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header24.xml" ContentType="application/vnd.openxmlformats-officedocument.wordprocessingml.header+xml"/>
  <Override PartName="/word/footer26.xml" ContentType="application/vnd.openxmlformats-officedocument.wordprocessingml.footer+xml"/>
  <Override PartName="/word/header25.xml" ContentType="application/vnd.openxmlformats-officedocument.wordprocessingml.header+xml"/>
  <Override PartName="/word/footer27.xml" ContentType="application/vnd.openxmlformats-officedocument.wordprocessingml.footer+xml"/>
  <Override PartName="/word/header26.xml" ContentType="application/vnd.openxmlformats-officedocument.wordprocessingml.header+xml"/>
  <Override PartName="/word/footer28.xml" ContentType="application/vnd.openxmlformats-officedocument.wordprocessingml.footer+xml"/>
  <Override PartName="/word/header27.xml" ContentType="application/vnd.openxmlformats-officedocument.wordprocessingml.header+xml"/>
  <Override PartName="/word/footer29.xml" ContentType="application/vnd.openxmlformats-officedocument.wordprocessingml.footer+xml"/>
  <Override PartName="/word/header28.xml" ContentType="application/vnd.openxmlformats-officedocument.wordprocessingml.header+xml"/>
  <Override PartName="/word/footer30.xml" ContentType="application/vnd.openxmlformats-officedocument.wordprocessingml.footer+xml"/>
  <Override PartName="/word/header29.xml" ContentType="application/vnd.openxmlformats-officedocument.wordprocessingml.header+xml"/>
  <Override PartName="/word/footer31.xml" ContentType="application/vnd.openxmlformats-officedocument.wordprocessingml.footer+xml"/>
  <Override PartName="/word/header30.xml" ContentType="application/vnd.openxmlformats-officedocument.wordprocessingml.header+xml"/>
  <Override PartName="/word/footer32.xml" ContentType="application/vnd.openxmlformats-officedocument.wordprocessingml.footer+xml"/>
  <Override PartName="/word/header31.xml" ContentType="application/vnd.openxmlformats-officedocument.wordprocessingml.header+xml"/>
  <Override PartName="/word/footer33.xml" ContentType="application/vnd.openxmlformats-officedocument.wordprocessingml.footer+xml"/>
  <Override PartName="/word/header32.xml" ContentType="application/vnd.openxmlformats-officedocument.wordprocessingml.header+xml"/>
  <Override PartName="/word/footer34.xml" ContentType="application/vnd.openxmlformats-officedocument.wordprocessingml.footer+xml"/>
  <Override PartName="/word/header33.xml" ContentType="application/vnd.openxmlformats-officedocument.wordprocessingml.header+xml"/>
  <Override PartName="/word/footer35.xml" ContentType="application/vnd.openxmlformats-officedocument.wordprocessingml.footer+xml"/>
  <Override PartName="/word/header34.xml" ContentType="application/vnd.openxmlformats-officedocument.wordprocessingml.header+xml"/>
  <Override PartName="/word/footer36.xml" ContentType="application/vnd.openxmlformats-officedocument.wordprocessingml.footer+xml"/>
  <Default Extension="jpeg" ContentType="image/jpeg"/>
  <Override PartName="/word/header35.xml" ContentType="application/vnd.openxmlformats-officedocument.wordprocessingml.header+xml"/>
  <Override PartName="/word/footer37.xml" ContentType="application/vnd.openxmlformats-officedocument.wordprocessingml.footer+xml"/>
  <Override PartName="/word/header36.xml" ContentType="application/vnd.openxmlformats-officedocument.wordprocessingml.header+xml"/>
  <Override PartName="/word/footer38.xml" ContentType="application/vnd.openxmlformats-officedocument.wordprocessingml.footer+xml"/>
  <Override PartName="/word/header37.xml" ContentType="application/vnd.openxmlformats-officedocument.wordprocessingml.header+xml"/>
  <Override PartName="/word/footer39.xml" ContentType="application/vnd.openxmlformats-officedocument.wordprocessingml.footer+xml"/>
  <Override PartName="/word/header38.xml" ContentType="application/vnd.openxmlformats-officedocument.wordprocessingml.header+xml"/>
  <Override PartName="/word/footer40.xml" ContentType="application/vnd.openxmlformats-officedocument.wordprocessingml.footer+xml"/>
  <Override PartName="/word/header39.xml" ContentType="application/vnd.openxmlformats-officedocument.wordprocessingml.header+xml"/>
  <Override PartName="/word/footer41.xml" ContentType="application/vnd.openxmlformats-officedocument.wordprocessingml.footer+xml"/>
  <Override PartName="/word/header40.xml" ContentType="application/vnd.openxmlformats-officedocument.wordprocessingml.header+xml"/>
  <Override PartName="/word/footer42.xml" ContentType="application/vnd.openxmlformats-officedocument.wordprocessingml.footer+xml"/>
  <Override PartName="/word/header41.xml" ContentType="application/vnd.openxmlformats-officedocument.wordprocessingml.header+xml"/>
  <Override PartName="/word/footer43.xml" ContentType="application/vnd.openxmlformats-officedocument.wordprocessingml.footer+xml"/>
  <Override PartName="/word/header42.xml" ContentType="application/vnd.openxmlformats-officedocument.wordprocessingml.header+xml"/>
  <Override PartName="/word/footer44.xml" ContentType="application/vnd.openxmlformats-officedocument.wordprocessingml.footer+xml"/>
  <Override PartName="/word/header43.xml" ContentType="application/vnd.openxmlformats-officedocument.wordprocessingml.header+xml"/>
  <Override PartName="/word/footer45.xml" ContentType="application/vnd.openxmlformats-officedocument.wordprocessingml.footer+xml"/>
  <Override PartName="/word/header44.xml" ContentType="application/vnd.openxmlformats-officedocument.wordprocessingml.header+xml"/>
  <Override PartName="/word/footer46.xml" ContentType="application/vnd.openxmlformats-officedocument.wordprocessingml.footer+xml"/>
  <Override PartName="/word/header45.xml" ContentType="application/vnd.openxmlformats-officedocument.wordprocessingml.header+xml"/>
  <Override PartName="/word/footer47.xml" ContentType="application/vnd.openxmlformats-officedocument.wordprocessingml.footer+xml"/>
  <Override PartName="/word/header46.xml" ContentType="application/vnd.openxmlformats-officedocument.wordprocessingml.header+xml"/>
  <Override PartName="/word/footer48.xml" ContentType="application/vnd.openxmlformats-officedocument.wordprocessingml.footer+xml"/>
  <Override PartName="/word/header47.xml" ContentType="application/vnd.openxmlformats-officedocument.wordprocessingml.header+xml"/>
  <Override PartName="/word/footer49.xml" ContentType="application/vnd.openxmlformats-officedocument.wordprocessingml.footer+xml"/>
  <Override PartName="/word/header48.xml" ContentType="application/vnd.openxmlformats-officedocument.wordprocessingml.header+xml"/>
  <Override PartName="/word/footer50.xml" ContentType="application/vnd.openxmlformats-officedocument.wordprocessingml.footer+xml"/>
  <Override PartName="/word/header49.xml" ContentType="application/vnd.openxmlformats-officedocument.wordprocessingml.header+xml"/>
  <Override PartName="/word/footer51.xml" ContentType="application/vnd.openxmlformats-officedocument.wordprocessingml.footer+xml"/>
  <Override PartName="/word/header50.xml" ContentType="application/vnd.openxmlformats-officedocument.wordprocessingml.header+xml"/>
  <Override PartName="/word/footer52.xml" ContentType="application/vnd.openxmlformats-officedocument.wordprocessingml.footer+xml"/>
  <Override PartName="/word/header51.xml" ContentType="application/vnd.openxmlformats-officedocument.wordprocessingml.header+xml"/>
  <Override PartName="/word/footer53.xml" ContentType="application/vnd.openxmlformats-officedocument.wordprocessingml.footer+xml"/>
  <Override PartName="/word/header52.xml" ContentType="application/vnd.openxmlformats-officedocument.wordprocessingml.header+xml"/>
  <Override PartName="/word/footer54.xml" ContentType="application/vnd.openxmlformats-officedocument.wordprocessingml.footer+xml"/>
  <Override PartName="/word/header53.xml" ContentType="application/vnd.openxmlformats-officedocument.wordprocessingml.header+xml"/>
  <Override PartName="/word/footer55.xml" ContentType="application/vnd.openxmlformats-officedocument.wordprocessingml.footer+xml"/>
  <Override PartName="/word/header54.xml" ContentType="application/vnd.openxmlformats-officedocument.wordprocessingml.header+xml"/>
  <Override PartName="/word/footer56.xml" ContentType="application/vnd.openxmlformats-officedocument.wordprocessingml.footer+xml"/>
  <Override PartName="/word/header55.xml" ContentType="application/vnd.openxmlformats-officedocument.wordprocessingml.header+xml"/>
  <Override PartName="/word/footer57.xml" ContentType="application/vnd.openxmlformats-officedocument.wordprocessingml.footer+xml"/>
  <Override PartName="/word/header56.xml" ContentType="application/vnd.openxmlformats-officedocument.wordprocessingml.header+xml"/>
  <Override PartName="/word/footer58.xml" ContentType="application/vnd.openxmlformats-officedocument.wordprocessingml.footer+xml"/>
  <Override PartName="/word/header57.xml" ContentType="application/vnd.openxmlformats-officedocument.wordprocessingml.header+xml"/>
  <Override PartName="/word/footer59.xml" ContentType="application/vnd.openxmlformats-officedocument.wordprocessingml.footer+xml"/>
  <Override PartName="/word/header58.xml" ContentType="application/vnd.openxmlformats-officedocument.wordprocessingml.header+xml"/>
  <Override PartName="/word/footer60.xml" ContentType="application/vnd.openxmlformats-officedocument.wordprocessingml.footer+xml"/>
  <Override PartName="/word/header59.xml" ContentType="application/vnd.openxmlformats-officedocument.wordprocessingml.header+xml"/>
  <Override PartName="/word/footer61.xml" ContentType="application/vnd.openxmlformats-officedocument.wordprocessingml.footer+xml"/>
  <Override PartName="/word/header60.xml" ContentType="application/vnd.openxmlformats-officedocument.wordprocessingml.header+xml"/>
  <Override PartName="/word/footer6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
        <w:rPr>
          <w:sz w:val="28"/>
        </w:rPr>
      </w:pPr>
    </w:p>
    <w:p>
      <w:pPr>
        <w:spacing w:line="360" w:lineRule="auto" w:before="0"/>
        <w:ind w:left="667" w:right="527" w:hanging="2"/>
        <w:jc w:val="center"/>
        <w:rPr>
          <w:b/>
          <w:sz w:val="28"/>
        </w:rPr>
      </w:pPr>
      <w:r>
        <w:rPr>
          <w:b/>
          <w:sz w:val="28"/>
        </w:rPr>
        <w:t>PENGARUH </w:t>
      </w:r>
      <w:r>
        <w:rPr>
          <w:b/>
          <w:i/>
          <w:sz w:val="28"/>
        </w:rPr>
        <w:t>GREEN ACCOUNTING </w:t>
      </w:r>
      <w:r>
        <w:rPr>
          <w:b/>
          <w:sz w:val="28"/>
        </w:rPr>
        <w:t>TERHADAP </w:t>
      </w:r>
      <w:r>
        <w:rPr>
          <w:b/>
          <w:i/>
          <w:sz w:val="28"/>
        </w:rPr>
        <w:t>SUSTAINABILITY DEVELOPMENT </w:t>
      </w:r>
      <w:r>
        <w:rPr>
          <w:b/>
          <w:sz w:val="28"/>
        </w:rPr>
        <w:t>DENGAN PROFITABILITAS</w:t>
      </w:r>
      <w:r>
        <w:rPr>
          <w:b/>
          <w:spacing w:val="-10"/>
          <w:sz w:val="28"/>
        </w:rPr>
        <w:t> </w:t>
      </w:r>
      <w:r>
        <w:rPr>
          <w:b/>
          <w:sz w:val="28"/>
        </w:rPr>
        <w:t>SEBAGAI</w:t>
      </w:r>
      <w:r>
        <w:rPr>
          <w:b/>
          <w:spacing w:val="-3"/>
          <w:sz w:val="28"/>
        </w:rPr>
        <w:t> </w:t>
      </w:r>
      <w:r>
        <w:rPr>
          <w:b/>
          <w:sz w:val="28"/>
        </w:rPr>
        <w:t>VARIABEL</w:t>
      </w:r>
      <w:r>
        <w:rPr>
          <w:b/>
          <w:spacing w:val="-12"/>
          <w:sz w:val="28"/>
        </w:rPr>
        <w:t> </w:t>
      </w:r>
      <w:r>
        <w:rPr>
          <w:b/>
          <w:sz w:val="28"/>
        </w:rPr>
        <w:t>MODERASI</w:t>
      </w:r>
      <w:r>
        <w:rPr>
          <w:b/>
          <w:spacing w:val="-8"/>
          <w:sz w:val="28"/>
        </w:rPr>
        <w:t> </w:t>
      </w:r>
      <w:r>
        <w:rPr>
          <w:b/>
          <w:sz w:val="28"/>
        </w:rPr>
        <w:t>PADA PERUSAHAAN DI SEKTOR PERTAMBANGAN YANG TERDAFTAR DI BEI TAHUN 2021-2024</w:t>
      </w:r>
    </w:p>
    <w:p>
      <w:pPr>
        <w:pStyle w:val="BodyText"/>
        <w:spacing w:before="162"/>
        <w:rPr>
          <w:b/>
          <w:sz w:val="28"/>
        </w:rPr>
      </w:pPr>
    </w:p>
    <w:p>
      <w:pPr>
        <w:spacing w:before="1"/>
        <w:ind w:left="3036" w:right="2897" w:firstLine="0"/>
        <w:jc w:val="center"/>
        <w:rPr>
          <w:b/>
          <w:sz w:val="28"/>
        </w:rPr>
      </w:pPr>
      <w:r>
        <w:rPr>
          <w:b/>
          <w:spacing w:val="-2"/>
          <w:sz w:val="28"/>
        </w:rPr>
        <w:t>SKRIPSI</w:t>
      </w:r>
    </w:p>
    <w:p>
      <w:pPr>
        <w:pStyle w:val="BodyText"/>
        <w:spacing w:before="157"/>
        <w:ind w:left="3039" w:right="2895"/>
        <w:jc w:val="center"/>
      </w:pPr>
      <w:r>
        <w:rPr/>
        <w:t>Untuk</w:t>
      </w:r>
      <w:r>
        <w:rPr>
          <w:spacing w:val="-7"/>
        </w:rPr>
        <w:t> </w:t>
      </w:r>
      <w:r>
        <w:rPr/>
        <w:t>Seminar</w:t>
      </w:r>
      <w:r>
        <w:rPr>
          <w:spacing w:val="-1"/>
        </w:rPr>
        <w:t> </w:t>
      </w:r>
      <w:r>
        <w:rPr>
          <w:spacing w:val="-4"/>
        </w:rPr>
        <w:t>Hasil</w:t>
      </w:r>
    </w:p>
    <w:p>
      <w:pPr>
        <w:pStyle w:val="BodyText"/>
        <w:rPr>
          <w:sz w:val="20"/>
        </w:rPr>
      </w:pPr>
    </w:p>
    <w:p>
      <w:pPr>
        <w:pStyle w:val="BodyText"/>
        <w:rPr>
          <w:sz w:val="20"/>
        </w:rPr>
      </w:pPr>
    </w:p>
    <w:p>
      <w:pPr>
        <w:pStyle w:val="BodyText"/>
        <w:rPr>
          <w:sz w:val="20"/>
        </w:rPr>
      </w:pPr>
    </w:p>
    <w:p>
      <w:pPr>
        <w:pStyle w:val="BodyText"/>
        <w:spacing w:before="29"/>
        <w:rPr>
          <w:sz w:val="20"/>
        </w:rPr>
      </w:pPr>
      <w:r>
        <w:rPr>
          <w:sz w:val="20"/>
        </w:rPr>
        <w:drawing>
          <wp:anchor distT="0" distB="0" distL="0" distR="0" allowOverlap="1" layoutInCell="1" locked="0" behindDoc="1" simplePos="0" relativeHeight="487587840">
            <wp:simplePos x="0" y="0"/>
            <wp:positionH relativeFrom="page">
              <wp:posOffset>3060319</wp:posOffset>
            </wp:positionH>
            <wp:positionV relativeFrom="paragraph">
              <wp:posOffset>180193</wp:posOffset>
            </wp:positionV>
            <wp:extent cx="1811386" cy="1813560"/>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811386" cy="1813560"/>
                    </a:xfrm>
                    <a:prstGeom prst="rect">
                      <a:avLst/>
                    </a:prstGeom>
                  </pic:spPr>
                </pic:pic>
              </a:graphicData>
            </a:graphic>
          </wp:anchor>
        </w:drawing>
      </w:r>
    </w:p>
    <w:p>
      <w:pPr>
        <w:pStyle w:val="BodyText"/>
        <w:spacing w:before="261"/>
      </w:pPr>
    </w:p>
    <w:p>
      <w:pPr>
        <w:pStyle w:val="BodyText"/>
        <w:ind w:left="3036" w:right="2896"/>
        <w:jc w:val="center"/>
      </w:pPr>
      <w:r>
        <w:rPr/>
        <w:t>Oleh</w:t>
      </w:r>
      <w:r>
        <w:rPr>
          <w:spacing w:val="-6"/>
        </w:rPr>
        <w:t> </w:t>
      </w:r>
      <w:r>
        <w:rPr>
          <w:spacing w:val="-10"/>
        </w:rPr>
        <w:t>:</w:t>
      </w:r>
    </w:p>
    <w:p>
      <w:pPr>
        <w:spacing w:line="360" w:lineRule="auto" w:before="148"/>
        <w:ind w:left="3036" w:right="2895" w:firstLine="0"/>
        <w:jc w:val="center"/>
        <w:rPr>
          <w:b/>
          <w:sz w:val="28"/>
        </w:rPr>
      </w:pPr>
      <w:r>
        <w:rPr>
          <w:b/>
          <w:sz w:val="28"/>
        </w:rPr>
        <w:t>SAFIRA</w:t>
      </w:r>
      <w:r>
        <w:rPr>
          <w:b/>
          <w:spacing w:val="-18"/>
          <w:sz w:val="28"/>
        </w:rPr>
        <w:t> </w:t>
      </w:r>
      <w:r>
        <w:rPr>
          <w:b/>
          <w:sz w:val="28"/>
        </w:rPr>
        <w:t>SYAHDILA </w:t>
      </w:r>
      <w:r>
        <w:rPr>
          <w:b/>
          <w:spacing w:val="-2"/>
          <w:sz w:val="28"/>
        </w:rPr>
        <w:t>2201036127 AKUNTANSI</w:t>
      </w:r>
    </w:p>
    <w:p>
      <w:pPr>
        <w:pStyle w:val="BodyText"/>
        <w:rPr>
          <w:b/>
          <w:sz w:val="28"/>
        </w:rPr>
      </w:pPr>
    </w:p>
    <w:p>
      <w:pPr>
        <w:pStyle w:val="BodyText"/>
        <w:rPr>
          <w:b/>
          <w:sz w:val="28"/>
        </w:rPr>
      </w:pPr>
    </w:p>
    <w:p>
      <w:pPr>
        <w:pStyle w:val="BodyText"/>
        <w:rPr>
          <w:b/>
          <w:sz w:val="28"/>
        </w:rPr>
      </w:pPr>
    </w:p>
    <w:p>
      <w:pPr>
        <w:spacing w:line="360" w:lineRule="auto" w:before="0"/>
        <w:ind w:left="1601" w:right="1457" w:firstLine="0"/>
        <w:jc w:val="center"/>
        <w:rPr>
          <w:b/>
          <w:sz w:val="28"/>
        </w:rPr>
      </w:pPr>
      <w:r>
        <w:rPr>
          <w:b/>
          <w:sz w:val="28"/>
        </w:rPr>
        <w:t>FAKULTAS</w:t>
      </w:r>
      <w:r>
        <w:rPr>
          <w:b/>
          <w:spacing w:val="-12"/>
          <w:sz w:val="28"/>
        </w:rPr>
        <w:t> </w:t>
      </w:r>
      <w:r>
        <w:rPr>
          <w:b/>
          <w:sz w:val="28"/>
        </w:rPr>
        <w:t>EKONOMI</w:t>
      </w:r>
      <w:r>
        <w:rPr>
          <w:b/>
          <w:spacing w:val="-10"/>
          <w:sz w:val="28"/>
        </w:rPr>
        <w:t> </w:t>
      </w:r>
      <w:r>
        <w:rPr>
          <w:b/>
          <w:sz w:val="28"/>
        </w:rPr>
        <w:t>DAN</w:t>
      </w:r>
      <w:r>
        <w:rPr>
          <w:b/>
          <w:spacing w:val="-11"/>
          <w:sz w:val="28"/>
        </w:rPr>
        <w:t> </w:t>
      </w:r>
      <w:r>
        <w:rPr>
          <w:b/>
          <w:sz w:val="28"/>
        </w:rPr>
        <w:t>BISNIS UNIVERSITAS MULAWARMAN </w:t>
      </w:r>
      <w:r>
        <w:rPr>
          <w:b/>
          <w:spacing w:val="-2"/>
          <w:sz w:val="28"/>
        </w:rPr>
        <w:t>SAMARINDA</w:t>
      </w:r>
    </w:p>
    <w:p>
      <w:pPr>
        <w:spacing w:line="318" w:lineRule="exact" w:before="0"/>
        <w:ind w:left="3036" w:right="2900" w:firstLine="0"/>
        <w:jc w:val="center"/>
        <w:rPr>
          <w:b/>
          <w:sz w:val="28"/>
        </w:rPr>
      </w:pPr>
      <w:r>
        <w:rPr>
          <w:b/>
          <w:spacing w:val="-4"/>
          <w:sz w:val="28"/>
        </w:rPr>
        <w:t>2025</w:t>
      </w:r>
    </w:p>
    <w:p>
      <w:pPr>
        <w:spacing w:after="0" w:line="318" w:lineRule="exact"/>
        <w:jc w:val="center"/>
        <w:rPr>
          <w:b/>
          <w:sz w:val="28"/>
        </w:rPr>
        <w:sectPr>
          <w:type w:val="continuous"/>
          <w:pgSz w:w="11910" w:h="16840"/>
          <w:pgMar w:top="1920" w:bottom="280" w:left="1700" w:right="1275"/>
        </w:sectPr>
      </w:pPr>
    </w:p>
    <w:p>
      <w:pPr>
        <w:pStyle w:val="BodyText"/>
        <w:spacing w:before="48"/>
        <w:rPr>
          <w:b/>
        </w:rPr>
      </w:pPr>
    </w:p>
    <w:p>
      <w:pPr>
        <w:pStyle w:val="Heading2"/>
        <w:ind w:left="1601" w:right="1461"/>
      </w:pPr>
      <w:bookmarkStart w:name="HALAMAN PENGESAHAN" w:id="1"/>
      <w:bookmarkEnd w:id="1"/>
      <w:r>
        <w:rPr>
          <w:b w:val="0"/>
        </w:rPr>
      </w:r>
      <w:bookmarkStart w:name="_bookmark0" w:id="2"/>
      <w:bookmarkEnd w:id="2"/>
      <w:r>
        <w:rPr>
          <w:b w:val="0"/>
        </w:rPr>
      </w:r>
      <w:r>
        <w:rPr/>
        <w:t>HALAMAN</w:t>
      </w:r>
      <w:r>
        <w:rPr>
          <w:spacing w:val="2"/>
        </w:rPr>
        <w:t> </w:t>
      </w:r>
      <w:r>
        <w:rPr>
          <w:spacing w:val="-2"/>
        </w:rPr>
        <w:t>PENGESAHAN</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90"/>
        <w:rPr>
          <w:b/>
        </w:rPr>
      </w:pPr>
    </w:p>
    <w:p>
      <w:pPr>
        <w:pStyle w:val="BodyText"/>
        <w:spacing w:line="740" w:lineRule="atLeast"/>
        <w:ind w:left="3037" w:right="2895"/>
        <w:jc w:val="center"/>
      </w:pPr>
      <w:r>
        <w:rPr/>
        <mc:AlternateContent>
          <mc:Choice Requires="wps">
            <w:drawing>
              <wp:anchor distT="0" distB="0" distL="0" distR="0" allowOverlap="1" layoutInCell="1" locked="0" behindDoc="0" simplePos="0" relativeHeight="15729152">
                <wp:simplePos x="0" y="0"/>
                <wp:positionH relativeFrom="page">
                  <wp:posOffset>1436497</wp:posOffset>
                </wp:positionH>
                <wp:positionV relativeFrom="paragraph">
                  <wp:posOffset>-2064712</wp:posOffset>
                </wp:positionV>
                <wp:extent cx="5027295" cy="227076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027295" cy="227076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07"/>
                              <w:gridCol w:w="523"/>
                              <w:gridCol w:w="5166"/>
                            </w:tblGrid>
                            <w:tr>
                              <w:trPr>
                                <w:trHeight w:val="1995" w:hRule="atLeast"/>
                              </w:trPr>
                              <w:tc>
                                <w:tcPr>
                                  <w:tcW w:w="2107" w:type="dxa"/>
                                </w:tcPr>
                                <w:p>
                                  <w:pPr>
                                    <w:pStyle w:val="TableParagraph"/>
                                    <w:spacing w:line="266" w:lineRule="exact"/>
                                    <w:ind w:left="50"/>
                                    <w:rPr>
                                      <w:sz w:val="24"/>
                                    </w:rPr>
                                  </w:pPr>
                                  <w:r>
                                    <w:rPr>
                                      <w:sz w:val="24"/>
                                    </w:rPr>
                                    <w:t>Judul</w:t>
                                  </w:r>
                                  <w:r>
                                    <w:rPr>
                                      <w:spacing w:val="-6"/>
                                      <w:sz w:val="24"/>
                                    </w:rPr>
                                    <w:t> </w:t>
                                  </w:r>
                                  <w:r>
                                    <w:rPr>
                                      <w:spacing w:val="-2"/>
                                      <w:sz w:val="24"/>
                                    </w:rPr>
                                    <w:t>Penelitian</w:t>
                                  </w:r>
                                </w:p>
                              </w:tc>
                              <w:tc>
                                <w:tcPr>
                                  <w:tcW w:w="523" w:type="dxa"/>
                                </w:tcPr>
                                <w:p>
                                  <w:pPr>
                                    <w:pStyle w:val="TableParagraph"/>
                                    <w:spacing w:line="266" w:lineRule="exact"/>
                                    <w:ind w:left="0" w:right="105"/>
                                    <w:jc w:val="right"/>
                                    <w:rPr>
                                      <w:sz w:val="24"/>
                                    </w:rPr>
                                  </w:pPr>
                                  <w:r>
                                    <w:rPr>
                                      <w:spacing w:val="-10"/>
                                      <w:sz w:val="24"/>
                                    </w:rPr>
                                    <w:t>:</w:t>
                                  </w:r>
                                </w:p>
                              </w:tc>
                              <w:tc>
                                <w:tcPr>
                                  <w:tcW w:w="5166" w:type="dxa"/>
                                </w:tcPr>
                                <w:p>
                                  <w:pPr>
                                    <w:pStyle w:val="TableParagraph"/>
                                    <w:spacing w:line="360" w:lineRule="auto"/>
                                    <w:ind w:left="109" w:right="47"/>
                                    <w:jc w:val="both"/>
                                    <w:rPr>
                                      <w:sz w:val="24"/>
                                    </w:rPr>
                                  </w:pPr>
                                  <w:r>
                                    <w:rPr>
                                      <w:spacing w:val="-2"/>
                                      <w:sz w:val="24"/>
                                    </w:rPr>
                                    <w:t>Pengaruh</w:t>
                                  </w:r>
                                  <w:r>
                                    <w:rPr>
                                      <w:spacing w:val="-6"/>
                                      <w:sz w:val="24"/>
                                    </w:rPr>
                                    <w:t> </w:t>
                                  </w:r>
                                  <w:r>
                                    <w:rPr>
                                      <w:i/>
                                      <w:spacing w:val="-2"/>
                                      <w:sz w:val="24"/>
                                    </w:rPr>
                                    <w:t>Green Accounting </w:t>
                                  </w:r>
                                  <w:r>
                                    <w:rPr>
                                      <w:spacing w:val="-2"/>
                                      <w:sz w:val="24"/>
                                    </w:rPr>
                                    <w:t>Terhadap </w:t>
                                  </w:r>
                                  <w:r>
                                    <w:rPr>
                                      <w:i/>
                                      <w:spacing w:val="-2"/>
                                      <w:sz w:val="24"/>
                                    </w:rPr>
                                    <w:t>Sustainability </w:t>
                                  </w:r>
                                  <w:r>
                                    <w:rPr>
                                      <w:i/>
                                      <w:sz w:val="24"/>
                                    </w:rPr>
                                    <w:t>Development </w:t>
                                  </w:r>
                                  <w:r>
                                    <w:rPr>
                                      <w:sz w:val="24"/>
                                    </w:rPr>
                                    <w:t>Dengan Profitabilitas Sebagai Variabel Moderasi Pada Perusahaan Pertambangan Yang</w:t>
                                  </w:r>
                                  <w:r>
                                    <w:rPr>
                                      <w:spacing w:val="71"/>
                                      <w:sz w:val="24"/>
                                    </w:rPr>
                                    <w:t> </w:t>
                                  </w:r>
                                  <w:r>
                                    <w:rPr>
                                      <w:sz w:val="24"/>
                                    </w:rPr>
                                    <w:t>Terdaftar</w:t>
                                  </w:r>
                                  <w:r>
                                    <w:rPr>
                                      <w:spacing w:val="72"/>
                                      <w:sz w:val="24"/>
                                    </w:rPr>
                                    <w:t> </w:t>
                                  </w:r>
                                  <w:r>
                                    <w:rPr>
                                      <w:sz w:val="24"/>
                                    </w:rPr>
                                    <w:t>Di</w:t>
                                  </w:r>
                                  <w:r>
                                    <w:rPr>
                                      <w:spacing w:val="62"/>
                                      <w:sz w:val="24"/>
                                    </w:rPr>
                                    <w:t> </w:t>
                                  </w:r>
                                  <w:r>
                                    <w:rPr>
                                      <w:sz w:val="24"/>
                                    </w:rPr>
                                    <w:t>Bursa</w:t>
                                  </w:r>
                                  <w:r>
                                    <w:rPr>
                                      <w:spacing w:val="71"/>
                                      <w:sz w:val="24"/>
                                    </w:rPr>
                                    <w:t> </w:t>
                                  </w:r>
                                  <w:r>
                                    <w:rPr>
                                      <w:sz w:val="24"/>
                                    </w:rPr>
                                    <w:t>Efek</w:t>
                                  </w:r>
                                  <w:r>
                                    <w:rPr>
                                      <w:spacing w:val="71"/>
                                      <w:sz w:val="24"/>
                                    </w:rPr>
                                    <w:t> </w:t>
                                  </w:r>
                                  <w:r>
                                    <w:rPr>
                                      <w:sz w:val="24"/>
                                    </w:rPr>
                                    <w:t>Indonesia</w:t>
                                  </w:r>
                                  <w:r>
                                    <w:rPr>
                                      <w:spacing w:val="71"/>
                                      <w:sz w:val="24"/>
                                    </w:rPr>
                                    <w:t> </w:t>
                                  </w:r>
                                  <w:r>
                                    <w:rPr>
                                      <w:spacing w:val="-4"/>
                                      <w:sz w:val="24"/>
                                    </w:rPr>
                                    <w:t>Tahun</w:t>
                                  </w:r>
                                </w:p>
                                <w:p>
                                  <w:pPr>
                                    <w:pStyle w:val="TableParagraph"/>
                                    <w:spacing w:line="240" w:lineRule="auto"/>
                                    <w:ind w:left="109"/>
                                    <w:rPr>
                                      <w:sz w:val="24"/>
                                    </w:rPr>
                                  </w:pPr>
                                  <w:r>
                                    <w:rPr>
                                      <w:sz w:val="24"/>
                                    </w:rPr>
                                    <w:t>2021-</w:t>
                                  </w:r>
                                  <w:r>
                                    <w:rPr>
                                      <w:spacing w:val="-4"/>
                                      <w:sz w:val="24"/>
                                    </w:rPr>
                                    <w:t>2024</w:t>
                                  </w:r>
                                </w:p>
                              </w:tc>
                            </w:tr>
                            <w:tr>
                              <w:trPr>
                                <w:trHeight w:val="412" w:hRule="atLeast"/>
                              </w:trPr>
                              <w:tc>
                                <w:tcPr>
                                  <w:tcW w:w="2107" w:type="dxa"/>
                                </w:tcPr>
                                <w:p>
                                  <w:pPr>
                                    <w:pStyle w:val="TableParagraph"/>
                                    <w:spacing w:line="240" w:lineRule="auto" w:before="63"/>
                                    <w:ind w:left="50"/>
                                    <w:rPr>
                                      <w:sz w:val="24"/>
                                    </w:rPr>
                                  </w:pPr>
                                  <w:r>
                                    <w:rPr>
                                      <w:sz w:val="24"/>
                                    </w:rPr>
                                    <w:t>Nama</w:t>
                                  </w:r>
                                  <w:r>
                                    <w:rPr>
                                      <w:spacing w:val="-6"/>
                                      <w:sz w:val="24"/>
                                    </w:rPr>
                                    <w:t> </w:t>
                                  </w:r>
                                  <w:r>
                                    <w:rPr>
                                      <w:spacing w:val="-2"/>
                                      <w:sz w:val="24"/>
                                    </w:rPr>
                                    <w:t>Mahasiswa</w:t>
                                  </w:r>
                                </w:p>
                              </w:tc>
                              <w:tc>
                                <w:tcPr>
                                  <w:tcW w:w="523" w:type="dxa"/>
                                </w:tcPr>
                                <w:p>
                                  <w:pPr>
                                    <w:pStyle w:val="TableParagraph"/>
                                    <w:spacing w:line="240" w:lineRule="auto" w:before="63"/>
                                    <w:ind w:left="0" w:right="105"/>
                                    <w:jc w:val="right"/>
                                    <w:rPr>
                                      <w:sz w:val="24"/>
                                    </w:rPr>
                                  </w:pPr>
                                  <w:r>
                                    <w:rPr>
                                      <w:spacing w:val="-10"/>
                                      <w:sz w:val="24"/>
                                    </w:rPr>
                                    <w:t>:</w:t>
                                  </w:r>
                                </w:p>
                              </w:tc>
                              <w:tc>
                                <w:tcPr>
                                  <w:tcW w:w="5166" w:type="dxa"/>
                                </w:tcPr>
                                <w:p>
                                  <w:pPr>
                                    <w:pStyle w:val="TableParagraph"/>
                                    <w:spacing w:line="240" w:lineRule="auto" w:before="63"/>
                                    <w:ind w:left="109"/>
                                    <w:rPr>
                                      <w:sz w:val="24"/>
                                    </w:rPr>
                                  </w:pPr>
                                  <w:r>
                                    <w:rPr>
                                      <w:sz w:val="24"/>
                                    </w:rPr>
                                    <w:t>Safira</w:t>
                                  </w:r>
                                  <w:r>
                                    <w:rPr>
                                      <w:spacing w:val="-9"/>
                                      <w:sz w:val="24"/>
                                    </w:rPr>
                                    <w:t> </w:t>
                                  </w:r>
                                  <w:r>
                                    <w:rPr>
                                      <w:spacing w:val="-2"/>
                                      <w:sz w:val="24"/>
                                    </w:rPr>
                                    <w:t>Syahdila</w:t>
                                  </w:r>
                                </w:p>
                              </w:tc>
                            </w:tr>
                            <w:tr>
                              <w:trPr>
                                <w:trHeight w:val="413" w:hRule="atLeast"/>
                              </w:trPr>
                              <w:tc>
                                <w:tcPr>
                                  <w:tcW w:w="2107" w:type="dxa"/>
                                </w:tcPr>
                                <w:p>
                                  <w:pPr>
                                    <w:pStyle w:val="TableParagraph"/>
                                    <w:spacing w:line="240" w:lineRule="auto" w:before="63"/>
                                    <w:ind w:left="50"/>
                                    <w:rPr>
                                      <w:sz w:val="24"/>
                                    </w:rPr>
                                  </w:pPr>
                                  <w:r>
                                    <w:rPr>
                                      <w:spacing w:val="-5"/>
                                      <w:sz w:val="24"/>
                                    </w:rPr>
                                    <w:t>NIM</w:t>
                                  </w:r>
                                </w:p>
                              </w:tc>
                              <w:tc>
                                <w:tcPr>
                                  <w:tcW w:w="523" w:type="dxa"/>
                                </w:tcPr>
                                <w:p>
                                  <w:pPr>
                                    <w:pStyle w:val="TableParagraph"/>
                                    <w:spacing w:line="240" w:lineRule="auto" w:before="63"/>
                                    <w:ind w:left="0" w:right="105"/>
                                    <w:jc w:val="right"/>
                                    <w:rPr>
                                      <w:sz w:val="24"/>
                                    </w:rPr>
                                  </w:pPr>
                                  <w:r>
                                    <w:rPr>
                                      <w:spacing w:val="-10"/>
                                      <w:sz w:val="24"/>
                                    </w:rPr>
                                    <w:t>:</w:t>
                                  </w:r>
                                </w:p>
                              </w:tc>
                              <w:tc>
                                <w:tcPr>
                                  <w:tcW w:w="5166" w:type="dxa"/>
                                </w:tcPr>
                                <w:p>
                                  <w:pPr>
                                    <w:pStyle w:val="TableParagraph"/>
                                    <w:spacing w:line="240" w:lineRule="auto" w:before="63"/>
                                    <w:ind w:left="109"/>
                                    <w:rPr>
                                      <w:sz w:val="24"/>
                                    </w:rPr>
                                  </w:pPr>
                                  <w:r>
                                    <w:rPr>
                                      <w:spacing w:val="-2"/>
                                      <w:sz w:val="24"/>
                                    </w:rPr>
                                    <w:t>2201036127</w:t>
                                  </w:r>
                                </w:p>
                              </w:tc>
                            </w:tr>
                            <w:tr>
                              <w:trPr>
                                <w:trHeight w:val="415" w:hRule="atLeast"/>
                              </w:trPr>
                              <w:tc>
                                <w:tcPr>
                                  <w:tcW w:w="2107" w:type="dxa"/>
                                </w:tcPr>
                                <w:p>
                                  <w:pPr>
                                    <w:pStyle w:val="TableParagraph"/>
                                    <w:spacing w:line="240" w:lineRule="auto" w:before="63"/>
                                    <w:ind w:left="50"/>
                                    <w:rPr>
                                      <w:sz w:val="24"/>
                                    </w:rPr>
                                  </w:pPr>
                                  <w:r>
                                    <w:rPr>
                                      <w:spacing w:val="-2"/>
                                      <w:sz w:val="24"/>
                                    </w:rPr>
                                    <w:t>Fakultas</w:t>
                                  </w:r>
                                </w:p>
                              </w:tc>
                              <w:tc>
                                <w:tcPr>
                                  <w:tcW w:w="523" w:type="dxa"/>
                                </w:tcPr>
                                <w:p>
                                  <w:pPr>
                                    <w:pStyle w:val="TableParagraph"/>
                                    <w:spacing w:line="240" w:lineRule="auto" w:before="63"/>
                                    <w:ind w:left="0" w:right="105"/>
                                    <w:jc w:val="right"/>
                                    <w:rPr>
                                      <w:sz w:val="24"/>
                                    </w:rPr>
                                  </w:pPr>
                                  <w:r>
                                    <w:rPr>
                                      <w:spacing w:val="-10"/>
                                      <w:sz w:val="24"/>
                                    </w:rPr>
                                    <w:t>:</w:t>
                                  </w:r>
                                </w:p>
                              </w:tc>
                              <w:tc>
                                <w:tcPr>
                                  <w:tcW w:w="5166" w:type="dxa"/>
                                </w:tcPr>
                                <w:p>
                                  <w:pPr>
                                    <w:pStyle w:val="TableParagraph"/>
                                    <w:spacing w:line="240" w:lineRule="auto" w:before="63"/>
                                    <w:ind w:left="109"/>
                                    <w:rPr>
                                      <w:sz w:val="24"/>
                                    </w:rPr>
                                  </w:pPr>
                                  <w:r>
                                    <w:rPr>
                                      <w:sz w:val="24"/>
                                    </w:rPr>
                                    <w:t>Ekonomi</w:t>
                                  </w:r>
                                  <w:r>
                                    <w:rPr>
                                      <w:spacing w:val="-7"/>
                                      <w:sz w:val="24"/>
                                    </w:rPr>
                                    <w:t> </w:t>
                                  </w:r>
                                  <w:r>
                                    <w:rPr>
                                      <w:sz w:val="24"/>
                                    </w:rPr>
                                    <w:t>dan</w:t>
                                  </w:r>
                                  <w:r>
                                    <w:rPr>
                                      <w:spacing w:val="-1"/>
                                      <w:sz w:val="24"/>
                                    </w:rPr>
                                    <w:t> </w:t>
                                  </w:r>
                                  <w:r>
                                    <w:rPr>
                                      <w:spacing w:val="-2"/>
                                      <w:sz w:val="24"/>
                                    </w:rPr>
                                    <w:t>Bisnis</w:t>
                                  </w:r>
                                </w:p>
                              </w:tc>
                            </w:tr>
                            <w:tr>
                              <w:trPr>
                                <w:trHeight w:val="341" w:hRule="atLeast"/>
                              </w:trPr>
                              <w:tc>
                                <w:tcPr>
                                  <w:tcW w:w="2107" w:type="dxa"/>
                                </w:tcPr>
                                <w:p>
                                  <w:pPr>
                                    <w:pStyle w:val="TableParagraph"/>
                                    <w:spacing w:line="256" w:lineRule="exact" w:before="65"/>
                                    <w:ind w:left="50"/>
                                    <w:rPr>
                                      <w:sz w:val="24"/>
                                    </w:rPr>
                                  </w:pPr>
                                  <w:r>
                                    <w:rPr>
                                      <w:sz w:val="24"/>
                                    </w:rPr>
                                    <w:t>Program</w:t>
                                  </w:r>
                                  <w:r>
                                    <w:rPr>
                                      <w:spacing w:val="-7"/>
                                      <w:sz w:val="24"/>
                                    </w:rPr>
                                    <w:t> </w:t>
                                  </w:r>
                                  <w:r>
                                    <w:rPr>
                                      <w:spacing w:val="-2"/>
                                      <w:sz w:val="24"/>
                                    </w:rPr>
                                    <w:t>Studi</w:t>
                                  </w:r>
                                </w:p>
                              </w:tc>
                              <w:tc>
                                <w:tcPr>
                                  <w:tcW w:w="523" w:type="dxa"/>
                                </w:tcPr>
                                <w:p>
                                  <w:pPr>
                                    <w:pStyle w:val="TableParagraph"/>
                                    <w:spacing w:line="256" w:lineRule="exact" w:before="65"/>
                                    <w:ind w:left="0" w:right="105"/>
                                    <w:jc w:val="right"/>
                                    <w:rPr>
                                      <w:sz w:val="24"/>
                                    </w:rPr>
                                  </w:pPr>
                                  <w:r>
                                    <w:rPr>
                                      <w:spacing w:val="-10"/>
                                      <w:sz w:val="24"/>
                                    </w:rPr>
                                    <w:t>:</w:t>
                                  </w:r>
                                </w:p>
                              </w:tc>
                              <w:tc>
                                <w:tcPr>
                                  <w:tcW w:w="5166" w:type="dxa"/>
                                </w:tcPr>
                                <w:p>
                                  <w:pPr>
                                    <w:pStyle w:val="TableParagraph"/>
                                    <w:spacing w:line="256" w:lineRule="exact" w:before="65"/>
                                    <w:ind w:left="109"/>
                                    <w:rPr>
                                      <w:sz w:val="24"/>
                                    </w:rPr>
                                  </w:pPr>
                                  <w:r>
                                    <w:rPr>
                                      <w:sz w:val="24"/>
                                    </w:rPr>
                                    <w:t>S1</w:t>
                                  </w:r>
                                  <w:r>
                                    <w:rPr>
                                      <w:spacing w:val="2"/>
                                      <w:sz w:val="24"/>
                                    </w:rPr>
                                    <w:t> </w:t>
                                  </w:r>
                                  <w:r>
                                    <w:rPr>
                                      <w:sz w:val="24"/>
                                    </w:rPr>
                                    <w:t>-</w:t>
                                  </w:r>
                                  <w:r>
                                    <w:rPr>
                                      <w:spacing w:val="-1"/>
                                      <w:sz w:val="24"/>
                                    </w:rPr>
                                    <w:t> </w:t>
                                  </w:r>
                                  <w:r>
                                    <w:rPr>
                                      <w:spacing w:val="-2"/>
                                      <w:sz w:val="24"/>
                                    </w:rPr>
                                    <w:t>Akuntansi</w:t>
                                  </w:r>
                                </w:p>
                              </w:tc>
                            </w:tr>
                          </w:tbl>
                          <w:p>
                            <w:pPr>
                              <w:pStyle w:val="BodyText"/>
                            </w:pPr>
                          </w:p>
                        </w:txbxContent>
                      </wps:txbx>
                      <wps:bodyPr wrap="square" lIns="0" tIns="0" rIns="0" bIns="0" rtlCol="0">
                        <a:noAutofit/>
                      </wps:bodyPr>
                    </wps:wsp>
                  </a:graphicData>
                </a:graphic>
              </wp:anchor>
            </w:drawing>
          </mc:Choice>
          <mc:Fallback>
            <w:pict>
              <v:shape style="position:absolute;margin-left:113.110001pt;margin-top:-162.575775pt;width:395.85pt;height:178.8pt;mso-position-horizontal-relative:page;mso-position-vertical-relative:paragraph;z-index:15729152" type="#_x0000_t202" id="docshape2"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07"/>
                        <w:gridCol w:w="523"/>
                        <w:gridCol w:w="5166"/>
                      </w:tblGrid>
                      <w:tr>
                        <w:trPr>
                          <w:trHeight w:val="1995" w:hRule="atLeast"/>
                        </w:trPr>
                        <w:tc>
                          <w:tcPr>
                            <w:tcW w:w="2107" w:type="dxa"/>
                          </w:tcPr>
                          <w:p>
                            <w:pPr>
                              <w:pStyle w:val="TableParagraph"/>
                              <w:spacing w:line="266" w:lineRule="exact"/>
                              <w:ind w:left="50"/>
                              <w:rPr>
                                <w:sz w:val="24"/>
                              </w:rPr>
                            </w:pPr>
                            <w:r>
                              <w:rPr>
                                <w:sz w:val="24"/>
                              </w:rPr>
                              <w:t>Judul</w:t>
                            </w:r>
                            <w:r>
                              <w:rPr>
                                <w:spacing w:val="-6"/>
                                <w:sz w:val="24"/>
                              </w:rPr>
                              <w:t> </w:t>
                            </w:r>
                            <w:r>
                              <w:rPr>
                                <w:spacing w:val="-2"/>
                                <w:sz w:val="24"/>
                              </w:rPr>
                              <w:t>Penelitian</w:t>
                            </w:r>
                          </w:p>
                        </w:tc>
                        <w:tc>
                          <w:tcPr>
                            <w:tcW w:w="523" w:type="dxa"/>
                          </w:tcPr>
                          <w:p>
                            <w:pPr>
                              <w:pStyle w:val="TableParagraph"/>
                              <w:spacing w:line="266" w:lineRule="exact"/>
                              <w:ind w:left="0" w:right="105"/>
                              <w:jc w:val="right"/>
                              <w:rPr>
                                <w:sz w:val="24"/>
                              </w:rPr>
                            </w:pPr>
                            <w:r>
                              <w:rPr>
                                <w:spacing w:val="-10"/>
                                <w:sz w:val="24"/>
                              </w:rPr>
                              <w:t>:</w:t>
                            </w:r>
                          </w:p>
                        </w:tc>
                        <w:tc>
                          <w:tcPr>
                            <w:tcW w:w="5166" w:type="dxa"/>
                          </w:tcPr>
                          <w:p>
                            <w:pPr>
                              <w:pStyle w:val="TableParagraph"/>
                              <w:spacing w:line="360" w:lineRule="auto"/>
                              <w:ind w:left="109" w:right="47"/>
                              <w:jc w:val="both"/>
                              <w:rPr>
                                <w:sz w:val="24"/>
                              </w:rPr>
                            </w:pPr>
                            <w:r>
                              <w:rPr>
                                <w:spacing w:val="-2"/>
                                <w:sz w:val="24"/>
                              </w:rPr>
                              <w:t>Pengaruh</w:t>
                            </w:r>
                            <w:r>
                              <w:rPr>
                                <w:spacing w:val="-6"/>
                                <w:sz w:val="24"/>
                              </w:rPr>
                              <w:t> </w:t>
                            </w:r>
                            <w:r>
                              <w:rPr>
                                <w:i/>
                                <w:spacing w:val="-2"/>
                                <w:sz w:val="24"/>
                              </w:rPr>
                              <w:t>Green Accounting </w:t>
                            </w:r>
                            <w:r>
                              <w:rPr>
                                <w:spacing w:val="-2"/>
                                <w:sz w:val="24"/>
                              </w:rPr>
                              <w:t>Terhadap </w:t>
                            </w:r>
                            <w:r>
                              <w:rPr>
                                <w:i/>
                                <w:spacing w:val="-2"/>
                                <w:sz w:val="24"/>
                              </w:rPr>
                              <w:t>Sustainability </w:t>
                            </w:r>
                            <w:r>
                              <w:rPr>
                                <w:i/>
                                <w:sz w:val="24"/>
                              </w:rPr>
                              <w:t>Development </w:t>
                            </w:r>
                            <w:r>
                              <w:rPr>
                                <w:sz w:val="24"/>
                              </w:rPr>
                              <w:t>Dengan Profitabilitas Sebagai Variabel Moderasi Pada Perusahaan Pertambangan Yang</w:t>
                            </w:r>
                            <w:r>
                              <w:rPr>
                                <w:spacing w:val="71"/>
                                <w:sz w:val="24"/>
                              </w:rPr>
                              <w:t> </w:t>
                            </w:r>
                            <w:r>
                              <w:rPr>
                                <w:sz w:val="24"/>
                              </w:rPr>
                              <w:t>Terdaftar</w:t>
                            </w:r>
                            <w:r>
                              <w:rPr>
                                <w:spacing w:val="72"/>
                                <w:sz w:val="24"/>
                              </w:rPr>
                              <w:t> </w:t>
                            </w:r>
                            <w:r>
                              <w:rPr>
                                <w:sz w:val="24"/>
                              </w:rPr>
                              <w:t>Di</w:t>
                            </w:r>
                            <w:r>
                              <w:rPr>
                                <w:spacing w:val="62"/>
                                <w:sz w:val="24"/>
                              </w:rPr>
                              <w:t> </w:t>
                            </w:r>
                            <w:r>
                              <w:rPr>
                                <w:sz w:val="24"/>
                              </w:rPr>
                              <w:t>Bursa</w:t>
                            </w:r>
                            <w:r>
                              <w:rPr>
                                <w:spacing w:val="71"/>
                                <w:sz w:val="24"/>
                              </w:rPr>
                              <w:t> </w:t>
                            </w:r>
                            <w:r>
                              <w:rPr>
                                <w:sz w:val="24"/>
                              </w:rPr>
                              <w:t>Efek</w:t>
                            </w:r>
                            <w:r>
                              <w:rPr>
                                <w:spacing w:val="71"/>
                                <w:sz w:val="24"/>
                              </w:rPr>
                              <w:t> </w:t>
                            </w:r>
                            <w:r>
                              <w:rPr>
                                <w:sz w:val="24"/>
                              </w:rPr>
                              <w:t>Indonesia</w:t>
                            </w:r>
                            <w:r>
                              <w:rPr>
                                <w:spacing w:val="71"/>
                                <w:sz w:val="24"/>
                              </w:rPr>
                              <w:t> </w:t>
                            </w:r>
                            <w:r>
                              <w:rPr>
                                <w:spacing w:val="-4"/>
                                <w:sz w:val="24"/>
                              </w:rPr>
                              <w:t>Tahun</w:t>
                            </w:r>
                          </w:p>
                          <w:p>
                            <w:pPr>
                              <w:pStyle w:val="TableParagraph"/>
                              <w:spacing w:line="240" w:lineRule="auto"/>
                              <w:ind w:left="109"/>
                              <w:rPr>
                                <w:sz w:val="24"/>
                              </w:rPr>
                            </w:pPr>
                            <w:r>
                              <w:rPr>
                                <w:sz w:val="24"/>
                              </w:rPr>
                              <w:t>2021-</w:t>
                            </w:r>
                            <w:r>
                              <w:rPr>
                                <w:spacing w:val="-4"/>
                                <w:sz w:val="24"/>
                              </w:rPr>
                              <w:t>2024</w:t>
                            </w:r>
                          </w:p>
                        </w:tc>
                      </w:tr>
                      <w:tr>
                        <w:trPr>
                          <w:trHeight w:val="412" w:hRule="atLeast"/>
                        </w:trPr>
                        <w:tc>
                          <w:tcPr>
                            <w:tcW w:w="2107" w:type="dxa"/>
                          </w:tcPr>
                          <w:p>
                            <w:pPr>
                              <w:pStyle w:val="TableParagraph"/>
                              <w:spacing w:line="240" w:lineRule="auto" w:before="63"/>
                              <w:ind w:left="50"/>
                              <w:rPr>
                                <w:sz w:val="24"/>
                              </w:rPr>
                            </w:pPr>
                            <w:r>
                              <w:rPr>
                                <w:sz w:val="24"/>
                              </w:rPr>
                              <w:t>Nama</w:t>
                            </w:r>
                            <w:r>
                              <w:rPr>
                                <w:spacing w:val="-6"/>
                                <w:sz w:val="24"/>
                              </w:rPr>
                              <w:t> </w:t>
                            </w:r>
                            <w:r>
                              <w:rPr>
                                <w:spacing w:val="-2"/>
                                <w:sz w:val="24"/>
                              </w:rPr>
                              <w:t>Mahasiswa</w:t>
                            </w:r>
                          </w:p>
                        </w:tc>
                        <w:tc>
                          <w:tcPr>
                            <w:tcW w:w="523" w:type="dxa"/>
                          </w:tcPr>
                          <w:p>
                            <w:pPr>
                              <w:pStyle w:val="TableParagraph"/>
                              <w:spacing w:line="240" w:lineRule="auto" w:before="63"/>
                              <w:ind w:left="0" w:right="105"/>
                              <w:jc w:val="right"/>
                              <w:rPr>
                                <w:sz w:val="24"/>
                              </w:rPr>
                            </w:pPr>
                            <w:r>
                              <w:rPr>
                                <w:spacing w:val="-10"/>
                                <w:sz w:val="24"/>
                              </w:rPr>
                              <w:t>:</w:t>
                            </w:r>
                          </w:p>
                        </w:tc>
                        <w:tc>
                          <w:tcPr>
                            <w:tcW w:w="5166" w:type="dxa"/>
                          </w:tcPr>
                          <w:p>
                            <w:pPr>
                              <w:pStyle w:val="TableParagraph"/>
                              <w:spacing w:line="240" w:lineRule="auto" w:before="63"/>
                              <w:ind w:left="109"/>
                              <w:rPr>
                                <w:sz w:val="24"/>
                              </w:rPr>
                            </w:pPr>
                            <w:r>
                              <w:rPr>
                                <w:sz w:val="24"/>
                              </w:rPr>
                              <w:t>Safira</w:t>
                            </w:r>
                            <w:r>
                              <w:rPr>
                                <w:spacing w:val="-9"/>
                                <w:sz w:val="24"/>
                              </w:rPr>
                              <w:t> </w:t>
                            </w:r>
                            <w:r>
                              <w:rPr>
                                <w:spacing w:val="-2"/>
                                <w:sz w:val="24"/>
                              </w:rPr>
                              <w:t>Syahdila</w:t>
                            </w:r>
                          </w:p>
                        </w:tc>
                      </w:tr>
                      <w:tr>
                        <w:trPr>
                          <w:trHeight w:val="413" w:hRule="atLeast"/>
                        </w:trPr>
                        <w:tc>
                          <w:tcPr>
                            <w:tcW w:w="2107" w:type="dxa"/>
                          </w:tcPr>
                          <w:p>
                            <w:pPr>
                              <w:pStyle w:val="TableParagraph"/>
                              <w:spacing w:line="240" w:lineRule="auto" w:before="63"/>
                              <w:ind w:left="50"/>
                              <w:rPr>
                                <w:sz w:val="24"/>
                              </w:rPr>
                            </w:pPr>
                            <w:r>
                              <w:rPr>
                                <w:spacing w:val="-5"/>
                                <w:sz w:val="24"/>
                              </w:rPr>
                              <w:t>NIM</w:t>
                            </w:r>
                          </w:p>
                        </w:tc>
                        <w:tc>
                          <w:tcPr>
                            <w:tcW w:w="523" w:type="dxa"/>
                          </w:tcPr>
                          <w:p>
                            <w:pPr>
                              <w:pStyle w:val="TableParagraph"/>
                              <w:spacing w:line="240" w:lineRule="auto" w:before="63"/>
                              <w:ind w:left="0" w:right="105"/>
                              <w:jc w:val="right"/>
                              <w:rPr>
                                <w:sz w:val="24"/>
                              </w:rPr>
                            </w:pPr>
                            <w:r>
                              <w:rPr>
                                <w:spacing w:val="-10"/>
                                <w:sz w:val="24"/>
                              </w:rPr>
                              <w:t>:</w:t>
                            </w:r>
                          </w:p>
                        </w:tc>
                        <w:tc>
                          <w:tcPr>
                            <w:tcW w:w="5166" w:type="dxa"/>
                          </w:tcPr>
                          <w:p>
                            <w:pPr>
                              <w:pStyle w:val="TableParagraph"/>
                              <w:spacing w:line="240" w:lineRule="auto" w:before="63"/>
                              <w:ind w:left="109"/>
                              <w:rPr>
                                <w:sz w:val="24"/>
                              </w:rPr>
                            </w:pPr>
                            <w:r>
                              <w:rPr>
                                <w:spacing w:val="-2"/>
                                <w:sz w:val="24"/>
                              </w:rPr>
                              <w:t>2201036127</w:t>
                            </w:r>
                          </w:p>
                        </w:tc>
                      </w:tr>
                      <w:tr>
                        <w:trPr>
                          <w:trHeight w:val="415" w:hRule="atLeast"/>
                        </w:trPr>
                        <w:tc>
                          <w:tcPr>
                            <w:tcW w:w="2107" w:type="dxa"/>
                          </w:tcPr>
                          <w:p>
                            <w:pPr>
                              <w:pStyle w:val="TableParagraph"/>
                              <w:spacing w:line="240" w:lineRule="auto" w:before="63"/>
                              <w:ind w:left="50"/>
                              <w:rPr>
                                <w:sz w:val="24"/>
                              </w:rPr>
                            </w:pPr>
                            <w:r>
                              <w:rPr>
                                <w:spacing w:val="-2"/>
                                <w:sz w:val="24"/>
                              </w:rPr>
                              <w:t>Fakultas</w:t>
                            </w:r>
                          </w:p>
                        </w:tc>
                        <w:tc>
                          <w:tcPr>
                            <w:tcW w:w="523" w:type="dxa"/>
                          </w:tcPr>
                          <w:p>
                            <w:pPr>
                              <w:pStyle w:val="TableParagraph"/>
                              <w:spacing w:line="240" w:lineRule="auto" w:before="63"/>
                              <w:ind w:left="0" w:right="105"/>
                              <w:jc w:val="right"/>
                              <w:rPr>
                                <w:sz w:val="24"/>
                              </w:rPr>
                            </w:pPr>
                            <w:r>
                              <w:rPr>
                                <w:spacing w:val="-10"/>
                                <w:sz w:val="24"/>
                              </w:rPr>
                              <w:t>:</w:t>
                            </w:r>
                          </w:p>
                        </w:tc>
                        <w:tc>
                          <w:tcPr>
                            <w:tcW w:w="5166" w:type="dxa"/>
                          </w:tcPr>
                          <w:p>
                            <w:pPr>
                              <w:pStyle w:val="TableParagraph"/>
                              <w:spacing w:line="240" w:lineRule="auto" w:before="63"/>
                              <w:ind w:left="109"/>
                              <w:rPr>
                                <w:sz w:val="24"/>
                              </w:rPr>
                            </w:pPr>
                            <w:r>
                              <w:rPr>
                                <w:sz w:val="24"/>
                              </w:rPr>
                              <w:t>Ekonomi</w:t>
                            </w:r>
                            <w:r>
                              <w:rPr>
                                <w:spacing w:val="-7"/>
                                <w:sz w:val="24"/>
                              </w:rPr>
                              <w:t> </w:t>
                            </w:r>
                            <w:r>
                              <w:rPr>
                                <w:sz w:val="24"/>
                              </w:rPr>
                              <w:t>dan</w:t>
                            </w:r>
                            <w:r>
                              <w:rPr>
                                <w:spacing w:val="-1"/>
                                <w:sz w:val="24"/>
                              </w:rPr>
                              <w:t> </w:t>
                            </w:r>
                            <w:r>
                              <w:rPr>
                                <w:spacing w:val="-2"/>
                                <w:sz w:val="24"/>
                              </w:rPr>
                              <w:t>Bisnis</w:t>
                            </w:r>
                          </w:p>
                        </w:tc>
                      </w:tr>
                      <w:tr>
                        <w:trPr>
                          <w:trHeight w:val="341" w:hRule="atLeast"/>
                        </w:trPr>
                        <w:tc>
                          <w:tcPr>
                            <w:tcW w:w="2107" w:type="dxa"/>
                          </w:tcPr>
                          <w:p>
                            <w:pPr>
                              <w:pStyle w:val="TableParagraph"/>
                              <w:spacing w:line="256" w:lineRule="exact" w:before="65"/>
                              <w:ind w:left="50"/>
                              <w:rPr>
                                <w:sz w:val="24"/>
                              </w:rPr>
                            </w:pPr>
                            <w:r>
                              <w:rPr>
                                <w:sz w:val="24"/>
                              </w:rPr>
                              <w:t>Program</w:t>
                            </w:r>
                            <w:r>
                              <w:rPr>
                                <w:spacing w:val="-7"/>
                                <w:sz w:val="24"/>
                              </w:rPr>
                              <w:t> </w:t>
                            </w:r>
                            <w:r>
                              <w:rPr>
                                <w:spacing w:val="-2"/>
                                <w:sz w:val="24"/>
                              </w:rPr>
                              <w:t>Studi</w:t>
                            </w:r>
                          </w:p>
                        </w:tc>
                        <w:tc>
                          <w:tcPr>
                            <w:tcW w:w="523" w:type="dxa"/>
                          </w:tcPr>
                          <w:p>
                            <w:pPr>
                              <w:pStyle w:val="TableParagraph"/>
                              <w:spacing w:line="256" w:lineRule="exact" w:before="65"/>
                              <w:ind w:left="0" w:right="105"/>
                              <w:jc w:val="right"/>
                              <w:rPr>
                                <w:sz w:val="24"/>
                              </w:rPr>
                            </w:pPr>
                            <w:r>
                              <w:rPr>
                                <w:spacing w:val="-10"/>
                                <w:sz w:val="24"/>
                              </w:rPr>
                              <w:t>:</w:t>
                            </w:r>
                          </w:p>
                        </w:tc>
                        <w:tc>
                          <w:tcPr>
                            <w:tcW w:w="5166" w:type="dxa"/>
                          </w:tcPr>
                          <w:p>
                            <w:pPr>
                              <w:pStyle w:val="TableParagraph"/>
                              <w:spacing w:line="256" w:lineRule="exact" w:before="65"/>
                              <w:ind w:left="109"/>
                              <w:rPr>
                                <w:sz w:val="24"/>
                              </w:rPr>
                            </w:pPr>
                            <w:r>
                              <w:rPr>
                                <w:sz w:val="24"/>
                              </w:rPr>
                              <w:t>S1</w:t>
                            </w:r>
                            <w:r>
                              <w:rPr>
                                <w:spacing w:val="2"/>
                                <w:sz w:val="24"/>
                              </w:rPr>
                              <w:t> </w:t>
                            </w:r>
                            <w:r>
                              <w:rPr>
                                <w:sz w:val="24"/>
                              </w:rPr>
                              <w:t>-</w:t>
                            </w:r>
                            <w:r>
                              <w:rPr>
                                <w:spacing w:val="-1"/>
                                <w:sz w:val="24"/>
                              </w:rPr>
                              <w:t> </w:t>
                            </w:r>
                            <w:r>
                              <w:rPr>
                                <w:spacing w:val="-2"/>
                                <w:sz w:val="24"/>
                              </w:rPr>
                              <w:t>Akuntansi</w:t>
                            </w:r>
                          </w:p>
                        </w:tc>
                      </w:tr>
                    </w:tbl>
                    <w:p>
                      <w:pPr>
                        <w:pStyle w:val="BodyText"/>
                      </w:pPr>
                    </w:p>
                  </w:txbxContent>
                </v:textbox>
                <w10:wrap type="none"/>
              </v:shape>
            </w:pict>
          </mc:Fallback>
        </mc:AlternateContent>
      </w:r>
      <w:r>
        <w:rPr/>
        <w:t>Diajukan</w:t>
      </w:r>
      <w:r>
        <w:rPr>
          <w:spacing w:val="-15"/>
        </w:rPr>
        <w:t> </w:t>
      </w:r>
      <w:r>
        <w:rPr/>
        <w:t>untuk</w:t>
      </w:r>
      <w:r>
        <w:rPr>
          <w:spacing w:val="-10"/>
        </w:rPr>
        <w:t> </w:t>
      </w:r>
      <w:r>
        <w:rPr/>
        <w:t>Seminar</w:t>
      </w:r>
      <w:r>
        <w:rPr>
          <w:spacing w:val="-6"/>
        </w:rPr>
        <w:t> </w:t>
      </w:r>
      <w:r>
        <w:rPr/>
        <w:t>Hasil </w:t>
      </w:r>
      <w:r>
        <w:rPr>
          <w:spacing w:val="-2"/>
        </w:rPr>
        <w:t>Menyetujui,</w:t>
      </w:r>
    </w:p>
    <w:p>
      <w:pPr>
        <w:pStyle w:val="BodyText"/>
        <w:spacing w:before="6"/>
      </w:pPr>
    </w:p>
    <w:p>
      <w:pPr>
        <w:pStyle w:val="BodyText"/>
        <w:spacing w:line="237" w:lineRule="auto"/>
        <w:ind w:left="3351" w:right="3222"/>
        <w:jc w:val="center"/>
      </w:pPr>
      <w:r>
        <w:rPr/>
        <w:t>Samarinda,</w:t>
      </w:r>
      <w:r>
        <w:rPr>
          <w:spacing w:val="40"/>
        </w:rPr>
        <w:t> </w:t>
      </w:r>
      <w:r>
        <w:rPr/>
        <w:t>–</w:t>
      </w:r>
      <w:r>
        <w:rPr>
          <w:spacing w:val="-5"/>
        </w:rPr>
        <w:t> </w:t>
      </w:r>
      <w:r>
        <w:rPr/>
        <w:t>01</w:t>
      </w:r>
      <w:r>
        <w:rPr>
          <w:spacing w:val="-10"/>
        </w:rPr>
        <w:t> </w:t>
      </w:r>
      <w:r>
        <w:rPr/>
        <w:t>–</w:t>
      </w:r>
      <w:r>
        <w:rPr>
          <w:spacing w:val="-5"/>
        </w:rPr>
        <w:t> </w:t>
      </w:r>
      <w:r>
        <w:rPr/>
        <w:t>2026 </w:t>
      </w:r>
      <w:r>
        <w:rPr>
          <w:spacing w:val="-2"/>
        </w:rPr>
        <w:t>Pembimbing,</w:t>
      </w:r>
    </w:p>
    <w:p>
      <w:pPr>
        <w:pStyle w:val="BodyText"/>
      </w:pPr>
    </w:p>
    <w:p>
      <w:pPr>
        <w:pStyle w:val="BodyText"/>
      </w:pPr>
    </w:p>
    <w:p>
      <w:pPr>
        <w:pStyle w:val="BodyText"/>
      </w:pPr>
    </w:p>
    <w:p>
      <w:pPr>
        <w:pStyle w:val="BodyText"/>
        <w:spacing w:before="6"/>
      </w:pPr>
    </w:p>
    <w:p>
      <w:pPr>
        <w:pStyle w:val="BodyText"/>
        <w:spacing w:line="237" w:lineRule="auto" w:before="1"/>
        <w:ind w:left="1601" w:right="1489"/>
        <w:jc w:val="center"/>
      </w:pPr>
      <w:r>
        <w:rPr>
          <w:u w:val="single"/>
        </w:rPr>
        <w:t>Dr.</w:t>
      </w:r>
      <w:r>
        <w:rPr>
          <w:spacing w:val="-6"/>
          <w:u w:val="single"/>
        </w:rPr>
        <w:t> </w:t>
      </w:r>
      <w:r>
        <w:rPr>
          <w:u w:val="single"/>
        </w:rPr>
        <w:t>Hj.</w:t>
      </w:r>
      <w:r>
        <w:rPr>
          <w:spacing w:val="-6"/>
          <w:u w:val="single"/>
        </w:rPr>
        <w:t> </w:t>
      </w:r>
      <w:r>
        <w:rPr>
          <w:u w:val="single"/>
        </w:rPr>
        <w:t>Anisa</w:t>
      </w:r>
      <w:r>
        <w:rPr>
          <w:spacing w:val="-4"/>
          <w:u w:val="single"/>
        </w:rPr>
        <w:t> </w:t>
      </w:r>
      <w:r>
        <w:rPr>
          <w:u w:val="single"/>
        </w:rPr>
        <w:t>Kusumawardani,</w:t>
      </w:r>
      <w:r>
        <w:rPr>
          <w:spacing w:val="-6"/>
          <w:u w:val="single"/>
        </w:rPr>
        <w:t> </w:t>
      </w:r>
      <w:r>
        <w:rPr>
          <w:u w:val="single"/>
        </w:rPr>
        <w:t>S.E.,</w:t>
      </w:r>
      <w:r>
        <w:rPr>
          <w:spacing w:val="-6"/>
          <w:u w:val="single"/>
        </w:rPr>
        <w:t> </w:t>
      </w:r>
      <w:r>
        <w:rPr>
          <w:u w:val="single"/>
        </w:rPr>
        <w:t>M.Si.,</w:t>
      </w:r>
      <w:r>
        <w:rPr>
          <w:spacing w:val="-6"/>
          <w:u w:val="single"/>
        </w:rPr>
        <w:t> </w:t>
      </w:r>
      <w:r>
        <w:rPr>
          <w:u w:val="single"/>
        </w:rPr>
        <w:t>CSRS.,</w:t>
      </w:r>
      <w:r>
        <w:rPr>
          <w:spacing w:val="-6"/>
          <w:u w:val="single"/>
        </w:rPr>
        <w:t> </w:t>
      </w:r>
      <w:r>
        <w:rPr>
          <w:u w:val="single"/>
        </w:rPr>
        <w:t>CSRA</w:t>
      </w:r>
      <w:r>
        <w:rPr/>
        <w:t> NIP. 1977110072000122001</w:t>
      </w:r>
    </w:p>
    <w:p>
      <w:pPr>
        <w:pStyle w:val="BodyText"/>
        <w:spacing w:before="152"/>
        <w:ind w:left="113"/>
        <w:jc w:val="center"/>
      </w:pPr>
      <w:r>
        <w:rPr>
          <w:spacing w:val="-2"/>
        </w:rPr>
        <w:t>Mengetahui,</w:t>
      </w:r>
    </w:p>
    <w:p>
      <w:pPr>
        <w:pStyle w:val="BodyText"/>
      </w:pPr>
    </w:p>
    <w:p>
      <w:pPr>
        <w:pStyle w:val="BodyText"/>
        <w:spacing w:line="242" w:lineRule="auto"/>
        <w:ind w:left="2164" w:right="2049"/>
        <w:jc w:val="center"/>
      </w:pPr>
      <w:r>
        <w:rPr/>
        <w:t>Koordinator</w:t>
      </w:r>
      <w:r>
        <w:rPr>
          <w:spacing w:val="-4"/>
        </w:rPr>
        <w:t> </w:t>
      </w:r>
      <w:r>
        <w:rPr/>
        <w:t>Program</w:t>
      </w:r>
      <w:r>
        <w:rPr>
          <w:spacing w:val="-14"/>
        </w:rPr>
        <w:t> </w:t>
      </w:r>
      <w:r>
        <w:rPr/>
        <w:t>Studi</w:t>
      </w:r>
      <w:r>
        <w:rPr>
          <w:spacing w:val="-14"/>
        </w:rPr>
        <w:t> </w:t>
      </w:r>
      <w:r>
        <w:rPr/>
        <w:t>S1</w:t>
      </w:r>
      <w:r>
        <w:rPr>
          <w:spacing w:val="-6"/>
        </w:rPr>
        <w:t> </w:t>
      </w:r>
      <w:r>
        <w:rPr/>
        <w:t>Akuntansi Fakultas Ekonomi dan Bisnis</w:t>
      </w:r>
    </w:p>
    <w:p>
      <w:pPr>
        <w:pStyle w:val="BodyText"/>
        <w:spacing w:line="271" w:lineRule="exact"/>
        <w:ind w:left="119"/>
        <w:jc w:val="center"/>
      </w:pPr>
      <w:r>
        <w:rPr/>
        <w:t>Universitas</w:t>
      </w:r>
      <w:r>
        <w:rPr>
          <w:spacing w:val="-5"/>
        </w:rPr>
        <w:t> </w:t>
      </w:r>
      <w:r>
        <w:rPr>
          <w:spacing w:val="-2"/>
        </w:rPr>
        <w:t>Mulawarman</w:t>
      </w:r>
    </w:p>
    <w:p>
      <w:pPr>
        <w:pStyle w:val="BodyText"/>
      </w:pPr>
    </w:p>
    <w:p>
      <w:pPr>
        <w:pStyle w:val="BodyText"/>
      </w:pPr>
    </w:p>
    <w:p>
      <w:pPr>
        <w:pStyle w:val="BodyText"/>
      </w:pPr>
    </w:p>
    <w:p>
      <w:pPr>
        <w:pStyle w:val="BodyText"/>
        <w:spacing w:before="5"/>
      </w:pPr>
    </w:p>
    <w:p>
      <w:pPr>
        <w:pStyle w:val="BodyText"/>
        <w:spacing w:line="237" w:lineRule="auto"/>
        <w:ind w:left="1234" w:right="1118"/>
        <w:jc w:val="center"/>
      </w:pPr>
      <w:r>
        <w:rPr>
          <w:u w:val="single"/>
        </w:rPr>
        <w:t>Dr.</w:t>
      </w:r>
      <w:r>
        <w:rPr>
          <w:spacing w:val="-3"/>
          <w:u w:val="single"/>
        </w:rPr>
        <w:t> </w:t>
      </w:r>
      <w:r>
        <w:rPr>
          <w:u w:val="single"/>
        </w:rPr>
        <w:t>Fibriyani</w:t>
      </w:r>
      <w:r>
        <w:rPr>
          <w:spacing w:val="-9"/>
          <w:u w:val="single"/>
        </w:rPr>
        <w:t> </w:t>
      </w:r>
      <w:r>
        <w:rPr>
          <w:u w:val="single"/>
        </w:rPr>
        <w:t>Nur</w:t>
      </w:r>
      <w:r>
        <w:rPr>
          <w:spacing w:val="-4"/>
          <w:u w:val="single"/>
        </w:rPr>
        <w:t> </w:t>
      </w:r>
      <w:r>
        <w:rPr>
          <w:u w:val="single"/>
        </w:rPr>
        <w:t>Khairin,</w:t>
      </w:r>
      <w:r>
        <w:rPr>
          <w:spacing w:val="-3"/>
          <w:u w:val="single"/>
        </w:rPr>
        <w:t> </w:t>
      </w:r>
      <w:r>
        <w:rPr>
          <w:u w:val="single"/>
        </w:rPr>
        <w:t>S.E.,</w:t>
      </w:r>
      <w:r>
        <w:rPr>
          <w:spacing w:val="-3"/>
          <w:u w:val="single"/>
        </w:rPr>
        <w:t> </w:t>
      </w:r>
      <w:r>
        <w:rPr>
          <w:u w:val="single"/>
        </w:rPr>
        <w:t>M.S.A.,</w:t>
      </w:r>
      <w:r>
        <w:rPr>
          <w:spacing w:val="-3"/>
          <w:u w:val="single"/>
        </w:rPr>
        <w:t> </w:t>
      </w:r>
      <w:r>
        <w:rPr>
          <w:u w:val="single"/>
        </w:rPr>
        <w:t>Ak.,</w:t>
      </w:r>
      <w:r>
        <w:rPr>
          <w:spacing w:val="-8"/>
          <w:u w:val="single"/>
        </w:rPr>
        <w:t> </w:t>
      </w:r>
      <w:r>
        <w:rPr>
          <w:u w:val="single"/>
        </w:rPr>
        <w:t>CA.,</w:t>
      </w:r>
      <w:r>
        <w:rPr>
          <w:spacing w:val="-3"/>
          <w:u w:val="single"/>
        </w:rPr>
        <w:t> </w:t>
      </w:r>
      <w:r>
        <w:rPr>
          <w:u w:val="single"/>
        </w:rPr>
        <w:t>CSP.,</w:t>
      </w:r>
      <w:r>
        <w:rPr>
          <w:spacing w:val="-3"/>
          <w:u w:val="single"/>
        </w:rPr>
        <w:t> </w:t>
      </w:r>
      <w:r>
        <w:rPr>
          <w:u w:val="single"/>
        </w:rPr>
        <w:t>CIQaR</w:t>
      </w:r>
      <w:r>
        <w:rPr/>
        <w:t> NIP. 198502042009122007</w:t>
      </w:r>
    </w:p>
    <w:p>
      <w:pPr>
        <w:pStyle w:val="BodyText"/>
        <w:spacing w:after="0" w:line="237" w:lineRule="auto"/>
        <w:jc w:val="center"/>
        <w:sectPr>
          <w:footerReference w:type="default" r:id="rId6"/>
          <w:pgSz w:w="11910" w:h="16840"/>
          <w:pgMar w:header="0" w:footer="1008" w:top="1920" w:bottom="1200" w:left="1700" w:right="1275"/>
          <w:pgNumType w:start="2"/>
        </w:sectPr>
      </w:pPr>
    </w:p>
    <w:p>
      <w:pPr>
        <w:pStyle w:val="BodyText"/>
        <w:spacing w:before="48"/>
      </w:pPr>
    </w:p>
    <w:p>
      <w:pPr>
        <w:pStyle w:val="Heading2"/>
        <w:ind w:left="3037"/>
      </w:pPr>
      <w:bookmarkStart w:name="DAFTAR ISI" w:id="3"/>
      <w:bookmarkEnd w:id="3"/>
      <w:r>
        <w:rPr>
          <w:b w:val="0"/>
        </w:rPr>
      </w:r>
      <w:bookmarkStart w:name="_bookmark1" w:id="4"/>
      <w:bookmarkEnd w:id="4"/>
      <w:r>
        <w:rPr>
          <w:b w:val="0"/>
        </w:rPr>
      </w:r>
      <w:r>
        <w:rPr/>
        <w:t>DAFTAR</w:t>
      </w:r>
      <w:r>
        <w:rPr>
          <w:spacing w:val="-5"/>
        </w:rPr>
        <w:t> ISI</w:t>
      </w:r>
    </w:p>
    <w:p>
      <w:pPr>
        <w:pStyle w:val="Heading2"/>
        <w:spacing w:after="0"/>
        <w:sectPr>
          <w:pgSz w:w="11910" w:h="16840"/>
          <w:pgMar w:header="0" w:footer="1008" w:top="1920" w:bottom="1870" w:left="1700" w:right="1275"/>
        </w:sectPr>
      </w:pPr>
    </w:p>
    <w:sdt>
      <w:sdtPr>
        <w:docPartObj>
          <w:docPartGallery w:val="Table of Contents"/>
          <w:docPartUnique/>
        </w:docPartObj>
      </w:sdtPr>
      <w:sdtEndPr/>
      <w:sdtContent>
        <w:p>
          <w:pPr>
            <w:pStyle w:val="TOC2"/>
            <w:tabs>
              <w:tab w:pos="8393" w:val="left" w:leader="dot"/>
            </w:tabs>
            <w:spacing w:before="434"/>
            <w:rPr>
              <w:rFonts w:ascii="Calibri"/>
            </w:rPr>
          </w:pPr>
          <w:hyperlink w:history="true" w:anchor="_bookmark0">
            <w:r>
              <w:rPr/>
              <w:t>HALAMAN</w:t>
            </w:r>
            <w:r>
              <w:rPr>
                <w:spacing w:val="-11"/>
              </w:rPr>
              <w:t> </w:t>
            </w:r>
            <w:r>
              <w:rPr>
                <w:spacing w:val="-2"/>
              </w:rPr>
              <w:t>PENGESAHAN</w:t>
            </w:r>
            <w:r>
              <w:rPr/>
              <w:tab/>
            </w:r>
            <w:r>
              <w:rPr>
                <w:rFonts w:ascii="Calibri"/>
                <w:spacing w:val="-5"/>
              </w:rPr>
              <w:t>ii</w:t>
            </w:r>
          </w:hyperlink>
        </w:p>
        <w:p>
          <w:pPr>
            <w:pStyle w:val="TOC2"/>
            <w:tabs>
              <w:tab w:pos="8340" w:val="left" w:leader="dot"/>
            </w:tabs>
            <w:spacing w:before="44"/>
            <w:rPr>
              <w:rFonts w:ascii="Calibri"/>
            </w:rPr>
          </w:pPr>
          <w:hyperlink w:history="true" w:anchor="_bookmark1">
            <w:r>
              <w:rPr/>
              <w:t>DAFTAR</w:t>
            </w:r>
            <w:r>
              <w:rPr>
                <w:spacing w:val="-7"/>
              </w:rPr>
              <w:t> </w:t>
            </w:r>
            <w:r>
              <w:rPr>
                <w:spacing w:val="-5"/>
              </w:rPr>
              <w:t>ISI</w:t>
            </w:r>
            <w:r>
              <w:rPr/>
              <w:tab/>
            </w:r>
            <w:r>
              <w:rPr>
                <w:rFonts w:ascii="Calibri"/>
                <w:spacing w:val="-5"/>
              </w:rPr>
              <w:t>iii</w:t>
            </w:r>
          </w:hyperlink>
        </w:p>
        <w:p>
          <w:pPr>
            <w:pStyle w:val="TOC2"/>
            <w:tabs>
              <w:tab w:pos="8393" w:val="left" w:leader="dot"/>
            </w:tabs>
            <w:spacing w:before="38"/>
            <w:rPr>
              <w:rFonts w:ascii="Calibri"/>
            </w:rPr>
          </w:pPr>
          <w:hyperlink w:history="true" w:anchor="_bookmark2">
            <w:r>
              <w:rPr/>
              <w:t>DAFTAR</w:t>
            </w:r>
            <w:r>
              <w:rPr>
                <w:spacing w:val="-7"/>
              </w:rPr>
              <w:t> </w:t>
            </w:r>
            <w:r>
              <w:rPr>
                <w:spacing w:val="-2"/>
              </w:rPr>
              <w:t>TABEL</w:t>
            </w:r>
            <w:r>
              <w:rPr/>
              <w:tab/>
            </w:r>
            <w:r>
              <w:rPr>
                <w:rFonts w:ascii="Calibri"/>
                <w:spacing w:val="-12"/>
              </w:rPr>
              <w:t>v</w:t>
            </w:r>
          </w:hyperlink>
        </w:p>
        <w:p>
          <w:pPr>
            <w:pStyle w:val="TOC2"/>
            <w:tabs>
              <w:tab w:pos="8345" w:val="left" w:leader="dot"/>
            </w:tabs>
            <w:rPr>
              <w:rFonts w:ascii="Calibri"/>
            </w:rPr>
          </w:pPr>
          <w:hyperlink w:history="true" w:anchor="_bookmark3">
            <w:r>
              <w:rPr/>
              <w:t>DAFTAR</w:t>
            </w:r>
            <w:r>
              <w:rPr>
                <w:spacing w:val="-7"/>
              </w:rPr>
              <w:t> </w:t>
            </w:r>
            <w:r>
              <w:rPr>
                <w:spacing w:val="-2"/>
              </w:rPr>
              <w:t>GAMBAR</w:t>
            </w:r>
            <w:r>
              <w:rPr/>
              <w:tab/>
            </w:r>
            <w:r>
              <w:rPr>
                <w:rFonts w:ascii="Calibri"/>
                <w:spacing w:val="-7"/>
              </w:rPr>
              <w:t>vi</w:t>
            </w:r>
          </w:hyperlink>
        </w:p>
        <w:p>
          <w:pPr>
            <w:pStyle w:val="TOC2"/>
            <w:tabs>
              <w:tab w:pos="8292" w:val="left" w:leader="dot"/>
            </w:tabs>
            <w:spacing w:before="44"/>
            <w:rPr>
              <w:rFonts w:ascii="Calibri"/>
            </w:rPr>
          </w:pPr>
          <w:hyperlink w:history="true" w:anchor="_bookmark4">
            <w:r>
              <w:rPr/>
              <w:t>DAFTAR</w:t>
            </w:r>
            <w:r>
              <w:rPr>
                <w:spacing w:val="-7"/>
              </w:rPr>
              <w:t> </w:t>
            </w:r>
            <w:r>
              <w:rPr>
                <w:spacing w:val="-2"/>
              </w:rPr>
              <w:t>SINGKATAN</w:t>
            </w:r>
            <w:r>
              <w:rPr/>
              <w:tab/>
            </w:r>
            <w:r>
              <w:rPr>
                <w:rFonts w:ascii="Calibri"/>
                <w:spacing w:val="-5"/>
              </w:rPr>
              <w:t>vii</w:t>
            </w:r>
          </w:hyperlink>
        </w:p>
        <w:p>
          <w:pPr>
            <w:pStyle w:val="TOC2"/>
            <w:tabs>
              <w:tab w:pos="8244" w:val="left" w:leader="dot"/>
            </w:tabs>
            <w:rPr>
              <w:rFonts w:ascii="Calibri"/>
            </w:rPr>
          </w:pPr>
          <w:hyperlink w:history="true" w:anchor="_bookmark5">
            <w:r>
              <w:rPr/>
              <w:t>DAFTAR</w:t>
            </w:r>
            <w:r>
              <w:rPr>
                <w:spacing w:val="-7"/>
              </w:rPr>
              <w:t> </w:t>
            </w:r>
            <w:r>
              <w:rPr>
                <w:spacing w:val="-2"/>
              </w:rPr>
              <w:t>LAMPIRAN</w:t>
            </w:r>
            <w:r>
              <w:rPr/>
              <w:tab/>
            </w:r>
            <w:r>
              <w:rPr>
                <w:rFonts w:ascii="Calibri"/>
                <w:spacing w:val="-4"/>
              </w:rPr>
              <w:t>viii</w:t>
            </w:r>
          </w:hyperlink>
        </w:p>
        <w:p>
          <w:pPr>
            <w:pStyle w:val="TOC1"/>
            <w:tabs>
              <w:tab w:pos="8383" w:val="left" w:leader="dot"/>
            </w:tabs>
            <w:rPr>
              <w:rFonts w:ascii="Calibri"/>
            </w:rPr>
          </w:pPr>
          <w:hyperlink w:history="true" w:anchor="_bookmark6">
            <w:r>
              <w:rPr/>
              <w:t>BAB</w:t>
            </w:r>
            <w:r>
              <w:rPr>
                <w:spacing w:val="-6"/>
              </w:rPr>
              <w:t> </w:t>
            </w:r>
            <w:r>
              <w:rPr>
                <w:spacing w:val="-10"/>
              </w:rPr>
              <w:t>I</w:t>
            </w:r>
            <w:r>
              <w:rPr/>
              <w:tab/>
            </w:r>
            <w:r>
              <w:rPr>
                <w:rFonts w:ascii="Calibri"/>
                <w:spacing w:val="-10"/>
              </w:rPr>
              <w:t>2</w:t>
            </w:r>
          </w:hyperlink>
        </w:p>
        <w:p>
          <w:pPr>
            <w:pStyle w:val="TOC1"/>
            <w:tabs>
              <w:tab w:pos="8383" w:val="left" w:leader="dot"/>
            </w:tabs>
            <w:spacing w:before="44"/>
            <w:rPr>
              <w:rFonts w:ascii="Calibri"/>
            </w:rPr>
          </w:pPr>
          <w:hyperlink w:history="true" w:anchor="_bookmark7">
            <w:r>
              <w:rPr>
                <w:spacing w:val="-2"/>
              </w:rPr>
              <w:t>PENDAHULUAN</w:t>
            </w:r>
            <w:r>
              <w:rPr/>
              <w:tab/>
            </w:r>
            <w:r>
              <w:rPr>
                <w:rFonts w:ascii="Calibri"/>
                <w:spacing w:val="-10"/>
              </w:rPr>
              <w:t>2</w:t>
            </w:r>
          </w:hyperlink>
        </w:p>
        <w:p>
          <w:pPr>
            <w:pStyle w:val="TOC3"/>
            <w:numPr>
              <w:ilvl w:val="1"/>
              <w:numId w:val="1"/>
            </w:numPr>
            <w:tabs>
              <w:tab w:pos="1445" w:val="left" w:leader="none"/>
              <w:tab w:pos="8383" w:val="left" w:leader="dot"/>
            </w:tabs>
            <w:spacing w:line="240" w:lineRule="auto" w:before="38" w:after="0"/>
            <w:ind w:left="1445" w:right="0" w:hanging="658"/>
            <w:jc w:val="left"/>
            <w:rPr>
              <w:rFonts w:ascii="Calibri"/>
            </w:rPr>
          </w:pPr>
          <w:hyperlink w:history="true" w:anchor="_bookmark8">
            <w:r>
              <w:rPr/>
              <w:t>Latar</w:t>
            </w:r>
            <w:r>
              <w:rPr>
                <w:spacing w:val="-3"/>
              </w:rPr>
              <w:t> </w:t>
            </w:r>
            <w:r>
              <w:rPr>
                <w:spacing w:val="-2"/>
              </w:rPr>
              <w:t>Belakang</w:t>
            </w:r>
            <w:r>
              <w:rPr/>
              <w:tab/>
            </w:r>
            <w:r>
              <w:rPr>
                <w:rFonts w:ascii="Calibri"/>
                <w:spacing w:val="-10"/>
              </w:rPr>
              <w:t>2</w:t>
            </w:r>
          </w:hyperlink>
        </w:p>
        <w:p>
          <w:pPr>
            <w:pStyle w:val="TOC3"/>
            <w:numPr>
              <w:ilvl w:val="1"/>
              <w:numId w:val="1"/>
            </w:numPr>
            <w:tabs>
              <w:tab w:pos="1445" w:val="left" w:leader="none"/>
              <w:tab w:pos="8383" w:val="left" w:leader="dot"/>
            </w:tabs>
            <w:spacing w:line="240" w:lineRule="auto" w:before="39" w:after="0"/>
            <w:ind w:left="1445" w:right="0" w:hanging="658"/>
            <w:jc w:val="left"/>
            <w:rPr>
              <w:rFonts w:ascii="Calibri"/>
            </w:rPr>
          </w:pPr>
          <w:hyperlink w:history="true" w:anchor="_bookmark9">
            <w:r>
              <w:rPr/>
              <w:t>Rumusan</w:t>
            </w:r>
            <w:r>
              <w:rPr>
                <w:spacing w:val="-8"/>
              </w:rPr>
              <w:t> </w:t>
            </w:r>
            <w:r>
              <w:rPr>
                <w:spacing w:val="-2"/>
              </w:rPr>
              <w:t>Masalah</w:t>
            </w:r>
            <w:r>
              <w:rPr/>
              <w:tab/>
            </w:r>
            <w:r>
              <w:rPr>
                <w:rFonts w:ascii="Calibri"/>
                <w:spacing w:val="-10"/>
              </w:rPr>
              <w:t>9</w:t>
            </w:r>
          </w:hyperlink>
        </w:p>
        <w:p>
          <w:pPr>
            <w:pStyle w:val="TOC3"/>
            <w:numPr>
              <w:ilvl w:val="1"/>
              <w:numId w:val="1"/>
            </w:numPr>
            <w:tabs>
              <w:tab w:pos="1445" w:val="left" w:leader="none"/>
              <w:tab w:pos="8383" w:val="left" w:leader="dot"/>
            </w:tabs>
            <w:spacing w:line="240" w:lineRule="auto" w:before="44" w:after="0"/>
            <w:ind w:left="1445" w:right="0" w:hanging="658"/>
            <w:jc w:val="left"/>
            <w:rPr>
              <w:rFonts w:ascii="Calibri"/>
            </w:rPr>
          </w:pPr>
          <w:hyperlink w:history="true" w:anchor="_bookmark10">
            <w:r>
              <w:rPr/>
              <w:t>Tujuan</w:t>
            </w:r>
            <w:r>
              <w:rPr>
                <w:spacing w:val="-1"/>
              </w:rPr>
              <w:t> </w:t>
            </w:r>
            <w:r>
              <w:rPr>
                <w:spacing w:val="-2"/>
              </w:rPr>
              <w:t>Penelitian</w:t>
            </w:r>
            <w:r>
              <w:rPr/>
              <w:tab/>
            </w:r>
            <w:r>
              <w:rPr>
                <w:rFonts w:ascii="Calibri"/>
                <w:spacing w:val="-10"/>
              </w:rPr>
              <w:t>9</w:t>
            </w:r>
          </w:hyperlink>
        </w:p>
        <w:p>
          <w:pPr>
            <w:pStyle w:val="TOC3"/>
            <w:numPr>
              <w:ilvl w:val="1"/>
              <w:numId w:val="1"/>
            </w:numPr>
            <w:tabs>
              <w:tab w:pos="1445" w:val="left" w:leader="none"/>
              <w:tab w:pos="8273" w:val="left" w:leader="dot"/>
            </w:tabs>
            <w:spacing w:line="240" w:lineRule="auto" w:before="39" w:after="0"/>
            <w:ind w:left="1445" w:right="0" w:hanging="658"/>
            <w:jc w:val="left"/>
            <w:rPr>
              <w:rFonts w:ascii="Calibri"/>
            </w:rPr>
          </w:pPr>
          <w:hyperlink w:history="true" w:anchor="_bookmark11">
            <w:r>
              <w:rPr/>
              <w:t>Manfaat</w:t>
            </w:r>
            <w:r>
              <w:rPr>
                <w:spacing w:val="-6"/>
              </w:rPr>
              <w:t> </w:t>
            </w:r>
            <w:r>
              <w:rPr>
                <w:spacing w:val="-2"/>
              </w:rPr>
              <w:t>Teoretis</w:t>
            </w:r>
            <w:r>
              <w:rPr/>
              <w:tab/>
            </w:r>
            <w:r>
              <w:rPr>
                <w:rFonts w:ascii="Calibri"/>
                <w:spacing w:val="-5"/>
              </w:rPr>
              <w:t>10</w:t>
            </w:r>
          </w:hyperlink>
        </w:p>
        <w:p>
          <w:pPr>
            <w:pStyle w:val="TOC1"/>
            <w:tabs>
              <w:tab w:pos="8273" w:val="left" w:leader="dot"/>
            </w:tabs>
            <w:rPr>
              <w:rFonts w:ascii="Calibri"/>
            </w:rPr>
          </w:pPr>
          <w:hyperlink w:history="true" w:anchor="_bookmark12">
            <w:r>
              <w:rPr/>
              <w:t>BAB</w:t>
            </w:r>
            <w:r>
              <w:rPr>
                <w:spacing w:val="-6"/>
              </w:rPr>
              <w:t> </w:t>
            </w:r>
            <w:r>
              <w:rPr>
                <w:spacing w:val="-5"/>
              </w:rPr>
              <w:t>II</w:t>
            </w:r>
            <w:r>
              <w:rPr/>
              <w:tab/>
            </w:r>
            <w:r>
              <w:rPr>
                <w:rFonts w:ascii="Calibri"/>
                <w:spacing w:val="-5"/>
              </w:rPr>
              <w:t>11</w:t>
            </w:r>
          </w:hyperlink>
        </w:p>
        <w:p>
          <w:pPr>
            <w:pStyle w:val="TOC1"/>
            <w:tabs>
              <w:tab w:pos="8273" w:val="left" w:leader="dot"/>
            </w:tabs>
            <w:spacing w:before="44"/>
            <w:rPr>
              <w:rFonts w:ascii="Calibri"/>
            </w:rPr>
          </w:pPr>
          <w:hyperlink w:history="true" w:anchor="_bookmark13">
            <w:r>
              <w:rPr/>
              <w:t>TINJAUAN</w:t>
            </w:r>
            <w:r>
              <w:rPr>
                <w:spacing w:val="-10"/>
              </w:rPr>
              <w:t> </w:t>
            </w:r>
            <w:r>
              <w:rPr>
                <w:spacing w:val="-2"/>
              </w:rPr>
              <w:t>PUSTAKA</w:t>
            </w:r>
            <w:r>
              <w:rPr/>
              <w:tab/>
            </w:r>
            <w:r>
              <w:rPr>
                <w:rFonts w:ascii="Calibri"/>
                <w:spacing w:val="-5"/>
              </w:rPr>
              <w:t>11</w:t>
            </w:r>
          </w:hyperlink>
        </w:p>
        <w:p>
          <w:pPr>
            <w:pStyle w:val="TOC3"/>
            <w:numPr>
              <w:ilvl w:val="1"/>
              <w:numId w:val="2"/>
            </w:numPr>
            <w:tabs>
              <w:tab w:pos="1445" w:val="left" w:leader="none"/>
              <w:tab w:pos="8273" w:val="left" w:leader="dot"/>
            </w:tabs>
            <w:spacing w:line="240" w:lineRule="auto" w:before="38" w:after="0"/>
            <w:ind w:left="1445" w:right="0" w:hanging="658"/>
            <w:jc w:val="left"/>
            <w:rPr>
              <w:rFonts w:ascii="Calibri"/>
            </w:rPr>
          </w:pPr>
          <w:hyperlink w:history="true" w:anchor="_bookmark14">
            <w:r>
              <w:rPr/>
              <w:t>Kajian</w:t>
            </w:r>
            <w:r>
              <w:rPr>
                <w:spacing w:val="-9"/>
              </w:rPr>
              <w:t> </w:t>
            </w:r>
            <w:r>
              <w:rPr>
                <w:spacing w:val="-2"/>
              </w:rPr>
              <w:t>Teori</w:t>
            </w:r>
            <w:r>
              <w:rPr/>
              <w:tab/>
            </w:r>
            <w:r>
              <w:rPr>
                <w:rFonts w:ascii="Calibri"/>
                <w:spacing w:val="-5"/>
              </w:rPr>
              <w:t>11</w:t>
            </w:r>
          </w:hyperlink>
        </w:p>
        <w:p>
          <w:pPr>
            <w:pStyle w:val="TOC4"/>
            <w:numPr>
              <w:ilvl w:val="2"/>
              <w:numId w:val="2"/>
            </w:numPr>
            <w:tabs>
              <w:tab w:pos="1886" w:val="left" w:leader="none"/>
              <w:tab w:pos="8273" w:val="left" w:leader="dot"/>
            </w:tabs>
            <w:spacing w:line="240" w:lineRule="auto" w:before="39" w:after="0"/>
            <w:ind w:left="1886" w:right="0" w:hanging="878"/>
            <w:jc w:val="left"/>
            <w:rPr>
              <w:rFonts w:ascii="Calibri"/>
            </w:rPr>
          </w:pPr>
          <w:hyperlink w:history="true" w:anchor="_bookmark15">
            <w:r>
              <w:rPr/>
              <w:t>Teori</w:t>
            </w:r>
            <w:r>
              <w:rPr>
                <w:spacing w:val="-10"/>
              </w:rPr>
              <w:t> </w:t>
            </w:r>
            <w:r>
              <w:rPr>
                <w:spacing w:val="-2"/>
              </w:rPr>
              <w:t>legitimasi</w:t>
            </w:r>
            <w:r>
              <w:rPr/>
              <w:tab/>
            </w:r>
            <w:r>
              <w:rPr>
                <w:rFonts w:ascii="Calibri"/>
                <w:spacing w:val="-5"/>
              </w:rPr>
              <w:t>11</w:t>
            </w:r>
          </w:hyperlink>
        </w:p>
        <w:p>
          <w:pPr>
            <w:pStyle w:val="TOC5"/>
            <w:numPr>
              <w:ilvl w:val="2"/>
              <w:numId w:val="2"/>
            </w:numPr>
            <w:tabs>
              <w:tab w:pos="1886" w:val="left" w:leader="none"/>
              <w:tab w:pos="8273" w:val="left" w:leader="dot"/>
            </w:tabs>
            <w:spacing w:line="240" w:lineRule="auto" w:before="44" w:after="0"/>
            <w:ind w:left="1886" w:right="0" w:hanging="878"/>
            <w:jc w:val="left"/>
            <w:rPr>
              <w:rFonts w:ascii="Calibri"/>
              <w:i w:val="0"/>
            </w:rPr>
          </w:pPr>
          <w:hyperlink w:history="true" w:anchor="_bookmark16">
            <w:r>
              <w:rPr/>
              <w:t>Green</w:t>
            </w:r>
            <w:r>
              <w:rPr>
                <w:spacing w:val="-4"/>
              </w:rPr>
              <w:t> </w:t>
            </w:r>
            <w:r>
              <w:rPr>
                <w:spacing w:val="-2"/>
              </w:rPr>
              <w:t>accounting</w:t>
            </w:r>
            <w:r>
              <w:rPr/>
              <w:tab/>
            </w:r>
            <w:r>
              <w:rPr>
                <w:rFonts w:ascii="Calibri"/>
                <w:i w:val="0"/>
                <w:spacing w:val="-5"/>
              </w:rPr>
              <w:t>13</w:t>
            </w:r>
          </w:hyperlink>
        </w:p>
        <w:p>
          <w:pPr>
            <w:pStyle w:val="TOC5"/>
            <w:numPr>
              <w:ilvl w:val="2"/>
              <w:numId w:val="2"/>
            </w:numPr>
            <w:tabs>
              <w:tab w:pos="1886" w:val="left" w:leader="none"/>
              <w:tab w:pos="8273" w:val="left" w:leader="dot"/>
            </w:tabs>
            <w:spacing w:line="240" w:lineRule="auto" w:before="38" w:after="0"/>
            <w:ind w:left="1886" w:right="0" w:hanging="878"/>
            <w:jc w:val="left"/>
            <w:rPr>
              <w:rFonts w:ascii="Calibri"/>
              <w:i w:val="0"/>
            </w:rPr>
          </w:pPr>
          <w:hyperlink w:history="true" w:anchor="_bookmark17">
            <w:r>
              <w:rPr/>
              <w:t>Sustainable</w:t>
            </w:r>
            <w:r>
              <w:rPr>
                <w:spacing w:val="-6"/>
              </w:rPr>
              <w:t> </w:t>
            </w:r>
            <w:r>
              <w:rPr>
                <w:spacing w:val="-2"/>
              </w:rPr>
              <w:t>development</w:t>
            </w:r>
            <w:r>
              <w:rPr/>
              <w:tab/>
            </w:r>
            <w:r>
              <w:rPr>
                <w:rFonts w:ascii="Calibri"/>
                <w:i w:val="0"/>
                <w:spacing w:val="-5"/>
              </w:rPr>
              <w:t>14</w:t>
            </w:r>
          </w:hyperlink>
        </w:p>
        <w:p>
          <w:pPr>
            <w:pStyle w:val="TOC4"/>
            <w:numPr>
              <w:ilvl w:val="2"/>
              <w:numId w:val="2"/>
            </w:numPr>
            <w:tabs>
              <w:tab w:pos="1886" w:val="left" w:leader="none"/>
              <w:tab w:pos="8273" w:val="left" w:leader="dot"/>
            </w:tabs>
            <w:spacing w:line="240" w:lineRule="auto" w:before="39" w:after="0"/>
            <w:ind w:left="1886" w:right="0" w:hanging="878"/>
            <w:jc w:val="left"/>
            <w:rPr>
              <w:rFonts w:ascii="Calibri"/>
            </w:rPr>
          </w:pPr>
          <w:hyperlink w:history="true" w:anchor="_bookmark18">
            <w:r>
              <w:rPr>
                <w:spacing w:val="-2"/>
              </w:rPr>
              <w:t>Profitabilitas</w:t>
            </w:r>
            <w:r>
              <w:rPr/>
              <w:tab/>
            </w:r>
            <w:r>
              <w:rPr>
                <w:rFonts w:ascii="Calibri"/>
                <w:spacing w:val="-5"/>
              </w:rPr>
              <w:t>15</w:t>
            </w:r>
          </w:hyperlink>
        </w:p>
        <w:p>
          <w:pPr>
            <w:pStyle w:val="TOC3"/>
            <w:numPr>
              <w:ilvl w:val="1"/>
              <w:numId w:val="2"/>
            </w:numPr>
            <w:tabs>
              <w:tab w:pos="1445" w:val="left" w:leader="none"/>
              <w:tab w:pos="8273" w:val="left" w:leader="dot"/>
            </w:tabs>
            <w:spacing w:line="240" w:lineRule="auto" w:before="44" w:after="0"/>
            <w:ind w:left="1445" w:right="0" w:hanging="658"/>
            <w:jc w:val="left"/>
            <w:rPr>
              <w:rFonts w:ascii="Calibri"/>
            </w:rPr>
          </w:pPr>
          <w:hyperlink w:history="true" w:anchor="_bookmark19">
            <w:r>
              <w:rPr/>
              <w:t>Penelitian</w:t>
            </w:r>
            <w:r>
              <w:rPr>
                <w:spacing w:val="-12"/>
              </w:rPr>
              <w:t> </w:t>
            </w:r>
            <w:r>
              <w:rPr>
                <w:spacing w:val="-2"/>
              </w:rPr>
              <w:t>Terdahulu</w:t>
            </w:r>
            <w:r>
              <w:rPr/>
              <w:tab/>
            </w:r>
            <w:r>
              <w:rPr>
                <w:rFonts w:ascii="Calibri"/>
                <w:spacing w:val="-5"/>
              </w:rPr>
              <w:t>17</w:t>
            </w:r>
          </w:hyperlink>
        </w:p>
        <w:p>
          <w:pPr>
            <w:pStyle w:val="TOC3"/>
            <w:numPr>
              <w:ilvl w:val="1"/>
              <w:numId w:val="2"/>
            </w:numPr>
            <w:tabs>
              <w:tab w:pos="1445" w:val="left" w:leader="none"/>
              <w:tab w:pos="8273" w:val="left" w:leader="dot"/>
            </w:tabs>
            <w:spacing w:line="240" w:lineRule="auto" w:before="39" w:after="0"/>
            <w:ind w:left="1445" w:right="0" w:hanging="658"/>
            <w:jc w:val="left"/>
            <w:rPr>
              <w:rFonts w:ascii="Calibri"/>
            </w:rPr>
          </w:pPr>
          <w:hyperlink w:history="true" w:anchor="_bookmark21">
            <w:r>
              <w:rPr/>
              <w:t>Kerangka</w:t>
            </w:r>
            <w:r>
              <w:rPr>
                <w:spacing w:val="-4"/>
              </w:rPr>
              <w:t> </w:t>
            </w:r>
            <w:r>
              <w:rPr>
                <w:spacing w:val="-2"/>
              </w:rPr>
              <w:t>Konseptual</w:t>
            </w:r>
            <w:r>
              <w:rPr/>
              <w:tab/>
            </w:r>
            <w:r>
              <w:rPr>
                <w:rFonts w:ascii="Calibri"/>
                <w:spacing w:val="-5"/>
              </w:rPr>
              <w:t>19</w:t>
            </w:r>
          </w:hyperlink>
        </w:p>
        <w:p>
          <w:pPr>
            <w:pStyle w:val="TOC3"/>
            <w:numPr>
              <w:ilvl w:val="1"/>
              <w:numId w:val="2"/>
            </w:numPr>
            <w:tabs>
              <w:tab w:pos="1445" w:val="left" w:leader="none"/>
              <w:tab w:pos="8273" w:val="left" w:leader="dot"/>
            </w:tabs>
            <w:spacing w:line="240" w:lineRule="auto" w:before="43" w:after="0"/>
            <w:ind w:left="1445" w:right="0" w:hanging="658"/>
            <w:jc w:val="left"/>
            <w:rPr>
              <w:rFonts w:ascii="Calibri"/>
            </w:rPr>
          </w:pPr>
          <w:hyperlink w:history="true" w:anchor="_bookmark23">
            <w:r>
              <w:rPr/>
              <w:t>Hipotesis</w:t>
            </w:r>
            <w:r>
              <w:rPr>
                <w:spacing w:val="-11"/>
              </w:rPr>
              <w:t> </w:t>
            </w:r>
            <w:r>
              <w:rPr>
                <w:spacing w:val="-2"/>
              </w:rPr>
              <w:t>Penelitian</w:t>
            </w:r>
            <w:r>
              <w:rPr/>
              <w:tab/>
            </w:r>
            <w:r>
              <w:rPr>
                <w:rFonts w:ascii="Calibri"/>
                <w:spacing w:val="-5"/>
              </w:rPr>
              <w:t>21</w:t>
            </w:r>
          </w:hyperlink>
        </w:p>
        <w:p>
          <w:pPr>
            <w:pStyle w:val="TOC6"/>
            <w:numPr>
              <w:ilvl w:val="2"/>
              <w:numId w:val="2"/>
            </w:numPr>
            <w:tabs>
              <w:tab w:pos="1886" w:val="left" w:leader="none"/>
              <w:tab w:pos="8273" w:val="left" w:leader="dot"/>
            </w:tabs>
            <w:spacing w:line="278" w:lineRule="auto" w:before="33" w:after="0"/>
            <w:ind w:left="1008" w:right="416" w:firstLine="0"/>
            <w:jc w:val="left"/>
            <w:rPr>
              <w:rFonts w:ascii="Calibri"/>
              <w:b w:val="0"/>
              <w:i w:val="0"/>
              <w:sz w:val="22"/>
            </w:rPr>
          </w:pPr>
          <w:hyperlink w:history="true" w:anchor="_bookmark24">
            <w:r>
              <w:rPr>
                <w:b w:val="0"/>
                <w:i w:val="0"/>
                <w:sz w:val="22"/>
              </w:rPr>
              <w:t>Pengaruh</w:t>
            </w:r>
            <w:r>
              <w:rPr>
                <w:b w:val="0"/>
                <w:i w:val="0"/>
                <w:spacing w:val="69"/>
                <w:sz w:val="22"/>
              </w:rPr>
              <w:t>  </w:t>
            </w:r>
            <w:r>
              <w:rPr>
                <w:b w:val="0"/>
                <w:i w:val="0"/>
                <w:sz w:val="22"/>
              </w:rPr>
              <w:t>Penerapan</w:t>
            </w:r>
            <w:r>
              <w:rPr>
                <w:b w:val="0"/>
                <w:i w:val="0"/>
                <w:spacing w:val="69"/>
                <w:sz w:val="22"/>
              </w:rPr>
              <w:t>  </w:t>
            </w:r>
            <w:r>
              <w:rPr>
                <w:b w:val="0"/>
                <w:sz w:val="22"/>
              </w:rPr>
              <w:t>Green</w:t>
            </w:r>
            <w:r>
              <w:rPr>
                <w:b w:val="0"/>
                <w:spacing w:val="71"/>
                <w:sz w:val="22"/>
              </w:rPr>
              <w:t>  </w:t>
            </w:r>
            <w:r>
              <w:rPr>
                <w:b w:val="0"/>
                <w:sz w:val="22"/>
              </w:rPr>
              <w:t>Accounting</w:t>
            </w:r>
            <w:r>
              <w:rPr>
                <w:b w:val="0"/>
                <w:spacing w:val="40"/>
                <w:sz w:val="22"/>
              </w:rPr>
              <w:t>  </w:t>
            </w:r>
            <w:r>
              <w:rPr>
                <w:b w:val="0"/>
                <w:i w:val="0"/>
                <w:sz w:val="22"/>
              </w:rPr>
              <w:t>Terhadap</w:t>
            </w:r>
            <w:r>
              <w:rPr>
                <w:b w:val="0"/>
                <w:i w:val="0"/>
                <w:spacing w:val="72"/>
                <w:sz w:val="22"/>
              </w:rPr>
              <w:t>  </w:t>
            </w:r>
            <w:r>
              <w:rPr>
                <w:b w:val="0"/>
                <w:sz w:val="22"/>
              </w:rPr>
              <w:t>Sustainability</w:t>
            </w:r>
          </w:hyperlink>
          <w:r>
            <w:rPr>
              <w:b w:val="0"/>
              <w:sz w:val="22"/>
            </w:rPr>
            <w:t> </w:t>
          </w:r>
          <w:hyperlink w:history="true" w:anchor="_bookmark24">
            <w:r>
              <w:rPr>
                <w:b w:val="0"/>
                <w:spacing w:val="-2"/>
                <w:sz w:val="22"/>
              </w:rPr>
              <w:t>Development</w:t>
            </w:r>
            <w:r>
              <w:rPr>
                <w:b w:val="0"/>
                <w:sz w:val="22"/>
              </w:rPr>
              <w:tab/>
            </w:r>
            <w:r>
              <w:rPr>
                <w:rFonts w:ascii="Calibri"/>
                <w:b w:val="0"/>
                <w:i w:val="0"/>
                <w:spacing w:val="-6"/>
                <w:sz w:val="22"/>
              </w:rPr>
              <w:t>21</w:t>
            </w:r>
          </w:hyperlink>
        </w:p>
        <w:p>
          <w:pPr>
            <w:pStyle w:val="TOC6"/>
            <w:numPr>
              <w:ilvl w:val="2"/>
              <w:numId w:val="2"/>
            </w:numPr>
            <w:tabs>
              <w:tab w:pos="1886" w:val="left" w:leader="none"/>
              <w:tab w:pos="8273" w:val="left" w:leader="dot"/>
            </w:tabs>
            <w:spacing w:line="278" w:lineRule="auto" w:before="0" w:after="0"/>
            <w:ind w:left="1008" w:right="420" w:firstLine="0"/>
            <w:jc w:val="left"/>
            <w:rPr>
              <w:rFonts w:ascii="Calibri"/>
              <w:b w:val="0"/>
              <w:i w:val="0"/>
              <w:sz w:val="22"/>
            </w:rPr>
          </w:pPr>
          <w:hyperlink w:history="true" w:anchor="_bookmark25">
            <w:r>
              <w:rPr>
                <w:b w:val="0"/>
                <w:i w:val="0"/>
                <w:sz w:val="22"/>
              </w:rPr>
              <w:t>Pengaruh</w:t>
            </w:r>
            <w:r>
              <w:rPr>
                <w:b w:val="0"/>
                <w:i w:val="0"/>
                <w:spacing w:val="40"/>
                <w:sz w:val="22"/>
              </w:rPr>
              <w:t> </w:t>
            </w:r>
            <w:r>
              <w:rPr>
                <w:b w:val="0"/>
                <w:i w:val="0"/>
                <w:sz w:val="22"/>
              </w:rPr>
              <w:t>Penerapan</w:t>
            </w:r>
            <w:r>
              <w:rPr>
                <w:b w:val="0"/>
                <w:i w:val="0"/>
                <w:spacing w:val="40"/>
                <w:sz w:val="22"/>
              </w:rPr>
              <w:t> </w:t>
            </w:r>
            <w:r>
              <w:rPr>
                <w:b w:val="0"/>
                <w:sz w:val="22"/>
              </w:rPr>
              <w:t>Green</w:t>
            </w:r>
            <w:r>
              <w:rPr>
                <w:b w:val="0"/>
                <w:spacing w:val="40"/>
                <w:sz w:val="22"/>
              </w:rPr>
              <w:t> </w:t>
            </w:r>
            <w:r>
              <w:rPr>
                <w:b w:val="0"/>
                <w:sz w:val="22"/>
              </w:rPr>
              <w:t>Accounting</w:t>
            </w:r>
            <w:r>
              <w:rPr>
                <w:b w:val="0"/>
                <w:spacing w:val="40"/>
                <w:sz w:val="22"/>
              </w:rPr>
              <w:t> </w:t>
            </w:r>
            <w:r>
              <w:rPr>
                <w:b w:val="0"/>
                <w:i w:val="0"/>
                <w:sz w:val="22"/>
              </w:rPr>
              <w:t>Dengan</w:t>
            </w:r>
            <w:r>
              <w:rPr>
                <w:b w:val="0"/>
                <w:i w:val="0"/>
                <w:spacing w:val="40"/>
                <w:sz w:val="22"/>
              </w:rPr>
              <w:t> </w:t>
            </w:r>
            <w:r>
              <w:rPr>
                <w:b w:val="0"/>
                <w:i w:val="0"/>
                <w:sz w:val="22"/>
              </w:rPr>
              <w:t>Profitabilitas</w:t>
            </w:r>
            <w:r>
              <w:rPr>
                <w:b w:val="0"/>
                <w:i w:val="0"/>
                <w:spacing w:val="40"/>
                <w:sz w:val="22"/>
              </w:rPr>
              <w:t> </w:t>
            </w:r>
            <w:r>
              <w:rPr>
                <w:b w:val="0"/>
                <w:i w:val="0"/>
                <w:sz w:val="22"/>
              </w:rPr>
              <w:t>Sebagai</w:t>
            </w:r>
          </w:hyperlink>
          <w:r>
            <w:rPr>
              <w:b w:val="0"/>
              <w:i w:val="0"/>
              <w:spacing w:val="40"/>
              <w:sz w:val="22"/>
            </w:rPr>
            <w:t> </w:t>
          </w:r>
          <w:hyperlink w:history="true" w:anchor="_bookmark25">
            <w:r>
              <w:rPr>
                <w:b w:val="0"/>
                <w:i w:val="0"/>
                <w:sz w:val="22"/>
              </w:rPr>
              <w:t>Variabel</w:t>
            </w:r>
            <w:r>
              <w:rPr>
                <w:b w:val="0"/>
                <w:i w:val="0"/>
                <w:spacing w:val="-6"/>
                <w:sz w:val="22"/>
              </w:rPr>
              <w:t> </w:t>
            </w:r>
            <w:r>
              <w:rPr>
                <w:b w:val="0"/>
                <w:i w:val="0"/>
                <w:sz w:val="22"/>
              </w:rPr>
              <w:t>Moderasi</w:t>
            </w:r>
            <w:r>
              <w:rPr>
                <w:b w:val="0"/>
                <w:i w:val="0"/>
                <w:spacing w:val="-4"/>
                <w:sz w:val="22"/>
              </w:rPr>
              <w:t> </w:t>
            </w:r>
            <w:r>
              <w:rPr>
                <w:b w:val="0"/>
                <w:i w:val="0"/>
                <w:sz w:val="22"/>
              </w:rPr>
              <w:t>Terhadap</w:t>
            </w:r>
            <w:r>
              <w:rPr>
                <w:b w:val="0"/>
                <w:i w:val="0"/>
                <w:spacing w:val="-1"/>
                <w:sz w:val="22"/>
              </w:rPr>
              <w:t> </w:t>
            </w:r>
            <w:r>
              <w:rPr>
                <w:b w:val="0"/>
                <w:sz w:val="22"/>
              </w:rPr>
              <w:t>Sustainable</w:t>
            </w:r>
            <w:r>
              <w:rPr>
                <w:b w:val="0"/>
                <w:spacing w:val="-3"/>
                <w:sz w:val="22"/>
              </w:rPr>
              <w:t> </w:t>
            </w:r>
            <w:r>
              <w:rPr>
                <w:b w:val="0"/>
                <w:spacing w:val="-2"/>
                <w:sz w:val="22"/>
              </w:rPr>
              <w:t>Development</w:t>
            </w:r>
            <w:r>
              <w:rPr>
                <w:b w:val="0"/>
                <w:sz w:val="22"/>
              </w:rPr>
              <w:tab/>
            </w:r>
            <w:r>
              <w:rPr>
                <w:rFonts w:ascii="Calibri"/>
                <w:b w:val="0"/>
                <w:i w:val="0"/>
                <w:spacing w:val="-5"/>
                <w:sz w:val="22"/>
              </w:rPr>
              <w:t>22</w:t>
            </w:r>
          </w:hyperlink>
        </w:p>
        <w:p>
          <w:pPr>
            <w:pStyle w:val="TOC1"/>
            <w:tabs>
              <w:tab w:pos="8273" w:val="left" w:leader="dot"/>
            </w:tabs>
            <w:spacing w:before="0"/>
            <w:rPr>
              <w:rFonts w:ascii="Calibri"/>
            </w:rPr>
          </w:pPr>
          <w:hyperlink w:history="true" w:anchor="_bookmark27">
            <w:r>
              <w:rPr/>
              <w:t>BAB</w:t>
            </w:r>
            <w:r>
              <w:rPr>
                <w:spacing w:val="-6"/>
              </w:rPr>
              <w:t> </w:t>
            </w:r>
            <w:r>
              <w:rPr>
                <w:spacing w:val="-5"/>
              </w:rPr>
              <w:t>III</w:t>
            </w:r>
            <w:r>
              <w:rPr/>
              <w:tab/>
            </w:r>
            <w:r>
              <w:rPr>
                <w:rFonts w:ascii="Calibri"/>
                <w:spacing w:val="-5"/>
              </w:rPr>
              <w:t>25</w:t>
            </w:r>
          </w:hyperlink>
        </w:p>
        <w:p>
          <w:pPr>
            <w:pStyle w:val="TOC1"/>
            <w:tabs>
              <w:tab w:pos="8273" w:val="left" w:leader="dot"/>
            </w:tabs>
            <w:spacing w:before="35"/>
            <w:rPr>
              <w:rFonts w:ascii="Calibri"/>
            </w:rPr>
          </w:pPr>
          <w:hyperlink w:history="true" w:anchor="_bookmark28">
            <w:r>
              <w:rPr/>
              <w:t>METODOLOGI</w:t>
            </w:r>
            <w:r>
              <w:rPr>
                <w:spacing w:val="-10"/>
              </w:rPr>
              <w:t> </w:t>
            </w:r>
            <w:r>
              <w:rPr>
                <w:spacing w:val="-2"/>
              </w:rPr>
              <w:t>PENELITIAN</w:t>
            </w:r>
            <w:r>
              <w:rPr/>
              <w:tab/>
            </w:r>
            <w:r>
              <w:rPr>
                <w:rFonts w:ascii="Calibri"/>
                <w:spacing w:val="-5"/>
              </w:rPr>
              <w:t>25</w:t>
            </w:r>
          </w:hyperlink>
        </w:p>
        <w:p>
          <w:pPr>
            <w:pStyle w:val="TOC3"/>
            <w:numPr>
              <w:ilvl w:val="1"/>
              <w:numId w:val="3"/>
            </w:numPr>
            <w:tabs>
              <w:tab w:pos="1445" w:val="left" w:leader="none"/>
              <w:tab w:pos="8273" w:val="left" w:leader="dot"/>
            </w:tabs>
            <w:spacing w:line="240" w:lineRule="auto" w:before="39" w:after="0"/>
            <w:ind w:left="1445" w:right="0" w:hanging="658"/>
            <w:jc w:val="left"/>
            <w:rPr>
              <w:rFonts w:ascii="Calibri"/>
            </w:rPr>
          </w:pPr>
          <w:hyperlink w:history="true" w:anchor="_bookmark29">
            <w:r>
              <w:rPr/>
              <w:t>Definisi</w:t>
            </w:r>
            <w:r>
              <w:rPr>
                <w:spacing w:val="-7"/>
              </w:rPr>
              <w:t> </w:t>
            </w:r>
            <w:r>
              <w:rPr>
                <w:spacing w:val="-2"/>
              </w:rPr>
              <w:t>Operasional</w:t>
            </w:r>
            <w:r>
              <w:rPr/>
              <w:tab/>
            </w:r>
            <w:r>
              <w:rPr>
                <w:rFonts w:ascii="Calibri"/>
                <w:spacing w:val="-5"/>
              </w:rPr>
              <w:t>25</w:t>
            </w:r>
          </w:hyperlink>
        </w:p>
        <w:p>
          <w:pPr>
            <w:pStyle w:val="TOC5"/>
            <w:numPr>
              <w:ilvl w:val="2"/>
              <w:numId w:val="3"/>
            </w:numPr>
            <w:tabs>
              <w:tab w:pos="1886" w:val="left" w:leader="none"/>
              <w:tab w:pos="8273" w:val="left" w:leader="dot"/>
            </w:tabs>
            <w:spacing w:line="240" w:lineRule="auto" w:before="43" w:after="0"/>
            <w:ind w:left="1886" w:right="0" w:hanging="878"/>
            <w:jc w:val="left"/>
            <w:rPr>
              <w:rFonts w:ascii="Calibri"/>
              <w:i w:val="0"/>
            </w:rPr>
          </w:pPr>
          <w:hyperlink w:history="true" w:anchor="_bookmark30">
            <w:r>
              <w:rPr/>
              <w:t>Green</w:t>
            </w:r>
            <w:r>
              <w:rPr>
                <w:spacing w:val="-4"/>
              </w:rPr>
              <w:t> </w:t>
            </w:r>
            <w:r>
              <w:rPr>
                <w:spacing w:val="-2"/>
              </w:rPr>
              <w:t>Accounting</w:t>
            </w:r>
            <w:r>
              <w:rPr/>
              <w:tab/>
            </w:r>
            <w:r>
              <w:rPr>
                <w:rFonts w:ascii="Calibri"/>
                <w:i w:val="0"/>
                <w:spacing w:val="-5"/>
              </w:rPr>
              <w:t>25</w:t>
            </w:r>
          </w:hyperlink>
        </w:p>
        <w:p>
          <w:pPr>
            <w:pStyle w:val="TOC5"/>
            <w:numPr>
              <w:ilvl w:val="2"/>
              <w:numId w:val="3"/>
            </w:numPr>
            <w:tabs>
              <w:tab w:pos="1886" w:val="left" w:leader="none"/>
              <w:tab w:pos="8273" w:val="left" w:leader="dot"/>
            </w:tabs>
            <w:spacing w:line="240" w:lineRule="auto" w:before="39" w:after="0"/>
            <w:ind w:left="1886" w:right="0" w:hanging="878"/>
            <w:jc w:val="left"/>
            <w:rPr>
              <w:rFonts w:ascii="Calibri"/>
              <w:i w:val="0"/>
            </w:rPr>
          </w:pPr>
          <w:hyperlink w:history="true" w:anchor="_bookmark33">
            <w:r>
              <w:rPr/>
              <w:t>Sustainable</w:t>
            </w:r>
            <w:r>
              <w:rPr>
                <w:spacing w:val="-5"/>
              </w:rPr>
              <w:t> </w:t>
            </w:r>
            <w:r>
              <w:rPr>
                <w:spacing w:val="-2"/>
              </w:rPr>
              <w:t>Development</w:t>
            </w:r>
            <w:r>
              <w:rPr/>
              <w:tab/>
            </w:r>
            <w:r>
              <w:rPr>
                <w:rFonts w:ascii="Calibri"/>
                <w:i w:val="0"/>
                <w:spacing w:val="-5"/>
              </w:rPr>
              <w:t>26</w:t>
            </w:r>
          </w:hyperlink>
        </w:p>
        <w:p>
          <w:pPr>
            <w:pStyle w:val="TOC4"/>
            <w:numPr>
              <w:ilvl w:val="2"/>
              <w:numId w:val="3"/>
            </w:numPr>
            <w:tabs>
              <w:tab w:pos="1886" w:val="left" w:leader="none"/>
              <w:tab w:pos="8273" w:val="left" w:leader="dot"/>
            </w:tabs>
            <w:spacing w:line="240" w:lineRule="auto" w:before="39" w:after="0"/>
            <w:ind w:left="1886" w:right="0" w:hanging="878"/>
            <w:jc w:val="left"/>
            <w:rPr>
              <w:rFonts w:ascii="Calibri"/>
            </w:rPr>
          </w:pPr>
          <w:hyperlink w:history="true" w:anchor="_bookmark36">
            <w:r>
              <w:rPr>
                <w:spacing w:val="-2"/>
              </w:rPr>
              <w:t>Profitabilitas</w:t>
            </w:r>
            <w:r>
              <w:rPr/>
              <w:tab/>
            </w:r>
            <w:r>
              <w:rPr>
                <w:rFonts w:ascii="Calibri"/>
                <w:spacing w:val="-5"/>
              </w:rPr>
              <w:t>28</w:t>
            </w:r>
          </w:hyperlink>
        </w:p>
        <w:p>
          <w:pPr>
            <w:pStyle w:val="TOC3"/>
            <w:numPr>
              <w:ilvl w:val="1"/>
              <w:numId w:val="3"/>
            </w:numPr>
            <w:tabs>
              <w:tab w:pos="1445" w:val="left" w:leader="none"/>
              <w:tab w:pos="8273" w:val="left" w:leader="dot"/>
            </w:tabs>
            <w:spacing w:line="240" w:lineRule="auto" w:before="43" w:after="0"/>
            <w:ind w:left="1445" w:right="0" w:hanging="658"/>
            <w:jc w:val="left"/>
            <w:rPr>
              <w:rFonts w:ascii="Calibri"/>
            </w:rPr>
          </w:pPr>
          <w:hyperlink w:history="true" w:anchor="_bookmark37">
            <w:r>
              <w:rPr/>
              <w:t>Populasi</w:t>
            </w:r>
            <w:r>
              <w:rPr>
                <w:spacing w:val="-6"/>
              </w:rPr>
              <w:t> </w:t>
            </w:r>
            <w:r>
              <w:rPr/>
              <w:t>dan</w:t>
            </w:r>
            <w:r>
              <w:rPr>
                <w:spacing w:val="-7"/>
              </w:rPr>
              <w:t> </w:t>
            </w:r>
            <w:r>
              <w:rPr>
                <w:spacing w:val="-2"/>
              </w:rPr>
              <w:t>Sampel</w:t>
            </w:r>
            <w:r>
              <w:rPr/>
              <w:tab/>
            </w:r>
            <w:r>
              <w:rPr>
                <w:rFonts w:ascii="Calibri"/>
                <w:spacing w:val="-5"/>
              </w:rPr>
              <w:t>28</w:t>
            </w:r>
          </w:hyperlink>
        </w:p>
        <w:p>
          <w:pPr>
            <w:pStyle w:val="TOC3"/>
            <w:numPr>
              <w:ilvl w:val="1"/>
              <w:numId w:val="3"/>
            </w:numPr>
            <w:tabs>
              <w:tab w:pos="1445" w:val="left" w:leader="none"/>
              <w:tab w:pos="8273" w:val="left" w:leader="dot"/>
            </w:tabs>
            <w:spacing w:line="240" w:lineRule="auto" w:before="39" w:after="0"/>
            <w:ind w:left="1445" w:right="0" w:hanging="658"/>
            <w:jc w:val="left"/>
            <w:rPr>
              <w:rFonts w:ascii="Calibri"/>
            </w:rPr>
          </w:pPr>
          <w:hyperlink w:history="true" w:anchor="_bookmark39">
            <w:r>
              <w:rPr/>
              <w:t>Jenis</w:t>
            </w:r>
            <w:r>
              <w:rPr>
                <w:spacing w:val="-6"/>
              </w:rPr>
              <w:t> </w:t>
            </w:r>
            <w:r>
              <w:rPr/>
              <w:t>dan</w:t>
            </w:r>
            <w:r>
              <w:rPr>
                <w:spacing w:val="-8"/>
              </w:rPr>
              <w:t> </w:t>
            </w:r>
            <w:r>
              <w:rPr/>
              <w:t>Sumber </w:t>
            </w:r>
            <w:r>
              <w:rPr>
                <w:spacing w:val="-4"/>
              </w:rPr>
              <w:t>Data</w:t>
            </w:r>
            <w:r>
              <w:rPr/>
              <w:tab/>
            </w:r>
            <w:r>
              <w:rPr>
                <w:rFonts w:ascii="Calibri"/>
                <w:spacing w:val="-5"/>
              </w:rPr>
              <w:t>29</w:t>
            </w:r>
          </w:hyperlink>
        </w:p>
        <w:p>
          <w:pPr>
            <w:pStyle w:val="TOC3"/>
            <w:numPr>
              <w:ilvl w:val="1"/>
              <w:numId w:val="3"/>
            </w:numPr>
            <w:tabs>
              <w:tab w:pos="1445" w:val="left" w:leader="none"/>
              <w:tab w:pos="8273" w:val="left" w:leader="dot"/>
            </w:tabs>
            <w:spacing w:line="240" w:lineRule="auto" w:before="38" w:after="0"/>
            <w:ind w:left="1445" w:right="0" w:hanging="658"/>
            <w:jc w:val="left"/>
            <w:rPr>
              <w:rFonts w:ascii="Calibri"/>
            </w:rPr>
          </w:pPr>
          <w:hyperlink w:history="true" w:anchor="_bookmark40">
            <w:r>
              <w:rPr/>
              <w:t>Metode</w:t>
            </w:r>
            <w:r>
              <w:rPr>
                <w:spacing w:val="-12"/>
              </w:rPr>
              <w:t> </w:t>
            </w:r>
            <w:r>
              <w:rPr/>
              <w:t>Pengumpulan</w:t>
            </w:r>
            <w:r>
              <w:rPr>
                <w:spacing w:val="-8"/>
              </w:rPr>
              <w:t> </w:t>
            </w:r>
            <w:r>
              <w:rPr>
                <w:spacing w:val="-4"/>
              </w:rPr>
              <w:t>Data</w:t>
            </w:r>
            <w:r>
              <w:rPr/>
              <w:tab/>
            </w:r>
            <w:r>
              <w:rPr>
                <w:rFonts w:ascii="Calibri"/>
                <w:spacing w:val="-5"/>
              </w:rPr>
              <w:t>30</w:t>
            </w:r>
          </w:hyperlink>
        </w:p>
        <w:p>
          <w:pPr>
            <w:pStyle w:val="TOC3"/>
            <w:numPr>
              <w:ilvl w:val="1"/>
              <w:numId w:val="3"/>
            </w:numPr>
            <w:tabs>
              <w:tab w:pos="1445" w:val="left" w:leader="none"/>
              <w:tab w:pos="8273" w:val="left" w:leader="dot"/>
            </w:tabs>
            <w:spacing w:line="240" w:lineRule="auto" w:before="44" w:after="0"/>
            <w:ind w:left="1445" w:right="0" w:hanging="658"/>
            <w:jc w:val="left"/>
            <w:rPr>
              <w:rFonts w:ascii="Calibri"/>
            </w:rPr>
          </w:pPr>
          <w:hyperlink w:history="true" w:anchor="_bookmark41">
            <w:r>
              <w:rPr/>
              <w:t>Teknik</w:t>
            </w:r>
            <w:r>
              <w:rPr>
                <w:spacing w:val="-11"/>
              </w:rPr>
              <w:t> </w:t>
            </w:r>
            <w:r>
              <w:rPr/>
              <w:t>Analisis</w:t>
            </w:r>
            <w:r>
              <w:rPr>
                <w:spacing w:val="-4"/>
              </w:rPr>
              <w:t> Data</w:t>
            </w:r>
            <w:r>
              <w:rPr/>
              <w:tab/>
            </w:r>
            <w:r>
              <w:rPr>
                <w:rFonts w:ascii="Calibri"/>
                <w:spacing w:val="-5"/>
              </w:rPr>
              <w:t>30</w:t>
            </w:r>
          </w:hyperlink>
        </w:p>
        <w:p>
          <w:pPr>
            <w:pStyle w:val="TOC4"/>
            <w:numPr>
              <w:ilvl w:val="2"/>
              <w:numId w:val="3"/>
            </w:numPr>
            <w:tabs>
              <w:tab w:pos="1886" w:val="left" w:leader="none"/>
              <w:tab w:pos="8273" w:val="left" w:leader="dot"/>
            </w:tabs>
            <w:spacing w:line="240" w:lineRule="auto" w:before="39" w:after="0"/>
            <w:ind w:left="1886" w:right="0" w:hanging="878"/>
            <w:jc w:val="left"/>
            <w:rPr>
              <w:rFonts w:ascii="Calibri"/>
            </w:rPr>
          </w:pPr>
          <w:hyperlink w:history="true" w:anchor="_bookmark42">
            <w:r>
              <w:rPr/>
              <w:t>Statistik</w:t>
            </w:r>
            <w:r>
              <w:rPr>
                <w:spacing w:val="-10"/>
              </w:rPr>
              <w:t> </w:t>
            </w:r>
            <w:r>
              <w:rPr>
                <w:spacing w:val="-2"/>
              </w:rPr>
              <w:t>Deskriptif</w:t>
            </w:r>
            <w:r>
              <w:rPr/>
              <w:tab/>
            </w:r>
            <w:r>
              <w:rPr>
                <w:rFonts w:ascii="Calibri"/>
                <w:spacing w:val="-5"/>
              </w:rPr>
              <w:t>30</w:t>
            </w:r>
          </w:hyperlink>
        </w:p>
        <w:p>
          <w:pPr>
            <w:pStyle w:val="TOC4"/>
            <w:numPr>
              <w:ilvl w:val="2"/>
              <w:numId w:val="3"/>
            </w:numPr>
            <w:tabs>
              <w:tab w:pos="1886" w:val="left" w:leader="none"/>
              <w:tab w:pos="8273" w:val="left" w:leader="dot"/>
            </w:tabs>
            <w:spacing w:line="240" w:lineRule="auto" w:before="44" w:after="0"/>
            <w:ind w:left="1886" w:right="0" w:hanging="878"/>
            <w:jc w:val="left"/>
            <w:rPr>
              <w:rFonts w:ascii="Calibri"/>
            </w:rPr>
          </w:pPr>
          <w:hyperlink w:history="true" w:anchor="_bookmark43">
            <w:r>
              <w:rPr/>
              <w:t>Uji</w:t>
            </w:r>
            <w:r>
              <w:rPr>
                <w:spacing w:val="-5"/>
              </w:rPr>
              <w:t> </w:t>
            </w:r>
            <w:r>
              <w:rPr/>
              <w:t>Asumsi</w:t>
            </w:r>
            <w:r>
              <w:rPr>
                <w:spacing w:val="-4"/>
              </w:rPr>
              <w:t> </w:t>
            </w:r>
            <w:r>
              <w:rPr>
                <w:spacing w:val="-2"/>
              </w:rPr>
              <w:t>Klasik</w:t>
            </w:r>
            <w:r>
              <w:rPr/>
              <w:tab/>
            </w:r>
            <w:r>
              <w:rPr>
                <w:rFonts w:ascii="Calibri"/>
                <w:spacing w:val="-5"/>
              </w:rPr>
              <w:t>30</w:t>
            </w:r>
          </w:hyperlink>
        </w:p>
        <w:p>
          <w:pPr>
            <w:pStyle w:val="TOC4"/>
            <w:numPr>
              <w:ilvl w:val="2"/>
              <w:numId w:val="3"/>
            </w:numPr>
            <w:tabs>
              <w:tab w:pos="1886" w:val="left" w:leader="none"/>
              <w:tab w:pos="8273" w:val="left" w:leader="dot"/>
            </w:tabs>
            <w:spacing w:line="240" w:lineRule="auto" w:before="38" w:after="20"/>
            <w:ind w:left="1886" w:right="0" w:hanging="878"/>
            <w:jc w:val="left"/>
            <w:rPr>
              <w:rFonts w:ascii="Calibri"/>
            </w:rPr>
          </w:pPr>
          <w:hyperlink w:history="true" w:anchor="_bookmark44">
            <w:r>
              <w:rPr/>
              <w:t>Uji</w:t>
            </w:r>
            <w:r>
              <w:rPr>
                <w:spacing w:val="-6"/>
              </w:rPr>
              <w:t> </w:t>
            </w:r>
            <w:r>
              <w:rPr/>
              <w:t>Kelayakan</w:t>
            </w:r>
            <w:r>
              <w:rPr>
                <w:spacing w:val="-6"/>
              </w:rPr>
              <w:t> </w:t>
            </w:r>
            <w:r>
              <w:rPr/>
              <w:t>Model</w:t>
            </w:r>
            <w:r>
              <w:rPr>
                <w:spacing w:val="-6"/>
              </w:rPr>
              <w:t> </w:t>
            </w:r>
            <w:r>
              <w:rPr/>
              <w:t>(Uji</w:t>
            </w:r>
            <w:r>
              <w:rPr>
                <w:spacing w:val="-5"/>
              </w:rPr>
              <w:t> F)</w:t>
            </w:r>
            <w:r>
              <w:rPr/>
              <w:tab/>
            </w:r>
            <w:r>
              <w:rPr>
                <w:rFonts w:ascii="Calibri"/>
                <w:spacing w:val="-5"/>
              </w:rPr>
              <w:t>31</w:t>
            </w:r>
          </w:hyperlink>
        </w:p>
        <w:p>
          <w:pPr>
            <w:pStyle w:val="TOC4"/>
            <w:numPr>
              <w:ilvl w:val="2"/>
              <w:numId w:val="3"/>
            </w:numPr>
            <w:tabs>
              <w:tab w:pos="1886" w:val="left" w:leader="none"/>
              <w:tab w:pos="8494" w:val="right" w:leader="dot"/>
            </w:tabs>
            <w:spacing w:line="240" w:lineRule="auto" w:before="331" w:after="0"/>
            <w:ind w:left="1886" w:right="0" w:hanging="878"/>
            <w:jc w:val="left"/>
            <w:rPr>
              <w:rFonts w:ascii="Calibri" w:eastAsia="Calibri"/>
            </w:rPr>
          </w:pPr>
          <w:hyperlink w:history="true" w:anchor="_bookmark45">
            <w:r>
              <w:rPr/>
              <w:t>Uji</w:t>
            </w:r>
            <w:r>
              <w:rPr>
                <w:spacing w:val="-9"/>
              </w:rPr>
              <w:t> </w:t>
            </w:r>
            <w:r>
              <w:rPr/>
              <w:t>Determinasi</w:t>
            </w:r>
            <w:r>
              <w:rPr>
                <w:spacing w:val="-5"/>
              </w:rPr>
              <w:t> </w:t>
            </w:r>
            <w:r>
              <w:rPr>
                <w:rFonts w:ascii="Cambria Math" w:eastAsia="Cambria Math"/>
                <w:spacing w:val="-5"/>
              </w:rPr>
              <w:t>𝑅2</w:t>
            </w:r>
            <w:r>
              <w:rPr/>
              <w:tab/>
            </w:r>
            <w:r>
              <w:rPr>
                <w:rFonts w:ascii="Calibri" w:eastAsia="Calibri"/>
                <w:spacing w:val="-5"/>
              </w:rPr>
              <w:t>32</w:t>
            </w:r>
          </w:hyperlink>
        </w:p>
        <w:p>
          <w:pPr>
            <w:pStyle w:val="TOC4"/>
            <w:numPr>
              <w:ilvl w:val="2"/>
              <w:numId w:val="3"/>
            </w:numPr>
            <w:tabs>
              <w:tab w:pos="1886" w:val="left" w:leader="none"/>
              <w:tab w:pos="8494" w:val="right" w:leader="dot"/>
            </w:tabs>
            <w:spacing w:line="240" w:lineRule="auto" w:before="43" w:after="0"/>
            <w:ind w:left="1886" w:right="0" w:hanging="878"/>
            <w:jc w:val="left"/>
            <w:rPr>
              <w:rFonts w:ascii="Calibri"/>
            </w:rPr>
          </w:pPr>
          <w:hyperlink w:history="true" w:anchor="_bookmark46">
            <w:r>
              <w:rPr/>
              <w:t>Analisis</w:t>
            </w:r>
            <w:r>
              <w:rPr>
                <w:spacing w:val="-10"/>
              </w:rPr>
              <w:t> </w:t>
            </w:r>
            <w:r>
              <w:rPr>
                <w:spacing w:val="-2"/>
              </w:rPr>
              <w:t>Regresi</w:t>
            </w:r>
            <w:r>
              <w:rPr/>
              <w:tab/>
            </w:r>
            <w:r>
              <w:rPr>
                <w:rFonts w:ascii="Calibri"/>
                <w:spacing w:val="-5"/>
              </w:rPr>
              <w:t>32</w:t>
            </w:r>
          </w:hyperlink>
        </w:p>
        <w:p>
          <w:pPr>
            <w:pStyle w:val="TOC4"/>
            <w:numPr>
              <w:ilvl w:val="2"/>
              <w:numId w:val="3"/>
            </w:numPr>
            <w:tabs>
              <w:tab w:pos="1886" w:val="left" w:leader="none"/>
              <w:tab w:pos="8494" w:val="right" w:leader="dot"/>
            </w:tabs>
            <w:spacing w:line="240" w:lineRule="auto" w:before="39" w:after="0"/>
            <w:ind w:left="1886" w:right="0" w:hanging="878"/>
            <w:jc w:val="left"/>
            <w:rPr>
              <w:rFonts w:ascii="Calibri"/>
            </w:rPr>
          </w:pPr>
          <w:hyperlink w:history="true" w:anchor="_bookmark47">
            <w:r>
              <w:rPr/>
              <w:t>Uji</w:t>
            </w:r>
            <w:r>
              <w:rPr>
                <w:spacing w:val="-4"/>
              </w:rPr>
              <w:t> </w:t>
            </w:r>
            <w:r>
              <w:rPr>
                <w:spacing w:val="-2"/>
              </w:rPr>
              <w:t>Hipotesis</w:t>
            </w:r>
            <w:r>
              <w:rPr/>
              <w:tab/>
            </w:r>
            <w:r>
              <w:rPr>
                <w:rFonts w:ascii="Calibri"/>
                <w:spacing w:val="-5"/>
              </w:rPr>
              <w:t>32</w:t>
            </w:r>
          </w:hyperlink>
        </w:p>
        <w:p>
          <w:pPr>
            <w:pStyle w:val="TOC1"/>
            <w:tabs>
              <w:tab w:pos="8494" w:val="right" w:leader="dot"/>
            </w:tabs>
            <w:spacing w:before="43"/>
            <w:rPr>
              <w:rFonts w:ascii="Calibri"/>
            </w:rPr>
          </w:pPr>
          <w:hyperlink w:history="true" w:anchor="_bookmark48">
            <w:r>
              <w:rPr/>
              <w:t>BAB</w:t>
            </w:r>
            <w:r>
              <w:rPr>
                <w:spacing w:val="-6"/>
              </w:rPr>
              <w:t> </w:t>
            </w:r>
            <w:r>
              <w:rPr>
                <w:spacing w:val="-5"/>
              </w:rPr>
              <w:t>IV</w:t>
            </w:r>
            <w:r>
              <w:rPr/>
              <w:tab/>
            </w:r>
            <w:r>
              <w:rPr>
                <w:rFonts w:ascii="Calibri"/>
                <w:spacing w:val="-5"/>
              </w:rPr>
              <w:t>34</w:t>
            </w:r>
          </w:hyperlink>
        </w:p>
        <w:p>
          <w:pPr>
            <w:pStyle w:val="TOC1"/>
            <w:tabs>
              <w:tab w:pos="8494" w:val="right" w:leader="dot"/>
            </w:tabs>
            <w:spacing w:before="39"/>
            <w:rPr>
              <w:rFonts w:ascii="Calibri"/>
            </w:rPr>
          </w:pPr>
          <w:hyperlink w:history="true" w:anchor="_bookmark49">
            <w:r>
              <w:rPr/>
              <w:t>HASIL</w:t>
            </w:r>
            <w:r>
              <w:rPr>
                <w:spacing w:val="-5"/>
              </w:rPr>
              <w:t> </w:t>
            </w:r>
            <w:r>
              <w:rPr/>
              <w:t>DAN</w:t>
            </w:r>
            <w:r>
              <w:rPr>
                <w:spacing w:val="-5"/>
              </w:rPr>
              <w:t> </w:t>
            </w:r>
            <w:r>
              <w:rPr>
                <w:spacing w:val="-2"/>
              </w:rPr>
              <w:t>PEMBAHASAN</w:t>
            </w:r>
            <w:r>
              <w:rPr/>
              <w:tab/>
            </w:r>
            <w:r>
              <w:rPr>
                <w:rFonts w:ascii="Calibri"/>
                <w:spacing w:val="-5"/>
              </w:rPr>
              <w:t>34</w:t>
            </w:r>
          </w:hyperlink>
        </w:p>
        <w:p>
          <w:pPr>
            <w:pStyle w:val="TOC3"/>
            <w:numPr>
              <w:ilvl w:val="1"/>
              <w:numId w:val="4"/>
            </w:numPr>
            <w:tabs>
              <w:tab w:pos="1445" w:val="left" w:leader="none"/>
              <w:tab w:pos="8494" w:val="right" w:leader="dot"/>
            </w:tabs>
            <w:spacing w:line="240" w:lineRule="auto" w:before="38" w:after="0"/>
            <w:ind w:left="1445" w:right="0" w:hanging="658"/>
            <w:jc w:val="left"/>
            <w:rPr>
              <w:rFonts w:ascii="Calibri"/>
            </w:rPr>
          </w:pPr>
          <w:hyperlink w:history="true" w:anchor="_bookmark50">
            <w:r>
              <w:rPr/>
              <w:t>Deskripsi</w:t>
            </w:r>
            <w:r>
              <w:rPr>
                <w:spacing w:val="-7"/>
              </w:rPr>
              <w:t> </w:t>
            </w:r>
            <w:r>
              <w:rPr/>
              <w:t>Objek</w:t>
            </w:r>
            <w:r>
              <w:rPr>
                <w:spacing w:val="-7"/>
              </w:rPr>
              <w:t> </w:t>
            </w:r>
            <w:r>
              <w:rPr>
                <w:spacing w:val="-2"/>
              </w:rPr>
              <w:t>Penelitian</w:t>
            </w:r>
            <w:r>
              <w:rPr/>
              <w:tab/>
            </w:r>
            <w:r>
              <w:rPr>
                <w:rFonts w:ascii="Calibri"/>
                <w:spacing w:val="-5"/>
              </w:rPr>
              <w:t>34</w:t>
            </w:r>
          </w:hyperlink>
        </w:p>
        <w:p>
          <w:pPr>
            <w:pStyle w:val="TOC3"/>
            <w:numPr>
              <w:ilvl w:val="1"/>
              <w:numId w:val="4"/>
            </w:numPr>
            <w:tabs>
              <w:tab w:pos="1445" w:val="left" w:leader="none"/>
              <w:tab w:pos="8494" w:val="right" w:leader="dot"/>
            </w:tabs>
            <w:spacing w:line="240" w:lineRule="auto" w:before="44" w:after="0"/>
            <w:ind w:left="1445" w:right="0" w:hanging="658"/>
            <w:jc w:val="left"/>
            <w:rPr>
              <w:rFonts w:ascii="Calibri"/>
            </w:rPr>
          </w:pPr>
          <w:hyperlink w:history="true" w:anchor="_bookmark51">
            <w:r>
              <w:rPr/>
              <w:t>Analisis</w:t>
            </w:r>
            <w:r>
              <w:rPr>
                <w:spacing w:val="-9"/>
              </w:rPr>
              <w:t> </w:t>
            </w:r>
            <w:r>
              <w:rPr/>
              <w:t>Deskriptif</w:t>
            </w:r>
            <w:r>
              <w:rPr>
                <w:spacing w:val="-6"/>
              </w:rPr>
              <w:t> </w:t>
            </w:r>
            <w:r>
              <w:rPr>
                <w:spacing w:val="-2"/>
              </w:rPr>
              <w:t>Variabel</w:t>
            </w:r>
            <w:r>
              <w:rPr/>
              <w:tab/>
            </w:r>
            <w:r>
              <w:rPr>
                <w:rFonts w:ascii="Calibri"/>
                <w:spacing w:val="-5"/>
              </w:rPr>
              <w:t>35</w:t>
            </w:r>
          </w:hyperlink>
        </w:p>
        <w:p>
          <w:pPr>
            <w:pStyle w:val="TOC3"/>
            <w:numPr>
              <w:ilvl w:val="1"/>
              <w:numId w:val="4"/>
            </w:numPr>
            <w:tabs>
              <w:tab w:pos="1445" w:val="left" w:leader="none"/>
              <w:tab w:pos="8494" w:val="right" w:leader="dot"/>
            </w:tabs>
            <w:spacing w:line="240" w:lineRule="auto" w:before="39" w:after="0"/>
            <w:ind w:left="1445" w:right="0" w:hanging="658"/>
            <w:jc w:val="left"/>
            <w:rPr>
              <w:rFonts w:ascii="Calibri"/>
            </w:rPr>
          </w:pPr>
          <w:hyperlink w:history="true" w:anchor="_bookmark53">
            <w:r>
              <w:rPr/>
              <w:t>Uji</w:t>
            </w:r>
            <w:r>
              <w:rPr>
                <w:spacing w:val="-6"/>
              </w:rPr>
              <w:t> </w:t>
            </w:r>
            <w:r>
              <w:rPr/>
              <w:t>Asumsi</w:t>
            </w:r>
            <w:r>
              <w:rPr>
                <w:spacing w:val="-5"/>
              </w:rPr>
              <w:t> </w:t>
            </w:r>
            <w:r>
              <w:rPr>
                <w:spacing w:val="-2"/>
              </w:rPr>
              <w:t>Klasik</w:t>
            </w:r>
            <w:r>
              <w:rPr/>
              <w:tab/>
            </w:r>
            <w:r>
              <w:rPr>
                <w:rFonts w:ascii="Calibri"/>
                <w:spacing w:val="-5"/>
              </w:rPr>
              <w:t>35</w:t>
            </w:r>
          </w:hyperlink>
        </w:p>
        <w:p>
          <w:pPr>
            <w:pStyle w:val="TOC4"/>
            <w:numPr>
              <w:ilvl w:val="2"/>
              <w:numId w:val="4"/>
            </w:numPr>
            <w:tabs>
              <w:tab w:pos="1886" w:val="left" w:leader="none"/>
              <w:tab w:pos="8494" w:val="right" w:leader="dot"/>
            </w:tabs>
            <w:spacing w:line="240" w:lineRule="auto" w:before="39" w:after="0"/>
            <w:ind w:left="1886" w:right="0" w:hanging="878"/>
            <w:jc w:val="left"/>
            <w:rPr>
              <w:rFonts w:ascii="Calibri"/>
            </w:rPr>
          </w:pPr>
          <w:hyperlink w:history="true" w:anchor="_bookmark54">
            <w:r>
              <w:rPr/>
              <w:t>Uji</w:t>
            </w:r>
            <w:r>
              <w:rPr>
                <w:spacing w:val="-6"/>
              </w:rPr>
              <w:t> </w:t>
            </w:r>
            <w:r>
              <w:rPr>
                <w:spacing w:val="-2"/>
              </w:rPr>
              <w:t>Normalitas</w:t>
            </w:r>
            <w:r>
              <w:rPr/>
              <w:tab/>
            </w:r>
            <w:r>
              <w:rPr>
                <w:rFonts w:ascii="Calibri"/>
                <w:spacing w:val="-5"/>
              </w:rPr>
              <w:t>36</w:t>
            </w:r>
          </w:hyperlink>
        </w:p>
        <w:p>
          <w:pPr>
            <w:pStyle w:val="TOC4"/>
            <w:numPr>
              <w:ilvl w:val="2"/>
              <w:numId w:val="4"/>
            </w:numPr>
            <w:tabs>
              <w:tab w:pos="1886" w:val="left" w:leader="none"/>
              <w:tab w:pos="8494" w:val="right" w:leader="dot"/>
            </w:tabs>
            <w:spacing w:line="240" w:lineRule="auto" w:before="43" w:after="0"/>
            <w:ind w:left="1886" w:right="0" w:hanging="878"/>
            <w:jc w:val="left"/>
            <w:rPr>
              <w:rFonts w:ascii="Calibri"/>
            </w:rPr>
          </w:pPr>
          <w:hyperlink w:history="true" w:anchor="_bookmark56">
            <w:r>
              <w:rPr/>
              <w:t>Uji</w:t>
            </w:r>
            <w:r>
              <w:rPr>
                <w:spacing w:val="-4"/>
              </w:rPr>
              <w:t> </w:t>
            </w:r>
            <w:r>
              <w:rPr>
                <w:spacing w:val="-2"/>
              </w:rPr>
              <w:t>Multikolinearitas</w:t>
            </w:r>
            <w:r>
              <w:rPr/>
              <w:tab/>
            </w:r>
            <w:r>
              <w:rPr>
                <w:rFonts w:ascii="Calibri"/>
                <w:spacing w:val="-5"/>
              </w:rPr>
              <w:t>36</w:t>
            </w:r>
          </w:hyperlink>
        </w:p>
        <w:p>
          <w:pPr>
            <w:pStyle w:val="TOC4"/>
            <w:numPr>
              <w:ilvl w:val="2"/>
              <w:numId w:val="4"/>
            </w:numPr>
            <w:tabs>
              <w:tab w:pos="1886" w:val="left" w:leader="none"/>
              <w:tab w:pos="8494" w:val="right" w:leader="dot"/>
            </w:tabs>
            <w:spacing w:line="240" w:lineRule="auto" w:before="39" w:after="0"/>
            <w:ind w:left="1886" w:right="0" w:hanging="878"/>
            <w:jc w:val="left"/>
            <w:rPr>
              <w:rFonts w:ascii="Calibri"/>
            </w:rPr>
          </w:pPr>
          <w:hyperlink w:history="true" w:anchor="_bookmark58">
            <w:r>
              <w:rPr/>
              <w:t>Uji</w:t>
            </w:r>
            <w:r>
              <w:rPr>
                <w:spacing w:val="-4"/>
              </w:rPr>
              <w:t> </w:t>
            </w:r>
            <w:r>
              <w:rPr>
                <w:spacing w:val="-2"/>
              </w:rPr>
              <w:t>Heteroskedastisitas</w:t>
            </w:r>
            <w:r>
              <w:rPr/>
              <w:tab/>
            </w:r>
            <w:r>
              <w:rPr>
                <w:rFonts w:ascii="Calibri"/>
                <w:spacing w:val="-5"/>
              </w:rPr>
              <w:t>37</w:t>
            </w:r>
          </w:hyperlink>
        </w:p>
        <w:p>
          <w:pPr>
            <w:pStyle w:val="TOC3"/>
            <w:numPr>
              <w:ilvl w:val="1"/>
              <w:numId w:val="4"/>
            </w:numPr>
            <w:tabs>
              <w:tab w:pos="1445" w:val="left" w:leader="none"/>
              <w:tab w:pos="8494" w:val="right" w:leader="dot"/>
            </w:tabs>
            <w:spacing w:line="240" w:lineRule="auto" w:before="39" w:after="0"/>
            <w:ind w:left="1445" w:right="0" w:hanging="658"/>
            <w:jc w:val="left"/>
            <w:rPr>
              <w:rFonts w:ascii="Calibri"/>
            </w:rPr>
          </w:pPr>
          <w:hyperlink w:history="true" w:anchor="_bookmark60">
            <w:r>
              <w:rPr/>
              <w:t>Analisis</w:t>
            </w:r>
            <w:r>
              <w:rPr>
                <w:spacing w:val="-11"/>
              </w:rPr>
              <w:t> </w:t>
            </w:r>
            <w:r>
              <w:rPr>
                <w:spacing w:val="-2"/>
              </w:rPr>
              <w:t>Regresi</w:t>
            </w:r>
            <w:r>
              <w:rPr/>
              <w:tab/>
            </w:r>
            <w:r>
              <w:rPr>
                <w:rFonts w:ascii="Calibri"/>
                <w:spacing w:val="-5"/>
              </w:rPr>
              <w:t>37</w:t>
            </w:r>
          </w:hyperlink>
        </w:p>
        <w:p>
          <w:pPr>
            <w:pStyle w:val="TOC4"/>
            <w:numPr>
              <w:ilvl w:val="2"/>
              <w:numId w:val="4"/>
            </w:numPr>
            <w:tabs>
              <w:tab w:pos="1886" w:val="left" w:leader="none"/>
              <w:tab w:pos="8494" w:val="right" w:leader="dot"/>
            </w:tabs>
            <w:spacing w:line="240" w:lineRule="auto" w:before="43" w:after="0"/>
            <w:ind w:left="1886" w:right="0" w:hanging="878"/>
            <w:jc w:val="left"/>
            <w:rPr>
              <w:rFonts w:ascii="Calibri" w:eastAsia="Calibri"/>
            </w:rPr>
          </w:pPr>
          <w:hyperlink w:history="true" w:anchor="_bookmark62">
            <w:r>
              <w:rPr/>
              <w:t>Uji</w:t>
            </w:r>
            <w:r>
              <w:rPr>
                <w:spacing w:val="-6"/>
              </w:rPr>
              <w:t> </w:t>
            </w:r>
            <w:r>
              <w:rPr/>
              <w:t>Kelayakan</w:t>
            </w:r>
            <w:r>
              <w:rPr>
                <w:spacing w:val="-5"/>
              </w:rPr>
              <w:t> </w:t>
            </w:r>
            <w:r>
              <w:rPr/>
              <w:t>Model</w:t>
            </w:r>
            <w:r>
              <w:rPr>
                <w:spacing w:val="-2"/>
              </w:rPr>
              <w:t> </w:t>
            </w:r>
            <w:r>
              <w:rPr>
                <w:rFonts w:ascii="Cambria Math" w:eastAsia="Cambria Math"/>
              </w:rPr>
              <w:t>𝑈𝑗𝑖</w:t>
            </w:r>
            <w:r>
              <w:rPr>
                <w:rFonts w:ascii="Cambria Math" w:eastAsia="Cambria Math"/>
                <w:spacing w:val="1"/>
              </w:rPr>
              <w:t> </w:t>
            </w:r>
            <w:r>
              <w:rPr>
                <w:rFonts w:ascii="Cambria Math" w:eastAsia="Cambria Math"/>
                <w:spacing w:val="-12"/>
              </w:rPr>
              <w:t>𝐹</w:t>
            </w:r>
            <w:r>
              <w:rPr/>
              <w:tab/>
            </w:r>
            <w:r>
              <w:rPr>
                <w:rFonts w:ascii="Calibri" w:eastAsia="Calibri"/>
                <w:spacing w:val="-5"/>
              </w:rPr>
              <w:t>38</w:t>
            </w:r>
          </w:hyperlink>
        </w:p>
        <w:p>
          <w:pPr>
            <w:pStyle w:val="TOC4"/>
            <w:numPr>
              <w:ilvl w:val="2"/>
              <w:numId w:val="4"/>
            </w:numPr>
            <w:tabs>
              <w:tab w:pos="1886" w:val="left" w:leader="none"/>
              <w:tab w:pos="8494" w:val="right" w:leader="dot"/>
            </w:tabs>
            <w:spacing w:line="240" w:lineRule="auto" w:before="39" w:after="0"/>
            <w:ind w:left="1886" w:right="0" w:hanging="878"/>
            <w:jc w:val="left"/>
            <w:rPr>
              <w:rFonts w:ascii="Calibri" w:eastAsia="Calibri"/>
            </w:rPr>
          </w:pPr>
          <w:hyperlink w:history="true" w:anchor="_bookmark64">
            <w:r>
              <w:rPr/>
              <w:t>Koefisien</w:t>
            </w:r>
            <w:r>
              <w:rPr>
                <w:spacing w:val="-12"/>
              </w:rPr>
              <w:t> </w:t>
            </w:r>
            <w:r>
              <w:rPr/>
              <w:t>Determinasi</w:t>
            </w:r>
            <w:r>
              <w:rPr>
                <w:spacing w:val="-5"/>
              </w:rPr>
              <w:t> </w:t>
            </w:r>
            <w:r>
              <w:rPr>
                <w:rFonts w:ascii="Cambria Math" w:eastAsia="Cambria Math"/>
                <w:spacing w:val="-5"/>
              </w:rPr>
              <w:t>𝑅2</w:t>
            </w:r>
            <w:r>
              <w:rPr/>
              <w:tab/>
            </w:r>
            <w:r>
              <w:rPr>
                <w:rFonts w:ascii="Calibri" w:eastAsia="Calibri"/>
                <w:spacing w:val="-5"/>
              </w:rPr>
              <w:t>38</w:t>
            </w:r>
          </w:hyperlink>
        </w:p>
        <w:p>
          <w:pPr>
            <w:pStyle w:val="TOC4"/>
            <w:numPr>
              <w:ilvl w:val="2"/>
              <w:numId w:val="4"/>
            </w:numPr>
            <w:tabs>
              <w:tab w:pos="1886" w:val="left" w:leader="none"/>
              <w:tab w:pos="8494" w:val="right" w:leader="dot"/>
            </w:tabs>
            <w:spacing w:line="240" w:lineRule="auto" w:before="39" w:after="0"/>
            <w:ind w:left="1886" w:right="0" w:hanging="878"/>
            <w:jc w:val="left"/>
            <w:rPr>
              <w:rFonts w:ascii="Calibri"/>
            </w:rPr>
          </w:pPr>
          <w:hyperlink w:history="true" w:anchor="_bookmark66">
            <w:r>
              <w:rPr/>
              <w:t>Uji</w:t>
            </w:r>
            <w:r>
              <w:rPr>
                <w:spacing w:val="-4"/>
              </w:rPr>
              <w:t> </w:t>
            </w:r>
            <w:r>
              <w:rPr>
                <w:spacing w:val="-2"/>
              </w:rPr>
              <w:t>Hipotesis</w:t>
            </w:r>
            <w:r>
              <w:rPr/>
              <w:tab/>
            </w:r>
            <w:r>
              <w:rPr>
                <w:rFonts w:ascii="Calibri"/>
                <w:spacing w:val="-5"/>
              </w:rPr>
              <w:t>39</w:t>
            </w:r>
          </w:hyperlink>
        </w:p>
        <w:p>
          <w:pPr>
            <w:pStyle w:val="TOC3"/>
            <w:numPr>
              <w:ilvl w:val="1"/>
              <w:numId w:val="4"/>
            </w:numPr>
            <w:tabs>
              <w:tab w:pos="1445" w:val="left" w:leader="none"/>
              <w:tab w:pos="8494" w:val="right" w:leader="dot"/>
            </w:tabs>
            <w:spacing w:line="240" w:lineRule="auto" w:before="43" w:after="0"/>
            <w:ind w:left="1445" w:right="0" w:hanging="658"/>
            <w:jc w:val="left"/>
            <w:rPr>
              <w:rFonts w:ascii="Calibri"/>
            </w:rPr>
          </w:pPr>
          <w:hyperlink w:history="true" w:anchor="_bookmark67">
            <w:r>
              <w:rPr/>
              <w:t>Pembahasan</w:t>
            </w:r>
            <w:r>
              <w:rPr>
                <w:spacing w:val="-7"/>
              </w:rPr>
              <w:t> </w:t>
            </w:r>
            <w:r>
              <w:rPr/>
              <w:t>Hasil</w:t>
            </w:r>
            <w:r>
              <w:rPr>
                <w:spacing w:val="-5"/>
              </w:rPr>
              <w:t> </w:t>
            </w:r>
            <w:r>
              <w:rPr>
                <w:spacing w:val="-2"/>
              </w:rPr>
              <w:t>Penelitian</w:t>
            </w:r>
            <w:r>
              <w:rPr/>
              <w:tab/>
            </w:r>
            <w:r>
              <w:rPr>
                <w:rFonts w:ascii="Calibri"/>
                <w:spacing w:val="-5"/>
              </w:rPr>
              <w:t>39</w:t>
            </w:r>
          </w:hyperlink>
        </w:p>
        <w:p>
          <w:pPr>
            <w:pStyle w:val="TOC4"/>
            <w:numPr>
              <w:ilvl w:val="2"/>
              <w:numId w:val="4"/>
            </w:numPr>
            <w:tabs>
              <w:tab w:pos="1886" w:val="left" w:leader="none"/>
              <w:tab w:pos="8494" w:val="right" w:leader="dot"/>
            </w:tabs>
            <w:spacing w:line="240" w:lineRule="auto" w:before="39" w:after="0"/>
            <w:ind w:left="1886" w:right="0" w:hanging="878"/>
            <w:jc w:val="left"/>
            <w:rPr>
              <w:rFonts w:ascii="Calibri"/>
            </w:rPr>
          </w:pPr>
          <w:hyperlink w:history="true" w:anchor="_bookmark68">
            <w:r>
              <w:rPr/>
              <w:t>Pengaruh</w:t>
            </w:r>
            <w:r>
              <w:rPr>
                <w:spacing w:val="-11"/>
              </w:rPr>
              <w:t> </w:t>
            </w:r>
            <w:r>
              <w:rPr/>
              <w:t>Green</w:t>
            </w:r>
            <w:r>
              <w:rPr>
                <w:spacing w:val="-5"/>
              </w:rPr>
              <w:t> </w:t>
            </w:r>
            <w:r>
              <w:rPr/>
              <w:t>Accounting</w:t>
            </w:r>
            <w:r>
              <w:rPr>
                <w:spacing w:val="-9"/>
              </w:rPr>
              <w:t> </w:t>
            </w:r>
            <w:r>
              <w:rPr/>
              <w:t>terhadap</w:t>
            </w:r>
            <w:r>
              <w:rPr>
                <w:spacing w:val="-4"/>
              </w:rPr>
              <w:t> </w:t>
            </w:r>
            <w:r>
              <w:rPr/>
              <w:t>Sustainable</w:t>
            </w:r>
            <w:r>
              <w:rPr>
                <w:spacing w:val="-10"/>
              </w:rPr>
              <w:t> </w:t>
            </w:r>
            <w:r>
              <w:rPr>
                <w:spacing w:val="-2"/>
              </w:rPr>
              <w:t>Development</w:t>
            </w:r>
            <w:r>
              <w:rPr/>
              <w:tab/>
            </w:r>
            <w:r>
              <w:rPr>
                <w:rFonts w:ascii="Calibri"/>
                <w:spacing w:val="-5"/>
              </w:rPr>
              <w:t>39</w:t>
            </w:r>
          </w:hyperlink>
        </w:p>
        <w:p>
          <w:pPr>
            <w:pStyle w:val="TOC4"/>
            <w:numPr>
              <w:ilvl w:val="2"/>
              <w:numId w:val="4"/>
            </w:numPr>
            <w:tabs>
              <w:tab w:pos="1886" w:val="left" w:leader="none"/>
              <w:tab w:pos="8494" w:val="right" w:leader="dot"/>
            </w:tabs>
            <w:spacing w:line="240" w:lineRule="auto" w:before="39" w:after="0"/>
            <w:ind w:left="1886" w:right="0" w:hanging="878"/>
            <w:jc w:val="left"/>
            <w:rPr>
              <w:rFonts w:ascii="Calibri"/>
            </w:rPr>
          </w:pPr>
          <w:hyperlink w:history="true" w:anchor="_bookmark69">
            <w:r>
              <w:rPr/>
              <w:t>Peran</w:t>
            </w:r>
            <w:r>
              <w:rPr>
                <w:spacing w:val="-10"/>
              </w:rPr>
              <w:t> </w:t>
            </w:r>
            <w:r>
              <w:rPr/>
              <w:t>Profitabilitas</w:t>
            </w:r>
            <w:r>
              <w:rPr>
                <w:spacing w:val="-4"/>
              </w:rPr>
              <w:t> </w:t>
            </w:r>
            <w:r>
              <w:rPr/>
              <w:t>sebagai</w:t>
            </w:r>
            <w:r>
              <w:rPr>
                <w:spacing w:val="-8"/>
              </w:rPr>
              <w:t> </w:t>
            </w:r>
            <w:r>
              <w:rPr/>
              <w:t>Variabel</w:t>
            </w:r>
            <w:r>
              <w:rPr>
                <w:spacing w:val="-8"/>
              </w:rPr>
              <w:t> </w:t>
            </w:r>
            <w:r>
              <w:rPr>
                <w:spacing w:val="-2"/>
              </w:rPr>
              <w:t>Moderasi</w:t>
            </w:r>
            <w:r>
              <w:rPr/>
              <w:tab/>
            </w:r>
            <w:r>
              <w:rPr>
                <w:rFonts w:ascii="Calibri"/>
                <w:spacing w:val="-5"/>
              </w:rPr>
              <w:t>41</w:t>
            </w:r>
          </w:hyperlink>
        </w:p>
        <w:p>
          <w:pPr>
            <w:pStyle w:val="TOC3"/>
            <w:numPr>
              <w:ilvl w:val="1"/>
              <w:numId w:val="5"/>
            </w:numPr>
            <w:tabs>
              <w:tab w:pos="1445" w:val="left" w:leader="none"/>
              <w:tab w:pos="8494" w:val="right" w:leader="dot"/>
            </w:tabs>
            <w:spacing w:line="240" w:lineRule="auto" w:before="43" w:after="0"/>
            <w:ind w:left="1445" w:right="0" w:hanging="658"/>
            <w:jc w:val="left"/>
            <w:rPr>
              <w:rFonts w:ascii="Calibri"/>
            </w:rPr>
          </w:pPr>
          <w:hyperlink w:history="true" w:anchor="_bookmark70">
            <w:r>
              <w:rPr>
                <w:spacing w:val="-2"/>
              </w:rPr>
              <w:t>Kesimpulan</w:t>
            </w:r>
            <w:r>
              <w:rPr/>
              <w:tab/>
            </w:r>
            <w:r>
              <w:rPr>
                <w:rFonts w:ascii="Calibri"/>
                <w:spacing w:val="-5"/>
              </w:rPr>
              <w:t>44</w:t>
            </w:r>
          </w:hyperlink>
        </w:p>
        <w:p>
          <w:pPr>
            <w:pStyle w:val="TOC3"/>
            <w:numPr>
              <w:ilvl w:val="1"/>
              <w:numId w:val="5"/>
            </w:numPr>
            <w:tabs>
              <w:tab w:pos="1445" w:val="left" w:leader="none"/>
              <w:tab w:pos="8494" w:val="right" w:leader="dot"/>
            </w:tabs>
            <w:spacing w:line="240" w:lineRule="auto" w:before="39" w:after="0"/>
            <w:ind w:left="1445" w:right="0" w:hanging="658"/>
            <w:jc w:val="left"/>
            <w:rPr>
              <w:rFonts w:ascii="Calibri"/>
            </w:rPr>
          </w:pPr>
          <w:hyperlink w:history="true" w:anchor="_bookmark71">
            <w:r>
              <w:rPr/>
              <w:t>Keterbatasan</w:t>
            </w:r>
            <w:r>
              <w:rPr>
                <w:spacing w:val="-10"/>
              </w:rPr>
              <w:t> </w:t>
            </w:r>
            <w:r>
              <w:rPr>
                <w:spacing w:val="-2"/>
              </w:rPr>
              <w:t>Penelitian</w:t>
            </w:r>
            <w:r>
              <w:rPr/>
              <w:tab/>
            </w:r>
            <w:r>
              <w:rPr>
                <w:rFonts w:ascii="Calibri"/>
                <w:spacing w:val="-5"/>
              </w:rPr>
              <w:t>44</w:t>
            </w:r>
          </w:hyperlink>
        </w:p>
        <w:p>
          <w:pPr>
            <w:pStyle w:val="TOC3"/>
            <w:numPr>
              <w:ilvl w:val="1"/>
              <w:numId w:val="5"/>
            </w:numPr>
            <w:tabs>
              <w:tab w:pos="1445" w:val="left" w:leader="none"/>
              <w:tab w:pos="8494" w:val="right" w:leader="dot"/>
            </w:tabs>
            <w:spacing w:line="240" w:lineRule="auto" w:before="39" w:after="0"/>
            <w:ind w:left="1445" w:right="0" w:hanging="658"/>
            <w:jc w:val="left"/>
            <w:rPr>
              <w:rFonts w:ascii="Calibri"/>
            </w:rPr>
          </w:pPr>
          <w:hyperlink w:history="true" w:anchor="_bookmark72">
            <w:r>
              <w:rPr>
                <w:spacing w:val="-2"/>
              </w:rPr>
              <w:t>Saran</w:t>
            </w:r>
            <w:r>
              <w:rPr/>
              <w:tab/>
            </w:r>
            <w:r>
              <w:rPr>
                <w:rFonts w:ascii="Calibri"/>
                <w:spacing w:val="-5"/>
              </w:rPr>
              <w:t>45</w:t>
            </w:r>
          </w:hyperlink>
        </w:p>
        <w:p>
          <w:pPr>
            <w:pStyle w:val="TOC4"/>
            <w:numPr>
              <w:ilvl w:val="2"/>
              <w:numId w:val="5"/>
            </w:numPr>
            <w:tabs>
              <w:tab w:pos="1886" w:val="left" w:leader="none"/>
              <w:tab w:pos="8494" w:val="right" w:leader="dot"/>
            </w:tabs>
            <w:spacing w:line="240" w:lineRule="auto" w:before="43" w:after="0"/>
            <w:ind w:left="1886" w:right="0" w:hanging="878"/>
            <w:jc w:val="left"/>
            <w:rPr>
              <w:rFonts w:ascii="Calibri"/>
            </w:rPr>
          </w:pPr>
          <w:hyperlink w:history="true" w:anchor="_bookmark73">
            <w:r>
              <w:rPr/>
              <w:t>Saran</w:t>
            </w:r>
            <w:r>
              <w:rPr>
                <w:spacing w:val="-4"/>
              </w:rPr>
              <w:t> </w:t>
            </w:r>
            <w:r>
              <w:rPr>
                <w:spacing w:val="-2"/>
              </w:rPr>
              <w:t>Praktis</w:t>
            </w:r>
            <w:r>
              <w:rPr/>
              <w:tab/>
            </w:r>
            <w:r>
              <w:rPr>
                <w:rFonts w:ascii="Calibri"/>
                <w:spacing w:val="-5"/>
              </w:rPr>
              <w:t>45</w:t>
            </w:r>
          </w:hyperlink>
        </w:p>
        <w:p>
          <w:pPr>
            <w:pStyle w:val="TOC4"/>
            <w:numPr>
              <w:ilvl w:val="2"/>
              <w:numId w:val="5"/>
            </w:numPr>
            <w:tabs>
              <w:tab w:pos="1886" w:val="left" w:leader="none"/>
              <w:tab w:pos="8494" w:val="right" w:leader="dot"/>
            </w:tabs>
            <w:spacing w:line="240" w:lineRule="auto" w:before="39" w:after="0"/>
            <w:ind w:left="1886" w:right="0" w:hanging="878"/>
            <w:jc w:val="left"/>
            <w:rPr>
              <w:rFonts w:ascii="Calibri"/>
            </w:rPr>
          </w:pPr>
          <w:hyperlink w:history="true" w:anchor="_bookmark74">
            <w:r>
              <w:rPr/>
              <w:t>Saran</w:t>
            </w:r>
            <w:r>
              <w:rPr>
                <w:spacing w:val="-7"/>
              </w:rPr>
              <w:t> </w:t>
            </w:r>
            <w:r>
              <w:rPr/>
              <w:t>untuk</w:t>
            </w:r>
            <w:r>
              <w:rPr>
                <w:spacing w:val="-6"/>
              </w:rPr>
              <w:t> </w:t>
            </w:r>
            <w:r>
              <w:rPr/>
              <w:t>Penelitian</w:t>
            </w:r>
            <w:r>
              <w:rPr>
                <w:spacing w:val="-6"/>
              </w:rPr>
              <w:t> </w:t>
            </w:r>
            <w:r>
              <w:rPr>
                <w:spacing w:val="-2"/>
              </w:rPr>
              <w:t>Mendatang</w:t>
            </w:r>
            <w:r>
              <w:rPr/>
              <w:tab/>
            </w:r>
            <w:r>
              <w:rPr>
                <w:rFonts w:ascii="Calibri"/>
                <w:spacing w:val="-5"/>
              </w:rPr>
              <w:t>45</w:t>
            </w:r>
          </w:hyperlink>
        </w:p>
        <w:p>
          <w:pPr>
            <w:pStyle w:val="TOC1"/>
            <w:tabs>
              <w:tab w:pos="8494" w:val="right" w:leader="dot"/>
            </w:tabs>
            <w:spacing w:before="39"/>
            <w:rPr>
              <w:rFonts w:ascii="Calibri"/>
            </w:rPr>
          </w:pPr>
          <w:hyperlink w:history="true" w:anchor="_bookmark75">
            <w:r>
              <w:rPr/>
              <w:t>DAFTAR</w:t>
            </w:r>
            <w:r>
              <w:rPr>
                <w:spacing w:val="-7"/>
              </w:rPr>
              <w:t> </w:t>
            </w:r>
            <w:r>
              <w:rPr>
                <w:spacing w:val="-2"/>
              </w:rPr>
              <w:t>PUSTAKA</w:t>
            </w:r>
            <w:r>
              <w:rPr/>
              <w:tab/>
            </w:r>
            <w:r>
              <w:rPr>
                <w:rFonts w:ascii="Calibri"/>
                <w:spacing w:val="-5"/>
              </w:rPr>
              <w:t>46</w:t>
            </w:r>
          </w:hyperlink>
        </w:p>
        <w:p>
          <w:pPr>
            <w:pStyle w:val="TOC1"/>
            <w:tabs>
              <w:tab w:pos="8494" w:val="right" w:leader="dot"/>
            </w:tabs>
            <w:spacing w:before="43"/>
            <w:rPr>
              <w:rFonts w:ascii="Calibri"/>
            </w:rPr>
          </w:pPr>
          <w:hyperlink w:history="true" w:anchor="_bookmark76">
            <w:r>
              <w:rPr>
                <w:spacing w:val="-2"/>
              </w:rPr>
              <w:t>LAMPIRAN</w:t>
            </w:r>
            <w:r>
              <w:rPr/>
              <w:tab/>
            </w:r>
            <w:r>
              <w:rPr>
                <w:rFonts w:ascii="Calibri"/>
                <w:spacing w:val="-5"/>
              </w:rPr>
              <w:t>50</w:t>
            </w:r>
          </w:hyperlink>
        </w:p>
      </w:sdtContent>
    </w:sdt>
    <w:p>
      <w:pPr>
        <w:pStyle w:val="TOC1"/>
        <w:spacing w:after="0"/>
        <w:rPr>
          <w:rFonts w:ascii="Calibri"/>
        </w:rPr>
        <w:sectPr>
          <w:type w:val="continuous"/>
          <w:pgSz w:w="11910" w:h="16840"/>
          <w:pgMar w:header="0" w:footer="1008" w:top="1938" w:bottom="1870" w:left="1700" w:right="1275"/>
        </w:sectPr>
      </w:pPr>
    </w:p>
    <w:p>
      <w:pPr>
        <w:pStyle w:val="Heading2"/>
        <w:spacing w:before="325"/>
      </w:pPr>
      <w:bookmarkStart w:name="DAFTAR TABEL" w:id="5"/>
      <w:bookmarkEnd w:id="5"/>
      <w:r>
        <w:rPr>
          <w:b w:val="0"/>
        </w:rPr>
      </w:r>
      <w:bookmarkStart w:name="_bookmark2" w:id="6"/>
      <w:bookmarkEnd w:id="6"/>
      <w:r>
        <w:rPr>
          <w:b w:val="0"/>
        </w:rPr>
      </w:r>
      <w:r>
        <w:rPr/>
        <w:t>DAFTAR</w:t>
      </w:r>
      <w:r>
        <w:rPr>
          <w:spacing w:val="-7"/>
        </w:rPr>
        <w:t> </w:t>
      </w:r>
      <w:r>
        <w:rPr>
          <w:spacing w:val="-4"/>
        </w:rPr>
        <w:t>TABEL</w:t>
      </w:r>
    </w:p>
    <w:p>
      <w:pPr>
        <w:pStyle w:val="BodyText"/>
        <w:rPr>
          <w:b/>
          <w:sz w:val="13"/>
        </w:rPr>
      </w:pPr>
    </w:p>
    <w:tbl>
      <w:tblPr>
        <w:tblW w:w="0" w:type="auto"/>
        <w:jc w:val="left"/>
        <w:tblInd w:w="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812"/>
      </w:tblGrid>
      <w:tr>
        <w:trPr>
          <w:trHeight w:val="311" w:hRule="atLeast"/>
        </w:trPr>
        <w:tc>
          <w:tcPr>
            <w:tcW w:w="7812" w:type="dxa"/>
          </w:tcPr>
          <w:p>
            <w:pPr>
              <w:pStyle w:val="TableParagraph"/>
              <w:tabs>
                <w:tab w:pos="7761" w:val="right" w:leader="dot"/>
              </w:tabs>
              <w:spacing w:line="244" w:lineRule="exact"/>
              <w:ind w:left="50"/>
              <w:rPr>
                <w:sz w:val="22"/>
              </w:rPr>
            </w:pPr>
            <w:hyperlink w:history="true" w:anchor="_bookmark20">
              <w:r>
                <w:rPr>
                  <w:sz w:val="22"/>
                </w:rPr>
                <w:t>Tabel</w:t>
              </w:r>
              <w:r>
                <w:rPr>
                  <w:spacing w:val="-7"/>
                  <w:sz w:val="22"/>
                </w:rPr>
                <w:t> </w:t>
              </w:r>
              <w:r>
                <w:rPr>
                  <w:sz w:val="22"/>
                </w:rPr>
                <w:t>2.1</w:t>
              </w:r>
              <w:r>
                <w:rPr>
                  <w:spacing w:val="-2"/>
                  <w:sz w:val="22"/>
                </w:rPr>
                <w:t> </w:t>
              </w:r>
              <w:r>
                <w:rPr>
                  <w:sz w:val="22"/>
                </w:rPr>
                <w:t>Penelitian</w:t>
              </w:r>
              <w:r>
                <w:rPr>
                  <w:spacing w:val="-7"/>
                  <w:sz w:val="22"/>
                </w:rPr>
                <w:t> </w:t>
              </w:r>
              <w:r>
                <w:rPr>
                  <w:spacing w:val="-2"/>
                  <w:sz w:val="22"/>
                </w:rPr>
                <w:t>terdahulu</w:t>
              </w:r>
              <w:r>
                <w:rPr>
                  <w:sz w:val="22"/>
                </w:rPr>
                <w:tab/>
              </w:r>
              <w:r>
                <w:rPr>
                  <w:spacing w:val="-5"/>
                  <w:sz w:val="22"/>
                </w:rPr>
                <w:t>17</w:t>
              </w:r>
            </w:hyperlink>
          </w:p>
        </w:tc>
      </w:tr>
      <w:tr>
        <w:trPr>
          <w:trHeight w:val="1896" w:hRule="atLeast"/>
        </w:trPr>
        <w:tc>
          <w:tcPr>
            <w:tcW w:w="7812" w:type="dxa"/>
          </w:tcPr>
          <w:p>
            <w:pPr>
              <w:pStyle w:val="TableParagraph"/>
              <w:tabs>
                <w:tab w:pos="7761" w:val="right" w:leader="dot"/>
              </w:tabs>
              <w:spacing w:line="240" w:lineRule="auto" w:before="58"/>
              <w:ind w:left="50"/>
              <w:rPr>
                <w:sz w:val="22"/>
              </w:rPr>
            </w:pPr>
            <w:hyperlink w:history="true" w:anchor="_bookmark31">
              <w:r>
                <w:rPr>
                  <w:sz w:val="22"/>
                </w:rPr>
                <w:t>Tabel</w:t>
              </w:r>
              <w:r>
                <w:rPr>
                  <w:spacing w:val="-7"/>
                  <w:sz w:val="22"/>
                </w:rPr>
                <w:t> </w:t>
              </w:r>
              <w:r>
                <w:rPr>
                  <w:sz w:val="22"/>
                </w:rPr>
                <w:t>3.1</w:t>
              </w:r>
              <w:r>
                <w:rPr>
                  <w:spacing w:val="-3"/>
                  <w:sz w:val="22"/>
                </w:rPr>
                <w:t> </w:t>
              </w:r>
              <w:r>
                <w:rPr>
                  <w:sz w:val="22"/>
                </w:rPr>
                <w:t>Dimensi</w:t>
              </w:r>
              <w:r>
                <w:rPr>
                  <w:spacing w:val="-6"/>
                  <w:sz w:val="22"/>
                </w:rPr>
                <w:t> </w:t>
              </w:r>
              <w:r>
                <w:rPr>
                  <w:sz w:val="22"/>
                </w:rPr>
                <w:t>dan</w:t>
              </w:r>
              <w:r>
                <w:rPr>
                  <w:spacing w:val="-8"/>
                  <w:sz w:val="22"/>
                </w:rPr>
                <w:t> </w:t>
              </w:r>
              <w:r>
                <w:rPr>
                  <w:sz w:val="22"/>
                </w:rPr>
                <w:t>Indikator Green</w:t>
              </w:r>
              <w:r>
                <w:rPr>
                  <w:spacing w:val="-2"/>
                  <w:sz w:val="22"/>
                </w:rPr>
                <w:t> Accounting</w:t>
              </w:r>
              <w:r>
                <w:rPr>
                  <w:sz w:val="22"/>
                </w:rPr>
                <w:tab/>
              </w:r>
              <w:r>
                <w:rPr>
                  <w:spacing w:val="-5"/>
                  <w:sz w:val="22"/>
                </w:rPr>
                <w:t>26</w:t>
              </w:r>
            </w:hyperlink>
          </w:p>
          <w:p>
            <w:pPr>
              <w:pStyle w:val="TableParagraph"/>
              <w:tabs>
                <w:tab w:pos="7761" w:val="right" w:leader="dot"/>
              </w:tabs>
              <w:spacing w:line="240" w:lineRule="auto" w:before="127"/>
              <w:ind w:left="50"/>
              <w:rPr>
                <w:sz w:val="22"/>
              </w:rPr>
            </w:pPr>
            <w:hyperlink w:history="true" w:anchor="_bookmark32">
              <w:r>
                <w:rPr>
                  <w:sz w:val="22"/>
                </w:rPr>
                <w:t>Tabel</w:t>
              </w:r>
              <w:r>
                <w:rPr>
                  <w:spacing w:val="-7"/>
                  <w:sz w:val="22"/>
                </w:rPr>
                <w:t> </w:t>
              </w:r>
              <w:r>
                <w:rPr>
                  <w:sz w:val="22"/>
                </w:rPr>
                <w:t>3.2</w:t>
              </w:r>
              <w:r>
                <w:rPr>
                  <w:spacing w:val="-3"/>
                  <w:sz w:val="22"/>
                </w:rPr>
                <w:t> </w:t>
              </w:r>
              <w:r>
                <w:rPr>
                  <w:sz w:val="22"/>
                </w:rPr>
                <w:t>Analisis</w:t>
              </w:r>
              <w:r>
                <w:rPr>
                  <w:spacing w:val="-2"/>
                  <w:sz w:val="22"/>
                </w:rPr>
                <w:t> </w:t>
              </w:r>
              <w:r>
                <w:rPr>
                  <w:sz w:val="22"/>
                </w:rPr>
                <w:t>Konten</w:t>
              </w:r>
              <w:r>
                <w:rPr>
                  <w:spacing w:val="-8"/>
                  <w:sz w:val="22"/>
                </w:rPr>
                <w:t> </w:t>
              </w:r>
              <w:r>
                <w:rPr>
                  <w:sz w:val="22"/>
                </w:rPr>
                <w:t>Green</w:t>
              </w:r>
              <w:r>
                <w:rPr>
                  <w:spacing w:val="-2"/>
                  <w:sz w:val="22"/>
                </w:rPr>
                <w:t> Accounting</w:t>
              </w:r>
              <w:r>
                <w:rPr>
                  <w:sz w:val="22"/>
                </w:rPr>
                <w:tab/>
              </w:r>
              <w:r>
                <w:rPr>
                  <w:spacing w:val="-5"/>
                  <w:sz w:val="22"/>
                </w:rPr>
                <w:t>26</w:t>
              </w:r>
            </w:hyperlink>
          </w:p>
          <w:p>
            <w:pPr>
              <w:pStyle w:val="TableParagraph"/>
              <w:tabs>
                <w:tab w:pos="7761" w:val="right" w:leader="dot"/>
              </w:tabs>
              <w:spacing w:line="240" w:lineRule="auto" w:before="126"/>
              <w:ind w:left="50"/>
              <w:rPr>
                <w:sz w:val="22"/>
              </w:rPr>
            </w:pPr>
            <w:hyperlink w:history="true" w:anchor="_bookmark34">
              <w:r>
                <w:rPr>
                  <w:sz w:val="22"/>
                </w:rPr>
                <w:t>Tabel</w:t>
              </w:r>
              <w:r>
                <w:rPr>
                  <w:spacing w:val="-9"/>
                  <w:sz w:val="22"/>
                </w:rPr>
                <w:t> </w:t>
              </w:r>
              <w:r>
                <w:rPr>
                  <w:sz w:val="22"/>
                </w:rPr>
                <w:t>3.3</w:t>
              </w:r>
              <w:r>
                <w:rPr>
                  <w:spacing w:val="-5"/>
                  <w:sz w:val="22"/>
                </w:rPr>
                <w:t> </w:t>
              </w:r>
              <w:r>
                <w:rPr>
                  <w:sz w:val="22"/>
                </w:rPr>
                <w:t>Indikator</w:t>
              </w:r>
              <w:r>
                <w:rPr>
                  <w:spacing w:val="-2"/>
                  <w:sz w:val="22"/>
                </w:rPr>
                <w:t> </w:t>
              </w:r>
              <w:r>
                <w:rPr>
                  <w:sz w:val="22"/>
                </w:rPr>
                <w:t>Pengungkapan</w:t>
              </w:r>
              <w:r>
                <w:rPr>
                  <w:spacing w:val="-9"/>
                  <w:sz w:val="22"/>
                </w:rPr>
                <w:t> </w:t>
              </w:r>
              <w:r>
                <w:rPr>
                  <w:sz w:val="22"/>
                </w:rPr>
                <w:t>Sustainable</w:t>
              </w:r>
              <w:r>
                <w:rPr>
                  <w:spacing w:val="-11"/>
                  <w:sz w:val="22"/>
                </w:rPr>
                <w:t> </w:t>
              </w:r>
              <w:r>
                <w:rPr>
                  <w:spacing w:val="-2"/>
                  <w:sz w:val="22"/>
                </w:rPr>
                <w:t>Development</w:t>
              </w:r>
              <w:r>
                <w:rPr>
                  <w:sz w:val="22"/>
                </w:rPr>
                <w:tab/>
              </w:r>
              <w:r>
                <w:rPr>
                  <w:spacing w:val="-5"/>
                  <w:sz w:val="22"/>
                </w:rPr>
                <w:t>27</w:t>
              </w:r>
            </w:hyperlink>
          </w:p>
          <w:p>
            <w:pPr>
              <w:pStyle w:val="TableParagraph"/>
              <w:tabs>
                <w:tab w:pos="7761" w:val="right" w:leader="dot"/>
              </w:tabs>
              <w:spacing w:line="240" w:lineRule="auto" w:before="126"/>
              <w:ind w:left="50"/>
              <w:rPr>
                <w:sz w:val="22"/>
              </w:rPr>
            </w:pPr>
            <w:hyperlink w:history="true" w:anchor="_bookmark35">
              <w:r>
                <w:rPr>
                  <w:sz w:val="22"/>
                </w:rPr>
                <w:t>Tabel</w:t>
              </w:r>
              <w:r>
                <w:rPr>
                  <w:spacing w:val="-8"/>
                  <w:sz w:val="22"/>
                </w:rPr>
                <w:t> </w:t>
              </w:r>
              <w:r>
                <w:rPr>
                  <w:sz w:val="22"/>
                </w:rPr>
                <w:t>3.</w:t>
              </w:r>
              <w:r>
                <w:rPr>
                  <w:spacing w:val="-2"/>
                  <w:sz w:val="22"/>
                </w:rPr>
                <w:t> </w:t>
              </w:r>
              <w:r>
                <w:rPr>
                  <w:sz w:val="22"/>
                </w:rPr>
                <w:t>4</w:t>
              </w:r>
              <w:r>
                <w:rPr>
                  <w:spacing w:val="-4"/>
                  <w:sz w:val="22"/>
                </w:rPr>
                <w:t> </w:t>
              </w:r>
              <w:r>
                <w:rPr>
                  <w:sz w:val="22"/>
                </w:rPr>
                <w:t>Analisis</w:t>
              </w:r>
              <w:r>
                <w:rPr>
                  <w:spacing w:val="-4"/>
                  <w:sz w:val="22"/>
                </w:rPr>
                <w:t> </w:t>
              </w:r>
              <w:r>
                <w:rPr>
                  <w:sz w:val="22"/>
                </w:rPr>
                <w:t>Konten</w:t>
              </w:r>
              <w:r>
                <w:rPr>
                  <w:spacing w:val="-9"/>
                  <w:sz w:val="22"/>
                </w:rPr>
                <w:t> </w:t>
              </w:r>
              <w:r>
                <w:rPr>
                  <w:sz w:val="22"/>
                </w:rPr>
                <w:t>Indikator</w:t>
              </w:r>
              <w:r>
                <w:rPr>
                  <w:spacing w:val="-1"/>
                  <w:sz w:val="22"/>
                </w:rPr>
                <w:t> </w:t>
              </w:r>
              <w:r>
                <w:rPr>
                  <w:sz w:val="22"/>
                </w:rPr>
                <w:t>Sustainable</w:t>
              </w:r>
              <w:r>
                <w:rPr>
                  <w:spacing w:val="-10"/>
                  <w:sz w:val="22"/>
                </w:rPr>
                <w:t> </w:t>
              </w:r>
              <w:r>
                <w:rPr>
                  <w:spacing w:val="-2"/>
                  <w:sz w:val="22"/>
                </w:rPr>
                <w:t>Development</w:t>
              </w:r>
              <w:r>
                <w:rPr>
                  <w:sz w:val="22"/>
                </w:rPr>
                <w:tab/>
              </w:r>
              <w:r>
                <w:rPr>
                  <w:spacing w:val="-5"/>
                  <w:sz w:val="22"/>
                </w:rPr>
                <w:t>28</w:t>
              </w:r>
            </w:hyperlink>
          </w:p>
          <w:p>
            <w:pPr>
              <w:pStyle w:val="TableParagraph"/>
              <w:tabs>
                <w:tab w:pos="7761" w:val="right" w:leader="dot"/>
              </w:tabs>
              <w:spacing w:line="240" w:lineRule="auto" w:before="127"/>
              <w:ind w:left="50"/>
              <w:rPr>
                <w:sz w:val="22"/>
              </w:rPr>
            </w:pPr>
            <w:hyperlink w:history="true" w:anchor="_bookmark38">
              <w:r>
                <w:rPr>
                  <w:sz w:val="22"/>
                </w:rPr>
                <w:t>Tabel</w:t>
              </w:r>
              <w:r>
                <w:rPr>
                  <w:spacing w:val="-6"/>
                  <w:sz w:val="22"/>
                </w:rPr>
                <w:t> </w:t>
              </w:r>
              <w:r>
                <w:rPr>
                  <w:sz w:val="22"/>
                </w:rPr>
                <w:t>3.</w:t>
              </w:r>
              <w:r>
                <w:rPr>
                  <w:spacing w:val="1"/>
                  <w:sz w:val="22"/>
                </w:rPr>
                <w:t> </w:t>
              </w:r>
              <w:r>
                <w:rPr>
                  <w:sz w:val="22"/>
                </w:rPr>
                <w:t>5</w:t>
              </w:r>
              <w:r>
                <w:rPr>
                  <w:spacing w:val="-2"/>
                  <w:sz w:val="22"/>
                </w:rPr>
                <w:t> </w:t>
              </w:r>
              <w:r>
                <w:rPr>
                  <w:sz w:val="22"/>
                </w:rPr>
                <w:t>Data</w:t>
              </w:r>
              <w:r>
                <w:rPr>
                  <w:spacing w:val="-3"/>
                  <w:sz w:val="22"/>
                </w:rPr>
                <w:t> </w:t>
              </w:r>
              <w:r>
                <w:rPr>
                  <w:spacing w:val="-2"/>
                  <w:sz w:val="22"/>
                </w:rPr>
                <w:t>Sampel</w:t>
              </w:r>
              <w:r>
                <w:rPr>
                  <w:sz w:val="22"/>
                </w:rPr>
                <w:tab/>
              </w:r>
              <w:r>
                <w:rPr>
                  <w:spacing w:val="-5"/>
                  <w:sz w:val="22"/>
                </w:rPr>
                <w:t>29</w:t>
              </w:r>
            </w:hyperlink>
          </w:p>
        </w:tc>
      </w:tr>
      <w:tr>
        <w:trPr>
          <w:trHeight w:val="2208" w:hRule="atLeast"/>
        </w:trPr>
        <w:tc>
          <w:tcPr>
            <w:tcW w:w="7812" w:type="dxa"/>
          </w:tcPr>
          <w:p>
            <w:pPr>
              <w:pStyle w:val="TableParagraph"/>
              <w:tabs>
                <w:tab w:pos="7761" w:val="right" w:leader="dot"/>
              </w:tabs>
              <w:spacing w:line="240" w:lineRule="auto" w:before="58"/>
              <w:ind w:left="50"/>
              <w:rPr>
                <w:sz w:val="22"/>
              </w:rPr>
            </w:pPr>
            <w:hyperlink w:history="true" w:anchor="_bookmark52">
              <w:r>
                <w:rPr>
                  <w:sz w:val="22"/>
                </w:rPr>
                <w:t>Tabel</w:t>
              </w:r>
              <w:r>
                <w:rPr>
                  <w:spacing w:val="-8"/>
                  <w:sz w:val="22"/>
                </w:rPr>
                <w:t> </w:t>
              </w:r>
              <w:r>
                <w:rPr>
                  <w:sz w:val="22"/>
                </w:rPr>
                <w:t>4.1</w:t>
              </w:r>
              <w:r>
                <w:rPr>
                  <w:spacing w:val="-4"/>
                  <w:sz w:val="22"/>
                </w:rPr>
                <w:t> </w:t>
              </w:r>
              <w:r>
                <w:rPr>
                  <w:sz w:val="22"/>
                </w:rPr>
                <w:t>Hasil</w:t>
              </w:r>
              <w:r>
                <w:rPr>
                  <w:spacing w:val="-8"/>
                  <w:sz w:val="22"/>
                </w:rPr>
                <w:t> </w:t>
              </w:r>
              <w:r>
                <w:rPr>
                  <w:sz w:val="22"/>
                </w:rPr>
                <w:t>Analisis</w:t>
              </w:r>
              <w:r>
                <w:rPr>
                  <w:spacing w:val="-4"/>
                  <w:sz w:val="22"/>
                </w:rPr>
                <w:t> </w:t>
              </w:r>
              <w:r>
                <w:rPr>
                  <w:sz w:val="22"/>
                </w:rPr>
                <w:t>Deskriptif</w:t>
              </w:r>
              <w:r>
                <w:rPr>
                  <w:spacing w:val="-1"/>
                  <w:sz w:val="22"/>
                </w:rPr>
                <w:t> </w:t>
              </w:r>
              <w:r>
                <w:rPr>
                  <w:spacing w:val="-2"/>
                  <w:sz w:val="22"/>
                </w:rPr>
                <w:t>Variabel</w:t>
              </w:r>
              <w:r>
                <w:rPr>
                  <w:sz w:val="22"/>
                </w:rPr>
                <w:tab/>
              </w:r>
              <w:r>
                <w:rPr>
                  <w:spacing w:val="-5"/>
                  <w:sz w:val="22"/>
                </w:rPr>
                <w:t>35</w:t>
              </w:r>
            </w:hyperlink>
          </w:p>
          <w:p>
            <w:pPr>
              <w:pStyle w:val="TableParagraph"/>
              <w:tabs>
                <w:tab w:pos="7761" w:val="right" w:leader="dot"/>
              </w:tabs>
              <w:spacing w:line="240" w:lineRule="auto" w:before="127"/>
              <w:ind w:left="50"/>
              <w:rPr>
                <w:sz w:val="22"/>
              </w:rPr>
            </w:pPr>
            <w:hyperlink w:history="true" w:anchor="_bookmark55">
              <w:r>
                <w:rPr>
                  <w:sz w:val="22"/>
                </w:rPr>
                <w:t>Tabel</w:t>
              </w:r>
              <w:r>
                <w:rPr>
                  <w:spacing w:val="-6"/>
                  <w:sz w:val="22"/>
                </w:rPr>
                <w:t> </w:t>
              </w:r>
              <w:r>
                <w:rPr>
                  <w:sz w:val="22"/>
                </w:rPr>
                <w:t>4.2</w:t>
              </w:r>
              <w:r>
                <w:rPr>
                  <w:spacing w:val="-2"/>
                  <w:sz w:val="22"/>
                </w:rPr>
                <w:t> </w:t>
              </w:r>
              <w:r>
                <w:rPr>
                  <w:sz w:val="22"/>
                </w:rPr>
                <w:t>Hasil</w:t>
              </w:r>
              <w:r>
                <w:rPr>
                  <w:spacing w:val="-5"/>
                  <w:sz w:val="22"/>
                </w:rPr>
                <w:t> </w:t>
              </w:r>
              <w:r>
                <w:rPr>
                  <w:sz w:val="22"/>
                </w:rPr>
                <w:t>Uji</w:t>
              </w:r>
              <w:r>
                <w:rPr>
                  <w:spacing w:val="-5"/>
                  <w:sz w:val="22"/>
                </w:rPr>
                <w:t> </w:t>
              </w:r>
              <w:r>
                <w:rPr>
                  <w:spacing w:val="-2"/>
                  <w:sz w:val="22"/>
                </w:rPr>
                <w:t>Normalitas</w:t>
              </w:r>
              <w:r>
                <w:rPr>
                  <w:sz w:val="22"/>
                </w:rPr>
                <w:tab/>
              </w:r>
              <w:r>
                <w:rPr>
                  <w:spacing w:val="-5"/>
                  <w:sz w:val="22"/>
                </w:rPr>
                <w:t>36</w:t>
              </w:r>
            </w:hyperlink>
          </w:p>
          <w:p>
            <w:pPr>
              <w:pStyle w:val="TableParagraph"/>
              <w:tabs>
                <w:tab w:pos="7761" w:val="right" w:leader="dot"/>
              </w:tabs>
              <w:spacing w:line="240" w:lineRule="auto" w:before="126"/>
              <w:ind w:left="50"/>
              <w:rPr>
                <w:sz w:val="22"/>
              </w:rPr>
            </w:pPr>
            <w:hyperlink w:history="true" w:anchor="_bookmark57">
              <w:r>
                <w:rPr>
                  <w:sz w:val="22"/>
                </w:rPr>
                <w:t>Tabel</w:t>
              </w:r>
              <w:r>
                <w:rPr>
                  <w:spacing w:val="-6"/>
                  <w:sz w:val="22"/>
                </w:rPr>
                <w:t> </w:t>
              </w:r>
              <w:r>
                <w:rPr>
                  <w:sz w:val="22"/>
                </w:rPr>
                <w:t>4.3</w:t>
              </w:r>
              <w:r>
                <w:rPr>
                  <w:spacing w:val="-2"/>
                  <w:sz w:val="22"/>
                </w:rPr>
                <w:t> </w:t>
              </w:r>
              <w:r>
                <w:rPr>
                  <w:sz w:val="22"/>
                </w:rPr>
                <w:t>Hasil</w:t>
              </w:r>
              <w:r>
                <w:rPr>
                  <w:spacing w:val="-5"/>
                  <w:sz w:val="22"/>
                </w:rPr>
                <w:t> </w:t>
              </w:r>
              <w:r>
                <w:rPr>
                  <w:sz w:val="22"/>
                </w:rPr>
                <w:t>Uji</w:t>
              </w:r>
              <w:r>
                <w:rPr>
                  <w:spacing w:val="-5"/>
                  <w:sz w:val="22"/>
                </w:rPr>
                <w:t> </w:t>
              </w:r>
              <w:r>
                <w:rPr>
                  <w:spacing w:val="-2"/>
                  <w:sz w:val="22"/>
                </w:rPr>
                <w:t>Multikolinearitas</w:t>
              </w:r>
              <w:r>
                <w:rPr>
                  <w:sz w:val="22"/>
                </w:rPr>
                <w:tab/>
              </w:r>
              <w:r>
                <w:rPr>
                  <w:spacing w:val="-5"/>
                  <w:sz w:val="22"/>
                </w:rPr>
                <w:t>36</w:t>
              </w:r>
            </w:hyperlink>
          </w:p>
          <w:p>
            <w:pPr>
              <w:pStyle w:val="TableParagraph"/>
              <w:tabs>
                <w:tab w:pos="7761" w:val="right" w:leader="dot"/>
              </w:tabs>
              <w:spacing w:line="240" w:lineRule="auto" w:before="127"/>
              <w:ind w:left="50"/>
              <w:rPr>
                <w:sz w:val="22"/>
              </w:rPr>
            </w:pPr>
            <w:hyperlink w:history="true" w:anchor="_bookmark61">
              <w:r>
                <w:rPr>
                  <w:sz w:val="22"/>
                </w:rPr>
                <w:t>Tabel</w:t>
              </w:r>
              <w:r>
                <w:rPr>
                  <w:spacing w:val="-7"/>
                  <w:sz w:val="22"/>
                </w:rPr>
                <w:t> </w:t>
              </w:r>
              <w:r>
                <w:rPr>
                  <w:sz w:val="22"/>
                </w:rPr>
                <w:t>4.4</w:t>
              </w:r>
              <w:r>
                <w:rPr>
                  <w:spacing w:val="51"/>
                  <w:sz w:val="22"/>
                </w:rPr>
                <w:t> </w:t>
              </w:r>
              <w:r>
                <w:rPr>
                  <w:sz w:val="22"/>
                </w:rPr>
                <w:t>Hasil</w:t>
              </w:r>
              <w:r>
                <w:rPr>
                  <w:spacing w:val="-6"/>
                  <w:sz w:val="22"/>
                </w:rPr>
                <w:t> </w:t>
              </w:r>
              <w:r>
                <w:rPr>
                  <w:sz w:val="22"/>
                </w:rPr>
                <w:t>Analisis</w:t>
              </w:r>
              <w:r>
                <w:rPr>
                  <w:spacing w:val="-2"/>
                  <w:sz w:val="22"/>
                </w:rPr>
                <w:t> </w:t>
              </w:r>
              <w:r>
                <w:rPr>
                  <w:sz w:val="22"/>
                </w:rPr>
                <w:t>Regresi</w:t>
              </w:r>
              <w:r>
                <w:rPr>
                  <w:spacing w:val="-6"/>
                  <w:sz w:val="22"/>
                </w:rPr>
                <w:t> </w:t>
              </w:r>
              <w:r>
                <w:rPr>
                  <w:spacing w:val="-2"/>
                  <w:sz w:val="22"/>
                </w:rPr>
                <w:t>Berganda</w:t>
              </w:r>
              <w:r>
                <w:rPr>
                  <w:sz w:val="22"/>
                </w:rPr>
                <w:tab/>
              </w:r>
              <w:r>
                <w:rPr>
                  <w:spacing w:val="-5"/>
                  <w:sz w:val="22"/>
                </w:rPr>
                <w:t>38</w:t>
              </w:r>
            </w:hyperlink>
          </w:p>
          <w:p>
            <w:pPr>
              <w:pStyle w:val="TableParagraph"/>
              <w:tabs>
                <w:tab w:pos="7761" w:val="right" w:leader="dot"/>
              </w:tabs>
              <w:spacing w:line="240" w:lineRule="auto" w:before="126"/>
              <w:ind w:left="50"/>
              <w:rPr>
                <w:sz w:val="22"/>
              </w:rPr>
            </w:pPr>
            <w:hyperlink w:history="true" w:anchor="_bookmark63">
              <w:r>
                <w:rPr>
                  <w:sz w:val="22"/>
                </w:rPr>
                <w:t>Tabel</w:t>
              </w:r>
              <w:r>
                <w:rPr>
                  <w:spacing w:val="-7"/>
                  <w:sz w:val="22"/>
                </w:rPr>
                <w:t> </w:t>
              </w:r>
              <w:r>
                <w:rPr>
                  <w:sz w:val="22"/>
                </w:rPr>
                <w:t>4.5</w:t>
              </w:r>
              <w:r>
                <w:rPr>
                  <w:spacing w:val="-2"/>
                  <w:sz w:val="22"/>
                </w:rPr>
                <w:t> </w:t>
              </w:r>
              <w:r>
                <w:rPr>
                  <w:sz w:val="22"/>
                </w:rPr>
                <w:t>Uji</w:t>
              </w:r>
              <w:r>
                <w:rPr>
                  <w:spacing w:val="-6"/>
                  <w:sz w:val="22"/>
                </w:rPr>
                <w:t> </w:t>
              </w:r>
              <w:r>
                <w:rPr>
                  <w:sz w:val="22"/>
                </w:rPr>
                <w:t>Kelayakan</w:t>
              </w:r>
              <w:r>
                <w:rPr>
                  <w:spacing w:val="-7"/>
                  <w:sz w:val="22"/>
                </w:rPr>
                <w:t> </w:t>
              </w:r>
              <w:r>
                <w:rPr>
                  <w:spacing w:val="-4"/>
                  <w:sz w:val="22"/>
                </w:rPr>
                <w:t>Model</w:t>
              </w:r>
              <w:r>
                <w:rPr>
                  <w:sz w:val="22"/>
                </w:rPr>
                <w:tab/>
              </w:r>
              <w:r>
                <w:rPr>
                  <w:spacing w:val="-5"/>
                  <w:sz w:val="22"/>
                </w:rPr>
                <w:t>38</w:t>
              </w:r>
            </w:hyperlink>
          </w:p>
          <w:p>
            <w:pPr>
              <w:pStyle w:val="TableParagraph"/>
              <w:tabs>
                <w:tab w:pos="7761" w:val="right" w:leader="dot"/>
              </w:tabs>
              <w:spacing w:line="233" w:lineRule="exact" w:before="126"/>
              <w:ind w:left="50"/>
              <w:rPr>
                <w:sz w:val="22"/>
              </w:rPr>
            </w:pPr>
            <w:hyperlink w:history="true" w:anchor="_bookmark65">
              <w:r>
                <w:rPr>
                  <w:sz w:val="22"/>
                </w:rPr>
                <w:t>Tabel</w:t>
              </w:r>
              <w:r>
                <w:rPr>
                  <w:spacing w:val="-6"/>
                  <w:sz w:val="22"/>
                </w:rPr>
                <w:t> </w:t>
              </w:r>
              <w:r>
                <w:rPr>
                  <w:sz w:val="22"/>
                </w:rPr>
                <w:t>4.6</w:t>
              </w:r>
              <w:r>
                <w:rPr>
                  <w:spacing w:val="-2"/>
                  <w:sz w:val="22"/>
                </w:rPr>
                <w:t> </w:t>
              </w:r>
              <w:r>
                <w:rPr>
                  <w:sz w:val="22"/>
                </w:rPr>
                <w:t>Hasil</w:t>
              </w:r>
              <w:r>
                <w:rPr>
                  <w:spacing w:val="-6"/>
                  <w:sz w:val="22"/>
                </w:rPr>
                <w:t> </w:t>
              </w:r>
              <w:r>
                <w:rPr>
                  <w:sz w:val="22"/>
                </w:rPr>
                <w:t>Koefisien</w:t>
              </w:r>
              <w:r>
                <w:rPr>
                  <w:spacing w:val="-6"/>
                  <w:sz w:val="22"/>
                </w:rPr>
                <w:t> </w:t>
              </w:r>
              <w:r>
                <w:rPr>
                  <w:spacing w:val="-2"/>
                  <w:sz w:val="22"/>
                </w:rPr>
                <w:t>Determinasi</w:t>
              </w:r>
              <w:r>
                <w:rPr>
                  <w:sz w:val="22"/>
                </w:rPr>
                <w:tab/>
              </w:r>
              <w:r>
                <w:rPr>
                  <w:spacing w:val="-5"/>
                  <w:sz w:val="22"/>
                </w:rPr>
                <w:t>39</w:t>
              </w:r>
            </w:hyperlink>
          </w:p>
        </w:tc>
      </w:tr>
    </w:tbl>
    <w:p>
      <w:pPr>
        <w:pStyle w:val="TableParagraph"/>
        <w:spacing w:after="0" w:line="233" w:lineRule="exact"/>
        <w:rPr>
          <w:sz w:val="22"/>
        </w:rPr>
        <w:sectPr>
          <w:pgSz w:w="11910" w:h="16840"/>
          <w:pgMar w:header="0" w:footer="1008" w:top="1920" w:bottom="1200" w:left="1700" w:right="1275"/>
        </w:sectPr>
      </w:pPr>
    </w:p>
    <w:p>
      <w:pPr>
        <w:pStyle w:val="BodyText"/>
        <w:rPr>
          <w:b/>
        </w:rPr>
      </w:pPr>
    </w:p>
    <w:p>
      <w:pPr>
        <w:pStyle w:val="BodyText"/>
        <w:rPr>
          <w:b/>
        </w:rPr>
      </w:pPr>
    </w:p>
    <w:p>
      <w:pPr>
        <w:pStyle w:val="BodyText"/>
        <w:spacing w:before="260"/>
        <w:rPr>
          <w:b/>
        </w:rPr>
      </w:pPr>
    </w:p>
    <w:p>
      <w:pPr>
        <w:pStyle w:val="Heading2"/>
        <w:spacing w:before="0"/>
      </w:pPr>
      <w:bookmarkStart w:name="DAFTAR GAMBAR" w:id="7"/>
      <w:bookmarkEnd w:id="7"/>
      <w:r>
        <w:rPr>
          <w:b w:val="0"/>
        </w:rPr>
      </w:r>
      <w:bookmarkStart w:name="_bookmark3" w:id="8"/>
      <w:bookmarkEnd w:id="8"/>
      <w:r>
        <w:rPr>
          <w:b w:val="0"/>
        </w:rPr>
      </w:r>
      <w:r>
        <w:rPr/>
        <w:t>DAFTAR</w:t>
      </w:r>
      <w:r>
        <w:rPr>
          <w:spacing w:val="-5"/>
        </w:rPr>
        <w:t> </w:t>
      </w:r>
      <w:r>
        <w:rPr>
          <w:spacing w:val="-2"/>
        </w:rPr>
        <w:t>GAMBAR</w:t>
      </w:r>
    </w:p>
    <w:p>
      <w:pPr>
        <w:pStyle w:val="BodyText"/>
        <w:spacing w:before="7"/>
        <w:rPr>
          <w:b/>
          <w:sz w:val="12"/>
        </w:rPr>
      </w:pPr>
    </w:p>
    <w:tbl>
      <w:tblPr>
        <w:tblW w:w="0" w:type="auto"/>
        <w:jc w:val="left"/>
        <w:tblInd w:w="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812"/>
      </w:tblGrid>
      <w:tr>
        <w:trPr>
          <w:trHeight w:val="691" w:hRule="atLeast"/>
        </w:trPr>
        <w:tc>
          <w:tcPr>
            <w:tcW w:w="7812" w:type="dxa"/>
          </w:tcPr>
          <w:p>
            <w:pPr>
              <w:pStyle w:val="TableParagraph"/>
              <w:tabs>
                <w:tab w:pos="7761" w:val="right" w:leader="dot"/>
              </w:tabs>
              <w:spacing w:line="244" w:lineRule="exact"/>
              <w:ind w:left="50"/>
              <w:rPr>
                <w:sz w:val="22"/>
              </w:rPr>
            </w:pPr>
            <w:hyperlink w:history="true" w:anchor="_bookmark22">
              <w:r>
                <w:rPr>
                  <w:sz w:val="22"/>
                </w:rPr>
                <w:t>Gambar</w:t>
              </w:r>
              <w:r>
                <w:rPr>
                  <w:spacing w:val="-5"/>
                  <w:sz w:val="22"/>
                </w:rPr>
                <w:t> </w:t>
              </w:r>
              <w:r>
                <w:rPr>
                  <w:sz w:val="22"/>
                </w:rPr>
                <w:t>2.1</w:t>
              </w:r>
              <w:r>
                <w:rPr>
                  <w:spacing w:val="-7"/>
                  <w:sz w:val="22"/>
                </w:rPr>
                <w:t> </w:t>
              </w:r>
              <w:r>
                <w:rPr>
                  <w:sz w:val="22"/>
                </w:rPr>
                <w:t>Kerangka</w:t>
              </w:r>
              <w:r>
                <w:rPr>
                  <w:spacing w:val="-5"/>
                  <w:sz w:val="22"/>
                </w:rPr>
                <w:t> </w:t>
              </w:r>
              <w:r>
                <w:rPr>
                  <w:sz w:val="22"/>
                </w:rPr>
                <w:t>Konsep</w:t>
              </w:r>
              <w:r>
                <w:rPr>
                  <w:spacing w:val="-7"/>
                  <w:sz w:val="22"/>
                </w:rPr>
                <w:t> </w:t>
              </w:r>
              <w:r>
                <w:rPr>
                  <w:spacing w:val="-2"/>
                  <w:sz w:val="22"/>
                </w:rPr>
                <w:t>Penelitian</w:t>
              </w:r>
              <w:r>
                <w:rPr>
                  <w:sz w:val="22"/>
                </w:rPr>
                <w:tab/>
              </w:r>
              <w:r>
                <w:rPr>
                  <w:spacing w:val="-5"/>
                  <w:sz w:val="22"/>
                </w:rPr>
                <w:t>21</w:t>
              </w:r>
            </w:hyperlink>
          </w:p>
          <w:p>
            <w:pPr>
              <w:pStyle w:val="TableParagraph"/>
              <w:tabs>
                <w:tab w:pos="7761" w:val="right" w:leader="dot"/>
              </w:tabs>
              <w:spacing w:line="240" w:lineRule="auto" w:before="126"/>
              <w:ind w:left="50"/>
              <w:rPr>
                <w:sz w:val="22"/>
              </w:rPr>
            </w:pPr>
            <w:hyperlink w:history="true" w:anchor="_bookmark26">
              <w:r>
                <w:rPr>
                  <w:sz w:val="22"/>
                </w:rPr>
                <w:t>Gambar</w:t>
              </w:r>
              <w:r>
                <w:rPr>
                  <w:spacing w:val="-3"/>
                  <w:sz w:val="22"/>
                </w:rPr>
                <w:t> </w:t>
              </w:r>
              <w:r>
                <w:rPr>
                  <w:sz w:val="22"/>
                </w:rPr>
                <w:t>2.2</w:t>
              </w:r>
              <w:r>
                <w:rPr>
                  <w:spacing w:val="-6"/>
                  <w:sz w:val="22"/>
                </w:rPr>
                <w:t> </w:t>
              </w:r>
              <w:r>
                <w:rPr>
                  <w:sz w:val="22"/>
                </w:rPr>
                <w:t>Model</w:t>
              </w:r>
              <w:r>
                <w:rPr>
                  <w:spacing w:val="-8"/>
                  <w:sz w:val="22"/>
                </w:rPr>
                <w:t> </w:t>
              </w:r>
              <w:r>
                <w:rPr>
                  <w:spacing w:val="-2"/>
                  <w:sz w:val="22"/>
                </w:rPr>
                <w:t>Penelitian</w:t>
              </w:r>
              <w:r>
                <w:rPr>
                  <w:sz w:val="22"/>
                </w:rPr>
                <w:tab/>
              </w:r>
              <w:r>
                <w:rPr>
                  <w:spacing w:val="-5"/>
                  <w:sz w:val="22"/>
                </w:rPr>
                <w:t>24</w:t>
              </w:r>
            </w:hyperlink>
          </w:p>
        </w:tc>
      </w:tr>
      <w:tr>
        <w:trPr>
          <w:trHeight w:val="312" w:hRule="atLeast"/>
        </w:trPr>
        <w:tc>
          <w:tcPr>
            <w:tcW w:w="7812" w:type="dxa"/>
          </w:tcPr>
          <w:p>
            <w:pPr>
              <w:pStyle w:val="TableParagraph"/>
              <w:tabs>
                <w:tab w:pos="7761" w:val="right" w:leader="dot"/>
              </w:tabs>
              <w:spacing w:line="233" w:lineRule="exact" w:before="59"/>
              <w:ind w:left="50"/>
              <w:rPr>
                <w:sz w:val="22"/>
              </w:rPr>
            </w:pPr>
            <w:hyperlink w:history="true" w:anchor="_bookmark59">
              <w:r>
                <w:rPr>
                  <w:sz w:val="22"/>
                </w:rPr>
                <w:t>Gambar</w:t>
              </w:r>
              <w:r>
                <w:rPr>
                  <w:spacing w:val="-1"/>
                  <w:sz w:val="22"/>
                </w:rPr>
                <w:t> </w:t>
              </w:r>
              <w:r>
                <w:rPr>
                  <w:sz w:val="22"/>
                </w:rPr>
                <w:t>4.1</w:t>
              </w:r>
              <w:r>
                <w:rPr>
                  <w:spacing w:val="-3"/>
                  <w:sz w:val="22"/>
                </w:rPr>
                <w:t> </w:t>
              </w:r>
              <w:r>
                <w:rPr>
                  <w:sz w:val="22"/>
                </w:rPr>
                <w:t>Hasil</w:t>
              </w:r>
              <w:r>
                <w:rPr>
                  <w:spacing w:val="-7"/>
                  <w:sz w:val="22"/>
                </w:rPr>
                <w:t> </w:t>
              </w:r>
              <w:r>
                <w:rPr>
                  <w:sz w:val="22"/>
                </w:rPr>
                <w:t>Uji</w:t>
              </w:r>
              <w:r>
                <w:rPr>
                  <w:spacing w:val="-6"/>
                  <w:sz w:val="22"/>
                </w:rPr>
                <w:t> </w:t>
              </w:r>
              <w:r>
                <w:rPr>
                  <w:spacing w:val="-2"/>
                  <w:sz w:val="22"/>
                </w:rPr>
                <w:t>Heteroskedastisitas</w:t>
              </w:r>
              <w:r>
                <w:rPr>
                  <w:sz w:val="22"/>
                </w:rPr>
                <w:tab/>
              </w:r>
              <w:r>
                <w:rPr>
                  <w:spacing w:val="-5"/>
                  <w:sz w:val="22"/>
                </w:rPr>
                <w:t>37</w:t>
              </w:r>
            </w:hyperlink>
          </w:p>
        </w:tc>
      </w:tr>
    </w:tbl>
    <w:p>
      <w:pPr>
        <w:pStyle w:val="TableParagraph"/>
        <w:spacing w:after="0" w:line="233" w:lineRule="exact"/>
        <w:rPr>
          <w:sz w:val="22"/>
        </w:rPr>
        <w:sectPr>
          <w:pgSz w:w="11910" w:h="16840"/>
          <w:pgMar w:header="0" w:footer="1008" w:top="1920" w:bottom="1200" w:left="1700" w:right="1275"/>
        </w:sectPr>
      </w:pPr>
    </w:p>
    <w:p>
      <w:pPr>
        <w:pStyle w:val="BodyText"/>
        <w:rPr>
          <w:b/>
        </w:rPr>
      </w:pPr>
    </w:p>
    <w:p>
      <w:pPr>
        <w:pStyle w:val="BodyText"/>
        <w:rPr>
          <w:b/>
        </w:rPr>
      </w:pPr>
    </w:p>
    <w:p>
      <w:pPr>
        <w:pStyle w:val="BodyText"/>
        <w:spacing w:before="260"/>
        <w:rPr>
          <w:b/>
        </w:rPr>
      </w:pPr>
    </w:p>
    <w:p>
      <w:pPr>
        <w:pStyle w:val="Heading2"/>
        <w:spacing w:before="0"/>
      </w:pPr>
      <w:bookmarkStart w:name="DAFTAR SINGKATAN" w:id="9"/>
      <w:bookmarkEnd w:id="9"/>
      <w:r>
        <w:rPr>
          <w:b w:val="0"/>
        </w:rPr>
      </w:r>
      <w:bookmarkStart w:name="_bookmark4" w:id="10"/>
      <w:bookmarkEnd w:id="10"/>
      <w:r>
        <w:rPr>
          <w:b w:val="0"/>
        </w:rPr>
      </w:r>
      <w:r>
        <w:rPr/>
        <w:t>DAFTAR</w:t>
      </w:r>
      <w:r>
        <w:rPr>
          <w:spacing w:val="-5"/>
        </w:rPr>
        <w:t> </w:t>
      </w:r>
      <w:r>
        <w:rPr>
          <w:spacing w:val="-2"/>
        </w:rPr>
        <w:t>SINGKATAN</w:t>
      </w:r>
    </w:p>
    <w:p>
      <w:pPr>
        <w:pStyle w:val="BodyText"/>
        <w:spacing w:before="4"/>
        <w:rPr>
          <w:b/>
          <w:sz w:val="12"/>
        </w:rPr>
      </w:pPr>
    </w:p>
    <w:tbl>
      <w:tblPr>
        <w:tblW w:w="0" w:type="auto"/>
        <w:jc w:val="left"/>
        <w:tblInd w:w="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1"/>
        <w:gridCol w:w="5793"/>
      </w:tblGrid>
      <w:tr>
        <w:trPr>
          <w:trHeight w:val="339" w:hRule="atLeast"/>
        </w:trPr>
        <w:tc>
          <w:tcPr>
            <w:tcW w:w="1121" w:type="dxa"/>
          </w:tcPr>
          <w:p>
            <w:pPr>
              <w:pStyle w:val="TableParagraph"/>
              <w:spacing w:line="266" w:lineRule="exact"/>
              <w:ind w:left="50"/>
              <w:rPr>
                <w:sz w:val="24"/>
              </w:rPr>
            </w:pPr>
            <w:r>
              <w:rPr>
                <w:spacing w:val="-5"/>
                <w:sz w:val="24"/>
              </w:rPr>
              <w:t>BEI</w:t>
            </w:r>
          </w:p>
        </w:tc>
        <w:tc>
          <w:tcPr>
            <w:tcW w:w="5793" w:type="dxa"/>
          </w:tcPr>
          <w:p>
            <w:pPr>
              <w:pStyle w:val="TableParagraph"/>
              <w:spacing w:line="266" w:lineRule="exact"/>
              <w:ind w:left="369"/>
              <w:rPr>
                <w:sz w:val="24"/>
              </w:rPr>
            </w:pPr>
            <w:r>
              <w:rPr>
                <w:sz w:val="24"/>
              </w:rPr>
              <w:t>Bursa</w:t>
            </w:r>
            <w:r>
              <w:rPr>
                <w:spacing w:val="-3"/>
                <w:sz w:val="24"/>
              </w:rPr>
              <w:t> </w:t>
            </w:r>
            <w:r>
              <w:rPr>
                <w:sz w:val="24"/>
              </w:rPr>
              <w:t>Efek</w:t>
            </w:r>
            <w:r>
              <w:rPr>
                <w:spacing w:val="-2"/>
                <w:sz w:val="24"/>
              </w:rPr>
              <w:t> Indonesia</w:t>
            </w:r>
          </w:p>
        </w:tc>
      </w:tr>
      <w:tr>
        <w:trPr>
          <w:trHeight w:val="413" w:hRule="atLeast"/>
        </w:trPr>
        <w:tc>
          <w:tcPr>
            <w:tcW w:w="1121" w:type="dxa"/>
          </w:tcPr>
          <w:p>
            <w:pPr>
              <w:pStyle w:val="TableParagraph"/>
              <w:spacing w:line="240" w:lineRule="auto" w:before="63"/>
              <w:ind w:left="50"/>
              <w:rPr>
                <w:sz w:val="24"/>
              </w:rPr>
            </w:pPr>
            <w:r>
              <w:rPr>
                <w:spacing w:val="-5"/>
                <w:sz w:val="24"/>
              </w:rPr>
              <w:t>GRI</w:t>
            </w:r>
          </w:p>
        </w:tc>
        <w:tc>
          <w:tcPr>
            <w:tcW w:w="5793" w:type="dxa"/>
          </w:tcPr>
          <w:p>
            <w:pPr>
              <w:pStyle w:val="TableParagraph"/>
              <w:spacing w:line="240" w:lineRule="auto" w:before="63"/>
              <w:ind w:left="369"/>
              <w:rPr>
                <w:i/>
                <w:sz w:val="24"/>
              </w:rPr>
            </w:pPr>
            <w:r>
              <w:rPr>
                <w:i/>
                <w:sz w:val="24"/>
              </w:rPr>
              <w:t>General</w:t>
            </w:r>
            <w:r>
              <w:rPr>
                <w:i/>
                <w:spacing w:val="-3"/>
                <w:sz w:val="24"/>
              </w:rPr>
              <w:t> </w:t>
            </w:r>
            <w:r>
              <w:rPr>
                <w:i/>
                <w:sz w:val="24"/>
              </w:rPr>
              <w:t>Reporting</w:t>
            </w:r>
            <w:r>
              <w:rPr>
                <w:i/>
                <w:spacing w:val="-2"/>
                <w:sz w:val="24"/>
              </w:rPr>
              <w:t> Initiative</w:t>
            </w:r>
          </w:p>
        </w:tc>
      </w:tr>
      <w:tr>
        <w:trPr>
          <w:trHeight w:val="415" w:hRule="atLeast"/>
        </w:trPr>
        <w:tc>
          <w:tcPr>
            <w:tcW w:w="1121" w:type="dxa"/>
          </w:tcPr>
          <w:p>
            <w:pPr>
              <w:pStyle w:val="TableParagraph"/>
              <w:spacing w:line="240" w:lineRule="auto" w:before="63"/>
              <w:ind w:left="50"/>
              <w:rPr>
                <w:sz w:val="24"/>
              </w:rPr>
            </w:pPr>
            <w:r>
              <w:rPr>
                <w:spacing w:val="-4"/>
                <w:sz w:val="24"/>
              </w:rPr>
              <w:t>POJK</w:t>
            </w:r>
          </w:p>
        </w:tc>
        <w:tc>
          <w:tcPr>
            <w:tcW w:w="5793" w:type="dxa"/>
          </w:tcPr>
          <w:p>
            <w:pPr>
              <w:pStyle w:val="TableParagraph"/>
              <w:spacing w:line="240" w:lineRule="auto" w:before="63"/>
              <w:ind w:left="369"/>
              <w:rPr>
                <w:sz w:val="24"/>
              </w:rPr>
            </w:pPr>
            <w:r>
              <w:rPr>
                <w:sz w:val="24"/>
              </w:rPr>
              <w:t>Peraturan</w:t>
            </w:r>
            <w:r>
              <w:rPr>
                <w:spacing w:val="-6"/>
                <w:sz w:val="24"/>
              </w:rPr>
              <w:t> </w:t>
            </w:r>
            <w:r>
              <w:rPr>
                <w:sz w:val="24"/>
              </w:rPr>
              <w:t>Otoritas</w:t>
            </w:r>
            <w:r>
              <w:rPr>
                <w:spacing w:val="-3"/>
                <w:sz w:val="24"/>
              </w:rPr>
              <w:t> </w:t>
            </w:r>
            <w:r>
              <w:rPr>
                <w:sz w:val="24"/>
              </w:rPr>
              <w:t>Jasa</w:t>
            </w:r>
            <w:r>
              <w:rPr>
                <w:spacing w:val="-2"/>
                <w:sz w:val="24"/>
              </w:rPr>
              <w:t> Keuangan</w:t>
            </w:r>
          </w:p>
        </w:tc>
      </w:tr>
      <w:tr>
        <w:trPr>
          <w:trHeight w:val="415" w:hRule="atLeast"/>
        </w:trPr>
        <w:tc>
          <w:tcPr>
            <w:tcW w:w="1121" w:type="dxa"/>
          </w:tcPr>
          <w:p>
            <w:pPr>
              <w:pStyle w:val="TableParagraph"/>
              <w:spacing w:line="240" w:lineRule="auto" w:before="65"/>
              <w:ind w:left="50"/>
              <w:rPr>
                <w:sz w:val="24"/>
              </w:rPr>
            </w:pPr>
            <w:r>
              <w:rPr>
                <w:spacing w:val="-5"/>
                <w:sz w:val="24"/>
              </w:rPr>
              <w:t>ESG</w:t>
            </w:r>
          </w:p>
        </w:tc>
        <w:tc>
          <w:tcPr>
            <w:tcW w:w="5793" w:type="dxa"/>
          </w:tcPr>
          <w:p>
            <w:pPr>
              <w:pStyle w:val="TableParagraph"/>
              <w:spacing w:line="240" w:lineRule="auto" w:before="65"/>
              <w:ind w:left="369"/>
              <w:rPr>
                <w:i/>
                <w:sz w:val="24"/>
              </w:rPr>
            </w:pPr>
            <w:r>
              <w:rPr>
                <w:i/>
                <w:sz w:val="24"/>
              </w:rPr>
              <w:t>Environmental,</w:t>
            </w:r>
            <w:r>
              <w:rPr>
                <w:i/>
                <w:spacing w:val="2"/>
                <w:sz w:val="24"/>
              </w:rPr>
              <w:t> </w:t>
            </w:r>
            <w:r>
              <w:rPr>
                <w:i/>
                <w:sz w:val="24"/>
              </w:rPr>
              <w:t>Social,</w:t>
            </w:r>
            <w:r>
              <w:rPr>
                <w:i/>
                <w:spacing w:val="-3"/>
                <w:sz w:val="24"/>
              </w:rPr>
              <w:t> </w:t>
            </w:r>
            <w:r>
              <w:rPr>
                <w:i/>
                <w:sz w:val="24"/>
              </w:rPr>
              <w:t>and</w:t>
            </w:r>
            <w:r>
              <w:rPr>
                <w:i/>
                <w:spacing w:val="1"/>
                <w:sz w:val="24"/>
              </w:rPr>
              <w:t> </w:t>
            </w:r>
            <w:r>
              <w:rPr>
                <w:i/>
                <w:spacing w:val="-2"/>
                <w:sz w:val="24"/>
              </w:rPr>
              <w:t>Governance</w:t>
            </w:r>
          </w:p>
        </w:tc>
      </w:tr>
      <w:tr>
        <w:trPr>
          <w:trHeight w:val="412" w:hRule="atLeast"/>
        </w:trPr>
        <w:tc>
          <w:tcPr>
            <w:tcW w:w="1121" w:type="dxa"/>
          </w:tcPr>
          <w:p>
            <w:pPr>
              <w:pStyle w:val="TableParagraph"/>
              <w:spacing w:line="240" w:lineRule="auto" w:before="63"/>
              <w:ind w:left="50"/>
              <w:rPr>
                <w:sz w:val="24"/>
              </w:rPr>
            </w:pPr>
            <w:r>
              <w:rPr>
                <w:spacing w:val="-4"/>
                <w:sz w:val="24"/>
              </w:rPr>
              <w:t>WECD</w:t>
            </w:r>
          </w:p>
        </w:tc>
        <w:tc>
          <w:tcPr>
            <w:tcW w:w="5793" w:type="dxa"/>
          </w:tcPr>
          <w:p>
            <w:pPr>
              <w:pStyle w:val="TableParagraph"/>
              <w:spacing w:line="240" w:lineRule="auto" w:before="63"/>
              <w:ind w:left="369"/>
              <w:rPr>
                <w:i/>
                <w:sz w:val="24"/>
              </w:rPr>
            </w:pPr>
            <w:r>
              <w:rPr>
                <w:i/>
                <w:sz w:val="24"/>
              </w:rPr>
              <w:t>World</w:t>
            </w:r>
            <w:r>
              <w:rPr>
                <w:i/>
                <w:spacing w:val="-1"/>
                <w:sz w:val="24"/>
              </w:rPr>
              <w:t> </w:t>
            </w:r>
            <w:r>
              <w:rPr>
                <w:i/>
                <w:sz w:val="24"/>
              </w:rPr>
              <w:t>Commission</w:t>
            </w:r>
            <w:r>
              <w:rPr>
                <w:i/>
                <w:spacing w:val="-1"/>
                <w:sz w:val="24"/>
              </w:rPr>
              <w:t> </w:t>
            </w:r>
            <w:r>
              <w:rPr>
                <w:i/>
                <w:sz w:val="24"/>
              </w:rPr>
              <w:t>on</w:t>
            </w:r>
            <w:r>
              <w:rPr>
                <w:i/>
                <w:spacing w:val="-1"/>
                <w:sz w:val="24"/>
              </w:rPr>
              <w:t> </w:t>
            </w:r>
            <w:r>
              <w:rPr>
                <w:i/>
                <w:sz w:val="24"/>
              </w:rPr>
              <w:t>Environmental</w:t>
            </w:r>
            <w:r>
              <w:rPr>
                <w:i/>
                <w:spacing w:val="-1"/>
                <w:sz w:val="24"/>
              </w:rPr>
              <w:t> </w:t>
            </w:r>
            <w:r>
              <w:rPr>
                <w:i/>
                <w:sz w:val="24"/>
              </w:rPr>
              <w:t>and</w:t>
            </w:r>
            <w:r>
              <w:rPr>
                <w:i/>
                <w:spacing w:val="-1"/>
                <w:sz w:val="24"/>
              </w:rPr>
              <w:t> </w:t>
            </w:r>
            <w:r>
              <w:rPr>
                <w:i/>
                <w:spacing w:val="-2"/>
                <w:sz w:val="24"/>
              </w:rPr>
              <w:t>Development</w:t>
            </w:r>
          </w:p>
        </w:tc>
      </w:tr>
      <w:tr>
        <w:trPr>
          <w:trHeight w:val="413" w:hRule="atLeast"/>
        </w:trPr>
        <w:tc>
          <w:tcPr>
            <w:tcW w:w="1121" w:type="dxa"/>
          </w:tcPr>
          <w:p>
            <w:pPr>
              <w:pStyle w:val="TableParagraph"/>
              <w:spacing w:line="240" w:lineRule="auto" w:before="63"/>
              <w:ind w:left="50"/>
              <w:rPr>
                <w:sz w:val="24"/>
              </w:rPr>
            </w:pPr>
            <w:r>
              <w:rPr>
                <w:spacing w:val="-4"/>
                <w:sz w:val="24"/>
              </w:rPr>
              <w:t>SDGs</w:t>
            </w:r>
          </w:p>
        </w:tc>
        <w:tc>
          <w:tcPr>
            <w:tcW w:w="5793" w:type="dxa"/>
          </w:tcPr>
          <w:p>
            <w:pPr>
              <w:pStyle w:val="TableParagraph"/>
              <w:spacing w:line="240" w:lineRule="auto" w:before="63"/>
              <w:ind w:left="369"/>
              <w:rPr>
                <w:i/>
                <w:sz w:val="24"/>
              </w:rPr>
            </w:pPr>
            <w:r>
              <w:rPr>
                <w:i/>
                <w:sz w:val="24"/>
              </w:rPr>
              <w:t>United</w:t>
            </w:r>
            <w:r>
              <w:rPr>
                <w:i/>
                <w:spacing w:val="-3"/>
                <w:sz w:val="24"/>
              </w:rPr>
              <w:t> </w:t>
            </w:r>
            <w:r>
              <w:rPr>
                <w:i/>
                <w:sz w:val="24"/>
              </w:rPr>
              <w:t>Nations</w:t>
            </w:r>
            <w:r>
              <w:rPr>
                <w:i/>
                <w:spacing w:val="-2"/>
                <w:sz w:val="24"/>
              </w:rPr>
              <w:t> </w:t>
            </w:r>
            <w:r>
              <w:rPr>
                <w:i/>
                <w:sz w:val="24"/>
              </w:rPr>
              <w:t>Sustainable </w:t>
            </w:r>
            <w:r>
              <w:rPr>
                <w:i/>
                <w:spacing w:val="-2"/>
                <w:sz w:val="24"/>
              </w:rPr>
              <w:t>Goals</w:t>
            </w:r>
          </w:p>
        </w:tc>
      </w:tr>
      <w:tr>
        <w:trPr>
          <w:trHeight w:val="415" w:hRule="atLeast"/>
        </w:trPr>
        <w:tc>
          <w:tcPr>
            <w:tcW w:w="1121" w:type="dxa"/>
          </w:tcPr>
          <w:p>
            <w:pPr>
              <w:pStyle w:val="TableParagraph"/>
              <w:spacing w:line="240" w:lineRule="auto" w:before="63"/>
              <w:ind w:left="50"/>
              <w:rPr>
                <w:sz w:val="24"/>
              </w:rPr>
            </w:pPr>
            <w:r>
              <w:rPr>
                <w:spacing w:val="-5"/>
                <w:sz w:val="24"/>
              </w:rPr>
              <w:t>SDI</w:t>
            </w:r>
          </w:p>
        </w:tc>
        <w:tc>
          <w:tcPr>
            <w:tcW w:w="5793" w:type="dxa"/>
          </w:tcPr>
          <w:p>
            <w:pPr>
              <w:pStyle w:val="TableParagraph"/>
              <w:spacing w:line="240" w:lineRule="auto" w:before="63"/>
              <w:ind w:left="369"/>
              <w:rPr>
                <w:i/>
                <w:sz w:val="24"/>
              </w:rPr>
            </w:pPr>
            <w:r>
              <w:rPr>
                <w:i/>
                <w:sz w:val="24"/>
              </w:rPr>
              <w:t>Sustainable</w:t>
            </w:r>
            <w:r>
              <w:rPr>
                <w:i/>
                <w:spacing w:val="-3"/>
                <w:sz w:val="24"/>
              </w:rPr>
              <w:t> </w:t>
            </w:r>
            <w:r>
              <w:rPr>
                <w:i/>
                <w:sz w:val="24"/>
              </w:rPr>
              <w:t>Development</w:t>
            </w:r>
            <w:r>
              <w:rPr>
                <w:i/>
                <w:spacing w:val="-2"/>
                <w:sz w:val="24"/>
              </w:rPr>
              <w:t> </w:t>
            </w:r>
            <w:r>
              <w:rPr>
                <w:i/>
                <w:spacing w:val="-4"/>
                <w:sz w:val="24"/>
              </w:rPr>
              <w:t>Index</w:t>
            </w:r>
          </w:p>
        </w:tc>
      </w:tr>
      <w:tr>
        <w:trPr>
          <w:trHeight w:val="341" w:hRule="atLeast"/>
        </w:trPr>
        <w:tc>
          <w:tcPr>
            <w:tcW w:w="1121" w:type="dxa"/>
          </w:tcPr>
          <w:p>
            <w:pPr>
              <w:pStyle w:val="TableParagraph"/>
              <w:spacing w:line="256" w:lineRule="exact" w:before="65"/>
              <w:ind w:left="50"/>
              <w:rPr>
                <w:sz w:val="24"/>
              </w:rPr>
            </w:pPr>
            <w:r>
              <w:rPr>
                <w:spacing w:val="-5"/>
                <w:sz w:val="24"/>
              </w:rPr>
              <w:t>GAI</w:t>
            </w:r>
          </w:p>
        </w:tc>
        <w:tc>
          <w:tcPr>
            <w:tcW w:w="5793" w:type="dxa"/>
          </w:tcPr>
          <w:p>
            <w:pPr>
              <w:pStyle w:val="TableParagraph"/>
              <w:spacing w:line="256" w:lineRule="exact" w:before="65"/>
              <w:ind w:left="369"/>
              <w:rPr>
                <w:i/>
                <w:sz w:val="24"/>
              </w:rPr>
            </w:pPr>
            <w:r>
              <w:rPr>
                <w:i/>
                <w:sz w:val="24"/>
              </w:rPr>
              <w:t>Green</w:t>
            </w:r>
            <w:r>
              <w:rPr>
                <w:i/>
                <w:spacing w:val="-3"/>
                <w:sz w:val="24"/>
              </w:rPr>
              <w:t> </w:t>
            </w:r>
            <w:r>
              <w:rPr>
                <w:i/>
                <w:sz w:val="24"/>
              </w:rPr>
              <w:t>Accounting </w:t>
            </w:r>
            <w:r>
              <w:rPr>
                <w:i/>
                <w:spacing w:val="-4"/>
                <w:sz w:val="24"/>
              </w:rPr>
              <w:t>Index</w:t>
            </w:r>
          </w:p>
        </w:tc>
      </w:tr>
    </w:tbl>
    <w:p>
      <w:pPr>
        <w:pStyle w:val="TableParagraph"/>
        <w:spacing w:after="0" w:line="256" w:lineRule="exact"/>
        <w:rPr>
          <w:i/>
          <w:sz w:val="24"/>
        </w:rPr>
        <w:sectPr>
          <w:pgSz w:w="11910" w:h="16840"/>
          <w:pgMar w:header="0" w:footer="1008" w:top="1920" w:bottom="1200" w:left="1700" w:right="1275"/>
        </w:sectPr>
      </w:pPr>
    </w:p>
    <w:p>
      <w:pPr>
        <w:pStyle w:val="BodyText"/>
        <w:rPr>
          <w:b/>
        </w:rPr>
      </w:pPr>
    </w:p>
    <w:p>
      <w:pPr>
        <w:pStyle w:val="BodyText"/>
        <w:spacing w:before="156"/>
        <w:rPr>
          <w:b/>
        </w:rPr>
      </w:pPr>
    </w:p>
    <w:p>
      <w:pPr>
        <w:pStyle w:val="Heading2"/>
        <w:ind w:right="2896"/>
      </w:pPr>
      <w:bookmarkStart w:name="DAFTAR LAMPIRAN" w:id="11"/>
      <w:bookmarkEnd w:id="11"/>
      <w:r>
        <w:rPr>
          <w:b w:val="0"/>
        </w:rPr>
      </w:r>
      <w:bookmarkStart w:name="_bookmark5" w:id="12"/>
      <w:bookmarkEnd w:id="12"/>
      <w:r>
        <w:rPr>
          <w:b w:val="0"/>
        </w:rPr>
      </w:r>
      <w:r>
        <w:rPr/>
        <w:t>DAFTAR</w:t>
      </w:r>
      <w:r>
        <w:rPr>
          <w:spacing w:val="-5"/>
        </w:rPr>
        <w:t> </w:t>
      </w:r>
      <w:r>
        <w:rPr>
          <w:spacing w:val="-2"/>
        </w:rPr>
        <w:t>LAMPIRAN</w:t>
      </w:r>
    </w:p>
    <w:p>
      <w:pPr>
        <w:tabs>
          <w:tab w:pos="8494" w:val="right" w:leader="dot"/>
        </w:tabs>
        <w:spacing w:before="136"/>
        <w:ind w:left="566" w:right="0" w:firstLine="0"/>
        <w:jc w:val="left"/>
        <w:rPr>
          <w:sz w:val="22"/>
        </w:rPr>
      </w:pPr>
      <w:hyperlink w:history="true" w:anchor="_bookmark77">
        <w:r>
          <w:rPr>
            <w:sz w:val="22"/>
          </w:rPr>
          <w:t>Lampiran</w:t>
        </w:r>
        <w:r>
          <w:rPr>
            <w:spacing w:val="-7"/>
            <w:sz w:val="22"/>
          </w:rPr>
          <w:t> </w:t>
        </w:r>
        <w:r>
          <w:rPr>
            <w:sz w:val="22"/>
          </w:rPr>
          <w:t>1</w:t>
        </w:r>
        <w:r>
          <w:rPr>
            <w:spacing w:val="-2"/>
            <w:sz w:val="22"/>
          </w:rPr>
          <w:t> </w:t>
        </w:r>
        <w:r>
          <w:rPr>
            <w:sz w:val="22"/>
          </w:rPr>
          <w:t>Data</w:t>
        </w:r>
        <w:r>
          <w:rPr>
            <w:spacing w:val="-3"/>
            <w:sz w:val="22"/>
          </w:rPr>
          <w:t> </w:t>
        </w:r>
        <w:r>
          <w:rPr>
            <w:spacing w:val="-2"/>
            <w:sz w:val="22"/>
          </w:rPr>
          <w:t>Sampel</w:t>
        </w:r>
        <w:r>
          <w:rPr>
            <w:sz w:val="22"/>
          </w:rPr>
          <w:tab/>
        </w:r>
        <w:r>
          <w:rPr>
            <w:spacing w:val="-5"/>
            <w:sz w:val="22"/>
          </w:rPr>
          <w:t>50</w:t>
        </w:r>
      </w:hyperlink>
    </w:p>
    <w:p>
      <w:pPr>
        <w:tabs>
          <w:tab w:pos="8494" w:val="right" w:leader="dot"/>
        </w:tabs>
        <w:spacing w:before="126"/>
        <w:ind w:left="566" w:right="0" w:firstLine="0"/>
        <w:jc w:val="left"/>
        <w:rPr>
          <w:sz w:val="22"/>
        </w:rPr>
      </w:pPr>
      <w:hyperlink w:history="true" w:anchor="_bookmark78">
        <w:r>
          <w:rPr>
            <w:sz w:val="22"/>
          </w:rPr>
          <w:t>Lampiran</w:t>
        </w:r>
        <w:r>
          <w:rPr>
            <w:spacing w:val="-9"/>
            <w:sz w:val="22"/>
          </w:rPr>
          <w:t> </w:t>
        </w:r>
        <w:r>
          <w:rPr>
            <w:sz w:val="22"/>
          </w:rPr>
          <w:t>2</w:t>
        </w:r>
        <w:r>
          <w:rPr>
            <w:spacing w:val="-5"/>
            <w:sz w:val="22"/>
          </w:rPr>
          <w:t> </w:t>
        </w:r>
        <w:r>
          <w:rPr>
            <w:sz w:val="22"/>
          </w:rPr>
          <w:t>Indikator</w:t>
        </w:r>
        <w:r>
          <w:rPr>
            <w:spacing w:val="-2"/>
            <w:sz w:val="22"/>
          </w:rPr>
          <w:t> </w:t>
        </w:r>
        <w:r>
          <w:rPr>
            <w:sz w:val="22"/>
          </w:rPr>
          <w:t>Green</w:t>
        </w:r>
        <w:r>
          <w:rPr>
            <w:spacing w:val="-4"/>
            <w:sz w:val="22"/>
          </w:rPr>
          <w:t> </w:t>
        </w:r>
        <w:r>
          <w:rPr>
            <w:spacing w:val="-2"/>
            <w:sz w:val="22"/>
          </w:rPr>
          <w:t>Accounting</w:t>
        </w:r>
        <w:r>
          <w:rPr>
            <w:sz w:val="22"/>
          </w:rPr>
          <w:tab/>
        </w:r>
        <w:r>
          <w:rPr>
            <w:spacing w:val="-5"/>
            <w:sz w:val="22"/>
          </w:rPr>
          <w:t>51</w:t>
        </w:r>
      </w:hyperlink>
    </w:p>
    <w:p>
      <w:pPr>
        <w:tabs>
          <w:tab w:pos="8494" w:val="right" w:leader="dot"/>
        </w:tabs>
        <w:spacing w:before="126"/>
        <w:ind w:left="566" w:right="0" w:firstLine="0"/>
        <w:jc w:val="left"/>
        <w:rPr>
          <w:sz w:val="22"/>
        </w:rPr>
      </w:pPr>
      <w:hyperlink w:history="true" w:anchor="_bookmark79">
        <w:r>
          <w:rPr>
            <w:sz w:val="22"/>
          </w:rPr>
          <w:t>Lampiran</w:t>
        </w:r>
        <w:r>
          <w:rPr>
            <w:spacing w:val="-12"/>
            <w:sz w:val="22"/>
          </w:rPr>
          <w:t> </w:t>
        </w:r>
        <w:r>
          <w:rPr>
            <w:sz w:val="22"/>
          </w:rPr>
          <w:t>3</w:t>
        </w:r>
        <w:r>
          <w:rPr>
            <w:spacing w:val="-7"/>
            <w:sz w:val="22"/>
          </w:rPr>
          <w:t> </w:t>
        </w:r>
        <w:r>
          <w:rPr>
            <w:sz w:val="22"/>
          </w:rPr>
          <w:t>Indikator</w:t>
        </w:r>
        <w:r>
          <w:rPr>
            <w:spacing w:val="-4"/>
            <w:sz w:val="22"/>
          </w:rPr>
          <w:t> </w:t>
        </w:r>
        <w:r>
          <w:rPr>
            <w:sz w:val="22"/>
          </w:rPr>
          <w:t>Sustainability</w:t>
        </w:r>
        <w:r>
          <w:rPr>
            <w:spacing w:val="-11"/>
            <w:sz w:val="22"/>
          </w:rPr>
          <w:t> </w:t>
        </w:r>
        <w:r>
          <w:rPr>
            <w:spacing w:val="-2"/>
            <w:sz w:val="22"/>
          </w:rPr>
          <w:t>Development</w:t>
        </w:r>
        <w:r>
          <w:rPr>
            <w:sz w:val="22"/>
          </w:rPr>
          <w:tab/>
        </w:r>
        <w:r>
          <w:rPr>
            <w:spacing w:val="-5"/>
            <w:sz w:val="22"/>
          </w:rPr>
          <w:t>53</w:t>
        </w:r>
      </w:hyperlink>
    </w:p>
    <w:p>
      <w:pPr>
        <w:spacing w:before="127"/>
        <w:ind w:left="566" w:right="0" w:firstLine="0"/>
        <w:jc w:val="left"/>
        <w:rPr>
          <w:sz w:val="22"/>
        </w:rPr>
      </w:pPr>
      <w:hyperlink w:history="true" w:anchor="_bookmark80">
        <w:r>
          <w:rPr>
            <w:sz w:val="22"/>
          </w:rPr>
          <w:t>Lampiran</w:t>
        </w:r>
        <w:r>
          <w:rPr>
            <w:spacing w:val="2"/>
            <w:sz w:val="22"/>
          </w:rPr>
          <w:t> </w:t>
        </w:r>
        <w:r>
          <w:rPr>
            <w:sz w:val="22"/>
          </w:rPr>
          <w:t>4</w:t>
        </w:r>
        <w:r>
          <w:rPr>
            <w:spacing w:val="2"/>
            <w:sz w:val="22"/>
          </w:rPr>
          <w:t> </w:t>
        </w:r>
        <w:r>
          <w:rPr>
            <w:sz w:val="22"/>
          </w:rPr>
          <w:t>Sampel</w:t>
        </w:r>
        <w:r>
          <w:rPr>
            <w:spacing w:val="4"/>
            <w:sz w:val="22"/>
          </w:rPr>
          <w:t> </w:t>
        </w:r>
        <w:r>
          <w:rPr>
            <w:sz w:val="22"/>
          </w:rPr>
          <w:t>Skoring</w:t>
        </w:r>
        <w:r>
          <w:rPr>
            <w:spacing w:val="2"/>
            <w:sz w:val="22"/>
          </w:rPr>
          <w:t> </w:t>
        </w:r>
        <w:r>
          <w:rPr>
            <w:sz w:val="22"/>
          </w:rPr>
          <w:t>Sustainability</w:t>
        </w:r>
        <w:r>
          <w:rPr>
            <w:spacing w:val="3"/>
            <w:sz w:val="22"/>
          </w:rPr>
          <w:t> </w:t>
        </w:r>
        <w:r>
          <w:rPr>
            <w:sz w:val="22"/>
          </w:rPr>
          <w:t>Index</w:t>
        </w:r>
        <w:r>
          <w:rPr>
            <w:spacing w:val="12"/>
            <w:sz w:val="22"/>
          </w:rPr>
          <w:t> </w:t>
        </w:r>
        <w:r>
          <w:rPr>
            <w:sz w:val="22"/>
          </w:rPr>
          <w:t>-</w:t>
        </w:r>
        <w:r>
          <w:rPr>
            <w:spacing w:val="5"/>
            <w:sz w:val="22"/>
          </w:rPr>
          <w:t> </w:t>
        </w:r>
        <w:r>
          <w:rPr>
            <w:sz w:val="22"/>
          </w:rPr>
          <w:t>PT. Tambangraya</w:t>
        </w:r>
        <w:r>
          <w:rPr>
            <w:spacing w:val="9"/>
            <w:sz w:val="22"/>
          </w:rPr>
          <w:t> </w:t>
        </w:r>
        <w:r>
          <w:rPr>
            <w:sz w:val="22"/>
          </w:rPr>
          <w:t>Megah,</w:t>
        </w:r>
        <w:r>
          <w:rPr>
            <w:spacing w:val="9"/>
            <w:sz w:val="22"/>
          </w:rPr>
          <w:t> </w:t>
        </w:r>
        <w:r>
          <w:rPr>
            <w:sz w:val="22"/>
          </w:rPr>
          <w:t>Tbk</w:t>
        </w:r>
        <w:r>
          <w:rPr>
            <w:spacing w:val="2"/>
            <w:sz w:val="22"/>
          </w:rPr>
          <w:t> </w:t>
        </w:r>
        <w:r>
          <w:rPr>
            <w:spacing w:val="-2"/>
            <w:sz w:val="22"/>
          </w:rPr>
          <w:t>(2021)</w:t>
        </w:r>
      </w:hyperlink>
    </w:p>
    <w:p>
      <w:pPr>
        <w:tabs>
          <w:tab w:pos="8494" w:val="right" w:leader="dot"/>
        </w:tabs>
        <w:spacing w:before="126"/>
        <w:ind w:left="605" w:right="0" w:firstLine="0"/>
        <w:jc w:val="left"/>
        <w:rPr>
          <w:sz w:val="22"/>
        </w:rPr>
      </w:pPr>
      <w:hyperlink w:history="true" w:anchor="_bookmark80">
        <w:r>
          <w:rPr>
            <w:spacing w:val="-10"/>
            <w:sz w:val="22"/>
          </w:rPr>
          <w:t>.</w:t>
        </w:r>
        <w:r>
          <w:rPr>
            <w:sz w:val="22"/>
          </w:rPr>
          <w:tab/>
        </w:r>
        <w:r>
          <w:rPr>
            <w:spacing w:val="-5"/>
            <w:sz w:val="22"/>
          </w:rPr>
          <w:t>55</w:t>
        </w:r>
      </w:hyperlink>
    </w:p>
    <w:p>
      <w:pPr>
        <w:spacing w:before="126"/>
        <w:ind w:left="566" w:right="0" w:firstLine="0"/>
        <w:jc w:val="left"/>
        <w:rPr>
          <w:sz w:val="22"/>
        </w:rPr>
      </w:pPr>
      <w:hyperlink w:history="true" w:anchor="_bookmark81">
        <w:r>
          <w:rPr>
            <w:spacing w:val="-2"/>
            <w:sz w:val="22"/>
          </w:rPr>
          <w:t>Lampiran</w:t>
        </w:r>
        <w:r>
          <w:rPr>
            <w:spacing w:val="-7"/>
            <w:sz w:val="22"/>
          </w:rPr>
          <w:t> </w:t>
        </w:r>
        <w:r>
          <w:rPr>
            <w:spacing w:val="-2"/>
            <w:sz w:val="22"/>
          </w:rPr>
          <w:t>5</w:t>
        </w:r>
        <w:r>
          <w:rPr>
            <w:spacing w:val="-5"/>
            <w:sz w:val="22"/>
          </w:rPr>
          <w:t> </w:t>
        </w:r>
        <w:r>
          <w:rPr>
            <w:spacing w:val="-2"/>
            <w:sz w:val="22"/>
          </w:rPr>
          <w:t>Sampel</w:t>
        </w:r>
        <w:r>
          <w:rPr>
            <w:spacing w:val="-6"/>
            <w:sz w:val="22"/>
          </w:rPr>
          <w:t> </w:t>
        </w:r>
        <w:r>
          <w:rPr>
            <w:spacing w:val="-2"/>
            <w:sz w:val="22"/>
          </w:rPr>
          <w:t>Skoring</w:t>
        </w:r>
        <w:r>
          <w:rPr>
            <w:spacing w:val="-6"/>
            <w:sz w:val="22"/>
          </w:rPr>
          <w:t> </w:t>
        </w:r>
        <w:r>
          <w:rPr>
            <w:spacing w:val="-2"/>
            <w:sz w:val="22"/>
          </w:rPr>
          <w:t>Green Accounting</w:t>
        </w:r>
        <w:r>
          <w:rPr>
            <w:spacing w:val="-7"/>
            <w:sz w:val="22"/>
          </w:rPr>
          <w:t> </w:t>
        </w:r>
        <w:r>
          <w:rPr>
            <w:spacing w:val="-2"/>
            <w:sz w:val="22"/>
          </w:rPr>
          <w:t>Index</w:t>
        </w:r>
        <w:r>
          <w:rPr>
            <w:spacing w:val="3"/>
            <w:sz w:val="22"/>
          </w:rPr>
          <w:t> </w:t>
        </w:r>
        <w:r>
          <w:rPr>
            <w:spacing w:val="-2"/>
            <w:sz w:val="22"/>
          </w:rPr>
          <w:t>-</w:t>
        </w:r>
        <w:r>
          <w:rPr>
            <w:spacing w:val="-3"/>
            <w:sz w:val="22"/>
          </w:rPr>
          <w:t> </w:t>
        </w:r>
        <w:r>
          <w:rPr>
            <w:spacing w:val="-2"/>
            <w:sz w:val="22"/>
          </w:rPr>
          <w:t>PT.</w:t>
        </w:r>
        <w:r>
          <w:rPr>
            <w:spacing w:val="-5"/>
            <w:sz w:val="22"/>
          </w:rPr>
          <w:t> </w:t>
        </w:r>
        <w:r>
          <w:rPr>
            <w:spacing w:val="-2"/>
            <w:sz w:val="22"/>
          </w:rPr>
          <w:t>Indo</w:t>
        </w:r>
        <w:r>
          <w:rPr>
            <w:spacing w:val="-6"/>
            <w:sz w:val="22"/>
          </w:rPr>
          <w:t> </w:t>
        </w:r>
        <w:r>
          <w:rPr>
            <w:spacing w:val="-2"/>
            <w:sz w:val="22"/>
          </w:rPr>
          <w:t>Tambangraya</w:t>
        </w:r>
        <w:r>
          <w:rPr>
            <w:spacing w:val="1"/>
            <w:sz w:val="22"/>
          </w:rPr>
          <w:t> </w:t>
        </w:r>
        <w:r>
          <w:rPr>
            <w:spacing w:val="-2"/>
            <w:sz w:val="22"/>
          </w:rPr>
          <w:t>Megah,</w:t>
        </w:r>
        <w:r>
          <w:rPr>
            <w:spacing w:val="2"/>
            <w:sz w:val="22"/>
          </w:rPr>
          <w:t> </w:t>
        </w:r>
        <w:r>
          <w:rPr>
            <w:spacing w:val="-5"/>
            <w:sz w:val="22"/>
          </w:rPr>
          <w:t>Tbk</w:t>
        </w:r>
      </w:hyperlink>
    </w:p>
    <w:p>
      <w:pPr>
        <w:tabs>
          <w:tab w:pos="8494" w:val="right" w:leader="dot"/>
        </w:tabs>
        <w:spacing w:before="127"/>
        <w:ind w:left="605" w:right="0" w:firstLine="0"/>
        <w:jc w:val="left"/>
        <w:rPr>
          <w:sz w:val="22"/>
        </w:rPr>
      </w:pPr>
      <w:hyperlink w:history="true" w:anchor="_bookmark81">
        <w:r>
          <w:rPr>
            <w:spacing w:val="-10"/>
            <w:sz w:val="22"/>
          </w:rPr>
          <w:t>.</w:t>
        </w:r>
        <w:r>
          <w:rPr>
            <w:sz w:val="22"/>
          </w:rPr>
          <w:tab/>
        </w:r>
        <w:r>
          <w:rPr>
            <w:spacing w:val="-5"/>
            <w:sz w:val="22"/>
          </w:rPr>
          <w:t>57</w:t>
        </w:r>
      </w:hyperlink>
    </w:p>
    <w:p>
      <w:pPr>
        <w:tabs>
          <w:tab w:pos="8494" w:val="right" w:leader="dot"/>
        </w:tabs>
        <w:spacing w:before="127"/>
        <w:ind w:left="566" w:right="0" w:firstLine="0"/>
        <w:jc w:val="left"/>
        <w:rPr>
          <w:sz w:val="22"/>
        </w:rPr>
      </w:pPr>
      <w:hyperlink w:history="true" w:anchor="_bookmark82">
        <w:r>
          <w:rPr>
            <w:sz w:val="22"/>
          </w:rPr>
          <w:t>Lampiran</w:t>
        </w:r>
        <w:r>
          <w:rPr>
            <w:spacing w:val="-10"/>
            <w:sz w:val="22"/>
          </w:rPr>
          <w:t> </w:t>
        </w:r>
        <w:r>
          <w:rPr>
            <w:sz w:val="22"/>
          </w:rPr>
          <w:t>6</w:t>
        </w:r>
        <w:r>
          <w:rPr>
            <w:spacing w:val="-3"/>
            <w:sz w:val="22"/>
          </w:rPr>
          <w:t> </w:t>
        </w:r>
        <w:r>
          <w:rPr>
            <w:sz w:val="22"/>
          </w:rPr>
          <w:t>Data Mentah</w:t>
        </w:r>
        <w:r>
          <w:rPr>
            <w:spacing w:val="-7"/>
            <w:sz w:val="22"/>
          </w:rPr>
          <w:t> </w:t>
        </w:r>
        <w:r>
          <w:rPr>
            <w:sz w:val="22"/>
          </w:rPr>
          <w:t>GAI,</w:t>
        </w:r>
        <w:r>
          <w:rPr>
            <w:spacing w:val="-1"/>
            <w:sz w:val="22"/>
          </w:rPr>
          <w:t> </w:t>
        </w:r>
        <w:r>
          <w:rPr>
            <w:sz w:val="22"/>
          </w:rPr>
          <w:t>SDI,</w:t>
        </w:r>
        <w:r>
          <w:rPr>
            <w:spacing w:val="-5"/>
            <w:sz w:val="22"/>
          </w:rPr>
          <w:t> </w:t>
        </w:r>
        <w:r>
          <w:rPr>
            <w:sz w:val="22"/>
          </w:rPr>
          <w:t>dan</w:t>
        </w:r>
        <w:r>
          <w:rPr>
            <w:spacing w:val="-7"/>
            <w:sz w:val="22"/>
          </w:rPr>
          <w:t> </w:t>
        </w:r>
        <w:r>
          <w:rPr>
            <w:spacing w:val="-5"/>
            <w:sz w:val="22"/>
          </w:rPr>
          <w:t>ROA</w:t>
        </w:r>
        <w:r>
          <w:rPr>
            <w:sz w:val="22"/>
          </w:rPr>
          <w:tab/>
        </w:r>
        <w:r>
          <w:rPr>
            <w:spacing w:val="-5"/>
            <w:sz w:val="22"/>
          </w:rPr>
          <w:t>59</w:t>
        </w:r>
      </w:hyperlink>
    </w:p>
    <w:p>
      <w:pPr>
        <w:tabs>
          <w:tab w:pos="8494" w:val="right" w:leader="dot"/>
        </w:tabs>
        <w:spacing w:before="126"/>
        <w:ind w:left="566" w:right="0" w:firstLine="0"/>
        <w:jc w:val="left"/>
        <w:rPr>
          <w:sz w:val="22"/>
        </w:rPr>
      </w:pPr>
      <w:hyperlink w:history="true" w:anchor="_bookmark83">
        <w:r>
          <w:rPr>
            <w:sz w:val="22"/>
          </w:rPr>
          <w:t>Lampiran. 7</w:t>
        </w:r>
        <w:r>
          <w:rPr>
            <w:spacing w:val="-6"/>
            <w:sz w:val="22"/>
          </w:rPr>
          <w:t> </w:t>
        </w:r>
        <w:r>
          <w:rPr>
            <w:sz w:val="22"/>
          </w:rPr>
          <w:t>Hasil</w:t>
        </w:r>
        <w:r>
          <w:rPr>
            <w:spacing w:val="-5"/>
            <w:sz w:val="22"/>
          </w:rPr>
          <w:t> </w:t>
        </w:r>
        <w:r>
          <w:rPr>
            <w:sz w:val="22"/>
          </w:rPr>
          <w:t>Olah</w:t>
        </w:r>
        <w:r>
          <w:rPr>
            <w:spacing w:val="-6"/>
            <w:sz w:val="22"/>
          </w:rPr>
          <w:t> </w:t>
        </w:r>
        <w:r>
          <w:rPr>
            <w:sz w:val="22"/>
          </w:rPr>
          <w:t>Data</w:t>
        </w:r>
        <w:r>
          <w:rPr>
            <w:spacing w:val="-3"/>
            <w:sz w:val="22"/>
          </w:rPr>
          <w:t> </w:t>
        </w:r>
        <w:r>
          <w:rPr>
            <w:spacing w:val="-4"/>
            <w:sz w:val="22"/>
          </w:rPr>
          <w:t>SPSS</w:t>
        </w:r>
        <w:r>
          <w:rPr>
            <w:sz w:val="22"/>
          </w:rPr>
          <w:tab/>
        </w:r>
        <w:r>
          <w:rPr>
            <w:spacing w:val="-5"/>
            <w:sz w:val="22"/>
          </w:rPr>
          <w:t>62</w:t>
        </w:r>
      </w:hyperlink>
    </w:p>
    <w:p>
      <w:pPr>
        <w:spacing w:after="0"/>
        <w:jc w:val="left"/>
        <w:rPr>
          <w:sz w:val="22"/>
        </w:rPr>
        <w:sectPr>
          <w:pgSz w:w="11910" w:h="16840"/>
          <w:pgMar w:header="0" w:footer="1008" w:top="1920" w:bottom="1200" w:left="1700" w:right="1275"/>
        </w:sectPr>
      </w:pPr>
    </w:p>
    <w:p>
      <w:pPr>
        <w:pStyle w:val="BodyText"/>
      </w:pPr>
    </w:p>
    <w:p>
      <w:pPr>
        <w:pStyle w:val="BodyText"/>
      </w:pPr>
    </w:p>
    <w:p>
      <w:pPr>
        <w:pStyle w:val="BodyText"/>
      </w:pPr>
    </w:p>
    <w:p>
      <w:pPr>
        <w:pStyle w:val="BodyText"/>
        <w:spacing w:before="51"/>
      </w:pPr>
    </w:p>
    <w:p>
      <w:pPr>
        <w:pStyle w:val="Heading3"/>
        <w:numPr>
          <w:ilvl w:val="1"/>
          <w:numId w:val="6"/>
        </w:numPr>
        <w:tabs>
          <w:tab w:pos="1286" w:val="left" w:leader="none"/>
        </w:tabs>
        <w:spacing w:line="240" w:lineRule="auto" w:before="0" w:after="0"/>
        <w:ind w:left="1286" w:right="0" w:hanging="720"/>
        <w:jc w:val="left"/>
      </w:pPr>
      <w:bookmarkStart w:name="BAB I" w:id="13"/>
      <w:bookmarkEnd w:id="13"/>
      <w:r>
        <w:rPr>
          <w:b w:val="0"/>
        </w:rPr>
      </w:r>
      <w:bookmarkStart w:name="PENDAHULUAN" w:id="14"/>
      <w:bookmarkEnd w:id="14"/>
      <w:r>
        <w:rPr>
          <w:b w:val="0"/>
        </w:rPr>
      </w:r>
      <w:bookmarkStart w:name="1.1 Latar Belakang" w:id="15"/>
      <w:bookmarkEnd w:id="15"/>
      <w:r>
        <w:rPr>
          <w:b w:val="0"/>
        </w:rPr>
      </w:r>
      <w:bookmarkStart w:name="_bookmark6" w:id="16"/>
      <w:bookmarkEnd w:id="16"/>
      <w:r>
        <w:rPr>
          <w:b w:val="0"/>
        </w:rPr>
      </w:r>
      <w:bookmarkStart w:name="_bookmark7" w:id="17"/>
      <w:bookmarkEnd w:id="17"/>
      <w:r>
        <w:rPr>
          <w:b w:val="0"/>
        </w:rPr>
      </w:r>
      <w:bookmarkStart w:name="_bookmark8" w:id="18"/>
      <w:bookmarkEnd w:id="18"/>
      <w:r>
        <w:rPr>
          <w:b w:val="0"/>
        </w:rPr>
      </w:r>
      <w:r>
        <w:rPr/>
        <w:t>Latar</w:t>
      </w:r>
      <w:r>
        <w:rPr>
          <w:spacing w:val="-7"/>
        </w:rPr>
        <w:t> </w:t>
      </w:r>
      <w:r>
        <w:rPr>
          <w:spacing w:val="-2"/>
        </w:rPr>
        <w:t>Belakang</w:t>
      </w:r>
    </w:p>
    <w:p>
      <w:pPr>
        <w:spacing w:line="240" w:lineRule="auto" w:before="48"/>
        <w:rPr>
          <w:b/>
          <w:sz w:val="24"/>
        </w:rPr>
      </w:pPr>
      <w:r>
        <w:rPr/>
        <w:br w:type="column"/>
      </w:r>
      <w:r>
        <w:rPr>
          <w:b/>
          <w:sz w:val="24"/>
        </w:rPr>
      </w:r>
    </w:p>
    <w:p>
      <w:pPr>
        <w:pStyle w:val="Heading2"/>
        <w:spacing w:line="362" w:lineRule="auto"/>
        <w:ind w:left="566" w:right="3462" w:firstLine="610"/>
        <w:jc w:val="left"/>
      </w:pPr>
      <w:r>
        <w:rPr/>
        <w:t>BAB I </w:t>
      </w:r>
      <w:r>
        <w:rPr>
          <w:spacing w:val="-2"/>
        </w:rPr>
        <w:t>PENDAHULUAN</w:t>
      </w:r>
    </w:p>
    <w:p>
      <w:pPr>
        <w:pStyle w:val="Heading2"/>
        <w:spacing w:after="0" w:line="362" w:lineRule="auto"/>
        <w:jc w:val="left"/>
        <w:sectPr>
          <w:footerReference w:type="default" r:id="rId7"/>
          <w:pgSz w:w="11910" w:h="16840"/>
          <w:pgMar w:header="0" w:footer="0" w:top="1920" w:bottom="280" w:left="1700" w:right="1275"/>
          <w:cols w:num="2" w:equalWidth="0">
            <w:col w:w="2929" w:space="106"/>
            <w:col w:w="5900"/>
          </w:cols>
        </w:sectPr>
      </w:pPr>
    </w:p>
    <w:p>
      <w:pPr>
        <w:pStyle w:val="BodyText"/>
        <w:spacing w:line="360" w:lineRule="auto" w:before="132"/>
        <w:ind w:left="566" w:right="419" w:firstLine="720"/>
        <w:jc w:val="both"/>
      </w:pPr>
      <w:r>
        <w:rPr/>
        <w:t>Konsep</w:t>
      </w:r>
      <w:r>
        <w:rPr>
          <w:spacing w:val="-9"/>
        </w:rPr>
        <w:t> </w:t>
      </w:r>
      <w:r>
        <w:rPr>
          <w:i/>
        </w:rPr>
        <w:t>sustainable</w:t>
      </w:r>
      <w:r>
        <w:rPr>
          <w:i/>
          <w:spacing w:val="-10"/>
        </w:rPr>
        <w:t> </w:t>
      </w:r>
      <w:r>
        <w:rPr>
          <w:i/>
        </w:rPr>
        <w:t>development</w:t>
      </w:r>
      <w:r>
        <w:rPr>
          <w:i/>
          <w:spacing w:val="-8"/>
        </w:rPr>
        <w:t> </w:t>
      </w:r>
      <w:r>
        <w:rPr/>
        <w:t>atau</w:t>
      </w:r>
      <w:r>
        <w:rPr>
          <w:spacing w:val="-10"/>
        </w:rPr>
        <w:t> </w:t>
      </w:r>
      <w:r>
        <w:rPr/>
        <w:t>pembangunan</w:t>
      </w:r>
      <w:r>
        <w:rPr>
          <w:spacing w:val="-14"/>
        </w:rPr>
        <w:t> </w:t>
      </w:r>
      <w:r>
        <w:rPr/>
        <w:t>berkelanjutan</w:t>
      </w:r>
      <w:r>
        <w:rPr>
          <w:spacing w:val="-14"/>
        </w:rPr>
        <w:t> </w:t>
      </w:r>
      <w:r>
        <w:rPr/>
        <w:t>semakin mendapatkan perhatian global karena pertumbuhan industri yang pesat. Perkembangan ini seringkali disertai eksploitasi sumber daya alam yang tidak memperhitungkan dampak jangka panjang (WCED, 1987). Menurut </w:t>
      </w:r>
      <w:r>
        <w:rPr>
          <w:i/>
        </w:rPr>
        <w:t>Brundtland Report </w:t>
      </w:r>
      <w:r>
        <w:rPr/>
        <w:t>oleh WCED, (1987)</w:t>
      </w:r>
      <w:r>
        <w:rPr>
          <w:i/>
        </w:rPr>
        <w:t>, </w:t>
      </w:r>
      <w:r>
        <w:rPr/>
        <w:t>pembangunan berkelanjutan didefinisikan sebagai pembangunan yang memenuhi kebutuhan generasi saat ini tanpa mengorbankan kemampuan generasi mendatang untuk memenuhi kebutuhan mereka sendiri. Definisi ini menekankan pentingnya keseimbangan antara pertumbuhan ekonomi, pelestarian lingkungan, dan kesenjangan sosial.</w:t>
      </w:r>
    </w:p>
    <w:p>
      <w:pPr>
        <w:pStyle w:val="BodyText"/>
        <w:spacing w:line="360" w:lineRule="auto"/>
        <w:ind w:left="566" w:right="418" w:firstLine="720"/>
        <w:jc w:val="both"/>
      </w:pPr>
      <w:r>
        <w:rPr/>
        <w:t>Penerapan </w:t>
      </w:r>
      <w:r>
        <w:rPr>
          <w:i/>
        </w:rPr>
        <w:t>sustainable development </w:t>
      </w:r>
      <w:r>
        <w:rPr/>
        <w:t>mencerminkan tanggung jawab perusahaan dalam mengelola sumber daya dan berinovasi secara etis. Konsep ini berperan sebagai standar operasional yang didorong oleh regulasi global seperti </w:t>
      </w:r>
      <w:r>
        <w:rPr>
          <w:i/>
        </w:rPr>
        <w:t>United Nations Sustainable Development Goals </w:t>
      </w:r>
      <w:r>
        <w:rPr/>
        <w:t>(SDGs) yang ditetapkan melalui Agenda 2030 oleh PBB, serta kerangka pelaporan keberlanjutan global seperti </w:t>
      </w:r>
      <w:r>
        <w:rPr>
          <w:i/>
        </w:rPr>
        <w:t>Global Reporting Initiative </w:t>
      </w:r>
      <w:r>
        <w:rPr/>
        <w:t>(GRI) dan regulasi nasional seperti Peraturan Otoritas Jasa Keuangan (POJK) No.51/POJK.03/2017 Tentang Penerapan Keuangan Berkelanjutan. Standar GRI merupakan pelaporan keberlanjutan paling banyak digunakan</w:t>
      </w:r>
      <w:r>
        <w:rPr>
          <w:spacing w:val="-12"/>
        </w:rPr>
        <w:t> </w:t>
      </w:r>
      <w:r>
        <w:rPr/>
        <w:t>di</w:t>
      </w:r>
      <w:r>
        <w:rPr>
          <w:spacing w:val="-15"/>
        </w:rPr>
        <w:t> </w:t>
      </w:r>
      <w:r>
        <w:rPr/>
        <w:t>dunia</w:t>
      </w:r>
      <w:r>
        <w:rPr>
          <w:spacing w:val="-8"/>
        </w:rPr>
        <w:t> </w:t>
      </w:r>
      <w:r>
        <w:rPr/>
        <w:t>dengan</w:t>
      </w:r>
      <w:r>
        <w:rPr>
          <w:spacing w:val="-7"/>
        </w:rPr>
        <w:t> </w:t>
      </w:r>
      <w:r>
        <w:rPr/>
        <w:t>menekankan</w:t>
      </w:r>
      <w:r>
        <w:rPr>
          <w:spacing w:val="-7"/>
        </w:rPr>
        <w:t> </w:t>
      </w:r>
      <w:r>
        <w:rPr/>
        <w:t>materialitas, </w:t>
      </w:r>
      <w:r>
        <w:rPr>
          <w:i/>
        </w:rPr>
        <w:t>stakeholder</w:t>
      </w:r>
      <w:r>
        <w:rPr>
          <w:i/>
          <w:spacing w:val="-10"/>
        </w:rPr>
        <w:t> </w:t>
      </w:r>
      <w:r>
        <w:rPr>
          <w:i/>
        </w:rPr>
        <w:t>engagement,</w:t>
      </w:r>
      <w:r>
        <w:rPr>
          <w:i/>
          <w:spacing w:val="-4"/>
        </w:rPr>
        <w:t> </w:t>
      </w:r>
      <w:r>
        <w:rPr/>
        <w:t>dan transparansi pengungkapan dampak lingkungan dan sosial. Di sisi lain, POJK 51/2017 merupakan tonggak penting dalam mendorong transparansi dan akuntabilitas perusahaan di Indonesia, karena mewajibkan emiten dan perusahaan publik,</w:t>
      </w:r>
      <w:r>
        <w:rPr>
          <w:spacing w:val="-15"/>
        </w:rPr>
        <w:t> </w:t>
      </w:r>
      <w:r>
        <w:rPr/>
        <w:t>termasuk</w:t>
      </w:r>
      <w:r>
        <w:rPr>
          <w:spacing w:val="-15"/>
        </w:rPr>
        <w:t> </w:t>
      </w:r>
      <w:r>
        <w:rPr/>
        <w:t>sektor</w:t>
      </w:r>
      <w:r>
        <w:rPr>
          <w:spacing w:val="-15"/>
        </w:rPr>
        <w:t> </w:t>
      </w:r>
      <w:r>
        <w:rPr/>
        <w:t>pertambangan</w:t>
      </w:r>
      <w:r>
        <w:rPr>
          <w:spacing w:val="-15"/>
        </w:rPr>
        <w:t> </w:t>
      </w:r>
      <w:r>
        <w:rPr/>
        <w:t>untuk</w:t>
      </w:r>
      <w:r>
        <w:rPr>
          <w:spacing w:val="-15"/>
        </w:rPr>
        <w:t> </w:t>
      </w:r>
      <w:r>
        <w:rPr/>
        <w:t>mengungkapkan</w:t>
      </w:r>
      <w:r>
        <w:rPr>
          <w:spacing w:val="-15"/>
        </w:rPr>
        <w:t> </w:t>
      </w:r>
      <w:r>
        <w:rPr/>
        <w:t>kinerja</w:t>
      </w:r>
      <w:r>
        <w:rPr>
          <w:spacing w:val="-15"/>
        </w:rPr>
        <w:t> </w:t>
      </w:r>
      <w:r>
        <w:rPr/>
        <w:t>keberlanjutan secara sistematis dalam laporan tahunan dan laporan keberlanjutan terpisah. Perusahaan yang menggunakan Standar GRI menunjukkan komitmen terhadap standar pelaporan global sementara perusahaan yang menggunakan POJK menunjukkan kepatuhan terhadap regulasi nasional. Keduanya adalah bentuk respons</w:t>
      </w:r>
      <w:r>
        <w:rPr>
          <w:spacing w:val="-4"/>
        </w:rPr>
        <w:t> </w:t>
      </w:r>
      <w:r>
        <w:rPr/>
        <w:t>terhadap</w:t>
      </w:r>
      <w:r>
        <w:rPr>
          <w:spacing w:val="-2"/>
        </w:rPr>
        <w:t> </w:t>
      </w:r>
      <w:r>
        <w:rPr/>
        <w:t>tekanan</w:t>
      </w:r>
      <w:r>
        <w:rPr>
          <w:spacing w:val="-2"/>
        </w:rPr>
        <w:t> </w:t>
      </w:r>
      <w:r>
        <w:rPr/>
        <w:t>legitimasi</w:t>
      </w:r>
      <w:r>
        <w:rPr>
          <w:spacing w:val="-6"/>
        </w:rPr>
        <w:t> </w:t>
      </w:r>
      <w:r>
        <w:rPr/>
        <w:t>baik</w:t>
      </w:r>
      <w:r>
        <w:rPr>
          <w:spacing w:val="-2"/>
        </w:rPr>
        <w:t> </w:t>
      </w:r>
      <w:r>
        <w:rPr/>
        <w:t>dari </w:t>
      </w:r>
      <w:r>
        <w:rPr>
          <w:i/>
        </w:rPr>
        <w:t>stakeholder</w:t>
      </w:r>
      <w:r>
        <w:rPr>
          <w:i/>
          <w:spacing w:val="-4"/>
        </w:rPr>
        <w:t> </w:t>
      </w:r>
      <w:r>
        <w:rPr/>
        <w:t>global</w:t>
      </w:r>
      <w:r>
        <w:rPr>
          <w:spacing w:val="-6"/>
        </w:rPr>
        <w:t> </w:t>
      </w:r>
      <w:r>
        <w:rPr/>
        <w:t>maupun</w:t>
      </w:r>
      <w:r>
        <w:rPr>
          <w:spacing w:val="-6"/>
        </w:rPr>
        <w:t> </w:t>
      </w:r>
      <w:r>
        <w:rPr/>
        <w:t>regulator </w:t>
      </w:r>
      <w:r>
        <w:rPr>
          <w:spacing w:val="-2"/>
        </w:rPr>
        <w:t>lokal.</w:t>
      </w:r>
    </w:p>
    <w:p>
      <w:pPr>
        <w:pStyle w:val="BodyText"/>
        <w:rPr>
          <w:sz w:val="22"/>
        </w:rPr>
      </w:pPr>
    </w:p>
    <w:p>
      <w:pPr>
        <w:pStyle w:val="BodyText"/>
        <w:rPr>
          <w:sz w:val="22"/>
        </w:rPr>
      </w:pPr>
    </w:p>
    <w:p>
      <w:pPr>
        <w:pStyle w:val="BodyText"/>
        <w:spacing w:before="4"/>
        <w:rPr>
          <w:sz w:val="22"/>
        </w:rPr>
      </w:pPr>
    </w:p>
    <w:p>
      <w:pPr>
        <w:spacing w:before="1"/>
        <w:ind w:left="3037" w:right="2895" w:firstLine="0"/>
        <w:jc w:val="center"/>
        <w:rPr>
          <w:rFonts w:ascii="Calibri"/>
          <w:sz w:val="22"/>
        </w:rPr>
      </w:pPr>
      <w:r>
        <w:rPr>
          <w:rFonts w:ascii="Calibri"/>
          <w:spacing w:val="-10"/>
          <w:sz w:val="22"/>
        </w:rPr>
        <w:t>2</w:t>
      </w:r>
    </w:p>
    <w:p>
      <w:pPr>
        <w:spacing w:after="0"/>
        <w:jc w:val="center"/>
        <w:rPr>
          <w:rFonts w:ascii="Calibri"/>
          <w:sz w:val="22"/>
        </w:rPr>
        <w:sectPr>
          <w:type w:val="continuous"/>
          <w:pgSz w:w="11910" w:h="16840"/>
          <w:pgMar w:header="0" w:footer="0" w:top="1920" w:bottom="280" w:left="1700" w:right="1275"/>
        </w:sectPr>
      </w:pPr>
    </w:p>
    <w:p>
      <w:pPr>
        <w:pStyle w:val="BodyText"/>
        <w:rPr>
          <w:rFonts w:ascii="Calibri"/>
        </w:rPr>
      </w:pPr>
    </w:p>
    <w:p>
      <w:pPr>
        <w:pStyle w:val="BodyText"/>
        <w:rPr>
          <w:rFonts w:ascii="Calibri"/>
        </w:rPr>
      </w:pPr>
    </w:p>
    <w:p>
      <w:pPr>
        <w:pStyle w:val="BodyText"/>
        <w:rPr>
          <w:rFonts w:ascii="Calibri"/>
        </w:rPr>
      </w:pPr>
    </w:p>
    <w:p>
      <w:pPr>
        <w:pStyle w:val="BodyText"/>
        <w:spacing w:before="99"/>
        <w:rPr>
          <w:rFonts w:ascii="Calibri"/>
        </w:rPr>
      </w:pPr>
    </w:p>
    <w:p>
      <w:pPr>
        <w:pStyle w:val="BodyText"/>
        <w:spacing w:line="360" w:lineRule="auto" w:before="1"/>
        <w:ind w:left="566" w:right="415" w:firstLine="720"/>
        <w:jc w:val="both"/>
      </w:pPr>
      <w:r>
        <w:rPr/>
        <w:t>Sektor pertambangan memiliki</w:t>
      </w:r>
      <w:r>
        <w:rPr>
          <w:spacing w:val="-2"/>
        </w:rPr>
        <w:t> </w:t>
      </w:r>
      <w:r>
        <w:rPr/>
        <w:t>relevansi yang kuat dengan isu </w:t>
      </w:r>
      <w:r>
        <w:rPr>
          <w:i/>
        </w:rPr>
        <w:t>sustainable development. </w:t>
      </w:r>
      <w:r>
        <w:rPr/>
        <w:t>Sebagai industri ekstraktif, aktivitasnya berpotensi menimbulkan dampak lingkungn</w:t>
      </w:r>
      <w:r>
        <w:rPr>
          <w:spacing w:val="-1"/>
        </w:rPr>
        <w:t> </w:t>
      </w:r>
      <w:r>
        <w:rPr/>
        <w:t>signifikan, seperti deforestasi, erosi</w:t>
      </w:r>
      <w:r>
        <w:rPr>
          <w:spacing w:val="-6"/>
        </w:rPr>
        <w:t> </w:t>
      </w:r>
      <w:r>
        <w:rPr/>
        <w:t>tanah, dan</w:t>
      </w:r>
      <w:r>
        <w:rPr>
          <w:spacing w:val="-1"/>
        </w:rPr>
        <w:t> </w:t>
      </w:r>
      <w:r>
        <w:rPr/>
        <w:t>pencemarah</w:t>
      </w:r>
      <w:r>
        <w:rPr>
          <w:spacing w:val="-1"/>
        </w:rPr>
        <w:t> </w:t>
      </w:r>
      <w:r>
        <w:rPr/>
        <w:t>air, hingga</w:t>
      </w:r>
      <w:r>
        <w:rPr>
          <w:spacing w:val="-3"/>
        </w:rPr>
        <w:t> </w:t>
      </w:r>
      <w:r>
        <w:rPr/>
        <w:t>konflik</w:t>
      </w:r>
      <w:r>
        <w:rPr>
          <w:spacing w:val="-2"/>
        </w:rPr>
        <w:t> </w:t>
      </w:r>
      <w:r>
        <w:rPr/>
        <w:t>dengan</w:t>
      </w:r>
      <w:r>
        <w:rPr>
          <w:spacing w:val="-2"/>
        </w:rPr>
        <w:t> </w:t>
      </w:r>
      <w:r>
        <w:rPr/>
        <w:t>masyarakat lokal</w:t>
      </w:r>
      <w:r>
        <w:rPr>
          <w:spacing w:val="-6"/>
        </w:rPr>
        <w:t> </w:t>
      </w:r>
      <w:r>
        <w:rPr/>
        <w:t>(Deegan</w:t>
      </w:r>
      <w:r>
        <w:rPr>
          <w:spacing w:val="-7"/>
        </w:rPr>
        <w:t> </w:t>
      </w:r>
      <w:r>
        <w:rPr/>
        <w:t>&amp;</w:t>
      </w:r>
      <w:r>
        <w:rPr>
          <w:spacing w:val="-7"/>
        </w:rPr>
        <w:t> </w:t>
      </w:r>
      <w:r>
        <w:rPr/>
        <w:t>Tobin, 2002).</w:t>
      </w:r>
      <w:r>
        <w:rPr>
          <w:spacing w:val="-5"/>
        </w:rPr>
        <w:t> </w:t>
      </w:r>
      <w:r>
        <w:rPr/>
        <w:t>Oleh</w:t>
      </w:r>
      <w:r>
        <w:rPr>
          <w:spacing w:val="-7"/>
        </w:rPr>
        <w:t> </w:t>
      </w:r>
      <w:r>
        <w:rPr/>
        <w:t>karena itu, perusahaan pertambangan dituntut untuk menerapkan prinsip </w:t>
      </w:r>
      <w:r>
        <w:rPr>
          <w:i/>
        </w:rPr>
        <w:t>sustainable development </w:t>
      </w:r>
      <w:r>
        <w:rPr/>
        <w:t>secara ketat, mencakup tanggung jawab pasca-operasi seperti rehabilitas lahan tambang dan pemulihan ekosistem. Dengan pendekatan ini, perusahaan dapat mengelola risiko operasional dan memastikan keberlanjutan operasionalnya di tengah tuntutan sosial dan lingkungan yang semakin tinggi.</w:t>
      </w:r>
    </w:p>
    <w:p>
      <w:pPr>
        <w:pStyle w:val="BodyText"/>
        <w:spacing w:line="360" w:lineRule="auto" w:before="4"/>
        <w:ind w:left="566" w:right="420" w:firstLine="720"/>
        <w:jc w:val="both"/>
      </w:pPr>
      <w:r>
        <w:rPr>
          <w:i/>
        </w:rPr>
        <w:t>Sustainable development </w:t>
      </w:r>
      <w:r>
        <w:rPr/>
        <w:t>telah menjadi agenda global yang krusial, masih terdapat kesenjangan</w:t>
      </w:r>
      <w:r>
        <w:rPr>
          <w:spacing w:val="-6"/>
        </w:rPr>
        <w:t> </w:t>
      </w:r>
      <w:r>
        <w:rPr/>
        <w:t>dalam</w:t>
      </w:r>
      <w:r>
        <w:rPr>
          <w:spacing w:val="-1"/>
        </w:rPr>
        <w:t> </w:t>
      </w:r>
      <w:r>
        <w:rPr/>
        <w:t>literatur,</w:t>
      </w:r>
      <w:r>
        <w:rPr>
          <w:spacing w:val="-8"/>
        </w:rPr>
        <w:t> </w:t>
      </w:r>
      <w:r>
        <w:rPr/>
        <w:t>terutama mengenai</w:t>
      </w:r>
      <w:r>
        <w:rPr>
          <w:spacing w:val="-1"/>
        </w:rPr>
        <w:t> </w:t>
      </w:r>
      <w:r>
        <w:rPr/>
        <w:t>bagaimana</w:t>
      </w:r>
      <w:r>
        <w:rPr>
          <w:spacing w:val="-2"/>
        </w:rPr>
        <w:t> </w:t>
      </w:r>
      <w:r>
        <w:rPr/>
        <w:t>perusahaan</w:t>
      </w:r>
      <w:r>
        <w:rPr>
          <w:spacing w:val="-6"/>
        </w:rPr>
        <w:t> </w:t>
      </w:r>
      <w:r>
        <w:rPr/>
        <w:t>di sektor pertambangan secara efektif mengukur dan mengelola komitmen mereka. Seperti yang dijelaskan dalam penelitian Mishelei Loen (2018) dan Selpiyanti &amp; Fakhroni (2020), ketidakseimbangan antara ekspansi bisnis dan pelestarian lingkungan yang menjadikan isu ini sangat krusial. Namun belum banyak studi yang secara spesifik menganalisis bagaimana indikator </w:t>
      </w:r>
      <w:r>
        <w:rPr>
          <w:i/>
        </w:rPr>
        <w:t>sustainable development </w:t>
      </w:r>
      <w:r>
        <w:rPr/>
        <w:t>dapat dievaluasi di sektor pertambangan. Oleh karena itu, penelitian ini dipilihlah </w:t>
      </w:r>
      <w:r>
        <w:rPr>
          <w:i/>
        </w:rPr>
        <w:t>sustainable development </w:t>
      </w:r>
      <w:r>
        <w:rPr/>
        <w:t>sebagai variabel dependen untuk mengisi kesenjangan tersebut, berdasarkan urgensi sektor pertambangan dalam mengelola dampak </w:t>
      </w:r>
      <w:r>
        <w:rPr>
          <w:spacing w:val="-2"/>
        </w:rPr>
        <w:t>lingkungannya.</w:t>
      </w:r>
    </w:p>
    <w:p>
      <w:pPr>
        <w:pStyle w:val="BodyText"/>
        <w:spacing w:line="360" w:lineRule="auto"/>
        <w:ind w:left="566" w:right="416" w:firstLine="720"/>
        <w:jc w:val="both"/>
      </w:pPr>
      <w:r>
        <w:rPr/>
        <w:t>Pendekatan</w:t>
      </w:r>
      <w:r>
        <w:rPr>
          <w:spacing w:val="-15"/>
        </w:rPr>
        <w:t> </w:t>
      </w:r>
      <w:r>
        <w:rPr>
          <w:i/>
        </w:rPr>
        <w:t>green</w:t>
      </w:r>
      <w:r>
        <w:rPr>
          <w:i/>
          <w:spacing w:val="-15"/>
        </w:rPr>
        <w:t> </w:t>
      </w:r>
      <w:r>
        <w:rPr>
          <w:i/>
        </w:rPr>
        <w:t>accounting</w:t>
      </w:r>
      <w:r>
        <w:rPr>
          <w:i/>
          <w:spacing w:val="-15"/>
        </w:rPr>
        <w:t> </w:t>
      </w:r>
      <w:r>
        <w:rPr/>
        <w:t>berkembang</w:t>
      </w:r>
      <w:r>
        <w:rPr>
          <w:spacing w:val="-15"/>
        </w:rPr>
        <w:t> </w:t>
      </w:r>
      <w:r>
        <w:rPr/>
        <w:t>sebagai</w:t>
      </w:r>
      <w:r>
        <w:rPr>
          <w:spacing w:val="-15"/>
        </w:rPr>
        <w:t> </w:t>
      </w:r>
      <w:r>
        <w:rPr/>
        <w:t>alat</w:t>
      </w:r>
      <w:r>
        <w:rPr>
          <w:spacing w:val="-15"/>
        </w:rPr>
        <w:t> </w:t>
      </w:r>
      <w:r>
        <w:rPr/>
        <w:t>untuk</w:t>
      </w:r>
      <w:r>
        <w:rPr>
          <w:spacing w:val="-15"/>
        </w:rPr>
        <w:t> </w:t>
      </w:r>
      <w:r>
        <w:rPr/>
        <w:t>mengukur</w:t>
      </w:r>
      <w:r>
        <w:rPr>
          <w:spacing w:val="-15"/>
        </w:rPr>
        <w:t> </w:t>
      </w:r>
      <w:r>
        <w:rPr/>
        <w:t>dan mengimplementasikan</w:t>
      </w:r>
      <w:r>
        <w:rPr>
          <w:spacing w:val="-3"/>
        </w:rPr>
        <w:t> </w:t>
      </w:r>
      <w:r>
        <w:rPr/>
        <w:t>prinsip </w:t>
      </w:r>
      <w:r>
        <w:rPr>
          <w:i/>
        </w:rPr>
        <w:t>sustainable development </w:t>
      </w:r>
      <w:r>
        <w:rPr/>
        <w:t>secara transparan. Konsep ini didefinisikan sebagai sistem akuntansi yang mengenali, mengukur, dan mengungkapkan kontribusi lingkungan terhadap proses bisnis (Bell &amp; Lehman, 1999).</w:t>
      </w:r>
      <w:r>
        <w:rPr>
          <w:spacing w:val="-15"/>
        </w:rPr>
        <w:t> </w:t>
      </w:r>
      <w:r>
        <w:rPr/>
        <w:t>Di</w:t>
      </w:r>
      <w:r>
        <w:rPr>
          <w:spacing w:val="-15"/>
        </w:rPr>
        <w:t> </w:t>
      </w:r>
      <w:r>
        <w:rPr/>
        <w:t>Indonesia,</w:t>
      </w:r>
      <w:r>
        <w:rPr>
          <w:spacing w:val="-15"/>
        </w:rPr>
        <w:t> </w:t>
      </w:r>
      <w:r>
        <w:rPr/>
        <w:t>penerapan</w:t>
      </w:r>
      <w:r>
        <w:rPr>
          <w:spacing w:val="-12"/>
        </w:rPr>
        <w:t> </w:t>
      </w:r>
      <w:r>
        <w:rPr>
          <w:i/>
        </w:rPr>
        <w:t>green</w:t>
      </w:r>
      <w:r>
        <w:rPr>
          <w:i/>
          <w:spacing w:val="-11"/>
        </w:rPr>
        <w:t> </w:t>
      </w:r>
      <w:r>
        <w:rPr>
          <w:i/>
        </w:rPr>
        <w:t>aaccounting</w:t>
      </w:r>
      <w:r>
        <w:rPr>
          <w:i/>
          <w:spacing w:val="-14"/>
        </w:rPr>
        <w:t> </w:t>
      </w:r>
      <w:r>
        <w:rPr/>
        <w:t>didorong</w:t>
      </w:r>
      <w:r>
        <w:rPr>
          <w:spacing w:val="-15"/>
        </w:rPr>
        <w:t> </w:t>
      </w:r>
      <w:r>
        <w:rPr/>
        <w:t>oleh</w:t>
      </w:r>
      <w:r>
        <w:rPr>
          <w:spacing w:val="-15"/>
        </w:rPr>
        <w:t> </w:t>
      </w:r>
      <w:r>
        <w:rPr/>
        <w:t>berbagai</w:t>
      </w:r>
      <w:r>
        <w:rPr>
          <w:spacing w:val="-15"/>
        </w:rPr>
        <w:t> </w:t>
      </w:r>
      <w:r>
        <w:rPr/>
        <w:t>regulasi, seperti ISO 14001 dan Program Penilaian Peringkat Kinerja Perusahaan dalam Pengelolaan Lingkungan Hidup (PROPER) dari KLHK, yang mengharuskan perusahaan</w:t>
      </w:r>
      <w:r>
        <w:rPr>
          <w:spacing w:val="-3"/>
        </w:rPr>
        <w:t> </w:t>
      </w:r>
      <w:r>
        <w:rPr/>
        <w:t>mengungkapkan</w:t>
      </w:r>
      <w:r>
        <w:rPr>
          <w:spacing w:val="80"/>
        </w:rPr>
        <w:t> </w:t>
      </w:r>
      <w:r>
        <w:rPr/>
        <w:t>kinerja lingkungannya</w:t>
      </w:r>
      <w:r>
        <w:rPr>
          <w:spacing w:val="-4"/>
        </w:rPr>
        <w:t> </w:t>
      </w:r>
      <w:r>
        <w:rPr/>
        <w:t>secara lebih</w:t>
      </w:r>
      <w:r>
        <w:rPr>
          <w:spacing w:val="-3"/>
        </w:rPr>
        <w:t> </w:t>
      </w:r>
      <w:r>
        <w:rPr/>
        <w:t>transparan.</w:t>
      </w:r>
      <w:r>
        <w:rPr>
          <w:spacing w:val="-1"/>
        </w:rPr>
        <w:t> </w:t>
      </w:r>
      <w:r>
        <w:rPr/>
        <w:t>Serta POJK</w:t>
      </w:r>
      <w:r>
        <w:rPr>
          <w:spacing w:val="-9"/>
        </w:rPr>
        <w:t> </w:t>
      </w:r>
      <w:r>
        <w:rPr/>
        <w:t>51/2017</w:t>
      </w:r>
      <w:r>
        <w:rPr>
          <w:spacing w:val="-3"/>
        </w:rPr>
        <w:t> </w:t>
      </w:r>
      <w:r>
        <w:rPr/>
        <w:t>dan</w:t>
      </w:r>
      <w:r>
        <w:rPr>
          <w:spacing w:val="-8"/>
        </w:rPr>
        <w:t> </w:t>
      </w:r>
      <w:r>
        <w:rPr/>
        <w:t>Standar</w:t>
      </w:r>
      <w:r>
        <w:rPr>
          <w:spacing w:val="-2"/>
        </w:rPr>
        <w:t> </w:t>
      </w:r>
      <w:r>
        <w:rPr/>
        <w:t>GRI</w:t>
      </w:r>
      <w:r>
        <w:rPr>
          <w:spacing w:val="-6"/>
        </w:rPr>
        <w:t> </w:t>
      </w:r>
      <w:r>
        <w:rPr/>
        <w:t>yang</w:t>
      </w:r>
      <w:r>
        <w:rPr>
          <w:spacing w:val="-3"/>
        </w:rPr>
        <w:t> </w:t>
      </w:r>
      <w:r>
        <w:rPr/>
        <w:t>secara</w:t>
      </w:r>
      <w:r>
        <w:rPr>
          <w:spacing w:val="-4"/>
        </w:rPr>
        <w:t> </w:t>
      </w:r>
      <w:r>
        <w:rPr/>
        <w:t>eksplisit mewajibkan</w:t>
      </w:r>
      <w:r>
        <w:rPr>
          <w:spacing w:val="-8"/>
        </w:rPr>
        <w:t> </w:t>
      </w:r>
      <w:r>
        <w:rPr/>
        <w:t>pengungkapkan keuangan berkelanjutan, termasuk biaya lingkungan, dampak sosial, dan strategi mitigasi risiko keberlanjutan.</w:t>
      </w:r>
    </w:p>
    <w:p>
      <w:pPr>
        <w:pStyle w:val="BodyText"/>
        <w:spacing w:after="0" w:line="360" w:lineRule="auto"/>
        <w:jc w:val="both"/>
        <w:sectPr>
          <w:headerReference w:type="default" r:id="rId8"/>
          <w:footerReference w:type="default" r:id="rId9"/>
          <w:pgSz w:w="11910" w:h="16840"/>
          <w:pgMar w:header="766" w:footer="0" w:top="980" w:bottom="280" w:left="1700" w:right="1275"/>
          <w:pgNumType w:start="3"/>
        </w:sectPr>
      </w:pPr>
    </w:p>
    <w:p>
      <w:pPr>
        <w:pStyle w:val="BodyText"/>
      </w:pPr>
    </w:p>
    <w:p>
      <w:pPr>
        <w:pStyle w:val="BodyText"/>
      </w:pPr>
    </w:p>
    <w:p>
      <w:pPr>
        <w:pStyle w:val="BodyText"/>
      </w:pPr>
    </w:p>
    <w:p>
      <w:pPr>
        <w:pStyle w:val="BodyText"/>
        <w:spacing w:before="167"/>
      </w:pPr>
    </w:p>
    <w:p>
      <w:pPr>
        <w:pStyle w:val="BodyText"/>
        <w:spacing w:line="360" w:lineRule="auto" w:before="1"/>
        <w:ind w:left="566" w:right="422" w:firstLine="720"/>
        <w:jc w:val="both"/>
      </w:pPr>
      <w:r>
        <w:rPr>
          <w:i/>
        </w:rPr>
        <w:t>Green accounting </w:t>
      </w:r>
      <w:r>
        <w:rPr/>
        <w:t>berperan sebagai instrument internal perusahaan untuk mengintegrasikan data lingkungan ke dalam sistem pelaporan keuangan. Ini memungkinkan</w:t>
      </w:r>
      <w:r>
        <w:rPr>
          <w:spacing w:val="-12"/>
        </w:rPr>
        <w:t> </w:t>
      </w:r>
      <w:r>
        <w:rPr/>
        <w:t>perusahaan</w:t>
      </w:r>
      <w:r>
        <w:rPr>
          <w:spacing w:val="-12"/>
        </w:rPr>
        <w:t> </w:t>
      </w:r>
      <w:r>
        <w:rPr/>
        <w:t>untuk</w:t>
      </w:r>
      <w:r>
        <w:rPr>
          <w:spacing w:val="-7"/>
        </w:rPr>
        <w:t> </w:t>
      </w:r>
      <w:r>
        <w:rPr/>
        <w:t>mengukur</w:t>
      </w:r>
      <w:r>
        <w:rPr>
          <w:spacing w:val="-5"/>
        </w:rPr>
        <w:t> </w:t>
      </w:r>
      <w:r>
        <w:rPr/>
        <w:t>dampak</w:t>
      </w:r>
      <w:r>
        <w:rPr>
          <w:spacing w:val="-7"/>
        </w:rPr>
        <w:t> </w:t>
      </w:r>
      <w:r>
        <w:rPr/>
        <w:t>ekologis</w:t>
      </w:r>
      <w:r>
        <w:rPr>
          <w:spacing w:val="-9"/>
        </w:rPr>
        <w:t> </w:t>
      </w:r>
      <w:r>
        <w:rPr/>
        <w:t>dari</w:t>
      </w:r>
      <w:r>
        <w:rPr>
          <w:spacing w:val="-15"/>
        </w:rPr>
        <w:t> </w:t>
      </w:r>
      <w:r>
        <w:rPr/>
        <w:t>operasionalnya, seperti pengelolaan limbah, efisiensi energi, dan investasi pada teknologi ramah lingkungan.</w:t>
      </w:r>
      <w:r>
        <w:rPr>
          <w:spacing w:val="-1"/>
        </w:rPr>
        <w:t> </w:t>
      </w:r>
      <w:r>
        <w:rPr/>
        <w:t>Dengan</w:t>
      </w:r>
      <w:r>
        <w:rPr>
          <w:spacing w:val="-3"/>
        </w:rPr>
        <w:t> </w:t>
      </w:r>
      <w:r>
        <w:rPr/>
        <w:t>memperhitungkan</w:t>
      </w:r>
      <w:r>
        <w:rPr>
          <w:spacing w:val="-8"/>
        </w:rPr>
        <w:t> </w:t>
      </w:r>
      <w:r>
        <w:rPr/>
        <w:t>biaya lingkungan</w:t>
      </w:r>
      <w:r>
        <w:rPr>
          <w:spacing w:val="-8"/>
        </w:rPr>
        <w:t> </w:t>
      </w:r>
      <w:r>
        <w:rPr/>
        <w:t>dalam</w:t>
      </w:r>
      <w:r>
        <w:rPr>
          <w:spacing w:val="-8"/>
        </w:rPr>
        <w:t> </w:t>
      </w:r>
      <w:r>
        <w:rPr/>
        <w:t>laporan</w:t>
      </w:r>
      <w:r>
        <w:rPr>
          <w:spacing w:val="-8"/>
        </w:rPr>
        <w:t> </w:t>
      </w:r>
      <w:r>
        <w:rPr/>
        <w:t>keuangan, perusahaan dapat menyadari dan menginternalisasi eksternalitas negatif yang timbul dari operasionalnya (Lako, 2018). Lebih dari itu,</w:t>
      </w:r>
      <w:r>
        <w:rPr>
          <w:spacing w:val="40"/>
        </w:rPr>
        <w:t> </w:t>
      </w:r>
      <w:r>
        <w:rPr>
          <w:i/>
        </w:rPr>
        <w:t>green accounting </w:t>
      </w:r>
      <w:r>
        <w:rPr/>
        <w:t>juga berfungsi sebagai alat strategis dalam pengambilan keputusan, membantu perusahaan mencapai </w:t>
      </w:r>
      <w:r>
        <w:rPr>
          <w:i/>
        </w:rPr>
        <w:t>sustainable development </w:t>
      </w:r>
      <w:r>
        <w:rPr/>
        <w:t>dengan menyeimbangkan aspek ekonomi, sosial, dan lingkungan.</w:t>
      </w:r>
    </w:p>
    <w:p>
      <w:pPr>
        <w:pStyle w:val="BodyText"/>
        <w:spacing w:line="360" w:lineRule="auto" w:before="3"/>
        <w:ind w:left="566" w:right="418" w:firstLine="720"/>
        <w:jc w:val="both"/>
      </w:pPr>
      <w:r>
        <w:rPr/>
        <w:t>Dalam</w:t>
      </w:r>
      <w:r>
        <w:rPr>
          <w:spacing w:val="-3"/>
        </w:rPr>
        <w:t> </w:t>
      </w:r>
      <w:r>
        <w:rPr/>
        <w:t>prakteknya implementasi</w:t>
      </w:r>
      <w:r>
        <w:rPr>
          <w:spacing w:val="-1"/>
        </w:rPr>
        <w:t> </w:t>
      </w:r>
      <w:r>
        <w:rPr>
          <w:i/>
        </w:rPr>
        <w:t>green accounting </w:t>
      </w:r>
      <w:r>
        <w:rPr/>
        <w:t>di</w:t>
      </w:r>
      <w:r>
        <w:rPr>
          <w:spacing w:val="-3"/>
        </w:rPr>
        <w:t> </w:t>
      </w:r>
      <w:r>
        <w:rPr/>
        <w:t>sektor pertambangan menghadapi tantangan spesifik. Isu-isu seperti biaya awal yang tinggi, kurangnya sumber daya manusia yang terlatih, dan belum adanya standar pengukuran yang baku untuk dampak lingkungan sering kali menjadi hambatan. Keterbatasan ini dapat mempengaruhi seberapa efektif perusahaan dapat melaporkan kinerja lingkungannya secara komprehensif. Oleh karena itu, penelitian mengenai implementasi </w:t>
      </w:r>
      <w:r>
        <w:rPr>
          <w:i/>
        </w:rPr>
        <w:t>green accounting </w:t>
      </w:r>
      <w:r>
        <w:rPr/>
        <w:t>di sektor ini menjadi sangat relevan.</w:t>
      </w:r>
    </w:p>
    <w:p>
      <w:pPr>
        <w:pStyle w:val="BodyText"/>
        <w:spacing w:line="360" w:lineRule="auto" w:before="3"/>
        <w:ind w:left="566" w:right="418" w:firstLine="782"/>
        <w:jc w:val="both"/>
      </w:pPr>
      <w:r>
        <w:rPr>
          <w:i/>
        </w:rPr>
        <w:t>Green accounting </w:t>
      </w:r>
      <w:r>
        <w:rPr/>
        <w:t>telah banyak diteliti, masih terdapat kesenjangan yang signifikan, khususnya di</w:t>
      </w:r>
      <w:r>
        <w:rPr>
          <w:spacing w:val="-2"/>
        </w:rPr>
        <w:t> </w:t>
      </w:r>
      <w:r>
        <w:rPr/>
        <w:t>sektor pertambangan. Penelitian yang menguji hubungan antara</w:t>
      </w:r>
      <w:r>
        <w:rPr>
          <w:spacing w:val="-1"/>
        </w:rPr>
        <w:t> </w:t>
      </w:r>
      <w:r>
        <w:rPr>
          <w:i/>
        </w:rPr>
        <w:t>green</w:t>
      </w:r>
      <w:r>
        <w:rPr>
          <w:i/>
          <w:spacing w:val="-1"/>
        </w:rPr>
        <w:t> </w:t>
      </w:r>
      <w:r>
        <w:rPr>
          <w:i/>
        </w:rPr>
        <w:t>accounting</w:t>
      </w:r>
      <w:r>
        <w:rPr>
          <w:i/>
          <w:spacing w:val="-3"/>
        </w:rPr>
        <w:t> </w:t>
      </w:r>
      <w:r>
        <w:rPr/>
        <w:t>dan</w:t>
      </w:r>
      <w:r>
        <w:rPr>
          <w:spacing w:val="-5"/>
        </w:rPr>
        <w:t> </w:t>
      </w:r>
      <w:r>
        <w:rPr>
          <w:i/>
        </w:rPr>
        <w:t>sustainable</w:t>
      </w:r>
      <w:r>
        <w:rPr>
          <w:i/>
          <w:spacing w:val="-1"/>
        </w:rPr>
        <w:t> </w:t>
      </w:r>
      <w:r>
        <w:rPr>
          <w:i/>
        </w:rPr>
        <w:t>development </w:t>
      </w:r>
      <w:r>
        <w:rPr/>
        <w:t>beberapa</w:t>
      </w:r>
      <w:r>
        <w:rPr>
          <w:spacing w:val="-1"/>
        </w:rPr>
        <w:t> </w:t>
      </w:r>
      <w:r>
        <w:rPr/>
        <w:t>diantara</w:t>
      </w:r>
      <w:r>
        <w:rPr>
          <w:spacing w:val="-1"/>
        </w:rPr>
        <w:t> </w:t>
      </w:r>
      <w:r>
        <w:rPr/>
        <w:t>dilakukan oleh</w:t>
      </w:r>
      <w:r>
        <w:rPr>
          <w:spacing w:val="-1"/>
        </w:rPr>
        <w:t> </w:t>
      </w:r>
      <w:r>
        <w:rPr/>
        <w:t>Muniroh</w:t>
      </w:r>
      <w:r>
        <w:rPr>
          <w:spacing w:val="-1"/>
        </w:rPr>
        <w:t> </w:t>
      </w:r>
      <w:r>
        <w:rPr/>
        <w:t>et al., (2023) dan</w:t>
      </w:r>
      <w:r>
        <w:rPr>
          <w:spacing w:val="-1"/>
        </w:rPr>
        <w:t> </w:t>
      </w:r>
      <w:r>
        <w:rPr/>
        <w:t>Wiguna et al., (2023), menghasilkan</w:t>
      </w:r>
      <w:r>
        <w:rPr>
          <w:spacing w:val="-1"/>
        </w:rPr>
        <w:t> </w:t>
      </w:r>
      <w:r>
        <w:rPr/>
        <w:t>temuan yang inkonsisten dan menggunakan indikator atau variabel moderasi yang berbeda. Bahkan, penelitian oleh </w:t>
      </w:r>
      <w:r>
        <w:rPr>
          <w:rFonts w:ascii="Calibri"/>
          <w:sz w:val="22"/>
        </w:rPr>
        <w:t>Joice Pesak &amp; Miran (2024) </w:t>
      </w:r>
      <w:r>
        <w:rPr/>
        <w:t>menemukan tidak adanya pengaruh signifikan antara kedua variabel tersebut. Oleh karena itu, penelitian ini bertujuan untuk mengisi kesenjangan ini dengan menguji pengaruh </w:t>
      </w:r>
      <w:r>
        <w:rPr>
          <w:i/>
        </w:rPr>
        <w:t>green accounting </w:t>
      </w:r>
      <w:r>
        <w:rPr/>
        <w:t>sebagai variabel independen dalam mendorong </w:t>
      </w:r>
      <w:r>
        <w:rPr>
          <w:i/>
        </w:rPr>
        <w:t>sustainable development </w:t>
      </w:r>
      <w:r>
        <w:rPr/>
        <w:t>di sektor pertambangan, dengan mempertimbangkan profitabilitas sebagai variabel moderasi.</w:t>
      </w:r>
    </w:p>
    <w:p>
      <w:pPr>
        <w:pStyle w:val="BodyText"/>
        <w:spacing w:line="360" w:lineRule="auto"/>
        <w:ind w:left="566" w:right="429" w:firstLine="720"/>
        <w:jc w:val="both"/>
      </w:pPr>
      <w:r>
        <w:rPr/>
        <w:t>Peran profitabilitas sebagai variabel moderasi menjadi krusial karena efektivitas</w:t>
      </w:r>
      <w:r>
        <w:rPr>
          <w:spacing w:val="-5"/>
        </w:rPr>
        <w:t> </w:t>
      </w:r>
      <w:r>
        <w:rPr>
          <w:i/>
        </w:rPr>
        <w:t>green</w:t>
      </w:r>
      <w:r>
        <w:rPr>
          <w:i/>
          <w:spacing w:val="-4"/>
        </w:rPr>
        <w:t> </w:t>
      </w:r>
      <w:r>
        <w:rPr>
          <w:i/>
        </w:rPr>
        <w:t>accounting</w:t>
      </w:r>
      <w:r>
        <w:rPr>
          <w:i/>
          <w:spacing w:val="-3"/>
        </w:rPr>
        <w:t> </w:t>
      </w:r>
      <w:r>
        <w:rPr/>
        <w:t>dalam</w:t>
      </w:r>
      <w:r>
        <w:rPr>
          <w:spacing w:val="-4"/>
        </w:rPr>
        <w:t> </w:t>
      </w:r>
      <w:r>
        <w:rPr/>
        <w:t>mendorong</w:t>
      </w:r>
      <w:r>
        <w:rPr>
          <w:spacing w:val="-2"/>
        </w:rPr>
        <w:t> </w:t>
      </w:r>
      <w:r>
        <w:rPr>
          <w:i/>
        </w:rPr>
        <w:t>sustainable</w:t>
      </w:r>
      <w:r>
        <w:rPr>
          <w:i/>
          <w:spacing w:val="-5"/>
        </w:rPr>
        <w:t> </w:t>
      </w:r>
      <w:r>
        <w:rPr>
          <w:i/>
        </w:rPr>
        <w:t>accounting</w:t>
      </w:r>
      <w:r>
        <w:rPr>
          <w:i/>
          <w:spacing w:val="-7"/>
        </w:rPr>
        <w:t> </w:t>
      </w:r>
      <w:r>
        <w:rPr/>
        <w:t>tidak</w:t>
      </w:r>
      <w:r>
        <w:rPr>
          <w:spacing w:val="-4"/>
        </w:rPr>
        <w:t> </w:t>
      </w:r>
      <w:r>
        <w:rPr/>
        <w:t>dapat dilepaskan</w:t>
      </w:r>
      <w:r>
        <w:rPr>
          <w:spacing w:val="-12"/>
        </w:rPr>
        <w:t> </w:t>
      </w:r>
      <w:r>
        <w:rPr/>
        <w:t>dari</w:t>
      </w:r>
      <w:r>
        <w:rPr>
          <w:spacing w:val="-15"/>
        </w:rPr>
        <w:t> </w:t>
      </w:r>
      <w:r>
        <w:rPr/>
        <w:t>kondisi</w:t>
      </w:r>
      <w:r>
        <w:rPr>
          <w:spacing w:val="-7"/>
        </w:rPr>
        <w:t> </w:t>
      </w:r>
      <w:r>
        <w:rPr/>
        <w:t>finansial</w:t>
      </w:r>
      <w:r>
        <w:rPr>
          <w:spacing w:val="-11"/>
        </w:rPr>
        <w:t> </w:t>
      </w:r>
      <w:r>
        <w:rPr/>
        <w:t>perusahaan.</w:t>
      </w:r>
      <w:r>
        <w:rPr>
          <w:spacing w:val="-5"/>
        </w:rPr>
        <w:t> </w:t>
      </w:r>
      <w:r>
        <w:rPr/>
        <w:t>Profitabilitas</w:t>
      </w:r>
      <w:r>
        <w:rPr>
          <w:spacing w:val="-4"/>
        </w:rPr>
        <w:t> </w:t>
      </w:r>
      <w:r>
        <w:rPr/>
        <w:t>sebagai</w:t>
      </w:r>
      <w:r>
        <w:rPr>
          <w:spacing w:val="-7"/>
        </w:rPr>
        <w:t> </w:t>
      </w:r>
      <w:r>
        <w:rPr/>
        <w:t>indikator</w:t>
      </w:r>
      <w:r>
        <w:rPr>
          <w:spacing w:val="-5"/>
        </w:rPr>
        <w:t> </w:t>
      </w:r>
      <w:r>
        <w:rPr/>
        <w:t>utama</w:t>
      </w:r>
    </w:p>
    <w:p>
      <w:pPr>
        <w:pStyle w:val="BodyText"/>
        <w:spacing w:after="0" w:line="360" w:lineRule="auto"/>
        <w:jc w:val="both"/>
        <w:sectPr>
          <w:headerReference w:type="default" r:id="rId10"/>
          <w:footerReference w:type="default" r:id="rId11"/>
          <w:pgSz w:w="11910" w:h="16840"/>
          <w:pgMar w:header="766" w:footer="0" w:top="980" w:bottom="280" w:left="1700" w:right="1275"/>
        </w:sectPr>
      </w:pPr>
    </w:p>
    <w:p>
      <w:pPr>
        <w:pStyle w:val="BodyText"/>
      </w:pPr>
    </w:p>
    <w:p>
      <w:pPr>
        <w:pStyle w:val="BodyText"/>
      </w:pPr>
    </w:p>
    <w:p>
      <w:pPr>
        <w:pStyle w:val="BodyText"/>
      </w:pPr>
    </w:p>
    <w:p>
      <w:pPr>
        <w:pStyle w:val="BodyText"/>
        <w:spacing w:before="167"/>
      </w:pPr>
    </w:p>
    <w:p>
      <w:pPr>
        <w:pStyle w:val="BodyText"/>
        <w:spacing w:line="360" w:lineRule="auto" w:before="1"/>
        <w:ind w:left="566" w:right="418"/>
        <w:jc w:val="both"/>
      </w:pPr>
      <w:r>
        <w:rPr/>
        <w:t>kinerja keuangan, menentukan kapasitas dan fleksibilitas perusahaan untuk mengimplementasikan kebijakan dan investasi lingkungan yang mahal. Profitabilitas merupakan indikator utama untuk menilai kinerja keuangan perusahaan.</w:t>
      </w:r>
      <w:r>
        <w:rPr>
          <w:spacing w:val="-5"/>
        </w:rPr>
        <w:t> </w:t>
      </w:r>
      <w:r>
        <w:rPr/>
        <w:t>Dalam</w:t>
      </w:r>
      <w:r>
        <w:rPr>
          <w:spacing w:val="-10"/>
        </w:rPr>
        <w:t> </w:t>
      </w:r>
      <w:r>
        <w:rPr/>
        <w:t>penelitian</w:t>
      </w:r>
      <w:r>
        <w:rPr>
          <w:spacing w:val="-6"/>
        </w:rPr>
        <w:t> </w:t>
      </w:r>
      <w:r>
        <w:rPr/>
        <w:t>ini,</w:t>
      </w:r>
      <w:r>
        <w:rPr>
          <w:spacing w:val="-5"/>
        </w:rPr>
        <w:t> </w:t>
      </w:r>
      <w:r>
        <w:rPr/>
        <w:t>profitabilitas</w:t>
      </w:r>
      <w:r>
        <w:rPr>
          <w:spacing w:val="-4"/>
        </w:rPr>
        <w:t> </w:t>
      </w:r>
      <w:r>
        <w:rPr/>
        <w:t>berperan</w:t>
      </w:r>
      <w:r>
        <w:rPr>
          <w:spacing w:val="-11"/>
        </w:rPr>
        <w:t> </w:t>
      </w:r>
      <w:r>
        <w:rPr/>
        <w:t>sebagai</w:t>
      </w:r>
      <w:r>
        <w:rPr>
          <w:spacing w:val="-6"/>
        </w:rPr>
        <w:t> </w:t>
      </w:r>
      <w:r>
        <w:rPr/>
        <w:t>variable</w:t>
      </w:r>
      <w:r>
        <w:rPr>
          <w:spacing w:val="-3"/>
        </w:rPr>
        <w:t> </w:t>
      </w:r>
      <w:r>
        <w:rPr/>
        <w:t>moderasi yang dapat memperkuat atau melemahkan hubungan antara </w:t>
      </w:r>
      <w:r>
        <w:rPr>
          <w:i/>
        </w:rPr>
        <w:t>green accounting </w:t>
      </w:r>
      <w:r>
        <w:rPr/>
        <w:t>dan </w:t>
      </w:r>
      <w:r>
        <w:rPr>
          <w:i/>
        </w:rPr>
        <w:t>sustainable development</w:t>
      </w:r>
      <w:r>
        <w:rPr/>
        <w:t>.</w:t>
      </w:r>
    </w:p>
    <w:p>
      <w:pPr>
        <w:pStyle w:val="BodyText"/>
        <w:spacing w:line="360" w:lineRule="auto" w:before="3"/>
        <w:ind w:left="566" w:right="414" w:firstLine="720"/>
        <w:jc w:val="both"/>
      </w:pPr>
      <w:r>
        <w:rPr/>
        <w:t>Perusahaan</w:t>
      </w:r>
      <w:r>
        <w:rPr>
          <w:spacing w:val="-7"/>
        </w:rPr>
        <w:t> </w:t>
      </w:r>
      <w:r>
        <w:rPr/>
        <w:t>dengan</w:t>
      </w:r>
      <w:r>
        <w:rPr>
          <w:spacing w:val="-7"/>
        </w:rPr>
        <w:t> </w:t>
      </w:r>
      <w:r>
        <w:rPr/>
        <w:t>tingkat profitabilitas</w:t>
      </w:r>
      <w:r>
        <w:rPr>
          <w:spacing w:val="-5"/>
        </w:rPr>
        <w:t> </w:t>
      </w:r>
      <w:r>
        <w:rPr/>
        <w:t>tinggi</w:t>
      </w:r>
      <w:r>
        <w:rPr>
          <w:spacing w:val="-7"/>
        </w:rPr>
        <w:t> </w:t>
      </w:r>
      <w:r>
        <w:rPr/>
        <w:t>memiliki</w:t>
      </w:r>
      <w:r>
        <w:rPr>
          <w:spacing w:val="-11"/>
        </w:rPr>
        <w:t> </w:t>
      </w:r>
      <w:r>
        <w:rPr/>
        <w:t>kapasitas</w:t>
      </w:r>
      <w:r>
        <w:rPr>
          <w:spacing w:val="-5"/>
        </w:rPr>
        <w:t> </w:t>
      </w:r>
      <w:r>
        <w:rPr/>
        <w:t>finansial yang lebih besar untuk mengalokasikan sumber daya pada inisiatif ramah lingkungan. kondisi ini memungkinkan mereka untuk berinvestasi dalam keberlanjutan, memperbaiki sistem</w:t>
      </w:r>
      <w:r>
        <w:rPr>
          <w:spacing w:val="-3"/>
        </w:rPr>
        <w:t> </w:t>
      </w:r>
      <w:r>
        <w:rPr/>
        <w:t>pengelolaan limbah, dan menigkatkan kualitas pelaporan lingkungan. Demikian, profitabilitas tidak hanya menjadi hasil dari operasi, tetapi juga menjadi pendorong utama yang memungkinkan implementasi </w:t>
      </w:r>
      <w:r>
        <w:rPr>
          <w:i/>
        </w:rPr>
        <w:t>green accounting </w:t>
      </w:r>
      <w:r>
        <w:rPr/>
        <w:t>secara lebih efektif dan komprehensif. Pada akhirnya, dapat mempercepat pencapaian </w:t>
      </w:r>
      <w:r>
        <w:rPr>
          <w:i/>
        </w:rPr>
        <w:t>sustainable development </w:t>
      </w:r>
      <w:r>
        <w:rPr/>
        <w:t>(Clarkson et al., 2021)</w:t>
      </w:r>
      <w:r>
        <w:rPr>
          <w:i/>
        </w:rPr>
        <w:t>. </w:t>
      </w:r>
      <w:r>
        <w:rPr/>
        <w:t>Sebaliknya,</w:t>
      </w:r>
      <w:r>
        <w:rPr>
          <w:spacing w:val="-4"/>
        </w:rPr>
        <w:t> </w:t>
      </w:r>
      <w:r>
        <w:rPr/>
        <w:t>perusahaan</w:t>
      </w:r>
      <w:r>
        <w:rPr>
          <w:spacing w:val="-8"/>
        </w:rPr>
        <w:t> </w:t>
      </w:r>
      <w:r>
        <w:rPr/>
        <w:t>dengan</w:t>
      </w:r>
      <w:r>
        <w:rPr>
          <w:spacing w:val="-11"/>
        </w:rPr>
        <w:t> </w:t>
      </w:r>
      <w:r>
        <w:rPr/>
        <w:t>profitabilitas</w:t>
      </w:r>
      <w:r>
        <w:rPr>
          <w:spacing w:val="-8"/>
        </w:rPr>
        <w:t> </w:t>
      </w:r>
      <w:r>
        <w:rPr/>
        <w:t>rendah</w:t>
      </w:r>
      <w:r>
        <w:rPr>
          <w:spacing w:val="-6"/>
        </w:rPr>
        <w:t> </w:t>
      </w:r>
      <w:r>
        <w:rPr/>
        <w:t>mungkin</w:t>
      </w:r>
      <w:r>
        <w:rPr>
          <w:spacing w:val="-2"/>
        </w:rPr>
        <w:t> </w:t>
      </w:r>
      <w:r>
        <w:rPr/>
        <w:t>menganggap</w:t>
      </w:r>
      <w:r>
        <w:rPr>
          <w:spacing w:val="-6"/>
        </w:rPr>
        <w:t> </w:t>
      </w:r>
      <w:r>
        <w:rPr/>
        <w:t>praktik </w:t>
      </w:r>
      <w:r>
        <w:rPr>
          <w:i/>
        </w:rPr>
        <w:t>green</w:t>
      </w:r>
      <w:r>
        <w:rPr>
          <w:i/>
          <w:spacing w:val="-15"/>
        </w:rPr>
        <w:t> </w:t>
      </w:r>
      <w:r>
        <w:rPr>
          <w:i/>
        </w:rPr>
        <w:t>accounting</w:t>
      </w:r>
      <w:r>
        <w:rPr>
          <w:i/>
          <w:spacing w:val="-15"/>
        </w:rPr>
        <w:t> </w:t>
      </w:r>
      <w:r>
        <w:rPr/>
        <w:t>sebagai</w:t>
      </w:r>
      <w:r>
        <w:rPr>
          <w:spacing w:val="-15"/>
        </w:rPr>
        <w:t> </w:t>
      </w:r>
      <w:r>
        <w:rPr/>
        <w:t>beban</w:t>
      </w:r>
      <w:r>
        <w:rPr>
          <w:spacing w:val="-15"/>
        </w:rPr>
        <w:t> </w:t>
      </w:r>
      <w:r>
        <w:rPr/>
        <w:t>biaya</w:t>
      </w:r>
      <w:r>
        <w:rPr>
          <w:spacing w:val="-15"/>
        </w:rPr>
        <w:t> </w:t>
      </w:r>
      <w:r>
        <w:rPr/>
        <w:t>tambahan</w:t>
      </w:r>
      <w:r>
        <w:rPr>
          <w:spacing w:val="-15"/>
        </w:rPr>
        <w:t> </w:t>
      </w:r>
      <w:r>
        <w:rPr/>
        <w:t>yang</w:t>
      </w:r>
      <w:r>
        <w:rPr>
          <w:spacing w:val="-15"/>
        </w:rPr>
        <w:t> </w:t>
      </w:r>
      <w:r>
        <w:rPr/>
        <w:t>tidak</w:t>
      </w:r>
      <w:r>
        <w:rPr>
          <w:spacing w:val="-15"/>
        </w:rPr>
        <w:t> </w:t>
      </w:r>
      <w:r>
        <w:rPr/>
        <w:t>terhindarkan.</w:t>
      </w:r>
      <w:r>
        <w:rPr>
          <w:spacing w:val="-15"/>
        </w:rPr>
        <w:t> </w:t>
      </w:r>
      <w:r>
        <w:rPr/>
        <w:t>Sehingga, komitmen mereka terhadap keberlanjutan bisa menjadi lemah. Dalam hal ini, </w:t>
      </w:r>
      <w:r>
        <w:rPr>
          <w:i/>
        </w:rPr>
        <w:t>Return on Assets </w:t>
      </w:r>
      <w:r>
        <w:rPr/>
        <w:t>(ROA) sering digunakan sebagai indikator profitabilitas karena mencerminkan efisiensi</w:t>
      </w:r>
      <w:r>
        <w:rPr>
          <w:spacing w:val="-4"/>
        </w:rPr>
        <w:t> </w:t>
      </w:r>
      <w:r>
        <w:rPr/>
        <w:t>perusahaan dalam menghasilkan laba dari</w:t>
      </w:r>
      <w:r>
        <w:rPr>
          <w:spacing w:val="-4"/>
        </w:rPr>
        <w:t> </w:t>
      </w:r>
      <w:r>
        <w:rPr/>
        <w:t>total</w:t>
      </w:r>
      <w:r>
        <w:rPr>
          <w:spacing w:val="-4"/>
        </w:rPr>
        <w:t> </w:t>
      </w:r>
      <w:r>
        <w:rPr/>
        <w:t>asset yang dimiliki (Octavia &amp; Wafiroh, 2025).</w:t>
      </w:r>
    </w:p>
    <w:p>
      <w:pPr>
        <w:pStyle w:val="BodyText"/>
        <w:spacing w:line="360" w:lineRule="auto"/>
        <w:ind w:left="566" w:right="418" w:firstLine="720"/>
        <w:jc w:val="both"/>
      </w:pPr>
      <w:r>
        <w:rPr/>
        <w:t>Beberapa</w:t>
      </w:r>
      <w:r>
        <w:rPr>
          <w:spacing w:val="-15"/>
        </w:rPr>
        <w:t> </w:t>
      </w:r>
      <w:r>
        <w:rPr/>
        <w:t>penelitian</w:t>
      </w:r>
      <w:r>
        <w:rPr>
          <w:spacing w:val="-15"/>
        </w:rPr>
        <w:t> </w:t>
      </w:r>
      <w:r>
        <w:rPr/>
        <w:t>terdahulu</w:t>
      </w:r>
      <w:r>
        <w:rPr>
          <w:spacing w:val="-15"/>
        </w:rPr>
        <w:t> </w:t>
      </w:r>
      <w:r>
        <w:rPr/>
        <w:t>seperti</w:t>
      </w:r>
      <w:r>
        <w:rPr>
          <w:spacing w:val="-15"/>
        </w:rPr>
        <w:t> </w:t>
      </w:r>
      <w:r>
        <w:rPr/>
        <w:t>Muniroh</w:t>
      </w:r>
      <w:r>
        <w:rPr>
          <w:spacing w:val="-15"/>
        </w:rPr>
        <w:t> </w:t>
      </w:r>
      <w:r>
        <w:rPr/>
        <w:t>et</w:t>
      </w:r>
      <w:r>
        <w:rPr>
          <w:spacing w:val="-15"/>
        </w:rPr>
        <w:t> </w:t>
      </w:r>
      <w:r>
        <w:rPr/>
        <w:t>al.,</w:t>
      </w:r>
      <w:r>
        <w:rPr>
          <w:spacing w:val="-15"/>
        </w:rPr>
        <w:t> </w:t>
      </w:r>
      <w:r>
        <w:rPr/>
        <w:t>(2023)</w:t>
      </w:r>
      <w:r>
        <w:rPr>
          <w:spacing w:val="-15"/>
        </w:rPr>
        <w:t> </w:t>
      </w:r>
      <w:r>
        <w:rPr/>
        <w:t>dan</w:t>
      </w:r>
      <w:r>
        <w:rPr>
          <w:spacing w:val="-15"/>
        </w:rPr>
        <w:t> </w:t>
      </w:r>
      <w:r>
        <w:rPr/>
        <w:t>Joice</w:t>
      </w:r>
      <w:r>
        <w:rPr>
          <w:spacing w:val="-15"/>
        </w:rPr>
        <w:t> </w:t>
      </w:r>
      <w:r>
        <w:rPr/>
        <w:t>Pesak &amp;</w:t>
      </w:r>
      <w:r>
        <w:rPr>
          <w:spacing w:val="-6"/>
        </w:rPr>
        <w:t> </w:t>
      </w:r>
      <w:r>
        <w:rPr/>
        <w:t>Miran</w:t>
      </w:r>
      <w:r>
        <w:rPr>
          <w:spacing w:val="-6"/>
        </w:rPr>
        <w:t> </w:t>
      </w:r>
      <w:r>
        <w:rPr/>
        <w:t>(2024)</w:t>
      </w:r>
      <w:r>
        <w:rPr>
          <w:spacing w:val="-2"/>
        </w:rPr>
        <w:t> </w:t>
      </w:r>
      <w:r>
        <w:rPr/>
        <w:t>telah menguji</w:t>
      </w:r>
      <w:r>
        <w:rPr>
          <w:spacing w:val="-10"/>
        </w:rPr>
        <w:t> </w:t>
      </w:r>
      <w:r>
        <w:rPr/>
        <w:t>peran</w:t>
      </w:r>
      <w:r>
        <w:rPr>
          <w:spacing w:val="-6"/>
        </w:rPr>
        <w:t> </w:t>
      </w:r>
      <w:r>
        <w:rPr/>
        <w:t>profitabilitas</w:t>
      </w:r>
      <w:r>
        <w:rPr>
          <w:spacing w:val="-3"/>
        </w:rPr>
        <w:t> </w:t>
      </w:r>
      <w:r>
        <w:rPr/>
        <w:t>sebagai</w:t>
      </w:r>
      <w:r>
        <w:rPr>
          <w:spacing w:val="-6"/>
        </w:rPr>
        <w:t> </w:t>
      </w:r>
      <w:r>
        <w:rPr/>
        <w:t>moderasi</w:t>
      </w:r>
      <w:r>
        <w:rPr>
          <w:spacing w:val="-10"/>
        </w:rPr>
        <w:t> </w:t>
      </w:r>
      <w:r>
        <w:rPr/>
        <w:t>dalam</w:t>
      </w:r>
      <w:r>
        <w:rPr>
          <w:spacing w:val="-2"/>
        </w:rPr>
        <w:t> </w:t>
      </w:r>
      <w:r>
        <w:rPr/>
        <w:t>konteks serupa, hasilnya masih menunjukkan inkonsistensi. Muniroh et al., (2023) menemukan</w:t>
      </w:r>
      <w:r>
        <w:rPr>
          <w:spacing w:val="-3"/>
        </w:rPr>
        <w:t> </w:t>
      </w:r>
      <w:r>
        <w:rPr/>
        <w:t>bahwa</w:t>
      </w:r>
      <w:r>
        <w:rPr>
          <w:spacing w:val="-5"/>
        </w:rPr>
        <w:t> </w:t>
      </w:r>
      <w:r>
        <w:rPr/>
        <w:t>profitabilitas</w:t>
      </w:r>
      <w:r>
        <w:rPr>
          <w:spacing w:val="-5"/>
        </w:rPr>
        <w:t> </w:t>
      </w:r>
      <w:r>
        <w:rPr/>
        <w:t>secara</w:t>
      </w:r>
      <w:r>
        <w:rPr>
          <w:spacing w:val="-4"/>
        </w:rPr>
        <w:t> </w:t>
      </w:r>
      <w:r>
        <w:rPr/>
        <w:t>signifikan</w:t>
      </w:r>
      <w:r>
        <w:rPr>
          <w:spacing w:val="-8"/>
        </w:rPr>
        <w:t> </w:t>
      </w:r>
      <w:r>
        <w:rPr/>
        <w:t>memoderasi</w:t>
      </w:r>
      <w:r>
        <w:rPr>
          <w:spacing w:val="-3"/>
        </w:rPr>
        <w:t> </w:t>
      </w:r>
      <w:r>
        <w:rPr/>
        <w:t>hubungan</w:t>
      </w:r>
      <w:r>
        <w:rPr>
          <w:spacing w:val="-8"/>
        </w:rPr>
        <w:t> </w:t>
      </w:r>
      <w:r>
        <w:rPr/>
        <w:t>tersebut, sementara</w:t>
      </w:r>
      <w:r>
        <w:rPr>
          <w:spacing w:val="-3"/>
        </w:rPr>
        <w:t> </w:t>
      </w:r>
      <w:r>
        <w:rPr/>
        <w:t>Joice</w:t>
      </w:r>
      <w:r>
        <w:rPr>
          <w:spacing w:val="-4"/>
        </w:rPr>
        <w:t> </w:t>
      </w:r>
      <w:r>
        <w:rPr/>
        <w:t>Pesak</w:t>
      </w:r>
      <w:r>
        <w:rPr>
          <w:spacing w:val="-3"/>
        </w:rPr>
        <w:t> </w:t>
      </w:r>
      <w:r>
        <w:rPr/>
        <w:t>&amp;</w:t>
      </w:r>
      <w:r>
        <w:rPr>
          <w:spacing w:val="-8"/>
        </w:rPr>
        <w:t> </w:t>
      </w:r>
      <w:r>
        <w:rPr/>
        <w:t>Miran</w:t>
      </w:r>
      <w:r>
        <w:rPr>
          <w:spacing w:val="-8"/>
        </w:rPr>
        <w:t> </w:t>
      </w:r>
      <w:r>
        <w:rPr/>
        <w:t>(2024) menemukan</w:t>
      </w:r>
      <w:r>
        <w:rPr>
          <w:spacing w:val="-7"/>
        </w:rPr>
        <w:t> </w:t>
      </w:r>
      <w:r>
        <w:rPr/>
        <w:t>sebaliknya, yaitu</w:t>
      </w:r>
      <w:r>
        <w:rPr>
          <w:spacing w:val="-3"/>
        </w:rPr>
        <w:t> </w:t>
      </w:r>
      <w:r>
        <w:rPr/>
        <w:t>tidak</w:t>
      </w:r>
      <w:r>
        <w:rPr>
          <w:spacing w:val="-3"/>
        </w:rPr>
        <w:t> </w:t>
      </w:r>
      <w:r>
        <w:rPr/>
        <w:t>adanya pengaruh moderasi. Selain itu, pada Putri &amp; Khomsiyah (2024) profitabilitass digunakan</w:t>
      </w:r>
      <w:r>
        <w:rPr>
          <w:spacing w:val="-15"/>
        </w:rPr>
        <w:t> </w:t>
      </w:r>
      <w:r>
        <w:rPr/>
        <w:t>sebagai</w:t>
      </w:r>
      <w:r>
        <w:rPr>
          <w:spacing w:val="-15"/>
        </w:rPr>
        <w:t> </w:t>
      </w:r>
      <w:r>
        <w:rPr/>
        <w:t>variabel</w:t>
      </w:r>
      <w:r>
        <w:rPr>
          <w:spacing w:val="-15"/>
        </w:rPr>
        <w:t> </w:t>
      </w:r>
      <w:r>
        <w:rPr>
          <w:i/>
        </w:rPr>
        <w:t>intervening</w:t>
      </w:r>
      <w:r>
        <w:rPr>
          <w:i/>
          <w:spacing w:val="-15"/>
        </w:rPr>
        <w:t> </w:t>
      </w:r>
      <w:r>
        <w:rPr/>
        <w:t>bukan</w:t>
      </w:r>
      <w:r>
        <w:rPr>
          <w:spacing w:val="-15"/>
        </w:rPr>
        <w:t> </w:t>
      </w:r>
      <w:r>
        <w:rPr/>
        <w:t>moderasi,</w:t>
      </w:r>
      <w:r>
        <w:rPr>
          <w:spacing w:val="-15"/>
        </w:rPr>
        <w:t> </w:t>
      </w:r>
      <w:r>
        <w:rPr/>
        <w:t>yang</w:t>
      </w:r>
      <w:r>
        <w:rPr>
          <w:spacing w:val="-15"/>
        </w:rPr>
        <w:t> </w:t>
      </w:r>
      <w:r>
        <w:rPr/>
        <w:t>menunjukkan</w:t>
      </w:r>
      <w:r>
        <w:rPr>
          <w:spacing w:val="-15"/>
        </w:rPr>
        <w:t> </w:t>
      </w:r>
      <w:r>
        <w:rPr/>
        <w:t>adanya gap</w:t>
      </w:r>
      <w:r>
        <w:rPr>
          <w:spacing w:val="-6"/>
        </w:rPr>
        <w:t> </w:t>
      </w:r>
      <w:r>
        <w:rPr/>
        <w:t>dalam</w:t>
      </w:r>
      <w:r>
        <w:rPr>
          <w:spacing w:val="-10"/>
        </w:rPr>
        <w:t> </w:t>
      </w:r>
      <w:r>
        <w:rPr/>
        <w:t>eksplorasi</w:t>
      </w:r>
      <w:r>
        <w:rPr>
          <w:spacing w:val="-15"/>
        </w:rPr>
        <w:t> </w:t>
      </w:r>
      <w:r>
        <w:rPr/>
        <w:t>peran</w:t>
      </w:r>
      <w:r>
        <w:rPr>
          <w:spacing w:val="-11"/>
        </w:rPr>
        <w:t> </w:t>
      </w:r>
      <w:r>
        <w:rPr/>
        <w:t>profitabilitas.</w:t>
      </w:r>
      <w:r>
        <w:rPr>
          <w:spacing w:val="-4"/>
        </w:rPr>
        <w:t> </w:t>
      </w:r>
      <w:r>
        <w:rPr/>
        <w:t>Kesenjangan</w:t>
      </w:r>
      <w:r>
        <w:rPr>
          <w:spacing w:val="-6"/>
        </w:rPr>
        <w:t> </w:t>
      </w:r>
      <w:r>
        <w:rPr/>
        <w:t>ini mengindikasikan</w:t>
      </w:r>
      <w:r>
        <w:rPr>
          <w:spacing w:val="-6"/>
        </w:rPr>
        <w:t> </w:t>
      </w:r>
      <w:r>
        <w:rPr/>
        <w:t>bahwa peran profitabilitass dalam mempengaruhi hubungan antara </w:t>
      </w:r>
      <w:r>
        <w:rPr>
          <w:i/>
        </w:rPr>
        <w:t>green accounting </w:t>
      </w:r>
      <w:r>
        <w:rPr/>
        <w:t>dan </w:t>
      </w:r>
      <w:r>
        <w:rPr>
          <w:i/>
        </w:rPr>
        <w:t>sustainable</w:t>
      </w:r>
      <w:r>
        <w:rPr>
          <w:i/>
          <w:spacing w:val="61"/>
          <w:w w:val="150"/>
        </w:rPr>
        <w:t> </w:t>
      </w:r>
      <w:r>
        <w:rPr>
          <w:i/>
        </w:rPr>
        <w:t>development</w:t>
      </w:r>
      <w:r>
        <w:rPr>
          <w:i/>
          <w:spacing w:val="66"/>
          <w:w w:val="150"/>
        </w:rPr>
        <w:t> </w:t>
      </w:r>
      <w:r>
        <w:rPr/>
        <w:t>belum</w:t>
      </w:r>
      <w:r>
        <w:rPr>
          <w:spacing w:val="60"/>
          <w:w w:val="150"/>
        </w:rPr>
        <w:t> </w:t>
      </w:r>
      <w:r>
        <w:rPr/>
        <w:t>sepenuhnya</w:t>
      </w:r>
      <w:r>
        <w:rPr>
          <w:spacing w:val="63"/>
          <w:w w:val="150"/>
        </w:rPr>
        <w:t> </w:t>
      </w:r>
      <w:r>
        <w:rPr/>
        <w:t>terungkap,</w:t>
      </w:r>
      <w:r>
        <w:rPr>
          <w:spacing w:val="67"/>
          <w:w w:val="150"/>
        </w:rPr>
        <w:t> </w:t>
      </w:r>
      <w:r>
        <w:rPr/>
        <w:t>khususnya</w:t>
      </w:r>
      <w:r>
        <w:rPr>
          <w:spacing w:val="63"/>
          <w:w w:val="150"/>
        </w:rPr>
        <w:t> </w:t>
      </w:r>
      <w:r>
        <w:rPr/>
        <w:t>di</w:t>
      </w:r>
      <w:r>
        <w:rPr>
          <w:spacing w:val="56"/>
          <w:w w:val="150"/>
        </w:rPr>
        <w:t> </w:t>
      </w:r>
      <w:r>
        <w:rPr>
          <w:spacing w:val="-2"/>
        </w:rPr>
        <w:t>sektor</w:t>
      </w:r>
    </w:p>
    <w:p>
      <w:pPr>
        <w:pStyle w:val="BodyText"/>
        <w:spacing w:after="0" w:line="360" w:lineRule="auto"/>
        <w:jc w:val="both"/>
        <w:sectPr>
          <w:headerReference w:type="default" r:id="rId12"/>
          <w:footerReference w:type="default" r:id="rId13"/>
          <w:pgSz w:w="11910" w:h="16840"/>
          <w:pgMar w:header="766" w:footer="0" w:top="980" w:bottom="280" w:left="1700" w:right="1275"/>
        </w:sectPr>
      </w:pPr>
    </w:p>
    <w:p>
      <w:pPr>
        <w:pStyle w:val="BodyText"/>
      </w:pPr>
    </w:p>
    <w:p>
      <w:pPr>
        <w:pStyle w:val="BodyText"/>
      </w:pPr>
    </w:p>
    <w:p>
      <w:pPr>
        <w:pStyle w:val="BodyText"/>
      </w:pPr>
    </w:p>
    <w:p>
      <w:pPr>
        <w:pStyle w:val="BodyText"/>
        <w:spacing w:before="167"/>
      </w:pPr>
    </w:p>
    <w:p>
      <w:pPr>
        <w:pStyle w:val="BodyText"/>
        <w:spacing w:line="362" w:lineRule="auto" w:before="1"/>
        <w:ind w:left="566" w:right="426"/>
        <w:jc w:val="both"/>
      </w:pPr>
      <w:r>
        <w:rPr/>
        <w:t>pertambangan. Oleh karena itu, penelitian ini dipilihlah profitabilitas sebagai variabel moderasi untuk menjembatani kesenjangan tersebut.</w:t>
      </w:r>
    </w:p>
    <w:p>
      <w:pPr>
        <w:pStyle w:val="BodyText"/>
        <w:spacing w:line="360" w:lineRule="auto"/>
        <w:ind w:left="566" w:right="422" w:firstLine="720"/>
        <w:jc w:val="both"/>
        <w:rPr>
          <w:i/>
        </w:rPr>
      </w:pPr>
      <w:r>
        <w:rPr/>
        <w:t>Teori legitimasi menjelaskan bahwa kelangsungan perusahaan sangat bergantung pada kemampuannya untuk beroperasi dalam kontrak sosial dengan masyarakat (Suchman, 1995).</w:t>
      </w:r>
      <w:r>
        <w:rPr>
          <w:spacing w:val="-2"/>
        </w:rPr>
        <w:t> </w:t>
      </w:r>
      <w:r>
        <w:rPr/>
        <w:t>Dalam</w:t>
      </w:r>
      <w:r>
        <w:rPr>
          <w:spacing w:val="-8"/>
        </w:rPr>
        <w:t> </w:t>
      </w:r>
      <w:r>
        <w:rPr/>
        <w:t>konteks</w:t>
      </w:r>
      <w:r>
        <w:rPr>
          <w:spacing w:val="-2"/>
        </w:rPr>
        <w:t> </w:t>
      </w:r>
      <w:r>
        <w:rPr/>
        <w:t>ini, profitabilitas</w:t>
      </w:r>
      <w:r>
        <w:rPr>
          <w:spacing w:val="-2"/>
        </w:rPr>
        <w:t> </w:t>
      </w:r>
      <w:r>
        <w:rPr/>
        <w:t>tinggi</w:t>
      </w:r>
      <w:r>
        <w:rPr>
          <w:spacing w:val="-3"/>
        </w:rPr>
        <w:t> </w:t>
      </w:r>
      <w:r>
        <w:rPr/>
        <w:t>memberikan perusahaan sumber daya strategis untuk menjalankan praktik yang memperkuat legitimasi mereka. Perusahaan yang sukses secara finansial lebih mudah mendapatkan</w:t>
      </w:r>
      <w:r>
        <w:rPr>
          <w:spacing w:val="-3"/>
        </w:rPr>
        <w:t> </w:t>
      </w:r>
      <w:r>
        <w:rPr/>
        <w:t>dukungan</w:t>
      </w:r>
      <w:r>
        <w:rPr>
          <w:spacing w:val="-3"/>
        </w:rPr>
        <w:t> </w:t>
      </w:r>
      <w:r>
        <w:rPr/>
        <w:t>publik Ketika mereka secara aktif</w:t>
      </w:r>
      <w:r>
        <w:rPr>
          <w:spacing w:val="-2"/>
        </w:rPr>
        <w:t> </w:t>
      </w:r>
      <w:r>
        <w:rPr/>
        <w:t>menunjukkan</w:t>
      </w:r>
      <w:r>
        <w:rPr>
          <w:spacing w:val="-3"/>
        </w:rPr>
        <w:t> </w:t>
      </w:r>
      <w:r>
        <w:rPr/>
        <w:t>tanggung jawab sosial dan lingkungan melalui </w:t>
      </w:r>
      <w:r>
        <w:rPr>
          <w:i/>
        </w:rPr>
        <w:t>green accounting </w:t>
      </w:r>
      <w:r>
        <w:rPr/>
        <w:t>dan pelaporan </w:t>
      </w:r>
      <w:r>
        <w:rPr>
          <w:i/>
        </w:rPr>
        <w:t>sustainable development. </w:t>
      </w:r>
      <w:r>
        <w:rPr/>
        <w:t>Dengan kata lain, profitabilitas memberikan izin finansial bagi perusahaan untuk berinvestasi dalam strategi legitimasi, yang pada akhirnya memperkuat hubungan antara </w:t>
      </w:r>
      <w:r>
        <w:rPr>
          <w:i/>
        </w:rPr>
        <w:t>green accounting </w:t>
      </w:r>
      <w:r>
        <w:rPr/>
        <w:t>dan </w:t>
      </w:r>
      <w:r>
        <w:rPr>
          <w:i/>
        </w:rPr>
        <w:t>sustainable development.</w:t>
      </w:r>
    </w:p>
    <w:p>
      <w:pPr>
        <w:pStyle w:val="BodyText"/>
        <w:spacing w:line="360" w:lineRule="auto"/>
        <w:ind w:left="566" w:right="414" w:firstLine="720"/>
        <w:jc w:val="both"/>
      </w:pPr>
      <w:r>
        <w:rPr/>
        <w:t>Untuk memahami mekanisme di balik hubungan antara </w:t>
      </w:r>
      <w:r>
        <w:rPr>
          <w:i/>
        </w:rPr>
        <w:t>green accounting</w:t>
      </w:r>
      <w:r>
        <w:rPr/>
        <w:t>, profitabilitas, dan </w:t>
      </w:r>
      <w:r>
        <w:rPr>
          <w:i/>
        </w:rPr>
        <w:t>sustainable development</w:t>
      </w:r>
      <w:r>
        <w:rPr/>
        <w:t>, penelitian ini menggunakan teori legitimasi sebagai kerangka konseptual utama. Teori ini berpendapat bahwa keberlangsungan suatu perusahaan sangat ditentukan oleh kemampuannya untuk beroperasi dalam kontrak sosial dengan masyarakat (Suchman, 1995). Kontrak sosial</w:t>
      </w:r>
      <w:r>
        <w:rPr>
          <w:spacing w:val="-9"/>
        </w:rPr>
        <w:t> </w:t>
      </w:r>
      <w:r>
        <w:rPr/>
        <w:t>ini</w:t>
      </w:r>
      <w:r>
        <w:rPr>
          <w:spacing w:val="-9"/>
        </w:rPr>
        <w:t> </w:t>
      </w:r>
      <w:r>
        <w:rPr/>
        <w:t>adalah</w:t>
      </w:r>
      <w:r>
        <w:rPr>
          <w:spacing w:val="-10"/>
        </w:rPr>
        <w:t> </w:t>
      </w:r>
      <w:r>
        <w:rPr/>
        <w:t>seperangkat</w:t>
      </w:r>
      <w:r>
        <w:rPr>
          <w:spacing w:val="-1"/>
        </w:rPr>
        <w:t> </w:t>
      </w:r>
      <w:r>
        <w:rPr/>
        <w:t>ekspektasi</w:t>
      </w:r>
      <w:r>
        <w:rPr>
          <w:spacing w:val="-14"/>
        </w:rPr>
        <w:t> </w:t>
      </w:r>
      <w:r>
        <w:rPr/>
        <w:t>dari</w:t>
      </w:r>
      <w:r>
        <w:rPr>
          <w:spacing w:val="-9"/>
        </w:rPr>
        <w:t> </w:t>
      </w:r>
      <w:r>
        <w:rPr/>
        <w:t>norma</w:t>
      </w:r>
      <w:r>
        <w:rPr>
          <w:spacing w:val="-7"/>
        </w:rPr>
        <w:t> </w:t>
      </w:r>
      <w:r>
        <w:rPr/>
        <w:t>tak</w:t>
      </w:r>
      <w:r>
        <w:rPr>
          <w:spacing w:val="-10"/>
        </w:rPr>
        <w:t> </w:t>
      </w:r>
      <w:r>
        <w:rPr/>
        <w:t>tertulis</w:t>
      </w:r>
      <w:r>
        <w:rPr>
          <w:spacing w:val="-3"/>
        </w:rPr>
        <w:t> </w:t>
      </w:r>
      <w:r>
        <w:rPr/>
        <w:t>yang</w:t>
      </w:r>
      <w:r>
        <w:rPr>
          <w:spacing w:val="-1"/>
        </w:rPr>
        <w:t> </w:t>
      </w:r>
      <w:r>
        <w:rPr/>
        <w:t>mengharuskan perusahaan beroperasi dengan cara yang dapat diterima oleh publik, pemerintah, dan pemangku kepentingan lainnya.</w:t>
      </w:r>
    </w:p>
    <w:p>
      <w:pPr>
        <w:pStyle w:val="BodyText"/>
        <w:spacing w:line="360" w:lineRule="auto"/>
        <w:ind w:left="566" w:right="416" w:firstLine="720"/>
        <w:jc w:val="both"/>
      </w:pPr>
      <w:r>
        <w:rPr>
          <w:i/>
        </w:rPr>
        <w:t>Green accounting </w:t>
      </w:r>
      <w:r>
        <w:rPr/>
        <w:t>dan praktik </w:t>
      </w:r>
      <w:r>
        <w:rPr>
          <w:i/>
        </w:rPr>
        <w:t>sustainable development </w:t>
      </w:r>
      <w:r>
        <w:rPr/>
        <w:t>menjadi strategi legitimasi yang krusial. Melalui </w:t>
      </w:r>
      <w:r>
        <w:rPr>
          <w:i/>
        </w:rPr>
        <w:t>green accounting, </w:t>
      </w:r>
      <w:r>
        <w:rPr/>
        <w:t>perusahaan di sektor pertambangan</w:t>
      </w:r>
      <w:r>
        <w:rPr>
          <w:spacing w:val="-11"/>
        </w:rPr>
        <w:t> </w:t>
      </w:r>
      <w:r>
        <w:rPr/>
        <w:t>dapat</w:t>
      </w:r>
      <w:r>
        <w:rPr>
          <w:spacing w:val="-2"/>
        </w:rPr>
        <w:t> </w:t>
      </w:r>
      <w:r>
        <w:rPr/>
        <w:t>mengukur</w:t>
      </w:r>
      <w:r>
        <w:rPr>
          <w:spacing w:val="-5"/>
        </w:rPr>
        <w:t> </w:t>
      </w:r>
      <w:r>
        <w:rPr/>
        <w:t>dan</w:t>
      </w:r>
      <w:r>
        <w:rPr>
          <w:spacing w:val="-7"/>
        </w:rPr>
        <w:t> </w:t>
      </w:r>
      <w:r>
        <w:rPr/>
        <w:t>melaporkan</w:t>
      </w:r>
      <w:r>
        <w:rPr>
          <w:spacing w:val="-11"/>
        </w:rPr>
        <w:t> </w:t>
      </w:r>
      <w:r>
        <w:rPr/>
        <w:t>dampak</w:t>
      </w:r>
      <w:r>
        <w:rPr>
          <w:spacing w:val="-2"/>
        </w:rPr>
        <w:t> </w:t>
      </w:r>
      <w:r>
        <w:rPr/>
        <w:t>lingkungan</w:t>
      </w:r>
      <w:r>
        <w:rPr>
          <w:spacing w:val="-7"/>
        </w:rPr>
        <w:t> </w:t>
      </w:r>
      <w:r>
        <w:rPr/>
        <w:t>mereka</w:t>
      </w:r>
      <w:r>
        <w:rPr>
          <w:spacing w:val="-3"/>
        </w:rPr>
        <w:t> </w:t>
      </w:r>
      <w:r>
        <w:rPr/>
        <w:t>secara transparan, menunjukkan kepada publik bahwa mereka bertanggung jawab dan selaras dengan harapan masyarakat (Deegan &amp; Tobin, 2002). Dengan demikian, pengungkapan informasi lingkungan berfungsi sebagai alat komunikasi untuk memulihkan, mempertahankan, atau memperoleh legitimasi sosial.</w:t>
      </w:r>
    </w:p>
    <w:p>
      <w:pPr>
        <w:pStyle w:val="BodyText"/>
        <w:spacing w:line="360" w:lineRule="auto"/>
        <w:ind w:left="566" w:right="424" w:firstLine="720"/>
        <w:jc w:val="both"/>
      </w:pPr>
      <w:r>
        <w:rPr/>
        <w:t>Profitabilitas berperan penting dalam memfasilitasi strategi legitimasi ini. Perusahaan</w:t>
      </w:r>
      <w:r>
        <w:rPr>
          <w:spacing w:val="-5"/>
        </w:rPr>
        <w:t> </w:t>
      </w:r>
      <w:r>
        <w:rPr/>
        <w:t>yang</w:t>
      </w:r>
      <w:r>
        <w:rPr>
          <w:spacing w:val="-2"/>
        </w:rPr>
        <w:t> </w:t>
      </w:r>
      <w:r>
        <w:rPr/>
        <w:t>menguntungkan</w:t>
      </w:r>
      <w:r>
        <w:rPr>
          <w:spacing w:val="-5"/>
        </w:rPr>
        <w:t> </w:t>
      </w:r>
      <w:r>
        <w:rPr/>
        <w:t>memiliki</w:t>
      </w:r>
      <w:r>
        <w:rPr>
          <w:spacing w:val="-10"/>
        </w:rPr>
        <w:t> </w:t>
      </w:r>
      <w:r>
        <w:rPr/>
        <w:t>sumber</w:t>
      </w:r>
      <w:r>
        <w:rPr>
          <w:spacing w:val="-5"/>
        </w:rPr>
        <w:t> </w:t>
      </w:r>
      <w:r>
        <w:rPr/>
        <w:t>daya</w:t>
      </w:r>
      <w:r>
        <w:rPr>
          <w:spacing w:val="-6"/>
        </w:rPr>
        <w:t> </w:t>
      </w:r>
      <w:r>
        <w:rPr/>
        <w:t>finansial</w:t>
      </w:r>
      <w:r>
        <w:rPr>
          <w:spacing w:val="-10"/>
        </w:rPr>
        <w:t> </w:t>
      </w:r>
      <w:r>
        <w:rPr/>
        <w:t>yang</w:t>
      </w:r>
      <w:r>
        <w:rPr>
          <w:spacing w:val="-2"/>
        </w:rPr>
        <w:t> </w:t>
      </w:r>
      <w:r>
        <w:rPr/>
        <w:t>lebih</w:t>
      </w:r>
      <w:r>
        <w:rPr>
          <w:spacing w:val="-5"/>
        </w:rPr>
        <w:t> </w:t>
      </w:r>
      <w:r>
        <w:rPr/>
        <w:t>besar untuk</w:t>
      </w:r>
      <w:r>
        <w:rPr>
          <w:spacing w:val="-15"/>
        </w:rPr>
        <w:t> </w:t>
      </w:r>
      <w:r>
        <w:rPr/>
        <w:t>berinvestasi</w:t>
      </w:r>
      <w:r>
        <w:rPr>
          <w:spacing w:val="-15"/>
        </w:rPr>
        <w:t> </w:t>
      </w:r>
      <w:r>
        <w:rPr/>
        <w:t>dalam</w:t>
      </w:r>
      <w:r>
        <w:rPr>
          <w:spacing w:val="-15"/>
        </w:rPr>
        <w:t> </w:t>
      </w:r>
      <w:r>
        <w:rPr/>
        <w:t>teknologi</w:t>
      </w:r>
      <w:r>
        <w:rPr>
          <w:spacing w:val="-15"/>
        </w:rPr>
        <w:t> </w:t>
      </w:r>
      <w:r>
        <w:rPr/>
        <w:t>ramah</w:t>
      </w:r>
      <w:r>
        <w:rPr>
          <w:spacing w:val="-15"/>
        </w:rPr>
        <w:t> </w:t>
      </w:r>
      <w:r>
        <w:rPr/>
        <w:t>lingkungan</w:t>
      </w:r>
      <w:r>
        <w:rPr>
          <w:spacing w:val="-15"/>
        </w:rPr>
        <w:t> </w:t>
      </w:r>
      <w:r>
        <w:rPr/>
        <w:t>dan</w:t>
      </w:r>
      <w:r>
        <w:rPr>
          <w:spacing w:val="-15"/>
        </w:rPr>
        <w:t> </w:t>
      </w:r>
      <w:r>
        <w:rPr/>
        <w:t>praktik</w:t>
      </w:r>
      <w:r>
        <w:rPr>
          <w:spacing w:val="-15"/>
        </w:rPr>
        <w:t> </w:t>
      </w:r>
      <w:r>
        <w:rPr>
          <w:i/>
        </w:rPr>
        <w:t>green</w:t>
      </w:r>
      <w:r>
        <w:rPr>
          <w:i/>
          <w:spacing w:val="-15"/>
        </w:rPr>
        <w:t> </w:t>
      </w:r>
      <w:r>
        <w:rPr>
          <w:i/>
        </w:rPr>
        <w:t>accounting </w:t>
      </w:r>
      <w:r>
        <w:rPr/>
        <w:t>yang</w:t>
      </w:r>
      <w:r>
        <w:rPr>
          <w:spacing w:val="56"/>
        </w:rPr>
        <w:t> </w:t>
      </w:r>
      <w:r>
        <w:rPr/>
        <w:t>komprehensif</w:t>
      </w:r>
      <w:r>
        <w:rPr>
          <w:spacing w:val="58"/>
        </w:rPr>
        <w:t> </w:t>
      </w:r>
      <w:r>
        <w:rPr/>
        <w:t>(Clarkson</w:t>
      </w:r>
      <w:r>
        <w:rPr>
          <w:spacing w:val="54"/>
        </w:rPr>
        <w:t> </w:t>
      </w:r>
      <w:r>
        <w:rPr/>
        <w:t>et</w:t>
      </w:r>
      <w:r>
        <w:rPr>
          <w:spacing w:val="63"/>
        </w:rPr>
        <w:t> </w:t>
      </w:r>
      <w:r>
        <w:rPr/>
        <w:t>al.,</w:t>
      </w:r>
      <w:r>
        <w:rPr>
          <w:spacing w:val="61"/>
        </w:rPr>
        <w:t> </w:t>
      </w:r>
      <w:r>
        <w:rPr/>
        <w:t>2021).</w:t>
      </w:r>
      <w:r>
        <w:rPr>
          <w:spacing w:val="56"/>
        </w:rPr>
        <w:t> </w:t>
      </w:r>
      <w:r>
        <w:rPr/>
        <w:t>Dalam</w:t>
      </w:r>
      <w:r>
        <w:rPr>
          <w:spacing w:val="50"/>
        </w:rPr>
        <w:t> </w:t>
      </w:r>
      <w:r>
        <w:rPr/>
        <w:t>perspektif</w:t>
      </w:r>
      <w:r>
        <w:rPr>
          <w:spacing w:val="58"/>
        </w:rPr>
        <w:t> </w:t>
      </w:r>
      <w:r>
        <w:rPr/>
        <w:t>teori</w:t>
      </w:r>
      <w:r>
        <w:rPr>
          <w:spacing w:val="56"/>
        </w:rPr>
        <w:t> </w:t>
      </w:r>
      <w:r>
        <w:rPr>
          <w:spacing w:val="-2"/>
        </w:rPr>
        <w:t>legitimasi,</w:t>
      </w:r>
    </w:p>
    <w:p>
      <w:pPr>
        <w:pStyle w:val="BodyText"/>
        <w:spacing w:after="0" w:line="360" w:lineRule="auto"/>
        <w:jc w:val="both"/>
        <w:sectPr>
          <w:headerReference w:type="default" r:id="rId14"/>
          <w:footerReference w:type="default" r:id="rId15"/>
          <w:pgSz w:w="11910" w:h="16840"/>
          <w:pgMar w:header="766" w:footer="0" w:top="980" w:bottom="280" w:left="1700" w:right="1275"/>
        </w:sectPr>
      </w:pPr>
    </w:p>
    <w:p>
      <w:pPr>
        <w:pStyle w:val="BodyText"/>
      </w:pPr>
    </w:p>
    <w:p>
      <w:pPr>
        <w:pStyle w:val="BodyText"/>
      </w:pPr>
    </w:p>
    <w:p>
      <w:pPr>
        <w:pStyle w:val="BodyText"/>
      </w:pPr>
    </w:p>
    <w:p>
      <w:pPr>
        <w:pStyle w:val="BodyText"/>
        <w:spacing w:before="167"/>
      </w:pPr>
    </w:p>
    <w:p>
      <w:pPr>
        <w:pStyle w:val="BodyText"/>
        <w:spacing w:line="360" w:lineRule="auto" w:before="1"/>
        <w:ind w:left="566" w:right="421"/>
        <w:jc w:val="both"/>
      </w:pPr>
      <w:r>
        <w:rPr/>
        <w:t>keuntungan</w:t>
      </w:r>
      <w:r>
        <w:rPr>
          <w:spacing w:val="-9"/>
        </w:rPr>
        <w:t> </w:t>
      </w:r>
      <w:r>
        <w:rPr/>
        <w:t>finansial</w:t>
      </w:r>
      <w:r>
        <w:rPr>
          <w:spacing w:val="-13"/>
        </w:rPr>
        <w:t> </w:t>
      </w:r>
      <w:r>
        <w:rPr/>
        <w:t>memberikan</w:t>
      </w:r>
      <w:r>
        <w:rPr>
          <w:spacing w:val="-14"/>
        </w:rPr>
        <w:t> </w:t>
      </w:r>
      <w:r>
        <w:rPr/>
        <w:t>perusahaan</w:t>
      </w:r>
      <w:r>
        <w:rPr>
          <w:spacing w:val="-9"/>
        </w:rPr>
        <w:t> </w:t>
      </w:r>
      <w:r>
        <w:rPr/>
        <w:t>izin</w:t>
      </w:r>
      <w:r>
        <w:rPr>
          <w:spacing w:val="-9"/>
        </w:rPr>
        <w:t> </w:t>
      </w:r>
      <w:r>
        <w:rPr/>
        <w:t>untuk</w:t>
      </w:r>
      <w:r>
        <w:rPr>
          <w:spacing w:val="-9"/>
        </w:rPr>
        <w:t> </w:t>
      </w:r>
      <w:r>
        <w:rPr/>
        <w:t>menjalankan</w:t>
      </w:r>
      <w:r>
        <w:rPr>
          <w:spacing w:val="-14"/>
        </w:rPr>
        <w:t> </w:t>
      </w:r>
      <w:r>
        <w:rPr/>
        <w:t>praktik</w:t>
      </w:r>
      <w:r>
        <w:rPr>
          <w:spacing w:val="-4"/>
        </w:rPr>
        <w:t> </w:t>
      </w:r>
      <w:r>
        <w:rPr/>
        <w:t>yang memperkuat citra mereka sebagai entitas bertanggung jawab. Dengan kata lain, profitabilitas memungkinkan perusahaan untuk secara efektif menggunakan </w:t>
      </w:r>
      <w:r>
        <w:rPr>
          <w:i/>
        </w:rPr>
        <w:t>green accounting </w:t>
      </w:r>
      <w:r>
        <w:rPr/>
        <w:t>sebagai alat untuk mencapai </w:t>
      </w:r>
      <w:r>
        <w:rPr>
          <w:i/>
        </w:rPr>
        <w:t>sustainable development</w:t>
      </w:r>
      <w:r>
        <w:rPr/>
        <w:t>, yang pada akhirnya akan memperkuat legitimasi mereka di mata publik dan memastikan kelangsungan operasi jangka panjang.</w:t>
      </w:r>
    </w:p>
    <w:p>
      <w:pPr>
        <w:pStyle w:val="BodyText"/>
        <w:spacing w:line="360" w:lineRule="auto" w:before="3"/>
        <w:ind w:left="566" w:right="424" w:firstLine="720"/>
        <w:jc w:val="both"/>
      </w:pPr>
      <w:r>
        <w:rPr/>
        <w:t>Dalam konteks tekanan eksternal, investor, regulator, dan publik semakin menjadikan</w:t>
      </w:r>
      <w:r>
        <w:rPr>
          <w:spacing w:val="-2"/>
        </w:rPr>
        <w:t> </w:t>
      </w:r>
      <w:r>
        <w:rPr/>
        <w:t>kinerja ESG sebagai</w:t>
      </w:r>
      <w:r>
        <w:rPr>
          <w:spacing w:val="-2"/>
        </w:rPr>
        <w:t> </w:t>
      </w:r>
      <w:r>
        <w:rPr/>
        <w:t>indikator</w:t>
      </w:r>
      <w:r>
        <w:rPr>
          <w:spacing w:val="-1"/>
        </w:rPr>
        <w:t> </w:t>
      </w:r>
      <w:r>
        <w:rPr/>
        <w:t>utama dalam</w:t>
      </w:r>
      <w:r>
        <w:rPr>
          <w:spacing w:val="-2"/>
        </w:rPr>
        <w:t> </w:t>
      </w:r>
      <w:r>
        <w:rPr/>
        <w:t>menilai</w:t>
      </w:r>
      <w:r>
        <w:rPr>
          <w:spacing w:val="-7"/>
        </w:rPr>
        <w:t> </w:t>
      </w:r>
      <w:r>
        <w:rPr/>
        <w:t>keberlanjutan</w:t>
      </w:r>
      <w:r>
        <w:rPr>
          <w:spacing w:val="-2"/>
        </w:rPr>
        <w:t> </w:t>
      </w:r>
      <w:r>
        <w:rPr/>
        <w:t>dan risiko perusahaan. Perusahaan tidak lagi dinilai semata-mata dari profitabilitas, tetapi juga dari bagaimana mereka mengelola dampak sosial dan lingkungan. hal ini</w:t>
      </w:r>
      <w:r>
        <w:rPr>
          <w:spacing w:val="-8"/>
        </w:rPr>
        <w:t> </w:t>
      </w:r>
      <w:r>
        <w:rPr/>
        <w:t>mendorong</w:t>
      </w:r>
      <w:r>
        <w:rPr>
          <w:spacing w:val="-3"/>
        </w:rPr>
        <w:t> </w:t>
      </w:r>
      <w:r>
        <w:rPr/>
        <w:t>perusahaan</w:t>
      </w:r>
      <w:r>
        <w:rPr>
          <w:spacing w:val="-8"/>
        </w:rPr>
        <w:t> </w:t>
      </w:r>
      <w:r>
        <w:rPr/>
        <w:t>untuk</w:t>
      </w:r>
      <w:r>
        <w:rPr>
          <w:spacing w:val="-3"/>
        </w:rPr>
        <w:t> </w:t>
      </w:r>
      <w:r>
        <w:rPr/>
        <w:t>mengintegrasikan</w:t>
      </w:r>
      <w:r>
        <w:rPr>
          <w:spacing w:val="-8"/>
        </w:rPr>
        <w:t> </w:t>
      </w:r>
      <w:r>
        <w:rPr/>
        <w:t>prinsip</w:t>
      </w:r>
      <w:r>
        <w:rPr>
          <w:spacing w:val="-3"/>
        </w:rPr>
        <w:t> </w:t>
      </w:r>
      <w:r>
        <w:rPr/>
        <w:t>keberlanjutan</w:t>
      </w:r>
      <w:r>
        <w:rPr>
          <w:spacing w:val="-8"/>
        </w:rPr>
        <w:t> </w:t>
      </w:r>
      <w:r>
        <w:rPr/>
        <w:t>ke</w:t>
      </w:r>
      <w:r>
        <w:rPr>
          <w:spacing w:val="-4"/>
        </w:rPr>
        <w:t> </w:t>
      </w:r>
      <w:r>
        <w:rPr/>
        <w:t>dalam strategi</w:t>
      </w:r>
      <w:r>
        <w:rPr>
          <w:spacing w:val="-10"/>
        </w:rPr>
        <w:t> </w:t>
      </w:r>
      <w:r>
        <w:rPr/>
        <w:t>bisnis</w:t>
      </w:r>
      <w:r>
        <w:rPr>
          <w:spacing w:val="-8"/>
        </w:rPr>
        <w:t> </w:t>
      </w:r>
      <w:r>
        <w:rPr/>
        <w:t>dan</w:t>
      </w:r>
      <w:r>
        <w:rPr>
          <w:spacing w:val="-11"/>
        </w:rPr>
        <w:t> </w:t>
      </w:r>
      <w:r>
        <w:rPr/>
        <w:t>pelaporan</w:t>
      </w:r>
      <w:r>
        <w:rPr>
          <w:spacing w:val="-11"/>
        </w:rPr>
        <w:t> </w:t>
      </w:r>
      <w:r>
        <w:rPr/>
        <w:t>keuangan,</w:t>
      </w:r>
      <w:r>
        <w:rPr>
          <w:spacing w:val="-5"/>
        </w:rPr>
        <w:t> </w:t>
      </w:r>
      <w:r>
        <w:rPr/>
        <w:t>termasuk</w:t>
      </w:r>
      <w:r>
        <w:rPr>
          <w:spacing w:val="-2"/>
        </w:rPr>
        <w:t> </w:t>
      </w:r>
      <w:r>
        <w:rPr/>
        <w:t>melalui</w:t>
      </w:r>
      <w:r>
        <w:rPr>
          <w:spacing w:val="-10"/>
        </w:rPr>
        <w:t> </w:t>
      </w:r>
      <w:r>
        <w:rPr/>
        <w:t>praktik</w:t>
      </w:r>
      <w:r>
        <w:rPr>
          <w:spacing w:val="-6"/>
        </w:rPr>
        <w:t> </w:t>
      </w:r>
      <w:r>
        <w:rPr>
          <w:i/>
        </w:rPr>
        <w:t>green</w:t>
      </w:r>
      <w:r>
        <w:rPr>
          <w:i/>
          <w:spacing w:val="-6"/>
        </w:rPr>
        <w:t> </w:t>
      </w:r>
      <w:r>
        <w:rPr>
          <w:i/>
        </w:rPr>
        <w:t>accounting </w:t>
      </w:r>
      <w:r>
        <w:rPr/>
        <w:t>yang lebih transparan dan akuntabel (Khan &amp; Iqbal, 2024).</w:t>
      </w:r>
    </w:p>
    <w:p>
      <w:pPr>
        <w:pStyle w:val="BodyText"/>
        <w:spacing w:line="360" w:lineRule="auto" w:before="2"/>
        <w:ind w:left="566" w:right="417" w:firstLine="720"/>
        <w:jc w:val="both"/>
      </w:pPr>
      <w:r>
        <w:rPr/>
        <w:t>Sektor pertambangan menjadi sorotan utama dalam isu keberlanjutan karena karakteristiknya yang ekstraktif fan berisiko tinggi terhadap lingkungan. berdasarkan Statistik Lingkungan Hidup Indonesia 2024, sektor pertambangan menyumbangkan lebih dari</w:t>
      </w:r>
      <w:r>
        <w:rPr>
          <w:spacing w:val="-5"/>
        </w:rPr>
        <w:t> </w:t>
      </w:r>
      <w:r>
        <w:rPr/>
        <w:t>32% total</w:t>
      </w:r>
      <w:r>
        <w:rPr>
          <w:spacing w:val="-5"/>
        </w:rPr>
        <w:t> </w:t>
      </w:r>
      <w:r>
        <w:rPr/>
        <w:t>emisi</w:t>
      </w:r>
      <w:r>
        <w:rPr>
          <w:spacing w:val="-5"/>
        </w:rPr>
        <w:t> </w:t>
      </w:r>
      <w:r>
        <w:rPr/>
        <w:t>gas rumah kaca dari</w:t>
      </w:r>
      <w:r>
        <w:rPr>
          <w:spacing w:val="-5"/>
        </w:rPr>
        <w:t> </w:t>
      </w:r>
      <w:r>
        <w:rPr/>
        <w:t>aktivitas industri, menjadikannya</w:t>
      </w:r>
      <w:r>
        <w:rPr>
          <w:spacing w:val="-3"/>
        </w:rPr>
        <w:t> </w:t>
      </w:r>
      <w:r>
        <w:rPr/>
        <w:t>kontribusi</w:t>
      </w:r>
      <w:r>
        <w:rPr>
          <w:spacing w:val="-11"/>
        </w:rPr>
        <w:t> </w:t>
      </w:r>
      <w:r>
        <w:rPr/>
        <w:t>terbesar</w:t>
      </w:r>
      <w:r>
        <w:rPr>
          <w:spacing w:val="-1"/>
        </w:rPr>
        <w:t> </w:t>
      </w:r>
      <w:r>
        <w:rPr/>
        <w:t>dalam</w:t>
      </w:r>
      <w:r>
        <w:rPr>
          <w:spacing w:val="-11"/>
        </w:rPr>
        <w:t> </w:t>
      </w:r>
      <w:r>
        <w:rPr/>
        <w:t>kategori</w:t>
      </w:r>
      <w:r>
        <w:rPr>
          <w:spacing w:val="-7"/>
        </w:rPr>
        <w:t> </w:t>
      </w:r>
      <w:r>
        <w:rPr/>
        <w:t>emisi</w:t>
      </w:r>
      <w:r>
        <w:rPr>
          <w:spacing w:val="-2"/>
        </w:rPr>
        <w:t> </w:t>
      </w:r>
      <w:r>
        <w:rPr/>
        <w:t>berbasis sektor (Nugroho, 2024). Selain itu, sektor ini juga tercatat sebagai penyumbang utama terhadap pencemaran air dan kerusakan lahan, terutama di wilayah Kalimantan Timur dan Sumatera Selatan. Laporan tersebut menyoroti bahwa aktivitas tambang batubara dan nikel memiliki dampak paling signifikan terhadap kualitas air permukaan dan penurunan tutupan hutan.</w:t>
      </w:r>
    </w:p>
    <w:p>
      <w:pPr>
        <w:pStyle w:val="BodyText"/>
        <w:spacing w:line="360" w:lineRule="auto"/>
        <w:ind w:left="566" w:right="423" w:firstLine="720"/>
        <w:jc w:val="both"/>
      </w:pPr>
      <w:r>
        <w:rPr/>
        <w:t>Menurut laporan BPS (2014), sektor pertambangan menyumbang 18,22% dari total ekspor nonmigas Indonesia, menunjukkan bahwa meskipun sektor ini sangat penting secara ekonomi, ia juga membawa konsekuensi lingkungan yang besar. Di sisi lain, laporan KLHK tahun 2022 mencatat bahwa lebih dari 60% konflik lingkungan yang tercatat secara nasional berasal dari aktivitas pertambangan, terutama terkait degradasi ekosistem, ketidaksesuaian tata ruang, dan</w:t>
      </w:r>
      <w:r>
        <w:rPr>
          <w:spacing w:val="-2"/>
        </w:rPr>
        <w:t> </w:t>
      </w:r>
      <w:r>
        <w:rPr/>
        <w:t>minimnya</w:t>
      </w:r>
      <w:r>
        <w:rPr>
          <w:spacing w:val="-3"/>
        </w:rPr>
        <w:t> </w:t>
      </w:r>
      <w:r>
        <w:rPr/>
        <w:t>keterlibatan</w:t>
      </w:r>
      <w:r>
        <w:rPr>
          <w:spacing w:val="-2"/>
        </w:rPr>
        <w:t> </w:t>
      </w:r>
      <w:r>
        <w:rPr/>
        <w:t>masyarakat lokal</w:t>
      </w:r>
      <w:r>
        <w:rPr>
          <w:spacing w:val="-11"/>
        </w:rPr>
        <w:t> </w:t>
      </w:r>
      <w:r>
        <w:rPr/>
        <w:t>dalam</w:t>
      </w:r>
      <w:r>
        <w:rPr>
          <w:spacing w:val="-2"/>
        </w:rPr>
        <w:t> </w:t>
      </w:r>
      <w:r>
        <w:rPr/>
        <w:t>proses</w:t>
      </w:r>
      <w:r>
        <w:rPr>
          <w:spacing w:val="-4"/>
        </w:rPr>
        <w:t> </w:t>
      </w:r>
      <w:r>
        <w:rPr/>
        <w:t>perizinan</w:t>
      </w:r>
      <w:r>
        <w:rPr>
          <w:spacing w:val="-7"/>
        </w:rPr>
        <w:t> </w:t>
      </w:r>
      <w:r>
        <w:rPr/>
        <w:t>dan</w:t>
      </w:r>
      <w:r>
        <w:rPr>
          <w:spacing w:val="-7"/>
        </w:rPr>
        <w:t> </w:t>
      </w:r>
      <w:r>
        <w:rPr/>
        <w:t>reklamasi (Nugroho, 2024).</w:t>
      </w:r>
    </w:p>
    <w:p>
      <w:pPr>
        <w:pStyle w:val="BodyText"/>
        <w:spacing w:after="0" w:line="360" w:lineRule="auto"/>
        <w:jc w:val="both"/>
        <w:sectPr>
          <w:headerReference w:type="default" r:id="rId16"/>
          <w:footerReference w:type="default" r:id="rId17"/>
          <w:pgSz w:w="11910" w:h="16840"/>
          <w:pgMar w:header="766" w:footer="0" w:top="980" w:bottom="280" w:left="1700" w:right="1275"/>
        </w:sectPr>
      </w:pPr>
    </w:p>
    <w:p>
      <w:pPr>
        <w:pStyle w:val="BodyText"/>
      </w:pPr>
    </w:p>
    <w:p>
      <w:pPr>
        <w:pStyle w:val="BodyText"/>
      </w:pPr>
    </w:p>
    <w:p>
      <w:pPr>
        <w:pStyle w:val="BodyText"/>
      </w:pPr>
    </w:p>
    <w:p>
      <w:pPr>
        <w:pStyle w:val="BodyText"/>
        <w:spacing w:before="167"/>
      </w:pPr>
    </w:p>
    <w:p>
      <w:pPr>
        <w:pStyle w:val="BodyText"/>
        <w:spacing w:line="360" w:lineRule="auto" w:before="1"/>
        <w:ind w:left="566" w:right="414" w:firstLine="720"/>
        <w:jc w:val="both"/>
      </w:pPr>
      <w:r>
        <w:rPr/>
        <w:t>Fenomena</w:t>
      </w:r>
      <w:r>
        <w:rPr>
          <w:spacing w:val="-6"/>
        </w:rPr>
        <w:t> </w:t>
      </w:r>
      <w:r>
        <w:rPr/>
        <w:t>konflik</w:t>
      </w:r>
      <w:r>
        <w:rPr>
          <w:spacing w:val="-3"/>
        </w:rPr>
        <w:t> </w:t>
      </w:r>
      <w:r>
        <w:rPr/>
        <w:t>antara</w:t>
      </w:r>
      <w:r>
        <w:rPr>
          <w:spacing w:val="-6"/>
        </w:rPr>
        <w:t> </w:t>
      </w:r>
      <w:r>
        <w:rPr/>
        <w:t>kepentingan</w:t>
      </w:r>
      <w:r>
        <w:rPr>
          <w:spacing w:val="-10"/>
        </w:rPr>
        <w:t> </w:t>
      </w:r>
      <w:r>
        <w:rPr/>
        <w:t>korporasi</w:t>
      </w:r>
      <w:r>
        <w:rPr>
          <w:spacing w:val="-14"/>
        </w:rPr>
        <w:t> </w:t>
      </w:r>
      <w:r>
        <w:rPr/>
        <w:t>dan</w:t>
      </w:r>
      <w:r>
        <w:rPr>
          <w:spacing w:val="-10"/>
        </w:rPr>
        <w:t> </w:t>
      </w:r>
      <w:r>
        <w:rPr/>
        <w:t>pelestarian</w:t>
      </w:r>
      <w:r>
        <w:rPr>
          <w:spacing w:val="-5"/>
        </w:rPr>
        <w:t> </w:t>
      </w:r>
      <w:r>
        <w:rPr/>
        <w:t>lingkungan seringkali menjadi titik kritis yang menguji legitimasi perusahaan pertambangan. Sebagai ilustrasi, kasus-kasus terkait izin</w:t>
      </w:r>
      <w:r>
        <w:rPr>
          <w:spacing w:val="-1"/>
        </w:rPr>
        <w:t> </w:t>
      </w:r>
      <w:r>
        <w:rPr/>
        <w:t>pertambangan nikel</w:t>
      </w:r>
      <w:r>
        <w:rPr>
          <w:spacing w:val="-6"/>
        </w:rPr>
        <w:t> </w:t>
      </w:r>
      <w:r>
        <w:rPr/>
        <w:t>di</w:t>
      </w:r>
      <w:r>
        <w:rPr>
          <w:spacing w:val="-1"/>
        </w:rPr>
        <w:t> </w:t>
      </w:r>
      <w:r>
        <w:rPr/>
        <w:t>wilayah</w:t>
      </w:r>
      <w:r>
        <w:rPr>
          <w:spacing w:val="-1"/>
        </w:rPr>
        <w:t> </w:t>
      </w:r>
      <w:r>
        <w:rPr/>
        <w:t>Sulawesi Tenggara atau konflik lahan dengan masyarakat adat di area tambang batubara Kalimantan Timur (Arum &amp; Farida, 2023).</w:t>
      </w:r>
      <w:r>
        <w:rPr>
          <w:spacing w:val="40"/>
        </w:rPr>
        <w:t> </w:t>
      </w:r>
      <w:r>
        <w:rPr/>
        <w:t>Kasus-kasus ini menyoroti bahwa keterbatasan</w:t>
      </w:r>
      <w:r>
        <w:rPr>
          <w:spacing w:val="-14"/>
        </w:rPr>
        <w:t> </w:t>
      </w:r>
      <w:r>
        <w:rPr/>
        <w:t>pengungkapan</w:t>
      </w:r>
      <w:r>
        <w:rPr>
          <w:spacing w:val="-10"/>
        </w:rPr>
        <w:t> </w:t>
      </w:r>
      <w:r>
        <w:rPr/>
        <w:t>lingkungan</w:t>
      </w:r>
      <w:r>
        <w:rPr>
          <w:spacing w:val="-14"/>
        </w:rPr>
        <w:t> </w:t>
      </w:r>
      <w:r>
        <w:rPr/>
        <w:t>dan</w:t>
      </w:r>
      <w:r>
        <w:rPr>
          <w:spacing w:val="-10"/>
        </w:rPr>
        <w:t> </w:t>
      </w:r>
      <w:r>
        <w:rPr/>
        <w:t>minimnya</w:t>
      </w:r>
      <w:r>
        <w:rPr>
          <w:spacing w:val="-11"/>
        </w:rPr>
        <w:t> </w:t>
      </w:r>
      <w:r>
        <w:rPr/>
        <w:t>akuntabilitass</w:t>
      </w:r>
      <w:r>
        <w:rPr>
          <w:spacing w:val="-12"/>
        </w:rPr>
        <w:t> </w:t>
      </w:r>
      <w:r>
        <w:rPr/>
        <w:t>pasca-operasi memicu ketidakpercayaan publik dan sorotan regulator yang intens </w:t>
      </w:r>
      <w:r>
        <w:rPr>
          <w:sz w:val="22"/>
        </w:rPr>
        <w:t>(Deegan &amp; Tobin,</w:t>
      </w:r>
      <w:r>
        <w:rPr>
          <w:spacing w:val="-6"/>
          <w:sz w:val="22"/>
        </w:rPr>
        <w:t> </w:t>
      </w:r>
      <w:r>
        <w:rPr>
          <w:sz w:val="22"/>
        </w:rPr>
        <w:t>2002)</w:t>
      </w:r>
      <w:r>
        <w:rPr/>
        <w:t>.</w:t>
      </w:r>
      <w:r>
        <w:rPr>
          <w:spacing w:val="-5"/>
        </w:rPr>
        <w:t> </w:t>
      </w:r>
      <w:r>
        <w:rPr/>
        <w:t>Dinamika</w:t>
      </w:r>
      <w:r>
        <w:rPr>
          <w:spacing w:val="-4"/>
        </w:rPr>
        <w:t> </w:t>
      </w:r>
      <w:r>
        <w:rPr/>
        <w:t>ini</w:t>
      </w:r>
      <w:r>
        <w:rPr>
          <w:spacing w:val="-8"/>
        </w:rPr>
        <w:t> </w:t>
      </w:r>
      <w:r>
        <w:rPr/>
        <w:t>memperkuat</w:t>
      </w:r>
      <w:r>
        <w:rPr>
          <w:spacing w:val="-3"/>
        </w:rPr>
        <w:t> </w:t>
      </w:r>
      <w:r>
        <w:rPr/>
        <w:t>argumen</w:t>
      </w:r>
      <w:r>
        <w:rPr>
          <w:spacing w:val="-9"/>
        </w:rPr>
        <w:t> </w:t>
      </w:r>
      <w:r>
        <w:rPr/>
        <w:t>teori</w:t>
      </w:r>
      <w:r>
        <w:rPr>
          <w:spacing w:val="-12"/>
        </w:rPr>
        <w:t> </w:t>
      </w:r>
      <w:r>
        <w:rPr/>
        <w:t>legitimasi,</w:t>
      </w:r>
      <w:r>
        <w:rPr>
          <w:spacing w:val="-6"/>
        </w:rPr>
        <w:t> </w:t>
      </w:r>
      <w:r>
        <w:rPr/>
        <w:t>bahwa</w:t>
      </w:r>
      <w:r>
        <w:rPr>
          <w:spacing w:val="-9"/>
        </w:rPr>
        <w:t> </w:t>
      </w:r>
      <w:r>
        <w:rPr/>
        <w:t>kegagalan perusahaan untuk selaras dengan nilai-nilai masyarakat dan norma lingkungan berpotensi mengancam kelangsungan operasional mereka (Suchman, 1995). Oleh karena</w:t>
      </w:r>
      <w:r>
        <w:rPr>
          <w:spacing w:val="-15"/>
        </w:rPr>
        <w:t> </w:t>
      </w:r>
      <w:r>
        <w:rPr/>
        <w:t>itu,</w:t>
      </w:r>
      <w:r>
        <w:rPr>
          <w:spacing w:val="-11"/>
        </w:rPr>
        <w:t> </w:t>
      </w:r>
      <w:r>
        <w:rPr/>
        <w:t>praktik</w:t>
      </w:r>
      <w:r>
        <w:rPr>
          <w:spacing w:val="-11"/>
        </w:rPr>
        <w:t> </w:t>
      </w:r>
      <w:r>
        <w:rPr>
          <w:i/>
        </w:rPr>
        <w:t>green</w:t>
      </w:r>
      <w:r>
        <w:rPr>
          <w:i/>
          <w:spacing w:val="-12"/>
        </w:rPr>
        <w:t> </w:t>
      </w:r>
      <w:r>
        <w:rPr>
          <w:i/>
        </w:rPr>
        <w:t>accounting</w:t>
      </w:r>
      <w:r>
        <w:rPr>
          <w:i/>
          <w:spacing w:val="-11"/>
        </w:rPr>
        <w:t> </w:t>
      </w:r>
      <w:r>
        <w:rPr/>
        <w:t>menjadi</w:t>
      </w:r>
      <w:r>
        <w:rPr>
          <w:spacing w:val="-15"/>
        </w:rPr>
        <w:t> </w:t>
      </w:r>
      <w:r>
        <w:rPr/>
        <w:t>krusial</w:t>
      </w:r>
      <w:r>
        <w:rPr>
          <w:spacing w:val="-15"/>
        </w:rPr>
        <w:t> </w:t>
      </w:r>
      <w:r>
        <w:rPr/>
        <w:t>sebagai</w:t>
      </w:r>
      <w:r>
        <w:rPr>
          <w:spacing w:val="-15"/>
        </w:rPr>
        <w:t> </w:t>
      </w:r>
      <w:r>
        <w:rPr/>
        <w:t>alat</w:t>
      </w:r>
      <w:r>
        <w:rPr>
          <w:spacing w:val="-12"/>
        </w:rPr>
        <w:t> </w:t>
      </w:r>
      <w:r>
        <w:rPr/>
        <w:t>transparansi</w:t>
      </w:r>
      <w:r>
        <w:rPr>
          <w:spacing w:val="-15"/>
        </w:rPr>
        <w:t> </w:t>
      </w:r>
      <w:r>
        <w:rPr/>
        <w:t>untuk mengelola</w:t>
      </w:r>
      <w:r>
        <w:rPr>
          <w:spacing w:val="-9"/>
        </w:rPr>
        <w:t> </w:t>
      </w:r>
      <w:r>
        <w:rPr/>
        <w:t>dampak-dampak</w:t>
      </w:r>
      <w:r>
        <w:rPr>
          <w:spacing w:val="-8"/>
        </w:rPr>
        <w:t> </w:t>
      </w:r>
      <w:r>
        <w:rPr/>
        <w:t>tersebut,</w:t>
      </w:r>
      <w:r>
        <w:rPr>
          <w:spacing w:val="-7"/>
        </w:rPr>
        <w:t> </w:t>
      </w:r>
      <w:r>
        <w:rPr/>
        <w:t>meskipun</w:t>
      </w:r>
      <w:r>
        <w:rPr>
          <w:spacing w:val="-13"/>
        </w:rPr>
        <w:t> </w:t>
      </w:r>
      <w:r>
        <w:rPr/>
        <w:t>efektivitas</w:t>
      </w:r>
      <w:r>
        <w:rPr>
          <w:spacing w:val="-6"/>
        </w:rPr>
        <w:t> </w:t>
      </w:r>
      <w:r>
        <w:rPr/>
        <w:t>implementasinya</w:t>
      </w:r>
      <w:r>
        <w:rPr>
          <w:spacing w:val="-9"/>
        </w:rPr>
        <w:t> </w:t>
      </w:r>
      <w:r>
        <w:rPr/>
        <w:t>sangat dipengaruhi oleh kapasitas finansial yang tercermin dari profitabilitas perusahaan (Muniroh et al., 2023).</w:t>
      </w:r>
    </w:p>
    <w:p>
      <w:pPr>
        <w:pStyle w:val="BodyText"/>
        <w:spacing w:line="360" w:lineRule="auto" w:before="4"/>
        <w:ind w:left="566" w:right="421" w:firstLine="720"/>
        <w:jc w:val="both"/>
      </w:pPr>
      <w:r>
        <w:rPr/>
        <w:t>Melihat dinamika dan tantangan yang dihadapi sektor pertambangan, praktik </w:t>
      </w:r>
      <w:r>
        <w:rPr>
          <w:i/>
        </w:rPr>
        <w:t>green accounting </w:t>
      </w:r>
      <w:r>
        <w:rPr/>
        <w:t>menjadi salah satu pendekatan strategis yang dapat digunakan</w:t>
      </w:r>
      <w:r>
        <w:rPr>
          <w:spacing w:val="-2"/>
        </w:rPr>
        <w:t> </w:t>
      </w:r>
      <w:r>
        <w:rPr/>
        <w:t>untuk mencatat,</w:t>
      </w:r>
      <w:r>
        <w:rPr>
          <w:spacing w:val="-1"/>
        </w:rPr>
        <w:t> </w:t>
      </w:r>
      <w:r>
        <w:rPr/>
        <w:t>mengukur, dan melaporkan</w:t>
      </w:r>
      <w:r>
        <w:rPr>
          <w:spacing w:val="-3"/>
        </w:rPr>
        <w:t> </w:t>
      </w:r>
      <w:r>
        <w:rPr/>
        <w:t>dampak lingkungan</w:t>
      </w:r>
      <w:r>
        <w:rPr>
          <w:spacing w:val="-3"/>
        </w:rPr>
        <w:t> </w:t>
      </w:r>
      <w:r>
        <w:rPr/>
        <w:t>secara sistematis. Namun, efektivitas penerapannya sangat dipengaruhi oleh kondisi profitabilitas perusahaan, yang menentukan kapasitass untuk berinvestasi dalam keberlanjutan</w:t>
      </w:r>
      <w:r>
        <w:rPr>
          <w:spacing w:val="-15"/>
        </w:rPr>
        <w:t> </w:t>
      </w:r>
      <w:r>
        <w:rPr/>
        <w:t>dan</w:t>
      </w:r>
      <w:r>
        <w:rPr>
          <w:spacing w:val="-15"/>
        </w:rPr>
        <w:t> </w:t>
      </w:r>
      <w:r>
        <w:rPr/>
        <w:t>pelaporannya.</w:t>
      </w:r>
      <w:r>
        <w:rPr>
          <w:spacing w:val="-15"/>
        </w:rPr>
        <w:t> </w:t>
      </w:r>
      <w:r>
        <w:rPr/>
        <w:t>Kasus-kasus</w:t>
      </w:r>
      <w:r>
        <w:rPr>
          <w:spacing w:val="-15"/>
        </w:rPr>
        <w:t> </w:t>
      </w:r>
      <w:r>
        <w:rPr/>
        <w:t>menyoroti</w:t>
      </w:r>
      <w:r>
        <w:rPr>
          <w:spacing w:val="-15"/>
        </w:rPr>
        <w:t> </w:t>
      </w:r>
      <w:r>
        <w:rPr/>
        <w:t>kebutuhan</w:t>
      </w:r>
      <w:r>
        <w:rPr>
          <w:spacing w:val="-15"/>
        </w:rPr>
        <w:t> </w:t>
      </w:r>
      <w:r>
        <w:rPr/>
        <w:t>mendesak</w:t>
      </w:r>
      <w:r>
        <w:rPr>
          <w:spacing w:val="-15"/>
        </w:rPr>
        <w:t> </w:t>
      </w:r>
      <w:r>
        <w:rPr/>
        <w:t>akan transparansi</w:t>
      </w:r>
      <w:r>
        <w:rPr>
          <w:spacing w:val="-15"/>
        </w:rPr>
        <w:t> </w:t>
      </w:r>
      <w:r>
        <w:rPr/>
        <w:t>dan</w:t>
      </w:r>
      <w:r>
        <w:rPr>
          <w:spacing w:val="-15"/>
        </w:rPr>
        <w:t> </w:t>
      </w:r>
      <w:r>
        <w:rPr/>
        <w:t>akuntabilitas</w:t>
      </w:r>
      <w:r>
        <w:rPr>
          <w:spacing w:val="-11"/>
        </w:rPr>
        <w:t> </w:t>
      </w:r>
      <w:r>
        <w:rPr/>
        <w:t>dalam</w:t>
      </w:r>
      <w:r>
        <w:rPr>
          <w:spacing w:val="-15"/>
        </w:rPr>
        <w:t> </w:t>
      </w:r>
      <w:r>
        <w:rPr/>
        <w:t>pengelolaan</w:t>
      </w:r>
      <w:r>
        <w:rPr>
          <w:spacing w:val="-9"/>
        </w:rPr>
        <w:t> </w:t>
      </w:r>
      <w:r>
        <w:rPr/>
        <w:t>lingkungan,</w:t>
      </w:r>
      <w:r>
        <w:rPr>
          <w:spacing w:val="-2"/>
        </w:rPr>
        <w:t> </w:t>
      </w:r>
      <w:r>
        <w:rPr/>
        <w:t>yang</w:t>
      </w:r>
      <w:r>
        <w:rPr>
          <w:spacing w:val="-9"/>
        </w:rPr>
        <w:t> </w:t>
      </w:r>
      <w:r>
        <w:rPr/>
        <w:t>secara</w:t>
      </w:r>
      <w:r>
        <w:rPr>
          <w:spacing w:val="-10"/>
        </w:rPr>
        <w:t> </w:t>
      </w:r>
      <w:r>
        <w:rPr/>
        <w:t>normatif telah diatur dan diwajibkan oleh POJK 51/2017 dan secara global didorong oleh Standar</w:t>
      </w:r>
      <w:r>
        <w:rPr>
          <w:spacing w:val="-5"/>
        </w:rPr>
        <w:t> </w:t>
      </w:r>
      <w:r>
        <w:rPr/>
        <w:t>GRI.</w:t>
      </w:r>
      <w:r>
        <w:rPr>
          <w:spacing w:val="-9"/>
        </w:rPr>
        <w:t> </w:t>
      </w:r>
      <w:r>
        <w:rPr/>
        <w:t>Oleh</w:t>
      </w:r>
      <w:r>
        <w:rPr>
          <w:spacing w:val="-12"/>
        </w:rPr>
        <w:t> </w:t>
      </w:r>
      <w:r>
        <w:rPr/>
        <w:t>karena</w:t>
      </w:r>
      <w:r>
        <w:rPr>
          <w:spacing w:val="-4"/>
        </w:rPr>
        <w:t> </w:t>
      </w:r>
      <w:r>
        <w:rPr/>
        <w:t>itu,</w:t>
      </w:r>
      <w:r>
        <w:rPr>
          <w:spacing w:val="-5"/>
        </w:rPr>
        <w:t> </w:t>
      </w:r>
      <w:r>
        <w:rPr/>
        <w:t>penelitian</w:t>
      </w:r>
      <w:r>
        <w:rPr>
          <w:spacing w:val="-7"/>
        </w:rPr>
        <w:t> </w:t>
      </w:r>
      <w:r>
        <w:rPr/>
        <w:t>ini</w:t>
      </w:r>
      <w:r>
        <w:rPr>
          <w:spacing w:val="-11"/>
        </w:rPr>
        <w:t> </w:t>
      </w:r>
      <w:r>
        <w:rPr/>
        <w:t>menjadi</w:t>
      </w:r>
      <w:r>
        <w:rPr>
          <w:spacing w:val="-9"/>
        </w:rPr>
        <w:t> </w:t>
      </w:r>
      <w:r>
        <w:rPr/>
        <w:t>penting</w:t>
      </w:r>
      <w:r>
        <w:rPr>
          <w:spacing w:val="-7"/>
        </w:rPr>
        <w:t> </w:t>
      </w:r>
      <w:r>
        <w:rPr/>
        <w:t>untuk</w:t>
      </w:r>
      <w:r>
        <w:rPr>
          <w:spacing w:val="-7"/>
        </w:rPr>
        <w:t> </w:t>
      </w:r>
      <w:r>
        <w:rPr/>
        <w:t>menguji</w:t>
      </w:r>
      <w:r>
        <w:rPr>
          <w:spacing w:val="-11"/>
        </w:rPr>
        <w:t> </w:t>
      </w:r>
      <w:r>
        <w:rPr/>
        <w:t>apakah </w:t>
      </w:r>
      <w:r>
        <w:rPr>
          <w:i/>
        </w:rPr>
        <w:t>green accounting </w:t>
      </w:r>
      <w:r>
        <w:rPr/>
        <w:t>sebagai alat akuntansi mampu mendorong </w:t>
      </w:r>
      <w:r>
        <w:rPr>
          <w:i/>
        </w:rPr>
        <w:t>sustainable development </w:t>
      </w:r>
      <w:r>
        <w:rPr/>
        <w:t>di sektor pertambangan, serta bagaimana profitabilitas perusahaan memoderasi pengaruh tersebut.</w:t>
      </w:r>
    </w:p>
    <w:p>
      <w:pPr>
        <w:pStyle w:val="BodyText"/>
        <w:spacing w:line="360" w:lineRule="auto" w:before="2"/>
        <w:ind w:left="566" w:right="422" w:firstLine="720"/>
        <w:jc w:val="both"/>
      </w:pPr>
      <w:r>
        <w:rPr/>
        <w:t>Penelitian</w:t>
      </w:r>
      <w:r>
        <w:rPr>
          <w:spacing w:val="-5"/>
        </w:rPr>
        <w:t> </w:t>
      </w:r>
      <w:r>
        <w:rPr/>
        <w:t>ini</w:t>
      </w:r>
      <w:r>
        <w:rPr>
          <w:spacing w:val="-5"/>
        </w:rPr>
        <w:t> </w:t>
      </w:r>
      <w:r>
        <w:rPr/>
        <w:t>menawarkan</w:t>
      </w:r>
      <w:r>
        <w:rPr>
          <w:spacing w:val="-5"/>
        </w:rPr>
        <w:t> </w:t>
      </w:r>
      <w:r>
        <w:rPr/>
        <w:t>beberapa</w:t>
      </w:r>
      <w:r>
        <w:rPr>
          <w:spacing w:val="-6"/>
        </w:rPr>
        <w:t> </w:t>
      </w:r>
      <w:r>
        <w:rPr/>
        <w:t>kebaruan</w:t>
      </w:r>
      <w:r>
        <w:rPr>
          <w:spacing w:val="-5"/>
        </w:rPr>
        <w:t> </w:t>
      </w:r>
      <w:r>
        <w:rPr/>
        <w:t>yang signifikan.</w:t>
      </w:r>
      <w:r>
        <w:rPr>
          <w:spacing w:val="-2"/>
        </w:rPr>
        <w:t> </w:t>
      </w:r>
      <w:r>
        <w:rPr>
          <w:i/>
        </w:rPr>
        <w:t>Sustainable development </w:t>
      </w:r>
      <w:r>
        <w:rPr/>
        <w:t>sebagai variabel dependen yang jarang dilakukan dalam studi kuantitatif</w:t>
      </w:r>
      <w:r>
        <w:rPr>
          <w:spacing w:val="-14"/>
        </w:rPr>
        <w:t> </w:t>
      </w:r>
      <w:r>
        <w:rPr/>
        <w:t>terutama</w:t>
      </w:r>
      <w:r>
        <w:rPr>
          <w:spacing w:val="-8"/>
        </w:rPr>
        <w:t> </w:t>
      </w:r>
      <w:r>
        <w:rPr/>
        <w:t>di</w:t>
      </w:r>
      <w:r>
        <w:rPr>
          <w:spacing w:val="-15"/>
        </w:rPr>
        <w:t> </w:t>
      </w:r>
      <w:r>
        <w:rPr/>
        <w:t>sektor</w:t>
      </w:r>
      <w:r>
        <w:rPr>
          <w:spacing w:val="-10"/>
        </w:rPr>
        <w:t> </w:t>
      </w:r>
      <w:r>
        <w:rPr/>
        <w:t>pertambangan.</w:t>
      </w:r>
      <w:r>
        <w:rPr>
          <w:spacing w:val="-5"/>
        </w:rPr>
        <w:t> </w:t>
      </w:r>
      <w:r>
        <w:rPr/>
        <w:t>Sebagian</w:t>
      </w:r>
      <w:r>
        <w:rPr>
          <w:spacing w:val="-7"/>
        </w:rPr>
        <w:t> </w:t>
      </w:r>
      <w:r>
        <w:rPr/>
        <w:t>besar</w:t>
      </w:r>
      <w:r>
        <w:rPr>
          <w:spacing w:val="-5"/>
        </w:rPr>
        <w:t> </w:t>
      </w:r>
      <w:r>
        <w:rPr/>
        <w:t>penelitian</w:t>
      </w:r>
      <w:r>
        <w:rPr>
          <w:spacing w:val="-11"/>
        </w:rPr>
        <w:t> </w:t>
      </w:r>
      <w:r>
        <w:rPr/>
        <w:t>sebelumnya cenderung menggunakan pengungkapan keberlanjutan atau kinerja lingkungan sebagai</w:t>
      </w:r>
      <w:r>
        <w:rPr>
          <w:spacing w:val="40"/>
        </w:rPr>
        <w:t> </w:t>
      </w:r>
      <w:r>
        <w:rPr/>
        <w:t>variabel</w:t>
      </w:r>
      <w:r>
        <w:rPr>
          <w:spacing w:val="40"/>
        </w:rPr>
        <w:t> </w:t>
      </w:r>
      <w:r>
        <w:rPr/>
        <w:t>independen,</w:t>
      </w:r>
      <w:r>
        <w:rPr>
          <w:spacing w:val="69"/>
        </w:rPr>
        <w:t> </w:t>
      </w:r>
      <w:r>
        <w:rPr/>
        <w:t>tanpa</w:t>
      </w:r>
      <w:r>
        <w:rPr>
          <w:spacing w:val="40"/>
        </w:rPr>
        <w:t> </w:t>
      </w:r>
      <w:r>
        <w:rPr/>
        <w:t>mengukur</w:t>
      </w:r>
      <w:r>
        <w:rPr>
          <w:spacing w:val="40"/>
        </w:rPr>
        <w:t> </w:t>
      </w:r>
      <w:r>
        <w:rPr/>
        <w:t>secara</w:t>
      </w:r>
      <w:r>
        <w:rPr>
          <w:spacing w:val="40"/>
        </w:rPr>
        <w:t> </w:t>
      </w:r>
      <w:r>
        <w:rPr/>
        <w:t>sistematis</w:t>
      </w:r>
      <w:r>
        <w:rPr>
          <w:spacing w:val="40"/>
        </w:rPr>
        <w:t> </w:t>
      </w:r>
      <w:r>
        <w:rPr/>
        <w:t>kontribusinya</w:t>
      </w:r>
    </w:p>
    <w:p>
      <w:pPr>
        <w:pStyle w:val="BodyText"/>
        <w:spacing w:after="0" w:line="360" w:lineRule="auto"/>
        <w:jc w:val="both"/>
        <w:sectPr>
          <w:headerReference w:type="default" r:id="rId18"/>
          <w:footerReference w:type="default" r:id="rId19"/>
          <w:pgSz w:w="11910" w:h="16840"/>
          <w:pgMar w:header="766" w:footer="0" w:top="980" w:bottom="280" w:left="1700" w:right="1275"/>
        </w:sectPr>
      </w:pPr>
    </w:p>
    <w:p>
      <w:pPr>
        <w:pStyle w:val="BodyText"/>
      </w:pPr>
    </w:p>
    <w:p>
      <w:pPr>
        <w:pStyle w:val="BodyText"/>
      </w:pPr>
    </w:p>
    <w:p>
      <w:pPr>
        <w:pStyle w:val="BodyText"/>
      </w:pPr>
    </w:p>
    <w:p>
      <w:pPr>
        <w:pStyle w:val="BodyText"/>
        <w:spacing w:before="167"/>
      </w:pPr>
    </w:p>
    <w:p>
      <w:pPr>
        <w:pStyle w:val="BodyText"/>
        <w:spacing w:line="360" w:lineRule="auto" w:before="1"/>
        <w:ind w:left="566" w:right="422"/>
        <w:jc w:val="both"/>
      </w:pPr>
      <w:r>
        <w:rPr/>
        <w:t>terhadap pembangunan keberlanjutan. Profitabilitas sebagai variabel moderasi merupakan pendekatan yang memungkinkan untuk menganalisis lebih dalam tentang bagaimana kondisi finansial perusahaan dapat memperkuat atau melemahkan hubungan antar variabel independen dengan variabel dependen. Perspektif ini, yang menyoroti peran profitabilitas sebagai faktor penentu dalam strategi keberlanjutan, masih minim dieksplorasi dalam literatur akuntansi.</w:t>
      </w:r>
    </w:p>
    <w:p>
      <w:pPr>
        <w:spacing w:line="360" w:lineRule="auto" w:before="3"/>
        <w:ind w:left="566" w:right="422" w:firstLine="720"/>
        <w:jc w:val="both"/>
        <w:rPr>
          <w:b/>
          <w:sz w:val="24"/>
        </w:rPr>
      </w:pPr>
      <w:r>
        <w:rPr>
          <w:sz w:val="24"/>
        </w:rPr>
        <w:t>Penelitian</w:t>
      </w:r>
      <w:r>
        <w:rPr>
          <w:spacing w:val="-15"/>
          <w:sz w:val="24"/>
        </w:rPr>
        <w:t> </w:t>
      </w:r>
      <w:r>
        <w:rPr>
          <w:sz w:val="24"/>
        </w:rPr>
        <w:t>ini</w:t>
      </w:r>
      <w:r>
        <w:rPr>
          <w:spacing w:val="-15"/>
          <w:sz w:val="24"/>
        </w:rPr>
        <w:t> </w:t>
      </w:r>
      <w:r>
        <w:rPr>
          <w:sz w:val="24"/>
        </w:rPr>
        <w:t>dilakukan</w:t>
      </w:r>
      <w:r>
        <w:rPr>
          <w:spacing w:val="-15"/>
          <w:sz w:val="24"/>
        </w:rPr>
        <w:t> </w:t>
      </w:r>
      <w:r>
        <w:rPr>
          <w:sz w:val="24"/>
        </w:rPr>
        <w:t>untuk</w:t>
      </w:r>
      <w:r>
        <w:rPr>
          <w:spacing w:val="-15"/>
          <w:sz w:val="24"/>
        </w:rPr>
        <w:t> </w:t>
      </w:r>
      <w:r>
        <w:rPr>
          <w:sz w:val="24"/>
        </w:rPr>
        <w:t>menguji</w:t>
      </w:r>
      <w:r>
        <w:rPr>
          <w:spacing w:val="-15"/>
          <w:sz w:val="24"/>
        </w:rPr>
        <w:t> </w:t>
      </w:r>
      <w:r>
        <w:rPr>
          <w:sz w:val="24"/>
        </w:rPr>
        <w:t>pengaruh</w:t>
      </w:r>
      <w:r>
        <w:rPr>
          <w:spacing w:val="-15"/>
          <w:sz w:val="24"/>
        </w:rPr>
        <w:t> </w:t>
      </w:r>
      <w:r>
        <w:rPr>
          <w:i/>
          <w:sz w:val="24"/>
        </w:rPr>
        <w:t>green</w:t>
      </w:r>
      <w:r>
        <w:rPr>
          <w:i/>
          <w:spacing w:val="-13"/>
          <w:sz w:val="24"/>
        </w:rPr>
        <w:t> </w:t>
      </w:r>
      <w:r>
        <w:rPr>
          <w:i/>
          <w:sz w:val="24"/>
        </w:rPr>
        <w:t>accounting</w:t>
      </w:r>
      <w:r>
        <w:rPr>
          <w:i/>
          <w:spacing w:val="-15"/>
          <w:sz w:val="24"/>
        </w:rPr>
        <w:t> </w:t>
      </w:r>
      <w:r>
        <w:rPr>
          <w:sz w:val="24"/>
        </w:rPr>
        <w:t>terhadap </w:t>
      </w:r>
      <w:r>
        <w:rPr>
          <w:i/>
          <w:sz w:val="24"/>
        </w:rPr>
        <w:t>sustainable development </w:t>
      </w:r>
      <w:r>
        <w:rPr>
          <w:sz w:val="24"/>
        </w:rPr>
        <w:t>dengan profitabilitas sebagai variabel moderasi, dalam konteks sektor pertambangan di Indonesia. Fokus penelitian ini tidak hanya bertujuan untuk menjawab kesenjangan dalam literatur, tetapi juga memberikan kontribusi empiris terhadap pengembangan strategi keberlanjutan perusahaan. Dengan menggabungkan pendekatan kuantitatif dan kerangka teori legitimasi, penelitian ini diharapkan dapat memperkuat pemahaman akademik dan praktis mengenai bagaimana perusahaan dapat mengelola dampak lingkungan secara bertanggung jawab, sembari mempertahankan legitimasi sosial dan kinerja finansialnya. Dengan demikian, judul penelitian ini adalah </w:t>
      </w:r>
      <w:r>
        <w:rPr>
          <w:b/>
          <w:sz w:val="24"/>
        </w:rPr>
        <w:t>“Pengaruh </w:t>
      </w:r>
      <w:r>
        <w:rPr>
          <w:b/>
          <w:i/>
          <w:sz w:val="24"/>
        </w:rPr>
        <w:t>Green Accounting </w:t>
      </w:r>
      <w:r>
        <w:rPr>
          <w:b/>
          <w:sz w:val="24"/>
        </w:rPr>
        <w:t>Terhadap </w:t>
      </w:r>
      <w:r>
        <w:rPr>
          <w:b/>
          <w:i/>
          <w:sz w:val="24"/>
        </w:rPr>
        <w:t>Sustainable Development</w:t>
      </w:r>
      <w:r>
        <w:rPr>
          <w:b/>
          <w:i/>
          <w:spacing w:val="-6"/>
          <w:sz w:val="24"/>
        </w:rPr>
        <w:t> </w:t>
      </w:r>
      <w:r>
        <w:rPr>
          <w:b/>
          <w:sz w:val="24"/>
        </w:rPr>
        <w:t>Dengan Profitabilitas</w:t>
      </w:r>
      <w:r>
        <w:rPr>
          <w:b/>
          <w:spacing w:val="-2"/>
          <w:sz w:val="24"/>
        </w:rPr>
        <w:t> </w:t>
      </w:r>
      <w:r>
        <w:rPr>
          <w:b/>
          <w:sz w:val="24"/>
        </w:rPr>
        <w:t>Sebagai Variabel Moderasi (Pada Perusahaan Sektor Pertambangan yang Terdaftar di Bursa Efek Indonesia Tahun 2021-2024)”.</w:t>
      </w:r>
    </w:p>
    <w:p>
      <w:pPr>
        <w:pStyle w:val="Heading3"/>
        <w:numPr>
          <w:ilvl w:val="1"/>
          <w:numId w:val="6"/>
        </w:numPr>
        <w:tabs>
          <w:tab w:pos="1285" w:val="left" w:leader="none"/>
        </w:tabs>
        <w:spacing w:line="240" w:lineRule="auto" w:before="5" w:after="0"/>
        <w:ind w:left="1285" w:right="0" w:hanging="719"/>
        <w:jc w:val="both"/>
      </w:pPr>
      <w:bookmarkStart w:name="1.2 Rumusan Masalah" w:id="19"/>
      <w:bookmarkEnd w:id="19"/>
      <w:r>
        <w:rPr>
          <w:b w:val="0"/>
        </w:rPr>
      </w:r>
      <w:bookmarkStart w:name="_bookmark9" w:id="20"/>
      <w:bookmarkEnd w:id="20"/>
      <w:r>
        <w:rPr>
          <w:b w:val="0"/>
        </w:rPr>
      </w:r>
      <w:r>
        <w:rPr/>
        <w:t>Rumusan</w:t>
      </w:r>
      <w:r>
        <w:rPr>
          <w:spacing w:val="-4"/>
        </w:rPr>
        <w:t> </w:t>
      </w:r>
      <w:r>
        <w:rPr>
          <w:spacing w:val="-2"/>
        </w:rPr>
        <w:t>Masalah</w:t>
      </w:r>
    </w:p>
    <w:p>
      <w:pPr>
        <w:pStyle w:val="BodyText"/>
        <w:spacing w:line="364" w:lineRule="auto" w:before="132"/>
        <w:ind w:left="566" w:right="423" w:firstLine="720"/>
        <w:jc w:val="both"/>
      </w:pPr>
      <w:r>
        <w:rPr/>
        <w:t>Berdasarkan latar belakang penelitian yang telah diuraikan di atas, maka rumusan masalah pada penelitian ini adalah sebagai berikut :</w:t>
      </w:r>
    </w:p>
    <w:p>
      <w:pPr>
        <w:pStyle w:val="ListParagraph"/>
        <w:numPr>
          <w:ilvl w:val="0"/>
          <w:numId w:val="7"/>
        </w:numPr>
        <w:tabs>
          <w:tab w:pos="1132" w:val="left" w:leader="none"/>
        </w:tabs>
        <w:spacing w:line="268" w:lineRule="exact" w:before="0" w:after="0"/>
        <w:ind w:left="1132" w:right="0" w:hanging="566"/>
        <w:jc w:val="left"/>
        <w:rPr>
          <w:sz w:val="24"/>
        </w:rPr>
      </w:pPr>
      <w:r>
        <w:rPr>
          <w:sz w:val="24"/>
        </w:rPr>
        <w:t>Apakah</w:t>
      </w:r>
      <w:r>
        <w:rPr>
          <w:spacing w:val="-7"/>
          <w:sz w:val="24"/>
        </w:rPr>
        <w:t> </w:t>
      </w:r>
      <w:r>
        <w:rPr>
          <w:i/>
          <w:sz w:val="24"/>
        </w:rPr>
        <w:t>green</w:t>
      </w:r>
      <w:r>
        <w:rPr>
          <w:i/>
          <w:spacing w:val="-1"/>
          <w:sz w:val="24"/>
        </w:rPr>
        <w:t> </w:t>
      </w:r>
      <w:r>
        <w:rPr>
          <w:i/>
          <w:sz w:val="24"/>
        </w:rPr>
        <w:t>accounting </w:t>
      </w:r>
      <w:r>
        <w:rPr>
          <w:sz w:val="24"/>
        </w:rPr>
        <w:t>berpengaruh</w:t>
      </w:r>
      <w:r>
        <w:rPr>
          <w:spacing w:val="-6"/>
          <w:sz w:val="24"/>
        </w:rPr>
        <w:t> </w:t>
      </w:r>
      <w:r>
        <w:rPr>
          <w:sz w:val="24"/>
        </w:rPr>
        <w:t>terhadap</w:t>
      </w:r>
      <w:r>
        <w:rPr>
          <w:spacing w:val="2"/>
          <w:sz w:val="24"/>
        </w:rPr>
        <w:t> </w:t>
      </w:r>
      <w:r>
        <w:rPr>
          <w:i/>
          <w:sz w:val="24"/>
        </w:rPr>
        <w:t>sustainable</w:t>
      </w:r>
      <w:r>
        <w:rPr>
          <w:i/>
          <w:spacing w:val="-1"/>
          <w:sz w:val="24"/>
        </w:rPr>
        <w:t> </w:t>
      </w:r>
      <w:r>
        <w:rPr>
          <w:i/>
          <w:spacing w:val="-2"/>
          <w:sz w:val="24"/>
        </w:rPr>
        <w:t>development</w:t>
      </w:r>
      <w:r>
        <w:rPr>
          <w:spacing w:val="-2"/>
          <w:sz w:val="24"/>
        </w:rPr>
        <w:t>?</w:t>
      </w:r>
    </w:p>
    <w:p>
      <w:pPr>
        <w:pStyle w:val="ListParagraph"/>
        <w:numPr>
          <w:ilvl w:val="0"/>
          <w:numId w:val="7"/>
        </w:numPr>
        <w:tabs>
          <w:tab w:pos="1133" w:val="left" w:leader="none"/>
        </w:tabs>
        <w:spacing w:line="360" w:lineRule="auto" w:before="137" w:after="0"/>
        <w:ind w:left="1133" w:right="423" w:hanging="567"/>
        <w:jc w:val="left"/>
        <w:rPr>
          <w:sz w:val="24"/>
        </w:rPr>
      </w:pPr>
      <w:r>
        <w:rPr>
          <w:sz w:val="24"/>
        </w:rPr>
        <w:t>Apakah</w:t>
      </w:r>
      <w:r>
        <w:rPr>
          <w:spacing w:val="40"/>
          <w:sz w:val="24"/>
        </w:rPr>
        <w:t> </w:t>
      </w:r>
      <w:r>
        <w:rPr>
          <w:sz w:val="24"/>
        </w:rPr>
        <w:t>profitabilitas</w:t>
      </w:r>
      <w:r>
        <w:rPr>
          <w:spacing w:val="40"/>
          <w:sz w:val="24"/>
        </w:rPr>
        <w:t> </w:t>
      </w:r>
      <w:r>
        <w:rPr>
          <w:sz w:val="24"/>
        </w:rPr>
        <w:t>memoderasi</w:t>
      </w:r>
      <w:r>
        <w:rPr>
          <w:spacing w:val="40"/>
          <w:sz w:val="24"/>
        </w:rPr>
        <w:t> </w:t>
      </w:r>
      <w:r>
        <w:rPr>
          <w:i/>
          <w:sz w:val="24"/>
        </w:rPr>
        <w:t>green</w:t>
      </w:r>
      <w:r>
        <w:rPr>
          <w:i/>
          <w:spacing w:val="40"/>
          <w:sz w:val="24"/>
        </w:rPr>
        <w:t> </w:t>
      </w:r>
      <w:r>
        <w:rPr>
          <w:i/>
          <w:sz w:val="24"/>
        </w:rPr>
        <w:t>accounting</w:t>
      </w:r>
      <w:r>
        <w:rPr>
          <w:i/>
          <w:spacing w:val="40"/>
          <w:sz w:val="24"/>
        </w:rPr>
        <w:t> </w:t>
      </w:r>
      <w:r>
        <w:rPr>
          <w:sz w:val="24"/>
        </w:rPr>
        <w:t>terhadap</w:t>
      </w:r>
      <w:r>
        <w:rPr>
          <w:spacing w:val="40"/>
          <w:sz w:val="24"/>
        </w:rPr>
        <w:t> </w:t>
      </w:r>
      <w:r>
        <w:rPr>
          <w:i/>
          <w:sz w:val="24"/>
        </w:rPr>
        <w:t>sustainable </w:t>
      </w:r>
      <w:r>
        <w:rPr>
          <w:i/>
          <w:spacing w:val="-2"/>
          <w:sz w:val="24"/>
        </w:rPr>
        <w:t>development</w:t>
      </w:r>
      <w:r>
        <w:rPr>
          <w:spacing w:val="-2"/>
          <w:sz w:val="24"/>
        </w:rPr>
        <w:t>?</w:t>
      </w:r>
    </w:p>
    <w:p>
      <w:pPr>
        <w:pStyle w:val="Heading3"/>
        <w:numPr>
          <w:ilvl w:val="1"/>
          <w:numId w:val="6"/>
        </w:numPr>
        <w:tabs>
          <w:tab w:pos="1286" w:val="left" w:leader="none"/>
        </w:tabs>
        <w:spacing w:line="240" w:lineRule="auto" w:before="8" w:after="0"/>
        <w:ind w:left="1286" w:right="0" w:hanging="720"/>
        <w:jc w:val="left"/>
      </w:pPr>
      <w:bookmarkStart w:name="1.3 Tujuan Penelitian" w:id="21"/>
      <w:bookmarkEnd w:id="21"/>
      <w:r>
        <w:rPr>
          <w:b w:val="0"/>
        </w:rPr>
      </w:r>
      <w:bookmarkStart w:name="_bookmark10" w:id="22"/>
      <w:bookmarkEnd w:id="22"/>
      <w:r>
        <w:rPr>
          <w:b w:val="0"/>
        </w:rPr>
      </w:r>
      <w:r>
        <w:rPr/>
        <w:t>Tujuan</w:t>
      </w:r>
      <w:r>
        <w:rPr>
          <w:spacing w:val="1"/>
        </w:rPr>
        <w:t> </w:t>
      </w:r>
      <w:r>
        <w:rPr>
          <w:spacing w:val="-2"/>
        </w:rPr>
        <w:t>Penelitian</w:t>
      </w:r>
    </w:p>
    <w:p>
      <w:pPr>
        <w:pStyle w:val="BodyText"/>
        <w:spacing w:line="360" w:lineRule="auto" w:before="132"/>
        <w:ind w:left="566" w:firstLine="720"/>
      </w:pPr>
      <w:r>
        <w:rPr/>
        <w:t>Berdasarkan</w:t>
      </w:r>
      <w:r>
        <w:rPr>
          <w:spacing w:val="40"/>
        </w:rPr>
        <w:t> </w:t>
      </w:r>
      <w:r>
        <w:rPr/>
        <w:t>rumusan</w:t>
      </w:r>
      <w:r>
        <w:rPr>
          <w:spacing w:val="40"/>
        </w:rPr>
        <w:t> </w:t>
      </w:r>
      <w:r>
        <w:rPr/>
        <w:t>masalah</w:t>
      </w:r>
      <w:r>
        <w:rPr>
          <w:spacing w:val="40"/>
        </w:rPr>
        <w:t> </w:t>
      </w:r>
      <w:r>
        <w:rPr/>
        <w:t>di</w:t>
      </w:r>
      <w:r>
        <w:rPr>
          <w:spacing w:val="40"/>
        </w:rPr>
        <w:t> </w:t>
      </w:r>
      <w:r>
        <w:rPr/>
        <w:t>atas,</w:t>
      </w:r>
      <w:r>
        <w:rPr>
          <w:spacing w:val="40"/>
        </w:rPr>
        <w:t> </w:t>
      </w:r>
      <w:r>
        <w:rPr/>
        <w:t>tujuan</w:t>
      </w:r>
      <w:r>
        <w:rPr>
          <w:spacing w:val="40"/>
        </w:rPr>
        <w:t> </w:t>
      </w:r>
      <w:r>
        <w:rPr/>
        <w:t>dari</w:t>
      </w:r>
      <w:r>
        <w:rPr>
          <w:spacing w:val="40"/>
        </w:rPr>
        <w:t> </w:t>
      </w:r>
      <w:r>
        <w:rPr/>
        <w:t>penelitian</w:t>
      </w:r>
      <w:r>
        <w:rPr>
          <w:spacing w:val="40"/>
        </w:rPr>
        <w:t> </w:t>
      </w:r>
      <w:r>
        <w:rPr/>
        <w:t>ini</w:t>
      </w:r>
      <w:r>
        <w:rPr>
          <w:spacing w:val="40"/>
        </w:rPr>
        <w:t> </w:t>
      </w:r>
      <w:r>
        <w:rPr/>
        <w:t>adalah sebagai berikut :</w:t>
      </w:r>
    </w:p>
    <w:p>
      <w:pPr>
        <w:pStyle w:val="ListParagraph"/>
        <w:numPr>
          <w:ilvl w:val="0"/>
          <w:numId w:val="8"/>
        </w:numPr>
        <w:tabs>
          <w:tab w:pos="1416" w:val="left" w:leader="none"/>
        </w:tabs>
        <w:spacing w:line="364" w:lineRule="auto" w:before="0" w:after="0"/>
        <w:ind w:left="1416" w:right="423" w:hanging="850"/>
        <w:jc w:val="left"/>
        <w:rPr>
          <w:i/>
          <w:sz w:val="24"/>
        </w:rPr>
      </w:pPr>
      <w:r>
        <w:rPr>
          <w:sz w:val="24"/>
        </w:rPr>
        <w:t>Untuk</w:t>
      </w:r>
      <w:r>
        <w:rPr>
          <w:spacing w:val="40"/>
          <w:sz w:val="24"/>
        </w:rPr>
        <w:t> </w:t>
      </w:r>
      <w:r>
        <w:rPr>
          <w:sz w:val="24"/>
        </w:rPr>
        <w:t>menganalisis</w:t>
      </w:r>
      <w:r>
        <w:rPr>
          <w:spacing w:val="40"/>
          <w:sz w:val="24"/>
        </w:rPr>
        <w:t> </w:t>
      </w:r>
      <w:r>
        <w:rPr>
          <w:sz w:val="24"/>
        </w:rPr>
        <w:t>pengaruh</w:t>
      </w:r>
      <w:r>
        <w:rPr>
          <w:spacing w:val="40"/>
          <w:sz w:val="24"/>
        </w:rPr>
        <w:t> </w:t>
      </w:r>
      <w:r>
        <w:rPr>
          <w:i/>
          <w:sz w:val="24"/>
        </w:rPr>
        <w:t>green</w:t>
      </w:r>
      <w:r>
        <w:rPr>
          <w:i/>
          <w:spacing w:val="40"/>
          <w:sz w:val="24"/>
        </w:rPr>
        <w:t> </w:t>
      </w:r>
      <w:r>
        <w:rPr>
          <w:i/>
          <w:sz w:val="24"/>
        </w:rPr>
        <w:t>accounting</w:t>
      </w:r>
      <w:r>
        <w:rPr>
          <w:i/>
          <w:spacing w:val="40"/>
          <w:sz w:val="24"/>
        </w:rPr>
        <w:t> </w:t>
      </w:r>
      <w:r>
        <w:rPr>
          <w:sz w:val="24"/>
        </w:rPr>
        <w:t>terhadap</w:t>
      </w:r>
      <w:r>
        <w:rPr>
          <w:spacing w:val="40"/>
          <w:sz w:val="24"/>
        </w:rPr>
        <w:t> </w:t>
      </w:r>
      <w:r>
        <w:rPr>
          <w:i/>
          <w:sz w:val="24"/>
        </w:rPr>
        <w:t>sustainable </w:t>
      </w:r>
      <w:r>
        <w:rPr>
          <w:i/>
          <w:spacing w:val="-2"/>
          <w:sz w:val="24"/>
        </w:rPr>
        <w:t>development.</w:t>
      </w:r>
    </w:p>
    <w:p>
      <w:pPr>
        <w:pStyle w:val="ListParagraph"/>
        <w:spacing w:after="0" w:line="364" w:lineRule="auto"/>
        <w:jc w:val="left"/>
        <w:rPr>
          <w:i/>
          <w:sz w:val="24"/>
        </w:rPr>
        <w:sectPr>
          <w:headerReference w:type="default" r:id="rId20"/>
          <w:footerReference w:type="default" r:id="rId21"/>
          <w:pgSz w:w="11910" w:h="16840"/>
          <w:pgMar w:header="766" w:footer="0" w:top="980" w:bottom="280" w:left="1700" w:right="1275"/>
        </w:sectPr>
      </w:pPr>
    </w:p>
    <w:p>
      <w:pPr>
        <w:pStyle w:val="BodyText"/>
        <w:rPr>
          <w:i/>
        </w:rPr>
      </w:pPr>
    </w:p>
    <w:p>
      <w:pPr>
        <w:pStyle w:val="BodyText"/>
        <w:rPr>
          <w:i/>
        </w:rPr>
      </w:pPr>
    </w:p>
    <w:p>
      <w:pPr>
        <w:pStyle w:val="BodyText"/>
        <w:rPr>
          <w:i/>
        </w:rPr>
      </w:pPr>
    </w:p>
    <w:p>
      <w:pPr>
        <w:pStyle w:val="BodyText"/>
        <w:spacing w:before="167"/>
        <w:rPr>
          <w:i/>
        </w:rPr>
      </w:pPr>
    </w:p>
    <w:p>
      <w:pPr>
        <w:pStyle w:val="ListParagraph"/>
        <w:numPr>
          <w:ilvl w:val="0"/>
          <w:numId w:val="8"/>
        </w:numPr>
        <w:tabs>
          <w:tab w:pos="1416" w:val="left" w:leader="none"/>
        </w:tabs>
        <w:spacing w:line="362" w:lineRule="auto" w:before="1" w:after="0"/>
        <w:ind w:left="1416" w:right="423" w:hanging="850"/>
        <w:jc w:val="both"/>
        <w:rPr>
          <w:i/>
          <w:sz w:val="24"/>
        </w:rPr>
      </w:pPr>
      <w:bookmarkStart w:name="_bookmark12" w:id="23"/>
      <w:bookmarkEnd w:id="23"/>
      <w:r>
        <w:rPr/>
      </w:r>
      <w:r>
        <w:rPr>
          <w:sz w:val="24"/>
        </w:rPr>
        <w:t>Untuk menganalisis pengaruh profitabilitas dalam memoderasi </w:t>
      </w:r>
      <w:r>
        <w:rPr>
          <w:i/>
          <w:sz w:val="24"/>
        </w:rPr>
        <w:t>green accounting </w:t>
      </w:r>
      <w:r>
        <w:rPr>
          <w:sz w:val="24"/>
        </w:rPr>
        <w:t>terhadap </w:t>
      </w:r>
      <w:r>
        <w:rPr>
          <w:i/>
          <w:sz w:val="24"/>
        </w:rPr>
        <w:t>sustainable development.</w:t>
      </w:r>
    </w:p>
    <w:p>
      <w:pPr>
        <w:pStyle w:val="Heading3"/>
        <w:numPr>
          <w:ilvl w:val="1"/>
          <w:numId w:val="6"/>
        </w:numPr>
        <w:tabs>
          <w:tab w:pos="1285" w:val="left" w:leader="none"/>
        </w:tabs>
        <w:spacing w:line="240" w:lineRule="auto" w:before="1" w:after="0"/>
        <w:ind w:left="1285" w:right="0" w:hanging="719"/>
        <w:jc w:val="both"/>
      </w:pPr>
      <w:bookmarkStart w:name="1.4 Manfaat Teoretis" w:id="24"/>
      <w:bookmarkEnd w:id="24"/>
      <w:r>
        <w:rPr>
          <w:b w:val="0"/>
        </w:rPr>
      </w:r>
      <w:bookmarkStart w:name="_bookmark11" w:id="25"/>
      <w:bookmarkEnd w:id="25"/>
      <w:r>
        <w:rPr>
          <w:b w:val="0"/>
        </w:rPr>
      </w:r>
      <w:r>
        <w:rPr/>
        <w:t>Manfaat</w:t>
      </w:r>
      <w:r>
        <w:rPr>
          <w:spacing w:val="2"/>
        </w:rPr>
        <w:t> </w:t>
      </w:r>
      <w:r>
        <w:rPr>
          <w:spacing w:val="-2"/>
        </w:rPr>
        <w:t>Teoretis</w:t>
      </w:r>
    </w:p>
    <w:p>
      <w:pPr>
        <w:pStyle w:val="BodyText"/>
        <w:spacing w:line="360" w:lineRule="auto" w:before="132"/>
        <w:ind w:left="566" w:right="414" w:firstLine="720"/>
        <w:jc w:val="both"/>
      </w:pPr>
      <w:r>
        <w:rPr/>
        <w:t>Penelitian ini diharapkan dapat memperkaya kajian mengenai teori legitimasi, khususnya dalam konteks praktik akuntansi keberlanjutan dan strategi perusahaan dalam memperoleh serta mempertahankan penerimaan sosial dari masyarakat dan pemangku kepentingan. Dengan menguji hubungan antara </w:t>
      </w:r>
      <w:r>
        <w:rPr>
          <w:i/>
        </w:rPr>
        <w:t>green accounting, sustainable development, </w:t>
      </w:r>
      <w:r>
        <w:rPr/>
        <w:t>dan profitabilitas, penelitian ini diharapkan memberikan kontribusi terhadap pemahaman teoretis mengenai bagaimana legitimasi</w:t>
      </w:r>
      <w:r>
        <w:rPr>
          <w:spacing w:val="-5"/>
        </w:rPr>
        <w:t> </w:t>
      </w:r>
      <w:r>
        <w:rPr/>
        <w:t>perusahaan</w:t>
      </w:r>
      <w:r>
        <w:rPr>
          <w:spacing w:val="-5"/>
        </w:rPr>
        <w:t> </w:t>
      </w:r>
      <w:r>
        <w:rPr/>
        <w:t>dibangun melalui</w:t>
      </w:r>
      <w:r>
        <w:rPr>
          <w:spacing w:val="-9"/>
        </w:rPr>
        <w:t> </w:t>
      </w:r>
      <w:r>
        <w:rPr/>
        <w:t>pengungkapan informasi lingkungan yang sistematis dan berbasis akuntansi. Selain itu, penemuan dari penelitian ini diharapkan dapat menjadi rujukan teoretis bagi akademisi dan peneliti selanjutnya dalam mengidentifikasi variabel-variabel yang mempengaruhi efektivitas pengungkapan keberlanjutan.</w:t>
      </w:r>
    </w:p>
    <w:p>
      <w:pPr>
        <w:pStyle w:val="BodyText"/>
        <w:spacing w:after="0" w:line="360" w:lineRule="auto"/>
        <w:jc w:val="both"/>
        <w:sectPr>
          <w:headerReference w:type="default" r:id="rId22"/>
          <w:footerReference w:type="default" r:id="rId23"/>
          <w:pgSz w:w="11910" w:h="16840"/>
          <w:pgMar w:header="766" w:footer="0" w:top="980" w:bottom="280" w:left="1700" w:right="1275"/>
        </w:sectPr>
      </w:pPr>
    </w:p>
    <w:p>
      <w:pPr>
        <w:pStyle w:val="BodyText"/>
        <w:spacing w:before="5"/>
        <w:rPr>
          <w:sz w:val="20"/>
        </w:rPr>
      </w:pPr>
    </w:p>
    <w:p>
      <w:pPr>
        <w:pStyle w:val="BodyText"/>
        <w:spacing w:after="0"/>
        <w:rPr>
          <w:sz w:val="20"/>
        </w:rPr>
        <w:sectPr>
          <w:headerReference w:type="default" r:id="rId24"/>
          <w:footerReference w:type="default" r:id="rId25"/>
          <w:pgSz w:w="11910" w:h="16840"/>
          <w:pgMar w:header="0" w:footer="0" w:top="1920" w:bottom="280" w:left="1700" w:right="1275"/>
        </w:sectPr>
      </w:pPr>
    </w:p>
    <w:p>
      <w:pPr>
        <w:pStyle w:val="BodyText"/>
      </w:pPr>
    </w:p>
    <w:p>
      <w:pPr>
        <w:pStyle w:val="BodyText"/>
      </w:pPr>
    </w:p>
    <w:p>
      <w:pPr>
        <w:pStyle w:val="BodyText"/>
        <w:spacing w:before="92"/>
      </w:pPr>
    </w:p>
    <w:p>
      <w:pPr>
        <w:pStyle w:val="Heading3"/>
        <w:numPr>
          <w:ilvl w:val="1"/>
          <w:numId w:val="8"/>
        </w:numPr>
        <w:tabs>
          <w:tab w:pos="1286" w:val="left" w:leader="none"/>
        </w:tabs>
        <w:spacing w:line="240" w:lineRule="auto" w:before="0" w:after="0"/>
        <w:ind w:left="1286" w:right="0" w:hanging="720"/>
        <w:jc w:val="left"/>
      </w:pPr>
      <w:bookmarkStart w:name="BAB II" w:id="26"/>
      <w:bookmarkEnd w:id="26"/>
      <w:r>
        <w:rPr>
          <w:b w:val="0"/>
        </w:rPr>
      </w:r>
      <w:bookmarkStart w:name="TINJAUAN PUSTAKA" w:id="27"/>
      <w:bookmarkEnd w:id="27"/>
      <w:r>
        <w:rPr>
          <w:b w:val="0"/>
        </w:rPr>
      </w:r>
      <w:bookmarkStart w:name="2.1 Kajian Teori" w:id="28"/>
      <w:bookmarkEnd w:id="28"/>
      <w:r>
        <w:rPr>
          <w:b w:val="0"/>
        </w:rPr>
      </w:r>
      <w:bookmarkStart w:name="_bookmark13" w:id="29"/>
      <w:bookmarkEnd w:id="29"/>
      <w:r>
        <w:rPr>
          <w:b w:val="0"/>
        </w:rPr>
      </w:r>
      <w:bookmarkStart w:name="_bookmark14" w:id="30"/>
      <w:bookmarkEnd w:id="30"/>
      <w:r>
        <w:rPr>
          <w:b w:val="0"/>
        </w:rPr>
      </w:r>
      <w:r>
        <w:rPr/>
        <w:t>Kajian</w:t>
      </w:r>
      <w:r>
        <w:rPr>
          <w:spacing w:val="2"/>
        </w:rPr>
        <w:t> </w:t>
      </w:r>
      <w:r>
        <w:rPr>
          <w:spacing w:val="-2"/>
        </w:rPr>
        <w:t>Teori</w:t>
      </w:r>
    </w:p>
    <w:p>
      <w:pPr>
        <w:pStyle w:val="Heading2"/>
        <w:spacing w:line="362" w:lineRule="auto" w:before="90"/>
        <w:ind w:left="566" w:right="3165" w:firstLine="854"/>
        <w:jc w:val="left"/>
      </w:pPr>
      <w:r>
        <w:rPr>
          <w:b w:val="0"/>
        </w:rPr>
        <w:br w:type="column"/>
      </w:r>
      <w:r>
        <w:rPr/>
        <w:t>BAB II TINJAUAN</w:t>
      </w:r>
      <w:r>
        <w:rPr>
          <w:spacing w:val="-15"/>
        </w:rPr>
        <w:t> </w:t>
      </w:r>
      <w:r>
        <w:rPr/>
        <w:t>PUSTAKA</w:t>
      </w:r>
    </w:p>
    <w:p>
      <w:pPr>
        <w:pStyle w:val="Heading2"/>
        <w:spacing w:after="0" w:line="362" w:lineRule="auto"/>
        <w:jc w:val="left"/>
        <w:sectPr>
          <w:type w:val="continuous"/>
          <w:pgSz w:w="11910" w:h="16840"/>
          <w:pgMar w:header="0" w:footer="0" w:top="1920" w:bottom="280" w:left="1700" w:right="1275"/>
          <w:cols w:num="2" w:equalWidth="0">
            <w:col w:w="2651" w:space="96"/>
            <w:col w:w="6188"/>
          </w:cols>
        </w:sectPr>
      </w:pPr>
    </w:p>
    <w:p>
      <w:pPr>
        <w:pStyle w:val="BodyText"/>
        <w:spacing w:line="360" w:lineRule="auto" w:before="132"/>
        <w:ind w:left="566" w:right="418" w:firstLine="720"/>
        <w:jc w:val="both"/>
      </w:pPr>
      <w:r>
        <w:rPr/>
        <w:t>Kajian ini didasari oleh kebutuhan perusahaan untuk memperoleh dan mempertahankan legitimasi sosial (Dowling &amp; Pfeffer, 1975), di tengah tuntutan global terhadap </w:t>
      </w:r>
      <w:r>
        <w:rPr>
          <w:i/>
        </w:rPr>
        <w:t>sustainable development</w:t>
      </w:r>
      <w:r>
        <w:rPr/>
        <w:t>. Untuk merespons tuntutan ini, perusahaan mengadopsi </w:t>
      </w:r>
      <w:r>
        <w:rPr>
          <w:i/>
        </w:rPr>
        <w:t>green accounting </w:t>
      </w:r>
      <w:r>
        <w:rPr/>
        <w:t>sebagai mekanisme sistematis untuk mengidentifikasi dan melaporkan kinerja lingkungan (IFAC, 2005).</w:t>
      </w:r>
      <w:r>
        <w:rPr>
          <w:spacing w:val="40"/>
        </w:rPr>
        <w:t> </w:t>
      </w:r>
      <w:r>
        <w:rPr/>
        <w:t>Secara teoretis, implementasi praktik </w:t>
      </w:r>
      <w:r>
        <w:rPr>
          <w:i/>
        </w:rPr>
        <w:t>green accounting </w:t>
      </w:r>
      <w:r>
        <w:rPr/>
        <w:t>yang kuat, sebagai wujud kemitmen terhadap keberlanjutan. Hal ini diharapkan akan memberikan manfaat kompetitif</w:t>
      </w:r>
      <w:r>
        <w:rPr>
          <w:spacing w:val="-7"/>
        </w:rPr>
        <w:t> </w:t>
      </w:r>
      <w:r>
        <w:rPr/>
        <w:t>dan</w:t>
      </w:r>
      <w:r>
        <w:rPr>
          <w:spacing w:val="-4"/>
        </w:rPr>
        <w:t> </w:t>
      </w:r>
      <w:r>
        <w:rPr/>
        <w:t>efisiensi</w:t>
      </w:r>
      <w:r>
        <w:rPr>
          <w:spacing w:val="-8"/>
        </w:rPr>
        <w:t> </w:t>
      </w:r>
      <w:r>
        <w:rPr/>
        <w:t>operasional yang pada akhirnya berkorelasi</w:t>
      </w:r>
      <w:r>
        <w:rPr>
          <w:spacing w:val="-8"/>
        </w:rPr>
        <w:t> </w:t>
      </w:r>
      <w:r>
        <w:rPr/>
        <w:t>positif</w:t>
      </w:r>
      <w:r>
        <w:rPr>
          <w:spacing w:val="-2"/>
        </w:rPr>
        <w:t> </w:t>
      </w:r>
      <w:r>
        <w:rPr/>
        <w:t>dengan peningkatan profitabilitas perusahaan dalam jangka panjang (Porter &amp; Kramer, </w:t>
      </w:r>
      <w:r>
        <w:rPr>
          <w:spacing w:val="-2"/>
        </w:rPr>
        <w:t>2006).</w:t>
      </w:r>
    </w:p>
    <w:p>
      <w:pPr>
        <w:pStyle w:val="Heading3"/>
        <w:numPr>
          <w:ilvl w:val="2"/>
          <w:numId w:val="8"/>
        </w:numPr>
        <w:tabs>
          <w:tab w:pos="1285" w:val="left" w:leader="none"/>
        </w:tabs>
        <w:spacing w:line="240" w:lineRule="auto" w:before="9" w:after="0"/>
        <w:ind w:left="1285" w:right="0" w:hanging="719"/>
        <w:jc w:val="both"/>
      </w:pPr>
      <w:bookmarkStart w:name="2.1.1 Teori legitimasi" w:id="31"/>
      <w:bookmarkEnd w:id="31"/>
      <w:r>
        <w:rPr>
          <w:b w:val="0"/>
        </w:rPr>
      </w:r>
      <w:bookmarkStart w:name="_bookmark15" w:id="32"/>
      <w:bookmarkEnd w:id="32"/>
      <w:r>
        <w:rPr>
          <w:b w:val="0"/>
        </w:rPr>
      </w:r>
      <w:r>
        <w:rPr/>
        <w:t>Teori</w:t>
      </w:r>
      <w:r>
        <w:rPr>
          <w:spacing w:val="-3"/>
        </w:rPr>
        <w:t> </w:t>
      </w:r>
      <w:r>
        <w:rPr>
          <w:spacing w:val="-2"/>
        </w:rPr>
        <w:t>legitimasi</w:t>
      </w:r>
    </w:p>
    <w:p>
      <w:pPr>
        <w:pStyle w:val="BodyText"/>
        <w:spacing w:line="360" w:lineRule="auto" w:before="132"/>
        <w:ind w:left="566" w:right="420" w:firstLine="720"/>
        <w:jc w:val="both"/>
      </w:pPr>
      <w:r>
        <w:rPr/>
        <w:t>Teori</w:t>
      </w:r>
      <w:r>
        <w:rPr>
          <w:spacing w:val="-7"/>
        </w:rPr>
        <w:t> </w:t>
      </w:r>
      <w:r>
        <w:rPr/>
        <w:t>legitimasi</w:t>
      </w:r>
      <w:r>
        <w:rPr>
          <w:spacing w:val="-11"/>
        </w:rPr>
        <w:t> </w:t>
      </w:r>
      <w:r>
        <w:rPr/>
        <w:t>pertama</w:t>
      </w:r>
      <w:r>
        <w:rPr>
          <w:spacing w:val="-4"/>
        </w:rPr>
        <w:t> </w:t>
      </w:r>
      <w:r>
        <w:rPr/>
        <w:t>kali</w:t>
      </w:r>
      <w:r>
        <w:rPr>
          <w:spacing w:val="-11"/>
        </w:rPr>
        <w:t> </w:t>
      </w:r>
      <w:r>
        <w:rPr/>
        <w:t>dikemukakan</w:t>
      </w:r>
      <w:r>
        <w:rPr>
          <w:spacing w:val="-7"/>
        </w:rPr>
        <w:t> </w:t>
      </w:r>
      <w:r>
        <w:rPr/>
        <w:t>oleh Dowling</w:t>
      </w:r>
      <w:r>
        <w:rPr>
          <w:spacing w:val="-3"/>
        </w:rPr>
        <w:t> </w:t>
      </w:r>
      <w:r>
        <w:rPr/>
        <w:t>&amp;</w:t>
      </w:r>
      <w:r>
        <w:rPr>
          <w:spacing w:val="-7"/>
        </w:rPr>
        <w:t> </w:t>
      </w:r>
      <w:r>
        <w:rPr/>
        <w:t>Pfeffer</w:t>
      </w:r>
      <w:r>
        <w:rPr>
          <w:spacing w:val="-2"/>
        </w:rPr>
        <w:t> </w:t>
      </w:r>
      <w:r>
        <w:rPr/>
        <w:t>(1975), yang berpandangan bahwa keberlangsungan perusahaan sangat bergantung pada kemampuannya untuk beroperasi</w:t>
      </w:r>
      <w:r>
        <w:rPr>
          <w:spacing w:val="-7"/>
        </w:rPr>
        <w:t> </w:t>
      </w:r>
      <w:r>
        <w:rPr/>
        <w:t>dalam</w:t>
      </w:r>
      <w:r>
        <w:rPr>
          <w:spacing w:val="-2"/>
        </w:rPr>
        <w:t> </w:t>
      </w:r>
      <w:r>
        <w:rPr/>
        <w:t>batas-batas norma dan</w:t>
      </w:r>
      <w:r>
        <w:rPr>
          <w:spacing w:val="-2"/>
        </w:rPr>
        <w:t> </w:t>
      </w:r>
      <w:r>
        <w:rPr/>
        <w:t>nilai</w:t>
      </w:r>
      <w:r>
        <w:rPr>
          <w:spacing w:val="-2"/>
        </w:rPr>
        <w:t> </w:t>
      </w:r>
      <w:r>
        <w:rPr/>
        <w:t>yang diterima oleh masyarakat. Konsep ini didasarkan pada kontrak sosial tak tertulis di mana perusahaan harus memberikan kontribusi ekonomi, sosial, dan lingkungan yang sejalan dengan ekspektasi publik (Shocker &amp; Sethi, 1974). Dalam pandangan Suchman (1995), legitimasi adalah kondisi ketika tindakan suatu entitas konsisten dengan nilai, norma, dan keyakinan yang dianut oleh masyarakat</w:t>
      </w:r>
    </w:p>
    <w:p>
      <w:pPr>
        <w:pStyle w:val="BodyText"/>
        <w:spacing w:line="360" w:lineRule="auto" w:before="1"/>
        <w:ind w:left="566" w:right="418" w:firstLine="720"/>
        <w:jc w:val="both"/>
      </w:pPr>
      <w:r>
        <w:rPr/>
        <w:t>Seiring perkembangannya, teori ini semakin mendalam, S. Ramanathan (1986) menambahkan bahwa legitimasi tidak hanya tentang kepatuhan formal, tetapi</w:t>
      </w:r>
      <w:r>
        <w:rPr>
          <w:spacing w:val="-15"/>
        </w:rPr>
        <w:t> </w:t>
      </w:r>
      <w:r>
        <w:rPr/>
        <w:t>juga</w:t>
      </w:r>
      <w:r>
        <w:rPr>
          <w:spacing w:val="-10"/>
        </w:rPr>
        <w:t> </w:t>
      </w:r>
      <w:r>
        <w:rPr/>
        <w:t>mencerminkan</w:t>
      </w:r>
      <w:r>
        <w:rPr>
          <w:spacing w:val="-11"/>
        </w:rPr>
        <w:t> </w:t>
      </w:r>
      <w:r>
        <w:rPr/>
        <w:t>niat</w:t>
      </w:r>
      <w:r>
        <w:rPr>
          <w:spacing w:val="-8"/>
        </w:rPr>
        <w:t> </w:t>
      </w:r>
      <w:r>
        <w:rPr/>
        <w:t>perusahaan</w:t>
      </w:r>
      <w:r>
        <w:rPr>
          <w:spacing w:val="-15"/>
        </w:rPr>
        <w:t> </w:t>
      </w:r>
      <w:r>
        <w:rPr/>
        <w:t>dalam</w:t>
      </w:r>
      <w:r>
        <w:rPr>
          <w:spacing w:val="-15"/>
        </w:rPr>
        <w:t> </w:t>
      </w:r>
      <w:r>
        <w:rPr/>
        <w:t>merespons</w:t>
      </w:r>
      <w:r>
        <w:rPr>
          <w:spacing w:val="-15"/>
        </w:rPr>
        <w:t> </w:t>
      </w:r>
      <w:r>
        <w:rPr/>
        <w:t>harapan</w:t>
      </w:r>
      <w:r>
        <w:rPr>
          <w:spacing w:val="-15"/>
        </w:rPr>
        <w:t> </w:t>
      </w:r>
      <w:r>
        <w:rPr/>
        <w:t>sosial.</w:t>
      </w:r>
      <w:r>
        <w:rPr>
          <w:spacing w:val="-11"/>
        </w:rPr>
        <w:t> </w:t>
      </w:r>
      <w:r>
        <w:rPr/>
        <w:t>Senada dengan</w:t>
      </w:r>
      <w:r>
        <w:rPr>
          <w:spacing w:val="-15"/>
        </w:rPr>
        <w:t> </w:t>
      </w:r>
      <w:r>
        <w:rPr/>
        <w:t>itu,</w:t>
      </w:r>
      <w:r>
        <w:rPr>
          <w:spacing w:val="-7"/>
        </w:rPr>
        <w:t> </w:t>
      </w:r>
      <w:r>
        <w:rPr/>
        <w:t>Deegan</w:t>
      </w:r>
      <w:r>
        <w:rPr>
          <w:spacing w:val="-11"/>
        </w:rPr>
        <w:t> </w:t>
      </w:r>
      <w:r>
        <w:rPr/>
        <w:t>&amp;</w:t>
      </w:r>
      <w:r>
        <w:rPr>
          <w:spacing w:val="-15"/>
        </w:rPr>
        <w:t> </w:t>
      </w:r>
      <w:r>
        <w:rPr/>
        <w:t>Tobin</w:t>
      </w:r>
      <w:r>
        <w:rPr>
          <w:spacing w:val="-15"/>
        </w:rPr>
        <w:t> </w:t>
      </w:r>
      <w:r>
        <w:rPr/>
        <w:t>(2002)</w:t>
      </w:r>
      <w:r>
        <w:rPr>
          <w:spacing w:val="-3"/>
        </w:rPr>
        <w:t> </w:t>
      </w:r>
      <w:r>
        <w:rPr/>
        <w:t>menekankan</w:t>
      </w:r>
      <w:r>
        <w:rPr>
          <w:spacing w:val="-11"/>
        </w:rPr>
        <w:t> </w:t>
      </w:r>
      <w:r>
        <w:rPr/>
        <w:t>bahwa</w:t>
      </w:r>
      <w:r>
        <w:rPr>
          <w:spacing w:val="-7"/>
        </w:rPr>
        <w:t> </w:t>
      </w:r>
      <w:r>
        <w:rPr/>
        <w:t>legitimasi</w:t>
      </w:r>
      <w:r>
        <w:rPr>
          <w:spacing w:val="-15"/>
        </w:rPr>
        <w:t> </w:t>
      </w:r>
      <w:r>
        <w:rPr/>
        <w:t>diperoleh</w:t>
      </w:r>
      <w:r>
        <w:rPr>
          <w:spacing w:val="-11"/>
        </w:rPr>
        <w:t> </w:t>
      </w:r>
      <w:r>
        <w:rPr/>
        <w:t>ketika hasil yang dicapai perusahaan selaras dengan harapan masyarakat. Dalam industri dengan dampak lingkungan tinggi, legitimasi menjadi sangat krusial karena ekspektasi masyarakat terhadap tanggung jawab perusahaan semakin meningkat.</w:t>
      </w:r>
    </w:p>
    <w:p>
      <w:pPr>
        <w:pStyle w:val="BodyText"/>
        <w:spacing w:line="360" w:lineRule="auto" w:before="3"/>
        <w:ind w:left="566" w:right="425" w:firstLine="720"/>
        <w:jc w:val="both"/>
      </w:pPr>
      <w:r>
        <w:rPr/>
        <w:t>Suchman (1995) memperluas konsep legitimasi dengan membaginya menjadi</w:t>
      </w:r>
      <w:r>
        <w:rPr>
          <w:spacing w:val="-15"/>
        </w:rPr>
        <w:t> </w:t>
      </w:r>
      <w:r>
        <w:rPr/>
        <w:t>tiga</w:t>
      </w:r>
      <w:r>
        <w:rPr>
          <w:spacing w:val="-15"/>
        </w:rPr>
        <w:t> </w:t>
      </w:r>
      <w:r>
        <w:rPr/>
        <w:t>tipe</w:t>
      </w:r>
      <w:r>
        <w:rPr>
          <w:spacing w:val="-15"/>
        </w:rPr>
        <w:t> </w:t>
      </w:r>
      <w:r>
        <w:rPr/>
        <w:t>utama,</w:t>
      </w:r>
      <w:r>
        <w:rPr>
          <w:spacing w:val="-12"/>
        </w:rPr>
        <w:t> </w:t>
      </w:r>
      <w:r>
        <w:rPr/>
        <w:t>yaitu</w:t>
      </w:r>
      <w:r>
        <w:rPr>
          <w:spacing w:val="-9"/>
        </w:rPr>
        <w:t> </w:t>
      </w:r>
      <w:r>
        <w:rPr/>
        <w:t>legitimasi</w:t>
      </w:r>
      <w:r>
        <w:rPr>
          <w:spacing w:val="-15"/>
        </w:rPr>
        <w:t> </w:t>
      </w:r>
      <w:r>
        <w:rPr/>
        <w:t>pragmatis,</w:t>
      </w:r>
      <w:r>
        <w:rPr>
          <w:spacing w:val="-8"/>
        </w:rPr>
        <w:t> </w:t>
      </w:r>
      <w:r>
        <w:rPr/>
        <w:t>legitimasi</w:t>
      </w:r>
      <w:r>
        <w:rPr>
          <w:spacing w:val="-15"/>
        </w:rPr>
        <w:t> </w:t>
      </w:r>
      <w:r>
        <w:rPr/>
        <w:t>moral,</w:t>
      </w:r>
      <w:r>
        <w:rPr>
          <w:spacing w:val="-12"/>
        </w:rPr>
        <w:t> </w:t>
      </w:r>
      <w:r>
        <w:rPr/>
        <w:t>dan</w:t>
      </w:r>
      <w:r>
        <w:rPr>
          <w:spacing w:val="-14"/>
        </w:rPr>
        <w:t> </w:t>
      </w:r>
      <w:r>
        <w:rPr/>
        <w:t>legitimasi</w:t>
      </w:r>
    </w:p>
    <w:p>
      <w:pPr>
        <w:pStyle w:val="BodyText"/>
        <w:rPr>
          <w:sz w:val="22"/>
        </w:rPr>
      </w:pPr>
    </w:p>
    <w:p>
      <w:pPr>
        <w:pStyle w:val="BodyText"/>
        <w:spacing w:before="135"/>
        <w:rPr>
          <w:sz w:val="22"/>
        </w:rPr>
      </w:pPr>
    </w:p>
    <w:p>
      <w:pPr>
        <w:spacing w:before="0"/>
        <w:ind w:left="3041" w:right="2895" w:firstLine="0"/>
        <w:jc w:val="center"/>
        <w:rPr>
          <w:rFonts w:ascii="Calibri"/>
          <w:sz w:val="22"/>
        </w:rPr>
      </w:pPr>
      <w:r>
        <w:rPr>
          <w:rFonts w:ascii="Calibri"/>
          <w:spacing w:val="-5"/>
          <w:sz w:val="22"/>
        </w:rPr>
        <w:t>11</w:t>
      </w:r>
    </w:p>
    <w:p>
      <w:pPr>
        <w:spacing w:after="0"/>
        <w:jc w:val="center"/>
        <w:rPr>
          <w:rFonts w:ascii="Calibri"/>
          <w:sz w:val="22"/>
        </w:rPr>
        <w:sectPr>
          <w:type w:val="continuous"/>
          <w:pgSz w:w="11910" w:h="16840"/>
          <w:pgMar w:header="0" w:footer="0" w:top="1920" w:bottom="280" w:left="1700" w:right="1275"/>
        </w:sectPr>
      </w:pPr>
    </w:p>
    <w:p>
      <w:pPr>
        <w:pStyle w:val="BodyText"/>
        <w:rPr>
          <w:rFonts w:ascii="Calibri"/>
        </w:rPr>
      </w:pPr>
    </w:p>
    <w:p>
      <w:pPr>
        <w:pStyle w:val="BodyText"/>
        <w:spacing w:before="273"/>
        <w:rPr>
          <w:rFonts w:ascii="Calibri"/>
        </w:rPr>
      </w:pPr>
    </w:p>
    <w:p>
      <w:pPr>
        <w:pStyle w:val="BodyText"/>
        <w:spacing w:line="360" w:lineRule="auto"/>
        <w:ind w:left="566" w:right="418"/>
        <w:jc w:val="both"/>
      </w:pPr>
      <w:r>
        <w:rPr/>
        <w:t>kognitif. Legitimasi pragmatis diperoleh dengan memberikan manfaat langsung kepada pemangku kepentingan, seperti laba bagi investor atau manfaat ekonomi bagi masyarakat. Legitimasi moral berkaitan dengan kesesuaian tindakan perusahaan dengan norma etika yang berlaku. Sementara itu, legitimasi kognitif terbentuk saat perusahaan dianggap sebagai bagian integral dari sistem sosial dan ekonomi</w:t>
      </w:r>
      <w:r>
        <w:rPr>
          <w:spacing w:val="-11"/>
        </w:rPr>
        <w:t> </w:t>
      </w:r>
      <w:r>
        <w:rPr/>
        <w:t>yang</w:t>
      </w:r>
      <w:r>
        <w:rPr>
          <w:spacing w:val="-3"/>
        </w:rPr>
        <w:t> </w:t>
      </w:r>
      <w:r>
        <w:rPr/>
        <w:t>mapan.</w:t>
      </w:r>
      <w:r>
        <w:rPr>
          <w:spacing w:val="-5"/>
        </w:rPr>
        <w:t> </w:t>
      </w:r>
      <w:r>
        <w:rPr/>
        <w:t>Dalam</w:t>
      </w:r>
      <w:r>
        <w:rPr>
          <w:spacing w:val="-15"/>
        </w:rPr>
        <w:t> </w:t>
      </w:r>
      <w:r>
        <w:rPr/>
        <w:t>konteks</w:t>
      </w:r>
      <w:r>
        <w:rPr>
          <w:spacing w:val="-5"/>
        </w:rPr>
        <w:t> </w:t>
      </w:r>
      <w:r>
        <w:rPr/>
        <w:t>industri</w:t>
      </w:r>
      <w:r>
        <w:rPr>
          <w:spacing w:val="-15"/>
        </w:rPr>
        <w:t> </w:t>
      </w:r>
      <w:r>
        <w:rPr/>
        <w:t>pertambangan,</w:t>
      </w:r>
      <w:r>
        <w:rPr>
          <w:spacing w:val="-5"/>
        </w:rPr>
        <w:t> </w:t>
      </w:r>
      <w:r>
        <w:rPr/>
        <w:t>ketiga</w:t>
      </w:r>
      <w:r>
        <w:rPr>
          <w:spacing w:val="-8"/>
        </w:rPr>
        <w:t> </w:t>
      </w:r>
      <w:r>
        <w:rPr/>
        <w:t>tipe</w:t>
      </w:r>
      <w:r>
        <w:rPr>
          <w:spacing w:val="-4"/>
        </w:rPr>
        <w:t> </w:t>
      </w:r>
      <w:r>
        <w:rPr/>
        <w:t>legitimasi ini sangat relevan. Perusahaan sering menggunakan strategi komunikasi dan transparansi melalui laporan keberlanjutan untuk mempertahankan legitimasi mereka (Deegan &amp; Tobin, 2002), terutama di tengah tekanan publik yang tinggi terhadap isu-isu lingkungan dan sosial.</w:t>
      </w:r>
    </w:p>
    <w:p>
      <w:pPr>
        <w:pStyle w:val="BodyText"/>
        <w:spacing w:line="360" w:lineRule="auto" w:before="3"/>
        <w:ind w:left="566" w:right="419" w:firstLine="720"/>
        <w:jc w:val="both"/>
      </w:pPr>
      <w:r>
        <w:rPr/>
        <w:t>Sejalan dengan konteks penelitian ini, teori legitimasi menjadi landasan kuat untuk menganalisis bagaimana </w:t>
      </w:r>
      <w:r>
        <w:rPr>
          <w:i/>
        </w:rPr>
        <w:t>green accounting </w:t>
      </w:r>
      <w:r>
        <w:rPr/>
        <w:t>dan </w:t>
      </w:r>
      <w:r>
        <w:rPr>
          <w:i/>
        </w:rPr>
        <w:t>sustainability development </w:t>
      </w:r>
      <w:r>
        <w:rPr/>
        <w:t>berfungsi sebagai strategi perusahaan dalam membangun dan mempertahankan</w:t>
      </w:r>
      <w:r>
        <w:rPr>
          <w:spacing w:val="-10"/>
        </w:rPr>
        <w:t> </w:t>
      </w:r>
      <w:r>
        <w:rPr/>
        <w:t>reputasi</w:t>
      </w:r>
      <w:r>
        <w:rPr>
          <w:spacing w:val="-11"/>
        </w:rPr>
        <w:t> </w:t>
      </w:r>
      <w:r>
        <w:rPr/>
        <w:t>di</w:t>
      </w:r>
      <w:r>
        <w:rPr>
          <w:spacing w:val="-9"/>
        </w:rPr>
        <w:t> </w:t>
      </w:r>
      <w:r>
        <w:rPr/>
        <w:t>mata</w:t>
      </w:r>
      <w:r>
        <w:rPr>
          <w:spacing w:val="-6"/>
        </w:rPr>
        <w:t> </w:t>
      </w:r>
      <w:r>
        <w:rPr/>
        <w:t>publik</w:t>
      </w:r>
      <w:r>
        <w:rPr>
          <w:i/>
        </w:rPr>
        <w:t>.</w:t>
      </w:r>
      <w:r>
        <w:rPr>
          <w:i/>
          <w:spacing w:val="-3"/>
        </w:rPr>
        <w:t> </w:t>
      </w:r>
      <w:r>
        <w:rPr/>
        <w:t>Khan</w:t>
      </w:r>
      <w:r>
        <w:rPr>
          <w:spacing w:val="-6"/>
        </w:rPr>
        <w:t> </w:t>
      </w:r>
      <w:r>
        <w:rPr/>
        <w:t>&amp;</w:t>
      </w:r>
      <w:r>
        <w:rPr>
          <w:spacing w:val="-6"/>
        </w:rPr>
        <w:t> </w:t>
      </w:r>
      <w:r>
        <w:rPr/>
        <w:t>Iqbal</w:t>
      </w:r>
      <w:r>
        <w:rPr>
          <w:spacing w:val="-14"/>
        </w:rPr>
        <w:t> </w:t>
      </w:r>
      <w:r>
        <w:rPr/>
        <w:t>(2024) menemukan</w:t>
      </w:r>
      <w:r>
        <w:rPr>
          <w:spacing w:val="-10"/>
        </w:rPr>
        <w:t> </w:t>
      </w:r>
      <w:r>
        <w:rPr/>
        <w:t>bahwa perusahaan yang beroperasi di lingkungan dengan tekanan </w:t>
      </w:r>
      <w:r>
        <w:rPr>
          <w:i/>
        </w:rPr>
        <w:t>stakeholder </w:t>
      </w:r>
      <w:r>
        <w:rPr/>
        <w:t>tinggi cenderung</w:t>
      </w:r>
      <w:r>
        <w:rPr>
          <w:spacing w:val="-1"/>
        </w:rPr>
        <w:t> </w:t>
      </w:r>
      <w:r>
        <w:rPr/>
        <w:t>menggunakan</w:t>
      </w:r>
      <w:r>
        <w:rPr>
          <w:spacing w:val="-10"/>
        </w:rPr>
        <w:t> </w:t>
      </w:r>
      <w:r>
        <w:rPr/>
        <w:t>pengungkapan</w:t>
      </w:r>
      <w:r>
        <w:rPr>
          <w:spacing w:val="-6"/>
        </w:rPr>
        <w:t> </w:t>
      </w:r>
      <w:r>
        <w:rPr/>
        <w:t>lingkungan</w:t>
      </w:r>
      <w:r>
        <w:rPr>
          <w:spacing w:val="-10"/>
        </w:rPr>
        <w:t> </w:t>
      </w:r>
      <w:r>
        <w:rPr/>
        <w:t>dan</w:t>
      </w:r>
      <w:r>
        <w:rPr>
          <w:spacing w:val="-11"/>
        </w:rPr>
        <w:t> </w:t>
      </w:r>
      <w:r>
        <w:rPr/>
        <w:t>sosial</w:t>
      </w:r>
      <w:r>
        <w:rPr>
          <w:spacing w:val="-6"/>
        </w:rPr>
        <w:t> </w:t>
      </w:r>
      <w:r>
        <w:rPr/>
        <w:t>mereka</w:t>
      </w:r>
      <w:r>
        <w:rPr>
          <w:spacing w:val="-7"/>
        </w:rPr>
        <w:t> </w:t>
      </w:r>
      <w:r>
        <w:rPr/>
        <w:t>sebagai</w:t>
      </w:r>
      <w:r>
        <w:rPr>
          <w:spacing w:val="-14"/>
        </w:rPr>
        <w:t> </w:t>
      </w:r>
      <w:r>
        <w:rPr/>
        <w:t>alat untuk memperoleh dan mempertahankan legitimasi. Pengungkapan ini diukur melalui praktik </w:t>
      </w:r>
      <w:r>
        <w:rPr>
          <w:i/>
        </w:rPr>
        <w:t>green accounting </w:t>
      </w:r>
      <w:r>
        <w:rPr/>
        <w:t>adalah respons proaktif terhadap harapan masyarakat,</w:t>
      </w:r>
      <w:r>
        <w:rPr>
          <w:spacing w:val="40"/>
        </w:rPr>
        <w:t> </w:t>
      </w:r>
      <w:r>
        <w:rPr/>
        <w:t>untuk memastikan bahwa operasi</w:t>
      </w:r>
      <w:r>
        <w:rPr>
          <w:spacing w:val="-4"/>
        </w:rPr>
        <w:t> </w:t>
      </w:r>
      <w:r>
        <w:rPr/>
        <w:t>perusahaan selaras dengan kontrak sosial yang berlaku.</w:t>
      </w:r>
    </w:p>
    <w:p>
      <w:pPr>
        <w:pStyle w:val="BodyText"/>
        <w:spacing w:line="360" w:lineRule="auto"/>
        <w:ind w:left="566" w:right="422" w:firstLine="720"/>
        <w:jc w:val="both"/>
      </w:pPr>
      <w:r>
        <w:rPr/>
        <w:t>Purba et al. (2024), menegaskan bahwa akuntansi konvensional secara inheren</w:t>
      </w:r>
      <w:r>
        <w:rPr>
          <w:spacing w:val="-12"/>
        </w:rPr>
        <w:t> </w:t>
      </w:r>
      <w:r>
        <w:rPr/>
        <w:t>buta</w:t>
      </w:r>
      <w:r>
        <w:rPr>
          <w:spacing w:val="-13"/>
        </w:rPr>
        <w:t> </w:t>
      </w:r>
      <w:r>
        <w:rPr/>
        <w:t>terhadap</w:t>
      </w:r>
      <w:r>
        <w:rPr>
          <w:spacing w:val="-12"/>
        </w:rPr>
        <w:t> </w:t>
      </w:r>
      <w:r>
        <w:rPr/>
        <w:t>banyak</w:t>
      </w:r>
      <w:r>
        <w:rPr>
          <w:spacing w:val="-7"/>
        </w:rPr>
        <w:t> </w:t>
      </w:r>
      <w:r>
        <w:rPr/>
        <w:t>faktor</w:t>
      </w:r>
      <w:r>
        <w:rPr>
          <w:spacing w:val="-10"/>
        </w:rPr>
        <w:t> </w:t>
      </w:r>
      <w:r>
        <w:rPr/>
        <w:t>non-finansial</w:t>
      </w:r>
      <w:r>
        <w:rPr>
          <w:spacing w:val="-11"/>
        </w:rPr>
        <w:t> </w:t>
      </w:r>
      <w:r>
        <w:rPr/>
        <w:t>yang</w:t>
      </w:r>
      <w:r>
        <w:rPr>
          <w:spacing w:val="-12"/>
        </w:rPr>
        <w:t> </w:t>
      </w:r>
      <w:r>
        <w:rPr/>
        <w:t>kini</w:t>
      </w:r>
      <w:r>
        <w:rPr>
          <w:spacing w:val="-11"/>
        </w:rPr>
        <w:t> </w:t>
      </w:r>
      <w:r>
        <w:rPr/>
        <w:t>justru</w:t>
      </w:r>
      <w:r>
        <w:rPr>
          <w:spacing w:val="-7"/>
        </w:rPr>
        <w:t> </w:t>
      </w:r>
      <w:r>
        <w:rPr/>
        <w:t>menjadi</w:t>
      </w:r>
      <w:r>
        <w:rPr>
          <w:spacing w:val="-15"/>
        </w:rPr>
        <w:t> </w:t>
      </w:r>
      <w:r>
        <w:rPr/>
        <w:t>penentu kelangsungan hidup perusahaan dalam jangka panjang. Akuntansi keberlanjutan, termasuk </w:t>
      </w:r>
      <w:r>
        <w:rPr>
          <w:i/>
        </w:rPr>
        <w:t>green accounting, </w:t>
      </w:r>
      <w:r>
        <w:rPr/>
        <w:t>hadir sebagai lensa yang lebih luas bagi manajer dan pemangku</w:t>
      </w:r>
      <w:r>
        <w:rPr>
          <w:spacing w:val="-7"/>
        </w:rPr>
        <w:t> </w:t>
      </w:r>
      <w:r>
        <w:rPr/>
        <w:t>kepentingan</w:t>
      </w:r>
      <w:r>
        <w:rPr>
          <w:spacing w:val="-12"/>
        </w:rPr>
        <w:t> </w:t>
      </w:r>
      <w:r>
        <w:rPr/>
        <w:t>untuk</w:t>
      </w:r>
      <w:r>
        <w:rPr>
          <w:spacing w:val="-7"/>
        </w:rPr>
        <w:t> </w:t>
      </w:r>
      <w:r>
        <w:rPr/>
        <w:t>memahami</w:t>
      </w:r>
      <w:r>
        <w:rPr>
          <w:spacing w:val="-15"/>
        </w:rPr>
        <w:t> </w:t>
      </w:r>
      <w:r>
        <w:rPr/>
        <w:t>kinerja</w:t>
      </w:r>
      <w:r>
        <w:rPr>
          <w:spacing w:val="-8"/>
        </w:rPr>
        <w:t> </w:t>
      </w:r>
      <w:r>
        <w:rPr/>
        <w:t>sosial</w:t>
      </w:r>
      <w:r>
        <w:rPr>
          <w:spacing w:val="-11"/>
        </w:rPr>
        <w:t> </w:t>
      </w:r>
      <w:r>
        <w:rPr/>
        <w:t>secara</w:t>
      </w:r>
      <w:r>
        <w:rPr>
          <w:spacing w:val="-3"/>
        </w:rPr>
        <w:t> </w:t>
      </w:r>
      <w:r>
        <w:rPr/>
        <w:t>holistik,</w:t>
      </w:r>
      <w:r>
        <w:rPr>
          <w:spacing w:val="-5"/>
        </w:rPr>
        <w:t> </w:t>
      </w:r>
      <w:r>
        <w:rPr/>
        <w:t>tidak</w:t>
      </w:r>
      <w:r>
        <w:rPr>
          <w:spacing w:val="-2"/>
        </w:rPr>
        <w:t> </w:t>
      </w:r>
      <w:r>
        <w:rPr/>
        <w:t>hanya dari sisi profit, tetapi juga dampak terhadap planet dan manusia. Oleh karena itu, hubungan ini juga sangat bergantung pada kondisi profitabilitas perusahaan. Profitabilitas tinggi memungkinkan perusahaan memiliki sumber daya yang memadai untuk berinvestasi dalam praktik keberlanjutan dan pelaporan yang komprehensif.</w:t>
      </w:r>
      <w:r>
        <w:rPr>
          <w:spacing w:val="-17"/>
        </w:rPr>
        <w:t> </w:t>
      </w:r>
      <w:r>
        <w:rPr/>
        <w:t>Pada</w:t>
      </w:r>
      <w:r>
        <w:rPr>
          <w:spacing w:val="-15"/>
        </w:rPr>
        <w:t> </w:t>
      </w:r>
      <w:r>
        <w:rPr/>
        <w:t>gilirannya,</w:t>
      </w:r>
      <w:r>
        <w:rPr>
          <w:spacing w:val="-15"/>
        </w:rPr>
        <w:t> </w:t>
      </w:r>
      <w:r>
        <w:rPr/>
        <w:t>hal</w:t>
      </w:r>
      <w:r>
        <w:rPr>
          <w:spacing w:val="-15"/>
        </w:rPr>
        <w:t> </w:t>
      </w:r>
      <w:r>
        <w:rPr/>
        <w:t>ini</w:t>
      </w:r>
      <w:r>
        <w:rPr>
          <w:spacing w:val="-16"/>
        </w:rPr>
        <w:t> </w:t>
      </w:r>
      <w:r>
        <w:rPr/>
        <w:t>dapat</w:t>
      </w:r>
      <w:r>
        <w:rPr>
          <w:spacing w:val="-9"/>
        </w:rPr>
        <w:t> </w:t>
      </w:r>
      <w:r>
        <w:rPr/>
        <w:t>memperkuat</w:t>
      </w:r>
      <w:r>
        <w:rPr>
          <w:spacing w:val="-13"/>
        </w:rPr>
        <w:t> </w:t>
      </w:r>
      <w:r>
        <w:rPr/>
        <w:t>legitimasi</w:t>
      </w:r>
      <w:r>
        <w:rPr>
          <w:spacing w:val="-15"/>
        </w:rPr>
        <w:t> </w:t>
      </w:r>
      <w:r>
        <w:rPr/>
        <w:t>mereka</w:t>
      </w:r>
      <w:r>
        <w:rPr>
          <w:spacing w:val="-13"/>
        </w:rPr>
        <w:t> </w:t>
      </w:r>
      <w:r>
        <w:rPr/>
        <w:t>di</w:t>
      </w:r>
      <w:r>
        <w:rPr>
          <w:spacing w:val="-15"/>
        </w:rPr>
        <w:t> </w:t>
      </w:r>
      <w:r>
        <w:rPr>
          <w:spacing w:val="-4"/>
        </w:rPr>
        <w:t>mata</w:t>
      </w:r>
    </w:p>
    <w:p>
      <w:pPr>
        <w:pStyle w:val="BodyText"/>
        <w:spacing w:after="0" w:line="360" w:lineRule="auto"/>
        <w:jc w:val="both"/>
        <w:sectPr>
          <w:headerReference w:type="default" r:id="rId26"/>
          <w:footerReference w:type="default" r:id="rId27"/>
          <w:pgSz w:w="11910" w:h="16840"/>
          <w:pgMar w:header="1179" w:footer="0" w:top="1380" w:bottom="280" w:left="1700" w:right="1275"/>
          <w:pgNumType w:start="12"/>
        </w:sectPr>
      </w:pPr>
    </w:p>
    <w:p>
      <w:pPr>
        <w:pStyle w:val="BodyText"/>
      </w:pPr>
    </w:p>
    <w:p>
      <w:pPr>
        <w:pStyle w:val="BodyText"/>
      </w:pPr>
    </w:p>
    <w:p>
      <w:pPr>
        <w:pStyle w:val="BodyText"/>
        <w:spacing w:before="31"/>
      </w:pPr>
    </w:p>
    <w:p>
      <w:pPr>
        <w:spacing w:line="362" w:lineRule="auto" w:before="0"/>
        <w:ind w:left="566" w:right="427" w:firstLine="0"/>
        <w:jc w:val="both"/>
        <w:rPr>
          <w:sz w:val="24"/>
        </w:rPr>
      </w:pPr>
      <w:r>
        <w:rPr>
          <w:sz w:val="24"/>
        </w:rPr>
        <w:t>publik, serta memastikan keberlangsungan bisnis jangka panjang </w:t>
      </w:r>
      <w:r>
        <w:rPr>
          <w:sz w:val="22"/>
        </w:rPr>
        <w:t>(Khan &amp; Iqbal, </w:t>
      </w:r>
      <w:r>
        <w:rPr>
          <w:spacing w:val="-2"/>
          <w:sz w:val="22"/>
        </w:rPr>
        <w:t>2024)</w:t>
      </w:r>
      <w:r>
        <w:rPr>
          <w:spacing w:val="-2"/>
          <w:sz w:val="24"/>
        </w:rPr>
        <w:t>.</w:t>
      </w:r>
    </w:p>
    <w:p>
      <w:pPr>
        <w:pStyle w:val="Heading4"/>
        <w:numPr>
          <w:ilvl w:val="2"/>
          <w:numId w:val="8"/>
        </w:numPr>
        <w:tabs>
          <w:tab w:pos="1285" w:val="left" w:leader="none"/>
        </w:tabs>
        <w:spacing w:line="240" w:lineRule="auto" w:before="1" w:after="0"/>
        <w:ind w:left="1285" w:right="0" w:hanging="719"/>
        <w:jc w:val="both"/>
      </w:pPr>
      <w:bookmarkStart w:name="2.1.2 Green accounting" w:id="33"/>
      <w:bookmarkEnd w:id="33"/>
      <w:r>
        <w:rPr>
          <w:b w:val="0"/>
          <w:i w:val="0"/>
        </w:rPr>
      </w:r>
      <w:bookmarkStart w:name="_bookmark16" w:id="34"/>
      <w:bookmarkEnd w:id="34"/>
      <w:r>
        <w:rPr>
          <w:b w:val="0"/>
          <w:i w:val="0"/>
        </w:rPr>
      </w:r>
      <w:r>
        <w:rPr/>
        <w:t>Green</w:t>
      </w:r>
      <w:r>
        <w:rPr>
          <w:spacing w:val="-3"/>
        </w:rPr>
        <w:t> </w:t>
      </w:r>
      <w:r>
        <w:rPr>
          <w:spacing w:val="-2"/>
        </w:rPr>
        <w:t>accounting</w:t>
      </w:r>
    </w:p>
    <w:p>
      <w:pPr>
        <w:pStyle w:val="BodyText"/>
        <w:spacing w:line="360" w:lineRule="auto" w:before="132"/>
        <w:ind w:left="566" w:right="421" w:firstLine="720"/>
        <w:jc w:val="both"/>
      </w:pPr>
      <w:r>
        <w:rPr>
          <w:i/>
        </w:rPr>
        <w:t>Green accounting </w:t>
      </w:r>
      <w:r>
        <w:rPr/>
        <w:t>merupakan pendekatan kontemporer dalam ilmu akuntansi yang bertujuan mengintegrasikan aspek lingkungan ke dalam sistem pengukuran dan pelaporan keuangan perusahaan. Konsep ini muncul sebagai repons atas meningkatnya kesadaran global akan pentingnya keberlanjutan dan tanggung jawab perusahaan terhadap lingkungan. Menurut Bell dan Lehman (1999), </w:t>
      </w:r>
      <w:r>
        <w:rPr>
          <w:i/>
        </w:rPr>
        <w:t>green accounting </w:t>
      </w:r>
      <w:r>
        <w:rPr/>
        <w:t>menekankan pada pegakuan, kuantifikasi, pengukuran, serta pengungkapan kontribusi dan dampak lingkungan yang timbul dari aktivitas operasional perusahaan. Praktik ini mencakup berbagai aspek seperti pengelolaan limbah, efisiensi energi, investasi dalam teknologi, dan rehabilitas ekosistem. Melalui pendekatan ini, perusahaan dapat menunjukkan kepedulian lingkungan secara terukur, yang pada gilirannya membentuk persepsi positif dari publik dan regulator terhadap komitmen keberlanjutan perusahaan (Hasan &amp; Hassan, 2022).</w:t>
      </w:r>
    </w:p>
    <w:p>
      <w:pPr>
        <w:pStyle w:val="BodyText"/>
        <w:spacing w:line="360" w:lineRule="auto" w:before="2"/>
        <w:ind w:left="566" w:right="416" w:firstLine="720"/>
        <w:jc w:val="both"/>
      </w:pPr>
      <w:r>
        <w:rPr/>
        <w:t>Lebih dari sekedar alat pelaporan, </w:t>
      </w:r>
      <w:r>
        <w:rPr>
          <w:i/>
        </w:rPr>
        <w:t>green accounting </w:t>
      </w:r>
      <w:r>
        <w:rPr/>
        <w:t>berfungsi sebagai instrumen strategis dalam pengambilan keputusan manajerial. Dengan mengintegrasikan biaya lingkungan ke dalam sistem akuntansi, perusahaan dapat mengevaluasi efesiensi operasional, mengidentifikasi risiko lingkungan, dan merancang strategi</w:t>
      </w:r>
      <w:r>
        <w:rPr>
          <w:spacing w:val="-8"/>
        </w:rPr>
        <w:t> </w:t>
      </w:r>
      <w:r>
        <w:rPr/>
        <w:t>keberlanjutan yang lebih</w:t>
      </w:r>
      <w:r>
        <w:rPr>
          <w:spacing w:val="-4"/>
        </w:rPr>
        <w:t> </w:t>
      </w:r>
      <w:r>
        <w:rPr/>
        <w:t>terukur. Onyama (2021)</w:t>
      </w:r>
      <w:r>
        <w:rPr>
          <w:spacing w:val="-1"/>
        </w:rPr>
        <w:t> </w:t>
      </w:r>
      <w:r>
        <w:rPr/>
        <w:t>menekankan bahwa integrasi aspek lingkungan ke dalam sistem keuangan perusahaan merupakan bagian dari penyelarasan strategis antara profitabilitas, produktivitas, dan keberlanjutan. Praktik ini memperkuat transparansi dengan menautkan aspek lingkungan dalam laporan keuangan, sehingga perusahaan mampu menunjukkan komitmen terhadap keberlanjutan sekaligus meningkatkan kinerja bisnisnya (Ningsih &amp; Rachmawati, 2017).</w:t>
      </w:r>
    </w:p>
    <w:p>
      <w:pPr>
        <w:pStyle w:val="BodyText"/>
        <w:spacing w:line="360" w:lineRule="auto" w:before="3"/>
        <w:ind w:left="566" w:right="422" w:firstLine="720"/>
        <w:jc w:val="both"/>
      </w:pPr>
      <w:r>
        <w:rPr/>
        <w:t>Dalam</w:t>
      </w:r>
      <w:r>
        <w:rPr>
          <w:spacing w:val="-15"/>
        </w:rPr>
        <w:t> </w:t>
      </w:r>
      <w:r>
        <w:rPr/>
        <w:t>perspektif</w:t>
      </w:r>
      <w:r>
        <w:rPr>
          <w:spacing w:val="-15"/>
        </w:rPr>
        <w:t> </w:t>
      </w:r>
      <w:r>
        <w:rPr/>
        <w:t>teori</w:t>
      </w:r>
      <w:r>
        <w:rPr>
          <w:spacing w:val="-15"/>
        </w:rPr>
        <w:t> </w:t>
      </w:r>
      <w:r>
        <w:rPr/>
        <w:t>legitimasi,</w:t>
      </w:r>
      <w:r>
        <w:rPr>
          <w:spacing w:val="-15"/>
        </w:rPr>
        <w:t> </w:t>
      </w:r>
      <w:r>
        <w:rPr>
          <w:i/>
        </w:rPr>
        <w:t>green</w:t>
      </w:r>
      <w:r>
        <w:rPr>
          <w:i/>
          <w:spacing w:val="-15"/>
        </w:rPr>
        <w:t> </w:t>
      </w:r>
      <w:r>
        <w:rPr>
          <w:i/>
        </w:rPr>
        <w:t>accounting</w:t>
      </w:r>
      <w:r>
        <w:rPr>
          <w:i/>
          <w:spacing w:val="-15"/>
        </w:rPr>
        <w:t> </w:t>
      </w:r>
      <w:r>
        <w:rPr/>
        <w:t>menjadi</w:t>
      </w:r>
      <w:r>
        <w:rPr>
          <w:spacing w:val="-15"/>
        </w:rPr>
        <w:t> </w:t>
      </w:r>
      <w:r>
        <w:rPr/>
        <w:t>sarana</w:t>
      </w:r>
      <w:r>
        <w:rPr>
          <w:spacing w:val="-15"/>
        </w:rPr>
        <w:t> </w:t>
      </w:r>
      <w:r>
        <w:rPr/>
        <w:t>strategis bagi perusahaan untuk menunjukkan bahwa aktivitasnya selaras dengan norma sosial dan ekspektasi masyarakat yang semakin sadar lingkungan. Di sektor pertambahangan yang beroperasi di bawah tekanan regulasi ketat seperti POJK No.52/POJK/03/2017</w:t>
      </w:r>
      <w:r>
        <w:rPr>
          <w:spacing w:val="22"/>
        </w:rPr>
        <w:t> </w:t>
      </w:r>
      <w:r>
        <w:rPr/>
        <w:t>dan</w:t>
      </w:r>
      <w:r>
        <w:rPr>
          <w:spacing w:val="21"/>
        </w:rPr>
        <w:t> </w:t>
      </w:r>
      <w:r>
        <w:rPr/>
        <w:t>standar</w:t>
      </w:r>
      <w:r>
        <w:rPr>
          <w:spacing w:val="26"/>
        </w:rPr>
        <w:t> </w:t>
      </w:r>
      <w:r>
        <w:rPr/>
        <w:t>GRI.</w:t>
      </w:r>
      <w:r>
        <w:rPr>
          <w:spacing w:val="28"/>
        </w:rPr>
        <w:t> </w:t>
      </w:r>
      <w:r>
        <w:rPr/>
        <w:t>Pengungkapan</w:t>
      </w:r>
      <w:r>
        <w:rPr>
          <w:spacing w:val="24"/>
        </w:rPr>
        <w:t> </w:t>
      </w:r>
      <w:r>
        <w:rPr/>
        <w:t>lingkungan</w:t>
      </w:r>
      <w:r>
        <w:rPr>
          <w:spacing w:val="25"/>
        </w:rPr>
        <w:t> </w:t>
      </w:r>
      <w:r>
        <w:rPr/>
        <w:t>yang</w:t>
      </w:r>
      <w:r>
        <w:rPr>
          <w:spacing w:val="25"/>
        </w:rPr>
        <w:t> </w:t>
      </w:r>
      <w:r>
        <w:rPr>
          <w:spacing w:val="-2"/>
        </w:rPr>
        <w:t>proaktif</w:t>
      </w:r>
    </w:p>
    <w:p>
      <w:pPr>
        <w:pStyle w:val="BodyText"/>
        <w:spacing w:after="0" w:line="360" w:lineRule="auto"/>
        <w:jc w:val="both"/>
        <w:sectPr>
          <w:headerReference w:type="default" r:id="rId28"/>
          <w:footerReference w:type="default" r:id="rId29"/>
          <w:pgSz w:w="11910" w:h="16840"/>
          <w:pgMar w:header="1179" w:footer="0" w:top="1380" w:bottom="280" w:left="1700" w:right="1275"/>
        </w:sectPr>
      </w:pPr>
    </w:p>
    <w:p>
      <w:pPr>
        <w:pStyle w:val="BodyText"/>
      </w:pPr>
    </w:p>
    <w:p>
      <w:pPr>
        <w:pStyle w:val="BodyText"/>
      </w:pPr>
    </w:p>
    <w:p>
      <w:pPr>
        <w:pStyle w:val="BodyText"/>
        <w:spacing w:before="31"/>
      </w:pPr>
    </w:p>
    <w:p>
      <w:pPr>
        <w:pStyle w:val="BodyText"/>
        <w:spacing w:line="360" w:lineRule="auto"/>
        <w:ind w:left="566" w:right="418"/>
        <w:jc w:val="both"/>
      </w:pPr>
      <w:r>
        <w:rPr/>
        <w:t>bukan hanya bentuk kepatuhan, tetapi juga upaya mempertahankan lisensi sosial untuk beroperasi. Perusahaan yang secara transparan mengungkapkan biaya dan inisiatif lingkungannya dinilai memiliki legitimasi yang lebih kuat di</w:t>
      </w:r>
      <w:r>
        <w:rPr>
          <w:spacing w:val="-2"/>
        </w:rPr>
        <w:t> </w:t>
      </w:r>
      <w:r>
        <w:rPr/>
        <w:t>mata publik. Sebagaimana ditegaskan oleh Nur Rahman &amp; Kusumawardani (2025), tujuan utama </w:t>
      </w:r>
      <w:r>
        <w:rPr>
          <w:i/>
        </w:rPr>
        <w:t>green accounting </w:t>
      </w:r>
      <w:r>
        <w:rPr/>
        <w:t>sebenarnya adalah mengurangi </w:t>
      </w:r>
      <w:r>
        <w:rPr>
          <w:i/>
        </w:rPr>
        <w:t>societal cost </w:t>
      </w:r>
      <w:r>
        <w:rPr/>
        <w:t>dengan mengantisipasi dampak lingkungan sejak awal proses produksi, sehingga perusahaan tidak perlu menanggu biaya remediasi yang jauh lebih besar di kemudian hari.</w:t>
      </w:r>
    </w:p>
    <w:p>
      <w:pPr>
        <w:pStyle w:val="BodyText"/>
        <w:spacing w:line="360" w:lineRule="auto"/>
        <w:ind w:left="566" w:right="417" w:firstLine="720"/>
        <w:jc w:val="both"/>
      </w:pPr>
      <w:r>
        <w:rPr/>
        <w:t>Dalam penelitian ini, </w:t>
      </w:r>
      <w:r>
        <w:rPr>
          <w:i/>
        </w:rPr>
        <w:t>green accounting </w:t>
      </w:r>
      <w:r>
        <w:rPr/>
        <w:t>diukur menggunakan pendekatan </w:t>
      </w:r>
      <w:r>
        <w:rPr>
          <w:i/>
        </w:rPr>
        <w:t>content analysis </w:t>
      </w:r>
      <w:r>
        <w:rPr/>
        <w:t>terhadap </w:t>
      </w:r>
      <w:r>
        <w:rPr>
          <w:i/>
        </w:rPr>
        <w:t>sustainability report </w:t>
      </w:r>
      <w:r>
        <w:rPr/>
        <w:t>dan </w:t>
      </w:r>
      <w:r>
        <w:rPr>
          <w:i/>
        </w:rPr>
        <w:t>annual report </w:t>
      </w:r>
      <w:r>
        <w:rPr/>
        <w:t>perusahaan. Metode ini dipilih karena mampu menangkap kedalam informasi yang disampaikan, baik dalam bentuk narasi, angka, maupun visual. Mengacu pada kerangka Lako dalam Nur’Ainun &amp; Lestari (2017), pengungkapan </w:t>
      </w:r>
      <w:r>
        <w:rPr>
          <w:i/>
        </w:rPr>
        <w:t>green accounting </w:t>
      </w:r>
      <w:r>
        <w:rPr/>
        <w:t>mencakup tiga dimensi utama : kontribusi terhadap lingkungan dan masyarakat, dampak aktivitas bisnis, serta upaya perusahaan dalam mengatasi masalah</w:t>
      </w:r>
      <w:r>
        <w:rPr>
          <w:spacing w:val="-3"/>
        </w:rPr>
        <w:t> </w:t>
      </w:r>
      <w:r>
        <w:rPr/>
        <w:t>ekologis yang secara keseluruhan</w:t>
      </w:r>
      <w:r>
        <w:rPr>
          <w:spacing w:val="-3"/>
        </w:rPr>
        <w:t> </w:t>
      </w:r>
      <w:r>
        <w:rPr/>
        <w:t>terdiri</w:t>
      </w:r>
      <w:r>
        <w:rPr>
          <w:spacing w:val="-7"/>
        </w:rPr>
        <w:t> </w:t>
      </w:r>
      <w:r>
        <w:rPr/>
        <w:t>dari</w:t>
      </w:r>
      <w:r>
        <w:rPr>
          <w:spacing w:val="-7"/>
        </w:rPr>
        <w:t> </w:t>
      </w:r>
      <w:r>
        <w:rPr/>
        <w:t>10 indikator.</w:t>
      </w:r>
      <w:r>
        <w:rPr>
          <w:spacing w:val="40"/>
        </w:rPr>
        <w:t> </w:t>
      </w:r>
      <w:r>
        <w:rPr/>
        <w:t>Skor</w:t>
      </w:r>
      <w:r>
        <w:rPr>
          <w:spacing w:val="-1"/>
        </w:rPr>
        <w:t> </w:t>
      </w:r>
      <w:r>
        <w:rPr/>
        <w:t>total</w:t>
      </w:r>
      <w:r>
        <w:rPr>
          <w:spacing w:val="-7"/>
        </w:rPr>
        <w:t> </w:t>
      </w:r>
      <w:r>
        <w:rPr/>
        <w:t>dari akan dinormalisasi ke dalam skala persentase. Semakin tinggi persentase maka semakin kuat komitmen dan transparansi perusahaan dalam melaporkan praktik keberlanjutannya. Dengan demikian, </w:t>
      </w:r>
      <w:r>
        <w:rPr>
          <w:i/>
        </w:rPr>
        <w:t>green accounting </w:t>
      </w:r>
      <w:r>
        <w:rPr/>
        <w:t>tidak hanya berfungsi sebagai alat ukur kualitas pengungkapan lingkungan, tetapi juga sebagai sinyal legitimasi yang menunjukkan sejauh mana perusahaan merespons tekanan sosial dan regulasi demi mempertahankan posisinya dalam kontrak sosial dengan </w:t>
      </w:r>
      <w:r>
        <w:rPr>
          <w:spacing w:val="-2"/>
        </w:rPr>
        <w:t>masyarakat.</w:t>
      </w:r>
    </w:p>
    <w:p>
      <w:pPr>
        <w:pStyle w:val="Heading4"/>
        <w:numPr>
          <w:ilvl w:val="2"/>
          <w:numId w:val="8"/>
        </w:numPr>
        <w:tabs>
          <w:tab w:pos="1285" w:val="left" w:leader="none"/>
        </w:tabs>
        <w:spacing w:line="240" w:lineRule="auto" w:before="9" w:after="0"/>
        <w:ind w:left="1285" w:right="0" w:hanging="719"/>
        <w:jc w:val="both"/>
      </w:pPr>
      <w:bookmarkStart w:name="2.1.3 Sustainable development" w:id="35"/>
      <w:bookmarkEnd w:id="35"/>
      <w:r>
        <w:rPr>
          <w:b w:val="0"/>
          <w:i w:val="0"/>
        </w:rPr>
      </w:r>
      <w:bookmarkStart w:name="_bookmark17" w:id="36"/>
      <w:bookmarkEnd w:id="36"/>
      <w:r>
        <w:rPr>
          <w:b w:val="0"/>
          <w:i w:val="0"/>
        </w:rPr>
      </w:r>
      <w:r>
        <w:rPr/>
        <w:t>Sustainable</w:t>
      </w:r>
      <w:r>
        <w:rPr>
          <w:spacing w:val="-2"/>
        </w:rPr>
        <w:t> development</w:t>
      </w:r>
    </w:p>
    <w:p>
      <w:pPr>
        <w:spacing w:line="360" w:lineRule="auto" w:before="132"/>
        <w:ind w:left="566" w:right="420" w:firstLine="720"/>
        <w:jc w:val="both"/>
        <w:rPr>
          <w:sz w:val="24"/>
        </w:rPr>
      </w:pPr>
      <w:r>
        <w:rPr>
          <w:sz w:val="24"/>
        </w:rPr>
        <w:t>Konsep </w:t>
      </w:r>
      <w:r>
        <w:rPr>
          <w:i/>
          <w:sz w:val="24"/>
        </w:rPr>
        <w:t>sustainability </w:t>
      </w:r>
      <w:r>
        <w:rPr>
          <w:sz w:val="24"/>
        </w:rPr>
        <w:t>mulai dikenalkan secara global melalui laporan </w:t>
      </w:r>
      <w:r>
        <w:rPr>
          <w:i/>
          <w:sz w:val="24"/>
        </w:rPr>
        <w:t>Our Common Future </w:t>
      </w:r>
      <w:r>
        <w:rPr>
          <w:sz w:val="24"/>
        </w:rPr>
        <w:t>yang disusun oleh </w:t>
      </w:r>
      <w:r>
        <w:rPr>
          <w:i/>
          <w:sz w:val="24"/>
        </w:rPr>
        <w:t>World Commission on Environment and Development </w:t>
      </w:r>
      <w:r>
        <w:rPr>
          <w:sz w:val="24"/>
        </w:rPr>
        <w:t>(WCED) pada tahun 1987. Dalam laporan tersebut, </w:t>
      </w:r>
      <w:r>
        <w:rPr>
          <w:i/>
          <w:sz w:val="24"/>
        </w:rPr>
        <w:t>sustainable development </w:t>
      </w:r>
      <w:r>
        <w:rPr>
          <w:sz w:val="24"/>
        </w:rPr>
        <w:t>atau pembangunan berkelanjutan didefinisikan sebagai “pembangunan yang memenuhi kebutuhan generasi saat ini tanpa mengorbankan kemampuan generasi mendatang untuk memenuhi kebutuhan sendiri (Aniela, 2012).</w:t>
      </w:r>
      <w:r>
        <w:rPr>
          <w:spacing w:val="-15"/>
          <w:sz w:val="24"/>
        </w:rPr>
        <w:t> </w:t>
      </w:r>
      <w:r>
        <w:rPr>
          <w:sz w:val="24"/>
        </w:rPr>
        <w:t>Definisi</w:t>
      </w:r>
      <w:r>
        <w:rPr>
          <w:spacing w:val="-15"/>
          <w:sz w:val="24"/>
        </w:rPr>
        <w:t> </w:t>
      </w:r>
      <w:r>
        <w:rPr>
          <w:sz w:val="24"/>
        </w:rPr>
        <w:t>ini</w:t>
      </w:r>
      <w:r>
        <w:rPr>
          <w:spacing w:val="-14"/>
          <w:sz w:val="24"/>
        </w:rPr>
        <w:t> </w:t>
      </w:r>
      <w:r>
        <w:rPr>
          <w:sz w:val="24"/>
        </w:rPr>
        <w:t>menekankan</w:t>
      </w:r>
      <w:r>
        <w:rPr>
          <w:spacing w:val="-15"/>
          <w:sz w:val="24"/>
        </w:rPr>
        <w:t> </w:t>
      </w:r>
      <w:r>
        <w:rPr>
          <w:sz w:val="24"/>
        </w:rPr>
        <w:t>pentingnya</w:t>
      </w:r>
      <w:r>
        <w:rPr>
          <w:spacing w:val="-13"/>
          <w:sz w:val="24"/>
        </w:rPr>
        <w:t> </w:t>
      </w:r>
      <w:r>
        <w:rPr>
          <w:sz w:val="24"/>
        </w:rPr>
        <w:t>keseimbangan</w:t>
      </w:r>
      <w:r>
        <w:rPr>
          <w:spacing w:val="-15"/>
          <w:sz w:val="24"/>
        </w:rPr>
        <w:t> </w:t>
      </w:r>
      <w:r>
        <w:rPr>
          <w:sz w:val="24"/>
        </w:rPr>
        <w:t>antara</w:t>
      </w:r>
      <w:r>
        <w:rPr>
          <w:spacing w:val="-14"/>
          <w:sz w:val="24"/>
        </w:rPr>
        <w:t> </w:t>
      </w:r>
      <w:r>
        <w:rPr>
          <w:sz w:val="24"/>
        </w:rPr>
        <w:t>dimensi</w:t>
      </w:r>
      <w:r>
        <w:rPr>
          <w:spacing w:val="-15"/>
          <w:sz w:val="24"/>
        </w:rPr>
        <w:t> </w:t>
      </w:r>
      <w:r>
        <w:rPr>
          <w:sz w:val="24"/>
        </w:rPr>
        <w:t>ekonomi,</w:t>
      </w:r>
    </w:p>
    <w:p>
      <w:pPr>
        <w:spacing w:after="0" w:line="360" w:lineRule="auto"/>
        <w:jc w:val="both"/>
        <w:rPr>
          <w:sz w:val="24"/>
        </w:rPr>
        <w:sectPr>
          <w:headerReference w:type="default" r:id="rId30"/>
          <w:footerReference w:type="default" r:id="rId31"/>
          <w:pgSz w:w="11910" w:h="16840"/>
          <w:pgMar w:header="1179" w:footer="0" w:top="1380" w:bottom="280" w:left="1700" w:right="1275"/>
        </w:sectPr>
      </w:pPr>
    </w:p>
    <w:p>
      <w:pPr>
        <w:pStyle w:val="BodyText"/>
      </w:pPr>
    </w:p>
    <w:p>
      <w:pPr>
        <w:pStyle w:val="BodyText"/>
      </w:pPr>
    </w:p>
    <w:p>
      <w:pPr>
        <w:pStyle w:val="BodyText"/>
        <w:spacing w:before="31"/>
      </w:pPr>
    </w:p>
    <w:p>
      <w:pPr>
        <w:pStyle w:val="BodyText"/>
        <w:spacing w:line="362" w:lineRule="auto"/>
        <w:ind w:left="566" w:right="415"/>
        <w:jc w:val="both"/>
      </w:pPr>
      <w:r>
        <w:rPr/>
        <w:t>sosial,</w:t>
      </w:r>
      <w:r>
        <w:rPr>
          <w:spacing w:val="-4"/>
        </w:rPr>
        <w:t> </w:t>
      </w:r>
      <w:r>
        <w:rPr/>
        <w:t>dan</w:t>
      </w:r>
      <w:r>
        <w:rPr>
          <w:spacing w:val="-6"/>
        </w:rPr>
        <w:t> </w:t>
      </w:r>
      <w:r>
        <w:rPr/>
        <w:t>lingkungan</w:t>
      </w:r>
      <w:r>
        <w:rPr>
          <w:spacing w:val="-11"/>
        </w:rPr>
        <w:t> </w:t>
      </w:r>
      <w:r>
        <w:rPr/>
        <w:t>dalam</w:t>
      </w:r>
      <w:r>
        <w:rPr>
          <w:spacing w:val="-10"/>
        </w:rPr>
        <w:t> </w:t>
      </w:r>
      <w:r>
        <w:rPr/>
        <w:t>proses</w:t>
      </w:r>
      <w:r>
        <w:rPr>
          <w:spacing w:val="-8"/>
        </w:rPr>
        <w:t> </w:t>
      </w:r>
      <w:r>
        <w:rPr/>
        <w:t>pembangunan,</w:t>
      </w:r>
      <w:r>
        <w:rPr>
          <w:spacing w:val="-4"/>
        </w:rPr>
        <w:t> </w:t>
      </w:r>
      <w:r>
        <w:rPr/>
        <w:t>serta</w:t>
      </w:r>
      <w:r>
        <w:rPr>
          <w:spacing w:val="-7"/>
        </w:rPr>
        <w:t> </w:t>
      </w:r>
      <w:r>
        <w:rPr/>
        <w:t>peran</w:t>
      </w:r>
      <w:r>
        <w:rPr>
          <w:spacing w:val="-11"/>
        </w:rPr>
        <w:t> </w:t>
      </w:r>
      <w:r>
        <w:rPr/>
        <w:t>etika</w:t>
      </w:r>
      <w:r>
        <w:rPr>
          <w:spacing w:val="-7"/>
        </w:rPr>
        <w:t> </w:t>
      </w:r>
      <w:r>
        <w:rPr/>
        <w:t>antar generasi dalam menjaga keberlanjutan sumber daya alam dan kualitas hidup masyarakat.</w:t>
      </w:r>
    </w:p>
    <w:p>
      <w:pPr>
        <w:pStyle w:val="BodyText"/>
        <w:spacing w:line="360" w:lineRule="auto"/>
        <w:ind w:left="566" w:right="418" w:firstLine="720"/>
        <w:jc w:val="both"/>
      </w:pPr>
      <w:r>
        <w:rPr/>
        <w:t>Seiring waktu, pembangunan berkelanjutan menjadi landasan strategis dalam</w:t>
      </w:r>
      <w:r>
        <w:rPr>
          <w:spacing w:val="-11"/>
        </w:rPr>
        <w:t> </w:t>
      </w:r>
      <w:r>
        <w:rPr/>
        <w:t>praktik</w:t>
      </w:r>
      <w:r>
        <w:rPr>
          <w:spacing w:val="-2"/>
        </w:rPr>
        <w:t> </w:t>
      </w:r>
      <w:r>
        <w:rPr/>
        <w:t>bisnis modern, di</w:t>
      </w:r>
      <w:r>
        <w:rPr>
          <w:spacing w:val="-7"/>
        </w:rPr>
        <w:t> </w:t>
      </w:r>
      <w:r>
        <w:rPr/>
        <w:t>mana</w:t>
      </w:r>
      <w:r>
        <w:rPr>
          <w:spacing w:val="-3"/>
        </w:rPr>
        <w:t> </w:t>
      </w:r>
      <w:r>
        <w:rPr/>
        <w:t>perusahaan</w:t>
      </w:r>
      <w:r>
        <w:rPr>
          <w:spacing w:val="-7"/>
        </w:rPr>
        <w:t> </w:t>
      </w:r>
      <w:r>
        <w:rPr/>
        <w:t>dituntut</w:t>
      </w:r>
      <w:r>
        <w:rPr>
          <w:spacing w:val="-2"/>
        </w:rPr>
        <w:t> </w:t>
      </w:r>
      <w:r>
        <w:rPr/>
        <w:t>untuk</w:t>
      </w:r>
      <w:r>
        <w:rPr>
          <w:spacing w:val="-7"/>
        </w:rPr>
        <w:t> </w:t>
      </w:r>
      <w:r>
        <w:rPr/>
        <w:t>mengintegrasikan prinsip-prinsip keberlanjutan ke dalam operasional dan pelaporannya. Dalam konteks korporat, pendekatan ini dikenal dengan istilah </w:t>
      </w:r>
      <w:r>
        <w:rPr>
          <w:i/>
        </w:rPr>
        <w:t>triple bottom line</w:t>
      </w:r>
      <w:r>
        <w:rPr/>
        <w:t>, yaitu orientasi pada keberhasilan ekonomi dan kepedulian terhadap lingkungan (Elkington,</w:t>
      </w:r>
      <w:r>
        <w:rPr>
          <w:spacing w:val="-15"/>
        </w:rPr>
        <w:t> </w:t>
      </w:r>
      <w:r>
        <w:rPr/>
        <w:t>1997).</w:t>
      </w:r>
      <w:r>
        <w:rPr>
          <w:spacing w:val="-15"/>
        </w:rPr>
        <w:t> </w:t>
      </w:r>
      <w:r>
        <w:rPr/>
        <w:t>Selain</w:t>
      </w:r>
      <w:r>
        <w:rPr>
          <w:spacing w:val="-15"/>
        </w:rPr>
        <w:t> </w:t>
      </w:r>
      <w:r>
        <w:rPr/>
        <w:t>itu,</w:t>
      </w:r>
      <w:r>
        <w:rPr>
          <w:spacing w:val="-12"/>
        </w:rPr>
        <w:t> </w:t>
      </w:r>
      <w:r>
        <w:rPr/>
        <w:t>aspek</w:t>
      </w:r>
      <w:r>
        <w:rPr>
          <w:spacing w:val="-15"/>
        </w:rPr>
        <w:t> </w:t>
      </w:r>
      <w:r>
        <w:rPr/>
        <w:t>teknologi</w:t>
      </w:r>
      <w:r>
        <w:rPr>
          <w:spacing w:val="-15"/>
        </w:rPr>
        <w:t> </w:t>
      </w:r>
      <w:r>
        <w:rPr/>
        <w:t>juga</w:t>
      </w:r>
      <w:r>
        <w:rPr>
          <w:spacing w:val="-14"/>
        </w:rPr>
        <w:t> </w:t>
      </w:r>
      <w:r>
        <w:rPr/>
        <w:t>semakin</w:t>
      </w:r>
      <w:r>
        <w:rPr>
          <w:spacing w:val="-15"/>
        </w:rPr>
        <w:t> </w:t>
      </w:r>
      <w:r>
        <w:rPr/>
        <w:t>sering</w:t>
      </w:r>
      <w:r>
        <w:rPr>
          <w:spacing w:val="-13"/>
        </w:rPr>
        <w:t> </w:t>
      </w:r>
      <w:r>
        <w:rPr/>
        <w:t>dipertimbangkan karena perannya dalam mendukung efisiensi, inovasi ramah lingkungan, dan transformasi digital yang berkelanjutan.</w:t>
      </w:r>
    </w:p>
    <w:p>
      <w:pPr>
        <w:pStyle w:val="BodyText"/>
        <w:spacing w:line="360" w:lineRule="auto"/>
        <w:ind w:left="566" w:right="414" w:firstLine="720"/>
        <w:jc w:val="both"/>
      </w:pPr>
      <w:r>
        <w:rPr/>
        <w:t>Sejalan dengan konteks penelitian ini, pembangunan berkelanjutan dipahami sebagai komitmen perusahaan untuk menjaga keseimbangan antara kinerja ekonomi, tanggung jawab sosial, dan tata kelola yang baik. Sebagimana yang tercermin dalam pelaporan transparansi terhadap kontribusi terhadap SDGs. Pendekatan ini tidak hanya bersifat normatif, tetapi juga dapat diukur secara kuantitatif melalui analisis konten terhadap </w:t>
      </w:r>
      <w:r>
        <w:rPr>
          <w:i/>
        </w:rPr>
        <w:t>Sustainability Report </w:t>
      </w:r>
      <w:r>
        <w:rPr/>
        <w:t>dan </w:t>
      </w:r>
      <w:r>
        <w:rPr>
          <w:i/>
        </w:rPr>
        <w:t>Annual Report </w:t>
      </w:r>
      <w:r>
        <w:rPr/>
        <w:t>perusahaan. Dalam penelitian ini, variabel dependen diukur melalui </w:t>
      </w:r>
      <w:r>
        <w:rPr>
          <w:i/>
        </w:rPr>
        <w:t>Sustainable Development Index </w:t>
      </w:r>
      <w:r>
        <w:rPr/>
        <w:t>(SDI), yang dirancang berdasarkan sembilan indikator spesifik dari</w:t>
      </w:r>
      <w:r>
        <w:rPr>
          <w:spacing w:val="-2"/>
        </w:rPr>
        <w:t> </w:t>
      </w:r>
      <w:r>
        <w:rPr/>
        <w:t>berbagai</w:t>
      </w:r>
      <w:r>
        <w:rPr>
          <w:spacing w:val="-6"/>
        </w:rPr>
        <w:t> </w:t>
      </w:r>
      <w:r>
        <w:rPr/>
        <w:t>pilar SDGs. Pilar-pilar ini</w:t>
      </w:r>
      <w:r>
        <w:rPr>
          <w:spacing w:val="-2"/>
        </w:rPr>
        <w:t> </w:t>
      </w:r>
      <w:r>
        <w:rPr/>
        <w:t>meliputi</w:t>
      </w:r>
      <w:r>
        <w:rPr>
          <w:spacing w:val="-6"/>
        </w:rPr>
        <w:t> </w:t>
      </w:r>
      <w:r>
        <w:rPr/>
        <w:t>aspek ekonomi (SDG 8), sosial (SDG 3, 4, 5, 10), dan tata kelola (SDG 16) yang relevan dengan operasional sektor pertambangan. Indikator dipilih berdasarkan ketersediaan data dalam laporan</w:t>
      </w:r>
      <w:r>
        <w:rPr>
          <w:spacing w:val="-1"/>
        </w:rPr>
        <w:t> </w:t>
      </w:r>
      <w:r>
        <w:rPr/>
        <w:t>keberlanjutan</w:t>
      </w:r>
      <w:r>
        <w:rPr>
          <w:spacing w:val="-1"/>
        </w:rPr>
        <w:t> </w:t>
      </w:r>
      <w:r>
        <w:rPr/>
        <w:t>perusahaan</w:t>
      </w:r>
      <w:r>
        <w:rPr>
          <w:spacing w:val="-1"/>
        </w:rPr>
        <w:t> </w:t>
      </w:r>
      <w:r>
        <w:rPr/>
        <w:t>di</w:t>
      </w:r>
      <w:r>
        <w:rPr>
          <w:spacing w:val="-5"/>
        </w:rPr>
        <w:t> </w:t>
      </w:r>
      <w:r>
        <w:rPr/>
        <w:t>Indonesia (BPS, 2014) dan</w:t>
      </w:r>
      <w:r>
        <w:rPr>
          <w:spacing w:val="-1"/>
        </w:rPr>
        <w:t> </w:t>
      </w:r>
      <w:r>
        <w:rPr/>
        <w:t>difokuskan pada pengungkapan yang bersifat terstruktur dan eksplisit.</w:t>
      </w:r>
    </w:p>
    <w:p>
      <w:pPr>
        <w:pStyle w:val="Heading3"/>
        <w:numPr>
          <w:ilvl w:val="2"/>
          <w:numId w:val="8"/>
        </w:numPr>
        <w:tabs>
          <w:tab w:pos="1285" w:val="left" w:leader="none"/>
        </w:tabs>
        <w:spacing w:line="240" w:lineRule="auto" w:before="3" w:after="0"/>
        <w:ind w:left="1285" w:right="0" w:hanging="719"/>
        <w:jc w:val="both"/>
      </w:pPr>
      <w:bookmarkStart w:name="2.1.4 Profitabilitas" w:id="37"/>
      <w:bookmarkEnd w:id="37"/>
      <w:r>
        <w:rPr>
          <w:b w:val="0"/>
        </w:rPr>
      </w:r>
      <w:bookmarkStart w:name="_bookmark18" w:id="38"/>
      <w:bookmarkEnd w:id="38"/>
      <w:r>
        <w:rPr>
          <w:b w:val="0"/>
        </w:rPr>
      </w:r>
      <w:r>
        <w:rPr>
          <w:spacing w:val="-2"/>
        </w:rPr>
        <w:t>Profitabilitas</w:t>
      </w:r>
    </w:p>
    <w:p>
      <w:pPr>
        <w:pStyle w:val="BodyText"/>
        <w:spacing w:line="360" w:lineRule="auto" w:before="132"/>
        <w:ind w:left="566" w:right="420" w:firstLine="720"/>
        <w:jc w:val="both"/>
      </w:pPr>
      <w:r>
        <w:rPr/>
        <w:t>Profitabilitas merupakan kemampuan suatu perusahaan dalam menghasilkan laba dalam periode tertentu, sebagai cerminan dari efisiensi pengelolaan sumber daya keuangan, aset, dan modal yang dimilikinya. Menurut Damayanti</w:t>
      </w:r>
      <w:r>
        <w:rPr>
          <w:spacing w:val="-15"/>
        </w:rPr>
        <w:t> </w:t>
      </w:r>
      <w:r>
        <w:rPr/>
        <w:t>&amp;</w:t>
      </w:r>
      <w:r>
        <w:rPr>
          <w:spacing w:val="-15"/>
        </w:rPr>
        <w:t> </w:t>
      </w:r>
      <w:r>
        <w:rPr/>
        <w:t>Harti</w:t>
      </w:r>
      <w:r>
        <w:rPr>
          <w:spacing w:val="-15"/>
        </w:rPr>
        <w:t> </w:t>
      </w:r>
      <w:r>
        <w:rPr/>
        <w:t>Budi</w:t>
      </w:r>
      <w:r>
        <w:rPr>
          <w:spacing w:val="-15"/>
        </w:rPr>
        <w:t> </w:t>
      </w:r>
      <w:r>
        <w:rPr/>
        <w:t>Yanti</w:t>
      </w:r>
      <w:r>
        <w:rPr>
          <w:spacing w:val="-15"/>
        </w:rPr>
        <w:t> </w:t>
      </w:r>
      <w:r>
        <w:rPr/>
        <w:t>(2023),</w:t>
      </w:r>
      <w:r>
        <w:rPr>
          <w:spacing w:val="-13"/>
        </w:rPr>
        <w:t> </w:t>
      </w:r>
      <w:r>
        <w:rPr/>
        <w:t>profitabilitas</w:t>
      </w:r>
      <w:r>
        <w:rPr>
          <w:spacing w:val="-7"/>
        </w:rPr>
        <w:t> </w:t>
      </w:r>
      <w:r>
        <w:rPr/>
        <w:t>menjadi</w:t>
      </w:r>
      <w:r>
        <w:rPr>
          <w:spacing w:val="-9"/>
        </w:rPr>
        <w:t> </w:t>
      </w:r>
      <w:r>
        <w:rPr/>
        <w:t>indikator</w:t>
      </w:r>
      <w:r>
        <w:rPr>
          <w:spacing w:val="-9"/>
        </w:rPr>
        <w:t> </w:t>
      </w:r>
      <w:r>
        <w:rPr/>
        <w:t>utama</w:t>
      </w:r>
      <w:r>
        <w:rPr>
          <w:spacing w:val="-11"/>
        </w:rPr>
        <w:t> </w:t>
      </w:r>
      <w:r>
        <w:rPr/>
        <w:t>untuk menilai</w:t>
      </w:r>
      <w:r>
        <w:rPr>
          <w:spacing w:val="-15"/>
        </w:rPr>
        <w:t> </w:t>
      </w:r>
      <w:r>
        <w:rPr/>
        <w:t>kinerja</w:t>
      </w:r>
      <w:r>
        <w:rPr>
          <w:spacing w:val="-15"/>
        </w:rPr>
        <w:t> </w:t>
      </w:r>
      <w:r>
        <w:rPr/>
        <w:t>keuangan</w:t>
      </w:r>
      <w:r>
        <w:rPr>
          <w:spacing w:val="-15"/>
        </w:rPr>
        <w:t> </w:t>
      </w:r>
      <w:r>
        <w:rPr/>
        <w:t>perusahaan</w:t>
      </w:r>
      <w:r>
        <w:rPr>
          <w:spacing w:val="-15"/>
        </w:rPr>
        <w:t> </w:t>
      </w:r>
      <w:r>
        <w:rPr/>
        <w:t>karena</w:t>
      </w:r>
      <w:r>
        <w:rPr>
          <w:spacing w:val="-15"/>
        </w:rPr>
        <w:t> </w:t>
      </w:r>
      <w:r>
        <w:rPr/>
        <w:t>menunjukkan</w:t>
      </w:r>
      <w:r>
        <w:rPr>
          <w:spacing w:val="-15"/>
        </w:rPr>
        <w:t> </w:t>
      </w:r>
      <w:r>
        <w:rPr/>
        <w:t>sejauh</w:t>
      </w:r>
      <w:r>
        <w:rPr>
          <w:spacing w:val="-12"/>
        </w:rPr>
        <w:t> </w:t>
      </w:r>
      <w:r>
        <w:rPr/>
        <w:t>mana</w:t>
      </w:r>
      <w:r>
        <w:rPr>
          <w:spacing w:val="-14"/>
        </w:rPr>
        <w:t> </w:t>
      </w:r>
      <w:r>
        <w:rPr/>
        <w:t>perusahaan mampu</w:t>
      </w:r>
      <w:r>
        <w:rPr>
          <w:spacing w:val="28"/>
        </w:rPr>
        <w:t> </w:t>
      </w:r>
      <w:r>
        <w:rPr/>
        <w:t>menciptakan</w:t>
      </w:r>
      <w:r>
        <w:rPr>
          <w:spacing w:val="22"/>
        </w:rPr>
        <w:t> </w:t>
      </w:r>
      <w:r>
        <w:rPr/>
        <w:t>keuntungan</w:t>
      </w:r>
      <w:r>
        <w:rPr>
          <w:spacing w:val="22"/>
        </w:rPr>
        <w:t> </w:t>
      </w:r>
      <w:r>
        <w:rPr/>
        <w:t>dari</w:t>
      </w:r>
      <w:r>
        <w:rPr>
          <w:spacing w:val="17"/>
        </w:rPr>
        <w:t> </w:t>
      </w:r>
      <w:r>
        <w:rPr/>
        <w:t>operasionalnya.</w:t>
      </w:r>
      <w:r>
        <w:rPr>
          <w:spacing w:val="28"/>
        </w:rPr>
        <w:t> </w:t>
      </w:r>
      <w:r>
        <w:rPr/>
        <w:t>Ukuran</w:t>
      </w:r>
      <w:r>
        <w:rPr>
          <w:spacing w:val="26"/>
        </w:rPr>
        <w:t> </w:t>
      </w:r>
      <w:r>
        <w:rPr/>
        <w:t>ini</w:t>
      </w:r>
      <w:r>
        <w:rPr>
          <w:spacing w:val="22"/>
        </w:rPr>
        <w:t> </w:t>
      </w:r>
      <w:r>
        <w:rPr/>
        <w:t>penting</w:t>
      </w:r>
      <w:r>
        <w:rPr>
          <w:spacing w:val="26"/>
        </w:rPr>
        <w:t> </w:t>
      </w:r>
      <w:r>
        <w:rPr>
          <w:spacing w:val="-2"/>
        </w:rPr>
        <w:t>dalam</w:t>
      </w:r>
    </w:p>
    <w:p>
      <w:pPr>
        <w:pStyle w:val="BodyText"/>
        <w:spacing w:after="0" w:line="360" w:lineRule="auto"/>
        <w:jc w:val="both"/>
        <w:sectPr>
          <w:headerReference w:type="default" r:id="rId32"/>
          <w:footerReference w:type="default" r:id="rId33"/>
          <w:pgSz w:w="11910" w:h="16840"/>
          <w:pgMar w:header="1179" w:footer="0" w:top="1380" w:bottom="280" w:left="1700" w:right="1275"/>
        </w:sectPr>
      </w:pPr>
    </w:p>
    <w:p>
      <w:pPr>
        <w:pStyle w:val="BodyText"/>
      </w:pPr>
    </w:p>
    <w:p>
      <w:pPr>
        <w:pStyle w:val="BodyText"/>
      </w:pPr>
    </w:p>
    <w:p>
      <w:pPr>
        <w:pStyle w:val="BodyText"/>
        <w:spacing w:before="31"/>
      </w:pPr>
    </w:p>
    <w:p>
      <w:pPr>
        <w:pStyle w:val="BodyText"/>
        <w:spacing w:line="362" w:lineRule="auto"/>
        <w:ind w:left="566" w:right="423"/>
        <w:jc w:val="both"/>
      </w:pPr>
      <w:r>
        <w:rPr/>
        <w:t>mengevaluasi efektivitas manajemen serta daya saing finansial perusahaan dalam menghadapi tekanan pasar dan dinamika industri.</w:t>
      </w:r>
    </w:p>
    <w:p>
      <w:pPr>
        <w:pStyle w:val="BodyText"/>
        <w:spacing w:line="360" w:lineRule="auto"/>
        <w:ind w:left="566" w:right="419" w:firstLine="720"/>
        <w:jc w:val="both"/>
      </w:pPr>
      <w:r>
        <w:rPr/>
        <w:t>Profitabilitas</w:t>
      </w:r>
      <w:r>
        <w:rPr>
          <w:spacing w:val="-9"/>
        </w:rPr>
        <w:t> </w:t>
      </w:r>
      <w:r>
        <w:rPr/>
        <w:t>dalam</w:t>
      </w:r>
      <w:r>
        <w:rPr>
          <w:spacing w:val="-15"/>
        </w:rPr>
        <w:t> </w:t>
      </w:r>
      <w:r>
        <w:rPr/>
        <w:t>penelitian</w:t>
      </w:r>
      <w:r>
        <w:rPr>
          <w:spacing w:val="-7"/>
        </w:rPr>
        <w:t> </w:t>
      </w:r>
      <w:r>
        <w:rPr/>
        <w:t>ini</w:t>
      </w:r>
      <w:r>
        <w:rPr>
          <w:spacing w:val="-11"/>
        </w:rPr>
        <w:t> </w:t>
      </w:r>
      <w:r>
        <w:rPr/>
        <w:t>berperan</w:t>
      </w:r>
      <w:r>
        <w:rPr>
          <w:spacing w:val="-12"/>
        </w:rPr>
        <w:t> </w:t>
      </w:r>
      <w:r>
        <w:rPr/>
        <w:t>sebagai</w:t>
      </w:r>
      <w:r>
        <w:rPr>
          <w:spacing w:val="-6"/>
        </w:rPr>
        <w:t> </w:t>
      </w:r>
      <w:r>
        <w:rPr/>
        <w:t>variabel</w:t>
      </w:r>
      <w:r>
        <w:rPr>
          <w:spacing w:val="-11"/>
        </w:rPr>
        <w:t> </w:t>
      </w:r>
      <w:r>
        <w:rPr/>
        <w:t>moderasi,</w:t>
      </w:r>
      <w:r>
        <w:rPr>
          <w:spacing w:val="-1"/>
        </w:rPr>
        <w:t> </w:t>
      </w:r>
      <w:r>
        <w:rPr/>
        <w:t>yaitu variabel yang memperkuat atau memperlemah hubungan antara </w:t>
      </w:r>
      <w:r>
        <w:rPr>
          <w:i/>
        </w:rPr>
        <w:t>green accounting </w:t>
      </w:r>
      <w:r>
        <w:rPr/>
        <w:t>dan </w:t>
      </w:r>
      <w:r>
        <w:rPr>
          <w:i/>
        </w:rPr>
        <w:t>sustainable development. </w:t>
      </w:r>
      <w:r>
        <w:rPr/>
        <w:t>Perusahaan dengan tingkat profitabilitas tinggi cenderunng</w:t>
      </w:r>
      <w:r>
        <w:rPr>
          <w:spacing w:val="-5"/>
        </w:rPr>
        <w:t> </w:t>
      </w:r>
      <w:r>
        <w:rPr/>
        <w:t>memiliki</w:t>
      </w:r>
      <w:r>
        <w:rPr>
          <w:spacing w:val="-10"/>
        </w:rPr>
        <w:t> </w:t>
      </w:r>
      <w:r>
        <w:rPr/>
        <w:t>fleksibilitas</w:t>
      </w:r>
      <w:r>
        <w:rPr>
          <w:spacing w:val="-7"/>
        </w:rPr>
        <w:t> </w:t>
      </w:r>
      <w:r>
        <w:rPr/>
        <w:t>finansial</w:t>
      </w:r>
      <w:r>
        <w:rPr>
          <w:spacing w:val="-10"/>
        </w:rPr>
        <w:t> </w:t>
      </w:r>
      <w:r>
        <w:rPr/>
        <w:t>yang</w:t>
      </w:r>
      <w:r>
        <w:rPr>
          <w:spacing w:val="-5"/>
        </w:rPr>
        <w:t> </w:t>
      </w:r>
      <w:r>
        <w:rPr/>
        <w:t>lebih</w:t>
      </w:r>
      <w:r>
        <w:rPr>
          <w:spacing w:val="-10"/>
        </w:rPr>
        <w:t> </w:t>
      </w:r>
      <w:r>
        <w:rPr/>
        <w:t>besar</w:t>
      </w:r>
      <w:r>
        <w:rPr>
          <w:spacing w:val="-8"/>
        </w:rPr>
        <w:t> </w:t>
      </w:r>
      <w:r>
        <w:rPr/>
        <w:t>untuk</w:t>
      </w:r>
      <w:r>
        <w:rPr>
          <w:spacing w:val="-10"/>
        </w:rPr>
        <w:t> </w:t>
      </w:r>
      <w:r>
        <w:rPr/>
        <w:t>mengalokasikan dana pada investasi berkelanjutan. Seperti teknologi ramah lingkungan, pengelolaan limbah, dan sistem produksi rendah emisi. Dengan kata lain, profitabilitas tidak hanya mencerminkan kinerja masa lalu, tetapi juga mencerminkan kapasitas perusahaan untuk berkontribusi terhadap keberlanjutan masa depan.</w:t>
      </w:r>
    </w:p>
    <w:p>
      <w:pPr>
        <w:pStyle w:val="BodyText"/>
        <w:spacing w:line="360" w:lineRule="auto"/>
        <w:ind w:left="566" w:right="419" w:firstLine="720"/>
        <w:jc w:val="both"/>
      </w:pPr>
      <w:r>
        <w:rPr/>
        <w:t>Merujuk pada penelitian empiris, profitabilitas sering digunakan sebagai variabel moderasi karena kemampuannya memengaruhi efektivitas strategi keberlanjutan. Studi oleh Suprapto et al. (2025), menunjukkan bahwa perusahaan dengan profitabilitas tinggi lebih mampu mengoptimalkan praktik pelaporan keberlanjutan dan memperoleh nilai perusahaan yang lebih baik. Temuan ini mengindikasikan bahwa kapasitas finansial internal perusahaan berperan penting daam mendukung implementasi </w:t>
      </w:r>
      <w:r>
        <w:rPr>
          <w:i/>
        </w:rPr>
        <w:t>green accounting </w:t>
      </w:r>
      <w:r>
        <w:rPr/>
        <w:t>dan pencapaian tujuan pembangunan berkelanjutan.</w:t>
      </w:r>
    </w:p>
    <w:p>
      <w:pPr>
        <w:pStyle w:val="BodyText"/>
        <w:spacing w:line="360" w:lineRule="auto"/>
        <w:ind w:left="566" w:right="419" w:firstLine="720"/>
        <w:jc w:val="both"/>
      </w:pPr>
      <w:r>
        <w:rPr/>
        <w:t>Indikator profitabilitas menggunakan </w:t>
      </w:r>
      <w:r>
        <w:rPr>
          <w:i/>
        </w:rPr>
        <w:t>Return on Assets </w:t>
      </w:r>
      <w:r>
        <w:rPr/>
        <w:t>(ROA), yang mencerminkan efisiensi perusahaan dalam memanfaatkan seluruh asetnya untuk menghasilka laba. ROA</w:t>
      </w:r>
      <w:r>
        <w:rPr>
          <w:spacing w:val="-7"/>
        </w:rPr>
        <w:t> </w:t>
      </w:r>
      <w:r>
        <w:rPr/>
        <w:t>dipilih</w:t>
      </w:r>
      <w:r>
        <w:rPr>
          <w:spacing w:val="-2"/>
        </w:rPr>
        <w:t> </w:t>
      </w:r>
      <w:r>
        <w:rPr/>
        <w:t>karena memberikan</w:t>
      </w:r>
      <w:r>
        <w:rPr>
          <w:spacing w:val="-6"/>
        </w:rPr>
        <w:t> </w:t>
      </w:r>
      <w:r>
        <w:rPr/>
        <w:t>gambaran</w:t>
      </w:r>
      <w:r>
        <w:rPr>
          <w:spacing w:val="-2"/>
        </w:rPr>
        <w:t> </w:t>
      </w:r>
      <w:r>
        <w:rPr/>
        <w:t>menyeluruh</w:t>
      </w:r>
      <w:r>
        <w:rPr>
          <w:spacing w:val="-6"/>
        </w:rPr>
        <w:t> </w:t>
      </w:r>
      <w:r>
        <w:rPr/>
        <w:t>tentang efektivitas penggunaan aset tanpa dipengaruhi oleh struktur pembiayaan perusahaan. Data laba bersih setelah pajak diperoleh dari laporan laba rugi, sedangka total aset diambil dari laporan posisi keuangan.</w:t>
      </w:r>
    </w:p>
    <w:p>
      <w:pPr>
        <w:pStyle w:val="BodyText"/>
        <w:spacing w:line="360" w:lineRule="auto" w:before="1"/>
        <w:ind w:left="566" w:right="421" w:firstLine="720"/>
        <w:jc w:val="both"/>
      </w:pPr>
      <w:r>
        <w:rPr/>
        <w:t>Menurut Brigham &amp; Houston (2012), ROA merupakan alat ukur yang umum digunakan dalam analisis kinerja keuangan karena mampu menunjukkan efisiensi operasional secara objektif. Semakin tinggi nilai ROA, semakin efisiensi perusahaan dalam mengelola sumber dayanya untuk menghasilkan keuntungan, dan semakin besar potensi perusahaan untuk mendukung strategi keberlanjutan. Dalam</w:t>
      </w:r>
      <w:r>
        <w:rPr>
          <w:spacing w:val="53"/>
        </w:rPr>
        <w:t> </w:t>
      </w:r>
      <w:r>
        <w:rPr/>
        <w:t>kerangka</w:t>
      </w:r>
      <w:r>
        <w:rPr>
          <w:spacing w:val="64"/>
        </w:rPr>
        <w:t> </w:t>
      </w:r>
      <w:r>
        <w:rPr/>
        <w:t>teori</w:t>
      </w:r>
      <w:r>
        <w:rPr>
          <w:spacing w:val="61"/>
        </w:rPr>
        <w:t> </w:t>
      </w:r>
      <w:r>
        <w:rPr/>
        <w:t>legitimasi,</w:t>
      </w:r>
      <w:r>
        <w:rPr>
          <w:spacing w:val="66"/>
        </w:rPr>
        <w:t> </w:t>
      </w:r>
      <w:r>
        <w:rPr/>
        <w:t>profitabilitas</w:t>
      </w:r>
      <w:r>
        <w:rPr>
          <w:spacing w:val="62"/>
        </w:rPr>
        <w:t> </w:t>
      </w:r>
      <w:r>
        <w:rPr/>
        <w:t>dapat</w:t>
      </w:r>
      <w:r>
        <w:rPr>
          <w:spacing w:val="64"/>
        </w:rPr>
        <w:t> </w:t>
      </w:r>
      <w:r>
        <w:rPr/>
        <w:t>berfungsi</w:t>
      </w:r>
      <w:r>
        <w:rPr>
          <w:spacing w:val="60"/>
        </w:rPr>
        <w:t> </w:t>
      </w:r>
      <w:r>
        <w:rPr/>
        <w:t>sebagai</w:t>
      </w:r>
      <w:r>
        <w:rPr>
          <w:spacing w:val="60"/>
        </w:rPr>
        <w:t> </w:t>
      </w:r>
      <w:r>
        <w:rPr>
          <w:spacing w:val="-2"/>
        </w:rPr>
        <w:t>modal</w:t>
      </w:r>
    </w:p>
    <w:p>
      <w:pPr>
        <w:pStyle w:val="BodyText"/>
        <w:spacing w:after="0" w:line="360" w:lineRule="auto"/>
        <w:jc w:val="both"/>
        <w:sectPr>
          <w:headerReference w:type="default" r:id="rId34"/>
          <w:footerReference w:type="default" r:id="rId35"/>
          <w:pgSz w:w="11910" w:h="16840"/>
          <w:pgMar w:header="1179" w:footer="0" w:top="1380" w:bottom="280" w:left="1700" w:right="1275"/>
        </w:sectPr>
      </w:pPr>
    </w:p>
    <w:p>
      <w:pPr>
        <w:pStyle w:val="BodyText"/>
      </w:pPr>
    </w:p>
    <w:p>
      <w:pPr>
        <w:pStyle w:val="BodyText"/>
      </w:pPr>
    </w:p>
    <w:p>
      <w:pPr>
        <w:pStyle w:val="BodyText"/>
        <w:spacing w:before="31"/>
      </w:pPr>
    </w:p>
    <w:p>
      <w:pPr>
        <w:pStyle w:val="BodyText"/>
        <w:spacing w:line="360" w:lineRule="auto"/>
        <w:ind w:left="566" w:right="422"/>
        <w:jc w:val="both"/>
      </w:pPr>
      <w:r>
        <w:rPr/>
        <w:t>simbolik yang memperkuat citra perusahaan di mata publik dan regulator. Perusahaan yang mampu menunjukkan kinerja keuangan yang baik sekaligus komitmen terhadap keberlanjutan dinilai lebih kredibel dan layak mendapat dukungan</w:t>
      </w:r>
      <w:r>
        <w:rPr>
          <w:spacing w:val="-15"/>
        </w:rPr>
        <w:t> </w:t>
      </w:r>
      <w:r>
        <w:rPr/>
        <w:t>sosial.</w:t>
      </w:r>
      <w:r>
        <w:rPr>
          <w:spacing w:val="-15"/>
        </w:rPr>
        <w:t> </w:t>
      </w:r>
      <w:r>
        <w:rPr/>
        <w:t>Profitabilitas</w:t>
      </w:r>
      <w:r>
        <w:rPr>
          <w:spacing w:val="-15"/>
        </w:rPr>
        <w:t> </w:t>
      </w:r>
      <w:r>
        <w:rPr/>
        <w:t>diposisikan</w:t>
      </w:r>
      <w:r>
        <w:rPr>
          <w:spacing w:val="-15"/>
        </w:rPr>
        <w:t> </w:t>
      </w:r>
      <w:r>
        <w:rPr/>
        <w:t>sebagai</w:t>
      </w:r>
      <w:r>
        <w:rPr>
          <w:spacing w:val="-15"/>
        </w:rPr>
        <w:t> </w:t>
      </w:r>
      <w:r>
        <w:rPr/>
        <w:t>variabel</w:t>
      </w:r>
      <w:r>
        <w:rPr>
          <w:spacing w:val="-15"/>
        </w:rPr>
        <w:t> </w:t>
      </w:r>
      <w:r>
        <w:rPr/>
        <w:t>moderasi</w:t>
      </w:r>
      <w:r>
        <w:rPr>
          <w:spacing w:val="-15"/>
        </w:rPr>
        <w:t> </w:t>
      </w:r>
      <w:r>
        <w:rPr/>
        <w:t>yang</w:t>
      </w:r>
      <w:r>
        <w:rPr>
          <w:spacing w:val="-15"/>
        </w:rPr>
        <w:t> </w:t>
      </w:r>
      <w:r>
        <w:rPr/>
        <w:t>berperan dalam memperkuat hubungan antara </w:t>
      </w:r>
      <w:r>
        <w:rPr>
          <w:i/>
        </w:rPr>
        <w:t>green accounting </w:t>
      </w:r>
      <w:r>
        <w:rPr/>
        <w:t>dan </w:t>
      </w:r>
      <w:r>
        <w:rPr>
          <w:i/>
        </w:rPr>
        <w:t>sustainable development, </w:t>
      </w:r>
      <w:r>
        <w:rPr/>
        <w:t>serta dalam mempertahankan legitimasi perusahaan di mata pemangku kepentingan.</w:t>
      </w:r>
    </w:p>
    <w:p>
      <w:pPr>
        <w:pStyle w:val="Heading3"/>
        <w:numPr>
          <w:ilvl w:val="1"/>
          <w:numId w:val="8"/>
        </w:numPr>
        <w:tabs>
          <w:tab w:pos="1285" w:val="left" w:leader="none"/>
        </w:tabs>
        <w:spacing w:line="240" w:lineRule="auto" w:before="6" w:after="0"/>
        <w:ind w:left="1285" w:right="0" w:hanging="719"/>
        <w:jc w:val="both"/>
      </w:pPr>
      <w:bookmarkStart w:name="2.2 Penelitian Terdahulu" w:id="39"/>
      <w:bookmarkEnd w:id="39"/>
      <w:r>
        <w:rPr>
          <w:b w:val="0"/>
        </w:rPr>
      </w:r>
      <w:bookmarkStart w:name="_bookmark19" w:id="40"/>
      <w:bookmarkEnd w:id="40"/>
      <w:r>
        <w:rPr>
          <w:b w:val="0"/>
        </w:rPr>
      </w:r>
      <w:r>
        <w:rPr/>
        <w:t>Penelitian</w:t>
      </w:r>
      <w:r>
        <w:rPr>
          <w:spacing w:val="-2"/>
        </w:rPr>
        <w:t> Terdahulu</w:t>
      </w:r>
    </w:p>
    <w:p>
      <w:pPr>
        <w:pStyle w:val="BodyText"/>
        <w:spacing w:line="360" w:lineRule="auto" w:before="132"/>
        <w:ind w:left="566" w:right="422" w:firstLine="720"/>
        <w:jc w:val="both"/>
      </w:pPr>
      <w:r>
        <w:rPr/>
        <w:t>Penelitian sebelumnya yang berikaitan dengan variabel </w:t>
      </w:r>
      <w:r>
        <w:rPr>
          <w:i/>
        </w:rPr>
        <w:t>green accounting, sustainability development, </w:t>
      </w:r>
      <w:r>
        <w:rPr/>
        <w:t>dan profitabilitas sebagai moderasi dilakukan oleh beberapa peneliti sebelumnya dengan beragam judul dan hasil yang beragam. Berikut merupakan tabel yang berisi penelitian sebelumnya yang dijadikan referensi dalam penelitian ini.</w:t>
      </w:r>
    </w:p>
    <w:p>
      <w:pPr>
        <w:spacing w:before="9"/>
        <w:ind w:left="566" w:right="0" w:firstLine="0"/>
        <w:jc w:val="both"/>
        <w:rPr>
          <w:b/>
          <w:sz w:val="22"/>
        </w:rPr>
      </w:pPr>
      <w:bookmarkStart w:name="_bookmark20" w:id="41"/>
      <w:bookmarkEnd w:id="41"/>
      <w:r>
        <w:rPr/>
      </w:r>
      <w:r>
        <w:rPr>
          <w:b/>
          <w:sz w:val="22"/>
        </w:rPr>
        <w:t>Tabel</w:t>
      </w:r>
      <w:r>
        <w:rPr>
          <w:b/>
          <w:spacing w:val="-7"/>
          <w:sz w:val="22"/>
        </w:rPr>
        <w:t> </w:t>
      </w:r>
      <w:r>
        <w:rPr>
          <w:b/>
          <w:sz w:val="22"/>
        </w:rPr>
        <w:t>2.1</w:t>
      </w:r>
      <w:r>
        <w:rPr>
          <w:b/>
          <w:spacing w:val="-2"/>
          <w:sz w:val="22"/>
        </w:rPr>
        <w:t> </w:t>
      </w:r>
      <w:r>
        <w:rPr>
          <w:b/>
          <w:sz w:val="22"/>
        </w:rPr>
        <w:t>Penelitian</w:t>
      </w:r>
      <w:r>
        <w:rPr>
          <w:b/>
          <w:spacing w:val="-9"/>
          <w:sz w:val="22"/>
        </w:rPr>
        <w:t> </w:t>
      </w:r>
      <w:r>
        <w:rPr>
          <w:b/>
          <w:spacing w:val="-2"/>
          <w:sz w:val="22"/>
        </w:rPr>
        <w:t>terdahulu</w:t>
      </w:r>
    </w:p>
    <w:tbl>
      <w:tblPr>
        <w:tblW w:w="0" w:type="auto"/>
        <w:jc w:val="left"/>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4"/>
        <w:gridCol w:w="2181"/>
        <w:gridCol w:w="2694"/>
        <w:gridCol w:w="2694"/>
      </w:tblGrid>
      <w:tr>
        <w:trPr>
          <w:trHeight w:val="345" w:hRule="atLeast"/>
        </w:trPr>
        <w:tc>
          <w:tcPr>
            <w:tcW w:w="514" w:type="dxa"/>
          </w:tcPr>
          <w:p>
            <w:pPr>
              <w:pStyle w:val="TableParagraph"/>
              <w:spacing w:line="240" w:lineRule="auto"/>
              <w:ind w:left="110"/>
              <w:rPr>
                <w:b/>
                <w:sz w:val="20"/>
              </w:rPr>
            </w:pPr>
            <w:r>
              <w:rPr>
                <w:b/>
                <w:spacing w:val="-5"/>
                <w:sz w:val="20"/>
              </w:rPr>
              <w:t>No.</w:t>
            </w:r>
          </w:p>
        </w:tc>
        <w:tc>
          <w:tcPr>
            <w:tcW w:w="2181" w:type="dxa"/>
          </w:tcPr>
          <w:p>
            <w:pPr>
              <w:pStyle w:val="TableParagraph"/>
              <w:spacing w:line="240" w:lineRule="auto"/>
              <w:ind w:left="138"/>
              <w:rPr>
                <w:b/>
                <w:sz w:val="20"/>
              </w:rPr>
            </w:pPr>
            <w:r>
              <w:rPr>
                <w:b/>
                <w:sz w:val="20"/>
              </w:rPr>
              <w:t>Judul,</w:t>
            </w:r>
            <w:r>
              <w:rPr>
                <w:b/>
                <w:spacing w:val="-9"/>
                <w:sz w:val="20"/>
              </w:rPr>
              <w:t> </w:t>
            </w:r>
            <w:r>
              <w:rPr>
                <w:b/>
                <w:sz w:val="20"/>
              </w:rPr>
              <w:t>Peneliti,</w:t>
            </w:r>
            <w:r>
              <w:rPr>
                <w:b/>
                <w:spacing w:val="-7"/>
                <w:sz w:val="20"/>
              </w:rPr>
              <w:t> </w:t>
            </w:r>
            <w:r>
              <w:rPr>
                <w:b/>
                <w:spacing w:val="-4"/>
                <w:sz w:val="20"/>
              </w:rPr>
              <w:t>Tahun</w:t>
            </w:r>
          </w:p>
        </w:tc>
        <w:tc>
          <w:tcPr>
            <w:tcW w:w="2694" w:type="dxa"/>
          </w:tcPr>
          <w:p>
            <w:pPr>
              <w:pStyle w:val="TableParagraph"/>
              <w:spacing w:line="240" w:lineRule="auto"/>
              <w:ind w:left="224"/>
              <w:rPr>
                <w:b/>
                <w:sz w:val="20"/>
              </w:rPr>
            </w:pPr>
            <w:r>
              <w:rPr>
                <w:b/>
                <w:sz w:val="20"/>
              </w:rPr>
              <w:t>Indikator</w:t>
            </w:r>
            <w:r>
              <w:rPr>
                <w:b/>
                <w:spacing w:val="-4"/>
                <w:sz w:val="20"/>
              </w:rPr>
              <w:t> </w:t>
            </w:r>
            <w:r>
              <w:rPr>
                <w:b/>
                <w:sz w:val="20"/>
              </w:rPr>
              <w:t>yang</w:t>
            </w:r>
            <w:r>
              <w:rPr>
                <w:b/>
                <w:spacing w:val="-5"/>
                <w:sz w:val="20"/>
              </w:rPr>
              <w:t> </w:t>
            </w:r>
            <w:r>
              <w:rPr>
                <w:b/>
                <w:spacing w:val="-2"/>
                <w:sz w:val="20"/>
              </w:rPr>
              <w:t>digunakan</w:t>
            </w:r>
          </w:p>
        </w:tc>
        <w:tc>
          <w:tcPr>
            <w:tcW w:w="2694" w:type="dxa"/>
          </w:tcPr>
          <w:p>
            <w:pPr>
              <w:pStyle w:val="TableParagraph"/>
              <w:spacing w:line="240" w:lineRule="auto"/>
              <w:ind w:left="670"/>
              <w:rPr>
                <w:b/>
                <w:sz w:val="20"/>
              </w:rPr>
            </w:pPr>
            <w:r>
              <w:rPr>
                <w:b/>
                <w:sz w:val="20"/>
              </w:rPr>
              <w:t>Hasil</w:t>
            </w:r>
            <w:r>
              <w:rPr>
                <w:b/>
                <w:spacing w:val="-3"/>
                <w:sz w:val="20"/>
              </w:rPr>
              <w:t> </w:t>
            </w:r>
            <w:r>
              <w:rPr>
                <w:b/>
                <w:spacing w:val="-2"/>
                <w:sz w:val="20"/>
              </w:rPr>
              <w:t>Penelitian</w:t>
            </w:r>
          </w:p>
        </w:tc>
      </w:tr>
      <w:tr>
        <w:trPr>
          <w:trHeight w:val="2073" w:hRule="atLeast"/>
        </w:trPr>
        <w:tc>
          <w:tcPr>
            <w:tcW w:w="514" w:type="dxa"/>
          </w:tcPr>
          <w:p>
            <w:pPr>
              <w:pStyle w:val="TableParagraph"/>
              <w:ind w:left="110"/>
              <w:rPr>
                <w:sz w:val="20"/>
              </w:rPr>
            </w:pPr>
            <w:r>
              <w:rPr>
                <w:spacing w:val="-5"/>
                <w:sz w:val="20"/>
              </w:rPr>
              <w:t>1.</w:t>
            </w:r>
          </w:p>
        </w:tc>
        <w:tc>
          <w:tcPr>
            <w:tcW w:w="2181" w:type="dxa"/>
          </w:tcPr>
          <w:p>
            <w:pPr>
              <w:pStyle w:val="TableParagraph"/>
              <w:spacing w:line="360" w:lineRule="auto"/>
              <w:ind w:left="109" w:right="149"/>
              <w:rPr>
                <w:i/>
                <w:sz w:val="20"/>
              </w:rPr>
            </w:pPr>
            <w:r>
              <w:rPr>
                <w:sz w:val="20"/>
              </w:rPr>
              <w:t>Damayanti &amp; Harti Budi Yanti (2023) Pengaruh </w:t>
            </w:r>
            <w:r>
              <w:rPr>
                <w:i/>
                <w:sz w:val="20"/>
              </w:rPr>
              <w:t>Green Accounting</w:t>
            </w:r>
            <w:r>
              <w:rPr>
                <w:i/>
                <w:spacing w:val="-13"/>
                <w:sz w:val="20"/>
              </w:rPr>
              <w:t> </w:t>
            </w:r>
            <w:r>
              <w:rPr>
                <w:sz w:val="20"/>
              </w:rPr>
              <w:t>dan</w:t>
            </w:r>
            <w:r>
              <w:rPr>
                <w:spacing w:val="-12"/>
                <w:sz w:val="20"/>
              </w:rPr>
              <w:t> </w:t>
            </w:r>
            <w:r>
              <w:rPr>
                <w:sz w:val="20"/>
              </w:rPr>
              <w:t>MFCA terhadap </w:t>
            </w:r>
            <w:r>
              <w:rPr>
                <w:i/>
                <w:sz w:val="20"/>
              </w:rPr>
              <w:t>Sustainable</w:t>
            </w:r>
          </w:p>
          <w:p>
            <w:pPr>
              <w:pStyle w:val="TableParagraph"/>
              <w:spacing w:line="240" w:lineRule="auto"/>
              <w:ind w:left="109"/>
              <w:rPr>
                <w:i/>
                <w:sz w:val="20"/>
              </w:rPr>
            </w:pPr>
            <w:r>
              <w:rPr>
                <w:i/>
                <w:spacing w:val="-2"/>
                <w:sz w:val="20"/>
              </w:rPr>
              <w:t>Development</w:t>
            </w:r>
          </w:p>
        </w:tc>
        <w:tc>
          <w:tcPr>
            <w:tcW w:w="2694" w:type="dxa"/>
          </w:tcPr>
          <w:p>
            <w:pPr>
              <w:pStyle w:val="TableParagraph"/>
              <w:numPr>
                <w:ilvl w:val="0"/>
                <w:numId w:val="9"/>
              </w:numPr>
              <w:tabs>
                <w:tab w:pos="425" w:val="left" w:leader="none"/>
              </w:tabs>
              <w:spacing w:line="360" w:lineRule="auto" w:before="0" w:after="0"/>
              <w:ind w:left="425" w:right="98" w:hanging="284"/>
              <w:jc w:val="left"/>
              <w:rPr>
                <w:i/>
                <w:sz w:val="20"/>
              </w:rPr>
            </w:pPr>
            <w:r>
              <w:rPr>
                <w:i/>
                <w:sz w:val="20"/>
              </w:rPr>
              <w:t>Sustainabel</w:t>
            </w:r>
            <w:r>
              <w:rPr>
                <w:i/>
                <w:spacing w:val="-13"/>
                <w:sz w:val="20"/>
              </w:rPr>
              <w:t> </w:t>
            </w:r>
            <w:r>
              <w:rPr>
                <w:i/>
                <w:sz w:val="20"/>
              </w:rPr>
              <w:t>Development</w:t>
            </w:r>
            <w:r>
              <w:rPr>
                <w:i/>
                <w:spacing w:val="-12"/>
                <w:sz w:val="20"/>
              </w:rPr>
              <w:t> </w:t>
            </w:r>
            <w:r>
              <w:rPr>
                <w:i/>
                <w:sz w:val="20"/>
              </w:rPr>
              <w:t>: Content Analysis</w:t>
            </w:r>
          </w:p>
          <w:p>
            <w:pPr>
              <w:pStyle w:val="TableParagraph"/>
              <w:numPr>
                <w:ilvl w:val="0"/>
                <w:numId w:val="9"/>
              </w:numPr>
              <w:tabs>
                <w:tab w:pos="425" w:val="left" w:leader="none"/>
              </w:tabs>
              <w:spacing w:line="360" w:lineRule="auto" w:before="0" w:after="0"/>
              <w:ind w:left="425" w:right="188" w:hanging="360"/>
              <w:jc w:val="left"/>
              <w:rPr>
                <w:sz w:val="20"/>
              </w:rPr>
            </w:pPr>
            <w:r>
              <w:rPr>
                <w:i/>
                <w:sz w:val="20"/>
              </w:rPr>
              <w:t>Green</w:t>
            </w:r>
            <w:r>
              <w:rPr>
                <w:i/>
                <w:spacing w:val="-13"/>
                <w:sz w:val="20"/>
              </w:rPr>
              <w:t> </w:t>
            </w:r>
            <w:r>
              <w:rPr>
                <w:i/>
                <w:sz w:val="20"/>
              </w:rPr>
              <w:t>accounting</w:t>
            </w:r>
            <w:r>
              <w:rPr>
                <w:i/>
                <w:spacing w:val="-12"/>
                <w:sz w:val="20"/>
              </w:rPr>
              <w:t> </w:t>
            </w:r>
            <w:r>
              <w:rPr>
                <w:i/>
                <w:sz w:val="20"/>
              </w:rPr>
              <w:t>:</w:t>
            </w:r>
            <w:r>
              <w:rPr>
                <w:i/>
                <w:spacing w:val="-13"/>
                <w:sz w:val="20"/>
              </w:rPr>
              <w:t> </w:t>
            </w:r>
            <w:r>
              <w:rPr>
                <w:sz w:val="20"/>
              </w:rPr>
              <w:t>Biaya </w:t>
            </w:r>
            <w:r>
              <w:rPr>
                <w:spacing w:val="-2"/>
                <w:sz w:val="20"/>
              </w:rPr>
              <w:t>lingkungan</w:t>
            </w:r>
          </w:p>
          <w:p>
            <w:pPr>
              <w:pStyle w:val="TableParagraph"/>
              <w:numPr>
                <w:ilvl w:val="0"/>
                <w:numId w:val="9"/>
              </w:numPr>
              <w:tabs>
                <w:tab w:pos="425" w:val="left" w:leader="none"/>
              </w:tabs>
              <w:spacing w:line="240" w:lineRule="auto" w:before="0" w:after="0"/>
              <w:ind w:left="425" w:right="0" w:hanging="360"/>
              <w:jc w:val="left"/>
              <w:rPr>
                <w:sz w:val="20"/>
              </w:rPr>
            </w:pPr>
            <w:r>
              <w:rPr>
                <w:sz w:val="20"/>
              </w:rPr>
              <w:t>MFCA</w:t>
            </w:r>
            <w:r>
              <w:rPr>
                <w:spacing w:val="-4"/>
                <w:sz w:val="20"/>
              </w:rPr>
              <w:t> </w:t>
            </w:r>
            <w:r>
              <w:rPr>
                <w:sz w:val="20"/>
              </w:rPr>
              <w:t>:</w:t>
            </w:r>
            <w:r>
              <w:rPr>
                <w:spacing w:val="-6"/>
                <w:sz w:val="20"/>
              </w:rPr>
              <w:t> </w:t>
            </w:r>
            <w:r>
              <w:rPr>
                <w:sz w:val="20"/>
              </w:rPr>
              <w:t>Efisiensi</w:t>
            </w:r>
            <w:r>
              <w:rPr>
                <w:spacing w:val="-5"/>
                <w:sz w:val="20"/>
              </w:rPr>
              <w:t> </w:t>
            </w:r>
            <w:r>
              <w:rPr>
                <w:spacing w:val="-2"/>
                <w:sz w:val="20"/>
              </w:rPr>
              <w:t>material</w:t>
            </w:r>
          </w:p>
        </w:tc>
        <w:tc>
          <w:tcPr>
            <w:tcW w:w="2694" w:type="dxa"/>
          </w:tcPr>
          <w:p>
            <w:pPr>
              <w:pStyle w:val="TableParagraph"/>
              <w:spacing w:line="360" w:lineRule="auto"/>
              <w:ind w:left="108"/>
              <w:rPr>
                <w:sz w:val="20"/>
              </w:rPr>
            </w:pPr>
            <w:r>
              <w:rPr>
                <w:i/>
                <w:sz w:val="20"/>
              </w:rPr>
              <w:t>Green</w:t>
            </w:r>
            <w:r>
              <w:rPr>
                <w:i/>
                <w:spacing w:val="-13"/>
                <w:sz w:val="20"/>
              </w:rPr>
              <w:t> </w:t>
            </w:r>
            <w:r>
              <w:rPr>
                <w:i/>
                <w:sz w:val="20"/>
              </w:rPr>
              <w:t>accounting</w:t>
            </w:r>
            <w:r>
              <w:rPr>
                <w:i/>
                <w:spacing w:val="-12"/>
                <w:sz w:val="20"/>
              </w:rPr>
              <w:t> </w:t>
            </w:r>
            <w:r>
              <w:rPr>
                <w:sz w:val="20"/>
              </w:rPr>
              <w:t>dan</w:t>
            </w:r>
            <w:r>
              <w:rPr>
                <w:spacing w:val="-6"/>
                <w:sz w:val="20"/>
              </w:rPr>
              <w:t> </w:t>
            </w:r>
            <w:r>
              <w:rPr>
                <w:sz w:val="20"/>
              </w:rPr>
              <w:t>MFCA berpengaruh positif terhadap pembangunan berkelanjutan.</w:t>
            </w:r>
          </w:p>
        </w:tc>
      </w:tr>
      <w:tr>
        <w:trPr>
          <w:trHeight w:val="2760" w:hRule="atLeast"/>
        </w:trPr>
        <w:tc>
          <w:tcPr>
            <w:tcW w:w="514" w:type="dxa"/>
          </w:tcPr>
          <w:p>
            <w:pPr>
              <w:pStyle w:val="TableParagraph"/>
              <w:ind w:left="110"/>
              <w:rPr>
                <w:sz w:val="20"/>
              </w:rPr>
            </w:pPr>
            <w:r>
              <w:rPr>
                <w:spacing w:val="-5"/>
                <w:sz w:val="20"/>
              </w:rPr>
              <w:t>2.</w:t>
            </w:r>
          </w:p>
        </w:tc>
        <w:tc>
          <w:tcPr>
            <w:tcW w:w="2181" w:type="dxa"/>
          </w:tcPr>
          <w:p>
            <w:pPr>
              <w:pStyle w:val="TableParagraph"/>
              <w:spacing w:line="360" w:lineRule="auto"/>
              <w:ind w:left="109"/>
              <w:rPr>
                <w:sz w:val="20"/>
              </w:rPr>
            </w:pPr>
            <w:r>
              <w:rPr>
                <w:sz w:val="20"/>
              </w:rPr>
              <w:t>Joice</w:t>
            </w:r>
            <w:r>
              <w:rPr>
                <w:spacing w:val="-13"/>
                <w:sz w:val="20"/>
              </w:rPr>
              <w:t> </w:t>
            </w:r>
            <w:r>
              <w:rPr>
                <w:sz w:val="20"/>
              </w:rPr>
              <w:t>Pesak</w:t>
            </w:r>
            <w:r>
              <w:rPr>
                <w:spacing w:val="-12"/>
                <w:sz w:val="20"/>
              </w:rPr>
              <w:t> </w:t>
            </w:r>
            <w:r>
              <w:rPr>
                <w:sz w:val="20"/>
              </w:rPr>
              <w:t>&amp;</w:t>
            </w:r>
            <w:r>
              <w:rPr>
                <w:spacing w:val="-13"/>
                <w:sz w:val="20"/>
              </w:rPr>
              <w:t> </w:t>
            </w:r>
            <w:r>
              <w:rPr>
                <w:sz w:val="20"/>
              </w:rPr>
              <w:t>Miran </w:t>
            </w:r>
            <w:r>
              <w:rPr>
                <w:spacing w:val="-2"/>
                <w:sz w:val="20"/>
              </w:rPr>
              <w:t>(2024)</w:t>
            </w:r>
          </w:p>
          <w:p>
            <w:pPr>
              <w:pStyle w:val="TableParagraph"/>
              <w:spacing w:line="360" w:lineRule="auto"/>
              <w:ind w:left="109"/>
              <w:rPr>
                <w:i/>
                <w:sz w:val="20"/>
              </w:rPr>
            </w:pPr>
            <w:r>
              <w:rPr>
                <w:i/>
                <w:sz w:val="20"/>
              </w:rPr>
              <w:t>Profitability as Moderation</w:t>
            </w:r>
            <w:r>
              <w:rPr>
                <w:i/>
                <w:spacing w:val="-13"/>
                <w:sz w:val="20"/>
              </w:rPr>
              <w:t> </w:t>
            </w:r>
            <w:r>
              <w:rPr>
                <w:i/>
                <w:sz w:val="20"/>
              </w:rPr>
              <w:t>on</w:t>
            </w:r>
            <w:r>
              <w:rPr>
                <w:i/>
                <w:spacing w:val="-12"/>
                <w:sz w:val="20"/>
              </w:rPr>
              <w:t> </w:t>
            </w:r>
            <w:r>
              <w:rPr>
                <w:i/>
                <w:sz w:val="20"/>
              </w:rPr>
              <w:t>The Influence of Green Accounting on </w:t>
            </w:r>
            <w:r>
              <w:rPr>
                <w:i/>
                <w:spacing w:val="-2"/>
                <w:sz w:val="20"/>
              </w:rPr>
              <w:t>Sustainability</w:t>
            </w:r>
          </w:p>
          <w:p>
            <w:pPr>
              <w:pStyle w:val="TableParagraph"/>
              <w:spacing w:line="240" w:lineRule="auto"/>
              <w:ind w:left="109"/>
              <w:rPr>
                <w:i/>
                <w:sz w:val="20"/>
              </w:rPr>
            </w:pPr>
            <w:r>
              <w:rPr>
                <w:i/>
                <w:spacing w:val="-2"/>
                <w:sz w:val="20"/>
              </w:rPr>
              <w:t>Development</w:t>
            </w:r>
          </w:p>
        </w:tc>
        <w:tc>
          <w:tcPr>
            <w:tcW w:w="2694" w:type="dxa"/>
          </w:tcPr>
          <w:p>
            <w:pPr>
              <w:pStyle w:val="TableParagraph"/>
              <w:numPr>
                <w:ilvl w:val="0"/>
                <w:numId w:val="10"/>
              </w:numPr>
              <w:tabs>
                <w:tab w:pos="425" w:val="left" w:leader="none"/>
              </w:tabs>
              <w:spacing w:line="360" w:lineRule="auto" w:before="0" w:after="0"/>
              <w:ind w:left="425" w:right="98" w:hanging="360"/>
              <w:jc w:val="left"/>
              <w:rPr>
                <w:sz w:val="20"/>
              </w:rPr>
            </w:pPr>
            <w:r>
              <w:rPr>
                <w:i/>
                <w:sz w:val="20"/>
              </w:rPr>
              <w:t>Sustainabel</w:t>
            </w:r>
            <w:r>
              <w:rPr>
                <w:i/>
                <w:spacing w:val="-13"/>
                <w:sz w:val="20"/>
              </w:rPr>
              <w:t> </w:t>
            </w:r>
            <w:r>
              <w:rPr>
                <w:i/>
                <w:sz w:val="20"/>
              </w:rPr>
              <w:t>Development</w:t>
            </w:r>
            <w:r>
              <w:rPr>
                <w:i/>
                <w:spacing w:val="-12"/>
                <w:sz w:val="20"/>
              </w:rPr>
              <w:t> </w:t>
            </w:r>
            <w:r>
              <w:rPr>
                <w:i/>
                <w:sz w:val="20"/>
              </w:rPr>
              <w:t>: </w:t>
            </w:r>
            <w:r>
              <w:rPr>
                <w:sz w:val="20"/>
              </w:rPr>
              <w:t>Indeks berbasis 4 dimensi (ekonomi, sosial, lingkungan, teknologi)</w:t>
            </w:r>
          </w:p>
          <w:p>
            <w:pPr>
              <w:pStyle w:val="TableParagraph"/>
              <w:numPr>
                <w:ilvl w:val="0"/>
                <w:numId w:val="10"/>
              </w:numPr>
              <w:tabs>
                <w:tab w:pos="425" w:val="left" w:leader="none"/>
              </w:tabs>
              <w:spacing w:line="228" w:lineRule="exact" w:before="0" w:after="0"/>
              <w:ind w:left="425" w:right="0" w:hanging="360"/>
              <w:jc w:val="left"/>
              <w:rPr>
                <w:sz w:val="20"/>
              </w:rPr>
            </w:pPr>
            <w:r>
              <w:rPr>
                <w:i/>
                <w:sz w:val="20"/>
              </w:rPr>
              <w:t>Green</w:t>
            </w:r>
            <w:r>
              <w:rPr>
                <w:i/>
                <w:spacing w:val="-9"/>
                <w:sz w:val="20"/>
              </w:rPr>
              <w:t> </w:t>
            </w:r>
            <w:r>
              <w:rPr>
                <w:i/>
                <w:sz w:val="20"/>
              </w:rPr>
              <w:t>accounting</w:t>
            </w:r>
            <w:r>
              <w:rPr>
                <w:i/>
                <w:spacing w:val="-7"/>
                <w:sz w:val="20"/>
              </w:rPr>
              <w:t> </w:t>
            </w:r>
            <w:r>
              <w:rPr>
                <w:i/>
                <w:spacing w:val="-10"/>
                <w:sz w:val="20"/>
              </w:rPr>
              <w:t>:</w:t>
            </w:r>
          </w:p>
          <w:p>
            <w:pPr>
              <w:pStyle w:val="TableParagraph"/>
              <w:spacing w:line="240" w:lineRule="auto" w:before="111"/>
              <w:ind w:left="425"/>
              <w:rPr>
                <w:sz w:val="20"/>
              </w:rPr>
            </w:pPr>
            <w:r>
              <w:rPr>
                <w:spacing w:val="-2"/>
                <w:sz w:val="20"/>
              </w:rPr>
              <w:t>PROPER</w:t>
            </w:r>
          </w:p>
          <w:p>
            <w:pPr>
              <w:pStyle w:val="TableParagraph"/>
              <w:numPr>
                <w:ilvl w:val="0"/>
                <w:numId w:val="10"/>
              </w:numPr>
              <w:tabs>
                <w:tab w:pos="425" w:val="left" w:leader="none"/>
              </w:tabs>
              <w:spacing w:line="240" w:lineRule="auto" w:before="116" w:after="0"/>
              <w:ind w:left="425" w:right="0" w:hanging="360"/>
              <w:jc w:val="left"/>
              <w:rPr>
                <w:i/>
                <w:sz w:val="20"/>
              </w:rPr>
            </w:pPr>
            <w:r>
              <w:rPr>
                <w:sz w:val="20"/>
              </w:rPr>
              <w:t>Profitabilitas</w:t>
            </w:r>
            <w:r>
              <w:rPr>
                <w:spacing w:val="-9"/>
                <w:sz w:val="20"/>
              </w:rPr>
              <w:t> </w:t>
            </w:r>
            <w:r>
              <w:rPr>
                <w:sz w:val="20"/>
              </w:rPr>
              <w:t>:</w:t>
            </w:r>
            <w:r>
              <w:rPr>
                <w:spacing w:val="1"/>
                <w:sz w:val="20"/>
              </w:rPr>
              <w:t> </w:t>
            </w:r>
            <w:r>
              <w:rPr>
                <w:spacing w:val="-5"/>
                <w:sz w:val="20"/>
              </w:rPr>
              <w:t>NPM</w:t>
            </w:r>
          </w:p>
        </w:tc>
        <w:tc>
          <w:tcPr>
            <w:tcW w:w="2694" w:type="dxa"/>
          </w:tcPr>
          <w:p>
            <w:pPr>
              <w:pStyle w:val="TableParagraph"/>
              <w:spacing w:line="360" w:lineRule="auto"/>
              <w:ind w:left="108" w:right="58"/>
              <w:rPr>
                <w:sz w:val="20"/>
              </w:rPr>
            </w:pPr>
            <w:r>
              <w:rPr>
                <w:i/>
                <w:sz w:val="20"/>
              </w:rPr>
              <w:t>Green accounting </w:t>
            </w:r>
            <w:r>
              <w:rPr>
                <w:sz w:val="20"/>
              </w:rPr>
              <w:t>tidak berpengaruh signifikan terhadap </w:t>
            </w:r>
            <w:r>
              <w:rPr>
                <w:i/>
                <w:sz w:val="20"/>
              </w:rPr>
              <w:t>sustainable development,</w:t>
            </w:r>
            <w:r>
              <w:rPr>
                <w:i/>
                <w:spacing w:val="-13"/>
                <w:sz w:val="20"/>
              </w:rPr>
              <w:t> </w:t>
            </w:r>
            <w:r>
              <w:rPr>
                <w:sz w:val="20"/>
              </w:rPr>
              <w:t>dan</w:t>
            </w:r>
            <w:r>
              <w:rPr>
                <w:spacing w:val="-12"/>
                <w:sz w:val="20"/>
              </w:rPr>
              <w:t> </w:t>
            </w:r>
            <w:r>
              <w:rPr>
                <w:sz w:val="20"/>
              </w:rPr>
              <w:t>profitabilitas tidak mampu memoderasi hubungan tersebut.</w:t>
            </w:r>
          </w:p>
        </w:tc>
      </w:tr>
    </w:tbl>
    <w:p>
      <w:pPr>
        <w:spacing w:before="0"/>
        <w:ind w:left="566" w:right="0" w:firstLine="0"/>
        <w:jc w:val="both"/>
        <w:rPr>
          <w:i/>
          <w:sz w:val="20"/>
        </w:rPr>
      </w:pPr>
      <w:r>
        <w:rPr>
          <w:i/>
          <w:sz w:val="20"/>
        </w:rPr>
        <w:t>Disambung</w:t>
      </w:r>
      <w:r>
        <w:rPr>
          <w:i/>
          <w:spacing w:val="-7"/>
          <w:sz w:val="20"/>
        </w:rPr>
        <w:t> </w:t>
      </w:r>
      <w:r>
        <w:rPr>
          <w:i/>
          <w:sz w:val="20"/>
        </w:rPr>
        <w:t>ke</w:t>
      </w:r>
      <w:r>
        <w:rPr>
          <w:i/>
          <w:spacing w:val="-4"/>
          <w:sz w:val="20"/>
        </w:rPr>
        <w:t> </w:t>
      </w:r>
      <w:r>
        <w:rPr>
          <w:i/>
          <w:sz w:val="20"/>
        </w:rPr>
        <w:t>halaman</w:t>
      </w:r>
      <w:r>
        <w:rPr>
          <w:i/>
          <w:spacing w:val="-6"/>
          <w:sz w:val="20"/>
        </w:rPr>
        <w:t> </w:t>
      </w:r>
      <w:r>
        <w:rPr>
          <w:i/>
          <w:spacing w:val="-2"/>
          <w:sz w:val="20"/>
        </w:rPr>
        <w:t>berikutnya</w:t>
      </w:r>
    </w:p>
    <w:p>
      <w:pPr>
        <w:spacing w:after="0"/>
        <w:jc w:val="both"/>
        <w:rPr>
          <w:i/>
          <w:sz w:val="20"/>
        </w:rPr>
        <w:sectPr>
          <w:headerReference w:type="default" r:id="rId36"/>
          <w:footerReference w:type="default" r:id="rId37"/>
          <w:pgSz w:w="11910" w:h="16840"/>
          <w:pgMar w:header="1179" w:footer="0" w:top="1380" w:bottom="280" w:left="1700" w:right="1275"/>
        </w:sectPr>
      </w:pPr>
    </w:p>
    <w:p>
      <w:pPr>
        <w:pStyle w:val="BodyText"/>
        <w:rPr>
          <w:i/>
          <w:sz w:val="22"/>
        </w:rPr>
      </w:pPr>
    </w:p>
    <w:p>
      <w:pPr>
        <w:pStyle w:val="BodyText"/>
        <w:rPr>
          <w:i/>
          <w:sz w:val="22"/>
        </w:rPr>
      </w:pPr>
    </w:p>
    <w:p>
      <w:pPr>
        <w:pStyle w:val="BodyText"/>
        <w:spacing w:before="109"/>
        <w:rPr>
          <w:i/>
          <w:sz w:val="22"/>
        </w:rPr>
      </w:pPr>
    </w:p>
    <w:p>
      <w:pPr>
        <w:spacing w:before="0" w:after="20"/>
        <w:ind w:left="566" w:right="0" w:firstLine="0"/>
        <w:jc w:val="left"/>
        <w:rPr>
          <w:b/>
          <w:sz w:val="22"/>
        </w:rPr>
      </w:pPr>
      <w:r>
        <w:rPr>
          <w:b/>
          <w:sz w:val="22"/>
        </w:rPr>
        <w:t>Tabel</w:t>
      </w:r>
      <w:r>
        <w:rPr>
          <w:b/>
          <w:spacing w:val="-4"/>
          <w:sz w:val="22"/>
        </w:rPr>
        <w:t> </w:t>
      </w:r>
      <w:r>
        <w:rPr>
          <w:b/>
          <w:sz w:val="22"/>
        </w:rPr>
        <w:t>2.1</w:t>
      </w:r>
      <w:r>
        <w:rPr>
          <w:b/>
          <w:spacing w:val="2"/>
          <w:sz w:val="22"/>
        </w:rPr>
        <w:t> </w:t>
      </w:r>
      <w:r>
        <w:rPr>
          <w:b/>
          <w:spacing w:val="-2"/>
          <w:sz w:val="22"/>
        </w:rPr>
        <w:t>Sambungan</w:t>
      </w:r>
    </w:p>
    <w:tbl>
      <w:tblPr>
        <w:tblW w:w="0" w:type="auto"/>
        <w:jc w:val="left"/>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4"/>
        <w:gridCol w:w="2181"/>
        <w:gridCol w:w="2694"/>
        <w:gridCol w:w="2694"/>
      </w:tblGrid>
      <w:tr>
        <w:trPr>
          <w:trHeight w:val="345" w:hRule="atLeast"/>
        </w:trPr>
        <w:tc>
          <w:tcPr>
            <w:tcW w:w="514" w:type="dxa"/>
          </w:tcPr>
          <w:p>
            <w:pPr>
              <w:pStyle w:val="TableParagraph"/>
              <w:spacing w:line="240" w:lineRule="auto"/>
              <w:ind w:left="110"/>
              <w:rPr>
                <w:b/>
                <w:sz w:val="20"/>
              </w:rPr>
            </w:pPr>
            <w:r>
              <w:rPr>
                <w:b/>
                <w:spacing w:val="-5"/>
                <w:sz w:val="20"/>
              </w:rPr>
              <w:t>No.</w:t>
            </w:r>
          </w:p>
        </w:tc>
        <w:tc>
          <w:tcPr>
            <w:tcW w:w="2181" w:type="dxa"/>
          </w:tcPr>
          <w:p>
            <w:pPr>
              <w:pStyle w:val="TableParagraph"/>
              <w:spacing w:line="240" w:lineRule="auto"/>
              <w:ind w:left="138"/>
              <w:rPr>
                <w:b/>
                <w:sz w:val="20"/>
              </w:rPr>
            </w:pPr>
            <w:r>
              <w:rPr>
                <w:b/>
                <w:sz w:val="20"/>
              </w:rPr>
              <w:t>Judul,</w:t>
            </w:r>
            <w:r>
              <w:rPr>
                <w:b/>
                <w:spacing w:val="-9"/>
                <w:sz w:val="20"/>
              </w:rPr>
              <w:t> </w:t>
            </w:r>
            <w:r>
              <w:rPr>
                <w:b/>
                <w:sz w:val="20"/>
              </w:rPr>
              <w:t>Peneliti,</w:t>
            </w:r>
            <w:r>
              <w:rPr>
                <w:b/>
                <w:spacing w:val="-7"/>
                <w:sz w:val="20"/>
              </w:rPr>
              <w:t> </w:t>
            </w:r>
            <w:r>
              <w:rPr>
                <w:b/>
                <w:spacing w:val="-4"/>
                <w:sz w:val="20"/>
              </w:rPr>
              <w:t>Tahun</w:t>
            </w:r>
          </w:p>
        </w:tc>
        <w:tc>
          <w:tcPr>
            <w:tcW w:w="2694" w:type="dxa"/>
          </w:tcPr>
          <w:p>
            <w:pPr>
              <w:pStyle w:val="TableParagraph"/>
              <w:spacing w:line="240" w:lineRule="auto"/>
              <w:ind w:left="224"/>
              <w:rPr>
                <w:b/>
                <w:sz w:val="20"/>
              </w:rPr>
            </w:pPr>
            <w:r>
              <w:rPr>
                <w:b/>
                <w:sz w:val="20"/>
              </w:rPr>
              <w:t>Indikator</w:t>
            </w:r>
            <w:r>
              <w:rPr>
                <w:b/>
                <w:spacing w:val="-4"/>
                <w:sz w:val="20"/>
              </w:rPr>
              <w:t> </w:t>
            </w:r>
            <w:r>
              <w:rPr>
                <w:b/>
                <w:sz w:val="20"/>
              </w:rPr>
              <w:t>yang</w:t>
            </w:r>
            <w:r>
              <w:rPr>
                <w:b/>
                <w:spacing w:val="-5"/>
                <w:sz w:val="20"/>
              </w:rPr>
              <w:t> </w:t>
            </w:r>
            <w:r>
              <w:rPr>
                <w:b/>
                <w:spacing w:val="-2"/>
                <w:sz w:val="20"/>
              </w:rPr>
              <w:t>digunakan</w:t>
            </w:r>
          </w:p>
        </w:tc>
        <w:tc>
          <w:tcPr>
            <w:tcW w:w="2694" w:type="dxa"/>
          </w:tcPr>
          <w:p>
            <w:pPr>
              <w:pStyle w:val="TableParagraph"/>
              <w:spacing w:line="240" w:lineRule="auto"/>
              <w:ind w:left="670"/>
              <w:rPr>
                <w:b/>
                <w:sz w:val="20"/>
              </w:rPr>
            </w:pPr>
            <w:r>
              <w:rPr>
                <w:b/>
                <w:sz w:val="20"/>
              </w:rPr>
              <w:t>Hasil</w:t>
            </w:r>
            <w:r>
              <w:rPr>
                <w:b/>
                <w:spacing w:val="-3"/>
                <w:sz w:val="20"/>
              </w:rPr>
              <w:t> </w:t>
            </w:r>
            <w:r>
              <w:rPr>
                <w:b/>
                <w:spacing w:val="-2"/>
                <w:sz w:val="20"/>
              </w:rPr>
              <w:t>Penelitian</w:t>
            </w:r>
          </w:p>
        </w:tc>
      </w:tr>
      <w:tr>
        <w:trPr>
          <w:trHeight w:val="2759" w:hRule="atLeast"/>
        </w:trPr>
        <w:tc>
          <w:tcPr>
            <w:tcW w:w="514" w:type="dxa"/>
          </w:tcPr>
          <w:p>
            <w:pPr>
              <w:pStyle w:val="TableParagraph"/>
              <w:ind w:left="110"/>
              <w:rPr>
                <w:sz w:val="20"/>
              </w:rPr>
            </w:pPr>
            <w:r>
              <w:rPr>
                <w:spacing w:val="-5"/>
                <w:sz w:val="20"/>
              </w:rPr>
              <w:t>3.</w:t>
            </w:r>
          </w:p>
        </w:tc>
        <w:tc>
          <w:tcPr>
            <w:tcW w:w="2181" w:type="dxa"/>
          </w:tcPr>
          <w:p>
            <w:pPr>
              <w:pStyle w:val="TableParagraph"/>
              <w:spacing w:line="360" w:lineRule="auto"/>
              <w:ind w:left="109" w:right="149"/>
              <w:rPr>
                <w:i/>
                <w:sz w:val="20"/>
              </w:rPr>
            </w:pPr>
            <w:r>
              <w:rPr>
                <w:sz w:val="20"/>
              </w:rPr>
              <w:t>May et al. (2023) Pengaruh</w:t>
            </w:r>
            <w:r>
              <w:rPr>
                <w:spacing w:val="-13"/>
                <w:sz w:val="20"/>
              </w:rPr>
              <w:t> </w:t>
            </w:r>
            <w:r>
              <w:rPr>
                <w:sz w:val="20"/>
              </w:rPr>
              <w:t>Implementasi </w:t>
            </w:r>
            <w:r>
              <w:rPr>
                <w:i/>
                <w:sz w:val="20"/>
              </w:rPr>
              <w:t>Green Accounting, </w:t>
            </w:r>
            <w:r>
              <w:rPr>
                <w:sz w:val="20"/>
              </w:rPr>
              <w:t>MFCA dan </w:t>
            </w:r>
            <w:r>
              <w:rPr>
                <w:i/>
                <w:spacing w:val="-2"/>
                <w:sz w:val="20"/>
              </w:rPr>
              <w:t>Environmental </w:t>
            </w:r>
            <w:r>
              <w:rPr>
                <w:i/>
                <w:sz w:val="20"/>
              </w:rPr>
              <w:t>Performance </w:t>
            </w:r>
            <w:r>
              <w:rPr>
                <w:sz w:val="20"/>
              </w:rPr>
              <w:t>terhadap </w:t>
            </w:r>
            <w:r>
              <w:rPr>
                <w:i/>
                <w:spacing w:val="-2"/>
                <w:sz w:val="20"/>
              </w:rPr>
              <w:t>Sustainable</w:t>
            </w:r>
          </w:p>
          <w:p>
            <w:pPr>
              <w:pStyle w:val="TableParagraph"/>
              <w:spacing w:line="240" w:lineRule="auto"/>
              <w:ind w:left="109"/>
              <w:rPr>
                <w:i/>
                <w:sz w:val="20"/>
              </w:rPr>
            </w:pPr>
            <w:r>
              <w:rPr>
                <w:i/>
                <w:spacing w:val="-2"/>
                <w:sz w:val="20"/>
              </w:rPr>
              <w:t>Development</w:t>
            </w:r>
          </w:p>
        </w:tc>
        <w:tc>
          <w:tcPr>
            <w:tcW w:w="2694" w:type="dxa"/>
          </w:tcPr>
          <w:p>
            <w:pPr>
              <w:pStyle w:val="TableParagraph"/>
              <w:numPr>
                <w:ilvl w:val="0"/>
                <w:numId w:val="11"/>
              </w:numPr>
              <w:tabs>
                <w:tab w:pos="425" w:val="left" w:leader="none"/>
              </w:tabs>
              <w:spacing w:line="360" w:lineRule="auto" w:before="0" w:after="0"/>
              <w:ind w:left="425" w:right="174" w:hanging="360"/>
              <w:jc w:val="left"/>
              <w:rPr>
                <w:sz w:val="20"/>
              </w:rPr>
            </w:pPr>
            <w:r>
              <w:rPr>
                <w:i/>
                <w:sz w:val="20"/>
              </w:rPr>
              <w:t>Green</w:t>
            </w:r>
            <w:r>
              <w:rPr>
                <w:i/>
                <w:spacing w:val="-13"/>
                <w:sz w:val="20"/>
              </w:rPr>
              <w:t> </w:t>
            </w:r>
            <w:r>
              <w:rPr>
                <w:i/>
                <w:sz w:val="20"/>
              </w:rPr>
              <w:t>Accounting</w:t>
            </w:r>
            <w:r>
              <w:rPr>
                <w:i/>
                <w:spacing w:val="-12"/>
                <w:sz w:val="20"/>
              </w:rPr>
              <w:t> </w:t>
            </w:r>
            <w:r>
              <w:rPr>
                <w:sz w:val="20"/>
              </w:rPr>
              <w:t>:</w:t>
            </w:r>
            <w:r>
              <w:rPr>
                <w:spacing w:val="-13"/>
                <w:sz w:val="20"/>
              </w:rPr>
              <w:t> </w:t>
            </w:r>
            <w:r>
              <w:rPr>
                <w:sz w:val="20"/>
              </w:rPr>
              <w:t>Biaya </w:t>
            </w:r>
            <w:r>
              <w:rPr>
                <w:spacing w:val="-2"/>
                <w:sz w:val="20"/>
              </w:rPr>
              <w:t>lingkungan;</w:t>
            </w:r>
          </w:p>
          <w:p>
            <w:pPr>
              <w:pStyle w:val="TableParagraph"/>
              <w:numPr>
                <w:ilvl w:val="0"/>
                <w:numId w:val="11"/>
              </w:numPr>
              <w:tabs>
                <w:tab w:pos="425" w:val="left" w:leader="none"/>
              </w:tabs>
              <w:spacing w:line="360" w:lineRule="auto" w:before="0" w:after="0"/>
              <w:ind w:left="425" w:right="832" w:hanging="360"/>
              <w:jc w:val="left"/>
              <w:rPr>
                <w:sz w:val="20"/>
              </w:rPr>
            </w:pPr>
            <w:r>
              <w:rPr>
                <w:sz w:val="20"/>
              </w:rPr>
              <w:t>MFCA</w:t>
            </w:r>
            <w:r>
              <w:rPr>
                <w:spacing w:val="-13"/>
                <w:sz w:val="20"/>
              </w:rPr>
              <w:t> </w:t>
            </w:r>
            <w:r>
              <w:rPr>
                <w:sz w:val="20"/>
              </w:rPr>
              <w:t>:</w:t>
            </w:r>
            <w:r>
              <w:rPr>
                <w:spacing w:val="-12"/>
                <w:sz w:val="20"/>
              </w:rPr>
              <w:t> </w:t>
            </w:r>
            <w:r>
              <w:rPr>
                <w:sz w:val="20"/>
              </w:rPr>
              <w:t>Efisiensi </w:t>
            </w:r>
            <w:r>
              <w:rPr>
                <w:spacing w:val="-2"/>
                <w:sz w:val="20"/>
              </w:rPr>
              <w:t>material;</w:t>
            </w:r>
          </w:p>
          <w:p>
            <w:pPr>
              <w:pStyle w:val="TableParagraph"/>
              <w:numPr>
                <w:ilvl w:val="0"/>
                <w:numId w:val="11"/>
              </w:numPr>
              <w:tabs>
                <w:tab w:pos="425" w:val="left" w:leader="none"/>
              </w:tabs>
              <w:spacing w:line="360" w:lineRule="auto" w:before="0" w:after="0"/>
              <w:ind w:left="425" w:right="246" w:hanging="360"/>
              <w:jc w:val="left"/>
              <w:rPr>
                <w:sz w:val="20"/>
              </w:rPr>
            </w:pPr>
            <w:r>
              <w:rPr>
                <w:i/>
                <w:spacing w:val="-2"/>
                <w:sz w:val="20"/>
              </w:rPr>
              <w:t>Environmental </w:t>
            </w:r>
            <w:r>
              <w:rPr>
                <w:i/>
                <w:sz w:val="20"/>
              </w:rPr>
              <w:t>Performance</w:t>
            </w:r>
            <w:r>
              <w:rPr>
                <w:i/>
                <w:spacing w:val="-13"/>
                <w:sz w:val="20"/>
              </w:rPr>
              <w:t> </w:t>
            </w:r>
            <w:r>
              <w:rPr>
                <w:sz w:val="20"/>
              </w:rPr>
              <w:t>:</w:t>
            </w:r>
            <w:r>
              <w:rPr>
                <w:spacing w:val="-12"/>
                <w:sz w:val="20"/>
              </w:rPr>
              <w:t> </w:t>
            </w:r>
            <w:r>
              <w:rPr>
                <w:sz w:val="20"/>
              </w:rPr>
              <w:t>PROPER;</w:t>
            </w:r>
          </w:p>
          <w:p>
            <w:pPr>
              <w:pStyle w:val="TableParagraph"/>
              <w:numPr>
                <w:ilvl w:val="0"/>
                <w:numId w:val="11"/>
              </w:numPr>
              <w:tabs>
                <w:tab w:pos="425" w:val="left" w:leader="none"/>
              </w:tabs>
              <w:spacing w:line="240" w:lineRule="auto" w:before="0" w:after="0"/>
              <w:ind w:left="425" w:right="0" w:hanging="360"/>
              <w:jc w:val="left"/>
              <w:rPr>
                <w:sz w:val="20"/>
              </w:rPr>
            </w:pPr>
            <w:r>
              <w:rPr>
                <w:i/>
                <w:sz w:val="20"/>
              </w:rPr>
              <w:t>Sustainable</w:t>
            </w:r>
            <w:r>
              <w:rPr>
                <w:i/>
                <w:spacing w:val="-8"/>
                <w:sz w:val="20"/>
              </w:rPr>
              <w:t> </w:t>
            </w:r>
            <w:r>
              <w:rPr>
                <w:i/>
                <w:sz w:val="20"/>
              </w:rPr>
              <w:t>Development</w:t>
            </w:r>
            <w:r>
              <w:rPr>
                <w:i/>
                <w:spacing w:val="-9"/>
                <w:sz w:val="20"/>
              </w:rPr>
              <w:t> </w:t>
            </w:r>
            <w:r>
              <w:rPr>
                <w:spacing w:val="-10"/>
                <w:sz w:val="20"/>
              </w:rPr>
              <w:t>:</w:t>
            </w:r>
          </w:p>
          <w:p>
            <w:pPr>
              <w:pStyle w:val="TableParagraph"/>
              <w:spacing w:line="240" w:lineRule="auto" w:before="110"/>
              <w:ind w:left="425"/>
              <w:rPr>
                <w:i/>
                <w:sz w:val="20"/>
              </w:rPr>
            </w:pPr>
            <w:r>
              <w:rPr>
                <w:i/>
                <w:sz w:val="20"/>
              </w:rPr>
              <w:t>Content</w:t>
            </w:r>
            <w:r>
              <w:rPr>
                <w:i/>
                <w:spacing w:val="-4"/>
                <w:sz w:val="20"/>
              </w:rPr>
              <w:t> </w:t>
            </w:r>
            <w:r>
              <w:rPr>
                <w:i/>
                <w:spacing w:val="-2"/>
                <w:sz w:val="20"/>
              </w:rPr>
              <w:t>Analysis;</w:t>
            </w:r>
          </w:p>
        </w:tc>
        <w:tc>
          <w:tcPr>
            <w:tcW w:w="2694" w:type="dxa"/>
          </w:tcPr>
          <w:p>
            <w:pPr>
              <w:pStyle w:val="TableParagraph"/>
              <w:spacing w:line="360" w:lineRule="auto"/>
              <w:ind w:left="108"/>
              <w:rPr>
                <w:sz w:val="20"/>
              </w:rPr>
            </w:pPr>
            <w:r>
              <w:rPr>
                <w:sz w:val="20"/>
              </w:rPr>
              <w:t>MFCA</w:t>
            </w:r>
            <w:r>
              <w:rPr>
                <w:spacing w:val="-13"/>
                <w:sz w:val="20"/>
              </w:rPr>
              <w:t> </w:t>
            </w:r>
            <w:r>
              <w:rPr>
                <w:sz w:val="20"/>
              </w:rPr>
              <w:t>berpengaruh</w:t>
            </w:r>
            <w:r>
              <w:rPr>
                <w:spacing w:val="-12"/>
                <w:sz w:val="20"/>
              </w:rPr>
              <w:t> </w:t>
            </w:r>
            <w:r>
              <w:rPr>
                <w:sz w:val="20"/>
              </w:rPr>
              <w:t>positif; </w:t>
            </w:r>
            <w:r>
              <w:rPr>
                <w:i/>
                <w:sz w:val="20"/>
              </w:rPr>
              <w:t>green accounting </w:t>
            </w:r>
            <w:r>
              <w:rPr>
                <w:sz w:val="20"/>
              </w:rPr>
              <w:t>tidak </w:t>
            </w:r>
            <w:r>
              <w:rPr>
                <w:spacing w:val="-2"/>
                <w:sz w:val="20"/>
              </w:rPr>
              <w:t>signifikan</w:t>
            </w:r>
          </w:p>
        </w:tc>
      </w:tr>
      <w:tr>
        <w:trPr>
          <w:trHeight w:val="2760" w:hRule="atLeast"/>
        </w:trPr>
        <w:tc>
          <w:tcPr>
            <w:tcW w:w="514" w:type="dxa"/>
          </w:tcPr>
          <w:p>
            <w:pPr>
              <w:pStyle w:val="TableParagraph"/>
              <w:spacing w:line="226" w:lineRule="exact"/>
              <w:ind w:left="110"/>
              <w:rPr>
                <w:sz w:val="20"/>
              </w:rPr>
            </w:pPr>
            <w:r>
              <w:rPr>
                <w:spacing w:val="-5"/>
                <w:sz w:val="20"/>
              </w:rPr>
              <w:t>4.</w:t>
            </w:r>
          </w:p>
        </w:tc>
        <w:tc>
          <w:tcPr>
            <w:tcW w:w="2181" w:type="dxa"/>
          </w:tcPr>
          <w:p>
            <w:pPr>
              <w:pStyle w:val="TableParagraph"/>
              <w:spacing w:line="360" w:lineRule="auto"/>
              <w:ind w:left="109" w:right="149"/>
              <w:rPr>
                <w:sz w:val="20"/>
              </w:rPr>
            </w:pPr>
            <w:r>
              <w:rPr>
                <w:sz w:val="20"/>
              </w:rPr>
              <w:t>Muniroh et al. (2023) Pengaruh </w:t>
            </w:r>
            <w:r>
              <w:rPr>
                <w:i/>
                <w:sz w:val="20"/>
              </w:rPr>
              <w:t>Green Accounting</w:t>
            </w:r>
            <w:r>
              <w:rPr>
                <w:i/>
                <w:spacing w:val="-13"/>
                <w:sz w:val="20"/>
              </w:rPr>
              <w:t> </w:t>
            </w:r>
            <w:r>
              <w:rPr>
                <w:sz w:val="20"/>
              </w:rPr>
              <w:t>dan</w:t>
            </w:r>
            <w:r>
              <w:rPr>
                <w:spacing w:val="-12"/>
                <w:sz w:val="20"/>
              </w:rPr>
              <w:t> </w:t>
            </w:r>
            <w:r>
              <w:rPr>
                <w:sz w:val="20"/>
              </w:rPr>
              <w:t>Kinerja Lingkungan terhadap </w:t>
            </w:r>
            <w:r>
              <w:rPr>
                <w:i/>
                <w:spacing w:val="-2"/>
                <w:sz w:val="20"/>
              </w:rPr>
              <w:t>Sustainable </w:t>
            </w:r>
            <w:r>
              <w:rPr>
                <w:i/>
                <w:sz w:val="20"/>
              </w:rPr>
              <w:t>Development </w:t>
            </w:r>
            <w:r>
              <w:rPr>
                <w:sz w:val="20"/>
              </w:rPr>
              <w:t>dengan Profitabilitas sebagai</w:t>
            </w:r>
          </w:p>
          <w:p>
            <w:pPr>
              <w:pStyle w:val="TableParagraph"/>
              <w:spacing w:line="240" w:lineRule="auto" w:before="1"/>
              <w:ind w:left="109"/>
              <w:rPr>
                <w:sz w:val="20"/>
              </w:rPr>
            </w:pPr>
            <w:r>
              <w:rPr>
                <w:spacing w:val="-2"/>
                <w:sz w:val="20"/>
              </w:rPr>
              <w:t>Moderasi</w:t>
            </w:r>
          </w:p>
        </w:tc>
        <w:tc>
          <w:tcPr>
            <w:tcW w:w="2694" w:type="dxa"/>
          </w:tcPr>
          <w:p>
            <w:pPr>
              <w:pStyle w:val="TableParagraph"/>
              <w:numPr>
                <w:ilvl w:val="0"/>
                <w:numId w:val="12"/>
              </w:numPr>
              <w:tabs>
                <w:tab w:pos="425" w:val="left" w:leader="none"/>
              </w:tabs>
              <w:spacing w:line="360" w:lineRule="auto" w:before="0" w:after="0"/>
              <w:ind w:left="425" w:right="174" w:hanging="360"/>
              <w:jc w:val="left"/>
              <w:rPr>
                <w:sz w:val="20"/>
              </w:rPr>
            </w:pPr>
            <w:r>
              <w:rPr>
                <w:i/>
                <w:sz w:val="20"/>
              </w:rPr>
              <w:t>Green</w:t>
            </w:r>
            <w:r>
              <w:rPr>
                <w:i/>
                <w:spacing w:val="-13"/>
                <w:sz w:val="20"/>
              </w:rPr>
              <w:t> </w:t>
            </w:r>
            <w:r>
              <w:rPr>
                <w:i/>
                <w:sz w:val="20"/>
              </w:rPr>
              <w:t>Accounting</w:t>
            </w:r>
            <w:r>
              <w:rPr>
                <w:i/>
                <w:spacing w:val="-12"/>
                <w:sz w:val="20"/>
              </w:rPr>
              <w:t> </w:t>
            </w:r>
            <w:r>
              <w:rPr>
                <w:sz w:val="20"/>
              </w:rPr>
              <w:t>:</w:t>
            </w:r>
            <w:r>
              <w:rPr>
                <w:spacing w:val="-13"/>
                <w:sz w:val="20"/>
              </w:rPr>
              <w:t> </w:t>
            </w:r>
            <w:r>
              <w:rPr>
                <w:sz w:val="20"/>
              </w:rPr>
              <w:t>Biaya </w:t>
            </w:r>
            <w:r>
              <w:rPr>
                <w:spacing w:val="-2"/>
                <w:sz w:val="20"/>
              </w:rPr>
              <w:t>lingkungan;</w:t>
            </w:r>
          </w:p>
          <w:p>
            <w:pPr>
              <w:pStyle w:val="TableParagraph"/>
              <w:numPr>
                <w:ilvl w:val="0"/>
                <w:numId w:val="12"/>
              </w:numPr>
              <w:tabs>
                <w:tab w:pos="425" w:val="left" w:leader="none"/>
              </w:tabs>
              <w:spacing w:line="360" w:lineRule="auto" w:before="0" w:after="0"/>
              <w:ind w:left="425" w:right="246" w:hanging="360"/>
              <w:jc w:val="left"/>
              <w:rPr>
                <w:sz w:val="20"/>
              </w:rPr>
            </w:pPr>
            <w:r>
              <w:rPr>
                <w:i/>
                <w:spacing w:val="-2"/>
                <w:sz w:val="20"/>
              </w:rPr>
              <w:t>Environmental </w:t>
            </w:r>
            <w:r>
              <w:rPr>
                <w:i/>
                <w:sz w:val="20"/>
              </w:rPr>
              <w:t>Performance</w:t>
            </w:r>
            <w:r>
              <w:rPr>
                <w:i/>
                <w:spacing w:val="-13"/>
                <w:sz w:val="20"/>
              </w:rPr>
              <w:t> </w:t>
            </w:r>
            <w:r>
              <w:rPr>
                <w:sz w:val="20"/>
              </w:rPr>
              <w:t>:</w:t>
            </w:r>
            <w:r>
              <w:rPr>
                <w:spacing w:val="-12"/>
                <w:sz w:val="20"/>
              </w:rPr>
              <w:t> </w:t>
            </w:r>
            <w:r>
              <w:rPr>
                <w:sz w:val="20"/>
              </w:rPr>
              <w:t>PROPER;</w:t>
            </w:r>
          </w:p>
          <w:p>
            <w:pPr>
              <w:pStyle w:val="TableParagraph"/>
              <w:numPr>
                <w:ilvl w:val="0"/>
                <w:numId w:val="12"/>
              </w:numPr>
              <w:tabs>
                <w:tab w:pos="425" w:val="left" w:leader="none"/>
              </w:tabs>
              <w:spacing w:line="240" w:lineRule="auto" w:before="0" w:after="0"/>
              <w:ind w:left="425" w:right="0" w:hanging="360"/>
              <w:jc w:val="left"/>
              <w:rPr>
                <w:sz w:val="20"/>
              </w:rPr>
            </w:pPr>
            <w:r>
              <w:rPr>
                <w:sz w:val="20"/>
              </w:rPr>
              <w:t>Profitabilitas</w:t>
            </w:r>
            <w:r>
              <w:rPr>
                <w:spacing w:val="-11"/>
                <w:sz w:val="20"/>
              </w:rPr>
              <w:t> </w:t>
            </w:r>
            <w:r>
              <w:rPr>
                <w:sz w:val="20"/>
              </w:rPr>
              <w:t>:</w:t>
            </w:r>
            <w:r>
              <w:rPr>
                <w:spacing w:val="-1"/>
                <w:sz w:val="20"/>
              </w:rPr>
              <w:t> </w:t>
            </w:r>
            <w:r>
              <w:rPr>
                <w:spacing w:val="-4"/>
                <w:sz w:val="20"/>
              </w:rPr>
              <w:t>ROA;</w:t>
            </w:r>
          </w:p>
          <w:p>
            <w:pPr>
              <w:pStyle w:val="TableParagraph"/>
              <w:numPr>
                <w:ilvl w:val="0"/>
                <w:numId w:val="12"/>
              </w:numPr>
              <w:tabs>
                <w:tab w:pos="425" w:val="left" w:leader="none"/>
              </w:tabs>
              <w:spacing w:line="240" w:lineRule="auto" w:before="114" w:after="0"/>
              <w:ind w:left="425" w:right="0" w:hanging="360"/>
              <w:jc w:val="left"/>
              <w:rPr>
                <w:sz w:val="20"/>
              </w:rPr>
            </w:pPr>
            <w:r>
              <w:rPr>
                <w:i/>
                <w:sz w:val="20"/>
              </w:rPr>
              <w:t>Sustainable</w:t>
            </w:r>
            <w:r>
              <w:rPr>
                <w:i/>
                <w:spacing w:val="-8"/>
                <w:sz w:val="20"/>
              </w:rPr>
              <w:t> </w:t>
            </w:r>
            <w:r>
              <w:rPr>
                <w:i/>
                <w:sz w:val="20"/>
              </w:rPr>
              <w:t>Development</w:t>
            </w:r>
            <w:r>
              <w:rPr>
                <w:i/>
                <w:spacing w:val="-9"/>
                <w:sz w:val="20"/>
              </w:rPr>
              <w:t> </w:t>
            </w:r>
            <w:r>
              <w:rPr>
                <w:spacing w:val="-10"/>
                <w:sz w:val="20"/>
              </w:rPr>
              <w:t>:</w:t>
            </w:r>
          </w:p>
          <w:p>
            <w:pPr>
              <w:pStyle w:val="TableParagraph"/>
              <w:spacing w:line="240" w:lineRule="auto" w:before="116"/>
              <w:ind w:left="425"/>
              <w:rPr>
                <w:i/>
                <w:sz w:val="20"/>
              </w:rPr>
            </w:pPr>
            <w:r>
              <w:rPr>
                <w:i/>
                <w:sz w:val="20"/>
              </w:rPr>
              <w:t>Content</w:t>
            </w:r>
            <w:r>
              <w:rPr>
                <w:i/>
                <w:spacing w:val="-4"/>
                <w:sz w:val="20"/>
              </w:rPr>
              <w:t> </w:t>
            </w:r>
            <w:r>
              <w:rPr>
                <w:i/>
                <w:spacing w:val="-2"/>
                <w:sz w:val="20"/>
              </w:rPr>
              <w:t>Analysis;</w:t>
            </w:r>
          </w:p>
        </w:tc>
        <w:tc>
          <w:tcPr>
            <w:tcW w:w="2694" w:type="dxa"/>
          </w:tcPr>
          <w:p>
            <w:pPr>
              <w:pStyle w:val="TableParagraph"/>
              <w:spacing w:line="360" w:lineRule="auto"/>
              <w:ind w:left="108" w:right="158"/>
              <w:rPr>
                <w:sz w:val="20"/>
              </w:rPr>
            </w:pPr>
            <w:r>
              <w:rPr>
                <w:i/>
                <w:sz w:val="20"/>
              </w:rPr>
              <w:t>Green accounting </w:t>
            </w:r>
            <w:r>
              <w:rPr>
                <w:sz w:val="20"/>
              </w:rPr>
              <w:t>berpengaruh signifikan, profitabilitas memperkuat hubungan</w:t>
            </w:r>
            <w:r>
              <w:rPr>
                <w:spacing w:val="-13"/>
                <w:sz w:val="20"/>
              </w:rPr>
              <w:t> </w:t>
            </w:r>
            <w:r>
              <w:rPr>
                <w:sz w:val="20"/>
              </w:rPr>
              <w:t>antara</w:t>
            </w:r>
            <w:r>
              <w:rPr>
                <w:spacing w:val="-12"/>
                <w:sz w:val="20"/>
              </w:rPr>
              <w:t> </w:t>
            </w:r>
            <w:r>
              <w:rPr>
                <w:sz w:val="20"/>
              </w:rPr>
              <w:t>tiap</w:t>
            </w:r>
            <w:r>
              <w:rPr>
                <w:spacing w:val="-13"/>
                <w:sz w:val="20"/>
              </w:rPr>
              <w:t> </w:t>
            </w:r>
            <w:r>
              <w:rPr>
                <w:sz w:val="20"/>
              </w:rPr>
              <w:t>variabel</w:t>
            </w:r>
          </w:p>
        </w:tc>
      </w:tr>
      <w:tr>
        <w:trPr>
          <w:trHeight w:val="2760" w:hRule="atLeast"/>
        </w:trPr>
        <w:tc>
          <w:tcPr>
            <w:tcW w:w="514" w:type="dxa"/>
          </w:tcPr>
          <w:p>
            <w:pPr>
              <w:pStyle w:val="TableParagraph"/>
              <w:ind w:left="110"/>
              <w:rPr>
                <w:sz w:val="20"/>
              </w:rPr>
            </w:pPr>
            <w:r>
              <w:rPr>
                <w:spacing w:val="-5"/>
                <w:sz w:val="20"/>
              </w:rPr>
              <w:t>5.</w:t>
            </w:r>
          </w:p>
        </w:tc>
        <w:tc>
          <w:tcPr>
            <w:tcW w:w="2181" w:type="dxa"/>
          </w:tcPr>
          <w:p>
            <w:pPr>
              <w:pStyle w:val="TableParagraph"/>
              <w:spacing w:line="360" w:lineRule="auto"/>
              <w:ind w:left="109" w:right="149"/>
              <w:rPr>
                <w:sz w:val="20"/>
              </w:rPr>
            </w:pPr>
            <w:r>
              <w:rPr>
                <w:sz w:val="20"/>
              </w:rPr>
              <w:t>Putri &amp; Khomsiyah (2024)</w:t>
            </w:r>
            <w:r>
              <w:rPr>
                <w:spacing w:val="-13"/>
                <w:sz w:val="20"/>
              </w:rPr>
              <w:t> </w:t>
            </w:r>
            <w:r>
              <w:rPr>
                <w:sz w:val="20"/>
              </w:rPr>
              <w:t>Pengaruh</w:t>
            </w:r>
            <w:r>
              <w:rPr>
                <w:spacing w:val="-12"/>
                <w:sz w:val="20"/>
              </w:rPr>
              <w:t> </w:t>
            </w:r>
            <w:r>
              <w:rPr>
                <w:i/>
                <w:sz w:val="20"/>
              </w:rPr>
              <w:t>Green Accounting</w:t>
            </w:r>
            <w:r>
              <w:rPr>
                <w:sz w:val="20"/>
              </w:rPr>
              <w:t>, Kinerja Lingkungan, dan CSR terhadap Nilai Perusahaan dengan Profitabilitas sebagai</w:t>
            </w:r>
          </w:p>
          <w:p>
            <w:pPr>
              <w:pStyle w:val="TableParagraph"/>
              <w:spacing w:line="240" w:lineRule="auto" w:before="1"/>
              <w:ind w:left="109"/>
              <w:rPr>
                <w:sz w:val="20"/>
              </w:rPr>
            </w:pPr>
            <w:r>
              <w:rPr>
                <w:sz w:val="20"/>
              </w:rPr>
              <w:t>Variabel</w:t>
            </w:r>
            <w:r>
              <w:rPr>
                <w:spacing w:val="-5"/>
                <w:sz w:val="20"/>
              </w:rPr>
              <w:t> </w:t>
            </w:r>
            <w:r>
              <w:rPr>
                <w:spacing w:val="-2"/>
                <w:sz w:val="20"/>
              </w:rPr>
              <w:t>Intervening</w:t>
            </w:r>
          </w:p>
        </w:tc>
        <w:tc>
          <w:tcPr>
            <w:tcW w:w="2694" w:type="dxa"/>
          </w:tcPr>
          <w:p>
            <w:pPr>
              <w:pStyle w:val="TableParagraph"/>
              <w:numPr>
                <w:ilvl w:val="0"/>
                <w:numId w:val="13"/>
              </w:numPr>
              <w:tabs>
                <w:tab w:pos="425" w:val="left" w:leader="none"/>
              </w:tabs>
              <w:spacing w:line="360" w:lineRule="auto" w:before="0" w:after="0"/>
              <w:ind w:left="425" w:right="174" w:hanging="360"/>
              <w:jc w:val="left"/>
              <w:rPr>
                <w:sz w:val="20"/>
              </w:rPr>
            </w:pPr>
            <w:r>
              <w:rPr>
                <w:i/>
                <w:sz w:val="20"/>
              </w:rPr>
              <w:t>Green</w:t>
            </w:r>
            <w:r>
              <w:rPr>
                <w:i/>
                <w:spacing w:val="-13"/>
                <w:sz w:val="20"/>
              </w:rPr>
              <w:t> </w:t>
            </w:r>
            <w:r>
              <w:rPr>
                <w:i/>
                <w:sz w:val="20"/>
              </w:rPr>
              <w:t>Accounting</w:t>
            </w:r>
            <w:r>
              <w:rPr>
                <w:i/>
                <w:spacing w:val="-12"/>
                <w:sz w:val="20"/>
              </w:rPr>
              <w:t> </w:t>
            </w:r>
            <w:r>
              <w:rPr>
                <w:sz w:val="20"/>
              </w:rPr>
              <w:t>:</w:t>
            </w:r>
            <w:r>
              <w:rPr>
                <w:spacing w:val="-13"/>
                <w:sz w:val="20"/>
              </w:rPr>
              <w:t> </w:t>
            </w:r>
            <w:r>
              <w:rPr>
                <w:sz w:val="20"/>
              </w:rPr>
              <w:t>Biaya </w:t>
            </w:r>
            <w:r>
              <w:rPr>
                <w:spacing w:val="-2"/>
                <w:sz w:val="20"/>
              </w:rPr>
              <w:t>lingkungan;</w:t>
            </w:r>
          </w:p>
          <w:p>
            <w:pPr>
              <w:pStyle w:val="TableParagraph"/>
              <w:numPr>
                <w:ilvl w:val="0"/>
                <w:numId w:val="13"/>
              </w:numPr>
              <w:tabs>
                <w:tab w:pos="425" w:val="left" w:leader="none"/>
              </w:tabs>
              <w:spacing w:line="240" w:lineRule="auto" w:before="0" w:after="0"/>
              <w:ind w:left="425" w:right="0" w:hanging="360"/>
              <w:jc w:val="left"/>
              <w:rPr>
                <w:sz w:val="20"/>
              </w:rPr>
            </w:pPr>
            <w:r>
              <w:rPr>
                <w:sz w:val="20"/>
              </w:rPr>
              <w:t>CSR</w:t>
            </w:r>
            <w:r>
              <w:rPr>
                <w:spacing w:val="-6"/>
                <w:sz w:val="20"/>
              </w:rPr>
              <w:t> </w:t>
            </w:r>
            <w:r>
              <w:rPr>
                <w:sz w:val="20"/>
              </w:rPr>
              <w:t>:</w:t>
            </w:r>
            <w:r>
              <w:rPr>
                <w:spacing w:val="3"/>
                <w:sz w:val="20"/>
              </w:rPr>
              <w:t> </w:t>
            </w:r>
            <w:r>
              <w:rPr>
                <w:spacing w:val="-4"/>
                <w:sz w:val="20"/>
              </w:rPr>
              <w:t>GRI;</w:t>
            </w:r>
          </w:p>
          <w:p>
            <w:pPr>
              <w:pStyle w:val="TableParagraph"/>
              <w:numPr>
                <w:ilvl w:val="0"/>
                <w:numId w:val="13"/>
              </w:numPr>
              <w:tabs>
                <w:tab w:pos="425" w:val="left" w:leader="none"/>
              </w:tabs>
              <w:spacing w:line="360" w:lineRule="auto" w:before="112" w:after="0"/>
              <w:ind w:left="425" w:right="246" w:hanging="360"/>
              <w:jc w:val="left"/>
              <w:rPr>
                <w:sz w:val="20"/>
              </w:rPr>
            </w:pPr>
            <w:r>
              <w:rPr>
                <w:i/>
                <w:spacing w:val="-2"/>
                <w:sz w:val="20"/>
              </w:rPr>
              <w:t>Environmental </w:t>
            </w:r>
            <w:r>
              <w:rPr>
                <w:i/>
                <w:sz w:val="20"/>
              </w:rPr>
              <w:t>Performance</w:t>
            </w:r>
            <w:r>
              <w:rPr>
                <w:i/>
                <w:spacing w:val="-13"/>
                <w:sz w:val="20"/>
              </w:rPr>
              <w:t> </w:t>
            </w:r>
            <w:r>
              <w:rPr>
                <w:sz w:val="20"/>
              </w:rPr>
              <w:t>:</w:t>
            </w:r>
            <w:r>
              <w:rPr>
                <w:spacing w:val="-12"/>
                <w:sz w:val="20"/>
              </w:rPr>
              <w:t> </w:t>
            </w:r>
            <w:r>
              <w:rPr>
                <w:sz w:val="20"/>
              </w:rPr>
              <w:t>PROPER;</w:t>
            </w:r>
          </w:p>
          <w:p>
            <w:pPr>
              <w:pStyle w:val="TableParagraph"/>
              <w:numPr>
                <w:ilvl w:val="0"/>
                <w:numId w:val="13"/>
              </w:numPr>
              <w:tabs>
                <w:tab w:pos="425" w:val="left" w:leader="none"/>
              </w:tabs>
              <w:spacing w:line="240" w:lineRule="auto" w:before="2" w:after="0"/>
              <w:ind w:left="425" w:right="0" w:hanging="360"/>
              <w:jc w:val="left"/>
              <w:rPr>
                <w:sz w:val="20"/>
              </w:rPr>
            </w:pPr>
            <w:r>
              <w:rPr>
                <w:sz w:val="20"/>
              </w:rPr>
              <w:t>Profitabilitas</w:t>
            </w:r>
            <w:r>
              <w:rPr>
                <w:spacing w:val="-11"/>
                <w:sz w:val="20"/>
              </w:rPr>
              <w:t> </w:t>
            </w:r>
            <w:r>
              <w:rPr>
                <w:sz w:val="20"/>
              </w:rPr>
              <w:t>:</w:t>
            </w:r>
            <w:r>
              <w:rPr>
                <w:spacing w:val="-1"/>
                <w:sz w:val="20"/>
              </w:rPr>
              <w:t> </w:t>
            </w:r>
            <w:r>
              <w:rPr>
                <w:spacing w:val="-4"/>
                <w:sz w:val="20"/>
              </w:rPr>
              <w:t>ROA;</w:t>
            </w:r>
          </w:p>
          <w:p>
            <w:pPr>
              <w:pStyle w:val="TableParagraph"/>
              <w:numPr>
                <w:ilvl w:val="0"/>
                <w:numId w:val="13"/>
              </w:numPr>
              <w:tabs>
                <w:tab w:pos="425" w:val="left" w:leader="none"/>
              </w:tabs>
              <w:spacing w:line="240" w:lineRule="auto" w:before="115" w:after="0"/>
              <w:ind w:left="425" w:right="0" w:hanging="360"/>
              <w:jc w:val="left"/>
              <w:rPr>
                <w:sz w:val="20"/>
              </w:rPr>
            </w:pPr>
            <w:r>
              <w:rPr>
                <w:sz w:val="20"/>
              </w:rPr>
              <w:t>Nilai</w:t>
            </w:r>
            <w:r>
              <w:rPr>
                <w:spacing w:val="-3"/>
                <w:sz w:val="20"/>
              </w:rPr>
              <w:t> </w:t>
            </w:r>
            <w:r>
              <w:rPr>
                <w:sz w:val="20"/>
              </w:rPr>
              <w:t>Perusahaan</w:t>
            </w:r>
            <w:r>
              <w:rPr>
                <w:spacing w:val="-9"/>
                <w:sz w:val="20"/>
              </w:rPr>
              <w:t> </w:t>
            </w:r>
            <w:r>
              <w:rPr>
                <w:sz w:val="20"/>
              </w:rPr>
              <w:t>:</w:t>
            </w:r>
            <w:r>
              <w:rPr>
                <w:spacing w:val="-2"/>
                <w:sz w:val="20"/>
              </w:rPr>
              <w:t> </w:t>
            </w:r>
            <w:r>
              <w:rPr>
                <w:spacing w:val="-5"/>
                <w:sz w:val="20"/>
              </w:rPr>
              <w:t>PBV</w:t>
            </w:r>
          </w:p>
        </w:tc>
        <w:tc>
          <w:tcPr>
            <w:tcW w:w="2694" w:type="dxa"/>
          </w:tcPr>
          <w:p>
            <w:pPr>
              <w:pStyle w:val="TableParagraph"/>
              <w:spacing w:line="360" w:lineRule="auto"/>
              <w:ind w:left="108"/>
              <w:rPr>
                <w:sz w:val="20"/>
              </w:rPr>
            </w:pPr>
            <w:r>
              <w:rPr>
                <w:sz w:val="20"/>
              </w:rPr>
              <w:t>Profitabilitas</w:t>
            </w:r>
            <w:r>
              <w:rPr>
                <w:spacing w:val="-13"/>
                <w:sz w:val="20"/>
              </w:rPr>
              <w:t> </w:t>
            </w:r>
            <w:r>
              <w:rPr>
                <w:sz w:val="20"/>
              </w:rPr>
              <w:t>tidak</w:t>
            </w:r>
            <w:r>
              <w:rPr>
                <w:spacing w:val="-12"/>
                <w:sz w:val="20"/>
              </w:rPr>
              <w:t> </w:t>
            </w:r>
            <w:r>
              <w:rPr>
                <w:sz w:val="20"/>
              </w:rPr>
              <w:t>memediasi hubungan secara signifikan.</w:t>
            </w:r>
          </w:p>
        </w:tc>
      </w:tr>
      <w:tr>
        <w:trPr>
          <w:trHeight w:val="2073" w:hRule="atLeast"/>
        </w:trPr>
        <w:tc>
          <w:tcPr>
            <w:tcW w:w="514" w:type="dxa"/>
          </w:tcPr>
          <w:p>
            <w:pPr>
              <w:pStyle w:val="TableParagraph"/>
              <w:spacing w:line="240" w:lineRule="auto"/>
              <w:ind w:left="110"/>
              <w:rPr>
                <w:sz w:val="20"/>
              </w:rPr>
            </w:pPr>
            <w:r>
              <w:rPr>
                <w:spacing w:val="-5"/>
                <w:sz w:val="20"/>
              </w:rPr>
              <w:t>6.</w:t>
            </w:r>
          </w:p>
        </w:tc>
        <w:tc>
          <w:tcPr>
            <w:tcW w:w="2181" w:type="dxa"/>
          </w:tcPr>
          <w:p>
            <w:pPr>
              <w:pStyle w:val="TableParagraph"/>
              <w:spacing w:line="360" w:lineRule="auto"/>
              <w:ind w:left="109"/>
              <w:rPr>
                <w:i/>
                <w:sz w:val="20"/>
              </w:rPr>
            </w:pPr>
            <w:r>
              <w:rPr>
                <w:sz w:val="20"/>
              </w:rPr>
              <w:t>Selpiyanti &amp; Fakhroni (2020) Pengaruh Implementasi </w:t>
            </w:r>
            <w:r>
              <w:rPr>
                <w:i/>
                <w:sz w:val="20"/>
              </w:rPr>
              <w:t>Green Accounting</w:t>
            </w:r>
            <w:r>
              <w:rPr>
                <w:i/>
                <w:spacing w:val="-13"/>
                <w:sz w:val="20"/>
              </w:rPr>
              <w:t> </w:t>
            </w:r>
            <w:r>
              <w:rPr>
                <w:sz w:val="20"/>
              </w:rPr>
              <w:t>dan</w:t>
            </w:r>
            <w:r>
              <w:rPr>
                <w:spacing w:val="-12"/>
                <w:sz w:val="20"/>
              </w:rPr>
              <w:t> </w:t>
            </w:r>
            <w:r>
              <w:rPr>
                <w:sz w:val="20"/>
              </w:rPr>
              <w:t>MFCA terhadap </w:t>
            </w:r>
            <w:r>
              <w:rPr>
                <w:i/>
                <w:sz w:val="20"/>
              </w:rPr>
              <w:t>Sustainable</w:t>
            </w:r>
          </w:p>
          <w:p>
            <w:pPr>
              <w:pStyle w:val="TableParagraph"/>
              <w:spacing w:line="229" w:lineRule="exact"/>
              <w:ind w:left="109"/>
              <w:rPr>
                <w:i/>
                <w:sz w:val="20"/>
              </w:rPr>
            </w:pPr>
            <w:r>
              <w:rPr>
                <w:i/>
                <w:spacing w:val="-2"/>
                <w:sz w:val="20"/>
              </w:rPr>
              <w:t>Development</w:t>
            </w:r>
          </w:p>
        </w:tc>
        <w:tc>
          <w:tcPr>
            <w:tcW w:w="2694" w:type="dxa"/>
          </w:tcPr>
          <w:p>
            <w:pPr>
              <w:pStyle w:val="TableParagraph"/>
              <w:numPr>
                <w:ilvl w:val="0"/>
                <w:numId w:val="14"/>
              </w:numPr>
              <w:tabs>
                <w:tab w:pos="425" w:val="left" w:leader="none"/>
              </w:tabs>
              <w:spacing w:line="240" w:lineRule="auto" w:before="0" w:after="0"/>
              <w:ind w:left="425" w:right="0" w:hanging="360"/>
              <w:jc w:val="left"/>
              <w:rPr>
                <w:sz w:val="20"/>
              </w:rPr>
            </w:pPr>
            <w:r>
              <w:rPr>
                <w:i/>
                <w:sz w:val="20"/>
              </w:rPr>
              <w:t>Green</w:t>
            </w:r>
            <w:r>
              <w:rPr>
                <w:i/>
                <w:spacing w:val="-9"/>
                <w:sz w:val="20"/>
              </w:rPr>
              <w:t> </w:t>
            </w:r>
            <w:r>
              <w:rPr>
                <w:i/>
                <w:sz w:val="20"/>
              </w:rPr>
              <w:t>Accounting</w:t>
            </w:r>
            <w:r>
              <w:rPr>
                <w:i/>
                <w:spacing w:val="-6"/>
                <w:sz w:val="20"/>
              </w:rPr>
              <w:t> </w:t>
            </w:r>
            <w:r>
              <w:rPr>
                <w:spacing w:val="-10"/>
                <w:sz w:val="20"/>
              </w:rPr>
              <w:t>:</w:t>
            </w:r>
          </w:p>
          <w:p>
            <w:pPr>
              <w:pStyle w:val="TableParagraph"/>
              <w:spacing w:line="240" w:lineRule="auto" w:before="111"/>
              <w:ind w:left="425"/>
              <w:rPr>
                <w:sz w:val="20"/>
              </w:rPr>
            </w:pPr>
            <w:r>
              <w:rPr>
                <w:i/>
                <w:sz w:val="20"/>
              </w:rPr>
              <w:t>content</w:t>
            </w:r>
            <w:r>
              <w:rPr>
                <w:i/>
                <w:spacing w:val="-3"/>
                <w:sz w:val="20"/>
              </w:rPr>
              <w:t> </w:t>
            </w:r>
            <w:r>
              <w:rPr>
                <w:i/>
                <w:spacing w:val="-2"/>
                <w:sz w:val="20"/>
              </w:rPr>
              <w:t>analysis</w:t>
            </w:r>
            <w:r>
              <w:rPr>
                <w:spacing w:val="-2"/>
                <w:sz w:val="20"/>
              </w:rPr>
              <w:t>;</w:t>
            </w:r>
          </w:p>
          <w:p>
            <w:pPr>
              <w:pStyle w:val="TableParagraph"/>
              <w:numPr>
                <w:ilvl w:val="0"/>
                <w:numId w:val="14"/>
              </w:numPr>
              <w:tabs>
                <w:tab w:pos="425" w:val="left" w:leader="none"/>
              </w:tabs>
              <w:spacing w:line="360" w:lineRule="auto" w:before="115" w:after="0"/>
              <w:ind w:left="425" w:right="832" w:hanging="360"/>
              <w:jc w:val="left"/>
              <w:rPr>
                <w:sz w:val="20"/>
              </w:rPr>
            </w:pPr>
            <w:r>
              <w:rPr>
                <w:sz w:val="20"/>
              </w:rPr>
              <w:t>MFCA</w:t>
            </w:r>
            <w:r>
              <w:rPr>
                <w:spacing w:val="-13"/>
                <w:sz w:val="20"/>
              </w:rPr>
              <w:t> </w:t>
            </w:r>
            <w:r>
              <w:rPr>
                <w:sz w:val="20"/>
              </w:rPr>
              <w:t>:</w:t>
            </w:r>
            <w:r>
              <w:rPr>
                <w:spacing w:val="-12"/>
                <w:sz w:val="20"/>
              </w:rPr>
              <w:t> </w:t>
            </w:r>
            <w:r>
              <w:rPr>
                <w:sz w:val="20"/>
              </w:rPr>
              <w:t>efesiensi </w:t>
            </w:r>
            <w:r>
              <w:rPr>
                <w:spacing w:val="-2"/>
                <w:sz w:val="20"/>
              </w:rPr>
              <w:t>material;</w:t>
            </w:r>
          </w:p>
          <w:p>
            <w:pPr>
              <w:pStyle w:val="TableParagraph"/>
              <w:numPr>
                <w:ilvl w:val="0"/>
                <w:numId w:val="14"/>
              </w:numPr>
              <w:tabs>
                <w:tab w:pos="425" w:val="left" w:leader="none"/>
              </w:tabs>
              <w:spacing w:line="240" w:lineRule="auto" w:before="2" w:after="0"/>
              <w:ind w:left="425" w:right="0" w:hanging="360"/>
              <w:jc w:val="left"/>
              <w:rPr>
                <w:i/>
                <w:sz w:val="20"/>
              </w:rPr>
            </w:pPr>
            <w:r>
              <w:rPr>
                <w:i/>
                <w:sz w:val="20"/>
              </w:rPr>
              <w:t>Sustainable</w:t>
            </w:r>
            <w:r>
              <w:rPr>
                <w:i/>
                <w:spacing w:val="-9"/>
                <w:sz w:val="20"/>
              </w:rPr>
              <w:t> </w:t>
            </w:r>
            <w:r>
              <w:rPr>
                <w:i/>
                <w:sz w:val="20"/>
              </w:rPr>
              <w:t>Development</w:t>
            </w:r>
            <w:r>
              <w:rPr>
                <w:i/>
                <w:spacing w:val="-11"/>
                <w:sz w:val="20"/>
              </w:rPr>
              <w:t> </w:t>
            </w:r>
            <w:r>
              <w:rPr>
                <w:i/>
                <w:spacing w:val="-10"/>
                <w:sz w:val="20"/>
              </w:rPr>
              <w:t>:</w:t>
            </w:r>
          </w:p>
          <w:p>
            <w:pPr>
              <w:pStyle w:val="TableParagraph"/>
              <w:spacing w:line="240" w:lineRule="auto" w:before="116"/>
              <w:ind w:left="425"/>
              <w:rPr>
                <w:i/>
                <w:sz w:val="20"/>
              </w:rPr>
            </w:pPr>
            <w:r>
              <w:rPr>
                <w:i/>
                <w:sz w:val="20"/>
              </w:rPr>
              <w:t>Content</w:t>
            </w:r>
            <w:r>
              <w:rPr>
                <w:i/>
                <w:spacing w:val="-4"/>
                <w:sz w:val="20"/>
              </w:rPr>
              <w:t> </w:t>
            </w:r>
            <w:r>
              <w:rPr>
                <w:i/>
                <w:spacing w:val="-2"/>
                <w:sz w:val="20"/>
              </w:rPr>
              <w:t>analysis.</w:t>
            </w:r>
          </w:p>
        </w:tc>
        <w:tc>
          <w:tcPr>
            <w:tcW w:w="2694" w:type="dxa"/>
          </w:tcPr>
          <w:p>
            <w:pPr>
              <w:pStyle w:val="TableParagraph"/>
              <w:spacing w:line="357" w:lineRule="auto"/>
              <w:ind w:left="108"/>
              <w:rPr>
                <w:sz w:val="20"/>
              </w:rPr>
            </w:pPr>
            <w:r>
              <w:rPr>
                <w:sz w:val="20"/>
              </w:rPr>
              <w:t>Kedua variabel berpengaruh positif</w:t>
            </w:r>
            <w:r>
              <w:rPr>
                <w:spacing w:val="-13"/>
                <w:sz w:val="20"/>
              </w:rPr>
              <w:t> </w:t>
            </w:r>
            <w:r>
              <w:rPr>
                <w:sz w:val="20"/>
              </w:rPr>
              <w:t>dan</w:t>
            </w:r>
            <w:r>
              <w:rPr>
                <w:spacing w:val="-12"/>
                <w:sz w:val="20"/>
              </w:rPr>
              <w:t> </w:t>
            </w:r>
            <w:r>
              <w:rPr>
                <w:sz w:val="20"/>
              </w:rPr>
              <w:t>signifikan</w:t>
            </w:r>
            <w:r>
              <w:rPr>
                <w:spacing w:val="-10"/>
                <w:sz w:val="20"/>
              </w:rPr>
              <w:t> </w:t>
            </w:r>
            <w:r>
              <w:rPr>
                <w:sz w:val="20"/>
              </w:rPr>
              <w:t>terhadap </w:t>
            </w:r>
            <w:r>
              <w:rPr>
                <w:spacing w:val="-6"/>
                <w:sz w:val="20"/>
              </w:rPr>
              <w:t>SD</w:t>
            </w:r>
          </w:p>
        </w:tc>
      </w:tr>
    </w:tbl>
    <w:p>
      <w:pPr>
        <w:spacing w:before="0"/>
        <w:ind w:left="566" w:right="0" w:firstLine="0"/>
        <w:jc w:val="left"/>
        <w:rPr>
          <w:i/>
          <w:sz w:val="20"/>
        </w:rPr>
      </w:pPr>
      <w:r>
        <w:rPr>
          <w:i/>
          <w:sz w:val="20"/>
        </w:rPr>
        <w:t>Disambung</w:t>
      </w:r>
      <w:r>
        <w:rPr>
          <w:i/>
          <w:spacing w:val="-7"/>
          <w:sz w:val="20"/>
        </w:rPr>
        <w:t> </w:t>
      </w:r>
      <w:r>
        <w:rPr>
          <w:i/>
          <w:sz w:val="20"/>
        </w:rPr>
        <w:t>ke</w:t>
      </w:r>
      <w:r>
        <w:rPr>
          <w:i/>
          <w:spacing w:val="-4"/>
          <w:sz w:val="20"/>
        </w:rPr>
        <w:t> </w:t>
      </w:r>
      <w:r>
        <w:rPr>
          <w:i/>
          <w:sz w:val="20"/>
        </w:rPr>
        <w:t>halaman</w:t>
      </w:r>
      <w:r>
        <w:rPr>
          <w:i/>
          <w:spacing w:val="-6"/>
          <w:sz w:val="20"/>
        </w:rPr>
        <w:t> </w:t>
      </w:r>
      <w:r>
        <w:rPr>
          <w:i/>
          <w:spacing w:val="-2"/>
          <w:sz w:val="20"/>
        </w:rPr>
        <w:t>berikutnya</w:t>
      </w:r>
    </w:p>
    <w:p>
      <w:pPr>
        <w:spacing w:after="0"/>
        <w:jc w:val="left"/>
        <w:rPr>
          <w:i/>
          <w:sz w:val="20"/>
        </w:rPr>
        <w:sectPr>
          <w:headerReference w:type="default" r:id="rId38"/>
          <w:footerReference w:type="default" r:id="rId39"/>
          <w:pgSz w:w="11910" w:h="16840"/>
          <w:pgMar w:header="1179" w:footer="0" w:top="1380" w:bottom="280" w:left="1700" w:right="1275"/>
        </w:sectPr>
      </w:pPr>
    </w:p>
    <w:p>
      <w:pPr>
        <w:pStyle w:val="BodyText"/>
        <w:rPr>
          <w:i/>
          <w:sz w:val="22"/>
        </w:rPr>
      </w:pPr>
    </w:p>
    <w:p>
      <w:pPr>
        <w:pStyle w:val="BodyText"/>
        <w:rPr>
          <w:i/>
          <w:sz w:val="22"/>
        </w:rPr>
      </w:pPr>
    </w:p>
    <w:p>
      <w:pPr>
        <w:pStyle w:val="BodyText"/>
        <w:spacing w:before="109"/>
        <w:rPr>
          <w:i/>
          <w:sz w:val="22"/>
        </w:rPr>
      </w:pPr>
    </w:p>
    <w:p>
      <w:pPr>
        <w:spacing w:before="0" w:after="20"/>
        <w:ind w:left="566" w:right="0" w:firstLine="0"/>
        <w:jc w:val="left"/>
        <w:rPr>
          <w:b/>
          <w:sz w:val="22"/>
        </w:rPr>
      </w:pPr>
      <w:r>
        <w:rPr>
          <w:b/>
          <w:sz w:val="22"/>
        </w:rPr>
        <w:t>Tabel</w:t>
      </w:r>
      <w:r>
        <w:rPr>
          <w:b/>
          <w:spacing w:val="-4"/>
          <w:sz w:val="22"/>
        </w:rPr>
        <w:t> </w:t>
      </w:r>
      <w:r>
        <w:rPr>
          <w:b/>
          <w:sz w:val="22"/>
        </w:rPr>
        <w:t>2.1</w:t>
      </w:r>
      <w:r>
        <w:rPr>
          <w:b/>
          <w:spacing w:val="1"/>
          <w:sz w:val="22"/>
        </w:rPr>
        <w:t> </w:t>
      </w:r>
      <w:r>
        <w:rPr>
          <w:b/>
          <w:spacing w:val="-2"/>
          <w:sz w:val="22"/>
        </w:rPr>
        <w:t>Sambungan</w:t>
      </w:r>
    </w:p>
    <w:tbl>
      <w:tblPr>
        <w:tblW w:w="0" w:type="auto"/>
        <w:jc w:val="left"/>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4"/>
        <w:gridCol w:w="2181"/>
        <w:gridCol w:w="2694"/>
        <w:gridCol w:w="2694"/>
      </w:tblGrid>
      <w:tr>
        <w:trPr>
          <w:trHeight w:val="2759" w:hRule="atLeast"/>
        </w:trPr>
        <w:tc>
          <w:tcPr>
            <w:tcW w:w="514" w:type="dxa"/>
          </w:tcPr>
          <w:p>
            <w:pPr>
              <w:pStyle w:val="TableParagraph"/>
              <w:ind w:left="0" w:right="130"/>
              <w:jc w:val="center"/>
              <w:rPr>
                <w:sz w:val="20"/>
              </w:rPr>
            </w:pPr>
            <w:r>
              <w:rPr>
                <w:spacing w:val="-5"/>
                <w:sz w:val="20"/>
              </w:rPr>
              <w:t>7.</w:t>
            </w:r>
          </w:p>
        </w:tc>
        <w:tc>
          <w:tcPr>
            <w:tcW w:w="2181" w:type="dxa"/>
          </w:tcPr>
          <w:p>
            <w:pPr>
              <w:pStyle w:val="TableParagraph"/>
              <w:spacing w:line="360" w:lineRule="auto"/>
              <w:ind w:left="109" w:right="638"/>
              <w:rPr>
                <w:sz w:val="20"/>
              </w:rPr>
            </w:pPr>
            <w:r>
              <w:rPr>
                <w:sz w:val="20"/>
              </w:rPr>
              <w:t>Mishelei Loen (2018)</w:t>
            </w:r>
            <w:r>
              <w:rPr>
                <w:spacing w:val="-13"/>
                <w:sz w:val="20"/>
              </w:rPr>
              <w:t> </w:t>
            </w:r>
            <w:r>
              <w:rPr>
                <w:sz w:val="20"/>
              </w:rPr>
              <w:t>Penerapan</w:t>
            </w:r>
          </w:p>
          <w:p>
            <w:pPr>
              <w:pStyle w:val="TableParagraph"/>
              <w:spacing w:line="360" w:lineRule="auto"/>
              <w:ind w:left="109"/>
              <w:rPr>
                <w:i/>
                <w:sz w:val="20"/>
              </w:rPr>
            </w:pPr>
            <w:r>
              <w:rPr>
                <w:sz w:val="20"/>
              </w:rPr>
              <w:t>G</w:t>
            </w:r>
            <w:r>
              <w:rPr>
                <w:i/>
                <w:sz w:val="20"/>
              </w:rPr>
              <w:t>reen</w:t>
            </w:r>
            <w:r>
              <w:rPr>
                <w:i/>
                <w:spacing w:val="-13"/>
                <w:sz w:val="20"/>
              </w:rPr>
              <w:t> </w:t>
            </w:r>
            <w:r>
              <w:rPr>
                <w:i/>
                <w:sz w:val="20"/>
              </w:rPr>
              <w:t>Accounting</w:t>
            </w:r>
            <w:r>
              <w:rPr>
                <w:i/>
                <w:spacing w:val="-12"/>
                <w:sz w:val="20"/>
              </w:rPr>
              <w:t> </w:t>
            </w:r>
            <w:r>
              <w:rPr>
                <w:sz w:val="20"/>
              </w:rPr>
              <w:t>dan </w:t>
            </w:r>
            <w:r>
              <w:rPr>
                <w:i/>
                <w:sz w:val="20"/>
              </w:rPr>
              <w:t>Material Flow Cost Accounting </w:t>
            </w:r>
            <w:r>
              <w:rPr>
                <w:sz w:val="20"/>
              </w:rPr>
              <w:t>(MFCA) terhadap </w:t>
            </w:r>
            <w:r>
              <w:rPr>
                <w:i/>
                <w:sz w:val="20"/>
              </w:rPr>
              <w:t>Sustainable </w:t>
            </w:r>
            <w:r>
              <w:rPr>
                <w:i/>
                <w:spacing w:val="-2"/>
                <w:sz w:val="20"/>
              </w:rPr>
              <w:t>Development</w:t>
            </w:r>
          </w:p>
        </w:tc>
        <w:tc>
          <w:tcPr>
            <w:tcW w:w="2694" w:type="dxa"/>
          </w:tcPr>
          <w:p>
            <w:pPr>
              <w:pStyle w:val="TableParagraph"/>
              <w:numPr>
                <w:ilvl w:val="0"/>
                <w:numId w:val="15"/>
              </w:numPr>
              <w:tabs>
                <w:tab w:pos="425" w:val="left" w:leader="none"/>
              </w:tabs>
              <w:spacing w:line="360" w:lineRule="auto" w:before="0" w:after="0"/>
              <w:ind w:left="425" w:right="174" w:hanging="360"/>
              <w:jc w:val="left"/>
              <w:rPr>
                <w:sz w:val="20"/>
              </w:rPr>
            </w:pPr>
            <w:r>
              <w:rPr>
                <w:i/>
                <w:sz w:val="20"/>
              </w:rPr>
              <w:t>Green</w:t>
            </w:r>
            <w:r>
              <w:rPr>
                <w:i/>
                <w:spacing w:val="-13"/>
                <w:sz w:val="20"/>
              </w:rPr>
              <w:t> </w:t>
            </w:r>
            <w:r>
              <w:rPr>
                <w:i/>
                <w:sz w:val="20"/>
              </w:rPr>
              <w:t>Accounting</w:t>
            </w:r>
            <w:r>
              <w:rPr>
                <w:i/>
                <w:spacing w:val="-12"/>
                <w:sz w:val="20"/>
              </w:rPr>
              <w:t> </w:t>
            </w:r>
            <w:r>
              <w:rPr>
                <w:sz w:val="20"/>
              </w:rPr>
              <w:t>:</w:t>
            </w:r>
            <w:r>
              <w:rPr>
                <w:spacing w:val="-13"/>
                <w:sz w:val="20"/>
              </w:rPr>
              <w:t> </w:t>
            </w:r>
            <w:r>
              <w:rPr>
                <w:sz w:val="20"/>
              </w:rPr>
              <w:t>Biaya </w:t>
            </w:r>
            <w:r>
              <w:rPr>
                <w:spacing w:val="-2"/>
                <w:sz w:val="20"/>
              </w:rPr>
              <w:t>lingkungan;</w:t>
            </w:r>
          </w:p>
          <w:p>
            <w:pPr>
              <w:pStyle w:val="TableParagraph"/>
              <w:numPr>
                <w:ilvl w:val="0"/>
                <w:numId w:val="15"/>
              </w:numPr>
              <w:tabs>
                <w:tab w:pos="425" w:val="left" w:leader="none"/>
              </w:tabs>
              <w:spacing w:line="360" w:lineRule="auto" w:before="0" w:after="0"/>
              <w:ind w:left="425" w:right="832" w:hanging="360"/>
              <w:jc w:val="left"/>
              <w:rPr>
                <w:sz w:val="20"/>
              </w:rPr>
            </w:pPr>
            <w:r>
              <w:rPr>
                <w:sz w:val="20"/>
              </w:rPr>
              <w:t>MFCA</w:t>
            </w:r>
            <w:r>
              <w:rPr>
                <w:spacing w:val="-13"/>
                <w:sz w:val="20"/>
              </w:rPr>
              <w:t> </w:t>
            </w:r>
            <w:r>
              <w:rPr>
                <w:sz w:val="20"/>
              </w:rPr>
              <w:t>:</w:t>
            </w:r>
            <w:r>
              <w:rPr>
                <w:spacing w:val="-12"/>
                <w:sz w:val="20"/>
              </w:rPr>
              <w:t> </w:t>
            </w:r>
            <w:r>
              <w:rPr>
                <w:sz w:val="20"/>
              </w:rPr>
              <w:t>Efisiensi </w:t>
            </w:r>
            <w:r>
              <w:rPr>
                <w:spacing w:val="-2"/>
                <w:sz w:val="20"/>
              </w:rPr>
              <w:t>material;</w:t>
            </w:r>
          </w:p>
          <w:p>
            <w:pPr>
              <w:pStyle w:val="TableParagraph"/>
              <w:numPr>
                <w:ilvl w:val="0"/>
                <w:numId w:val="15"/>
              </w:numPr>
              <w:tabs>
                <w:tab w:pos="425" w:val="left" w:leader="none"/>
              </w:tabs>
              <w:spacing w:line="360" w:lineRule="auto" w:before="0" w:after="0"/>
              <w:ind w:left="425" w:right="476" w:hanging="360"/>
              <w:jc w:val="left"/>
              <w:rPr>
                <w:sz w:val="20"/>
              </w:rPr>
            </w:pPr>
            <w:r>
              <w:rPr>
                <w:i/>
                <w:sz w:val="20"/>
              </w:rPr>
              <w:t>Resources</w:t>
            </w:r>
            <w:r>
              <w:rPr>
                <w:i/>
                <w:spacing w:val="-13"/>
                <w:sz w:val="20"/>
              </w:rPr>
              <w:t> </w:t>
            </w:r>
            <w:r>
              <w:rPr>
                <w:i/>
                <w:sz w:val="20"/>
              </w:rPr>
              <w:t>Efficiency</w:t>
            </w:r>
            <w:r>
              <w:rPr>
                <w:i/>
                <w:spacing w:val="-12"/>
                <w:sz w:val="20"/>
              </w:rPr>
              <w:t> </w:t>
            </w:r>
            <w:r>
              <w:rPr>
                <w:sz w:val="20"/>
              </w:rPr>
              <w:t>: Rasio input – output;</w:t>
            </w:r>
          </w:p>
          <w:p>
            <w:pPr>
              <w:pStyle w:val="TableParagraph"/>
              <w:numPr>
                <w:ilvl w:val="0"/>
                <w:numId w:val="15"/>
              </w:numPr>
              <w:tabs>
                <w:tab w:pos="425" w:val="left" w:leader="none"/>
              </w:tabs>
              <w:spacing w:line="240" w:lineRule="auto" w:before="0" w:after="0"/>
              <w:ind w:left="425" w:right="0" w:hanging="360"/>
              <w:jc w:val="left"/>
              <w:rPr>
                <w:sz w:val="20"/>
              </w:rPr>
            </w:pPr>
            <w:r>
              <w:rPr>
                <w:i/>
                <w:sz w:val="20"/>
              </w:rPr>
              <w:t>Sustainable</w:t>
            </w:r>
            <w:r>
              <w:rPr>
                <w:i/>
                <w:spacing w:val="-8"/>
                <w:sz w:val="20"/>
              </w:rPr>
              <w:t> </w:t>
            </w:r>
            <w:r>
              <w:rPr>
                <w:i/>
                <w:sz w:val="20"/>
              </w:rPr>
              <w:t>Development</w:t>
            </w:r>
            <w:r>
              <w:rPr>
                <w:i/>
                <w:spacing w:val="-9"/>
                <w:sz w:val="20"/>
              </w:rPr>
              <w:t> </w:t>
            </w:r>
            <w:r>
              <w:rPr>
                <w:spacing w:val="-10"/>
                <w:sz w:val="20"/>
              </w:rPr>
              <w:t>:</w:t>
            </w:r>
          </w:p>
          <w:p>
            <w:pPr>
              <w:pStyle w:val="TableParagraph"/>
              <w:spacing w:line="240" w:lineRule="auto" w:before="115"/>
              <w:ind w:left="425"/>
              <w:rPr>
                <w:i/>
                <w:sz w:val="20"/>
              </w:rPr>
            </w:pPr>
            <w:r>
              <w:rPr>
                <w:i/>
                <w:sz w:val="20"/>
              </w:rPr>
              <w:t>content</w:t>
            </w:r>
            <w:r>
              <w:rPr>
                <w:i/>
                <w:spacing w:val="-3"/>
                <w:sz w:val="20"/>
              </w:rPr>
              <w:t> </w:t>
            </w:r>
            <w:r>
              <w:rPr>
                <w:i/>
                <w:spacing w:val="-2"/>
                <w:sz w:val="20"/>
              </w:rPr>
              <w:t>analysis.</w:t>
            </w:r>
          </w:p>
        </w:tc>
        <w:tc>
          <w:tcPr>
            <w:tcW w:w="2694" w:type="dxa"/>
          </w:tcPr>
          <w:p>
            <w:pPr>
              <w:pStyle w:val="TableParagraph"/>
              <w:spacing w:line="360" w:lineRule="auto"/>
              <w:ind w:left="108"/>
              <w:rPr>
                <w:sz w:val="20"/>
              </w:rPr>
            </w:pPr>
            <w:r>
              <w:rPr>
                <w:sz w:val="20"/>
              </w:rPr>
              <w:t>MFCA dan </w:t>
            </w:r>
            <w:r>
              <w:rPr>
                <w:i/>
                <w:sz w:val="20"/>
              </w:rPr>
              <w:t>green accounting </w:t>
            </w:r>
            <w:r>
              <w:rPr>
                <w:sz w:val="20"/>
              </w:rPr>
              <w:t>berpengaruh</w:t>
            </w:r>
            <w:r>
              <w:rPr>
                <w:spacing w:val="-13"/>
                <w:sz w:val="20"/>
              </w:rPr>
              <w:t> </w:t>
            </w:r>
            <w:r>
              <w:rPr>
                <w:sz w:val="20"/>
              </w:rPr>
              <w:t>positif,</w:t>
            </w:r>
            <w:r>
              <w:rPr>
                <w:spacing w:val="-12"/>
                <w:sz w:val="20"/>
              </w:rPr>
              <w:t> </w:t>
            </w:r>
            <w:r>
              <w:rPr>
                <w:sz w:val="20"/>
              </w:rPr>
              <w:t>diperkuat oleg efisiensi sumber daya.</w:t>
            </w:r>
          </w:p>
        </w:tc>
      </w:tr>
      <w:tr>
        <w:trPr>
          <w:trHeight w:val="2760" w:hRule="atLeast"/>
        </w:trPr>
        <w:tc>
          <w:tcPr>
            <w:tcW w:w="514" w:type="dxa"/>
          </w:tcPr>
          <w:p>
            <w:pPr>
              <w:pStyle w:val="TableParagraph"/>
              <w:ind w:left="0" w:right="130"/>
              <w:jc w:val="center"/>
              <w:rPr>
                <w:sz w:val="20"/>
              </w:rPr>
            </w:pPr>
            <w:r>
              <w:rPr>
                <w:spacing w:val="-5"/>
                <w:sz w:val="20"/>
              </w:rPr>
              <w:t>8.</w:t>
            </w:r>
          </w:p>
        </w:tc>
        <w:tc>
          <w:tcPr>
            <w:tcW w:w="2181" w:type="dxa"/>
          </w:tcPr>
          <w:p>
            <w:pPr>
              <w:pStyle w:val="TableParagraph"/>
              <w:spacing w:line="360" w:lineRule="auto"/>
              <w:ind w:left="109" w:right="149"/>
              <w:rPr>
                <w:i/>
                <w:sz w:val="20"/>
              </w:rPr>
            </w:pPr>
            <w:r>
              <w:rPr>
                <w:sz w:val="20"/>
              </w:rPr>
              <w:t>Helfiani Putri et al. (2024)</w:t>
            </w:r>
            <w:r>
              <w:rPr>
                <w:spacing w:val="-13"/>
                <w:sz w:val="20"/>
              </w:rPr>
              <w:t> </w:t>
            </w:r>
            <w:r>
              <w:rPr>
                <w:sz w:val="20"/>
              </w:rPr>
              <w:t>Pengaruh</w:t>
            </w:r>
            <w:r>
              <w:rPr>
                <w:spacing w:val="-12"/>
                <w:sz w:val="20"/>
              </w:rPr>
              <w:t> </w:t>
            </w:r>
            <w:r>
              <w:rPr>
                <w:i/>
                <w:sz w:val="20"/>
              </w:rPr>
              <w:t>Green </w:t>
            </w:r>
            <w:r>
              <w:rPr>
                <w:i/>
                <w:spacing w:val="-2"/>
                <w:sz w:val="20"/>
              </w:rPr>
              <w:t>Accounting, Environmental </w:t>
            </w:r>
            <w:r>
              <w:rPr>
                <w:i/>
                <w:sz w:val="20"/>
              </w:rPr>
              <w:t>Performance, </w:t>
            </w:r>
            <w:r>
              <w:rPr>
                <w:sz w:val="20"/>
              </w:rPr>
              <w:t>dan MFCA terhadap </w:t>
            </w:r>
            <w:r>
              <w:rPr>
                <w:i/>
                <w:spacing w:val="-2"/>
                <w:sz w:val="20"/>
              </w:rPr>
              <w:t>Sustainabel</w:t>
            </w:r>
          </w:p>
          <w:p>
            <w:pPr>
              <w:pStyle w:val="TableParagraph"/>
              <w:spacing w:line="240" w:lineRule="auto" w:before="1"/>
              <w:ind w:left="109"/>
              <w:rPr>
                <w:i/>
                <w:sz w:val="20"/>
              </w:rPr>
            </w:pPr>
            <w:r>
              <w:rPr>
                <w:i/>
                <w:spacing w:val="-2"/>
                <w:sz w:val="20"/>
              </w:rPr>
              <w:t>Development</w:t>
            </w:r>
          </w:p>
        </w:tc>
        <w:tc>
          <w:tcPr>
            <w:tcW w:w="2694" w:type="dxa"/>
          </w:tcPr>
          <w:p>
            <w:pPr>
              <w:pStyle w:val="TableParagraph"/>
              <w:numPr>
                <w:ilvl w:val="0"/>
                <w:numId w:val="16"/>
              </w:numPr>
              <w:tabs>
                <w:tab w:pos="425" w:val="left" w:leader="none"/>
              </w:tabs>
              <w:spacing w:line="362" w:lineRule="auto" w:before="0" w:after="0"/>
              <w:ind w:left="425" w:right="174" w:hanging="360"/>
              <w:jc w:val="left"/>
              <w:rPr>
                <w:sz w:val="20"/>
              </w:rPr>
            </w:pPr>
            <w:r>
              <w:rPr>
                <w:i/>
                <w:sz w:val="20"/>
              </w:rPr>
              <w:t>Green</w:t>
            </w:r>
            <w:r>
              <w:rPr>
                <w:i/>
                <w:spacing w:val="-13"/>
                <w:sz w:val="20"/>
              </w:rPr>
              <w:t> </w:t>
            </w:r>
            <w:r>
              <w:rPr>
                <w:i/>
                <w:sz w:val="20"/>
              </w:rPr>
              <w:t>Accounting</w:t>
            </w:r>
            <w:r>
              <w:rPr>
                <w:i/>
                <w:spacing w:val="-12"/>
                <w:sz w:val="20"/>
              </w:rPr>
              <w:t> </w:t>
            </w:r>
            <w:r>
              <w:rPr>
                <w:sz w:val="20"/>
              </w:rPr>
              <w:t>:</w:t>
            </w:r>
            <w:r>
              <w:rPr>
                <w:spacing w:val="-13"/>
                <w:sz w:val="20"/>
              </w:rPr>
              <w:t> </w:t>
            </w:r>
            <w:r>
              <w:rPr>
                <w:sz w:val="20"/>
              </w:rPr>
              <w:t>Biaya </w:t>
            </w:r>
            <w:r>
              <w:rPr>
                <w:spacing w:val="-2"/>
                <w:sz w:val="20"/>
              </w:rPr>
              <w:t>lingkungan;</w:t>
            </w:r>
          </w:p>
          <w:p>
            <w:pPr>
              <w:pStyle w:val="TableParagraph"/>
              <w:numPr>
                <w:ilvl w:val="0"/>
                <w:numId w:val="16"/>
              </w:numPr>
              <w:tabs>
                <w:tab w:pos="425" w:val="left" w:leader="none"/>
              </w:tabs>
              <w:spacing w:line="360" w:lineRule="auto" w:before="0" w:after="0"/>
              <w:ind w:left="425" w:right="236" w:hanging="360"/>
              <w:jc w:val="left"/>
              <w:rPr>
                <w:sz w:val="20"/>
              </w:rPr>
            </w:pPr>
            <w:r>
              <w:rPr>
                <w:i/>
                <w:spacing w:val="-2"/>
                <w:sz w:val="20"/>
              </w:rPr>
              <w:t>Environmental </w:t>
            </w:r>
            <w:r>
              <w:rPr>
                <w:i/>
                <w:sz w:val="20"/>
              </w:rPr>
              <w:t>Performance</w:t>
            </w:r>
            <w:r>
              <w:rPr>
                <w:i/>
                <w:spacing w:val="-13"/>
                <w:sz w:val="20"/>
              </w:rPr>
              <w:t> </w:t>
            </w:r>
            <w:r>
              <w:rPr>
                <w:i/>
                <w:sz w:val="20"/>
              </w:rPr>
              <w:t>:</w:t>
            </w:r>
            <w:r>
              <w:rPr>
                <w:i/>
                <w:spacing w:val="-12"/>
                <w:sz w:val="20"/>
              </w:rPr>
              <w:t> </w:t>
            </w:r>
            <w:r>
              <w:rPr>
                <w:sz w:val="20"/>
              </w:rPr>
              <w:t>PROPER;</w:t>
            </w:r>
          </w:p>
          <w:p>
            <w:pPr>
              <w:pStyle w:val="TableParagraph"/>
              <w:numPr>
                <w:ilvl w:val="0"/>
                <w:numId w:val="16"/>
              </w:numPr>
              <w:tabs>
                <w:tab w:pos="425" w:val="left" w:leader="none"/>
              </w:tabs>
              <w:spacing w:line="360" w:lineRule="auto" w:before="0" w:after="0"/>
              <w:ind w:left="425" w:right="832" w:hanging="360"/>
              <w:jc w:val="left"/>
              <w:rPr>
                <w:sz w:val="20"/>
              </w:rPr>
            </w:pPr>
            <w:r>
              <w:rPr>
                <w:sz w:val="20"/>
              </w:rPr>
              <w:t>MFCA</w:t>
            </w:r>
            <w:r>
              <w:rPr>
                <w:spacing w:val="-13"/>
                <w:sz w:val="20"/>
              </w:rPr>
              <w:t> </w:t>
            </w:r>
            <w:r>
              <w:rPr>
                <w:sz w:val="20"/>
              </w:rPr>
              <w:t>:</w:t>
            </w:r>
            <w:r>
              <w:rPr>
                <w:spacing w:val="-12"/>
                <w:sz w:val="20"/>
              </w:rPr>
              <w:t> </w:t>
            </w:r>
            <w:r>
              <w:rPr>
                <w:sz w:val="20"/>
              </w:rPr>
              <w:t>Efisiensi </w:t>
            </w:r>
            <w:r>
              <w:rPr>
                <w:spacing w:val="-2"/>
                <w:sz w:val="20"/>
              </w:rPr>
              <w:t>material;</w:t>
            </w:r>
          </w:p>
          <w:p>
            <w:pPr>
              <w:pStyle w:val="TableParagraph"/>
              <w:numPr>
                <w:ilvl w:val="0"/>
                <w:numId w:val="16"/>
              </w:numPr>
              <w:tabs>
                <w:tab w:pos="425" w:val="left" w:leader="none"/>
              </w:tabs>
              <w:spacing w:line="240" w:lineRule="auto" w:before="0" w:after="0"/>
              <w:ind w:left="425" w:right="0" w:hanging="360"/>
              <w:jc w:val="left"/>
              <w:rPr>
                <w:sz w:val="20"/>
              </w:rPr>
            </w:pPr>
            <w:r>
              <w:rPr>
                <w:i/>
                <w:sz w:val="20"/>
              </w:rPr>
              <w:t>Sustainable</w:t>
            </w:r>
            <w:r>
              <w:rPr>
                <w:i/>
                <w:spacing w:val="-8"/>
                <w:sz w:val="20"/>
              </w:rPr>
              <w:t> </w:t>
            </w:r>
            <w:r>
              <w:rPr>
                <w:i/>
                <w:sz w:val="20"/>
              </w:rPr>
              <w:t>Development</w:t>
            </w:r>
            <w:r>
              <w:rPr>
                <w:i/>
                <w:spacing w:val="-9"/>
                <w:sz w:val="20"/>
              </w:rPr>
              <w:t> </w:t>
            </w:r>
            <w:r>
              <w:rPr>
                <w:spacing w:val="-10"/>
                <w:sz w:val="20"/>
              </w:rPr>
              <w:t>:</w:t>
            </w:r>
          </w:p>
          <w:p>
            <w:pPr>
              <w:pStyle w:val="TableParagraph"/>
              <w:spacing w:line="240" w:lineRule="auto" w:before="111"/>
              <w:ind w:left="425"/>
              <w:rPr>
                <w:i/>
                <w:sz w:val="20"/>
              </w:rPr>
            </w:pPr>
            <w:r>
              <w:rPr>
                <w:i/>
                <w:sz w:val="20"/>
              </w:rPr>
              <w:t>content</w:t>
            </w:r>
            <w:r>
              <w:rPr>
                <w:i/>
                <w:spacing w:val="-3"/>
                <w:sz w:val="20"/>
              </w:rPr>
              <w:t> </w:t>
            </w:r>
            <w:r>
              <w:rPr>
                <w:i/>
                <w:spacing w:val="-2"/>
                <w:sz w:val="20"/>
              </w:rPr>
              <w:t>analysis.</w:t>
            </w:r>
          </w:p>
        </w:tc>
        <w:tc>
          <w:tcPr>
            <w:tcW w:w="2694" w:type="dxa"/>
          </w:tcPr>
          <w:p>
            <w:pPr>
              <w:pStyle w:val="TableParagraph"/>
              <w:spacing w:line="360" w:lineRule="auto"/>
              <w:ind w:left="108"/>
              <w:rPr>
                <w:sz w:val="20"/>
              </w:rPr>
            </w:pPr>
            <w:r>
              <w:rPr>
                <w:i/>
                <w:sz w:val="20"/>
              </w:rPr>
              <w:t>Green accounting </w:t>
            </w:r>
            <w:r>
              <w:rPr>
                <w:sz w:val="20"/>
              </w:rPr>
              <w:t>dan </w:t>
            </w:r>
            <w:r>
              <w:rPr>
                <w:i/>
                <w:sz w:val="20"/>
              </w:rPr>
              <w:t>environmental performance </w:t>
            </w:r>
            <w:r>
              <w:rPr>
                <w:sz w:val="20"/>
              </w:rPr>
              <w:t>tidak</w:t>
            </w:r>
            <w:r>
              <w:rPr>
                <w:spacing w:val="-13"/>
                <w:sz w:val="20"/>
              </w:rPr>
              <w:t> </w:t>
            </w:r>
            <w:r>
              <w:rPr>
                <w:sz w:val="20"/>
              </w:rPr>
              <w:t>signifikan</w:t>
            </w:r>
            <w:r>
              <w:rPr>
                <w:spacing w:val="-12"/>
                <w:sz w:val="20"/>
              </w:rPr>
              <w:t> </w:t>
            </w:r>
            <w:r>
              <w:rPr>
                <w:sz w:val="20"/>
              </w:rPr>
              <w:t>terhadap</w:t>
            </w:r>
            <w:r>
              <w:rPr>
                <w:spacing w:val="-13"/>
                <w:sz w:val="20"/>
              </w:rPr>
              <w:t> </w:t>
            </w:r>
            <w:r>
              <w:rPr>
                <w:sz w:val="20"/>
              </w:rPr>
              <w:t>SD.</w:t>
            </w:r>
          </w:p>
        </w:tc>
      </w:tr>
      <w:tr>
        <w:trPr>
          <w:trHeight w:val="3106" w:hRule="atLeast"/>
        </w:trPr>
        <w:tc>
          <w:tcPr>
            <w:tcW w:w="514" w:type="dxa"/>
          </w:tcPr>
          <w:p>
            <w:pPr>
              <w:pStyle w:val="TableParagraph"/>
              <w:spacing w:line="240" w:lineRule="auto"/>
              <w:ind w:left="0" w:right="130"/>
              <w:jc w:val="center"/>
              <w:rPr>
                <w:sz w:val="20"/>
              </w:rPr>
            </w:pPr>
            <w:r>
              <w:rPr>
                <w:spacing w:val="-5"/>
                <w:sz w:val="20"/>
              </w:rPr>
              <w:t>9.</w:t>
            </w:r>
          </w:p>
        </w:tc>
        <w:tc>
          <w:tcPr>
            <w:tcW w:w="2181" w:type="dxa"/>
          </w:tcPr>
          <w:p>
            <w:pPr>
              <w:pStyle w:val="TableParagraph"/>
              <w:spacing w:line="355" w:lineRule="auto"/>
              <w:ind w:left="109" w:right="367"/>
              <w:rPr>
                <w:sz w:val="20"/>
              </w:rPr>
            </w:pPr>
            <w:r>
              <w:rPr>
                <w:sz w:val="20"/>
              </w:rPr>
              <w:t>Adyana,</w:t>
            </w:r>
            <w:r>
              <w:rPr>
                <w:spacing w:val="-13"/>
                <w:sz w:val="20"/>
              </w:rPr>
              <w:t> </w:t>
            </w:r>
            <w:r>
              <w:rPr>
                <w:sz w:val="20"/>
              </w:rPr>
              <w:t>Adiputra,</w:t>
            </w:r>
            <w:r>
              <w:rPr>
                <w:spacing w:val="-12"/>
                <w:sz w:val="20"/>
              </w:rPr>
              <w:t> </w:t>
            </w:r>
            <w:r>
              <w:rPr>
                <w:sz w:val="20"/>
              </w:rPr>
              <w:t>&amp; </w:t>
            </w:r>
            <w:r>
              <w:rPr>
                <w:spacing w:val="-2"/>
                <w:sz w:val="20"/>
              </w:rPr>
              <w:t>Musmini</w:t>
            </w:r>
          </w:p>
          <w:p>
            <w:pPr>
              <w:pStyle w:val="TableParagraph"/>
              <w:spacing w:line="360" w:lineRule="auto" w:before="6"/>
              <w:ind w:left="109" w:right="149"/>
              <w:rPr>
                <w:sz w:val="20"/>
              </w:rPr>
            </w:pPr>
            <w:r>
              <w:rPr>
                <w:sz w:val="20"/>
              </w:rPr>
              <w:t>(2024)</w:t>
            </w:r>
            <w:r>
              <w:rPr>
                <w:spacing w:val="-13"/>
                <w:sz w:val="20"/>
              </w:rPr>
              <w:t> </w:t>
            </w:r>
            <w:r>
              <w:rPr>
                <w:sz w:val="20"/>
              </w:rPr>
              <w:t>Pengaruh</w:t>
            </w:r>
            <w:r>
              <w:rPr>
                <w:spacing w:val="-12"/>
                <w:sz w:val="20"/>
              </w:rPr>
              <w:t> </w:t>
            </w:r>
            <w:r>
              <w:rPr>
                <w:i/>
                <w:sz w:val="20"/>
              </w:rPr>
              <w:t>Green </w:t>
            </w:r>
            <w:r>
              <w:rPr>
                <w:i/>
                <w:spacing w:val="-2"/>
                <w:sz w:val="20"/>
              </w:rPr>
              <w:t>Accounting, </w:t>
            </w:r>
            <w:r>
              <w:rPr>
                <w:sz w:val="20"/>
              </w:rPr>
              <w:t>Profitabilitas, dan CSR terhadap SDGs dengan Ukuran Perusahaan sebagai Variabel</w:t>
            </w:r>
          </w:p>
          <w:p>
            <w:pPr>
              <w:pStyle w:val="TableParagraph"/>
              <w:spacing w:line="240" w:lineRule="auto"/>
              <w:ind w:left="109"/>
              <w:rPr>
                <w:sz w:val="20"/>
              </w:rPr>
            </w:pPr>
            <w:r>
              <w:rPr>
                <w:spacing w:val="-2"/>
                <w:sz w:val="20"/>
              </w:rPr>
              <w:t>Moderasi</w:t>
            </w:r>
          </w:p>
        </w:tc>
        <w:tc>
          <w:tcPr>
            <w:tcW w:w="2694" w:type="dxa"/>
          </w:tcPr>
          <w:p>
            <w:pPr>
              <w:pStyle w:val="TableParagraph"/>
              <w:numPr>
                <w:ilvl w:val="0"/>
                <w:numId w:val="17"/>
              </w:numPr>
              <w:tabs>
                <w:tab w:pos="425" w:val="left" w:leader="none"/>
              </w:tabs>
              <w:spacing w:line="355" w:lineRule="auto" w:before="0" w:after="0"/>
              <w:ind w:left="425" w:right="174" w:hanging="360"/>
              <w:jc w:val="left"/>
              <w:rPr>
                <w:sz w:val="20"/>
              </w:rPr>
            </w:pPr>
            <w:r>
              <w:rPr>
                <w:i/>
                <w:sz w:val="20"/>
              </w:rPr>
              <w:t>Green</w:t>
            </w:r>
            <w:r>
              <w:rPr>
                <w:i/>
                <w:spacing w:val="-13"/>
                <w:sz w:val="20"/>
              </w:rPr>
              <w:t> </w:t>
            </w:r>
            <w:r>
              <w:rPr>
                <w:i/>
                <w:sz w:val="20"/>
              </w:rPr>
              <w:t>Accounting</w:t>
            </w:r>
            <w:r>
              <w:rPr>
                <w:i/>
                <w:spacing w:val="-12"/>
                <w:sz w:val="20"/>
              </w:rPr>
              <w:t> </w:t>
            </w:r>
            <w:r>
              <w:rPr>
                <w:sz w:val="20"/>
              </w:rPr>
              <w:t>:</w:t>
            </w:r>
            <w:r>
              <w:rPr>
                <w:spacing w:val="-13"/>
                <w:sz w:val="20"/>
              </w:rPr>
              <w:t> </w:t>
            </w:r>
            <w:r>
              <w:rPr>
                <w:sz w:val="20"/>
              </w:rPr>
              <w:t>Biaya </w:t>
            </w:r>
            <w:r>
              <w:rPr>
                <w:spacing w:val="-2"/>
                <w:sz w:val="20"/>
              </w:rPr>
              <w:t>lingkungan;</w:t>
            </w:r>
          </w:p>
          <w:p>
            <w:pPr>
              <w:pStyle w:val="TableParagraph"/>
              <w:numPr>
                <w:ilvl w:val="0"/>
                <w:numId w:val="17"/>
              </w:numPr>
              <w:tabs>
                <w:tab w:pos="425" w:val="left" w:leader="none"/>
              </w:tabs>
              <w:spacing w:line="240" w:lineRule="auto" w:before="6" w:after="0"/>
              <w:ind w:left="425" w:right="0" w:hanging="360"/>
              <w:jc w:val="left"/>
              <w:rPr>
                <w:sz w:val="20"/>
              </w:rPr>
            </w:pPr>
            <w:r>
              <w:rPr>
                <w:sz w:val="20"/>
              </w:rPr>
              <w:t>Profitabilitas</w:t>
            </w:r>
            <w:r>
              <w:rPr>
                <w:spacing w:val="-11"/>
                <w:sz w:val="20"/>
              </w:rPr>
              <w:t> </w:t>
            </w:r>
            <w:r>
              <w:rPr>
                <w:sz w:val="20"/>
              </w:rPr>
              <w:t>:</w:t>
            </w:r>
            <w:r>
              <w:rPr>
                <w:spacing w:val="-1"/>
                <w:sz w:val="20"/>
              </w:rPr>
              <w:t> </w:t>
            </w:r>
            <w:r>
              <w:rPr>
                <w:spacing w:val="-4"/>
                <w:sz w:val="20"/>
              </w:rPr>
              <w:t>ROA;</w:t>
            </w:r>
          </w:p>
          <w:p>
            <w:pPr>
              <w:pStyle w:val="TableParagraph"/>
              <w:numPr>
                <w:ilvl w:val="0"/>
                <w:numId w:val="17"/>
              </w:numPr>
              <w:tabs>
                <w:tab w:pos="425" w:val="left" w:leader="none"/>
              </w:tabs>
              <w:spacing w:line="240" w:lineRule="auto" w:before="116" w:after="0"/>
              <w:ind w:left="425" w:right="0" w:hanging="360"/>
              <w:jc w:val="left"/>
              <w:rPr>
                <w:sz w:val="20"/>
              </w:rPr>
            </w:pPr>
            <w:r>
              <w:rPr>
                <w:sz w:val="20"/>
              </w:rPr>
              <w:t>CSR</w:t>
            </w:r>
            <w:r>
              <w:rPr>
                <w:spacing w:val="-4"/>
                <w:sz w:val="20"/>
              </w:rPr>
              <w:t> </w:t>
            </w:r>
            <w:r>
              <w:rPr>
                <w:sz w:val="20"/>
              </w:rPr>
              <w:t>:</w:t>
            </w:r>
            <w:r>
              <w:rPr>
                <w:spacing w:val="3"/>
                <w:sz w:val="20"/>
              </w:rPr>
              <w:t> </w:t>
            </w:r>
            <w:r>
              <w:rPr>
                <w:spacing w:val="-5"/>
                <w:sz w:val="20"/>
              </w:rPr>
              <w:t>GRI</w:t>
            </w:r>
          </w:p>
          <w:p>
            <w:pPr>
              <w:pStyle w:val="TableParagraph"/>
              <w:numPr>
                <w:ilvl w:val="0"/>
                <w:numId w:val="17"/>
              </w:numPr>
              <w:tabs>
                <w:tab w:pos="425" w:val="left" w:leader="none"/>
              </w:tabs>
              <w:spacing w:line="360" w:lineRule="auto" w:before="115" w:after="0"/>
              <w:ind w:left="425" w:right="128" w:hanging="360"/>
              <w:jc w:val="left"/>
              <w:rPr>
                <w:sz w:val="20"/>
              </w:rPr>
            </w:pPr>
            <w:r>
              <w:rPr>
                <w:sz w:val="20"/>
              </w:rPr>
              <w:t>Ukuran</w:t>
            </w:r>
            <w:r>
              <w:rPr>
                <w:spacing w:val="-13"/>
                <w:sz w:val="20"/>
              </w:rPr>
              <w:t> </w:t>
            </w:r>
            <w:r>
              <w:rPr>
                <w:sz w:val="20"/>
              </w:rPr>
              <w:t>perusahaan</w:t>
            </w:r>
            <w:r>
              <w:rPr>
                <w:spacing w:val="-11"/>
                <w:sz w:val="20"/>
              </w:rPr>
              <w:t> </w:t>
            </w:r>
            <w:r>
              <w:rPr>
                <w:sz w:val="20"/>
              </w:rPr>
              <w:t>:</w:t>
            </w:r>
            <w:r>
              <w:rPr>
                <w:spacing w:val="-13"/>
                <w:sz w:val="20"/>
              </w:rPr>
              <w:t> </w:t>
            </w:r>
            <w:r>
              <w:rPr>
                <w:sz w:val="20"/>
              </w:rPr>
              <w:t>Total </w:t>
            </w:r>
            <w:r>
              <w:rPr>
                <w:spacing w:val="-2"/>
                <w:sz w:val="20"/>
              </w:rPr>
              <w:t>asset;</w:t>
            </w:r>
          </w:p>
          <w:p>
            <w:pPr>
              <w:pStyle w:val="TableParagraph"/>
              <w:numPr>
                <w:ilvl w:val="0"/>
                <w:numId w:val="17"/>
              </w:numPr>
              <w:tabs>
                <w:tab w:pos="425" w:val="left" w:leader="none"/>
              </w:tabs>
              <w:spacing w:line="360" w:lineRule="auto" w:before="2" w:after="0"/>
              <w:ind w:left="425" w:right="106" w:hanging="360"/>
              <w:jc w:val="left"/>
              <w:rPr>
                <w:i/>
                <w:sz w:val="20"/>
              </w:rPr>
            </w:pPr>
            <w:r>
              <w:rPr>
                <w:i/>
                <w:sz w:val="20"/>
              </w:rPr>
              <w:t>Sustainable</w:t>
            </w:r>
            <w:r>
              <w:rPr>
                <w:i/>
                <w:spacing w:val="-13"/>
                <w:sz w:val="20"/>
              </w:rPr>
              <w:t> </w:t>
            </w:r>
            <w:r>
              <w:rPr>
                <w:i/>
                <w:sz w:val="20"/>
              </w:rPr>
              <w:t>Development</w:t>
            </w:r>
            <w:r>
              <w:rPr>
                <w:i/>
                <w:spacing w:val="-12"/>
                <w:sz w:val="20"/>
              </w:rPr>
              <w:t> </w:t>
            </w:r>
            <w:r>
              <w:rPr>
                <w:sz w:val="20"/>
              </w:rPr>
              <w:t>: indeks SDGs </w:t>
            </w:r>
            <w:r>
              <w:rPr>
                <w:i/>
                <w:sz w:val="20"/>
              </w:rPr>
              <w:t>.</w:t>
            </w:r>
          </w:p>
        </w:tc>
        <w:tc>
          <w:tcPr>
            <w:tcW w:w="2694" w:type="dxa"/>
          </w:tcPr>
          <w:p>
            <w:pPr>
              <w:pStyle w:val="TableParagraph"/>
              <w:spacing w:line="360" w:lineRule="auto"/>
              <w:ind w:left="108" w:right="58"/>
              <w:rPr>
                <w:i/>
                <w:sz w:val="20"/>
              </w:rPr>
            </w:pPr>
            <w:r>
              <w:rPr>
                <w:i/>
                <w:sz w:val="20"/>
              </w:rPr>
              <w:t>Green</w:t>
            </w:r>
            <w:r>
              <w:rPr>
                <w:i/>
                <w:spacing w:val="-11"/>
                <w:sz w:val="20"/>
              </w:rPr>
              <w:t> </w:t>
            </w:r>
            <w:r>
              <w:rPr>
                <w:i/>
                <w:sz w:val="20"/>
              </w:rPr>
              <w:t>Accounting</w:t>
            </w:r>
            <w:r>
              <w:rPr>
                <w:i/>
                <w:spacing w:val="-9"/>
                <w:sz w:val="20"/>
              </w:rPr>
              <w:t> </w:t>
            </w:r>
            <w:r>
              <w:rPr>
                <w:sz w:val="20"/>
              </w:rPr>
              <w:t>dan</w:t>
            </w:r>
            <w:r>
              <w:rPr>
                <w:spacing w:val="-7"/>
                <w:sz w:val="20"/>
              </w:rPr>
              <w:t> </w:t>
            </w:r>
            <w:r>
              <w:rPr>
                <w:sz w:val="20"/>
              </w:rPr>
              <w:t>CSR berpangaruh signifikan terhadap SDGs;</w:t>
            </w:r>
            <w:r>
              <w:rPr>
                <w:spacing w:val="40"/>
                <w:sz w:val="20"/>
              </w:rPr>
              <w:t> </w:t>
            </w:r>
            <w:r>
              <w:rPr>
                <w:sz w:val="20"/>
              </w:rPr>
              <w:t>Ukuran Perusahaan memperlemah pengaruh</w:t>
            </w:r>
            <w:r>
              <w:rPr>
                <w:spacing w:val="-13"/>
                <w:sz w:val="20"/>
              </w:rPr>
              <w:t> </w:t>
            </w:r>
            <w:r>
              <w:rPr>
                <w:i/>
                <w:sz w:val="20"/>
              </w:rPr>
              <w:t>green</w:t>
            </w:r>
            <w:r>
              <w:rPr>
                <w:i/>
                <w:spacing w:val="-12"/>
                <w:sz w:val="20"/>
              </w:rPr>
              <w:t> </w:t>
            </w:r>
            <w:r>
              <w:rPr>
                <w:i/>
                <w:sz w:val="20"/>
              </w:rPr>
              <w:t>accounting.</w:t>
            </w:r>
          </w:p>
        </w:tc>
      </w:tr>
      <w:tr>
        <w:trPr>
          <w:trHeight w:val="2419" w:hRule="atLeast"/>
        </w:trPr>
        <w:tc>
          <w:tcPr>
            <w:tcW w:w="514" w:type="dxa"/>
          </w:tcPr>
          <w:p>
            <w:pPr>
              <w:pStyle w:val="TableParagraph"/>
              <w:ind w:left="0" w:right="29"/>
              <w:jc w:val="center"/>
              <w:rPr>
                <w:sz w:val="20"/>
              </w:rPr>
            </w:pPr>
            <w:r>
              <w:rPr>
                <w:spacing w:val="-5"/>
                <w:sz w:val="20"/>
              </w:rPr>
              <w:t>10.</w:t>
            </w:r>
          </w:p>
        </w:tc>
        <w:tc>
          <w:tcPr>
            <w:tcW w:w="2181" w:type="dxa"/>
          </w:tcPr>
          <w:p>
            <w:pPr>
              <w:pStyle w:val="TableParagraph"/>
              <w:spacing w:line="360" w:lineRule="auto"/>
              <w:ind w:left="109" w:right="149"/>
              <w:rPr>
                <w:i/>
                <w:sz w:val="20"/>
              </w:rPr>
            </w:pPr>
            <w:r>
              <w:rPr>
                <w:sz w:val="20"/>
              </w:rPr>
              <w:t>Nabila</w:t>
            </w:r>
            <w:r>
              <w:rPr>
                <w:spacing w:val="-13"/>
                <w:sz w:val="20"/>
              </w:rPr>
              <w:t> </w:t>
            </w:r>
            <w:r>
              <w:rPr>
                <w:sz w:val="20"/>
              </w:rPr>
              <w:t>&amp;</w:t>
            </w:r>
            <w:r>
              <w:rPr>
                <w:spacing w:val="-12"/>
                <w:sz w:val="20"/>
              </w:rPr>
              <w:t> </w:t>
            </w:r>
            <w:r>
              <w:rPr>
                <w:sz w:val="20"/>
              </w:rPr>
              <w:t>Yusvita</w:t>
            </w:r>
            <w:r>
              <w:rPr>
                <w:spacing w:val="-13"/>
                <w:sz w:val="20"/>
              </w:rPr>
              <w:t> </w:t>
            </w:r>
            <w:r>
              <w:rPr>
                <w:sz w:val="20"/>
              </w:rPr>
              <w:t>Nena Arinta (2021) </w:t>
            </w:r>
            <w:r>
              <w:rPr>
                <w:i/>
                <w:sz w:val="20"/>
              </w:rPr>
              <w:t>Green Accounting for </w:t>
            </w:r>
            <w:r>
              <w:rPr>
                <w:i/>
                <w:spacing w:val="-2"/>
                <w:sz w:val="20"/>
              </w:rPr>
              <w:t>Sustainable </w:t>
            </w:r>
            <w:r>
              <w:rPr>
                <w:i/>
                <w:sz w:val="20"/>
              </w:rPr>
              <w:t>Development : Case Study of Indonesia’s</w:t>
            </w:r>
          </w:p>
          <w:p>
            <w:pPr>
              <w:pStyle w:val="TableParagraph"/>
              <w:spacing w:line="240" w:lineRule="auto"/>
              <w:ind w:left="109"/>
              <w:rPr>
                <w:i/>
                <w:sz w:val="20"/>
              </w:rPr>
            </w:pPr>
            <w:r>
              <w:rPr>
                <w:i/>
                <w:sz w:val="20"/>
              </w:rPr>
              <w:t>Manufacturing</w:t>
            </w:r>
            <w:r>
              <w:rPr>
                <w:i/>
                <w:spacing w:val="-13"/>
                <w:sz w:val="20"/>
              </w:rPr>
              <w:t> </w:t>
            </w:r>
            <w:r>
              <w:rPr>
                <w:i/>
                <w:spacing w:val="-2"/>
                <w:sz w:val="20"/>
              </w:rPr>
              <w:t>Sector</w:t>
            </w:r>
          </w:p>
        </w:tc>
        <w:tc>
          <w:tcPr>
            <w:tcW w:w="2694" w:type="dxa"/>
          </w:tcPr>
          <w:p>
            <w:pPr>
              <w:pStyle w:val="TableParagraph"/>
              <w:numPr>
                <w:ilvl w:val="0"/>
                <w:numId w:val="18"/>
              </w:numPr>
              <w:tabs>
                <w:tab w:pos="425" w:val="left" w:leader="none"/>
              </w:tabs>
              <w:spacing w:line="225" w:lineRule="exact" w:before="0" w:after="0"/>
              <w:ind w:left="425" w:right="0" w:hanging="360"/>
              <w:jc w:val="left"/>
              <w:rPr>
                <w:sz w:val="20"/>
              </w:rPr>
            </w:pPr>
            <w:r>
              <w:rPr>
                <w:i/>
                <w:sz w:val="20"/>
              </w:rPr>
              <w:t>Green</w:t>
            </w:r>
            <w:r>
              <w:rPr>
                <w:i/>
                <w:spacing w:val="-9"/>
                <w:sz w:val="20"/>
              </w:rPr>
              <w:t> </w:t>
            </w:r>
            <w:r>
              <w:rPr>
                <w:i/>
                <w:sz w:val="20"/>
              </w:rPr>
              <w:t>Accounting</w:t>
            </w:r>
            <w:r>
              <w:rPr>
                <w:i/>
                <w:spacing w:val="-6"/>
                <w:sz w:val="20"/>
              </w:rPr>
              <w:t> </w:t>
            </w:r>
            <w:r>
              <w:rPr>
                <w:spacing w:val="-10"/>
                <w:sz w:val="20"/>
              </w:rPr>
              <w:t>:</w:t>
            </w:r>
          </w:p>
          <w:p>
            <w:pPr>
              <w:pStyle w:val="TableParagraph"/>
              <w:spacing w:line="240" w:lineRule="auto" w:before="115"/>
              <w:ind w:left="425"/>
              <w:rPr>
                <w:sz w:val="20"/>
              </w:rPr>
            </w:pPr>
            <w:r>
              <w:rPr>
                <w:i/>
                <w:sz w:val="20"/>
              </w:rPr>
              <w:t>environmental</w:t>
            </w:r>
            <w:r>
              <w:rPr>
                <w:i/>
                <w:spacing w:val="-10"/>
                <w:sz w:val="20"/>
              </w:rPr>
              <w:t> </w:t>
            </w:r>
            <w:r>
              <w:rPr>
                <w:i/>
                <w:spacing w:val="-2"/>
                <w:sz w:val="20"/>
              </w:rPr>
              <w:t>disclosure</w:t>
            </w:r>
            <w:r>
              <w:rPr>
                <w:spacing w:val="-2"/>
                <w:sz w:val="20"/>
              </w:rPr>
              <w:t>;</w:t>
            </w:r>
          </w:p>
          <w:p>
            <w:pPr>
              <w:pStyle w:val="TableParagraph"/>
              <w:numPr>
                <w:ilvl w:val="0"/>
                <w:numId w:val="18"/>
              </w:numPr>
              <w:tabs>
                <w:tab w:pos="425" w:val="left" w:leader="none"/>
              </w:tabs>
              <w:spacing w:line="240" w:lineRule="auto" w:before="116" w:after="0"/>
              <w:ind w:left="425" w:right="0" w:hanging="360"/>
              <w:jc w:val="left"/>
              <w:rPr>
                <w:i/>
                <w:sz w:val="20"/>
              </w:rPr>
            </w:pPr>
            <w:r>
              <w:rPr>
                <w:i/>
                <w:sz w:val="20"/>
              </w:rPr>
              <w:t>Sustainable</w:t>
            </w:r>
            <w:r>
              <w:rPr>
                <w:i/>
                <w:spacing w:val="-9"/>
                <w:sz w:val="20"/>
              </w:rPr>
              <w:t> </w:t>
            </w:r>
            <w:r>
              <w:rPr>
                <w:i/>
                <w:sz w:val="20"/>
              </w:rPr>
              <w:t>Development</w:t>
            </w:r>
            <w:r>
              <w:rPr>
                <w:i/>
                <w:spacing w:val="-11"/>
                <w:sz w:val="20"/>
              </w:rPr>
              <w:t> </w:t>
            </w:r>
            <w:r>
              <w:rPr>
                <w:i/>
                <w:spacing w:val="-10"/>
                <w:sz w:val="20"/>
              </w:rPr>
              <w:t>:</w:t>
            </w:r>
          </w:p>
          <w:p>
            <w:pPr>
              <w:pStyle w:val="TableParagraph"/>
              <w:spacing w:line="240" w:lineRule="auto" w:before="116"/>
              <w:ind w:left="425"/>
              <w:rPr>
                <w:sz w:val="20"/>
              </w:rPr>
            </w:pPr>
            <w:r>
              <w:rPr>
                <w:sz w:val="20"/>
              </w:rPr>
              <w:t>Indeks</w:t>
            </w:r>
            <w:r>
              <w:rPr>
                <w:spacing w:val="-4"/>
                <w:sz w:val="20"/>
              </w:rPr>
              <w:t> SDGs</w:t>
            </w:r>
          </w:p>
        </w:tc>
        <w:tc>
          <w:tcPr>
            <w:tcW w:w="2694" w:type="dxa"/>
          </w:tcPr>
          <w:p>
            <w:pPr>
              <w:pStyle w:val="TableParagraph"/>
              <w:spacing w:line="360" w:lineRule="auto"/>
              <w:ind w:left="108" w:right="158"/>
              <w:rPr>
                <w:sz w:val="20"/>
              </w:rPr>
            </w:pPr>
            <w:r>
              <w:rPr>
                <w:i/>
                <w:sz w:val="20"/>
              </w:rPr>
              <w:t>Green accounting </w:t>
            </w:r>
            <w:r>
              <w:rPr>
                <w:sz w:val="20"/>
              </w:rPr>
              <w:t>berpengaruh positif</w:t>
            </w:r>
            <w:r>
              <w:rPr>
                <w:spacing w:val="-1"/>
                <w:sz w:val="20"/>
              </w:rPr>
              <w:t> </w:t>
            </w:r>
            <w:r>
              <w:rPr>
                <w:sz w:val="20"/>
              </w:rPr>
              <w:t>terhadap SDGs</w:t>
            </w:r>
            <w:r>
              <w:rPr>
                <w:spacing w:val="-13"/>
                <w:sz w:val="20"/>
              </w:rPr>
              <w:t> </w:t>
            </w:r>
            <w:r>
              <w:rPr>
                <w:sz w:val="20"/>
              </w:rPr>
              <w:t>melalui</w:t>
            </w:r>
            <w:r>
              <w:rPr>
                <w:spacing w:val="-12"/>
                <w:sz w:val="20"/>
              </w:rPr>
              <w:t> </w:t>
            </w:r>
            <w:r>
              <w:rPr>
                <w:sz w:val="20"/>
              </w:rPr>
              <w:t>pengungkapan </w:t>
            </w:r>
            <w:r>
              <w:rPr>
                <w:spacing w:val="-2"/>
                <w:sz w:val="20"/>
              </w:rPr>
              <w:t>lingkungan.</w:t>
            </w:r>
          </w:p>
        </w:tc>
      </w:tr>
    </w:tbl>
    <w:p>
      <w:pPr>
        <w:spacing w:before="0"/>
        <w:ind w:left="566" w:right="0" w:firstLine="0"/>
        <w:jc w:val="left"/>
        <w:rPr>
          <w:i/>
          <w:sz w:val="20"/>
        </w:rPr>
      </w:pPr>
      <w:r>
        <w:rPr>
          <w:i/>
          <w:sz w:val="20"/>
        </w:rPr>
        <w:t>Sumber</w:t>
      </w:r>
      <w:r>
        <w:rPr>
          <w:i/>
          <w:spacing w:val="-5"/>
          <w:sz w:val="20"/>
        </w:rPr>
        <w:t> </w:t>
      </w:r>
      <w:r>
        <w:rPr>
          <w:i/>
          <w:sz w:val="20"/>
        </w:rPr>
        <w:t>:</w:t>
      </w:r>
      <w:r>
        <w:rPr>
          <w:i/>
          <w:spacing w:val="-8"/>
          <w:sz w:val="20"/>
        </w:rPr>
        <w:t> </w:t>
      </w:r>
      <w:r>
        <w:rPr>
          <w:i/>
          <w:sz w:val="20"/>
        </w:rPr>
        <w:t>Data</w:t>
      </w:r>
      <w:r>
        <w:rPr>
          <w:i/>
          <w:spacing w:val="-1"/>
          <w:sz w:val="20"/>
        </w:rPr>
        <w:t> </w:t>
      </w:r>
      <w:r>
        <w:rPr>
          <w:i/>
          <w:sz w:val="20"/>
        </w:rPr>
        <w:t>Olahan</w:t>
      </w:r>
      <w:r>
        <w:rPr>
          <w:i/>
          <w:spacing w:val="-8"/>
          <w:sz w:val="20"/>
        </w:rPr>
        <w:t> </w:t>
      </w:r>
      <w:r>
        <w:rPr>
          <w:i/>
          <w:sz w:val="20"/>
        </w:rPr>
        <w:t>Oleh</w:t>
      </w:r>
      <w:r>
        <w:rPr>
          <w:i/>
          <w:spacing w:val="-1"/>
          <w:sz w:val="20"/>
        </w:rPr>
        <w:t> </w:t>
      </w:r>
      <w:r>
        <w:rPr>
          <w:i/>
          <w:sz w:val="20"/>
        </w:rPr>
        <w:t>Penulis,</w:t>
      </w:r>
      <w:r>
        <w:rPr>
          <w:i/>
          <w:spacing w:val="-5"/>
          <w:sz w:val="20"/>
        </w:rPr>
        <w:t> </w:t>
      </w:r>
      <w:r>
        <w:rPr>
          <w:i/>
          <w:spacing w:val="-4"/>
          <w:sz w:val="20"/>
        </w:rPr>
        <w:t>2025</w:t>
      </w:r>
    </w:p>
    <w:p>
      <w:pPr>
        <w:pStyle w:val="Heading3"/>
        <w:numPr>
          <w:ilvl w:val="1"/>
          <w:numId w:val="8"/>
        </w:numPr>
        <w:tabs>
          <w:tab w:pos="1286" w:val="left" w:leader="none"/>
        </w:tabs>
        <w:spacing w:line="240" w:lineRule="auto" w:before="109" w:after="0"/>
        <w:ind w:left="1286" w:right="0" w:hanging="720"/>
        <w:jc w:val="left"/>
      </w:pPr>
      <w:bookmarkStart w:name="2.3 Kerangka Konseptual" w:id="42"/>
      <w:bookmarkEnd w:id="42"/>
      <w:r>
        <w:rPr>
          <w:b w:val="0"/>
        </w:rPr>
      </w:r>
      <w:bookmarkStart w:name="_bookmark21" w:id="43"/>
      <w:bookmarkEnd w:id="43"/>
      <w:r>
        <w:rPr>
          <w:b w:val="0"/>
        </w:rPr>
      </w:r>
      <w:r>
        <w:rPr/>
        <w:t>Kerangka</w:t>
      </w:r>
      <w:r>
        <w:rPr>
          <w:spacing w:val="-4"/>
        </w:rPr>
        <w:t> </w:t>
      </w:r>
      <w:r>
        <w:rPr>
          <w:spacing w:val="-2"/>
        </w:rPr>
        <w:t>Konseptual</w:t>
      </w:r>
    </w:p>
    <w:p>
      <w:pPr>
        <w:pStyle w:val="BodyText"/>
        <w:spacing w:line="360" w:lineRule="auto" w:before="137"/>
        <w:ind w:left="566" w:right="418" w:firstLine="720"/>
      </w:pPr>
      <w:r>
        <w:rPr/>
        <w:t>Penelitian</w:t>
      </w:r>
      <w:r>
        <w:rPr>
          <w:spacing w:val="40"/>
        </w:rPr>
        <w:t> </w:t>
      </w:r>
      <w:r>
        <w:rPr/>
        <w:t>ini</w:t>
      </w:r>
      <w:r>
        <w:rPr>
          <w:spacing w:val="40"/>
        </w:rPr>
        <w:t> </w:t>
      </w:r>
      <w:r>
        <w:rPr/>
        <w:t>dibangun</w:t>
      </w:r>
      <w:r>
        <w:rPr>
          <w:spacing w:val="40"/>
        </w:rPr>
        <w:t> </w:t>
      </w:r>
      <w:r>
        <w:rPr/>
        <w:t>berdasarkan</w:t>
      </w:r>
      <w:r>
        <w:rPr>
          <w:spacing w:val="40"/>
        </w:rPr>
        <w:t> </w:t>
      </w:r>
      <w:r>
        <w:rPr/>
        <w:t>teori</w:t>
      </w:r>
      <w:r>
        <w:rPr>
          <w:spacing w:val="40"/>
        </w:rPr>
        <w:t> </w:t>
      </w:r>
      <w:r>
        <w:rPr/>
        <w:t>legitimasi,</w:t>
      </w:r>
      <w:r>
        <w:rPr>
          <w:spacing w:val="40"/>
        </w:rPr>
        <w:t> </w:t>
      </w:r>
      <w:r>
        <w:rPr/>
        <w:t>yang</w:t>
      </w:r>
      <w:r>
        <w:rPr>
          <w:spacing w:val="40"/>
        </w:rPr>
        <w:t> </w:t>
      </w:r>
      <w:r>
        <w:rPr/>
        <w:t>menyatakan bahwa</w:t>
      </w:r>
      <w:r>
        <w:rPr>
          <w:spacing w:val="31"/>
        </w:rPr>
        <w:t> </w:t>
      </w:r>
      <w:r>
        <w:rPr/>
        <w:t>perusahaan</w:t>
      </w:r>
      <w:r>
        <w:rPr>
          <w:spacing w:val="30"/>
        </w:rPr>
        <w:t> </w:t>
      </w:r>
      <w:r>
        <w:rPr/>
        <w:t>berusaha</w:t>
      </w:r>
      <w:r>
        <w:rPr>
          <w:spacing w:val="39"/>
        </w:rPr>
        <w:t> </w:t>
      </w:r>
      <w:r>
        <w:rPr/>
        <w:t>memperoleh</w:t>
      </w:r>
      <w:r>
        <w:rPr>
          <w:spacing w:val="30"/>
        </w:rPr>
        <w:t> </w:t>
      </w:r>
      <w:r>
        <w:rPr/>
        <w:t>dan</w:t>
      </w:r>
      <w:r>
        <w:rPr>
          <w:spacing w:val="35"/>
        </w:rPr>
        <w:t> </w:t>
      </w:r>
      <w:r>
        <w:rPr/>
        <w:t>mempertanyakan</w:t>
      </w:r>
      <w:r>
        <w:rPr>
          <w:spacing w:val="35"/>
        </w:rPr>
        <w:t> </w:t>
      </w:r>
      <w:r>
        <w:rPr/>
        <w:t>legitimasi</w:t>
      </w:r>
      <w:r>
        <w:rPr>
          <w:spacing w:val="31"/>
        </w:rPr>
        <w:t> </w:t>
      </w:r>
      <w:r>
        <w:rPr>
          <w:spacing w:val="-2"/>
        </w:rPr>
        <w:t>sosial</w:t>
      </w:r>
    </w:p>
    <w:p>
      <w:pPr>
        <w:pStyle w:val="BodyText"/>
        <w:spacing w:after="0" w:line="360" w:lineRule="auto"/>
        <w:sectPr>
          <w:headerReference w:type="default" r:id="rId40"/>
          <w:footerReference w:type="default" r:id="rId41"/>
          <w:pgSz w:w="11910" w:h="16840"/>
          <w:pgMar w:header="1179" w:footer="0" w:top="1380" w:bottom="280" w:left="1700" w:right="1275"/>
        </w:sectPr>
      </w:pPr>
    </w:p>
    <w:p>
      <w:pPr>
        <w:pStyle w:val="BodyText"/>
      </w:pPr>
    </w:p>
    <w:p>
      <w:pPr>
        <w:pStyle w:val="BodyText"/>
      </w:pPr>
    </w:p>
    <w:p>
      <w:pPr>
        <w:pStyle w:val="BodyText"/>
        <w:spacing w:before="31"/>
      </w:pPr>
    </w:p>
    <w:p>
      <w:pPr>
        <w:pStyle w:val="BodyText"/>
        <w:spacing w:line="360" w:lineRule="auto"/>
        <w:ind w:left="566" w:right="419"/>
        <w:jc w:val="both"/>
      </w:pPr>
      <w:r>
        <w:rPr/>
        <w:t>dengan menyesuaikan aktivitas serta pelaporannya terhadap nilai-nilai dan ekspektasi masyarakat (Dowling &amp; Pfeffer, 1975). Dalam konteks perusahaan pertambangan, praktik </w:t>
      </w:r>
      <w:r>
        <w:rPr>
          <w:i/>
        </w:rPr>
        <w:t>green accounting </w:t>
      </w:r>
      <w:r>
        <w:rPr/>
        <w:t>dapat menjadi strategi penting untuk menunjukkan komitmen terhadap keberlanjutan lingkungan. pengungkapan biaya lingkungan dan pelaporan keberlanjutan tidak hanya berfungsi sebagai bentuk tanggung jawab sosial, tetapi juga sebagai upaya perusahaan untuk membangun persepsi positif di mata publik dan regulator.</w:t>
      </w:r>
    </w:p>
    <w:p>
      <w:pPr>
        <w:pStyle w:val="BodyText"/>
        <w:spacing w:line="360" w:lineRule="auto" w:before="2"/>
        <w:ind w:left="566" w:right="418" w:firstLine="720"/>
        <w:jc w:val="both"/>
      </w:pPr>
      <w:r>
        <w:rPr/>
        <w:t>Namun, hasil-hasil empiris dari penelitian terdahulu menunjukkan adanya perbedaan temuan terkait efektivitas </w:t>
      </w:r>
      <w:r>
        <w:rPr>
          <w:i/>
        </w:rPr>
        <w:t>green accounting </w:t>
      </w:r>
      <w:r>
        <w:rPr/>
        <w:t>terhadap keberlanjutan. Beberapa</w:t>
      </w:r>
      <w:r>
        <w:rPr>
          <w:spacing w:val="-15"/>
        </w:rPr>
        <w:t> </w:t>
      </w:r>
      <w:r>
        <w:rPr/>
        <w:t>studi</w:t>
      </w:r>
      <w:r>
        <w:rPr>
          <w:spacing w:val="-15"/>
        </w:rPr>
        <w:t> </w:t>
      </w:r>
      <w:r>
        <w:rPr/>
        <w:t>seperti</w:t>
      </w:r>
      <w:r>
        <w:rPr>
          <w:spacing w:val="-15"/>
        </w:rPr>
        <w:t> </w:t>
      </w:r>
      <w:r>
        <w:rPr/>
        <w:t>Muniroh</w:t>
      </w:r>
      <w:r>
        <w:rPr>
          <w:spacing w:val="-15"/>
        </w:rPr>
        <w:t> </w:t>
      </w:r>
      <w:r>
        <w:rPr/>
        <w:t>et</w:t>
      </w:r>
      <w:r>
        <w:rPr>
          <w:spacing w:val="-15"/>
        </w:rPr>
        <w:t> </w:t>
      </w:r>
      <w:r>
        <w:rPr/>
        <w:t>al.</w:t>
      </w:r>
      <w:r>
        <w:rPr>
          <w:spacing w:val="-15"/>
        </w:rPr>
        <w:t> </w:t>
      </w:r>
      <w:r>
        <w:rPr/>
        <w:t>(2023)</w:t>
      </w:r>
      <w:r>
        <w:rPr>
          <w:spacing w:val="-12"/>
        </w:rPr>
        <w:t> </w:t>
      </w:r>
      <w:r>
        <w:rPr/>
        <w:t>dan</w:t>
      </w:r>
      <w:r>
        <w:rPr>
          <w:spacing w:val="-15"/>
        </w:rPr>
        <w:t> </w:t>
      </w:r>
      <w:r>
        <w:rPr/>
        <w:t>Wiguna</w:t>
      </w:r>
      <w:r>
        <w:rPr>
          <w:spacing w:val="-14"/>
        </w:rPr>
        <w:t> </w:t>
      </w:r>
      <w:r>
        <w:rPr/>
        <w:t>et</w:t>
      </w:r>
      <w:r>
        <w:rPr>
          <w:spacing w:val="-12"/>
        </w:rPr>
        <w:t> </w:t>
      </w:r>
      <w:r>
        <w:rPr/>
        <w:t>al.</w:t>
      </w:r>
      <w:r>
        <w:rPr>
          <w:spacing w:val="-12"/>
        </w:rPr>
        <w:t> </w:t>
      </w:r>
      <w:r>
        <w:rPr/>
        <w:t>(2023)</w:t>
      </w:r>
      <w:r>
        <w:rPr>
          <w:spacing w:val="-14"/>
        </w:rPr>
        <w:t> </w:t>
      </w:r>
      <w:r>
        <w:rPr/>
        <w:t>menunjukkan bahwa</w:t>
      </w:r>
      <w:r>
        <w:rPr>
          <w:spacing w:val="-15"/>
        </w:rPr>
        <w:t> </w:t>
      </w:r>
      <w:r>
        <w:rPr>
          <w:i/>
        </w:rPr>
        <w:t>green</w:t>
      </w:r>
      <w:r>
        <w:rPr>
          <w:i/>
          <w:spacing w:val="-15"/>
        </w:rPr>
        <w:t> </w:t>
      </w:r>
      <w:r>
        <w:rPr>
          <w:i/>
        </w:rPr>
        <w:t>accounting</w:t>
      </w:r>
      <w:r>
        <w:rPr>
          <w:i/>
          <w:spacing w:val="-13"/>
        </w:rPr>
        <w:t> </w:t>
      </w:r>
      <w:r>
        <w:rPr/>
        <w:t>berpengaruh</w:t>
      </w:r>
      <w:r>
        <w:rPr>
          <w:spacing w:val="-15"/>
        </w:rPr>
        <w:t> </w:t>
      </w:r>
      <w:r>
        <w:rPr/>
        <w:t>positif</w:t>
      </w:r>
      <w:r>
        <w:rPr>
          <w:spacing w:val="-15"/>
        </w:rPr>
        <w:t> </w:t>
      </w:r>
      <w:r>
        <w:rPr/>
        <w:t>terhadap</w:t>
      </w:r>
      <w:r>
        <w:rPr>
          <w:spacing w:val="-12"/>
        </w:rPr>
        <w:t> </w:t>
      </w:r>
      <w:r>
        <w:rPr/>
        <w:t>pembangunan</w:t>
      </w:r>
      <w:r>
        <w:rPr>
          <w:spacing w:val="-15"/>
        </w:rPr>
        <w:t> </w:t>
      </w:r>
      <w:r>
        <w:rPr/>
        <w:t>berkelanjutan. Di sisi lain, penelitian oleh Joice Pesak &amp; Miran (2024) dan Adyana et al. (2024) menunjukkan bahwa pengaruh tersebut tidka signifikan, terutama Ketika profitabilitas perusahaan menjadi prioritas utama. Perbedaan temuan ini menunjukkan bahwa penerapan </w:t>
      </w:r>
      <w:r>
        <w:rPr>
          <w:i/>
        </w:rPr>
        <w:t>green accounting </w:t>
      </w:r>
      <w:r>
        <w:rPr/>
        <w:t>belum tentu menghasilkan dampak positif terhadap keberlanjutan, terlebih dengan indikator </w:t>
      </w:r>
      <w:r>
        <w:rPr>
          <w:i/>
        </w:rPr>
        <w:t>sustainable development </w:t>
      </w:r>
      <w:r>
        <w:rPr/>
        <w:t>yang masih beragam dan belum terstandarisasi secara universal.</w:t>
      </w:r>
    </w:p>
    <w:p>
      <w:pPr>
        <w:pStyle w:val="BodyText"/>
        <w:spacing w:line="360" w:lineRule="auto" w:before="4"/>
        <w:ind w:left="566" w:right="419" w:firstLine="720"/>
        <w:jc w:val="both"/>
      </w:pPr>
      <w:r>
        <w:rPr/>
        <w:t>Di</w:t>
      </w:r>
      <w:r>
        <w:rPr>
          <w:spacing w:val="-8"/>
        </w:rPr>
        <w:t> </w:t>
      </w:r>
      <w:r>
        <w:rPr/>
        <w:t>industri</w:t>
      </w:r>
      <w:r>
        <w:rPr>
          <w:spacing w:val="-11"/>
        </w:rPr>
        <w:t> </w:t>
      </w:r>
      <w:r>
        <w:rPr/>
        <w:t>pertambangan,</w:t>
      </w:r>
      <w:r>
        <w:rPr>
          <w:spacing w:val="-1"/>
        </w:rPr>
        <w:t> </w:t>
      </w:r>
      <w:r>
        <w:rPr/>
        <w:t>profitabilitas</w:t>
      </w:r>
      <w:r>
        <w:rPr>
          <w:spacing w:val="-5"/>
        </w:rPr>
        <w:t> </w:t>
      </w:r>
      <w:r>
        <w:rPr/>
        <w:t>sering</w:t>
      </w:r>
      <w:r>
        <w:rPr>
          <w:spacing w:val="-3"/>
        </w:rPr>
        <w:t> </w:t>
      </w:r>
      <w:r>
        <w:rPr/>
        <w:t>kali</w:t>
      </w:r>
      <w:r>
        <w:rPr>
          <w:spacing w:val="-3"/>
        </w:rPr>
        <w:t> </w:t>
      </w:r>
      <w:r>
        <w:rPr/>
        <w:t>menjadi</w:t>
      </w:r>
      <w:r>
        <w:rPr>
          <w:spacing w:val="-8"/>
        </w:rPr>
        <w:t> </w:t>
      </w:r>
      <w:r>
        <w:rPr/>
        <w:t>faktor</w:t>
      </w:r>
      <w:r>
        <w:rPr>
          <w:spacing w:val="-6"/>
        </w:rPr>
        <w:t> </w:t>
      </w:r>
      <w:r>
        <w:rPr/>
        <w:t>dominan dalam</w:t>
      </w:r>
      <w:r>
        <w:rPr>
          <w:spacing w:val="-7"/>
        </w:rPr>
        <w:t> </w:t>
      </w:r>
      <w:r>
        <w:rPr/>
        <w:t>mengambil</w:t>
      </w:r>
      <w:r>
        <w:rPr>
          <w:spacing w:val="-11"/>
        </w:rPr>
        <w:t> </w:t>
      </w:r>
      <w:r>
        <w:rPr/>
        <w:t>keputusan</w:t>
      </w:r>
      <w:r>
        <w:rPr>
          <w:spacing w:val="-12"/>
        </w:rPr>
        <w:t> </w:t>
      </w:r>
      <w:r>
        <w:rPr/>
        <w:t>bisnis.</w:t>
      </w:r>
      <w:r>
        <w:rPr>
          <w:spacing w:val="-6"/>
        </w:rPr>
        <w:t> </w:t>
      </w:r>
      <w:r>
        <w:rPr/>
        <w:t>Perusahaan</w:t>
      </w:r>
      <w:r>
        <w:rPr>
          <w:spacing w:val="-12"/>
        </w:rPr>
        <w:t> </w:t>
      </w:r>
      <w:r>
        <w:rPr/>
        <w:t>dengan</w:t>
      </w:r>
      <w:r>
        <w:rPr>
          <w:spacing w:val="-12"/>
        </w:rPr>
        <w:t> </w:t>
      </w:r>
      <w:r>
        <w:rPr/>
        <w:t>tingkat</w:t>
      </w:r>
      <w:r>
        <w:rPr>
          <w:spacing w:val="-3"/>
        </w:rPr>
        <w:t> </w:t>
      </w:r>
      <w:r>
        <w:rPr/>
        <w:t>profitabilitas</w:t>
      </w:r>
      <w:r>
        <w:rPr>
          <w:spacing w:val="-9"/>
        </w:rPr>
        <w:t> </w:t>
      </w:r>
      <w:r>
        <w:rPr/>
        <w:t>tinggi cenderung memiliki kapasitas lebih besar untuk mengalokasikan sumber daya ke program lingkungan dan pelaporan keberlanjutan. Sebaliknya, perusahaan dengan profitabilitas rendah mungkin memprioritaskan efesiensi biaya dan menunda investasi berkelanjutan. Oleh karena itu, profitabilitas dapat berperan sebagai variabel moderasi yang memperkuat atau memperlemah hubungan antara </w:t>
      </w:r>
      <w:r>
        <w:rPr>
          <w:i/>
        </w:rPr>
        <w:t>green accounting </w:t>
      </w:r>
      <w:r>
        <w:rPr/>
        <w:t>dan </w:t>
      </w:r>
      <w:r>
        <w:rPr>
          <w:i/>
        </w:rPr>
        <w:t>sustainable development. </w:t>
      </w:r>
      <w:r>
        <w:rPr/>
        <w:t>Penelitian ini bertujuan untuk menguji hubungan</w:t>
      </w:r>
      <w:r>
        <w:rPr>
          <w:spacing w:val="-14"/>
        </w:rPr>
        <w:t> </w:t>
      </w:r>
      <w:r>
        <w:rPr/>
        <w:t>tersebut</w:t>
      </w:r>
      <w:r>
        <w:rPr>
          <w:spacing w:val="-6"/>
        </w:rPr>
        <w:t> </w:t>
      </w:r>
      <w:r>
        <w:rPr/>
        <w:t>secara</w:t>
      </w:r>
      <w:r>
        <w:rPr>
          <w:spacing w:val="-11"/>
        </w:rPr>
        <w:t> </w:t>
      </w:r>
      <w:r>
        <w:rPr/>
        <w:t>empiris</w:t>
      </w:r>
      <w:r>
        <w:rPr>
          <w:spacing w:val="-12"/>
        </w:rPr>
        <w:t> </w:t>
      </w:r>
      <w:r>
        <w:rPr/>
        <w:t>pada</w:t>
      </w:r>
      <w:r>
        <w:rPr>
          <w:spacing w:val="-11"/>
        </w:rPr>
        <w:t> </w:t>
      </w:r>
      <w:r>
        <w:rPr/>
        <w:t>perusahaan</w:t>
      </w:r>
      <w:r>
        <w:rPr>
          <w:spacing w:val="-11"/>
        </w:rPr>
        <w:t> </w:t>
      </w:r>
      <w:r>
        <w:rPr/>
        <w:t>tambang</w:t>
      </w:r>
      <w:r>
        <w:rPr>
          <w:spacing w:val="-6"/>
        </w:rPr>
        <w:t> </w:t>
      </w:r>
      <w:r>
        <w:rPr/>
        <w:t>yang</w:t>
      </w:r>
      <w:r>
        <w:rPr>
          <w:spacing w:val="-11"/>
        </w:rPr>
        <w:t> </w:t>
      </w:r>
      <w:r>
        <w:rPr/>
        <w:t>terdaftar</w:t>
      </w:r>
      <w:r>
        <w:rPr>
          <w:spacing w:val="-9"/>
        </w:rPr>
        <w:t> </w:t>
      </w:r>
      <w:r>
        <w:rPr/>
        <w:t>di</w:t>
      </w:r>
      <w:r>
        <w:rPr>
          <w:spacing w:val="-14"/>
        </w:rPr>
        <w:t> </w:t>
      </w:r>
      <w:r>
        <w:rPr/>
        <w:t>Bursa Efek</w:t>
      </w:r>
      <w:r>
        <w:rPr>
          <w:spacing w:val="-13"/>
        </w:rPr>
        <w:t> </w:t>
      </w:r>
      <w:r>
        <w:rPr/>
        <w:t>Indonesia</w:t>
      </w:r>
      <w:r>
        <w:rPr>
          <w:spacing w:val="-13"/>
        </w:rPr>
        <w:t> </w:t>
      </w:r>
      <w:r>
        <w:rPr/>
        <w:t>(BEI)</w:t>
      </w:r>
      <w:r>
        <w:rPr>
          <w:spacing w:val="-15"/>
        </w:rPr>
        <w:t> </w:t>
      </w:r>
      <w:r>
        <w:rPr/>
        <w:t>tahun</w:t>
      </w:r>
      <w:r>
        <w:rPr>
          <w:spacing w:val="-15"/>
        </w:rPr>
        <w:t> </w:t>
      </w:r>
      <w:r>
        <w:rPr/>
        <w:t>2021-2024,</w:t>
      </w:r>
      <w:r>
        <w:rPr>
          <w:spacing w:val="-10"/>
        </w:rPr>
        <w:t> </w:t>
      </w:r>
      <w:r>
        <w:rPr/>
        <w:t>guna</w:t>
      </w:r>
      <w:r>
        <w:rPr>
          <w:spacing w:val="-8"/>
        </w:rPr>
        <w:t> </w:t>
      </w:r>
      <w:r>
        <w:rPr/>
        <w:t>memberikan</w:t>
      </w:r>
      <w:r>
        <w:rPr>
          <w:spacing w:val="-15"/>
        </w:rPr>
        <w:t> </w:t>
      </w:r>
      <w:r>
        <w:rPr/>
        <w:t>kontribusi</w:t>
      </w:r>
      <w:r>
        <w:rPr>
          <w:spacing w:val="-15"/>
        </w:rPr>
        <w:t> </w:t>
      </w:r>
      <w:r>
        <w:rPr/>
        <w:t>akademik</w:t>
      </w:r>
      <w:r>
        <w:rPr>
          <w:spacing w:val="-12"/>
        </w:rPr>
        <w:t> </w:t>
      </w:r>
      <w:r>
        <w:rPr/>
        <w:t>dan praktis dalam mendorong praktik bisnis yang lebih transparan dan berkelanjutan.</w:t>
      </w:r>
    </w:p>
    <w:p>
      <w:pPr>
        <w:pStyle w:val="BodyText"/>
        <w:spacing w:line="364" w:lineRule="auto"/>
        <w:ind w:left="566" w:right="432" w:firstLine="720"/>
        <w:jc w:val="both"/>
      </w:pPr>
      <w:r>
        <w:rPr/>
        <w:t>Berdasarkan uraian penjelasan tersebut, maka dibentuk kerangka konseptual seperti gamber berikut ini:</w:t>
      </w:r>
    </w:p>
    <w:p>
      <w:pPr>
        <w:pStyle w:val="BodyText"/>
        <w:spacing w:after="0" w:line="364" w:lineRule="auto"/>
        <w:jc w:val="both"/>
        <w:sectPr>
          <w:headerReference w:type="default" r:id="rId42"/>
          <w:footerReference w:type="default" r:id="rId43"/>
          <w:pgSz w:w="11910" w:h="16840"/>
          <w:pgMar w:header="1179" w:footer="0" w:top="1380" w:bottom="280" w:left="1700" w:right="1275"/>
        </w:sectPr>
      </w:pPr>
    </w:p>
    <w:p>
      <w:pPr>
        <w:pStyle w:val="BodyText"/>
        <w:rPr>
          <w:sz w:val="20"/>
        </w:rPr>
      </w:pPr>
    </w:p>
    <w:p>
      <w:pPr>
        <w:pStyle w:val="BodyText"/>
        <w:rPr>
          <w:sz w:val="20"/>
        </w:rPr>
      </w:pPr>
    </w:p>
    <w:p>
      <w:pPr>
        <w:pStyle w:val="BodyText"/>
        <w:rPr>
          <w:sz w:val="20"/>
        </w:rPr>
      </w:pPr>
    </w:p>
    <w:p>
      <w:pPr>
        <w:pStyle w:val="BodyText"/>
        <w:spacing w:before="101"/>
        <w:rPr>
          <w:sz w:val="20"/>
        </w:rPr>
      </w:pPr>
    </w:p>
    <w:p>
      <w:pPr>
        <w:pStyle w:val="BodyText"/>
        <w:ind w:left="3057"/>
        <w:rPr>
          <w:sz w:val="20"/>
        </w:rPr>
      </w:pPr>
      <w:r>
        <w:rPr>
          <w:sz w:val="20"/>
        </w:rPr>
        <mc:AlternateContent>
          <mc:Choice Requires="wps">
            <w:drawing>
              <wp:inline distT="0" distB="0" distL="0" distR="0">
                <wp:extent cx="1814195" cy="675640"/>
                <wp:effectExtent l="0" t="0" r="0" b="634"/>
                <wp:docPr id="22" name="Group 22"/>
                <wp:cNvGraphicFramePr>
                  <a:graphicFrameLocks/>
                </wp:cNvGraphicFramePr>
                <a:graphic>
                  <a:graphicData uri="http://schemas.microsoft.com/office/word/2010/wordprocessingGroup">
                    <wpg:wgp>
                      <wpg:cNvPr id="22" name="Group 22"/>
                      <wpg:cNvGrpSpPr/>
                      <wpg:grpSpPr>
                        <a:xfrm>
                          <a:off x="0" y="0"/>
                          <a:ext cx="1814195" cy="675640"/>
                          <a:chExt cx="1814195" cy="675640"/>
                        </a:xfrm>
                      </wpg:grpSpPr>
                      <wps:wsp>
                        <wps:cNvPr id="23" name="Graphic 23"/>
                        <wps:cNvSpPr/>
                        <wps:spPr>
                          <a:xfrm>
                            <a:off x="856297" y="348932"/>
                            <a:ext cx="76200" cy="326390"/>
                          </a:xfrm>
                          <a:custGeom>
                            <a:avLst/>
                            <a:gdLst/>
                            <a:ahLst/>
                            <a:cxnLst/>
                            <a:rect l="l" t="t" r="r" b="b"/>
                            <a:pathLst>
                              <a:path w="76200" h="326390">
                                <a:moveTo>
                                  <a:pt x="34925" y="250190"/>
                                </a:moveTo>
                                <a:lnTo>
                                  <a:pt x="0" y="250190"/>
                                </a:lnTo>
                                <a:lnTo>
                                  <a:pt x="38100" y="326390"/>
                                </a:lnTo>
                                <a:lnTo>
                                  <a:pt x="69850" y="262890"/>
                                </a:lnTo>
                                <a:lnTo>
                                  <a:pt x="34925" y="262890"/>
                                </a:lnTo>
                                <a:lnTo>
                                  <a:pt x="34925" y="250190"/>
                                </a:lnTo>
                                <a:close/>
                              </a:path>
                              <a:path w="76200" h="326390">
                                <a:moveTo>
                                  <a:pt x="41275" y="0"/>
                                </a:moveTo>
                                <a:lnTo>
                                  <a:pt x="34925" y="0"/>
                                </a:lnTo>
                                <a:lnTo>
                                  <a:pt x="34925" y="262890"/>
                                </a:lnTo>
                                <a:lnTo>
                                  <a:pt x="41275" y="262890"/>
                                </a:lnTo>
                                <a:lnTo>
                                  <a:pt x="41275" y="0"/>
                                </a:lnTo>
                                <a:close/>
                              </a:path>
                              <a:path w="76200" h="326390">
                                <a:moveTo>
                                  <a:pt x="76200" y="250190"/>
                                </a:moveTo>
                                <a:lnTo>
                                  <a:pt x="41275" y="250190"/>
                                </a:lnTo>
                                <a:lnTo>
                                  <a:pt x="41275" y="262890"/>
                                </a:lnTo>
                                <a:lnTo>
                                  <a:pt x="69850" y="262890"/>
                                </a:lnTo>
                                <a:lnTo>
                                  <a:pt x="76200" y="250190"/>
                                </a:lnTo>
                                <a:close/>
                              </a:path>
                            </a:pathLst>
                          </a:custGeom>
                          <a:solidFill>
                            <a:srgbClr val="000000"/>
                          </a:solidFill>
                        </wps:spPr>
                        <wps:bodyPr wrap="square" lIns="0" tIns="0" rIns="0" bIns="0" rtlCol="0">
                          <a:prstTxWarp prst="textNoShape">
                            <a:avLst/>
                          </a:prstTxWarp>
                          <a:noAutofit/>
                        </wps:bodyPr>
                      </wps:wsp>
                      <wps:wsp>
                        <wps:cNvPr id="24" name="Textbox 24"/>
                        <wps:cNvSpPr txBox="1"/>
                        <wps:spPr>
                          <a:xfrm>
                            <a:off x="4762" y="4762"/>
                            <a:ext cx="1804670" cy="344805"/>
                          </a:xfrm>
                          <a:prstGeom prst="rect">
                            <a:avLst/>
                          </a:prstGeom>
                          <a:ln w="9525">
                            <a:solidFill>
                              <a:srgbClr val="000000"/>
                            </a:solidFill>
                            <a:prstDash val="solid"/>
                          </a:ln>
                        </wps:spPr>
                        <wps:txbx>
                          <w:txbxContent>
                            <w:p>
                              <w:pPr>
                                <w:spacing w:before="65"/>
                                <w:ind w:left="744" w:right="0" w:firstLine="0"/>
                                <w:jc w:val="left"/>
                                <w:rPr>
                                  <w:sz w:val="20"/>
                                </w:rPr>
                              </w:pPr>
                              <w:r>
                                <w:rPr>
                                  <w:sz w:val="20"/>
                                </w:rPr>
                                <w:t>Teori</w:t>
                              </w:r>
                              <w:r>
                                <w:rPr>
                                  <w:spacing w:val="-2"/>
                                  <w:sz w:val="20"/>
                                </w:rPr>
                                <w:t> Legitimasi</w:t>
                              </w:r>
                            </w:p>
                          </w:txbxContent>
                        </wps:txbx>
                        <wps:bodyPr wrap="square" lIns="0" tIns="0" rIns="0" bIns="0" rtlCol="0">
                          <a:noAutofit/>
                        </wps:bodyPr>
                      </wps:wsp>
                    </wpg:wgp>
                  </a:graphicData>
                </a:graphic>
              </wp:inline>
            </w:drawing>
          </mc:Choice>
          <mc:Fallback>
            <w:pict>
              <v:group style="width:142.85pt;height:53.2pt;mso-position-horizontal-relative:char;mso-position-vertical-relative:line" id="docshapegroup21" coordorigin="0,0" coordsize="2857,1064">
                <v:shape style="position:absolute;left:1348;top:549;width:120;height:514" id="docshape22" coordorigin="1349,550" coordsize="120,514" path="m1404,944l1349,944,1409,1064,1459,964,1404,964,1404,944xm1414,550l1404,550,1404,964,1414,964,1414,550xm1469,944l1414,944,1414,964,1459,964,1469,944xe" filled="true" fillcolor="#000000" stroked="false">
                  <v:path arrowok="t"/>
                  <v:fill type="solid"/>
                </v:shape>
                <v:shape style="position:absolute;left:7;top:7;width:2842;height:543" type="#_x0000_t202" id="docshape23" filled="false" stroked="true" strokeweight=".75pt" strokecolor="#000000">
                  <v:textbox inset="0,0,0,0">
                    <w:txbxContent>
                      <w:p>
                        <w:pPr>
                          <w:spacing w:before="65"/>
                          <w:ind w:left="744" w:right="0" w:firstLine="0"/>
                          <w:jc w:val="left"/>
                          <w:rPr>
                            <w:sz w:val="20"/>
                          </w:rPr>
                        </w:pPr>
                        <w:r>
                          <w:rPr>
                            <w:sz w:val="20"/>
                          </w:rPr>
                          <w:t>Teori</w:t>
                        </w:r>
                        <w:r>
                          <w:rPr>
                            <w:spacing w:val="-2"/>
                            <w:sz w:val="20"/>
                          </w:rPr>
                          <w:t> Legitimasi</w:t>
                        </w:r>
                      </w:p>
                    </w:txbxContent>
                  </v:textbox>
                  <v:stroke dashstyle="solid"/>
                  <w10:wrap type="none"/>
                </v:shape>
              </v:group>
            </w:pict>
          </mc:Fallback>
        </mc:AlternateContent>
      </w:r>
      <w:r>
        <w:rPr>
          <w:sz w:val="20"/>
        </w:rPr>
      </w:r>
    </w:p>
    <w:p>
      <w:pPr>
        <w:pStyle w:val="BodyText"/>
        <w:ind w:left="3048"/>
        <w:rPr>
          <w:sz w:val="20"/>
        </w:rPr>
      </w:pPr>
      <w:r>
        <w:rPr>
          <w:sz w:val="20"/>
        </w:rPr>
        <mc:AlternateContent>
          <mc:Choice Requires="wps">
            <w:drawing>
              <wp:inline distT="0" distB="0" distL="0" distR="0">
                <wp:extent cx="3680460" cy="709295"/>
                <wp:effectExtent l="0" t="0" r="0" b="5079"/>
                <wp:docPr id="25" name="Group 25"/>
                <wp:cNvGraphicFramePr>
                  <a:graphicFrameLocks/>
                </wp:cNvGraphicFramePr>
                <a:graphic>
                  <a:graphicData uri="http://schemas.microsoft.com/office/word/2010/wordprocessingGroup">
                    <wpg:wgp>
                      <wpg:cNvPr id="25" name="Group 25"/>
                      <wpg:cNvGrpSpPr/>
                      <wpg:grpSpPr>
                        <a:xfrm>
                          <a:off x="0" y="0"/>
                          <a:ext cx="3680460" cy="709295"/>
                          <a:chExt cx="3680460" cy="709295"/>
                        </a:xfrm>
                      </wpg:grpSpPr>
                      <wps:wsp>
                        <wps:cNvPr id="26" name="Graphic 26"/>
                        <wps:cNvSpPr/>
                        <wps:spPr>
                          <a:xfrm>
                            <a:off x="961707" y="524192"/>
                            <a:ext cx="1383665" cy="1270"/>
                          </a:xfrm>
                          <a:custGeom>
                            <a:avLst/>
                            <a:gdLst/>
                            <a:ahLst/>
                            <a:cxnLst/>
                            <a:rect l="l" t="t" r="r" b="b"/>
                            <a:pathLst>
                              <a:path w="1383665" h="0">
                                <a:moveTo>
                                  <a:pt x="1383665" y="0"/>
                                </a:moveTo>
                                <a:lnTo>
                                  <a:pt x="0" y="0"/>
                                </a:lnTo>
                              </a:path>
                            </a:pathLst>
                          </a:custGeom>
                          <a:ln w="9525">
                            <a:solidFill>
                              <a:srgbClr val="000000"/>
                            </a:solidFill>
                            <a:prstDash val="sysDash"/>
                          </a:ln>
                        </wps:spPr>
                        <wps:bodyPr wrap="square" lIns="0" tIns="0" rIns="0" bIns="0" rtlCol="0">
                          <a:prstTxWarp prst="textNoShape">
                            <a:avLst/>
                          </a:prstTxWarp>
                          <a:noAutofit/>
                        </wps:bodyPr>
                      </wps:wsp>
                      <wps:wsp>
                        <wps:cNvPr id="27" name="Graphic 27"/>
                        <wps:cNvSpPr/>
                        <wps:spPr>
                          <a:xfrm>
                            <a:off x="877252" y="382587"/>
                            <a:ext cx="76200" cy="326390"/>
                          </a:xfrm>
                          <a:custGeom>
                            <a:avLst/>
                            <a:gdLst/>
                            <a:ahLst/>
                            <a:cxnLst/>
                            <a:rect l="l" t="t" r="r" b="b"/>
                            <a:pathLst>
                              <a:path w="76200" h="326390">
                                <a:moveTo>
                                  <a:pt x="34925" y="250189"/>
                                </a:moveTo>
                                <a:lnTo>
                                  <a:pt x="0" y="250189"/>
                                </a:lnTo>
                                <a:lnTo>
                                  <a:pt x="38100" y="326389"/>
                                </a:lnTo>
                                <a:lnTo>
                                  <a:pt x="69850" y="262889"/>
                                </a:lnTo>
                                <a:lnTo>
                                  <a:pt x="34925" y="262889"/>
                                </a:lnTo>
                                <a:lnTo>
                                  <a:pt x="34925" y="250189"/>
                                </a:lnTo>
                                <a:close/>
                              </a:path>
                              <a:path w="76200" h="326390">
                                <a:moveTo>
                                  <a:pt x="41275" y="0"/>
                                </a:moveTo>
                                <a:lnTo>
                                  <a:pt x="34925" y="0"/>
                                </a:lnTo>
                                <a:lnTo>
                                  <a:pt x="34925" y="262889"/>
                                </a:lnTo>
                                <a:lnTo>
                                  <a:pt x="41275" y="262889"/>
                                </a:lnTo>
                                <a:lnTo>
                                  <a:pt x="41275" y="0"/>
                                </a:lnTo>
                                <a:close/>
                              </a:path>
                              <a:path w="76200" h="326390">
                                <a:moveTo>
                                  <a:pt x="76200" y="250189"/>
                                </a:moveTo>
                                <a:lnTo>
                                  <a:pt x="41275" y="250189"/>
                                </a:lnTo>
                                <a:lnTo>
                                  <a:pt x="41275" y="262889"/>
                                </a:lnTo>
                                <a:lnTo>
                                  <a:pt x="69850" y="262889"/>
                                </a:lnTo>
                                <a:lnTo>
                                  <a:pt x="76200" y="250189"/>
                                </a:lnTo>
                                <a:close/>
                              </a:path>
                            </a:pathLst>
                          </a:custGeom>
                          <a:solidFill>
                            <a:srgbClr val="000000"/>
                          </a:solidFill>
                        </wps:spPr>
                        <wps:bodyPr wrap="square" lIns="0" tIns="0" rIns="0" bIns="0" rtlCol="0">
                          <a:prstTxWarp prst="textNoShape">
                            <a:avLst/>
                          </a:prstTxWarp>
                          <a:noAutofit/>
                        </wps:bodyPr>
                      </wps:wsp>
                      <wps:wsp>
                        <wps:cNvPr id="28" name="Textbox 28"/>
                        <wps:cNvSpPr txBox="1"/>
                        <wps:spPr>
                          <a:xfrm>
                            <a:off x="2334577" y="342582"/>
                            <a:ext cx="1341120" cy="344805"/>
                          </a:xfrm>
                          <a:prstGeom prst="rect">
                            <a:avLst/>
                          </a:prstGeom>
                          <a:ln w="9525">
                            <a:solidFill>
                              <a:srgbClr val="000000"/>
                            </a:solidFill>
                            <a:prstDash val="solid"/>
                          </a:ln>
                        </wps:spPr>
                        <wps:txbx>
                          <w:txbxContent>
                            <w:p>
                              <w:pPr>
                                <w:spacing w:before="67"/>
                                <w:ind w:left="537" w:right="0" w:firstLine="0"/>
                                <w:jc w:val="left"/>
                                <w:rPr>
                                  <w:sz w:val="20"/>
                                </w:rPr>
                              </w:pPr>
                              <w:r>
                                <w:rPr>
                                  <w:spacing w:val="-2"/>
                                  <w:sz w:val="20"/>
                                </w:rPr>
                                <w:t>Profitabilitas</w:t>
                              </w:r>
                            </w:p>
                          </w:txbxContent>
                        </wps:txbx>
                        <wps:bodyPr wrap="square" lIns="0" tIns="0" rIns="0" bIns="0" rtlCol="0">
                          <a:noAutofit/>
                        </wps:bodyPr>
                      </wps:wsp>
                      <wps:wsp>
                        <wps:cNvPr id="29" name="Textbox 29"/>
                        <wps:cNvSpPr txBox="1"/>
                        <wps:spPr>
                          <a:xfrm>
                            <a:off x="4762" y="4762"/>
                            <a:ext cx="1804670" cy="344805"/>
                          </a:xfrm>
                          <a:prstGeom prst="rect">
                            <a:avLst/>
                          </a:prstGeom>
                          <a:ln w="9525">
                            <a:solidFill>
                              <a:srgbClr val="000000"/>
                            </a:solidFill>
                            <a:prstDash val="solid"/>
                          </a:ln>
                        </wps:spPr>
                        <wps:txbx>
                          <w:txbxContent>
                            <w:p>
                              <w:pPr>
                                <w:spacing w:before="70"/>
                                <w:ind w:left="681" w:right="0" w:firstLine="0"/>
                                <w:jc w:val="left"/>
                                <w:rPr>
                                  <w:i/>
                                  <w:sz w:val="20"/>
                                </w:rPr>
                              </w:pPr>
                              <w:r>
                                <w:rPr>
                                  <w:i/>
                                  <w:sz w:val="20"/>
                                </w:rPr>
                                <w:t>Green</w:t>
                              </w:r>
                              <w:r>
                                <w:rPr>
                                  <w:i/>
                                  <w:spacing w:val="-5"/>
                                  <w:sz w:val="20"/>
                                </w:rPr>
                                <w:t> </w:t>
                              </w:r>
                              <w:r>
                                <w:rPr>
                                  <w:i/>
                                  <w:spacing w:val="-2"/>
                                  <w:sz w:val="20"/>
                                </w:rPr>
                                <w:t>Accounting</w:t>
                              </w:r>
                            </w:p>
                          </w:txbxContent>
                        </wps:txbx>
                        <wps:bodyPr wrap="square" lIns="0" tIns="0" rIns="0" bIns="0" rtlCol="0">
                          <a:noAutofit/>
                        </wps:bodyPr>
                      </wps:wsp>
                    </wpg:wgp>
                  </a:graphicData>
                </a:graphic>
              </wp:inline>
            </w:drawing>
          </mc:Choice>
          <mc:Fallback>
            <w:pict>
              <v:group style="width:289.8pt;height:55.85pt;mso-position-horizontal-relative:char;mso-position-vertical-relative:line" id="docshapegroup24" coordorigin="0,0" coordsize="5796,1117">
                <v:line style="position:absolute" from="3693,826" to="1514,826" stroked="true" strokeweight=".75pt" strokecolor="#000000">
                  <v:stroke dashstyle="shortdash"/>
                </v:line>
                <v:shape style="position:absolute;left:1381;top:602;width:120;height:514" id="docshape25" coordorigin="1381,603" coordsize="120,514" path="m1436,996l1381,996,1441,1116,1491,1016,1436,1016,1436,996xm1446,603l1436,603,1436,1016,1446,1016,1446,603xm1501,996l1446,996,1446,1016,1491,1016,1501,996xe" filled="true" fillcolor="#000000" stroked="false">
                  <v:path arrowok="t"/>
                  <v:fill type="solid"/>
                </v:shape>
                <v:shape style="position:absolute;left:3676;top:539;width:2112;height:543" type="#_x0000_t202" id="docshape26" filled="false" stroked="true" strokeweight=".75pt" strokecolor="#000000">
                  <v:textbox inset="0,0,0,0">
                    <w:txbxContent>
                      <w:p>
                        <w:pPr>
                          <w:spacing w:before="67"/>
                          <w:ind w:left="537" w:right="0" w:firstLine="0"/>
                          <w:jc w:val="left"/>
                          <w:rPr>
                            <w:sz w:val="20"/>
                          </w:rPr>
                        </w:pPr>
                        <w:r>
                          <w:rPr>
                            <w:spacing w:val="-2"/>
                            <w:sz w:val="20"/>
                          </w:rPr>
                          <w:t>Profitabilitas</w:t>
                        </w:r>
                      </w:p>
                    </w:txbxContent>
                  </v:textbox>
                  <v:stroke dashstyle="solid"/>
                  <w10:wrap type="none"/>
                </v:shape>
                <v:shape style="position:absolute;left:7;top:7;width:2842;height:543" type="#_x0000_t202" id="docshape27" filled="false" stroked="true" strokeweight=".75pt" strokecolor="#000000">
                  <v:textbox inset="0,0,0,0">
                    <w:txbxContent>
                      <w:p>
                        <w:pPr>
                          <w:spacing w:before="70"/>
                          <w:ind w:left="681" w:right="0" w:firstLine="0"/>
                          <w:jc w:val="left"/>
                          <w:rPr>
                            <w:i/>
                            <w:sz w:val="20"/>
                          </w:rPr>
                        </w:pPr>
                        <w:r>
                          <w:rPr>
                            <w:i/>
                            <w:sz w:val="20"/>
                          </w:rPr>
                          <w:t>Green</w:t>
                        </w:r>
                        <w:r>
                          <w:rPr>
                            <w:i/>
                            <w:spacing w:val="-5"/>
                            <w:sz w:val="20"/>
                          </w:rPr>
                          <w:t> </w:t>
                        </w:r>
                        <w:r>
                          <w:rPr>
                            <w:i/>
                            <w:spacing w:val="-2"/>
                            <w:sz w:val="20"/>
                          </w:rPr>
                          <w:t>Accounting</w:t>
                        </w:r>
                      </w:p>
                    </w:txbxContent>
                  </v:textbox>
                  <v:stroke dashstyle="solid"/>
                  <w10:wrap type="none"/>
                </v:shape>
              </v:group>
            </w:pict>
          </mc:Fallback>
        </mc:AlternateContent>
      </w:r>
      <w:r>
        <w:rPr>
          <w:sz w:val="20"/>
        </w:rPr>
      </w:r>
    </w:p>
    <w:p>
      <w:pPr>
        <w:pStyle w:val="BodyText"/>
        <w:spacing w:before="5"/>
        <w:rPr>
          <w:sz w:val="4"/>
        </w:rPr>
      </w:pPr>
      <w:r>
        <w:rPr>
          <w:sz w:val="4"/>
        </w:rPr>
        <mc:AlternateContent>
          <mc:Choice Requires="wps">
            <w:drawing>
              <wp:anchor distT="0" distB="0" distL="0" distR="0" allowOverlap="1" layoutInCell="1" locked="0" behindDoc="1" simplePos="0" relativeHeight="487589888">
                <wp:simplePos x="0" y="0"/>
                <wp:positionH relativeFrom="page">
                  <wp:posOffset>3036570</wp:posOffset>
                </wp:positionH>
                <wp:positionV relativeFrom="paragraph">
                  <wp:posOffset>53213</wp:posOffset>
                </wp:positionV>
                <wp:extent cx="1804670" cy="344805"/>
                <wp:effectExtent l="0" t="0" r="0" b="0"/>
                <wp:wrapTopAndBottom/>
                <wp:docPr id="30" name="Textbox 30"/>
                <wp:cNvGraphicFramePr>
                  <a:graphicFrameLocks/>
                </wp:cNvGraphicFramePr>
                <a:graphic>
                  <a:graphicData uri="http://schemas.microsoft.com/office/word/2010/wordprocessingShape">
                    <wps:wsp>
                      <wps:cNvPr id="30" name="Textbox 30"/>
                      <wps:cNvSpPr txBox="1"/>
                      <wps:spPr>
                        <a:xfrm>
                          <a:off x="0" y="0"/>
                          <a:ext cx="1804670" cy="344805"/>
                        </a:xfrm>
                        <a:prstGeom prst="rect">
                          <a:avLst/>
                        </a:prstGeom>
                        <a:ln w="9525">
                          <a:solidFill>
                            <a:srgbClr val="000000"/>
                          </a:solidFill>
                          <a:prstDash val="solid"/>
                        </a:ln>
                      </wps:spPr>
                      <wps:txbx>
                        <w:txbxContent>
                          <w:p>
                            <w:pPr>
                              <w:spacing w:before="69"/>
                              <w:ind w:left="314" w:right="0" w:firstLine="0"/>
                              <w:jc w:val="left"/>
                              <w:rPr>
                                <w:i/>
                                <w:sz w:val="20"/>
                              </w:rPr>
                            </w:pPr>
                            <w:r>
                              <w:rPr>
                                <w:i/>
                                <w:sz w:val="20"/>
                              </w:rPr>
                              <w:t>Sustainability</w:t>
                            </w:r>
                            <w:r>
                              <w:rPr>
                                <w:i/>
                                <w:spacing w:val="-7"/>
                                <w:sz w:val="20"/>
                              </w:rPr>
                              <w:t> </w:t>
                            </w:r>
                            <w:r>
                              <w:rPr>
                                <w:i/>
                                <w:spacing w:val="-2"/>
                                <w:sz w:val="20"/>
                              </w:rPr>
                              <w:t>Development</w:t>
                            </w:r>
                          </w:p>
                        </w:txbxContent>
                      </wps:txbx>
                      <wps:bodyPr wrap="square" lIns="0" tIns="0" rIns="0" bIns="0" rtlCol="0">
                        <a:noAutofit/>
                      </wps:bodyPr>
                    </wps:wsp>
                  </a:graphicData>
                </a:graphic>
              </wp:anchor>
            </w:drawing>
          </mc:Choice>
          <mc:Fallback>
            <w:pict>
              <v:shape style="position:absolute;margin-left:239.100006pt;margin-top:4.190pt;width:142.1pt;height:27.15pt;mso-position-horizontal-relative:page;mso-position-vertical-relative:paragraph;z-index:-15726592;mso-wrap-distance-left:0;mso-wrap-distance-right:0" type="#_x0000_t202" id="docshape28" filled="false" stroked="true" strokeweight=".75pt" strokecolor="#000000">
                <v:textbox inset="0,0,0,0">
                  <w:txbxContent>
                    <w:p>
                      <w:pPr>
                        <w:spacing w:before="69"/>
                        <w:ind w:left="314" w:right="0" w:firstLine="0"/>
                        <w:jc w:val="left"/>
                        <w:rPr>
                          <w:i/>
                          <w:sz w:val="20"/>
                        </w:rPr>
                      </w:pPr>
                      <w:r>
                        <w:rPr>
                          <w:i/>
                          <w:sz w:val="20"/>
                        </w:rPr>
                        <w:t>Sustainability</w:t>
                      </w:r>
                      <w:r>
                        <w:rPr>
                          <w:i/>
                          <w:spacing w:val="-7"/>
                          <w:sz w:val="20"/>
                        </w:rPr>
                        <w:t> </w:t>
                      </w:r>
                      <w:r>
                        <w:rPr>
                          <w:i/>
                          <w:spacing w:val="-2"/>
                          <w:sz w:val="20"/>
                        </w:rPr>
                        <w:t>Development</w:t>
                      </w:r>
                    </w:p>
                  </w:txbxContent>
                </v:textbox>
                <v:stroke dashstyle="solid"/>
                <w10:wrap type="topAndBottom"/>
              </v:shape>
            </w:pict>
          </mc:Fallback>
        </mc:AlternateContent>
      </w:r>
    </w:p>
    <w:p>
      <w:pPr>
        <w:spacing w:line="251" w:lineRule="exact" w:before="110"/>
        <w:ind w:left="1602" w:right="1457" w:firstLine="0"/>
        <w:jc w:val="center"/>
        <w:rPr>
          <w:b/>
          <w:sz w:val="22"/>
        </w:rPr>
      </w:pPr>
      <w:bookmarkStart w:name="_bookmark22" w:id="44"/>
      <w:bookmarkEnd w:id="44"/>
      <w:r>
        <w:rPr/>
      </w:r>
      <w:r>
        <w:rPr>
          <w:b/>
          <w:sz w:val="22"/>
        </w:rPr>
        <w:t>Gambar</w:t>
      </w:r>
      <w:r>
        <w:rPr>
          <w:b/>
          <w:spacing w:val="-6"/>
          <w:sz w:val="22"/>
        </w:rPr>
        <w:t> </w:t>
      </w:r>
      <w:r>
        <w:rPr>
          <w:b/>
          <w:sz w:val="22"/>
        </w:rPr>
        <w:t>2.1</w:t>
      </w:r>
      <w:r>
        <w:rPr>
          <w:b/>
          <w:spacing w:val="-3"/>
          <w:sz w:val="22"/>
        </w:rPr>
        <w:t> </w:t>
      </w:r>
      <w:r>
        <w:rPr>
          <w:b/>
          <w:sz w:val="22"/>
        </w:rPr>
        <w:t>Kerangka</w:t>
      </w:r>
      <w:r>
        <w:rPr>
          <w:b/>
          <w:spacing w:val="-8"/>
          <w:sz w:val="22"/>
        </w:rPr>
        <w:t> </w:t>
      </w:r>
      <w:r>
        <w:rPr>
          <w:b/>
          <w:sz w:val="22"/>
        </w:rPr>
        <w:t>Konsep</w:t>
      </w:r>
      <w:r>
        <w:rPr>
          <w:b/>
          <w:spacing w:val="-5"/>
          <w:sz w:val="22"/>
        </w:rPr>
        <w:t> </w:t>
      </w:r>
      <w:r>
        <w:rPr>
          <w:b/>
          <w:spacing w:val="-2"/>
          <w:sz w:val="22"/>
        </w:rPr>
        <w:t>Penelitian</w:t>
      </w:r>
    </w:p>
    <w:p>
      <w:pPr>
        <w:spacing w:line="228" w:lineRule="exact" w:before="0"/>
        <w:ind w:left="1606" w:right="1457" w:firstLine="0"/>
        <w:jc w:val="center"/>
        <w:rPr>
          <w:i/>
          <w:sz w:val="20"/>
        </w:rPr>
      </w:pPr>
      <w:r>
        <w:rPr>
          <w:i/>
          <w:sz w:val="20"/>
        </w:rPr>
        <w:t>Sumber</w:t>
      </w:r>
      <w:r>
        <w:rPr>
          <w:i/>
          <w:spacing w:val="-6"/>
          <w:sz w:val="20"/>
        </w:rPr>
        <w:t> </w:t>
      </w:r>
      <w:r>
        <w:rPr>
          <w:i/>
          <w:sz w:val="20"/>
        </w:rPr>
        <w:t>:</w:t>
      </w:r>
      <w:r>
        <w:rPr>
          <w:i/>
          <w:spacing w:val="-6"/>
          <w:sz w:val="20"/>
        </w:rPr>
        <w:t> </w:t>
      </w:r>
      <w:r>
        <w:rPr>
          <w:i/>
          <w:sz w:val="20"/>
        </w:rPr>
        <w:t>Data</w:t>
      </w:r>
      <w:r>
        <w:rPr>
          <w:i/>
          <w:spacing w:val="-1"/>
          <w:sz w:val="20"/>
        </w:rPr>
        <w:t> </w:t>
      </w:r>
      <w:r>
        <w:rPr>
          <w:i/>
          <w:sz w:val="20"/>
        </w:rPr>
        <w:t>Olahan</w:t>
      </w:r>
      <w:r>
        <w:rPr>
          <w:i/>
          <w:spacing w:val="-7"/>
          <w:sz w:val="20"/>
        </w:rPr>
        <w:t> </w:t>
      </w:r>
      <w:r>
        <w:rPr>
          <w:i/>
          <w:sz w:val="20"/>
        </w:rPr>
        <w:t>oleh</w:t>
      </w:r>
      <w:r>
        <w:rPr>
          <w:i/>
          <w:spacing w:val="-5"/>
          <w:sz w:val="20"/>
        </w:rPr>
        <w:t> </w:t>
      </w:r>
      <w:r>
        <w:rPr>
          <w:i/>
          <w:sz w:val="20"/>
        </w:rPr>
        <w:t>Penulis,</w:t>
      </w:r>
      <w:r>
        <w:rPr>
          <w:i/>
          <w:spacing w:val="-4"/>
          <w:sz w:val="20"/>
        </w:rPr>
        <w:t> 2025</w:t>
      </w:r>
    </w:p>
    <w:p>
      <w:pPr>
        <w:pStyle w:val="BodyText"/>
        <w:spacing w:before="2"/>
        <w:rPr>
          <w:i/>
          <w:sz w:val="20"/>
        </w:rPr>
      </w:pPr>
    </w:p>
    <w:p>
      <w:pPr>
        <w:pStyle w:val="Heading3"/>
        <w:numPr>
          <w:ilvl w:val="1"/>
          <w:numId w:val="8"/>
        </w:numPr>
        <w:tabs>
          <w:tab w:pos="1348" w:val="left" w:leader="none"/>
        </w:tabs>
        <w:spacing w:line="240" w:lineRule="auto" w:before="0" w:after="0"/>
        <w:ind w:left="1348" w:right="0" w:hanging="782"/>
        <w:jc w:val="both"/>
      </w:pPr>
      <w:bookmarkStart w:name="2.4  Hipotesis Penelitian" w:id="45"/>
      <w:bookmarkEnd w:id="45"/>
      <w:r>
        <w:rPr>
          <w:b w:val="0"/>
        </w:rPr>
      </w:r>
      <w:bookmarkStart w:name="_bookmark23" w:id="46"/>
      <w:bookmarkEnd w:id="46"/>
      <w:r>
        <w:rPr/>
        <w:t>Hipo</w:t>
      </w:r>
      <w:r>
        <w:rPr/>
        <w:t>tesis</w:t>
      </w:r>
      <w:r>
        <w:rPr>
          <w:spacing w:val="-3"/>
        </w:rPr>
        <w:t> </w:t>
      </w:r>
      <w:r>
        <w:rPr>
          <w:spacing w:val="-2"/>
        </w:rPr>
        <w:t>Penelitian</w:t>
      </w:r>
    </w:p>
    <w:p>
      <w:pPr>
        <w:pStyle w:val="ListParagraph"/>
        <w:numPr>
          <w:ilvl w:val="2"/>
          <w:numId w:val="8"/>
        </w:numPr>
        <w:tabs>
          <w:tab w:pos="1286" w:val="left" w:leader="none"/>
        </w:tabs>
        <w:spacing w:line="360" w:lineRule="auto" w:before="137" w:after="0"/>
        <w:ind w:left="1286" w:right="1523" w:hanging="720"/>
        <w:jc w:val="both"/>
        <w:rPr>
          <w:b/>
          <w:i/>
          <w:sz w:val="24"/>
        </w:rPr>
      </w:pPr>
      <w:bookmarkStart w:name="2.4.1 Pengaruh penerapan green accountin" w:id="47"/>
      <w:bookmarkEnd w:id="47"/>
      <w:r>
        <w:rPr/>
      </w:r>
      <w:bookmarkStart w:name="_bookmark24" w:id="48"/>
      <w:bookmarkEnd w:id="48"/>
      <w:r>
        <w:rPr/>
      </w:r>
      <w:r>
        <w:rPr>
          <w:b/>
          <w:sz w:val="24"/>
        </w:rPr>
        <w:t>Pengaruh</w:t>
      </w:r>
      <w:r>
        <w:rPr>
          <w:b/>
          <w:spacing w:val="-8"/>
          <w:sz w:val="24"/>
        </w:rPr>
        <w:t> </w:t>
      </w:r>
      <w:r>
        <w:rPr>
          <w:b/>
          <w:sz w:val="24"/>
        </w:rPr>
        <w:t>penerapan</w:t>
      </w:r>
      <w:r>
        <w:rPr>
          <w:b/>
          <w:spacing w:val="-4"/>
          <w:sz w:val="24"/>
        </w:rPr>
        <w:t> </w:t>
      </w:r>
      <w:r>
        <w:rPr>
          <w:b/>
          <w:i/>
          <w:sz w:val="24"/>
        </w:rPr>
        <w:t>green</w:t>
      </w:r>
      <w:r>
        <w:rPr>
          <w:b/>
          <w:i/>
          <w:spacing w:val="-8"/>
          <w:sz w:val="24"/>
        </w:rPr>
        <w:t> </w:t>
      </w:r>
      <w:r>
        <w:rPr>
          <w:b/>
          <w:i/>
          <w:sz w:val="24"/>
        </w:rPr>
        <w:t>accounting</w:t>
      </w:r>
      <w:r>
        <w:rPr>
          <w:b/>
          <w:i/>
          <w:spacing w:val="-6"/>
          <w:sz w:val="24"/>
        </w:rPr>
        <w:t> </w:t>
      </w:r>
      <w:r>
        <w:rPr>
          <w:b/>
          <w:sz w:val="24"/>
        </w:rPr>
        <w:t>terhadap</w:t>
      </w:r>
      <w:r>
        <w:rPr>
          <w:b/>
          <w:spacing w:val="-6"/>
          <w:sz w:val="24"/>
        </w:rPr>
        <w:t> </w:t>
      </w:r>
      <w:r>
        <w:rPr>
          <w:b/>
          <w:i/>
          <w:sz w:val="24"/>
        </w:rPr>
        <w:t>sustainable </w:t>
      </w:r>
      <w:r>
        <w:rPr>
          <w:b/>
          <w:i/>
          <w:spacing w:val="-2"/>
          <w:sz w:val="24"/>
        </w:rPr>
        <w:t>development</w:t>
      </w:r>
    </w:p>
    <w:p>
      <w:pPr>
        <w:pStyle w:val="BodyText"/>
        <w:spacing w:line="360" w:lineRule="auto"/>
        <w:ind w:left="566" w:right="419" w:firstLine="720"/>
        <w:jc w:val="both"/>
      </w:pPr>
      <w:r>
        <w:rPr>
          <w:i/>
        </w:rPr>
        <w:t>Green accounting </w:t>
      </w:r>
      <w:r>
        <w:rPr/>
        <w:t>atau akuntansi hijau merupakan pendekatan akuntansi yang secara sistematis mengidentifikasi, mengukur, menyajikan, dan megungkapkan biaya serta manfaat lingkungan yang timbul dari aktivitas operasional perusahaan (Nur’Ainun &amp; Lestari, 2017). Praktik ini tidak hanya bertujuan untuk memenuhi tuntutan regulasi, tetapi juga mendorong perusahaan untuk bertanggung jawab terhadap dampak ekologis dan sosial dari kegiatan bisnisnya. Dengan menerapkan </w:t>
      </w:r>
      <w:r>
        <w:rPr>
          <w:i/>
        </w:rPr>
        <w:t>green accounting </w:t>
      </w:r>
      <w:r>
        <w:rPr/>
        <w:t>secara efektif, perusahaan tidak hanya meningkatkan transparansi dan akuntabilitas, sekaligus berkontribusi pada pencapaian </w:t>
      </w:r>
      <w:r>
        <w:rPr>
          <w:i/>
        </w:rPr>
        <w:t>sustainable development</w:t>
      </w:r>
      <w:r>
        <w:rPr/>
        <w:t>, yaitu pembangunan yang memenuhi kebutuhan generasi</w:t>
      </w:r>
      <w:r>
        <w:rPr>
          <w:spacing w:val="-2"/>
        </w:rPr>
        <w:t> </w:t>
      </w:r>
      <w:r>
        <w:rPr/>
        <w:t>saat ini</w:t>
      </w:r>
      <w:r>
        <w:rPr>
          <w:spacing w:val="-2"/>
        </w:rPr>
        <w:t> </w:t>
      </w:r>
      <w:r>
        <w:rPr/>
        <w:t>tanpa mengorbankan kemampuan generasi mendatang (WCED, 1987).</w:t>
      </w:r>
    </w:p>
    <w:p>
      <w:pPr>
        <w:pStyle w:val="BodyText"/>
        <w:spacing w:line="360" w:lineRule="auto"/>
        <w:ind w:left="566" w:right="416" w:firstLine="720"/>
        <w:jc w:val="both"/>
      </w:pPr>
      <w:r>
        <w:rPr/>
        <w:t>Sejalan dengan konteks teori tegitimasi, perusahaan diharapkan menyesuaikan perilaku dan pengungkapan informasinya agar sejalan dengan harapan masyarakat (Suchman, 1995). Sektor pertambangan yang memiliki dampak lingkungan dan sosial signifikan menghadapi tekanan legitimasi yang tinggi dari </w:t>
      </w:r>
      <w:r>
        <w:rPr>
          <w:i/>
        </w:rPr>
        <w:t>stakeholder. </w:t>
      </w:r>
      <w:r>
        <w:rPr/>
        <w:t>Oleh karena itu, penerapan </w:t>
      </w:r>
      <w:r>
        <w:rPr>
          <w:i/>
        </w:rPr>
        <w:t>green accounting </w:t>
      </w:r>
      <w:r>
        <w:rPr/>
        <w:t>menjadi strategi penting untuk mempertahankan izin sosial beroperasi (</w:t>
      </w:r>
      <w:r>
        <w:rPr>
          <w:i/>
        </w:rPr>
        <w:t>social license to operate</w:t>
      </w:r>
      <w:r>
        <w:rPr/>
        <w:t>) melalui pengungkapan yang transparan dan bertanggung jawab.</w:t>
      </w:r>
    </w:p>
    <w:p>
      <w:pPr>
        <w:pStyle w:val="BodyText"/>
        <w:spacing w:after="0" w:line="360" w:lineRule="auto"/>
        <w:jc w:val="both"/>
        <w:sectPr>
          <w:headerReference w:type="default" r:id="rId44"/>
          <w:footerReference w:type="default" r:id="rId45"/>
          <w:pgSz w:w="11910" w:h="16840"/>
          <w:pgMar w:header="1179" w:footer="0" w:top="1380" w:bottom="280" w:left="1700" w:right="1275"/>
        </w:sectPr>
      </w:pPr>
    </w:p>
    <w:p>
      <w:pPr>
        <w:pStyle w:val="BodyText"/>
      </w:pPr>
    </w:p>
    <w:p>
      <w:pPr>
        <w:pStyle w:val="BodyText"/>
      </w:pPr>
    </w:p>
    <w:p>
      <w:pPr>
        <w:pStyle w:val="BodyText"/>
        <w:spacing w:before="31"/>
      </w:pPr>
    </w:p>
    <w:p>
      <w:pPr>
        <w:pStyle w:val="BodyText"/>
        <w:spacing w:line="360" w:lineRule="auto"/>
        <w:ind w:left="566" w:right="419" w:firstLine="720"/>
        <w:jc w:val="both"/>
      </w:pPr>
      <w:r>
        <w:rPr/>
        <w:t>Beberapa</w:t>
      </w:r>
      <w:r>
        <w:rPr>
          <w:spacing w:val="-13"/>
        </w:rPr>
        <w:t> </w:t>
      </w:r>
      <w:r>
        <w:rPr/>
        <w:t>penelitian</w:t>
      </w:r>
      <w:r>
        <w:rPr>
          <w:spacing w:val="-15"/>
        </w:rPr>
        <w:t> </w:t>
      </w:r>
      <w:r>
        <w:rPr/>
        <w:t>sebelumnya</w:t>
      </w:r>
      <w:r>
        <w:rPr>
          <w:spacing w:val="-8"/>
        </w:rPr>
        <w:t> </w:t>
      </w:r>
      <w:r>
        <w:rPr/>
        <w:t>mendukung</w:t>
      </w:r>
      <w:r>
        <w:rPr>
          <w:spacing w:val="-11"/>
        </w:rPr>
        <w:t> </w:t>
      </w:r>
      <w:r>
        <w:rPr/>
        <w:t>hubungan</w:t>
      </w:r>
      <w:r>
        <w:rPr>
          <w:spacing w:val="-15"/>
        </w:rPr>
        <w:t> </w:t>
      </w:r>
      <w:r>
        <w:rPr/>
        <w:t>positif</w:t>
      </w:r>
      <w:r>
        <w:rPr>
          <w:spacing w:val="-14"/>
        </w:rPr>
        <w:t> </w:t>
      </w:r>
      <w:r>
        <w:rPr/>
        <w:t>ini.</w:t>
      </w:r>
      <w:r>
        <w:rPr>
          <w:spacing w:val="-2"/>
        </w:rPr>
        <w:t> </w:t>
      </w:r>
      <w:r>
        <w:rPr/>
        <w:t>Mishelei Loen (2019) menemukan bahwa implementasi </w:t>
      </w:r>
      <w:r>
        <w:rPr>
          <w:i/>
        </w:rPr>
        <w:t>green accounting </w:t>
      </w:r>
      <w:r>
        <w:rPr/>
        <w:t>secara signifikan meningkatkan kinerja keberlanjutan perusahaan, terutama dalam dimensi lingkungan dan sosial. Hal ini sejalan dengan temuan </w:t>
      </w:r>
      <w:r>
        <w:rPr>
          <w:rFonts w:ascii="Calibri"/>
          <w:sz w:val="22"/>
        </w:rPr>
        <w:t>Selpiyanti &amp; Fakhroni (2020)</w:t>
      </w:r>
      <w:r>
        <w:rPr/>
        <w:t>, yang menunjukkan bahwa perusahaan yang secara konsisten mengungkapkan informasi lingkungan melalui </w:t>
      </w:r>
      <w:r>
        <w:rPr>
          <w:i/>
        </w:rPr>
        <w:t>green accounting </w:t>
      </w:r>
      <w:r>
        <w:rPr/>
        <w:t>memiliki</w:t>
      </w:r>
      <w:r>
        <w:rPr>
          <w:spacing w:val="-3"/>
        </w:rPr>
        <w:t> </w:t>
      </w:r>
      <w:r>
        <w:rPr/>
        <w:t>skor keberlanjutan yang tinggi. Menurut Marota (2017), kualitas pengungkapan </w:t>
      </w:r>
      <w:r>
        <w:rPr>
          <w:i/>
        </w:rPr>
        <w:t>green accounting </w:t>
      </w:r>
      <w:r>
        <w:rPr/>
        <w:t>dalam laporan tahunan berbanding lurus dengan kontribusi perusahaan terhadap empat pilar pembangunan berkelanjutan : dimensi ekonomi, sosial, lingkungan, dan teknologi.</w:t>
      </w:r>
      <w:r>
        <w:rPr>
          <w:spacing w:val="-15"/>
        </w:rPr>
        <w:t> </w:t>
      </w:r>
      <w:r>
        <w:rPr/>
        <w:t>Penelitian</w:t>
      </w:r>
      <w:r>
        <w:rPr>
          <w:spacing w:val="-15"/>
        </w:rPr>
        <w:t> </w:t>
      </w:r>
      <w:r>
        <w:rPr/>
        <w:t>terbaru</w:t>
      </w:r>
      <w:r>
        <w:rPr>
          <w:spacing w:val="-15"/>
        </w:rPr>
        <w:t> </w:t>
      </w:r>
      <w:r>
        <w:rPr/>
        <w:t>oleh</w:t>
      </w:r>
      <w:r>
        <w:rPr>
          <w:spacing w:val="-15"/>
        </w:rPr>
        <w:t> </w:t>
      </w:r>
      <w:r>
        <w:rPr/>
        <w:t>Wati</w:t>
      </w:r>
      <w:r>
        <w:rPr>
          <w:spacing w:val="-15"/>
        </w:rPr>
        <w:t> </w:t>
      </w:r>
      <w:r>
        <w:rPr/>
        <w:t>et</w:t>
      </w:r>
      <w:r>
        <w:rPr>
          <w:spacing w:val="-15"/>
        </w:rPr>
        <w:t> </w:t>
      </w:r>
      <w:r>
        <w:rPr/>
        <w:t>al.</w:t>
      </w:r>
      <w:r>
        <w:rPr>
          <w:spacing w:val="-15"/>
        </w:rPr>
        <w:t> </w:t>
      </w:r>
      <w:r>
        <w:rPr/>
        <w:t>(2024)</w:t>
      </w:r>
      <w:r>
        <w:rPr>
          <w:spacing w:val="-15"/>
        </w:rPr>
        <w:t> </w:t>
      </w:r>
      <w:r>
        <w:rPr/>
        <w:t>juga</w:t>
      </w:r>
      <w:r>
        <w:rPr>
          <w:spacing w:val="-15"/>
        </w:rPr>
        <w:t> </w:t>
      </w:r>
      <w:r>
        <w:rPr/>
        <w:t>menunjukkan</w:t>
      </w:r>
      <w:r>
        <w:rPr>
          <w:spacing w:val="-15"/>
        </w:rPr>
        <w:t> </w:t>
      </w:r>
      <w:r>
        <w:rPr/>
        <w:t>bahwa</w:t>
      </w:r>
      <w:r>
        <w:rPr>
          <w:spacing w:val="-15"/>
        </w:rPr>
        <w:t> </w:t>
      </w:r>
      <w:r>
        <w:rPr>
          <w:i/>
        </w:rPr>
        <w:t>green accounting </w:t>
      </w:r>
      <w:r>
        <w:rPr/>
        <w:t>secara signifikan meningkatkan kinerja keberlanjutan, terutama ketika diintegrasikan dengan tata kelola perusahaan yang baik. Mereka menekankan bahwa </w:t>
      </w:r>
      <w:r>
        <w:rPr>
          <w:i/>
        </w:rPr>
        <w:t>green accounting </w:t>
      </w:r>
      <w:r>
        <w:rPr/>
        <w:t>bukan sekedar alat pelaporan, tetapi instrumen strategis yang memperkuat integritas keberlanjutan dalam pengambilan keputusan bisnis. Hal ini sejalan dengan prinsip teori legitimasi bahwa perusahaan perlu menunjukkan kepatuhan terhadap nilai sosial dan norma lingkungan untuk mempertahankan eksistensinya Wati et al. (2024).</w:t>
      </w:r>
    </w:p>
    <w:p>
      <w:pPr>
        <w:pStyle w:val="BodyText"/>
        <w:spacing w:line="360" w:lineRule="auto" w:before="3"/>
        <w:ind w:left="566" w:right="427" w:firstLine="720"/>
        <w:jc w:val="both"/>
      </w:pPr>
      <w:r>
        <w:rPr/>
        <w:t>Berdasarkan landasan teoretis dan bukti empiris tersebut, maka hipotesis yang diajukan dalam penelitian ini adalah sebagai berikut :</w:t>
      </w:r>
    </w:p>
    <w:p>
      <w:pPr>
        <w:spacing w:before="8"/>
        <w:ind w:left="566" w:right="0" w:firstLine="0"/>
        <w:jc w:val="both"/>
        <w:rPr>
          <w:b/>
          <w:sz w:val="24"/>
        </w:rPr>
      </w:pPr>
      <w:r>
        <w:rPr>
          <w:b/>
          <w:sz w:val="24"/>
        </w:rPr>
        <w:t>H1</w:t>
      </w:r>
      <w:r>
        <w:rPr>
          <w:b/>
          <w:spacing w:val="1"/>
          <w:sz w:val="24"/>
        </w:rPr>
        <w:t> </w:t>
      </w:r>
      <w:r>
        <w:rPr>
          <w:b/>
          <w:sz w:val="24"/>
        </w:rPr>
        <w:t>:</w:t>
      </w:r>
      <w:r>
        <w:rPr>
          <w:b/>
          <w:spacing w:val="68"/>
          <w:sz w:val="24"/>
        </w:rPr>
        <w:t>  </w:t>
      </w:r>
      <w:r>
        <w:rPr>
          <w:b/>
          <w:sz w:val="24"/>
        </w:rPr>
        <w:t>Penerapan</w:t>
      </w:r>
      <w:r>
        <w:rPr>
          <w:b/>
          <w:spacing w:val="65"/>
          <w:w w:val="150"/>
          <w:sz w:val="24"/>
        </w:rPr>
        <w:t>  </w:t>
      </w:r>
      <w:r>
        <w:rPr>
          <w:b/>
          <w:i/>
          <w:sz w:val="24"/>
        </w:rPr>
        <w:t>green</w:t>
      </w:r>
      <w:r>
        <w:rPr>
          <w:b/>
          <w:i/>
          <w:spacing w:val="64"/>
          <w:w w:val="150"/>
          <w:sz w:val="24"/>
        </w:rPr>
        <w:t>  </w:t>
      </w:r>
      <w:r>
        <w:rPr>
          <w:b/>
          <w:i/>
          <w:sz w:val="24"/>
        </w:rPr>
        <w:t>accounting</w:t>
      </w:r>
      <w:r>
        <w:rPr>
          <w:b/>
          <w:i/>
          <w:spacing w:val="65"/>
          <w:w w:val="150"/>
          <w:sz w:val="24"/>
        </w:rPr>
        <w:t>  </w:t>
      </w:r>
      <w:r>
        <w:rPr>
          <w:b/>
          <w:sz w:val="24"/>
        </w:rPr>
        <w:t>berpengaruh</w:t>
      </w:r>
      <w:r>
        <w:rPr>
          <w:b/>
          <w:spacing w:val="64"/>
          <w:w w:val="150"/>
          <w:sz w:val="24"/>
        </w:rPr>
        <w:t>  </w:t>
      </w:r>
      <w:r>
        <w:rPr>
          <w:b/>
          <w:sz w:val="24"/>
        </w:rPr>
        <w:t>positif</w:t>
      </w:r>
      <w:r>
        <w:rPr>
          <w:b/>
          <w:spacing w:val="62"/>
          <w:w w:val="150"/>
          <w:sz w:val="24"/>
        </w:rPr>
        <w:t>  </w:t>
      </w:r>
      <w:r>
        <w:rPr>
          <w:b/>
          <w:spacing w:val="-2"/>
          <w:sz w:val="24"/>
        </w:rPr>
        <w:t>terhadap</w:t>
      </w:r>
    </w:p>
    <w:p>
      <w:pPr>
        <w:spacing w:before="136"/>
        <w:ind w:left="1276" w:right="0" w:firstLine="0"/>
        <w:jc w:val="both"/>
        <w:rPr>
          <w:b/>
          <w:sz w:val="24"/>
        </w:rPr>
      </w:pPr>
      <w:r>
        <w:rPr>
          <w:b/>
          <w:i/>
          <w:sz w:val="24"/>
        </w:rPr>
        <w:t>sustainability</w:t>
      </w:r>
      <w:r>
        <w:rPr>
          <w:b/>
          <w:i/>
          <w:spacing w:val="-5"/>
          <w:sz w:val="24"/>
        </w:rPr>
        <w:t> </w:t>
      </w:r>
      <w:r>
        <w:rPr>
          <w:b/>
          <w:i/>
          <w:sz w:val="24"/>
        </w:rPr>
        <w:t>development</w:t>
      </w:r>
      <w:r>
        <w:rPr>
          <w:b/>
          <w:i/>
          <w:spacing w:val="-3"/>
          <w:sz w:val="24"/>
        </w:rPr>
        <w:t> </w:t>
      </w:r>
      <w:r>
        <w:rPr>
          <w:b/>
          <w:sz w:val="24"/>
        </w:rPr>
        <w:t>pada</w:t>
      </w:r>
      <w:r>
        <w:rPr>
          <w:b/>
          <w:spacing w:val="-6"/>
          <w:sz w:val="24"/>
        </w:rPr>
        <w:t> </w:t>
      </w:r>
      <w:r>
        <w:rPr>
          <w:b/>
          <w:sz w:val="24"/>
        </w:rPr>
        <w:t>perusahaan</w:t>
      </w:r>
      <w:r>
        <w:rPr>
          <w:b/>
          <w:spacing w:val="-2"/>
          <w:sz w:val="24"/>
        </w:rPr>
        <w:t> </w:t>
      </w:r>
      <w:r>
        <w:rPr>
          <w:b/>
          <w:sz w:val="24"/>
        </w:rPr>
        <w:t>sektor</w:t>
      </w:r>
      <w:r>
        <w:rPr>
          <w:b/>
          <w:spacing w:val="-7"/>
          <w:sz w:val="24"/>
        </w:rPr>
        <w:t> </w:t>
      </w:r>
      <w:r>
        <w:rPr>
          <w:b/>
          <w:spacing w:val="-2"/>
          <w:sz w:val="24"/>
        </w:rPr>
        <w:t>pertambangan.</w:t>
      </w:r>
    </w:p>
    <w:p>
      <w:pPr>
        <w:pStyle w:val="ListParagraph"/>
        <w:numPr>
          <w:ilvl w:val="2"/>
          <w:numId w:val="8"/>
        </w:numPr>
        <w:tabs>
          <w:tab w:pos="1276" w:val="left" w:leader="none"/>
        </w:tabs>
        <w:spacing w:line="360" w:lineRule="auto" w:before="138" w:after="0"/>
        <w:ind w:left="1276" w:right="695" w:hanging="711"/>
        <w:jc w:val="both"/>
        <w:rPr>
          <w:b/>
          <w:i/>
          <w:sz w:val="24"/>
        </w:rPr>
      </w:pPr>
      <w:bookmarkStart w:name="2.4.2 Pengaruh penerapan green accountin" w:id="49"/>
      <w:bookmarkEnd w:id="49"/>
      <w:r>
        <w:rPr/>
      </w:r>
      <w:bookmarkStart w:name="_bookmark25" w:id="50"/>
      <w:bookmarkEnd w:id="50"/>
      <w:r>
        <w:rPr/>
      </w:r>
      <w:r>
        <w:rPr>
          <w:b/>
          <w:sz w:val="24"/>
        </w:rPr>
        <w:t>Pengaruh</w:t>
      </w:r>
      <w:r>
        <w:rPr>
          <w:b/>
          <w:spacing w:val="-6"/>
          <w:sz w:val="24"/>
        </w:rPr>
        <w:t> </w:t>
      </w:r>
      <w:r>
        <w:rPr>
          <w:b/>
          <w:sz w:val="24"/>
        </w:rPr>
        <w:t>penerapan</w:t>
      </w:r>
      <w:r>
        <w:rPr>
          <w:b/>
          <w:spacing w:val="-2"/>
          <w:sz w:val="24"/>
        </w:rPr>
        <w:t> </w:t>
      </w:r>
      <w:r>
        <w:rPr>
          <w:b/>
          <w:i/>
          <w:sz w:val="24"/>
        </w:rPr>
        <w:t>green</w:t>
      </w:r>
      <w:r>
        <w:rPr>
          <w:b/>
          <w:i/>
          <w:spacing w:val="-6"/>
          <w:sz w:val="24"/>
        </w:rPr>
        <w:t> </w:t>
      </w:r>
      <w:r>
        <w:rPr>
          <w:b/>
          <w:i/>
          <w:sz w:val="24"/>
        </w:rPr>
        <w:t>accounting</w:t>
      </w:r>
      <w:r>
        <w:rPr>
          <w:b/>
          <w:i/>
          <w:spacing w:val="-4"/>
          <w:sz w:val="24"/>
        </w:rPr>
        <w:t> </w:t>
      </w:r>
      <w:r>
        <w:rPr>
          <w:b/>
          <w:sz w:val="24"/>
        </w:rPr>
        <w:t>dengan</w:t>
      </w:r>
      <w:r>
        <w:rPr>
          <w:b/>
          <w:spacing w:val="-14"/>
          <w:sz w:val="24"/>
        </w:rPr>
        <w:t> </w:t>
      </w:r>
      <w:r>
        <w:rPr>
          <w:b/>
          <w:sz w:val="24"/>
        </w:rPr>
        <w:t>profitabilitas</w:t>
      </w:r>
      <w:r>
        <w:rPr>
          <w:b/>
          <w:spacing w:val="-8"/>
          <w:sz w:val="24"/>
        </w:rPr>
        <w:t> </w:t>
      </w:r>
      <w:r>
        <w:rPr>
          <w:b/>
          <w:sz w:val="24"/>
        </w:rPr>
        <w:t>sebagai variabel moderasi terhadap </w:t>
      </w:r>
      <w:r>
        <w:rPr>
          <w:b/>
          <w:i/>
          <w:sz w:val="24"/>
        </w:rPr>
        <w:t>sustainable development</w:t>
      </w:r>
    </w:p>
    <w:p>
      <w:pPr>
        <w:pStyle w:val="BodyText"/>
        <w:spacing w:line="360" w:lineRule="auto"/>
        <w:ind w:left="566" w:right="420" w:firstLine="720"/>
        <w:jc w:val="both"/>
      </w:pPr>
      <w:r>
        <w:rPr/>
        <w:t>Berdasarkan teori legitimasi, perusahaan akan berusaha menyesuaikan praktik dan pelaporannya dengan nilai-nilai yang berlaku dalam masyarakat guna memperoleh dan mempertahankan dukungan sosial (Suchman, 1995). Dalam konteks sektor pertambangan, yang memiliki dampak lingkungan dan sosial signifikan</w:t>
      </w:r>
      <w:r>
        <w:rPr>
          <w:spacing w:val="-15"/>
        </w:rPr>
        <w:t> </w:t>
      </w:r>
      <w:r>
        <w:rPr/>
        <w:t>penerapan</w:t>
      </w:r>
      <w:r>
        <w:rPr>
          <w:spacing w:val="-15"/>
        </w:rPr>
        <w:t> </w:t>
      </w:r>
      <w:r>
        <w:rPr>
          <w:i/>
        </w:rPr>
        <w:t>green</w:t>
      </w:r>
      <w:r>
        <w:rPr>
          <w:i/>
          <w:spacing w:val="-15"/>
        </w:rPr>
        <w:t> </w:t>
      </w:r>
      <w:r>
        <w:rPr>
          <w:i/>
        </w:rPr>
        <w:t>accounting</w:t>
      </w:r>
      <w:r>
        <w:rPr>
          <w:i/>
          <w:spacing w:val="-15"/>
        </w:rPr>
        <w:t> </w:t>
      </w:r>
      <w:r>
        <w:rPr/>
        <w:t>berfungsi</w:t>
      </w:r>
      <w:r>
        <w:rPr>
          <w:spacing w:val="-15"/>
        </w:rPr>
        <w:t> </w:t>
      </w:r>
      <w:r>
        <w:rPr/>
        <w:t>sebagai</w:t>
      </w:r>
      <w:r>
        <w:rPr>
          <w:spacing w:val="-15"/>
        </w:rPr>
        <w:t> </w:t>
      </w:r>
      <w:r>
        <w:rPr/>
        <w:t>mekanisme</w:t>
      </w:r>
      <w:r>
        <w:rPr>
          <w:spacing w:val="-15"/>
        </w:rPr>
        <w:t> </w:t>
      </w:r>
      <w:r>
        <w:rPr/>
        <w:t>strategis,</w:t>
      </w:r>
      <w:r>
        <w:rPr>
          <w:spacing w:val="-15"/>
        </w:rPr>
        <w:t> </w:t>
      </w:r>
      <w:r>
        <w:rPr/>
        <w:t>baik simbolik maupun substantif, untuk menunjukkan kepatuhan terhadap tuntutan </w:t>
      </w:r>
      <w:r>
        <w:rPr>
          <w:i/>
        </w:rPr>
        <w:t>stakeholder. </w:t>
      </w:r>
      <w:r>
        <w:rPr/>
        <w:t>Komitmen terhadap akuntansi hijau tidak hanya memperkuat citra positif</w:t>
      </w:r>
      <w:r>
        <w:rPr>
          <w:spacing w:val="28"/>
        </w:rPr>
        <w:t>  </w:t>
      </w:r>
      <w:r>
        <w:rPr/>
        <w:t>perusahaan,</w:t>
      </w:r>
      <w:r>
        <w:rPr>
          <w:spacing w:val="36"/>
        </w:rPr>
        <w:t>  </w:t>
      </w:r>
      <w:r>
        <w:rPr/>
        <w:t>tetapi</w:t>
      </w:r>
      <w:r>
        <w:rPr>
          <w:spacing w:val="33"/>
        </w:rPr>
        <w:t>  </w:t>
      </w:r>
      <w:r>
        <w:rPr/>
        <w:t>juga</w:t>
      </w:r>
      <w:r>
        <w:rPr>
          <w:spacing w:val="37"/>
        </w:rPr>
        <w:t>  </w:t>
      </w:r>
      <w:r>
        <w:rPr/>
        <w:t>membuka</w:t>
      </w:r>
      <w:r>
        <w:rPr>
          <w:spacing w:val="34"/>
        </w:rPr>
        <w:t>  </w:t>
      </w:r>
      <w:r>
        <w:rPr/>
        <w:t>peluang</w:t>
      </w:r>
      <w:r>
        <w:rPr>
          <w:spacing w:val="35"/>
        </w:rPr>
        <w:t>  </w:t>
      </w:r>
      <w:r>
        <w:rPr/>
        <w:t>untuk</w:t>
      </w:r>
      <w:r>
        <w:rPr>
          <w:spacing w:val="35"/>
        </w:rPr>
        <w:t>  </w:t>
      </w:r>
      <w:r>
        <w:rPr>
          <w:spacing w:val="-2"/>
        </w:rPr>
        <w:t>mempertahankan</w:t>
      </w:r>
    </w:p>
    <w:p>
      <w:pPr>
        <w:pStyle w:val="BodyText"/>
        <w:spacing w:after="0" w:line="360" w:lineRule="auto"/>
        <w:jc w:val="both"/>
        <w:sectPr>
          <w:headerReference w:type="default" r:id="rId46"/>
          <w:footerReference w:type="default" r:id="rId47"/>
          <w:pgSz w:w="11910" w:h="16840"/>
          <w:pgMar w:header="1179" w:footer="0" w:top="1380" w:bottom="280" w:left="1700" w:right="1275"/>
        </w:sectPr>
      </w:pPr>
    </w:p>
    <w:p>
      <w:pPr>
        <w:pStyle w:val="BodyText"/>
      </w:pPr>
    </w:p>
    <w:p>
      <w:pPr>
        <w:pStyle w:val="BodyText"/>
      </w:pPr>
    </w:p>
    <w:p>
      <w:pPr>
        <w:pStyle w:val="BodyText"/>
        <w:spacing w:before="31"/>
      </w:pPr>
    </w:p>
    <w:p>
      <w:pPr>
        <w:pStyle w:val="BodyText"/>
        <w:spacing w:line="362" w:lineRule="auto"/>
        <w:ind w:left="566" w:right="429"/>
        <w:jc w:val="both"/>
      </w:pPr>
      <w:r>
        <w:rPr/>
        <w:t>keberlanjutan operasional jangka panjang melalui peningkatan transparansi dan </w:t>
      </w:r>
      <w:r>
        <w:rPr>
          <w:spacing w:val="-2"/>
        </w:rPr>
        <w:t>akuntabilitas.</w:t>
      </w:r>
    </w:p>
    <w:p>
      <w:pPr>
        <w:pStyle w:val="BodyText"/>
        <w:spacing w:line="360" w:lineRule="auto"/>
        <w:ind w:left="566" w:right="419" w:firstLine="720"/>
        <w:jc w:val="both"/>
      </w:pPr>
      <w:r>
        <w:rPr/>
        <w:t>Namun,</w:t>
      </w:r>
      <w:r>
        <w:rPr>
          <w:spacing w:val="-15"/>
        </w:rPr>
        <w:t> </w:t>
      </w:r>
      <w:r>
        <w:rPr/>
        <w:t>pengaruh</w:t>
      </w:r>
      <w:r>
        <w:rPr>
          <w:spacing w:val="-15"/>
        </w:rPr>
        <w:t> </w:t>
      </w:r>
      <w:r>
        <w:rPr>
          <w:i/>
        </w:rPr>
        <w:t>green</w:t>
      </w:r>
      <w:r>
        <w:rPr>
          <w:i/>
          <w:spacing w:val="-15"/>
        </w:rPr>
        <w:t> </w:t>
      </w:r>
      <w:r>
        <w:rPr>
          <w:i/>
        </w:rPr>
        <w:t>accounting</w:t>
      </w:r>
      <w:r>
        <w:rPr>
          <w:i/>
          <w:spacing w:val="-15"/>
        </w:rPr>
        <w:t> </w:t>
      </w:r>
      <w:r>
        <w:rPr/>
        <w:t>terhadap</w:t>
      </w:r>
      <w:r>
        <w:rPr>
          <w:spacing w:val="-15"/>
        </w:rPr>
        <w:t> </w:t>
      </w:r>
      <w:r>
        <w:rPr>
          <w:i/>
        </w:rPr>
        <w:t>sustainable</w:t>
      </w:r>
      <w:r>
        <w:rPr>
          <w:i/>
          <w:spacing w:val="-15"/>
        </w:rPr>
        <w:t> </w:t>
      </w:r>
      <w:r>
        <w:rPr>
          <w:i/>
        </w:rPr>
        <w:t>development</w:t>
      </w:r>
      <w:r>
        <w:rPr>
          <w:i/>
          <w:spacing w:val="-15"/>
        </w:rPr>
        <w:t> </w:t>
      </w:r>
      <w:r>
        <w:rPr/>
        <w:t>tidak bersifat seragam antar perusahaan. Salah satu faktor kunci yang memengaruhi kekuatan hubungan ini adalah tingkat profitabilitas. Perusahaan dengan profitabilitas tinggi yang diukur dengan </w:t>
      </w:r>
      <w:r>
        <w:rPr>
          <w:i/>
        </w:rPr>
        <w:t>Return on Assets </w:t>
      </w:r>
      <w:r>
        <w:rPr/>
        <w:t>(ROA), memiliki kapasitas finansial yang lebih besar untuk mengalokasikan sumber daya ke dalam program keberlanjutan, seperti konservasi lingkungan, pengelolaan limbah, pelatihan K3, dan pengungkapan biaya lingkungan secara rinci. Sebaliknya, perusahaan</w:t>
      </w:r>
      <w:r>
        <w:rPr>
          <w:spacing w:val="-15"/>
        </w:rPr>
        <w:t> </w:t>
      </w:r>
      <w:r>
        <w:rPr/>
        <w:t>dengan</w:t>
      </w:r>
      <w:r>
        <w:rPr>
          <w:spacing w:val="-15"/>
        </w:rPr>
        <w:t> </w:t>
      </w:r>
      <w:r>
        <w:rPr/>
        <w:t>profitabilitas</w:t>
      </w:r>
      <w:r>
        <w:rPr>
          <w:spacing w:val="-15"/>
        </w:rPr>
        <w:t> </w:t>
      </w:r>
      <w:r>
        <w:rPr/>
        <w:t>rendah</w:t>
      </w:r>
      <w:r>
        <w:rPr>
          <w:spacing w:val="-15"/>
        </w:rPr>
        <w:t> </w:t>
      </w:r>
      <w:r>
        <w:rPr/>
        <w:t>cenderung</w:t>
      </w:r>
      <w:r>
        <w:rPr>
          <w:spacing w:val="-15"/>
        </w:rPr>
        <w:t> </w:t>
      </w:r>
      <w:r>
        <w:rPr/>
        <w:t>memprioritaskan</w:t>
      </w:r>
      <w:r>
        <w:rPr>
          <w:spacing w:val="-15"/>
        </w:rPr>
        <w:t> </w:t>
      </w:r>
      <w:r>
        <w:rPr/>
        <w:t>efisiensi</w:t>
      </w:r>
      <w:r>
        <w:rPr>
          <w:spacing w:val="-15"/>
        </w:rPr>
        <w:t> </w:t>
      </w:r>
      <w:r>
        <w:rPr/>
        <w:t>biaya jangka</w:t>
      </w:r>
      <w:r>
        <w:rPr>
          <w:spacing w:val="-7"/>
        </w:rPr>
        <w:t> </w:t>
      </w:r>
      <w:r>
        <w:rPr/>
        <w:t>pendek,</w:t>
      </w:r>
      <w:r>
        <w:rPr>
          <w:spacing w:val="-4"/>
        </w:rPr>
        <w:t> </w:t>
      </w:r>
      <w:r>
        <w:rPr/>
        <w:t>sehingga</w:t>
      </w:r>
      <w:r>
        <w:rPr>
          <w:spacing w:val="-2"/>
        </w:rPr>
        <w:t> </w:t>
      </w:r>
      <w:r>
        <w:rPr/>
        <w:t>investasi</w:t>
      </w:r>
      <w:r>
        <w:rPr>
          <w:spacing w:val="-14"/>
        </w:rPr>
        <w:t> </w:t>
      </w:r>
      <w:r>
        <w:rPr/>
        <w:t>pada</w:t>
      </w:r>
      <w:r>
        <w:rPr>
          <w:spacing w:val="-7"/>
        </w:rPr>
        <w:t> </w:t>
      </w:r>
      <w:r>
        <w:rPr/>
        <w:t>aspek</w:t>
      </w:r>
      <w:r>
        <w:rPr>
          <w:spacing w:val="-1"/>
        </w:rPr>
        <w:t> </w:t>
      </w:r>
      <w:r>
        <w:rPr/>
        <w:t>non-keuangan</w:t>
      </w:r>
      <w:r>
        <w:rPr>
          <w:spacing w:val="-10"/>
        </w:rPr>
        <w:t> </w:t>
      </w:r>
      <w:r>
        <w:rPr/>
        <w:t>seperti</w:t>
      </w:r>
      <w:r>
        <w:rPr>
          <w:spacing w:val="-14"/>
        </w:rPr>
        <w:t> </w:t>
      </w:r>
      <w:r>
        <w:rPr/>
        <w:t>pengungkapan lingkungan sering kali diminimalkan atau bersifat simbolis (Onyama, 2021).</w:t>
      </w:r>
    </w:p>
    <w:p>
      <w:pPr>
        <w:pStyle w:val="BodyText"/>
        <w:spacing w:line="360" w:lineRule="auto"/>
        <w:ind w:left="566" w:right="423" w:firstLine="720"/>
        <w:jc w:val="both"/>
      </w:pPr>
      <w:r>
        <w:rPr/>
        <w:t>Profitabilitas, produktivitas dan</w:t>
      </w:r>
      <w:r>
        <w:rPr>
          <w:spacing w:val="-2"/>
        </w:rPr>
        <w:t> </w:t>
      </w:r>
      <w:r>
        <w:rPr/>
        <w:t>keberlanjutan merupakan</w:t>
      </w:r>
      <w:r>
        <w:rPr>
          <w:spacing w:val="-2"/>
        </w:rPr>
        <w:t> </w:t>
      </w:r>
      <w:r>
        <w:rPr/>
        <w:t>tiga pilar kinerja organisasi yang saling terkait dan tidak dapat dipisahkan. Perusahaan tidak dapat mempertahankan pertumbuhan yang berkelanjutan apabila hanya berfokus pada satu elemen saja. Misalnya, perusahaan hanya fokus pada elemen profitabilitas, tanpa mempertimbangkan keseimbangan antara efisiensi operasional (produktivitas) dan dampak jangka panjang (</w:t>
      </w:r>
      <w:r>
        <w:rPr>
          <w:i/>
        </w:rPr>
        <w:t>sustainability</w:t>
      </w:r>
      <w:r>
        <w:rPr/>
        <w:t>). Dalam</w:t>
      </w:r>
      <w:r>
        <w:rPr>
          <w:spacing w:val="-2"/>
        </w:rPr>
        <w:t> </w:t>
      </w:r>
      <w:r>
        <w:rPr/>
        <w:t>konteks </w:t>
      </w:r>
      <w:r>
        <w:rPr>
          <w:i/>
        </w:rPr>
        <w:t>green accounting, </w:t>
      </w:r>
      <w:r>
        <w:rPr/>
        <w:t>profitabilitas berperan sebagai katalisator, yakni ketika perusahaan memiliki laba yang memadai, mereka lebih mampu mengintegrasikan praktik keberlanjutan ke dalam strategi bisnis dan pelaporan keuangan secara holistik (Onyama, 2021).</w:t>
      </w:r>
    </w:p>
    <w:p>
      <w:pPr>
        <w:pStyle w:val="BodyText"/>
        <w:spacing w:line="360" w:lineRule="auto"/>
        <w:ind w:left="566" w:right="416" w:firstLine="720"/>
        <w:jc w:val="both"/>
        <w:rPr>
          <w:i/>
        </w:rPr>
      </w:pPr>
      <w:r>
        <w:rPr/>
        <w:t>Hal ini juga sejalan dengan temuan Suprapto et al. (2025), yang meneliti perusahaan manufaktur di</w:t>
      </w:r>
      <w:r>
        <w:rPr>
          <w:spacing w:val="-2"/>
        </w:rPr>
        <w:t> </w:t>
      </w:r>
      <w:r>
        <w:rPr/>
        <w:t>Indonesia dan menemukan bahwa profitabilitas sebagai moderasi</w:t>
      </w:r>
      <w:r>
        <w:rPr>
          <w:spacing w:val="-11"/>
        </w:rPr>
        <w:t> </w:t>
      </w:r>
      <w:r>
        <w:rPr/>
        <w:t>memperkuat</w:t>
      </w:r>
      <w:r>
        <w:rPr>
          <w:spacing w:val="-6"/>
        </w:rPr>
        <w:t> </w:t>
      </w:r>
      <w:r>
        <w:rPr/>
        <w:t>hubungan</w:t>
      </w:r>
      <w:r>
        <w:rPr>
          <w:spacing w:val="-12"/>
        </w:rPr>
        <w:t> </w:t>
      </w:r>
      <w:r>
        <w:rPr/>
        <w:t>antara</w:t>
      </w:r>
      <w:r>
        <w:rPr>
          <w:spacing w:val="-8"/>
        </w:rPr>
        <w:t> </w:t>
      </w:r>
      <w:r>
        <w:rPr/>
        <w:t>praktik</w:t>
      </w:r>
      <w:r>
        <w:rPr>
          <w:spacing w:val="-7"/>
        </w:rPr>
        <w:t> </w:t>
      </w:r>
      <w:r>
        <w:rPr/>
        <w:t>keberlanjutan</w:t>
      </w:r>
      <w:r>
        <w:rPr>
          <w:spacing w:val="-12"/>
        </w:rPr>
        <w:t> </w:t>
      </w:r>
      <w:r>
        <w:rPr/>
        <w:t>dan</w:t>
      </w:r>
      <w:r>
        <w:rPr>
          <w:spacing w:val="-12"/>
        </w:rPr>
        <w:t> </w:t>
      </w:r>
      <w:r>
        <w:rPr/>
        <w:t>nilai</w:t>
      </w:r>
      <w:r>
        <w:rPr>
          <w:spacing w:val="-15"/>
        </w:rPr>
        <w:t> </w:t>
      </w:r>
      <w:r>
        <w:rPr/>
        <w:t>perusahaan. Perusahaan yang lebih menguntungkan mampu mengoptimalkan pelaporan berkelanjutan secara lebih efektif, karena memiliki sumber daya untuk investasi dalam sistem pelaporan, pelatihan SDM, dan audit eksternal. Penelitian oleh Muniroh et al., (2023) memberikan bukti kuat bahwa profitabilitas memoderasi hubungan antara </w:t>
      </w:r>
      <w:r>
        <w:rPr>
          <w:i/>
        </w:rPr>
        <w:t>green accounting </w:t>
      </w:r>
      <w:r>
        <w:rPr/>
        <w:t>dan </w:t>
      </w:r>
      <w:r>
        <w:rPr>
          <w:i/>
        </w:rPr>
        <w:t>sustainability development. </w:t>
      </w:r>
      <w:r>
        <w:rPr/>
        <w:t>Hasilnya menunjukkan</w:t>
      </w:r>
      <w:r>
        <w:rPr>
          <w:spacing w:val="53"/>
        </w:rPr>
        <w:t>  </w:t>
      </w:r>
      <w:r>
        <w:rPr/>
        <w:t>bahwa</w:t>
      </w:r>
      <w:r>
        <w:rPr>
          <w:spacing w:val="53"/>
        </w:rPr>
        <w:t>  </w:t>
      </w:r>
      <w:r>
        <w:rPr/>
        <w:t>pengaruh</w:t>
      </w:r>
      <w:r>
        <w:rPr>
          <w:spacing w:val="53"/>
        </w:rPr>
        <w:t>  </w:t>
      </w:r>
      <w:r>
        <w:rPr>
          <w:i/>
        </w:rPr>
        <w:t>green</w:t>
      </w:r>
      <w:r>
        <w:rPr>
          <w:i/>
          <w:spacing w:val="54"/>
        </w:rPr>
        <w:t>  </w:t>
      </w:r>
      <w:r>
        <w:rPr>
          <w:i/>
        </w:rPr>
        <w:t>accounting</w:t>
      </w:r>
      <w:r>
        <w:rPr>
          <w:i/>
          <w:spacing w:val="54"/>
        </w:rPr>
        <w:t>  </w:t>
      </w:r>
      <w:r>
        <w:rPr/>
        <w:t>terhadap</w:t>
      </w:r>
      <w:r>
        <w:rPr>
          <w:spacing w:val="54"/>
        </w:rPr>
        <w:t>  </w:t>
      </w:r>
      <w:r>
        <w:rPr>
          <w:i/>
          <w:spacing w:val="-2"/>
        </w:rPr>
        <w:t>sustainability</w:t>
      </w:r>
    </w:p>
    <w:p>
      <w:pPr>
        <w:pStyle w:val="BodyText"/>
        <w:spacing w:after="0" w:line="360" w:lineRule="auto"/>
        <w:jc w:val="both"/>
        <w:rPr>
          <w:i/>
        </w:rPr>
        <w:sectPr>
          <w:headerReference w:type="default" r:id="rId48"/>
          <w:footerReference w:type="default" r:id="rId49"/>
          <w:pgSz w:w="11910" w:h="16840"/>
          <w:pgMar w:header="1179" w:footer="0" w:top="1380" w:bottom="280" w:left="1700" w:right="1275"/>
        </w:sectPr>
      </w:pPr>
    </w:p>
    <w:p>
      <w:pPr>
        <w:pStyle w:val="BodyText"/>
        <w:rPr>
          <w:i/>
        </w:rPr>
      </w:pPr>
    </w:p>
    <w:p>
      <w:pPr>
        <w:pStyle w:val="BodyText"/>
        <w:rPr>
          <w:i/>
        </w:rPr>
      </w:pPr>
    </w:p>
    <w:p>
      <w:pPr>
        <w:pStyle w:val="BodyText"/>
        <w:spacing w:before="31"/>
        <w:rPr>
          <w:i/>
        </w:rPr>
      </w:pPr>
    </w:p>
    <w:p>
      <w:pPr>
        <w:pStyle w:val="BodyText"/>
        <w:spacing w:line="360" w:lineRule="auto"/>
        <w:ind w:left="566" w:right="414"/>
        <w:jc w:val="both"/>
      </w:pPr>
      <w:bookmarkStart w:name="_bookmark27" w:id="51"/>
      <w:bookmarkEnd w:id="51"/>
      <w:r>
        <w:rPr/>
      </w:r>
      <w:r>
        <w:rPr>
          <w:i/>
        </w:rPr>
        <w:t>development </w:t>
      </w:r>
      <w:r>
        <w:rPr/>
        <w:t>menjadi lebih kuat secara signifikan ketika dimoderasi oleh profitabilitas.</w:t>
      </w:r>
      <w:r>
        <w:rPr>
          <w:spacing w:val="-15"/>
        </w:rPr>
        <w:t> </w:t>
      </w:r>
      <w:r>
        <w:rPr/>
        <w:t>Perusahaan</w:t>
      </w:r>
      <w:r>
        <w:rPr>
          <w:spacing w:val="-15"/>
        </w:rPr>
        <w:t> </w:t>
      </w:r>
      <w:r>
        <w:rPr/>
        <w:t>dengan</w:t>
      </w:r>
      <w:r>
        <w:rPr>
          <w:spacing w:val="-15"/>
        </w:rPr>
        <w:t> </w:t>
      </w:r>
      <w:r>
        <w:rPr/>
        <w:t>ROA</w:t>
      </w:r>
      <w:r>
        <w:rPr>
          <w:spacing w:val="-15"/>
        </w:rPr>
        <w:t> </w:t>
      </w:r>
      <w:r>
        <w:rPr/>
        <w:t>tinggi</w:t>
      </w:r>
      <w:r>
        <w:rPr>
          <w:spacing w:val="-15"/>
        </w:rPr>
        <w:t> </w:t>
      </w:r>
      <w:r>
        <w:rPr/>
        <w:t>cenderung</w:t>
      </w:r>
      <w:r>
        <w:rPr>
          <w:spacing w:val="-15"/>
        </w:rPr>
        <w:t> </w:t>
      </w:r>
      <w:r>
        <w:rPr/>
        <w:t>memiliki</w:t>
      </w:r>
      <w:r>
        <w:rPr>
          <w:spacing w:val="-15"/>
        </w:rPr>
        <w:t> </w:t>
      </w:r>
      <w:r>
        <w:rPr/>
        <w:t>sistem</w:t>
      </w:r>
      <w:r>
        <w:rPr>
          <w:spacing w:val="-15"/>
        </w:rPr>
        <w:t> </w:t>
      </w:r>
      <w:r>
        <w:rPr/>
        <w:t>pelaporan lingkungan</w:t>
      </w:r>
      <w:r>
        <w:rPr>
          <w:spacing w:val="-8"/>
        </w:rPr>
        <w:t> </w:t>
      </w:r>
      <w:r>
        <w:rPr/>
        <w:t>yang</w:t>
      </w:r>
      <w:r>
        <w:rPr>
          <w:spacing w:val="-3"/>
        </w:rPr>
        <w:t> </w:t>
      </w:r>
      <w:r>
        <w:rPr/>
        <w:t>lebih</w:t>
      </w:r>
      <w:r>
        <w:rPr>
          <w:spacing w:val="-3"/>
        </w:rPr>
        <w:t> </w:t>
      </w:r>
      <w:r>
        <w:rPr/>
        <w:t>matang,</w:t>
      </w:r>
      <w:r>
        <w:rPr>
          <w:spacing w:val="-5"/>
        </w:rPr>
        <w:t> </w:t>
      </w:r>
      <w:r>
        <w:rPr/>
        <w:t>program</w:t>
      </w:r>
      <w:r>
        <w:rPr>
          <w:spacing w:val="-15"/>
        </w:rPr>
        <w:t> </w:t>
      </w:r>
      <w:r>
        <w:rPr/>
        <w:t>CSR</w:t>
      </w:r>
      <w:r>
        <w:rPr>
          <w:spacing w:val="-5"/>
        </w:rPr>
        <w:t> </w:t>
      </w:r>
      <w:r>
        <w:rPr/>
        <w:t>yang</w:t>
      </w:r>
      <w:r>
        <w:rPr>
          <w:spacing w:val="-7"/>
        </w:rPr>
        <w:t> </w:t>
      </w:r>
      <w:r>
        <w:rPr/>
        <w:t>lebih</w:t>
      </w:r>
      <w:r>
        <w:rPr>
          <w:spacing w:val="-12"/>
        </w:rPr>
        <w:t> </w:t>
      </w:r>
      <w:r>
        <w:rPr/>
        <w:t>terstruktur,</w:t>
      </w:r>
      <w:r>
        <w:rPr>
          <w:spacing w:val="-5"/>
        </w:rPr>
        <w:t> </w:t>
      </w:r>
      <w:r>
        <w:rPr/>
        <w:t>dan</w:t>
      </w:r>
      <w:r>
        <w:rPr>
          <w:spacing w:val="-12"/>
        </w:rPr>
        <w:t> </w:t>
      </w:r>
      <w:r>
        <w:rPr/>
        <w:t>komitmen jangka</w:t>
      </w:r>
      <w:r>
        <w:rPr>
          <w:spacing w:val="-4"/>
        </w:rPr>
        <w:t> </w:t>
      </w:r>
      <w:r>
        <w:rPr/>
        <w:t>panjang</w:t>
      </w:r>
      <w:r>
        <w:rPr>
          <w:spacing w:val="-3"/>
        </w:rPr>
        <w:t> </w:t>
      </w:r>
      <w:r>
        <w:rPr/>
        <w:t>terhadap isu</w:t>
      </w:r>
      <w:r>
        <w:rPr>
          <w:spacing w:val="-3"/>
        </w:rPr>
        <w:t> </w:t>
      </w:r>
      <w:r>
        <w:rPr/>
        <w:t>keberlanjutan.</w:t>
      </w:r>
      <w:r>
        <w:rPr>
          <w:spacing w:val="-1"/>
        </w:rPr>
        <w:t> </w:t>
      </w:r>
      <w:r>
        <w:rPr/>
        <w:t>Hal</w:t>
      </w:r>
      <w:r>
        <w:rPr>
          <w:spacing w:val="-7"/>
        </w:rPr>
        <w:t> </w:t>
      </w:r>
      <w:r>
        <w:rPr/>
        <w:t>ini</w:t>
      </w:r>
      <w:r>
        <w:rPr>
          <w:spacing w:val="-7"/>
        </w:rPr>
        <w:t> </w:t>
      </w:r>
      <w:r>
        <w:rPr/>
        <w:t>pun</w:t>
      </w:r>
      <w:r>
        <w:rPr>
          <w:spacing w:val="-7"/>
        </w:rPr>
        <w:t> </w:t>
      </w:r>
      <w:r>
        <w:rPr/>
        <w:t>sejalan</w:t>
      </w:r>
      <w:r>
        <w:rPr>
          <w:spacing w:val="-7"/>
        </w:rPr>
        <w:t> </w:t>
      </w:r>
      <w:r>
        <w:rPr/>
        <w:t>dengan</w:t>
      </w:r>
      <w:r>
        <w:rPr>
          <w:spacing w:val="-7"/>
        </w:rPr>
        <w:t> </w:t>
      </w:r>
      <w:r>
        <w:rPr/>
        <w:t>prinsip</w:t>
      </w:r>
      <w:r>
        <w:rPr>
          <w:spacing w:val="-2"/>
        </w:rPr>
        <w:t> </w:t>
      </w:r>
      <w:r>
        <w:rPr/>
        <w:t>teori legitimasi bahwa perusahaan</w:t>
      </w:r>
      <w:r>
        <w:rPr>
          <w:spacing w:val="-2"/>
        </w:rPr>
        <w:t> </w:t>
      </w:r>
      <w:r>
        <w:rPr/>
        <w:t>perlu menunjukkan</w:t>
      </w:r>
      <w:r>
        <w:rPr>
          <w:spacing w:val="-2"/>
        </w:rPr>
        <w:t> </w:t>
      </w:r>
      <w:r>
        <w:rPr/>
        <w:t>kepatuhan</w:t>
      </w:r>
      <w:r>
        <w:rPr>
          <w:spacing w:val="-2"/>
        </w:rPr>
        <w:t> </w:t>
      </w:r>
      <w:r>
        <w:rPr/>
        <w:t>terhadap norma sosial dan lingkungan untuk mempertahankan legitimasi (Muniroh et al., 2023).</w:t>
      </w:r>
    </w:p>
    <w:p>
      <w:pPr>
        <w:pStyle w:val="BodyText"/>
        <w:spacing w:line="360" w:lineRule="auto" w:before="3"/>
        <w:ind w:left="566" w:right="426" w:firstLine="720"/>
        <w:jc w:val="both"/>
      </w:pPr>
      <w:r>
        <w:rPr/>
        <w:t>Berdasarkan</w:t>
      </w:r>
      <w:r>
        <w:rPr>
          <w:spacing w:val="-15"/>
        </w:rPr>
        <w:t> </w:t>
      </w:r>
      <w:r>
        <w:rPr/>
        <w:t>landasan</w:t>
      </w:r>
      <w:r>
        <w:rPr>
          <w:spacing w:val="-15"/>
        </w:rPr>
        <w:t> </w:t>
      </w:r>
      <w:r>
        <w:rPr/>
        <w:t>teoretis,</w:t>
      </w:r>
      <w:r>
        <w:rPr>
          <w:spacing w:val="-15"/>
        </w:rPr>
        <w:t> </w:t>
      </w:r>
      <w:r>
        <w:rPr/>
        <w:t>bukti</w:t>
      </w:r>
      <w:r>
        <w:rPr>
          <w:spacing w:val="-15"/>
        </w:rPr>
        <w:t> </w:t>
      </w:r>
      <w:r>
        <w:rPr/>
        <w:t>empiris,</w:t>
      </w:r>
      <w:r>
        <w:rPr>
          <w:spacing w:val="-13"/>
        </w:rPr>
        <w:t> </w:t>
      </w:r>
      <w:r>
        <w:rPr/>
        <w:t>dan</w:t>
      </w:r>
      <w:r>
        <w:rPr>
          <w:spacing w:val="-15"/>
        </w:rPr>
        <w:t> </w:t>
      </w:r>
      <w:r>
        <w:rPr/>
        <w:t>temuan</w:t>
      </w:r>
      <w:r>
        <w:rPr>
          <w:spacing w:val="-12"/>
        </w:rPr>
        <w:t> </w:t>
      </w:r>
      <w:r>
        <w:rPr/>
        <w:t>lapangan</w:t>
      </w:r>
      <w:r>
        <w:rPr>
          <w:spacing w:val="-15"/>
        </w:rPr>
        <w:t> </w:t>
      </w:r>
      <w:r>
        <w:rPr/>
        <w:t>tersebut, hipotesis kedua dalam penelitian ini dirumuskan sebagai berikut :</w:t>
      </w:r>
    </w:p>
    <w:p>
      <w:pPr>
        <w:spacing w:line="362" w:lineRule="auto" w:before="2"/>
        <w:ind w:left="1276" w:right="414" w:hanging="711"/>
        <w:jc w:val="both"/>
        <w:rPr>
          <w:b/>
          <w:sz w:val="24"/>
        </w:rPr>
      </w:pPr>
      <w:r>
        <w:rPr>
          <w:b/>
          <w:sz w:val="24"/>
        </w:rPr>
        <w:t>H2</w:t>
      </w:r>
      <w:r>
        <w:rPr>
          <w:b/>
          <w:spacing w:val="-1"/>
          <w:sz w:val="24"/>
        </w:rPr>
        <w:t> </w:t>
      </w:r>
      <w:r>
        <w:rPr>
          <w:b/>
          <w:sz w:val="24"/>
        </w:rPr>
        <w:t>:</w:t>
      </w:r>
      <w:r>
        <w:rPr>
          <w:b/>
          <w:spacing w:val="40"/>
          <w:sz w:val="24"/>
        </w:rPr>
        <w:t> </w:t>
      </w:r>
      <w:r>
        <w:rPr>
          <w:b/>
          <w:sz w:val="24"/>
        </w:rPr>
        <w:t>Profitabilitas memoderasi hubungan antara </w:t>
      </w:r>
      <w:r>
        <w:rPr>
          <w:b/>
          <w:i/>
          <w:sz w:val="24"/>
        </w:rPr>
        <w:t>green accounting </w:t>
      </w:r>
      <w:r>
        <w:rPr>
          <w:b/>
          <w:sz w:val="24"/>
        </w:rPr>
        <w:t>dan </w:t>
      </w:r>
      <w:r>
        <w:rPr>
          <w:b/>
          <w:i/>
          <w:sz w:val="24"/>
        </w:rPr>
        <w:t>sustainability development, </w:t>
      </w:r>
      <w:r>
        <w:rPr>
          <w:b/>
          <w:sz w:val="24"/>
        </w:rPr>
        <w:t>sehingga pengaruhnya lebih kuat pada perusahaan dengan profitabilitas tinggi.</w:t>
      </w:r>
    </w:p>
    <w:p>
      <w:pPr>
        <w:pStyle w:val="BodyText"/>
        <w:spacing w:line="242" w:lineRule="auto"/>
        <w:ind w:left="566" w:right="426" w:firstLine="720"/>
        <w:jc w:val="both"/>
      </w:pPr>
      <w:r>
        <w:rPr/>
        <w:t>Berikut adalah model penelitian yang menggambarkan hubungan antar variabel :</w:t>
      </w:r>
    </w:p>
    <w:p>
      <w:pPr>
        <w:pStyle w:val="BodyText"/>
        <w:rPr>
          <w:sz w:val="20"/>
        </w:rPr>
      </w:pPr>
    </w:p>
    <w:p>
      <w:pPr>
        <w:pStyle w:val="BodyText"/>
        <w:spacing w:before="56"/>
        <w:rPr>
          <w:sz w:val="20"/>
        </w:rPr>
      </w:pPr>
    </w:p>
    <w:p>
      <w:pPr>
        <w:spacing w:before="0"/>
        <w:ind w:left="3036" w:right="2900" w:firstLine="0"/>
        <w:jc w:val="center"/>
        <w:rPr>
          <w:sz w:val="20"/>
        </w:rPr>
      </w:pPr>
      <w:r>
        <w:rPr>
          <w:sz w:val="20"/>
        </w:rPr>
        <mc:AlternateContent>
          <mc:Choice Requires="wps">
            <w:drawing>
              <wp:anchor distT="0" distB="0" distL="0" distR="0" allowOverlap="1" layoutInCell="1" locked="0" behindDoc="1" simplePos="0" relativeHeight="485082112">
                <wp:simplePos x="0" y="0"/>
                <wp:positionH relativeFrom="page">
                  <wp:posOffset>1545907</wp:posOffset>
                </wp:positionH>
                <wp:positionV relativeFrom="paragraph">
                  <wp:posOffset>68735</wp:posOffset>
                </wp:positionV>
                <wp:extent cx="4890770" cy="1237615"/>
                <wp:effectExtent l="0" t="0" r="0" b="0"/>
                <wp:wrapNone/>
                <wp:docPr id="34" name="Group 34"/>
                <wp:cNvGraphicFramePr>
                  <a:graphicFrameLocks/>
                </wp:cNvGraphicFramePr>
                <a:graphic>
                  <a:graphicData uri="http://schemas.microsoft.com/office/word/2010/wordprocessingGroup">
                    <wpg:wgp>
                      <wpg:cNvPr id="34" name="Group 34"/>
                      <wpg:cNvGrpSpPr/>
                      <wpg:grpSpPr>
                        <a:xfrm>
                          <a:off x="0" y="0"/>
                          <a:ext cx="4890770" cy="1237615"/>
                          <a:chExt cx="4890770" cy="1237615"/>
                        </a:xfrm>
                      </wpg:grpSpPr>
                      <wps:wsp>
                        <wps:cNvPr id="35" name="Graphic 35"/>
                        <wps:cNvSpPr/>
                        <wps:spPr>
                          <a:xfrm>
                            <a:off x="1830387" y="140017"/>
                            <a:ext cx="1209040" cy="589280"/>
                          </a:xfrm>
                          <a:custGeom>
                            <a:avLst/>
                            <a:gdLst/>
                            <a:ahLst/>
                            <a:cxnLst/>
                            <a:rect l="l" t="t" r="r" b="b"/>
                            <a:pathLst>
                              <a:path w="1209040" h="589280">
                                <a:moveTo>
                                  <a:pt x="615950" y="142240"/>
                                </a:moveTo>
                                <a:lnTo>
                                  <a:pt x="609600" y="129540"/>
                                </a:lnTo>
                                <a:lnTo>
                                  <a:pt x="577850" y="66040"/>
                                </a:lnTo>
                                <a:lnTo>
                                  <a:pt x="539750" y="142240"/>
                                </a:lnTo>
                                <a:lnTo>
                                  <a:pt x="574675" y="142240"/>
                                </a:lnTo>
                                <a:lnTo>
                                  <a:pt x="574675" y="589280"/>
                                </a:lnTo>
                                <a:lnTo>
                                  <a:pt x="581025" y="589280"/>
                                </a:lnTo>
                                <a:lnTo>
                                  <a:pt x="581025" y="142240"/>
                                </a:lnTo>
                                <a:lnTo>
                                  <a:pt x="615950" y="142240"/>
                                </a:lnTo>
                                <a:close/>
                              </a:path>
                              <a:path w="1209040" h="589280">
                                <a:moveTo>
                                  <a:pt x="1209040" y="38100"/>
                                </a:moveTo>
                                <a:lnTo>
                                  <a:pt x="1202690" y="34925"/>
                                </a:lnTo>
                                <a:lnTo>
                                  <a:pt x="1132840" y="0"/>
                                </a:lnTo>
                                <a:lnTo>
                                  <a:pt x="1132840" y="34925"/>
                                </a:lnTo>
                                <a:lnTo>
                                  <a:pt x="0" y="34925"/>
                                </a:lnTo>
                                <a:lnTo>
                                  <a:pt x="0" y="41275"/>
                                </a:lnTo>
                                <a:lnTo>
                                  <a:pt x="1132840" y="41275"/>
                                </a:lnTo>
                                <a:lnTo>
                                  <a:pt x="1132840" y="76200"/>
                                </a:lnTo>
                                <a:lnTo>
                                  <a:pt x="1202690" y="41275"/>
                                </a:lnTo>
                                <a:lnTo>
                                  <a:pt x="1209040" y="38100"/>
                                </a:lnTo>
                                <a:close/>
                              </a:path>
                            </a:pathLst>
                          </a:custGeom>
                          <a:solidFill>
                            <a:srgbClr val="000000"/>
                          </a:solidFill>
                        </wps:spPr>
                        <wps:bodyPr wrap="square" lIns="0" tIns="0" rIns="0" bIns="0" rtlCol="0">
                          <a:prstTxWarp prst="textNoShape">
                            <a:avLst/>
                          </a:prstTxWarp>
                          <a:noAutofit/>
                        </wps:bodyPr>
                      </wps:wsp>
                      <wps:wsp>
                        <wps:cNvPr id="36" name="Textbox 36"/>
                        <wps:cNvSpPr txBox="1"/>
                        <wps:spPr>
                          <a:xfrm>
                            <a:off x="1830387" y="140017"/>
                            <a:ext cx="1209040" cy="589280"/>
                          </a:xfrm>
                          <a:prstGeom prst="rect">
                            <a:avLst/>
                          </a:prstGeom>
                        </wps:spPr>
                        <wps:txbx>
                          <w:txbxContent>
                            <w:p>
                              <w:pPr>
                                <w:spacing w:line="240" w:lineRule="auto" w:before="127"/>
                                <w:rPr>
                                  <w:i/>
                                  <w:sz w:val="20"/>
                                </w:rPr>
                              </w:pPr>
                            </w:p>
                            <w:p>
                              <w:pPr>
                                <w:spacing w:before="0"/>
                                <w:ind w:left="339" w:right="0" w:firstLine="0"/>
                                <w:jc w:val="left"/>
                                <w:rPr>
                                  <w:sz w:val="20"/>
                                </w:rPr>
                              </w:pPr>
                              <w:r>
                                <w:rPr>
                                  <w:spacing w:val="-4"/>
                                  <w:sz w:val="20"/>
                                </w:rPr>
                                <w:t>(H2)</w:t>
                              </w:r>
                            </w:p>
                          </w:txbxContent>
                        </wps:txbx>
                        <wps:bodyPr wrap="square" lIns="0" tIns="0" rIns="0" bIns="0" rtlCol="0">
                          <a:noAutofit/>
                        </wps:bodyPr>
                      </wps:wsp>
                      <wps:wsp>
                        <wps:cNvPr id="37" name="Textbox 37"/>
                        <wps:cNvSpPr txBox="1"/>
                        <wps:spPr>
                          <a:xfrm>
                            <a:off x="1740852" y="724725"/>
                            <a:ext cx="1341120" cy="508000"/>
                          </a:xfrm>
                          <a:prstGeom prst="rect">
                            <a:avLst/>
                          </a:prstGeom>
                          <a:ln w="9525">
                            <a:solidFill>
                              <a:srgbClr val="000000"/>
                            </a:solidFill>
                            <a:prstDash val="solid"/>
                          </a:ln>
                        </wps:spPr>
                        <wps:txbx>
                          <w:txbxContent>
                            <w:p>
                              <w:pPr>
                                <w:spacing w:before="68"/>
                                <w:ind w:left="11" w:right="0" w:firstLine="0"/>
                                <w:jc w:val="center"/>
                                <w:rPr>
                                  <w:sz w:val="20"/>
                                </w:rPr>
                              </w:pPr>
                              <w:r>
                                <w:rPr>
                                  <w:spacing w:val="-2"/>
                                  <w:sz w:val="20"/>
                                </w:rPr>
                                <w:t>Profitabilitas</w:t>
                              </w:r>
                            </w:p>
                            <w:p>
                              <w:pPr>
                                <w:spacing w:before="178"/>
                                <w:ind w:left="11" w:right="5" w:firstLine="0"/>
                                <w:jc w:val="center"/>
                                <w:rPr>
                                  <w:sz w:val="20"/>
                                </w:rPr>
                              </w:pPr>
                              <w:r>
                                <w:rPr>
                                  <w:spacing w:val="-5"/>
                                  <w:sz w:val="20"/>
                                </w:rPr>
                                <w:t>(z)</w:t>
                              </w:r>
                            </w:p>
                          </w:txbxContent>
                        </wps:txbx>
                        <wps:bodyPr wrap="square" lIns="0" tIns="0" rIns="0" bIns="0" rtlCol="0">
                          <a:noAutofit/>
                        </wps:bodyPr>
                      </wps:wsp>
                      <wps:wsp>
                        <wps:cNvPr id="38" name="Textbox 38"/>
                        <wps:cNvSpPr txBox="1"/>
                        <wps:spPr>
                          <a:xfrm>
                            <a:off x="3081337" y="4762"/>
                            <a:ext cx="1804670" cy="531495"/>
                          </a:xfrm>
                          <a:prstGeom prst="rect">
                            <a:avLst/>
                          </a:prstGeom>
                          <a:ln w="9525">
                            <a:solidFill>
                              <a:srgbClr val="000000"/>
                            </a:solidFill>
                            <a:prstDash val="solid"/>
                          </a:ln>
                        </wps:spPr>
                        <wps:txbx>
                          <w:txbxContent>
                            <w:p>
                              <w:pPr>
                                <w:spacing w:before="68"/>
                                <w:ind w:left="10" w:right="1" w:firstLine="0"/>
                                <w:jc w:val="center"/>
                                <w:rPr>
                                  <w:i/>
                                  <w:sz w:val="20"/>
                                </w:rPr>
                              </w:pPr>
                              <w:r>
                                <w:rPr>
                                  <w:i/>
                                  <w:sz w:val="20"/>
                                </w:rPr>
                                <w:t>Sustainability</w:t>
                              </w:r>
                              <w:r>
                                <w:rPr>
                                  <w:i/>
                                  <w:spacing w:val="-7"/>
                                  <w:sz w:val="20"/>
                                </w:rPr>
                                <w:t> </w:t>
                              </w:r>
                              <w:r>
                                <w:rPr>
                                  <w:i/>
                                  <w:spacing w:val="-2"/>
                                  <w:sz w:val="20"/>
                                </w:rPr>
                                <w:t>Development</w:t>
                              </w:r>
                            </w:p>
                            <w:p>
                              <w:pPr>
                                <w:spacing w:before="179"/>
                                <w:ind w:left="9" w:right="4" w:firstLine="0"/>
                                <w:jc w:val="center"/>
                                <w:rPr>
                                  <w:sz w:val="20"/>
                                </w:rPr>
                              </w:pPr>
                              <w:r>
                                <w:rPr>
                                  <w:spacing w:val="-5"/>
                                  <w:sz w:val="20"/>
                                </w:rPr>
                                <w:t>(Y)</w:t>
                              </w:r>
                            </w:p>
                          </w:txbxContent>
                        </wps:txbx>
                        <wps:bodyPr wrap="square" lIns="0" tIns="0" rIns="0" bIns="0" rtlCol="0">
                          <a:noAutofit/>
                        </wps:bodyPr>
                      </wps:wsp>
                      <wps:wsp>
                        <wps:cNvPr id="39" name="Textbox 39"/>
                        <wps:cNvSpPr txBox="1"/>
                        <wps:spPr>
                          <a:xfrm>
                            <a:off x="4762" y="6667"/>
                            <a:ext cx="1804670" cy="503555"/>
                          </a:xfrm>
                          <a:prstGeom prst="rect">
                            <a:avLst/>
                          </a:prstGeom>
                          <a:ln w="9525">
                            <a:solidFill>
                              <a:srgbClr val="000000"/>
                            </a:solidFill>
                            <a:prstDash val="solid"/>
                          </a:ln>
                        </wps:spPr>
                        <wps:txbx>
                          <w:txbxContent>
                            <w:p>
                              <w:pPr>
                                <w:spacing w:before="70"/>
                                <w:ind w:left="9" w:right="10" w:firstLine="0"/>
                                <w:jc w:val="center"/>
                                <w:rPr>
                                  <w:i/>
                                  <w:sz w:val="20"/>
                                </w:rPr>
                              </w:pPr>
                              <w:r>
                                <w:rPr>
                                  <w:i/>
                                  <w:sz w:val="20"/>
                                </w:rPr>
                                <w:t>Green</w:t>
                              </w:r>
                              <w:r>
                                <w:rPr>
                                  <w:i/>
                                  <w:spacing w:val="-5"/>
                                  <w:sz w:val="20"/>
                                </w:rPr>
                                <w:t> </w:t>
                              </w:r>
                              <w:r>
                                <w:rPr>
                                  <w:i/>
                                  <w:spacing w:val="-2"/>
                                  <w:sz w:val="20"/>
                                </w:rPr>
                                <w:t>Accounting</w:t>
                              </w:r>
                            </w:p>
                            <w:p>
                              <w:pPr>
                                <w:spacing w:before="178"/>
                                <w:ind w:left="9" w:right="9" w:firstLine="0"/>
                                <w:jc w:val="center"/>
                                <w:rPr>
                                  <w:sz w:val="20"/>
                                </w:rPr>
                              </w:pPr>
                              <w:r>
                                <w:rPr>
                                  <w:spacing w:val="-4"/>
                                  <w:sz w:val="20"/>
                                </w:rPr>
                                <w:t>(X1)</w:t>
                              </w:r>
                            </w:p>
                          </w:txbxContent>
                        </wps:txbx>
                        <wps:bodyPr wrap="square" lIns="0" tIns="0" rIns="0" bIns="0" rtlCol="0">
                          <a:noAutofit/>
                        </wps:bodyPr>
                      </wps:wsp>
                    </wpg:wgp>
                  </a:graphicData>
                </a:graphic>
              </wp:anchor>
            </w:drawing>
          </mc:Choice>
          <mc:Fallback>
            <w:pict>
              <v:group style="position:absolute;margin-left:121.724998pt;margin-top:5.412207pt;width:385.1pt;height:97.45pt;mso-position-horizontal-relative:page;mso-position-vertical-relative:paragraph;z-index:-18234368" id="docshapegroup32" coordorigin="2434,108" coordsize="7702,1949">
                <v:shape style="position:absolute;left:5317;top:328;width:1904;height:928" id="docshape33" coordorigin="5317,329" coordsize="1904,928" path="m6287,553l6277,533,6227,433,6167,553,6222,553,6222,1257,6232,1257,6232,553,6287,553xm7221,389l7211,384,7101,329,7101,384,5317,384,5317,394,7101,394,7101,449,7211,394,7221,389xe" filled="true" fillcolor="#000000" stroked="false">
                  <v:path arrowok="t"/>
                  <v:fill type="solid"/>
                </v:shape>
                <v:shape style="position:absolute;left:5317;top:328;width:1904;height:928" type="#_x0000_t202" id="docshape34" filled="false" stroked="false">
                  <v:textbox inset="0,0,0,0">
                    <w:txbxContent>
                      <w:p>
                        <w:pPr>
                          <w:spacing w:line="240" w:lineRule="auto" w:before="127"/>
                          <w:rPr>
                            <w:i/>
                            <w:sz w:val="20"/>
                          </w:rPr>
                        </w:pPr>
                      </w:p>
                      <w:p>
                        <w:pPr>
                          <w:spacing w:before="0"/>
                          <w:ind w:left="339" w:right="0" w:firstLine="0"/>
                          <w:jc w:val="left"/>
                          <w:rPr>
                            <w:sz w:val="20"/>
                          </w:rPr>
                        </w:pPr>
                        <w:r>
                          <w:rPr>
                            <w:spacing w:val="-4"/>
                            <w:sz w:val="20"/>
                          </w:rPr>
                          <w:t>(H2)</w:t>
                        </w:r>
                      </w:p>
                    </w:txbxContent>
                  </v:textbox>
                  <w10:wrap type="none"/>
                </v:shape>
                <v:shape style="position:absolute;left:5176;top:1249;width:2112;height:800" type="#_x0000_t202" id="docshape35" filled="false" stroked="true" strokeweight=".75pt" strokecolor="#000000">
                  <v:textbox inset="0,0,0,0">
                    <w:txbxContent>
                      <w:p>
                        <w:pPr>
                          <w:spacing w:before="68"/>
                          <w:ind w:left="11" w:right="0" w:firstLine="0"/>
                          <w:jc w:val="center"/>
                          <w:rPr>
                            <w:sz w:val="20"/>
                          </w:rPr>
                        </w:pPr>
                        <w:r>
                          <w:rPr>
                            <w:spacing w:val="-2"/>
                            <w:sz w:val="20"/>
                          </w:rPr>
                          <w:t>Profitabilitas</w:t>
                        </w:r>
                      </w:p>
                      <w:p>
                        <w:pPr>
                          <w:spacing w:before="178"/>
                          <w:ind w:left="11" w:right="5" w:firstLine="0"/>
                          <w:jc w:val="center"/>
                          <w:rPr>
                            <w:sz w:val="20"/>
                          </w:rPr>
                        </w:pPr>
                        <w:r>
                          <w:rPr>
                            <w:spacing w:val="-5"/>
                            <w:sz w:val="20"/>
                          </w:rPr>
                          <w:t>(z)</w:t>
                        </w:r>
                      </w:p>
                    </w:txbxContent>
                  </v:textbox>
                  <v:stroke dashstyle="solid"/>
                  <w10:wrap type="none"/>
                </v:shape>
                <v:shape style="position:absolute;left:7287;top:115;width:2842;height:837" type="#_x0000_t202" id="docshape36" filled="false" stroked="true" strokeweight=".75pt" strokecolor="#000000">
                  <v:textbox inset="0,0,0,0">
                    <w:txbxContent>
                      <w:p>
                        <w:pPr>
                          <w:spacing w:before="68"/>
                          <w:ind w:left="10" w:right="1" w:firstLine="0"/>
                          <w:jc w:val="center"/>
                          <w:rPr>
                            <w:i/>
                            <w:sz w:val="20"/>
                          </w:rPr>
                        </w:pPr>
                        <w:r>
                          <w:rPr>
                            <w:i/>
                            <w:sz w:val="20"/>
                          </w:rPr>
                          <w:t>Sustainability</w:t>
                        </w:r>
                        <w:r>
                          <w:rPr>
                            <w:i/>
                            <w:spacing w:val="-7"/>
                            <w:sz w:val="20"/>
                          </w:rPr>
                          <w:t> </w:t>
                        </w:r>
                        <w:r>
                          <w:rPr>
                            <w:i/>
                            <w:spacing w:val="-2"/>
                            <w:sz w:val="20"/>
                          </w:rPr>
                          <w:t>Development</w:t>
                        </w:r>
                      </w:p>
                      <w:p>
                        <w:pPr>
                          <w:spacing w:before="179"/>
                          <w:ind w:left="9" w:right="4" w:firstLine="0"/>
                          <w:jc w:val="center"/>
                          <w:rPr>
                            <w:sz w:val="20"/>
                          </w:rPr>
                        </w:pPr>
                        <w:r>
                          <w:rPr>
                            <w:spacing w:val="-5"/>
                            <w:sz w:val="20"/>
                          </w:rPr>
                          <w:t>(Y)</w:t>
                        </w:r>
                      </w:p>
                    </w:txbxContent>
                  </v:textbox>
                  <v:stroke dashstyle="solid"/>
                  <w10:wrap type="none"/>
                </v:shape>
                <v:shape style="position:absolute;left:2442;top:118;width:2842;height:793" type="#_x0000_t202" id="docshape37" filled="false" stroked="true" strokeweight=".75pt" strokecolor="#000000">
                  <v:textbox inset="0,0,0,0">
                    <w:txbxContent>
                      <w:p>
                        <w:pPr>
                          <w:spacing w:before="70"/>
                          <w:ind w:left="9" w:right="10" w:firstLine="0"/>
                          <w:jc w:val="center"/>
                          <w:rPr>
                            <w:i/>
                            <w:sz w:val="20"/>
                          </w:rPr>
                        </w:pPr>
                        <w:r>
                          <w:rPr>
                            <w:i/>
                            <w:sz w:val="20"/>
                          </w:rPr>
                          <w:t>Green</w:t>
                        </w:r>
                        <w:r>
                          <w:rPr>
                            <w:i/>
                            <w:spacing w:val="-5"/>
                            <w:sz w:val="20"/>
                          </w:rPr>
                          <w:t> </w:t>
                        </w:r>
                        <w:r>
                          <w:rPr>
                            <w:i/>
                            <w:spacing w:val="-2"/>
                            <w:sz w:val="20"/>
                          </w:rPr>
                          <w:t>Accounting</w:t>
                        </w:r>
                      </w:p>
                      <w:p>
                        <w:pPr>
                          <w:spacing w:before="178"/>
                          <w:ind w:left="9" w:right="9" w:firstLine="0"/>
                          <w:jc w:val="center"/>
                          <w:rPr>
                            <w:sz w:val="20"/>
                          </w:rPr>
                        </w:pPr>
                        <w:r>
                          <w:rPr>
                            <w:spacing w:val="-4"/>
                            <w:sz w:val="20"/>
                          </w:rPr>
                          <w:t>(X1)</w:t>
                        </w:r>
                      </w:p>
                    </w:txbxContent>
                  </v:textbox>
                  <v:stroke dashstyle="solid"/>
                  <w10:wrap type="none"/>
                </v:shape>
                <w10:wrap type="none"/>
              </v:group>
            </w:pict>
          </mc:Fallback>
        </mc:AlternateContent>
      </w:r>
      <w:r>
        <w:rPr>
          <w:spacing w:val="-4"/>
          <w:sz w:val="20"/>
        </w:rPr>
        <w:t>(H1)</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238"/>
        <w:rPr>
          <w:sz w:val="22"/>
        </w:rPr>
      </w:pPr>
    </w:p>
    <w:p>
      <w:pPr>
        <w:spacing w:line="251" w:lineRule="exact" w:before="0"/>
        <w:ind w:left="3037" w:right="2895" w:firstLine="0"/>
        <w:jc w:val="center"/>
        <w:rPr>
          <w:b/>
          <w:sz w:val="22"/>
        </w:rPr>
      </w:pPr>
      <w:bookmarkStart w:name="_bookmark26" w:id="52"/>
      <w:bookmarkEnd w:id="52"/>
      <w:r>
        <w:rPr/>
      </w:r>
      <w:r>
        <w:rPr>
          <w:b/>
          <w:sz w:val="22"/>
        </w:rPr>
        <w:t>Gambar</w:t>
      </w:r>
      <w:r>
        <w:rPr>
          <w:b/>
          <w:spacing w:val="-5"/>
          <w:sz w:val="22"/>
        </w:rPr>
        <w:t> </w:t>
      </w:r>
      <w:r>
        <w:rPr>
          <w:b/>
          <w:sz w:val="22"/>
        </w:rPr>
        <w:t>2.2</w:t>
      </w:r>
      <w:r>
        <w:rPr>
          <w:b/>
          <w:spacing w:val="-3"/>
          <w:sz w:val="22"/>
        </w:rPr>
        <w:t> </w:t>
      </w:r>
      <w:r>
        <w:rPr>
          <w:b/>
          <w:sz w:val="22"/>
        </w:rPr>
        <w:t>Model</w:t>
      </w:r>
      <w:r>
        <w:rPr>
          <w:b/>
          <w:spacing w:val="-2"/>
          <w:sz w:val="22"/>
        </w:rPr>
        <w:t> Penelitian</w:t>
      </w:r>
    </w:p>
    <w:p>
      <w:pPr>
        <w:spacing w:line="228" w:lineRule="exact" w:before="0"/>
        <w:ind w:left="1607" w:right="1457" w:firstLine="0"/>
        <w:jc w:val="center"/>
        <w:rPr>
          <w:i/>
          <w:sz w:val="20"/>
        </w:rPr>
      </w:pPr>
      <w:r>
        <w:rPr>
          <w:i/>
          <w:sz w:val="20"/>
        </w:rPr>
        <w:t>Sumber</w:t>
      </w:r>
      <w:r>
        <w:rPr>
          <w:i/>
          <w:spacing w:val="-5"/>
          <w:sz w:val="20"/>
        </w:rPr>
        <w:t> </w:t>
      </w:r>
      <w:r>
        <w:rPr>
          <w:i/>
          <w:sz w:val="20"/>
        </w:rPr>
        <w:t>:</w:t>
      </w:r>
      <w:r>
        <w:rPr>
          <w:i/>
          <w:spacing w:val="-8"/>
          <w:sz w:val="20"/>
        </w:rPr>
        <w:t> </w:t>
      </w:r>
      <w:r>
        <w:rPr>
          <w:i/>
          <w:sz w:val="20"/>
        </w:rPr>
        <w:t>Data</w:t>
      </w:r>
      <w:r>
        <w:rPr>
          <w:i/>
          <w:spacing w:val="-1"/>
          <w:sz w:val="20"/>
        </w:rPr>
        <w:t> </w:t>
      </w:r>
      <w:r>
        <w:rPr>
          <w:i/>
          <w:sz w:val="20"/>
        </w:rPr>
        <w:t>Olahan</w:t>
      </w:r>
      <w:r>
        <w:rPr>
          <w:i/>
          <w:spacing w:val="-8"/>
          <w:sz w:val="20"/>
        </w:rPr>
        <w:t> </w:t>
      </w:r>
      <w:r>
        <w:rPr>
          <w:i/>
          <w:sz w:val="20"/>
        </w:rPr>
        <w:t>Oleh</w:t>
      </w:r>
      <w:r>
        <w:rPr>
          <w:i/>
          <w:spacing w:val="-2"/>
          <w:sz w:val="20"/>
        </w:rPr>
        <w:t> </w:t>
      </w:r>
      <w:r>
        <w:rPr>
          <w:i/>
          <w:sz w:val="20"/>
        </w:rPr>
        <w:t>Penulis,</w:t>
      </w:r>
      <w:r>
        <w:rPr>
          <w:i/>
          <w:spacing w:val="-4"/>
          <w:sz w:val="20"/>
        </w:rPr>
        <w:t> 2025</w:t>
      </w:r>
    </w:p>
    <w:p>
      <w:pPr>
        <w:spacing w:after="0" w:line="228" w:lineRule="exact"/>
        <w:jc w:val="center"/>
        <w:rPr>
          <w:i/>
          <w:sz w:val="20"/>
        </w:rPr>
        <w:sectPr>
          <w:headerReference w:type="default" r:id="rId50"/>
          <w:footerReference w:type="default" r:id="rId51"/>
          <w:pgSz w:w="11910" w:h="16840"/>
          <w:pgMar w:header="1179" w:footer="0" w:top="1380" w:bottom="280" w:left="1700" w:right="1275"/>
        </w:sectPr>
      </w:pPr>
    </w:p>
    <w:p>
      <w:pPr>
        <w:pStyle w:val="BodyText"/>
        <w:spacing w:before="48"/>
        <w:rPr>
          <w:i/>
        </w:rPr>
      </w:pPr>
    </w:p>
    <w:p>
      <w:pPr>
        <w:pStyle w:val="Heading2"/>
        <w:spacing w:line="362" w:lineRule="auto"/>
        <w:ind w:left="2900" w:right="2756" w:firstLine="1219"/>
        <w:jc w:val="left"/>
      </w:pPr>
      <w:bookmarkStart w:name="BAB III" w:id="53"/>
      <w:bookmarkEnd w:id="53"/>
      <w:r>
        <w:rPr>
          <w:b w:val="0"/>
        </w:rPr>
      </w:r>
      <w:r>
        <w:rPr/>
        <w:t>BAB III </w:t>
      </w:r>
      <w:bookmarkStart w:name="METODOLOGI PENELITIAN" w:id="54"/>
      <w:bookmarkEnd w:id="54"/>
      <w:r>
        <w:rPr/>
      </w:r>
      <w:bookmarkStart w:name="_bookmark28" w:id="55"/>
      <w:bookmarkEnd w:id="55"/>
      <w:r>
        <w:rPr/>
        <w:t>M</w:t>
      </w:r>
      <w:r>
        <w:rPr/>
        <w:t>ETODOLOGI</w:t>
      </w:r>
      <w:r>
        <w:rPr>
          <w:spacing w:val="-15"/>
        </w:rPr>
        <w:t> </w:t>
      </w:r>
      <w:r>
        <w:rPr/>
        <w:t>PENELITIAN</w:t>
      </w:r>
    </w:p>
    <w:p>
      <w:pPr>
        <w:pStyle w:val="Heading3"/>
        <w:numPr>
          <w:ilvl w:val="1"/>
          <w:numId w:val="19"/>
        </w:numPr>
        <w:tabs>
          <w:tab w:pos="1285" w:val="left" w:leader="none"/>
        </w:tabs>
        <w:spacing w:line="273" w:lineRule="exact" w:before="0" w:after="0"/>
        <w:ind w:left="1285" w:right="0" w:hanging="719"/>
        <w:jc w:val="both"/>
      </w:pPr>
      <w:bookmarkStart w:name="3.1 Definisi Operasional" w:id="56"/>
      <w:bookmarkEnd w:id="56"/>
      <w:r>
        <w:rPr>
          <w:b w:val="0"/>
        </w:rPr>
      </w:r>
      <w:bookmarkStart w:name="_bookmark29" w:id="57"/>
      <w:bookmarkEnd w:id="57"/>
      <w:r>
        <w:rPr>
          <w:b w:val="0"/>
        </w:rPr>
      </w:r>
      <w:r>
        <w:rPr/>
        <w:t>Definisi</w:t>
      </w:r>
      <w:r>
        <w:rPr>
          <w:spacing w:val="-5"/>
        </w:rPr>
        <w:t> </w:t>
      </w:r>
      <w:r>
        <w:rPr>
          <w:spacing w:val="-2"/>
        </w:rPr>
        <w:t>Operasional</w:t>
      </w:r>
    </w:p>
    <w:p>
      <w:pPr>
        <w:spacing w:line="360" w:lineRule="auto" w:before="136"/>
        <w:ind w:left="566" w:right="419" w:firstLine="720"/>
        <w:jc w:val="both"/>
        <w:rPr>
          <w:sz w:val="22"/>
        </w:rPr>
      </w:pPr>
      <w:r>
        <w:rPr>
          <w:sz w:val="22"/>
        </w:rPr>
        <w:t>Penelitian ini bertujuan untuk menguji pengaruh penerapan </w:t>
      </w:r>
      <w:r>
        <w:rPr>
          <w:i/>
          <w:sz w:val="22"/>
        </w:rPr>
        <w:t>green accounting </w:t>
      </w:r>
      <w:r>
        <w:rPr>
          <w:sz w:val="22"/>
        </w:rPr>
        <w:t>terhadap </w:t>
      </w:r>
      <w:r>
        <w:rPr>
          <w:i/>
          <w:sz w:val="22"/>
        </w:rPr>
        <w:t>sustainable development </w:t>
      </w:r>
      <w:r>
        <w:rPr>
          <w:sz w:val="22"/>
        </w:rPr>
        <w:t>dengan profitabilitas sebagai variabel moderasi, pada perusahaan</w:t>
      </w:r>
      <w:r>
        <w:rPr>
          <w:spacing w:val="-2"/>
          <w:sz w:val="22"/>
        </w:rPr>
        <w:t> </w:t>
      </w:r>
      <w:r>
        <w:rPr>
          <w:sz w:val="22"/>
        </w:rPr>
        <w:t>sektor pertambangan</w:t>
      </w:r>
      <w:r>
        <w:rPr>
          <w:spacing w:val="-2"/>
          <w:sz w:val="22"/>
        </w:rPr>
        <w:t> </w:t>
      </w:r>
      <w:r>
        <w:rPr>
          <w:sz w:val="22"/>
        </w:rPr>
        <w:t>yang</w:t>
      </w:r>
      <w:r>
        <w:rPr>
          <w:spacing w:val="-2"/>
          <w:sz w:val="22"/>
        </w:rPr>
        <w:t> </w:t>
      </w:r>
      <w:r>
        <w:rPr>
          <w:sz w:val="22"/>
        </w:rPr>
        <w:t>terdaftar di</w:t>
      </w:r>
      <w:r>
        <w:rPr>
          <w:spacing w:val="-1"/>
          <w:sz w:val="22"/>
        </w:rPr>
        <w:t> </w:t>
      </w:r>
      <w:r>
        <w:rPr>
          <w:sz w:val="22"/>
        </w:rPr>
        <w:t>BEI</w:t>
      </w:r>
      <w:r>
        <w:rPr>
          <w:spacing w:val="-4"/>
          <w:sz w:val="22"/>
        </w:rPr>
        <w:t> </w:t>
      </w:r>
      <w:r>
        <w:rPr>
          <w:sz w:val="22"/>
        </w:rPr>
        <w:t>tahun</w:t>
      </w:r>
      <w:r>
        <w:rPr>
          <w:spacing w:val="-2"/>
          <w:sz w:val="22"/>
        </w:rPr>
        <w:t> </w:t>
      </w:r>
      <w:r>
        <w:rPr>
          <w:sz w:val="22"/>
        </w:rPr>
        <w:t>2021-2024. Untuk mencapai tujuan tersebut, diperlukan pendekatan metodologis yang sistematis, objektif, dan dapat dipertanggungjawabkan secara ilmiah. Oleh karena itu, bab ini menjelaskan secara rinci mengenai</w:t>
      </w:r>
      <w:r>
        <w:rPr>
          <w:spacing w:val="-1"/>
          <w:sz w:val="22"/>
        </w:rPr>
        <w:t> </w:t>
      </w:r>
      <w:r>
        <w:rPr>
          <w:sz w:val="22"/>
        </w:rPr>
        <w:t>definisi</w:t>
      </w:r>
      <w:r>
        <w:rPr>
          <w:spacing w:val="-1"/>
          <w:sz w:val="22"/>
        </w:rPr>
        <w:t> </w:t>
      </w:r>
      <w:r>
        <w:rPr>
          <w:sz w:val="22"/>
        </w:rPr>
        <w:t>operasional</w:t>
      </w:r>
      <w:r>
        <w:rPr>
          <w:spacing w:val="-1"/>
          <w:sz w:val="22"/>
        </w:rPr>
        <w:t> </w:t>
      </w:r>
      <w:r>
        <w:rPr>
          <w:sz w:val="22"/>
        </w:rPr>
        <w:t>variabel</w:t>
      </w:r>
      <w:r>
        <w:rPr>
          <w:spacing w:val="-6"/>
          <w:sz w:val="22"/>
        </w:rPr>
        <w:t> </w:t>
      </w:r>
      <w:r>
        <w:rPr>
          <w:sz w:val="22"/>
        </w:rPr>
        <w:t>penelitian, populasi</w:t>
      </w:r>
      <w:r>
        <w:rPr>
          <w:spacing w:val="-5"/>
          <w:sz w:val="22"/>
        </w:rPr>
        <w:t> </w:t>
      </w:r>
      <w:r>
        <w:rPr>
          <w:sz w:val="22"/>
        </w:rPr>
        <w:t>dan</w:t>
      </w:r>
      <w:r>
        <w:rPr>
          <w:spacing w:val="-7"/>
          <w:sz w:val="22"/>
        </w:rPr>
        <w:t> </w:t>
      </w:r>
      <w:r>
        <w:rPr>
          <w:sz w:val="22"/>
        </w:rPr>
        <w:t>sampel, jenis</w:t>
      </w:r>
      <w:r>
        <w:rPr>
          <w:spacing w:val="-2"/>
          <w:sz w:val="22"/>
        </w:rPr>
        <w:t> </w:t>
      </w:r>
      <w:r>
        <w:rPr>
          <w:sz w:val="22"/>
        </w:rPr>
        <w:t>serta sumber data, metode pengungumpulan data, dan teknik analisis yang digunakan. Pendekatan kuantitatif</w:t>
      </w:r>
      <w:r>
        <w:rPr>
          <w:spacing w:val="-14"/>
          <w:sz w:val="22"/>
        </w:rPr>
        <w:t> </w:t>
      </w:r>
      <w:r>
        <w:rPr>
          <w:sz w:val="22"/>
        </w:rPr>
        <w:t>dipilih</w:t>
      </w:r>
      <w:r>
        <w:rPr>
          <w:spacing w:val="-14"/>
          <w:sz w:val="22"/>
        </w:rPr>
        <w:t> </w:t>
      </w:r>
      <w:r>
        <w:rPr>
          <w:sz w:val="22"/>
        </w:rPr>
        <w:t>karena</w:t>
      </w:r>
      <w:r>
        <w:rPr>
          <w:spacing w:val="-12"/>
          <w:sz w:val="22"/>
        </w:rPr>
        <w:t> </w:t>
      </w:r>
      <w:r>
        <w:rPr>
          <w:sz w:val="22"/>
        </w:rPr>
        <w:t>memungkinkan</w:t>
      </w:r>
      <w:r>
        <w:rPr>
          <w:spacing w:val="-14"/>
          <w:sz w:val="22"/>
        </w:rPr>
        <w:t> </w:t>
      </w:r>
      <w:r>
        <w:rPr>
          <w:sz w:val="22"/>
        </w:rPr>
        <w:t>pengujian</w:t>
      </w:r>
      <w:r>
        <w:rPr>
          <w:spacing w:val="-13"/>
          <w:sz w:val="22"/>
        </w:rPr>
        <w:t> </w:t>
      </w:r>
      <w:r>
        <w:rPr>
          <w:sz w:val="22"/>
        </w:rPr>
        <w:t>hubungan</w:t>
      </w:r>
      <w:r>
        <w:rPr>
          <w:spacing w:val="-14"/>
          <w:sz w:val="22"/>
        </w:rPr>
        <w:t> </w:t>
      </w:r>
      <w:r>
        <w:rPr>
          <w:sz w:val="22"/>
        </w:rPr>
        <w:t>antar</w:t>
      </w:r>
      <w:r>
        <w:rPr>
          <w:spacing w:val="-8"/>
          <w:sz w:val="22"/>
        </w:rPr>
        <w:t> </w:t>
      </w:r>
      <w:r>
        <w:rPr>
          <w:sz w:val="22"/>
        </w:rPr>
        <w:t>variabel</w:t>
      </w:r>
      <w:r>
        <w:rPr>
          <w:spacing w:val="-14"/>
          <w:sz w:val="22"/>
        </w:rPr>
        <w:t> </w:t>
      </w:r>
      <w:r>
        <w:rPr>
          <w:sz w:val="22"/>
        </w:rPr>
        <w:t>secara</w:t>
      </w:r>
      <w:r>
        <w:rPr>
          <w:spacing w:val="-9"/>
          <w:sz w:val="22"/>
        </w:rPr>
        <w:t> </w:t>
      </w:r>
      <w:r>
        <w:rPr>
          <w:sz w:val="22"/>
        </w:rPr>
        <w:t>empiris melalui analisis regresi linear berganda dengan bantuan SPSS.</w:t>
      </w:r>
    </w:p>
    <w:p>
      <w:pPr>
        <w:pStyle w:val="BodyText"/>
        <w:spacing w:line="360" w:lineRule="auto"/>
        <w:ind w:left="566" w:right="416" w:firstLine="720"/>
        <w:jc w:val="both"/>
      </w:pPr>
      <w:r>
        <w:rPr/>
        <w:t>Untuk memastikan kejelasan dan konsistensi dalam pengukuran variabel penelitian, diperlukan</w:t>
      </w:r>
      <w:r>
        <w:rPr>
          <w:spacing w:val="-2"/>
        </w:rPr>
        <w:t> </w:t>
      </w:r>
      <w:r>
        <w:rPr/>
        <w:t>definisi</w:t>
      </w:r>
      <w:r>
        <w:rPr>
          <w:spacing w:val="-2"/>
        </w:rPr>
        <w:t> </w:t>
      </w:r>
      <w:r>
        <w:rPr/>
        <w:t>operasional</w:t>
      </w:r>
      <w:r>
        <w:rPr>
          <w:spacing w:val="-2"/>
        </w:rPr>
        <w:t> </w:t>
      </w:r>
      <w:r>
        <w:rPr/>
        <w:t>yang menjabarkan setiap konsep secara terukur dan aplikatif. Definisi operasional berfungsi sebagai pedoman dalam mengidentifikasi indikator, sumber data, dan Teknik pengukuran yang digunakan dalam penelitian ini. Mengingat fokus penelitian berada pada perusahaan sektor pertambangan yang terdaftar di</w:t>
      </w:r>
      <w:r>
        <w:rPr>
          <w:spacing w:val="-8"/>
        </w:rPr>
        <w:t> </w:t>
      </w:r>
      <w:r>
        <w:rPr/>
        <w:t>Bursa Efek Indonesia. Maka, setiap variabel</w:t>
      </w:r>
      <w:r>
        <w:rPr>
          <w:spacing w:val="-3"/>
        </w:rPr>
        <w:t> </w:t>
      </w:r>
      <w:r>
        <w:rPr/>
        <w:t>yakni </w:t>
      </w:r>
      <w:r>
        <w:rPr>
          <w:i/>
        </w:rPr>
        <w:t>green accounting, sustainable development, </w:t>
      </w:r>
      <w:r>
        <w:rPr/>
        <w:t>dan profitabilitas akan dijelaskan berdasarkan konteks industri ekstraktif yang memiliki karakteristik dan tantangan lingkungan yang khas.</w:t>
      </w:r>
    </w:p>
    <w:p>
      <w:pPr>
        <w:pStyle w:val="Heading4"/>
        <w:numPr>
          <w:ilvl w:val="2"/>
          <w:numId w:val="19"/>
        </w:numPr>
        <w:tabs>
          <w:tab w:pos="1285" w:val="left" w:leader="none"/>
        </w:tabs>
        <w:spacing w:line="240" w:lineRule="auto" w:before="4" w:after="0"/>
        <w:ind w:left="1285" w:right="0" w:hanging="729"/>
        <w:jc w:val="both"/>
      </w:pPr>
      <w:bookmarkStart w:name="3.1.1 Green accounting" w:id="58"/>
      <w:bookmarkEnd w:id="58"/>
      <w:r>
        <w:rPr>
          <w:b w:val="0"/>
          <w:i w:val="0"/>
        </w:rPr>
      </w:r>
      <w:bookmarkStart w:name="_bookmark30" w:id="59"/>
      <w:bookmarkEnd w:id="59"/>
      <w:r>
        <w:rPr>
          <w:b w:val="0"/>
          <w:i w:val="0"/>
        </w:rPr>
      </w:r>
      <w:r>
        <w:rPr/>
        <w:t>Green</w:t>
      </w:r>
      <w:r>
        <w:rPr>
          <w:spacing w:val="-3"/>
        </w:rPr>
        <w:t> </w:t>
      </w:r>
      <w:r>
        <w:rPr>
          <w:spacing w:val="-2"/>
        </w:rPr>
        <w:t>accounting</w:t>
      </w:r>
    </w:p>
    <w:p>
      <w:pPr>
        <w:pStyle w:val="BodyText"/>
        <w:spacing w:line="360" w:lineRule="auto" w:before="132"/>
        <w:ind w:left="566" w:right="417" w:firstLine="720"/>
        <w:jc w:val="both"/>
      </w:pPr>
      <w:r>
        <w:rPr>
          <w:i/>
        </w:rPr>
        <w:t>Green accounting </w:t>
      </w:r>
      <w:r>
        <w:rPr/>
        <w:t>merupakan pendekatan akuntansi sebagai tingkat pengungkapan informasi lingkungan dan sosial dalam </w:t>
      </w:r>
      <w:r>
        <w:rPr>
          <w:i/>
        </w:rPr>
        <w:t>Sustainability Report </w:t>
      </w:r>
      <w:r>
        <w:rPr/>
        <w:t>dan </w:t>
      </w:r>
      <w:r>
        <w:rPr>
          <w:i/>
        </w:rPr>
        <w:t>Annual</w:t>
      </w:r>
      <w:r>
        <w:rPr>
          <w:i/>
          <w:spacing w:val="-15"/>
        </w:rPr>
        <w:t> </w:t>
      </w:r>
      <w:r>
        <w:rPr>
          <w:i/>
        </w:rPr>
        <w:t>Report</w:t>
      </w:r>
      <w:r>
        <w:rPr>
          <w:i/>
          <w:spacing w:val="-15"/>
        </w:rPr>
        <w:t> </w:t>
      </w:r>
      <w:r>
        <w:rPr/>
        <w:t>perusahaan.</w:t>
      </w:r>
      <w:r>
        <w:rPr>
          <w:spacing w:val="-15"/>
        </w:rPr>
        <w:t> </w:t>
      </w:r>
      <w:r>
        <w:rPr>
          <w:i/>
        </w:rPr>
        <w:t>Green</w:t>
      </w:r>
      <w:r>
        <w:rPr>
          <w:i/>
          <w:spacing w:val="-15"/>
        </w:rPr>
        <w:t> </w:t>
      </w:r>
      <w:r>
        <w:rPr>
          <w:i/>
        </w:rPr>
        <w:t>accounting</w:t>
      </w:r>
      <w:r>
        <w:rPr>
          <w:i/>
          <w:spacing w:val="-15"/>
        </w:rPr>
        <w:t> </w:t>
      </w:r>
      <w:r>
        <w:rPr/>
        <w:t>diukur</w:t>
      </w:r>
      <w:r>
        <w:rPr>
          <w:spacing w:val="-15"/>
        </w:rPr>
        <w:t> </w:t>
      </w:r>
      <w:r>
        <w:rPr/>
        <w:t>menggunakan</w:t>
      </w:r>
      <w:r>
        <w:rPr>
          <w:spacing w:val="-15"/>
        </w:rPr>
        <w:t> </w:t>
      </w:r>
      <w:r>
        <w:rPr/>
        <w:t>analisis</w:t>
      </w:r>
      <w:r>
        <w:rPr>
          <w:spacing w:val="-15"/>
        </w:rPr>
        <w:t> </w:t>
      </w:r>
      <w:r>
        <w:rPr/>
        <w:t>konten. Metode ini dipilih untuk menilai tingkat transparansi dan kualitas pengungkapan biaya lingkungan perusahaan. Menurut Lako yang dikutip oleh (Nur’Ainun &amp; Lestari, 2017) bahwa pengungkapan </w:t>
      </w:r>
      <w:r>
        <w:rPr>
          <w:i/>
        </w:rPr>
        <w:t>green accounting </w:t>
      </w:r>
      <w:r>
        <w:rPr/>
        <w:t>mencakup 3 dimensi informasi dengan total secara keseluruhan terdapat 10 indikator. Pengungkapan </w:t>
      </w:r>
      <w:r>
        <w:rPr>
          <w:i/>
        </w:rPr>
        <w:t>green accounting </w:t>
      </w:r>
      <w:r>
        <w:rPr/>
        <w:t>mencakup informasi sebagai berikut:</w:t>
      </w: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05"/>
        <w:rPr>
          <w:sz w:val="22"/>
        </w:rPr>
      </w:pPr>
    </w:p>
    <w:p>
      <w:pPr>
        <w:spacing w:before="0"/>
        <w:ind w:left="3041" w:right="2895" w:firstLine="0"/>
        <w:jc w:val="center"/>
        <w:rPr>
          <w:rFonts w:ascii="Calibri"/>
          <w:sz w:val="22"/>
        </w:rPr>
      </w:pPr>
      <w:r>
        <w:rPr>
          <w:rFonts w:ascii="Calibri"/>
          <w:spacing w:val="-5"/>
          <w:sz w:val="22"/>
        </w:rPr>
        <w:t>25</w:t>
      </w:r>
    </w:p>
    <w:p>
      <w:pPr>
        <w:spacing w:after="0"/>
        <w:jc w:val="center"/>
        <w:rPr>
          <w:rFonts w:ascii="Calibri"/>
          <w:sz w:val="22"/>
        </w:rPr>
        <w:sectPr>
          <w:headerReference w:type="default" r:id="rId52"/>
          <w:footerReference w:type="default" r:id="rId53"/>
          <w:pgSz w:w="11910" w:h="16840"/>
          <w:pgMar w:header="0" w:footer="0" w:top="1920" w:bottom="280" w:left="1700" w:right="1275"/>
        </w:sectPr>
      </w:pPr>
    </w:p>
    <w:p>
      <w:pPr>
        <w:pStyle w:val="BodyText"/>
        <w:rPr>
          <w:rFonts w:ascii="Calibri"/>
          <w:sz w:val="22"/>
        </w:rPr>
      </w:pPr>
    </w:p>
    <w:p>
      <w:pPr>
        <w:pStyle w:val="BodyText"/>
        <w:rPr>
          <w:rFonts w:ascii="Calibri"/>
          <w:sz w:val="22"/>
        </w:rPr>
      </w:pPr>
    </w:p>
    <w:p>
      <w:pPr>
        <w:pStyle w:val="BodyText"/>
        <w:spacing w:before="62"/>
        <w:rPr>
          <w:rFonts w:ascii="Calibri"/>
          <w:sz w:val="22"/>
        </w:rPr>
      </w:pPr>
    </w:p>
    <w:p>
      <w:pPr>
        <w:spacing w:before="0"/>
        <w:ind w:left="566" w:right="0" w:firstLine="0"/>
        <w:jc w:val="left"/>
        <w:rPr>
          <w:b/>
          <w:i/>
          <w:sz w:val="22"/>
        </w:rPr>
      </w:pPr>
      <w:bookmarkStart w:name="_bookmark31" w:id="60"/>
      <w:bookmarkEnd w:id="60"/>
      <w:r>
        <w:rPr/>
      </w:r>
      <w:r>
        <w:rPr>
          <w:b/>
          <w:sz w:val="22"/>
        </w:rPr>
        <w:t>Tabel</w:t>
      </w:r>
      <w:r>
        <w:rPr>
          <w:b/>
          <w:spacing w:val="-6"/>
          <w:sz w:val="22"/>
        </w:rPr>
        <w:t> </w:t>
      </w:r>
      <w:r>
        <w:rPr>
          <w:b/>
          <w:sz w:val="22"/>
        </w:rPr>
        <w:t>3.1</w:t>
      </w:r>
      <w:r>
        <w:rPr>
          <w:b/>
          <w:spacing w:val="-1"/>
          <w:sz w:val="22"/>
        </w:rPr>
        <w:t> </w:t>
      </w:r>
      <w:r>
        <w:rPr>
          <w:b/>
          <w:sz w:val="22"/>
        </w:rPr>
        <w:t>Dimensi</w:t>
      </w:r>
      <w:r>
        <w:rPr>
          <w:b/>
          <w:spacing w:val="-6"/>
          <w:sz w:val="22"/>
        </w:rPr>
        <w:t> </w:t>
      </w:r>
      <w:r>
        <w:rPr>
          <w:b/>
          <w:sz w:val="22"/>
        </w:rPr>
        <w:t>dan</w:t>
      </w:r>
      <w:r>
        <w:rPr>
          <w:b/>
          <w:spacing w:val="-10"/>
          <w:sz w:val="22"/>
        </w:rPr>
        <w:t> </w:t>
      </w:r>
      <w:r>
        <w:rPr>
          <w:b/>
          <w:sz w:val="22"/>
        </w:rPr>
        <w:t>Indikator</w:t>
      </w:r>
      <w:r>
        <w:rPr>
          <w:b/>
          <w:spacing w:val="-2"/>
          <w:sz w:val="22"/>
        </w:rPr>
        <w:t> </w:t>
      </w:r>
      <w:r>
        <w:rPr>
          <w:b/>
          <w:i/>
          <w:sz w:val="22"/>
        </w:rPr>
        <w:t>Green</w:t>
      </w:r>
      <w:r>
        <w:rPr>
          <w:b/>
          <w:i/>
          <w:spacing w:val="-4"/>
          <w:sz w:val="22"/>
        </w:rPr>
        <w:t> </w:t>
      </w:r>
      <w:r>
        <w:rPr>
          <w:b/>
          <w:i/>
          <w:spacing w:val="-2"/>
          <w:sz w:val="22"/>
        </w:rPr>
        <w:t>Accounting</w:t>
      </w:r>
    </w:p>
    <w:tbl>
      <w:tblPr>
        <w:tblW w:w="0" w:type="auto"/>
        <w:jc w:val="left"/>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2266"/>
        <w:gridCol w:w="5099"/>
      </w:tblGrid>
      <w:tr>
        <w:trPr>
          <w:trHeight w:val="345" w:hRule="atLeast"/>
        </w:trPr>
        <w:tc>
          <w:tcPr>
            <w:tcW w:w="566" w:type="dxa"/>
          </w:tcPr>
          <w:p>
            <w:pPr>
              <w:pStyle w:val="TableParagraph"/>
              <w:ind w:left="139"/>
              <w:rPr>
                <w:sz w:val="20"/>
              </w:rPr>
            </w:pPr>
            <w:r>
              <w:rPr>
                <w:spacing w:val="-5"/>
                <w:sz w:val="20"/>
              </w:rPr>
              <w:t>No.</w:t>
            </w:r>
          </w:p>
        </w:tc>
        <w:tc>
          <w:tcPr>
            <w:tcW w:w="2266" w:type="dxa"/>
          </w:tcPr>
          <w:p>
            <w:pPr>
              <w:pStyle w:val="TableParagraph"/>
              <w:ind w:left="18"/>
              <w:jc w:val="center"/>
              <w:rPr>
                <w:sz w:val="20"/>
              </w:rPr>
            </w:pPr>
            <w:r>
              <w:rPr>
                <w:spacing w:val="-2"/>
                <w:sz w:val="20"/>
              </w:rPr>
              <w:t>Dimensi</w:t>
            </w:r>
          </w:p>
        </w:tc>
        <w:tc>
          <w:tcPr>
            <w:tcW w:w="5099" w:type="dxa"/>
          </w:tcPr>
          <w:p>
            <w:pPr>
              <w:pStyle w:val="TableParagraph"/>
              <w:ind w:left="5"/>
              <w:jc w:val="center"/>
              <w:rPr>
                <w:sz w:val="20"/>
              </w:rPr>
            </w:pPr>
            <w:r>
              <w:rPr>
                <w:spacing w:val="-2"/>
                <w:sz w:val="20"/>
              </w:rPr>
              <w:t>Indikator</w:t>
            </w:r>
          </w:p>
        </w:tc>
      </w:tr>
      <w:tr>
        <w:trPr>
          <w:trHeight w:val="1727" w:hRule="atLeast"/>
        </w:trPr>
        <w:tc>
          <w:tcPr>
            <w:tcW w:w="566" w:type="dxa"/>
          </w:tcPr>
          <w:p>
            <w:pPr>
              <w:pStyle w:val="TableParagraph"/>
              <w:ind w:left="110"/>
              <w:rPr>
                <w:sz w:val="20"/>
              </w:rPr>
            </w:pPr>
            <w:r>
              <w:rPr>
                <w:spacing w:val="-5"/>
                <w:sz w:val="20"/>
              </w:rPr>
              <w:t>1.</w:t>
            </w:r>
          </w:p>
        </w:tc>
        <w:tc>
          <w:tcPr>
            <w:tcW w:w="2266" w:type="dxa"/>
          </w:tcPr>
          <w:p>
            <w:pPr>
              <w:pStyle w:val="TableParagraph"/>
              <w:spacing w:line="360" w:lineRule="auto"/>
              <w:ind w:left="110" w:right="333"/>
              <w:rPr>
                <w:sz w:val="20"/>
              </w:rPr>
            </w:pPr>
            <w:r>
              <w:rPr>
                <w:sz w:val="20"/>
              </w:rPr>
              <w:t>Kontribusi</w:t>
            </w:r>
            <w:r>
              <w:rPr>
                <w:spacing w:val="-13"/>
                <w:sz w:val="20"/>
              </w:rPr>
              <w:t> </w:t>
            </w:r>
            <w:r>
              <w:rPr>
                <w:sz w:val="20"/>
              </w:rPr>
              <w:t>lingkungan alam, energi, sumber daya manusia dan </w:t>
            </w:r>
            <w:r>
              <w:rPr>
                <w:spacing w:val="-2"/>
                <w:sz w:val="20"/>
              </w:rPr>
              <w:t>masyarakat.</w:t>
            </w:r>
          </w:p>
        </w:tc>
        <w:tc>
          <w:tcPr>
            <w:tcW w:w="5099" w:type="dxa"/>
          </w:tcPr>
          <w:p>
            <w:pPr>
              <w:pStyle w:val="TableParagraph"/>
              <w:numPr>
                <w:ilvl w:val="0"/>
                <w:numId w:val="20"/>
              </w:numPr>
              <w:tabs>
                <w:tab w:pos="423" w:val="left" w:leader="none"/>
              </w:tabs>
              <w:spacing w:line="225" w:lineRule="exact" w:before="0" w:after="0"/>
              <w:ind w:left="423" w:right="0" w:hanging="360"/>
              <w:jc w:val="left"/>
              <w:rPr>
                <w:sz w:val="20"/>
              </w:rPr>
            </w:pPr>
            <w:r>
              <w:rPr>
                <w:sz w:val="20"/>
              </w:rPr>
              <w:t>Penerapan</w:t>
            </w:r>
            <w:r>
              <w:rPr>
                <w:spacing w:val="-12"/>
                <w:sz w:val="20"/>
              </w:rPr>
              <w:t> </w:t>
            </w:r>
            <w:r>
              <w:rPr>
                <w:sz w:val="20"/>
              </w:rPr>
              <w:t>Sistem</w:t>
            </w:r>
            <w:r>
              <w:rPr>
                <w:spacing w:val="-9"/>
                <w:sz w:val="20"/>
              </w:rPr>
              <w:t> </w:t>
            </w:r>
            <w:r>
              <w:rPr>
                <w:sz w:val="20"/>
              </w:rPr>
              <w:t>Manajemen</w:t>
            </w:r>
            <w:r>
              <w:rPr>
                <w:spacing w:val="-7"/>
                <w:sz w:val="20"/>
              </w:rPr>
              <w:t> </w:t>
            </w:r>
            <w:r>
              <w:rPr>
                <w:spacing w:val="-2"/>
                <w:sz w:val="20"/>
              </w:rPr>
              <w:t>Lingkungan,</w:t>
            </w:r>
          </w:p>
          <w:p>
            <w:pPr>
              <w:pStyle w:val="TableParagraph"/>
              <w:numPr>
                <w:ilvl w:val="0"/>
                <w:numId w:val="20"/>
              </w:numPr>
              <w:tabs>
                <w:tab w:pos="423" w:val="left" w:leader="none"/>
              </w:tabs>
              <w:spacing w:line="240" w:lineRule="auto" w:before="115" w:after="0"/>
              <w:ind w:left="423" w:right="0" w:hanging="360"/>
              <w:jc w:val="left"/>
              <w:rPr>
                <w:sz w:val="20"/>
              </w:rPr>
            </w:pPr>
            <w:r>
              <w:rPr>
                <w:sz w:val="20"/>
              </w:rPr>
              <w:t>Upaya</w:t>
            </w:r>
            <w:r>
              <w:rPr>
                <w:spacing w:val="-5"/>
                <w:sz w:val="20"/>
              </w:rPr>
              <w:t> </w:t>
            </w:r>
            <w:r>
              <w:rPr>
                <w:sz w:val="20"/>
              </w:rPr>
              <w:t>Efisiensi</w:t>
            </w:r>
            <w:r>
              <w:rPr>
                <w:spacing w:val="-9"/>
                <w:sz w:val="20"/>
              </w:rPr>
              <w:t> </w:t>
            </w:r>
            <w:r>
              <w:rPr>
                <w:spacing w:val="-2"/>
                <w:sz w:val="20"/>
              </w:rPr>
              <w:t>Energi,</w:t>
            </w:r>
          </w:p>
          <w:p>
            <w:pPr>
              <w:pStyle w:val="TableParagraph"/>
              <w:numPr>
                <w:ilvl w:val="0"/>
                <w:numId w:val="20"/>
              </w:numPr>
              <w:tabs>
                <w:tab w:pos="423" w:val="left" w:leader="none"/>
              </w:tabs>
              <w:spacing w:line="240" w:lineRule="auto" w:before="116" w:after="0"/>
              <w:ind w:left="423" w:right="0" w:hanging="360"/>
              <w:jc w:val="left"/>
              <w:rPr>
                <w:sz w:val="20"/>
              </w:rPr>
            </w:pPr>
            <w:r>
              <w:rPr>
                <w:sz w:val="20"/>
              </w:rPr>
              <w:t>Upaya</w:t>
            </w:r>
            <w:r>
              <w:rPr>
                <w:spacing w:val="-8"/>
                <w:sz w:val="20"/>
              </w:rPr>
              <w:t> </w:t>
            </w:r>
            <w:r>
              <w:rPr>
                <w:sz w:val="20"/>
              </w:rPr>
              <w:t>Penurunan</w:t>
            </w:r>
            <w:r>
              <w:rPr>
                <w:spacing w:val="-9"/>
                <w:sz w:val="20"/>
              </w:rPr>
              <w:t> </w:t>
            </w:r>
            <w:r>
              <w:rPr>
                <w:spacing w:val="-2"/>
                <w:sz w:val="20"/>
              </w:rPr>
              <w:t>Emisi,</w:t>
            </w:r>
          </w:p>
          <w:p>
            <w:pPr>
              <w:pStyle w:val="TableParagraph"/>
              <w:numPr>
                <w:ilvl w:val="0"/>
                <w:numId w:val="20"/>
              </w:numPr>
              <w:tabs>
                <w:tab w:pos="423" w:val="left" w:leader="none"/>
              </w:tabs>
              <w:spacing w:line="240" w:lineRule="auto" w:before="116" w:after="0"/>
              <w:ind w:left="423" w:right="0" w:hanging="360"/>
              <w:jc w:val="left"/>
              <w:rPr>
                <w:sz w:val="20"/>
              </w:rPr>
            </w:pPr>
            <w:r>
              <w:rPr>
                <w:spacing w:val="-2"/>
                <w:sz w:val="20"/>
              </w:rPr>
              <w:t>Perlindungan</w:t>
            </w:r>
            <w:r>
              <w:rPr>
                <w:spacing w:val="10"/>
                <w:sz w:val="20"/>
              </w:rPr>
              <w:t> </w:t>
            </w:r>
            <w:r>
              <w:rPr>
                <w:spacing w:val="-2"/>
                <w:sz w:val="20"/>
              </w:rPr>
              <w:t>Keanekaragaman</w:t>
            </w:r>
            <w:r>
              <w:rPr>
                <w:spacing w:val="8"/>
                <w:sz w:val="20"/>
              </w:rPr>
              <w:t> </w:t>
            </w:r>
            <w:r>
              <w:rPr>
                <w:spacing w:val="-2"/>
                <w:sz w:val="20"/>
              </w:rPr>
              <w:t>Hayati,</w:t>
            </w:r>
          </w:p>
          <w:p>
            <w:pPr>
              <w:pStyle w:val="TableParagraph"/>
              <w:numPr>
                <w:ilvl w:val="0"/>
                <w:numId w:val="20"/>
              </w:numPr>
              <w:tabs>
                <w:tab w:pos="423" w:val="left" w:leader="none"/>
              </w:tabs>
              <w:spacing w:line="240" w:lineRule="auto" w:before="116" w:after="0"/>
              <w:ind w:left="423" w:right="0" w:hanging="360"/>
              <w:jc w:val="left"/>
              <w:rPr>
                <w:sz w:val="20"/>
              </w:rPr>
            </w:pPr>
            <w:r>
              <w:rPr>
                <w:sz w:val="20"/>
              </w:rPr>
              <w:t>Program</w:t>
            </w:r>
            <w:r>
              <w:rPr>
                <w:spacing w:val="-9"/>
                <w:sz w:val="20"/>
              </w:rPr>
              <w:t> </w:t>
            </w:r>
            <w:r>
              <w:rPr>
                <w:sz w:val="20"/>
              </w:rPr>
              <w:t>Pengembangan</w:t>
            </w:r>
            <w:r>
              <w:rPr>
                <w:spacing w:val="-10"/>
                <w:sz w:val="20"/>
              </w:rPr>
              <w:t> </w:t>
            </w:r>
            <w:r>
              <w:rPr>
                <w:spacing w:val="-2"/>
                <w:sz w:val="20"/>
              </w:rPr>
              <w:t>Masyarakat.</w:t>
            </w:r>
          </w:p>
        </w:tc>
      </w:tr>
      <w:tr>
        <w:trPr>
          <w:trHeight w:val="1377" w:hRule="atLeast"/>
        </w:trPr>
        <w:tc>
          <w:tcPr>
            <w:tcW w:w="566" w:type="dxa"/>
          </w:tcPr>
          <w:p>
            <w:pPr>
              <w:pStyle w:val="TableParagraph"/>
              <w:ind w:left="110"/>
              <w:rPr>
                <w:sz w:val="20"/>
              </w:rPr>
            </w:pPr>
            <w:r>
              <w:rPr>
                <w:spacing w:val="-5"/>
                <w:sz w:val="20"/>
              </w:rPr>
              <w:t>2.</w:t>
            </w:r>
          </w:p>
        </w:tc>
        <w:tc>
          <w:tcPr>
            <w:tcW w:w="2266" w:type="dxa"/>
          </w:tcPr>
          <w:p>
            <w:pPr>
              <w:pStyle w:val="TableParagraph"/>
              <w:spacing w:line="357" w:lineRule="auto"/>
              <w:ind w:left="110" w:right="311"/>
              <w:rPr>
                <w:sz w:val="20"/>
              </w:rPr>
            </w:pPr>
            <w:r>
              <w:rPr>
                <w:sz w:val="20"/>
              </w:rPr>
              <w:t>Dampak dari aktivitas bisnis terhadap lingkungan,</w:t>
            </w:r>
            <w:r>
              <w:rPr>
                <w:spacing w:val="-13"/>
                <w:sz w:val="20"/>
              </w:rPr>
              <w:t> </w:t>
            </w:r>
            <w:r>
              <w:rPr>
                <w:sz w:val="20"/>
              </w:rPr>
              <w:t>karyawan,</w:t>
            </w:r>
          </w:p>
          <w:p>
            <w:pPr>
              <w:pStyle w:val="TableParagraph"/>
              <w:spacing w:line="240" w:lineRule="auto"/>
              <w:ind w:left="110"/>
              <w:rPr>
                <w:sz w:val="20"/>
              </w:rPr>
            </w:pPr>
            <w:r>
              <w:rPr>
                <w:sz w:val="20"/>
              </w:rPr>
              <w:t>dan</w:t>
            </w:r>
            <w:r>
              <w:rPr>
                <w:spacing w:val="-4"/>
                <w:sz w:val="20"/>
              </w:rPr>
              <w:t> </w:t>
            </w:r>
            <w:r>
              <w:rPr>
                <w:spacing w:val="-2"/>
                <w:sz w:val="20"/>
              </w:rPr>
              <w:t>masyarakat.</w:t>
            </w:r>
          </w:p>
        </w:tc>
        <w:tc>
          <w:tcPr>
            <w:tcW w:w="5099" w:type="dxa"/>
          </w:tcPr>
          <w:p>
            <w:pPr>
              <w:pStyle w:val="TableParagraph"/>
              <w:numPr>
                <w:ilvl w:val="0"/>
                <w:numId w:val="21"/>
              </w:numPr>
              <w:tabs>
                <w:tab w:pos="423" w:val="left" w:leader="none"/>
              </w:tabs>
              <w:spacing w:line="225" w:lineRule="exact" w:before="0" w:after="0"/>
              <w:ind w:left="423" w:right="0" w:hanging="360"/>
              <w:jc w:val="left"/>
              <w:rPr>
                <w:sz w:val="20"/>
              </w:rPr>
            </w:pPr>
            <w:r>
              <w:rPr>
                <w:sz w:val="20"/>
              </w:rPr>
              <w:t>Dampak</w:t>
            </w:r>
            <w:r>
              <w:rPr>
                <w:spacing w:val="-3"/>
                <w:sz w:val="20"/>
              </w:rPr>
              <w:t> </w:t>
            </w:r>
            <w:r>
              <w:rPr>
                <w:sz w:val="20"/>
              </w:rPr>
              <w:t>Negatif</w:t>
            </w:r>
            <w:r>
              <w:rPr>
                <w:spacing w:val="-6"/>
                <w:sz w:val="20"/>
              </w:rPr>
              <w:t> </w:t>
            </w:r>
            <w:r>
              <w:rPr>
                <w:sz w:val="20"/>
              </w:rPr>
              <w:t>dari</w:t>
            </w:r>
            <w:r>
              <w:rPr>
                <w:spacing w:val="-7"/>
                <w:sz w:val="20"/>
              </w:rPr>
              <w:t> </w:t>
            </w:r>
            <w:r>
              <w:rPr>
                <w:sz w:val="20"/>
              </w:rPr>
              <w:t>Aktivitas</w:t>
            </w:r>
            <w:r>
              <w:rPr>
                <w:spacing w:val="-10"/>
                <w:sz w:val="20"/>
              </w:rPr>
              <w:t> </w:t>
            </w:r>
            <w:r>
              <w:rPr>
                <w:sz w:val="20"/>
              </w:rPr>
              <w:t>Bisnis</w:t>
            </w:r>
            <w:r>
              <w:rPr>
                <w:spacing w:val="-4"/>
                <w:sz w:val="20"/>
              </w:rPr>
              <w:t> </w:t>
            </w:r>
            <w:r>
              <w:rPr>
                <w:spacing w:val="-2"/>
                <w:sz w:val="20"/>
              </w:rPr>
              <w:t>Perusahaan.</w:t>
            </w:r>
          </w:p>
        </w:tc>
      </w:tr>
      <w:tr>
        <w:trPr>
          <w:trHeight w:val="1381" w:hRule="atLeast"/>
        </w:trPr>
        <w:tc>
          <w:tcPr>
            <w:tcW w:w="566" w:type="dxa"/>
          </w:tcPr>
          <w:p>
            <w:pPr>
              <w:pStyle w:val="TableParagraph"/>
              <w:ind w:left="110"/>
              <w:rPr>
                <w:sz w:val="20"/>
              </w:rPr>
            </w:pPr>
            <w:r>
              <w:rPr>
                <w:spacing w:val="-5"/>
                <w:sz w:val="20"/>
              </w:rPr>
              <w:t>3.</w:t>
            </w:r>
          </w:p>
        </w:tc>
        <w:tc>
          <w:tcPr>
            <w:tcW w:w="2266" w:type="dxa"/>
          </w:tcPr>
          <w:p>
            <w:pPr>
              <w:pStyle w:val="TableParagraph"/>
              <w:spacing w:line="360" w:lineRule="auto"/>
              <w:ind w:left="110"/>
              <w:rPr>
                <w:sz w:val="20"/>
              </w:rPr>
            </w:pPr>
            <w:r>
              <w:rPr>
                <w:sz w:val="20"/>
              </w:rPr>
              <w:t>Kontribusi perusahaan untuk</w:t>
            </w:r>
            <w:r>
              <w:rPr>
                <w:spacing w:val="-13"/>
                <w:sz w:val="20"/>
              </w:rPr>
              <w:t> </w:t>
            </w:r>
            <w:r>
              <w:rPr>
                <w:sz w:val="20"/>
              </w:rPr>
              <w:t>mengatasi</w:t>
            </w:r>
            <w:r>
              <w:rPr>
                <w:spacing w:val="-12"/>
                <w:sz w:val="20"/>
              </w:rPr>
              <w:t> </w:t>
            </w:r>
            <w:r>
              <w:rPr>
                <w:sz w:val="20"/>
              </w:rPr>
              <w:t>masalah</w:t>
            </w:r>
          </w:p>
          <w:p>
            <w:pPr>
              <w:pStyle w:val="TableParagraph"/>
              <w:spacing w:line="240" w:lineRule="auto"/>
              <w:ind w:left="110"/>
              <w:rPr>
                <w:sz w:val="20"/>
              </w:rPr>
            </w:pPr>
            <w:r>
              <w:rPr>
                <w:sz w:val="20"/>
              </w:rPr>
              <w:t>-</w:t>
            </w:r>
            <w:r>
              <w:rPr>
                <w:spacing w:val="-4"/>
                <w:sz w:val="20"/>
              </w:rPr>
              <w:t> </w:t>
            </w:r>
            <w:r>
              <w:rPr>
                <w:sz w:val="20"/>
              </w:rPr>
              <w:t>masalah</w:t>
            </w:r>
            <w:r>
              <w:rPr>
                <w:spacing w:val="-4"/>
                <w:sz w:val="20"/>
              </w:rPr>
              <w:t> </w:t>
            </w:r>
            <w:r>
              <w:rPr>
                <w:spacing w:val="-2"/>
                <w:sz w:val="20"/>
              </w:rPr>
              <w:t>ekologis</w:t>
            </w:r>
          </w:p>
        </w:tc>
        <w:tc>
          <w:tcPr>
            <w:tcW w:w="5099" w:type="dxa"/>
          </w:tcPr>
          <w:p>
            <w:pPr>
              <w:pStyle w:val="TableParagraph"/>
              <w:numPr>
                <w:ilvl w:val="0"/>
                <w:numId w:val="22"/>
              </w:numPr>
              <w:tabs>
                <w:tab w:pos="423" w:val="left" w:leader="none"/>
              </w:tabs>
              <w:spacing w:line="225" w:lineRule="exact" w:before="0" w:after="0"/>
              <w:ind w:left="423" w:right="0" w:hanging="360"/>
              <w:jc w:val="left"/>
              <w:rPr>
                <w:sz w:val="20"/>
              </w:rPr>
            </w:pPr>
            <w:r>
              <w:rPr>
                <w:sz w:val="20"/>
              </w:rPr>
              <w:t>Pengendalian</w:t>
            </w:r>
            <w:r>
              <w:rPr>
                <w:spacing w:val="-13"/>
                <w:sz w:val="20"/>
              </w:rPr>
              <w:t> </w:t>
            </w:r>
            <w:r>
              <w:rPr>
                <w:sz w:val="20"/>
              </w:rPr>
              <w:t>Pencemaran</w:t>
            </w:r>
            <w:r>
              <w:rPr>
                <w:spacing w:val="-12"/>
                <w:sz w:val="20"/>
              </w:rPr>
              <w:t> </w:t>
            </w:r>
            <w:r>
              <w:rPr>
                <w:spacing w:val="-4"/>
                <w:sz w:val="20"/>
              </w:rPr>
              <w:t>Air,</w:t>
            </w:r>
          </w:p>
          <w:p>
            <w:pPr>
              <w:pStyle w:val="TableParagraph"/>
              <w:numPr>
                <w:ilvl w:val="0"/>
                <w:numId w:val="22"/>
              </w:numPr>
              <w:tabs>
                <w:tab w:pos="423" w:val="left" w:leader="none"/>
              </w:tabs>
              <w:spacing w:line="240" w:lineRule="auto" w:before="115" w:after="0"/>
              <w:ind w:left="423" w:right="0" w:hanging="360"/>
              <w:jc w:val="left"/>
              <w:rPr>
                <w:sz w:val="20"/>
              </w:rPr>
            </w:pPr>
            <w:r>
              <w:rPr>
                <w:sz w:val="20"/>
              </w:rPr>
              <w:t>Pengendalian</w:t>
            </w:r>
            <w:r>
              <w:rPr>
                <w:spacing w:val="-13"/>
                <w:sz w:val="20"/>
              </w:rPr>
              <w:t> </w:t>
            </w:r>
            <w:r>
              <w:rPr>
                <w:sz w:val="20"/>
              </w:rPr>
              <w:t>Pencemaran</w:t>
            </w:r>
            <w:r>
              <w:rPr>
                <w:spacing w:val="-12"/>
                <w:sz w:val="20"/>
              </w:rPr>
              <w:t> </w:t>
            </w:r>
            <w:r>
              <w:rPr>
                <w:spacing w:val="-2"/>
                <w:sz w:val="20"/>
              </w:rPr>
              <w:t>Udara,</w:t>
            </w:r>
          </w:p>
          <w:p>
            <w:pPr>
              <w:pStyle w:val="TableParagraph"/>
              <w:numPr>
                <w:ilvl w:val="0"/>
                <w:numId w:val="22"/>
              </w:numPr>
              <w:tabs>
                <w:tab w:pos="423" w:val="left" w:leader="none"/>
              </w:tabs>
              <w:spacing w:line="240" w:lineRule="auto" w:before="116" w:after="0"/>
              <w:ind w:left="423" w:right="0" w:hanging="360"/>
              <w:jc w:val="left"/>
              <w:rPr>
                <w:sz w:val="20"/>
              </w:rPr>
            </w:pPr>
            <w:r>
              <w:rPr>
                <w:sz w:val="20"/>
              </w:rPr>
              <w:t>Pengelolaan</w:t>
            </w:r>
            <w:r>
              <w:rPr>
                <w:spacing w:val="-9"/>
                <w:sz w:val="20"/>
              </w:rPr>
              <w:t> </w:t>
            </w:r>
            <w:r>
              <w:rPr>
                <w:sz w:val="20"/>
              </w:rPr>
              <w:t>Limbah</w:t>
            </w:r>
            <w:r>
              <w:rPr>
                <w:spacing w:val="-9"/>
                <w:sz w:val="20"/>
              </w:rPr>
              <w:t> </w:t>
            </w:r>
            <w:r>
              <w:rPr>
                <w:sz w:val="20"/>
              </w:rPr>
              <w:t>B3</w:t>
            </w:r>
            <w:r>
              <w:rPr>
                <w:spacing w:val="-6"/>
                <w:sz w:val="20"/>
              </w:rPr>
              <w:t> </w:t>
            </w:r>
            <w:r>
              <w:rPr>
                <w:sz w:val="20"/>
              </w:rPr>
              <w:t>dan</w:t>
            </w:r>
            <w:r>
              <w:rPr>
                <w:spacing w:val="-4"/>
                <w:sz w:val="20"/>
              </w:rPr>
              <w:t> </w:t>
            </w:r>
            <w:r>
              <w:rPr>
                <w:sz w:val="20"/>
              </w:rPr>
              <w:t>Non-</w:t>
            </w:r>
            <w:r>
              <w:rPr>
                <w:spacing w:val="-5"/>
                <w:sz w:val="20"/>
              </w:rPr>
              <w:t>B3</w:t>
            </w:r>
          </w:p>
          <w:p>
            <w:pPr>
              <w:pStyle w:val="TableParagraph"/>
              <w:numPr>
                <w:ilvl w:val="0"/>
                <w:numId w:val="22"/>
              </w:numPr>
              <w:tabs>
                <w:tab w:pos="423" w:val="left" w:leader="none"/>
              </w:tabs>
              <w:spacing w:line="240" w:lineRule="auto" w:before="116" w:after="0"/>
              <w:ind w:left="423" w:right="0" w:hanging="360"/>
              <w:jc w:val="left"/>
              <w:rPr>
                <w:sz w:val="20"/>
              </w:rPr>
            </w:pPr>
            <w:r>
              <w:rPr>
                <w:spacing w:val="-2"/>
                <w:sz w:val="20"/>
              </w:rPr>
              <w:t>Pengolahan</w:t>
            </w:r>
            <w:r>
              <w:rPr>
                <w:spacing w:val="7"/>
                <w:sz w:val="20"/>
              </w:rPr>
              <w:t> </w:t>
            </w:r>
            <w:r>
              <w:rPr>
                <w:spacing w:val="-2"/>
                <w:sz w:val="20"/>
              </w:rPr>
              <w:t>Lahan</w:t>
            </w:r>
            <w:r>
              <w:rPr>
                <w:spacing w:val="8"/>
                <w:sz w:val="20"/>
              </w:rPr>
              <w:t> </w:t>
            </w:r>
            <w:r>
              <w:rPr>
                <w:spacing w:val="-2"/>
                <w:sz w:val="20"/>
              </w:rPr>
              <w:t>Pasca-Tambang</w:t>
            </w:r>
          </w:p>
        </w:tc>
      </w:tr>
    </w:tbl>
    <w:p>
      <w:pPr>
        <w:spacing w:before="0"/>
        <w:ind w:left="566" w:right="0" w:firstLine="0"/>
        <w:jc w:val="left"/>
        <w:rPr>
          <w:i/>
          <w:sz w:val="20"/>
        </w:rPr>
      </w:pPr>
      <w:r>
        <w:rPr>
          <w:i/>
          <w:sz w:val="20"/>
        </w:rPr>
        <w:t>Sumber</w:t>
      </w:r>
      <w:r>
        <w:rPr>
          <w:i/>
          <w:spacing w:val="-4"/>
          <w:sz w:val="20"/>
        </w:rPr>
        <w:t> </w:t>
      </w:r>
      <w:r>
        <w:rPr>
          <w:i/>
          <w:sz w:val="20"/>
        </w:rPr>
        <w:t>:</w:t>
      </w:r>
      <w:r>
        <w:rPr>
          <w:i/>
          <w:spacing w:val="-7"/>
          <w:sz w:val="20"/>
        </w:rPr>
        <w:t> </w:t>
      </w:r>
      <w:r>
        <w:rPr>
          <w:i/>
          <w:sz w:val="20"/>
        </w:rPr>
        <w:t>Nur’Ainun</w:t>
      </w:r>
      <w:r>
        <w:rPr>
          <w:i/>
          <w:spacing w:val="-2"/>
          <w:sz w:val="20"/>
        </w:rPr>
        <w:t> </w:t>
      </w:r>
      <w:r>
        <w:rPr>
          <w:i/>
          <w:sz w:val="20"/>
        </w:rPr>
        <w:t>&amp;</w:t>
      </w:r>
      <w:r>
        <w:rPr>
          <w:i/>
          <w:spacing w:val="-11"/>
          <w:sz w:val="20"/>
        </w:rPr>
        <w:t> </w:t>
      </w:r>
      <w:r>
        <w:rPr>
          <w:i/>
          <w:sz w:val="20"/>
        </w:rPr>
        <w:t>Lestari </w:t>
      </w:r>
      <w:r>
        <w:rPr>
          <w:i/>
          <w:spacing w:val="-2"/>
          <w:sz w:val="20"/>
        </w:rPr>
        <w:t>(2017)</w:t>
      </w:r>
    </w:p>
    <w:p>
      <w:pPr>
        <w:pStyle w:val="BodyText"/>
        <w:spacing w:before="110"/>
        <w:ind w:left="1286"/>
      </w:pPr>
      <w:r>
        <w:rPr/>
        <w:t>Klasifikasi</w:t>
      </w:r>
      <w:r>
        <w:rPr>
          <w:spacing w:val="-10"/>
        </w:rPr>
        <w:t> </w:t>
      </w:r>
      <w:r>
        <w:rPr/>
        <w:t>tiap</w:t>
      </w:r>
      <w:r>
        <w:rPr>
          <w:spacing w:val="3"/>
        </w:rPr>
        <w:t> </w:t>
      </w:r>
      <w:r>
        <w:rPr/>
        <w:t>indikator,</w:t>
      </w:r>
      <w:r>
        <w:rPr>
          <w:spacing w:val="-4"/>
        </w:rPr>
        <w:t> </w:t>
      </w:r>
      <w:r>
        <w:rPr/>
        <w:t>digunakan</w:t>
      </w:r>
      <w:r>
        <w:rPr>
          <w:spacing w:val="-6"/>
        </w:rPr>
        <w:t> </w:t>
      </w:r>
      <w:r>
        <w:rPr/>
        <w:t>skema</w:t>
      </w:r>
      <w:r>
        <w:rPr>
          <w:spacing w:val="-2"/>
        </w:rPr>
        <w:t> </w:t>
      </w:r>
      <w:r>
        <w:rPr/>
        <w:t>penilaian</w:t>
      </w:r>
      <w:r>
        <w:rPr>
          <w:spacing w:val="-6"/>
        </w:rPr>
        <w:t> </w:t>
      </w:r>
      <w:r>
        <w:rPr/>
        <w:t>sebagai</w:t>
      </w:r>
      <w:r>
        <w:rPr>
          <w:spacing w:val="-6"/>
        </w:rPr>
        <w:t> </w:t>
      </w:r>
      <w:r>
        <w:rPr/>
        <w:t>berikut</w:t>
      </w:r>
      <w:r>
        <w:rPr>
          <w:spacing w:val="4"/>
        </w:rPr>
        <w:t> </w:t>
      </w:r>
      <w:r>
        <w:rPr>
          <w:spacing w:val="-10"/>
        </w:rPr>
        <w:t>:</w:t>
      </w:r>
    </w:p>
    <w:p>
      <w:pPr>
        <w:spacing w:before="146"/>
        <w:ind w:left="566" w:right="0" w:firstLine="0"/>
        <w:jc w:val="left"/>
        <w:rPr>
          <w:b/>
          <w:i/>
          <w:sz w:val="22"/>
        </w:rPr>
      </w:pPr>
      <w:bookmarkStart w:name="_bookmark32" w:id="61"/>
      <w:bookmarkEnd w:id="61"/>
      <w:r>
        <w:rPr/>
      </w:r>
      <w:r>
        <w:rPr>
          <w:b/>
          <w:sz w:val="22"/>
        </w:rPr>
        <w:t>Tabel</w:t>
      </w:r>
      <w:r>
        <w:rPr>
          <w:b/>
          <w:spacing w:val="-6"/>
          <w:sz w:val="22"/>
        </w:rPr>
        <w:t> </w:t>
      </w:r>
      <w:r>
        <w:rPr>
          <w:b/>
          <w:sz w:val="22"/>
        </w:rPr>
        <w:t>3.2</w:t>
      </w:r>
      <w:r>
        <w:rPr>
          <w:b/>
          <w:spacing w:val="-2"/>
          <w:sz w:val="22"/>
        </w:rPr>
        <w:t> </w:t>
      </w:r>
      <w:r>
        <w:rPr>
          <w:b/>
          <w:sz w:val="22"/>
        </w:rPr>
        <w:t>Analisis</w:t>
      </w:r>
      <w:r>
        <w:rPr>
          <w:b/>
          <w:spacing w:val="-2"/>
          <w:sz w:val="22"/>
        </w:rPr>
        <w:t> </w:t>
      </w:r>
      <w:r>
        <w:rPr>
          <w:b/>
          <w:sz w:val="22"/>
        </w:rPr>
        <w:t>Konten</w:t>
      </w:r>
      <w:r>
        <w:rPr>
          <w:b/>
          <w:spacing w:val="-8"/>
          <w:sz w:val="22"/>
        </w:rPr>
        <w:t> </w:t>
      </w:r>
      <w:r>
        <w:rPr>
          <w:b/>
          <w:i/>
          <w:sz w:val="22"/>
        </w:rPr>
        <w:t>Green</w:t>
      </w:r>
      <w:r>
        <w:rPr>
          <w:b/>
          <w:i/>
          <w:spacing w:val="-4"/>
          <w:sz w:val="22"/>
        </w:rPr>
        <w:t> </w:t>
      </w:r>
      <w:r>
        <w:rPr>
          <w:b/>
          <w:i/>
          <w:spacing w:val="-2"/>
          <w:sz w:val="22"/>
        </w:rPr>
        <w:t>Accounting</w:t>
      </w:r>
    </w:p>
    <w:tbl>
      <w:tblPr>
        <w:tblW w:w="0" w:type="auto"/>
        <w:jc w:val="left"/>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1133"/>
        <w:gridCol w:w="6242"/>
      </w:tblGrid>
      <w:tr>
        <w:trPr>
          <w:trHeight w:val="345" w:hRule="atLeast"/>
        </w:trPr>
        <w:tc>
          <w:tcPr>
            <w:tcW w:w="566" w:type="dxa"/>
          </w:tcPr>
          <w:p>
            <w:pPr>
              <w:pStyle w:val="TableParagraph"/>
              <w:spacing w:line="240" w:lineRule="auto"/>
              <w:ind w:left="139"/>
              <w:rPr>
                <w:b/>
                <w:sz w:val="20"/>
              </w:rPr>
            </w:pPr>
            <w:r>
              <w:rPr>
                <w:b/>
                <w:spacing w:val="-5"/>
                <w:sz w:val="20"/>
              </w:rPr>
              <w:t>No.</w:t>
            </w:r>
          </w:p>
        </w:tc>
        <w:tc>
          <w:tcPr>
            <w:tcW w:w="1133" w:type="dxa"/>
          </w:tcPr>
          <w:p>
            <w:pPr>
              <w:pStyle w:val="TableParagraph"/>
              <w:spacing w:line="240" w:lineRule="auto"/>
              <w:ind w:right="11"/>
              <w:jc w:val="center"/>
              <w:rPr>
                <w:b/>
                <w:sz w:val="20"/>
              </w:rPr>
            </w:pPr>
            <w:r>
              <w:rPr>
                <w:b/>
                <w:spacing w:val="-4"/>
                <w:sz w:val="20"/>
              </w:rPr>
              <w:t>Skor</w:t>
            </w:r>
          </w:p>
        </w:tc>
        <w:tc>
          <w:tcPr>
            <w:tcW w:w="6242" w:type="dxa"/>
          </w:tcPr>
          <w:p>
            <w:pPr>
              <w:pStyle w:val="TableParagraph"/>
              <w:spacing w:line="240" w:lineRule="auto"/>
              <w:ind w:left="16"/>
              <w:jc w:val="center"/>
              <w:rPr>
                <w:b/>
                <w:sz w:val="20"/>
              </w:rPr>
            </w:pPr>
            <w:r>
              <w:rPr>
                <w:b/>
                <w:spacing w:val="-2"/>
                <w:sz w:val="20"/>
              </w:rPr>
              <w:t>Penjelasan</w:t>
            </w:r>
          </w:p>
        </w:tc>
      </w:tr>
      <w:tr>
        <w:trPr>
          <w:trHeight w:val="686" w:hRule="atLeast"/>
        </w:trPr>
        <w:tc>
          <w:tcPr>
            <w:tcW w:w="566" w:type="dxa"/>
          </w:tcPr>
          <w:p>
            <w:pPr>
              <w:pStyle w:val="TableParagraph"/>
              <w:ind w:left="110"/>
              <w:rPr>
                <w:sz w:val="20"/>
              </w:rPr>
            </w:pPr>
            <w:r>
              <w:rPr>
                <w:spacing w:val="-5"/>
                <w:sz w:val="20"/>
              </w:rPr>
              <w:t>1.</w:t>
            </w:r>
          </w:p>
        </w:tc>
        <w:tc>
          <w:tcPr>
            <w:tcW w:w="1133" w:type="dxa"/>
          </w:tcPr>
          <w:p>
            <w:pPr>
              <w:pStyle w:val="TableParagraph"/>
              <w:ind w:right="5"/>
              <w:jc w:val="center"/>
              <w:rPr>
                <w:sz w:val="20"/>
              </w:rPr>
            </w:pPr>
            <w:r>
              <w:rPr>
                <w:spacing w:val="-10"/>
                <w:sz w:val="20"/>
              </w:rPr>
              <w:t>0</w:t>
            </w:r>
          </w:p>
        </w:tc>
        <w:tc>
          <w:tcPr>
            <w:tcW w:w="6242" w:type="dxa"/>
          </w:tcPr>
          <w:p>
            <w:pPr>
              <w:pStyle w:val="TableParagraph"/>
              <w:ind w:left="110"/>
              <w:rPr>
                <w:i/>
                <w:sz w:val="20"/>
              </w:rPr>
            </w:pPr>
            <w:r>
              <w:rPr>
                <w:sz w:val="20"/>
              </w:rPr>
              <w:t>Perusahaan</w:t>
            </w:r>
            <w:r>
              <w:rPr>
                <w:spacing w:val="-9"/>
                <w:sz w:val="20"/>
              </w:rPr>
              <w:t> </w:t>
            </w:r>
            <w:r>
              <w:rPr>
                <w:sz w:val="20"/>
              </w:rPr>
              <w:t>tidak</w:t>
            </w:r>
            <w:r>
              <w:rPr>
                <w:spacing w:val="-11"/>
                <w:sz w:val="20"/>
              </w:rPr>
              <w:t> </w:t>
            </w:r>
            <w:r>
              <w:rPr>
                <w:sz w:val="20"/>
              </w:rPr>
              <w:t>melakukan</w:t>
            </w:r>
            <w:r>
              <w:rPr>
                <w:spacing w:val="-7"/>
                <w:sz w:val="20"/>
              </w:rPr>
              <w:t> </w:t>
            </w:r>
            <w:r>
              <w:rPr>
                <w:sz w:val="20"/>
              </w:rPr>
              <w:t>pengungkapan</w:t>
            </w:r>
            <w:r>
              <w:rPr>
                <w:spacing w:val="-7"/>
                <w:sz w:val="20"/>
              </w:rPr>
              <w:t> </w:t>
            </w:r>
            <w:r>
              <w:rPr>
                <w:sz w:val="20"/>
              </w:rPr>
              <w:t>indikator</w:t>
            </w:r>
            <w:r>
              <w:rPr>
                <w:spacing w:val="-6"/>
                <w:sz w:val="20"/>
              </w:rPr>
              <w:t> </w:t>
            </w:r>
            <w:r>
              <w:rPr>
                <w:sz w:val="20"/>
              </w:rPr>
              <w:t>pada</w:t>
            </w:r>
            <w:r>
              <w:rPr>
                <w:spacing w:val="39"/>
                <w:sz w:val="20"/>
              </w:rPr>
              <w:t> </w:t>
            </w:r>
            <w:r>
              <w:rPr>
                <w:i/>
                <w:spacing w:val="-2"/>
                <w:sz w:val="20"/>
              </w:rPr>
              <w:t>Sustainability</w:t>
            </w:r>
          </w:p>
          <w:p>
            <w:pPr>
              <w:pStyle w:val="TableParagraph"/>
              <w:spacing w:line="240" w:lineRule="auto" w:before="116"/>
              <w:ind w:left="110"/>
              <w:rPr>
                <w:i/>
                <w:sz w:val="20"/>
              </w:rPr>
            </w:pPr>
            <w:r>
              <w:rPr>
                <w:i/>
                <w:spacing w:val="-2"/>
                <w:sz w:val="20"/>
              </w:rPr>
              <w:t>Report</w:t>
            </w:r>
          </w:p>
        </w:tc>
      </w:tr>
      <w:tr>
        <w:trPr>
          <w:trHeight w:val="690" w:hRule="atLeast"/>
        </w:trPr>
        <w:tc>
          <w:tcPr>
            <w:tcW w:w="566" w:type="dxa"/>
          </w:tcPr>
          <w:p>
            <w:pPr>
              <w:pStyle w:val="TableParagraph"/>
              <w:ind w:left="110"/>
              <w:rPr>
                <w:sz w:val="20"/>
              </w:rPr>
            </w:pPr>
            <w:r>
              <w:rPr>
                <w:spacing w:val="-5"/>
                <w:sz w:val="20"/>
              </w:rPr>
              <w:t>2.</w:t>
            </w:r>
          </w:p>
        </w:tc>
        <w:tc>
          <w:tcPr>
            <w:tcW w:w="1133" w:type="dxa"/>
          </w:tcPr>
          <w:p>
            <w:pPr>
              <w:pStyle w:val="TableParagraph"/>
              <w:ind w:right="5"/>
              <w:jc w:val="center"/>
              <w:rPr>
                <w:sz w:val="20"/>
              </w:rPr>
            </w:pPr>
            <w:r>
              <w:rPr>
                <w:spacing w:val="-10"/>
                <w:sz w:val="20"/>
              </w:rPr>
              <w:t>1</w:t>
            </w:r>
          </w:p>
        </w:tc>
        <w:tc>
          <w:tcPr>
            <w:tcW w:w="6242" w:type="dxa"/>
          </w:tcPr>
          <w:p>
            <w:pPr>
              <w:pStyle w:val="TableParagraph"/>
              <w:ind w:left="110"/>
              <w:rPr>
                <w:i/>
                <w:sz w:val="20"/>
              </w:rPr>
            </w:pPr>
            <w:r>
              <w:rPr>
                <w:sz w:val="20"/>
              </w:rPr>
              <w:t>Perusahaan</w:t>
            </w:r>
            <w:r>
              <w:rPr>
                <w:spacing w:val="-12"/>
                <w:sz w:val="20"/>
              </w:rPr>
              <w:t> </w:t>
            </w:r>
            <w:r>
              <w:rPr>
                <w:sz w:val="20"/>
              </w:rPr>
              <w:t>melakukan</w:t>
            </w:r>
            <w:r>
              <w:rPr>
                <w:spacing w:val="-10"/>
                <w:sz w:val="20"/>
              </w:rPr>
              <w:t> </w:t>
            </w:r>
            <w:r>
              <w:rPr>
                <w:sz w:val="20"/>
              </w:rPr>
              <w:t>pengungkapan</w:t>
            </w:r>
            <w:r>
              <w:rPr>
                <w:spacing w:val="-11"/>
                <w:sz w:val="20"/>
              </w:rPr>
              <w:t> </w:t>
            </w:r>
            <w:r>
              <w:rPr>
                <w:sz w:val="20"/>
              </w:rPr>
              <w:t>indikator</w:t>
            </w:r>
            <w:r>
              <w:rPr>
                <w:spacing w:val="-11"/>
                <w:sz w:val="20"/>
              </w:rPr>
              <w:t> </w:t>
            </w:r>
            <w:r>
              <w:rPr>
                <w:sz w:val="20"/>
              </w:rPr>
              <w:t>pada</w:t>
            </w:r>
            <w:r>
              <w:rPr>
                <w:spacing w:val="-9"/>
                <w:sz w:val="20"/>
              </w:rPr>
              <w:t> </w:t>
            </w:r>
            <w:r>
              <w:rPr>
                <w:i/>
                <w:sz w:val="20"/>
              </w:rPr>
              <w:t>Sustainability</w:t>
            </w:r>
            <w:r>
              <w:rPr>
                <w:i/>
                <w:spacing w:val="-12"/>
                <w:sz w:val="20"/>
              </w:rPr>
              <w:t> </w:t>
            </w:r>
            <w:r>
              <w:rPr>
                <w:i/>
                <w:spacing w:val="-2"/>
                <w:sz w:val="20"/>
              </w:rPr>
              <w:t>Report</w:t>
            </w:r>
          </w:p>
          <w:p>
            <w:pPr>
              <w:pStyle w:val="TableParagraph"/>
              <w:spacing w:line="240" w:lineRule="auto" w:before="115"/>
              <w:ind w:left="110"/>
              <w:rPr>
                <w:sz w:val="20"/>
              </w:rPr>
            </w:pPr>
            <w:r>
              <w:rPr>
                <w:sz w:val="20"/>
              </w:rPr>
              <w:t>dalam</w:t>
            </w:r>
            <w:r>
              <w:rPr>
                <w:spacing w:val="-5"/>
                <w:sz w:val="20"/>
              </w:rPr>
              <w:t> </w:t>
            </w:r>
            <w:r>
              <w:rPr>
                <w:sz w:val="20"/>
              </w:rPr>
              <w:t>bentuk</w:t>
            </w:r>
            <w:r>
              <w:rPr>
                <w:spacing w:val="-10"/>
                <w:sz w:val="20"/>
              </w:rPr>
              <w:t> </w:t>
            </w:r>
            <w:r>
              <w:rPr>
                <w:sz w:val="20"/>
              </w:rPr>
              <w:t>narasi</w:t>
            </w:r>
            <w:r>
              <w:rPr>
                <w:spacing w:val="1"/>
                <w:sz w:val="20"/>
              </w:rPr>
              <w:t> </w:t>
            </w:r>
            <w:r>
              <w:rPr>
                <w:spacing w:val="-4"/>
                <w:sz w:val="20"/>
              </w:rPr>
              <w:t>saja</w:t>
            </w:r>
          </w:p>
        </w:tc>
      </w:tr>
      <w:tr>
        <w:trPr>
          <w:trHeight w:val="690" w:hRule="atLeast"/>
        </w:trPr>
        <w:tc>
          <w:tcPr>
            <w:tcW w:w="566" w:type="dxa"/>
          </w:tcPr>
          <w:p>
            <w:pPr>
              <w:pStyle w:val="TableParagraph"/>
              <w:ind w:left="110"/>
              <w:rPr>
                <w:sz w:val="20"/>
              </w:rPr>
            </w:pPr>
            <w:r>
              <w:rPr>
                <w:spacing w:val="-5"/>
                <w:sz w:val="20"/>
              </w:rPr>
              <w:t>3.</w:t>
            </w:r>
          </w:p>
        </w:tc>
        <w:tc>
          <w:tcPr>
            <w:tcW w:w="1133" w:type="dxa"/>
          </w:tcPr>
          <w:p>
            <w:pPr>
              <w:pStyle w:val="TableParagraph"/>
              <w:ind w:right="5"/>
              <w:jc w:val="center"/>
              <w:rPr>
                <w:sz w:val="20"/>
              </w:rPr>
            </w:pPr>
            <w:r>
              <w:rPr>
                <w:spacing w:val="-10"/>
                <w:sz w:val="20"/>
              </w:rPr>
              <w:t>2</w:t>
            </w:r>
          </w:p>
        </w:tc>
        <w:tc>
          <w:tcPr>
            <w:tcW w:w="6242" w:type="dxa"/>
          </w:tcPr>
          <w:p>
            <w:pPr>
              <w:pStyle w:val="TableParagraph"/>
              <w:ind w:left="110"/>
              <w:rPr>
                <w:i/>
                <w:sz w:val="20"/>
              </w:rPr>
            </w:pPr>
            <w:r>
              <w:rPr>
                <w:sz w:val="20"/>
              </w:rPr>
              <w:t>Perusahaan</w:t>
            </w:r>
            <w:r>
              <w:rPr>
                <w:spacing w:val="-12"/>
                <w:sz w:val="20"/>
              </w:rPr>
              <w:t> </w:t>
            </w:r>
            <w:r>
              <w:rPr>
                <w:sz w:val="20"/>
              </w:rPr>
              <w:t>melakukan</w:t>
            </w:r>
            <w:r>
              <w:rPr>
                <w:spacing w:val="-10"/>
                <w:sz w:val="20"/>
              </w:rPr>
              <w:t> </w:t>
            </w:r>
            <w:r>
              <w:rPr>
                <w:sz w:val="20"/>
              </w:rPr>
              <w:t>pengungkapan</w:t>
            </w:r>
            <w:r>
              <w:rPr>
                <w:spacing w:val="-11"/>
                <w:sz w:val="20"/>
              </w:rPr>
              <w:t> </w:t>
            </w:r>
            <w:r>
              <w:rPr>
                <w:sz w:val="20"/>
              </w:rPr>
              <w:t>indikator</w:t>
            </w:r>
            <w:r>
              <w:rPr>
                <w:spacing w:val="-11"/>
                <w:sz w:val="20"/>
              </w:rPr>
              <w:t> </w:t>
            </w:r>
            <w:r>
              <w:rPr>
                <w:sz w:val="20"/>
              </w:rPr>
              <w:t>pada</w:t>
            </w:r>
            <w:r>
              <w:rPr>
                <w:spacing w:val="-9"/>
                <w:sz w:val="20"/>
              </w:rPr>
              <w:t> </w:t>
            </w:r>
            <w:r>
              <w:rPr>
                <w:i/>
                <w:sz w:val="20"/>
              </w:rPr>
              <w:t>Sustainability</w:t>
            </w:r>
            <w:r>
              <w:rPr>
                <w:i/>
                <w:spacing w:val="-12"/>
                <w:sz w:val="20"/>
              </w:rPr>
              <w:t> </w:t>
            </w:r>
            <w:r>
              <w:rPr>
                <w:i/>
                <w:spacing w:val="-2"/>
                <w:sz w:val="20"/>
              </w:rPr>
              <w:t>Report</w:t>
            </w:r>
          </w:p>
          <w:p>
            <w:pPr>
              <w:pStyle w:val="TableParagraph"/>
              <w:spacing w:line="240" w:lineRule="auto" w:before="115"/>
              <w:ind w:left="110"/>
              <w:rPr>
                <w:sz w:val="20"/>
              </w:rPr>
            </w:pPr>
            <w:r>
              <w:rPr>
                <w:sz w:val="20"/>
              </w:rPr>
              <w:t>dalam</w:t>
            </w:r>
            <w:r>
              <w:rPr>
                <w:spacing w:val="-7"/>
                <w:sz w:val="20"/>
              </w:rPr>
              <w:t> </w:t>
            </w:r>
            <w:r>
              <w:rPr>
                <w:sz w:val="20"/>
              </w:rPr>
              <w:t>bentuk</w:t>
            </w:r>
            <w:r>
              <w:rPr>
                <w:spacing w:val="-10"/>
                <w:sz w:val="20"/>
              </w:rPr>
              <w:t> </w:t>
            </w:r>
            <w:r>
              <w:rPr>
                <w:sz w:val="20"/>
              </w:rPr>
              <w:t>angka</w:t>
            </w:r>
            <w:r>
              <w:rPr>
                <w:spacing w:val="2"/>
                <w:sz w:val="20"/>
              </w:rPr>
              <w:t> </w:t>
            </w:r>
            <w:r>
              <w:rPr>
                <w:spacing w:val="-4"/>
                <w:sz w:val="20"/>
              </w:rPr>
              <w:t>saja</w:t>
            </w:r>
          </w:p>
        </w:tc>
      </w:tr>
      <w:tr>
        <w:trPr>
          <w:trHeight w:val="691" w:hRule="atLeast"/>
        </w:trPr>
        <w:tc>
          <w:tcPr>
            <w:tcW w:w="566" w:type="dxa"/>
          </w:tcPr>
          <w:p>
            <w:pPr>
              <w:pStyle w:val="TableParagraph"/>
              <w:spacing w:line="226" w:lineRule="exact"/>
              <w:ind w:left="110"/>
              <w:rPr>
                <w:sz w:val="20"/>
              </w:rPr>
            </w:pPr>
            <w:r>
              <w:rPr>
                <w:spacing w:val="-5"/>
                <w:sz w:val="20"/>
              </w:rPr>
              <w:t>4.</w:t>
            </w:r>
          </w:p>
        </w:tc>
        <w:tc>
          <w:tcPr>
            <w:tcW w:w="1133" w:type="dxa"/>
          </w:tcPr>
          <w:p>
            <w:pPr>
              <w:pStyle w:val="TableParagraph"/>
              <w:spacing w:line="226" w:lineRule="exact"/>
              <w:ind w:right="5"/>
              <w:jc w:val="center"/>
              <w:rPr>
                <w:sz w:val="20"/>
              </w:rPr>
            </w:pPr>
            <w:r>
              <w:rPr>
                <w:spacing w:val="-10"/>
                <w:sz w:val="20"/>
              </w:rPr>
              <w:t>3</w:t>
            </w:r>
          </w:p>
        </w:tc>
        <w:tc>
          <w:tcPr>
            <w:tcW w:w="6242" w:type="dxa"/>
          </w:tcPr>
          <w:p>
            <w:pPr>
              <w:pStyle w:val="TableParagraph"/>
              <w:spacing w:line="226" w:lineRule="exact"/>
              <w:ind w:left="110"/>
              <w:rPr>
                <w:i/>
                <w:sz w:val="20"/>
              </w:rPr>
            </w:pPr>
            <w:r>
              <w:rPr>
                <w:sz w:val="20"/>
              </w:rPr>
              <w:t>Perusahaan</w:t>
            </w:r>
            <w:r>
              <w:rPr>
                <w:spacing w:val="-12"/>
                <w:sz w:val="20"/>
              </w:rPr>
              <w:t> </w:t>
            </w:r>
            <w:r>
              <w:rPr>
                <w:sz w:val="20"/>
              </w:rPr>
              <w:t>melakukan</w:t>
            </w:r>
            <w:r>
              <w:rPr>
                <w:spacing w:val="-10"/>
                <w:sz w:val="20"/>
              </w:rPr>
              <w:t> </w:t>
            </w:r>
            <w:r>
              <w:rPr>
                <w:sz w:val="20"/>
              </w:rPr>
              <w:t>pengungkapan</w:t>
            </w:r>
            <w:r>
              <w:rPr>
                <w:spacing w:val="-11"/>
                <w:sz w:val="20"/>
              </w:rPr>
              <w:t> </w:t>
            </w:r>
            <w:r>
              <w:rPr>
                <w:sz w:val="20"/>
              </w:rPr>
              <w:t>indikator</w:t>
            </w:r>
            <w:r>
              <w:rPr>
                <w:spacing w:val="-11"/>
                <w:sz w:val="20"/>
              </w:rPr>
              <w:t> </w:t>
            </w:r>
            <w:r>
              <w:rPr>
                <w:sz w:val="20"/>
              </w:rPr>
              <w:t>pada</w:t>
            </w:r>
            <w:r>
              <w:rPr>
                <w:spacing w:val="-9"/>
                <w:sz w:val="20"/>
              </w:rPr>
              <w:t> </w:t>
            </w:r>
            <w:r>
              <w:rPr>
                <w:i/>
                <w:sz w:val="20"/>
              </w:rPr>
              <w:t>Sustainability</w:t>
            </w:r>
            <w:r>
              <w:rPr>
                <w:i/>
                <w:spacing w:val="-12"/>
                <w:sz w:val="20"/>
              </w:rPr>
              <w:t> </w:t>
            </w:r>
            <w:r>
              <w:rPr>
                <w:i/>
                <w:spacing w:val="-2"/>
                <w:sz w:val="20"/>
              </w:rPr>
              <w:t>Report</w:t>
            </w:r>
          </w:p>
          <w:p>
            <w:pPr>
              <w:pStyle w:val="TableParagraph"/>
              <w:spacing w:line="240" w:lineRule="auto" w:before="115"/>
              <w:ind w:left="110"/>
              <w:rPr>
                <w:sz w:val="20"/>
              </w:rPr>
            </w:pPr>
            <w:r>
              <w:rPr>
                <w:sz w:val="20"/>
              </w:rPr>
              <w:t>dalam</w:t>
            </w:r>
            <w:r>
              <w:rPr>
                <w:spacing w:val="-7"/>
                <w:sz w:val="20"/>
              </w:rPr>
              <w:t> </w:t>
            </w:r>
            <w:r>
              <w:rPr>
                <w:sz w:val="20"/>
              </w:rPr>
              <w:t>bentuk</w:t>
            </w:r>
            <w:r>
              <w:rPr>
                <w:spacing w:val="-11"/>
                <w:sz w:val="20"/>
              </w:rPr>
              <w:t> </w:t>
            </w:r>
            <w:r>
              <w:rPr>
                <w:sz w:val="20"/>
              </w:rPr>
              <w:t>angka dan</w:t>
            </w:r>
            <w:r>
              <w:rPr>
                <w:spacing w:val="-7"/>
                <w:sz w:val="20"/>
              </w:rPr>
              <w:t> </w:t>
            </w:r>
            <w:r>
              <w:rPr>
                <w:spacing w:val="-2"/>
                <w:sz w:val="20"/>
              </w:rPr>
              <w:t>narasi</w:t>
            </w:r>
          </w:p>
        </w:tc>
      </w:tr>
      <w:tr>
        <w:trPr>
          <w:trHeight w:val="690" w:hRule="atLeast"/>
        </w:trPr>
        <w:tc>
          <w:tcPr>
            <w:tcW w:w="566" w:type="dxa"/>
          </w:tcPr>
          <w:p>
            <w:pPr>
              <w:pStyle w:val="TableParagraph"/>
              <w:ind w:left="110"/>
              <w:rPr>
                <w:sz w:val="20"/>
              </w:rPr>
            </w:pPr>
            <w:r>
              <w:rPr>
                <w:spacing w:val="-5"/>
                <w:sz w:val="20"/>
              </w:rPr>
              <w:t>5.</w:t>
            </w:r>
          </w:p>
        </w:tc>
        <w:tc>
          <w:tcPr>
            <w:tcW w:w="1133" w:type="dxa"/>
          </w:tcPr>
          <w:p>
            <w:pPr>
              <w:pStyle w:val="TableParagraph"/>
              <w:ind w:right="5"/>
              <w:jc w:val="center"/>
              <w:rPr>
                <w:sz w:val="20"/>
              </w:rPr>
            </w:pPr>
            <w:r>
              <w:rPr>
                <w:spacing w:val="-10"/>
                <w:sz w:val="20"/>
              </w:rPr>
              <w:t>4</w:t>
            </w:r>
          </w:p>
        </w:tc>
        <w:tc>
          <w:tcPr>
            <w:tcW w:w="6242" w:type="dxa"/>
          </w:tcPr>
          <w:p>
            <w:pPr>
              <w:pStyle w:val="TableParagraph"/>
              <w:ind w:left="110"/>
              <w:rPr>
                <w:i/>
                <w:sz w:val="20"/>
              </w:rPr>
            </w:pPr>
            <w:r>
              <w:rPr>
                <w:sz w:val="20"/>
              </w:rPr>
              <w:t>Perusahaan</w:t>
            </w:r>
            <w:r>
              <w:rPr>
                <w:spacing w:val="-12"/>
                <w:sz w:val="20"/>
              </w:rPr>
              <w:t> </w:t>
            </w:r>
            <w:r>
              <w:rPr>
                <w:sz w:val="20"/>
              </w:rPr>
              <w:t>melakukan</w:t>
            </w:r>
            <w:r>
              <w:rPr>
                <w:spacing w:val="-10"/>
                <w:sz w:val="20"/>
              </w:rPr>
              <w:t> </w:t>
            </w:r>
            <w:r>
              <w:rPr>
                <w:sz w:val="20"/>
              </w:rPr>
              <w:t>pengungkapan</w:t>
            </w:r>
            <w:r>
              <w:rPr>
                <w:spacing w:val="-11"/>
                <w:sz w:val="20"/>
              </w:rPr>
              <w:t> </w:t>
            </w:r>
            <w:r>
              <w:rPr>
                <w:sz w:val="20"/>
              </w:rPr>
              <w:t>indikator</w:t>
            </w:r>
            <w:r>
              <w:rPr>
                <w:spacing w:val="-11"/>
                <w:sz w:val="20"/>
              </w:rPr>
              <w:t> </w:t>
            </w:r>
            <w:r>
              <w:rPr>
                <w:sz w:val="20"/>
              </w:rPr>
              <w:t>pada</w:t>
            </w:r>
            <w:r>
              <w:rPr>
                <w:spacing w:val="-9"/>
                <w:sz w:val="20"/>
              </w:rPr>
              <w:t> </w:t>
            </w:r>
            <w:r>
              <w:rPr>
                <w:i/>
                <w:sz w:val="20"/>
              </w:rPr>
              <w:t>Sustainability</w:t>
            </w:r>
            <w:r>
              <w:rPr>
                <w:i/>
                <w:spacing w:val="-12"/>
                <w:sz w:val="20"/>
              </w:rPr>
              <w:t> </w:t>
            </w:r>
            <w:r>
              <w:rPr>
                <w:i/>
                <w:spacing w:val="-2"/>
                <w:sz w:val="20"/>
              </w:rPr>
              <w:t>Report</w:t>
            </w:r>
          </w:p>
          <w:p>
            <w:pPr>
              <w:pStyle w:val="TableParagraph"/>
              <w:spacing w:line="240" w:lineRule="auto" w:before="115"/>
              <w:ind w:left="110"/>
              <w:rPr>
                <w:sz w:val="20"/>
              </w:rPr>
            </w:pPr>
            <w:r>
              <w:rPr>
                <w:sz w:val="20"/>
              </w:rPr>
              <w:t>dalam</w:t>
            </w:r>
            <w:r>
              <w:rPr>
                <w:spacing w:val="-5"/>
                <w:sz w:val="20"/>
              </w:rPr>
              <w:t> </w:t>
            </w:r>
            <w:r>
              <w:rPr>
                <w:sz w:val="20"/>
              </w:rPr>
              <w:t>bentuk</w:t>
            </w:r>
            <w:r>
              <w:rPr>
                <w:spacing w:val="-11"/>
                <w:sz w:val="20"/>
              </w:rPr>
              <w:t> </w:t>
            </w:r>
            <w:r>
              <w:rPr>
                <w:sz w:val="20"/>
              </w:rPr>
              <w:t>angka,</w:t>
            </w:r>
            <w:r>
              <w:rPr>
                <w:spacing w:val="-8"/>
                <w:sz w:val="20"/>
              </w:rPr>
              <w:t> </w:t>
            </w:r>
            <w:r>
              <w:rPr>
                <w:sz w:val="20"/>
              </w:rPr>
              <w:t>narasi,</w:t>
            </w:r>
            <w:r>
              <w:rPr>
                <w:spacing w:val="-4"/>
                <w:sz w:val="20"/>
              </w:rPr>
              <w:t> </w:t>
            </w:r>
            <w:r>
              <w:rPr>
                <w:sz w:val="20"/>
              </w:rPr>
              <w:t>dan</w:t>
            </w:r>
            <w:r>
              <w:rPr>
                <w:spacing w:val="-2"/>
                <w:sz w:val="20"/>
              </w:rPr>
              <w:t> gambar</w:t>
            </w:r>
          </w:p>
        </w:tc>
      </w:tr>
    </w:tbl>
    <w:p>
      <w:pPr>
        <w:spacing w:before="0"/>
        <w:ind w:left="566" w:right="0" w:firstLine="0"/>
        <w:jc w:val="left"/>
        <w:rPr>
          <w:i/>
          <w:sz w:val="20"/>
        </w:rPr>
      </w:pPr>
      <w:r>
        <w:rPr>
          <w:i/>
          <w:sz w:val="20"/>
        </w:rPr>
        <w:t>Sumber</w:t>
      </w:r>
      <w:r>
        <w:rPr>
          <w:i/>
          <w:spacing w:val="-2"/>
          <w:sz w:val="20"/>
        </w:rPr>
        <w:t> </w:t>
      </w:r>
      <w:r>
        <w:rPr>
          <w:i/>
          <w:sz w:val="20"/>
        </w:rPr>
        <w:t>:</w:t>
      </w:r>
      <w:r>
        <w:rPr>
          <w:i/>
          <w:spacing w:val="-8"/>
          <w:sz w:val="20"/>
        </w:rPr>
        <w:t> </w:t>
      </w:r>
      <w:r>
        <w:rPr>
          <w:i/>
          <w:sz w:val="20"/>
        </w:rPr>
        <w:t>Adyana</w:t>
      </w:r>
      <w:r>
        <w:rPr>
          <w:i/>
          <w:spacing w:val="-5"/>
          <w:sz w:val="20"/>
        </w:rPr>
        <w:t> </w:t>
      </w:r>
      <w:r>
        <w:rPr>
          <w:i/>
          <w:sz w:val="20"/>
        </w:rPr>
        <w:t>et</w:t>
      </w:r>
      <w:r>
        <w:rPr>
          <w:i/>
          <w:spacing w:val="-3"/>
          <w:sz w:val="20"/>
        </w:rPr>
        <w:t> </w:t>
      </w:r>
      <w:r>
        <w:rPr>
          <w:i/>
          <w:sz w:val="20"/>
        </w:rPr>
        <w:t>al.,</w:t>
      </w:r>
      <w:r>
        <w:rPr>
          <w:i/>
          <w:spacing w:val="2"/>
          <w:sz w:val="20"/>
        </w:rPr>
        <w:t> </w:t>
      </w:r>
      <w:r>
        <w:rPr>
          <w:i/>
          <w:spacing w:val="-2"/>
          <w:sz w:val="20"/>
        </w:rPr>
        <w:t>(2024)</w:t>
      </w:r>
    </w:p>
    <w:p>
      <w:pPr>
        <w:spacing w:before="111"/>
        <w:ind w:left="1286" w:right="0" w:firstLine="0"/>
        <w:jc w:val="left"/>
        <w:rPr>
          <w:i/>
          <w:sz w:val="24"/>
        </w:rPr>
      </w:pPr>
      <w:r>
        <w:rPr>
          <w:sz w:val="24"/>
        </w:rPr>
        <w:t>Berikutnya</w:t>
      </w:r>
      <w:r>
        <w:rPr>
          <w:spacing w:val="-12"/>
          <w:sz w:val="24"/>
        </w:rPr>
        <w:t> </w:t>
      </w:r>
      <w:r>
        <w:rPr>
          <w:sz w:val="24"/>
        </w:rPr>
        <w:t>untuk</w:t>
      </w:r>
      <w:r>
        <w:rPr>
          <w:spacing w:val="-11"/>
          <w:sz w:val="24"/>
        </w:rPr>
        <w:t> </w:t>
      </w:r>
      <w:r>
        <w:rPr>
          <w:sz w:val="24"/>
        </w:rPr>
        <w:t>normalisasi</w:t>
      </w:r>
      <w:r>
        <w:rPr>
          <w:spacing w:val="-10"/>
          <w:sz w:val="24"/>
        </w:rPr>
        <w:t> </w:t>
      </w:r>
      <w:r>
        <w:rPr>
          <w:sz w:val="24"/>
        </w:rPr>
        <w:t>skor</w:t>
      </w:r>
      <w:r>
        <w:rPr>
          <w:spacing w:val="-14"/>
          <w:sz w:val="24"/>
        </w:rPr>
        <w:t> </w:t>
      </w:r>
      <w:r>
        <w:rPr>
          <w:sz w:val="24"/>
        </w:rPr>
        <w:t>tersebut</w:t>
      </w:r>
      <w:r>
        <w:rPr>
          <w:spacing w:val="-6"/>
          <w:sz w:val="24"/>
        </w:rPr>
        <w:t> </w:t>
      </w:r>
      <w:r>
        <w:rPr>
          <w:sz w:val="24"/>
        </w:rPr>
        <w:t>dengan</w:t>
      </w:r>
      <w:r>
        <w:rPr>
          <w:spacing w:val="-11"/>
          <w:sz w:val="24"/>
        </w:rPr>
        <w:t> </w:t>
      </w:r>
      <w:r>
        <w:rPr>
          <w:sz w:val="24"/>
        </w:rPr>
        <w:t>rumus</w:t>
      </w:r>
      <w:r>
        <w:rPr>
          <w:spacing w:val="-6"/>
          <w:sz w:val="24"/>
        </w:rPr>
        <w:t> </w:t>
      </w:r>
      <w:r>
        <w:rPr>
          <w:i/>
          <w:sz w:val="24"/>
        </w:rPr>
        <w:t>green</w:t>
      </w:r>
      <w:r>
        <w:rPr>
          <w:i/>
          <w:spacing w:val="-10"/>
          <w:sz w:val="24"/>
        </w:rPr>
        <w:t> </w:t>
      </w:r>
      <w:r>
        <w:rPr>
          <w:i/>
          <w:spacing w:val="-2"/>
          <w:sz w:val="24"/>
        </w:rPr>
        <w:t>accounting</w:t>
      </w:r>
    </w:p>
    <w:p>
      <w:pPr>
        <w:pStyle w:val="BodyText"/>
        <w:spacing w:before="136"/>
        <w:ind w:left="566"/>
      </w:pPr>
      <w:r>
        <w:rPr/>
        <w:t>sebagai</w:t>
      </w:r>
      <w:r>
        <w:rPr>
          <w:spacing w:val="-9"/>
        </w:rPr>
        <w:t> </w:t>
      </w:r>
      <w:r>
        <w:rPr/>
        <w:t>berikut</w:t>
      </w:r>
      <w:r>
        <w:rPr>
          <w:spacing w:val="3"/>
        </w:rPr>
        <w:t> </w:t>
      </w:r>
      <w:r>
        <w:rPr>
          <w:spacing w:val="-10"/>
        </w:rPr>
        <w:t>:</w:t>
      </w:r>
    </w:p>
    <w:p>
      <w:pPr>
        <w:pStyle w:val="BodyText"/>
        <w:spacing w:after="0"/>
        <w:sectPr>
          <w:headerReference w:type="default" r:id="rId54"/>
          <w:footerReference w:type="default" r:id="rId55"/>
          <w:pgSz w:w="11910" w:h="16840"/>
          <w:pgMar w:header="1179" w:footer="0" w:top="1380" w:bottom="280" w:left="1700" w:right="1275"/>
          <w:pgNumType w:start="26"/>
        </w:sectPr>
      </w:pPr>
    </w:p>
    <w:p>
      <w:pPr>
        <w:pStyle w:val="BodyText"/>
        <w:spacing w:before="42"/>
        <w:rPr>
          <w:sz w:val="20"/>
        </w:rPr>
      </w:pPr>
    </w:p>
    <w:p>
      <w:pPr>
        <w:spacing w:before="0"/>
        <w:ind w:left="0" w:right="0" w:firstLine="0"/>
        <w:jc w:val="right"/>
        <w:rPr>
          <w:rFonts w:ascii="Cambria Math" w:eastAsia="Cambria Math"/>
          <w:sz w:val="20"/>
        </w:rPr>
      </w:pPr>
      <w:r>
        <w:rPr>
          <w:rFonts w:ascii="Cambria Math" w:eastAsia="Cambria Math"/>
          <w:w w:val="105"/>
          <w:sz w:val="20"/>
        </w:rPr>
        <w:t>𝐺𝐴𝐼</w:t>
      </w:r>
      <w:r>
        <w:rPr>
          <w:rFonts w:ascii="Cambria Math" w:eastAsia="Cambria Math"/>
          <w:spacing w:val="-2"/>
          <w:w w:val="105"/>
          <w:sz w:val="20"/>
        </w:rPr>
        <w:t> </w:t>
      </w:r>
      <w:r>
        <w:rPr>
          <w:rFonts w:ascii="Cambria Math" w:eastAsia="Cambria Math"/>
          <w:w w:val="105"/>
          <w:sz w:val="20"/>
        </w:rPr>
        <w:t>=</w:t>
      </w:r>
      <w:r>
        <w:rPr>
          <w:rFonts w:ascii="Cambria Math" w:eastAsia="Cambria Math"/>
          <w:spacing w:val="-4"/>
          <w:w w:val="105"/>
          <w:sz w:val="20"/>
        </w:rPr>
        <w:t> </w:t>
      </w:r>
      <w:r>
        <w:rPr>
          <w:rFonts w:ascii="Cambria Math" w:eastAsia="Cambria Math"/>
          <w:spacing w:val="-10"/>
          <w:w w:val="105"/>
          <w:sz w:val="20"/>
        </w:rPr>
        <w:t>(</w:t>
      </w:r>
    </w:p>
    <w:p>
      <w:pPr>
        <w:spacing w:before="119"/>
        <w:ind w:left="0" w:right="0" w:firstLine="0"/>
        <w:jc w:val="center"/>
        <w:rPr>
          <w:rFonts w:ascii="Cambria Math" w:hAnsi="Cambria Math" w:eastAsia="Cambria Math"/>
          <w:sz w:val="20"/>
        </w:rPr>
      </w:pPr>
      <w:r>
        <w:rPr/>
        <w:br w:type="column"/>
      </w:r>
      <w:r>
        <w:rPr>
          <w:rFonts w:ascii="Cambria Math" w:hAnsi="Cambria Math" w:eastAsia="Cambria Math"/>
          <w:sz w:val="20"/>
        </w:rPr>
        <w:t>𝑇𝑜𝑡𝑎𝑙</w:t>
      </w:r>
      <w:r>
        <w:rPr>
          <w:rFonts w:ascii="Cambria Math" w:hAnsi="Cambria Math" w:eastAsia="Cambria Math"/>
          <w:spacing w:val="-1"/>
          <w:sz w:val="20"/>
        </w:rPr>
        <w:t> </w:t>
      </w:r>
      <w:r>
        <w:rPr>
          <w:rFonts w:ascii="Cambria Math" w:hAnsi="Cambria Math" w:eastAsia="Cambria Math"/>
          <w:sz w:val="20"/>
        </w:rPr>
        <w:t>𝑆𝑘𝑜𝑟</w:t>
      </w:r>
      <w:r>
        <w:rPr>
          <w:rFonts w:ascii="Cambria Math" w:hAnsi="Cambria Math" w:eastAsia="Cambria Math"/>
          <w:spacing w:val="-1"/>
          <w:sz w:val="20"/>
        </w:rPr>
        <w:t> </w:t>
      </w:r>
      <w:r>
        <w:rPr>
          <w:rFonts w:ascii="Cambria Math" w:hAnsi="Cambria Math" w:eastAsia="Cambria Math"/>
          <w:spacing w:val="-2"/>
          <w:sz w:val="20"/>
        </w:rPr>
        <w:t>𝑃𝑒𝑟𝑢𝑠𝑎ℎ𝑎𝑎𝑛</w:t>
      </w:r>
    </w:p>
    <w:p>
      <w:pPr>
        <w:pStyle w:val="BodyText"/>
        <w:spacing w:before="6"/>
        <w:rPr>
          <w:rFonts w:ascii="Cambria Math"/>
          <w:sz w:val="3"/>
        </w:rPr>
      </w:pPr>
    </w:p>
    <w:p>
      <w:pPr>
        <w:pStyle w:val="BodyText"/>
        <w:spacing w:line="20" w:lineRule="exact"/>
        <w:ind w:right="-58"/>
        <w:rPr>
          <w:rFonts w:ascii="Cambria Math"/>
          <w:sz w:val="2"/>
        </w:rPr>
      </w:pPr>
      <w:r>
        <w:rPr>
          <w:rFonts w:ascii="Cambria Math"/>
          <w:sz w:val="2"/>
        </w:rPr>
        <mc:AlternateContent>
          <mc:Choice Requires="wps">
            <w:drawing>
              <wp:inline distT="0" distB="0" distL="0" distR="0">
                <wp:extent cx="1323975" cy="9525"/>
                <wp:effectExtent l="0" t="0" r="0" b="0"/>
                <wp:docPr id="41" name="Group 41"/>
                <wp:cNvGraphicFramePr>
                  <a:graphicFrameLocks/>
                </wp:cNvGraphicFramePr>
                <a:graphic>
                  <a:graphicData uri="http://schemas.microsoft.com/office/word/2010/wordprocessingGroup">
                    <wpg:wgp>
                      <wpg:cNvPr id="41" name="Group 41"/>
                      <wpg:cNvGrpSpPr/>
                      <wpg:grpSpPr>
                        <a:xfrm>
                          <a:off x="0" y="0"/>
                          <a:ext cx="1323975" cy="9525"/>
                          <a:chExt cx="1323975" cy="9525"/>
                        </a:xfrm>
                      </wpg:grpSpPr>
                      <wps:wsp>
                        <wps:cNvPr id="42" name="Graphic 42"/>
                        <wps:cNvSpPr/>
                        <wps:spPr>
                          <a:xfrm>
                            <a:off x="0" y="0"/>
                            <a:ext cx="1323975" cy="9525"/>
                          </a:xfrm>
                          <a:custGeom>
                            <a:avLst/>
                            <a:gdLst/>
                            <a:ahLst/>
                            <a:cxnLst/>
                            <a:rect l="l" t="t" r="r" b="b"/>
                            <a:pathLst>
                              <a:path w="1323975" h="9525">
                                <a:moveTo>
                                  <a:pt x="1323466" y="0"/>
                                </a:moveTo>
                                <a:lnTo>
                                  <a:pt x="0" y="0"/>
                                </a:lnTo>
                                <a:lnTo>
                                  <a:pt x="0" y="9144"/>
                                </a:lnTo>
                                <a:lnTo>
                                  <a:pt x="1323466" y="9144"/>
                                </a:lnTo>
                                <a:lnTo>
                                  <a:pt x="132346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04.25pt;height:.75pt;mso-position-horizontal-relative:char;mso-position-vertical-relative:line" id="docshapegroup39" coordorigin="0,0" coordsize="2085,15">
                <v:rect style="position:absolute;left:0;top:0;width:2085;height:15" id="docshape40" filled="true" fillcolor="#000000" stroked="false">
                  <v:fill type="solid"/>
                </v:rect>
              </v:group>
            </w:pict>
          </mc:Fallback>
        </mc:AlternateContent>
      </w:r>
      <w:r>
        <w:rPr>
          <w:rFonts w:ascii="Cambria Math"/>
          <w:sz w:val="2"/>
        </w:rPr>
      </w:r>
    </w:p>
    <w:p>
      <w:pPr>
        <w:spacing w:before="0"/>
        <w:ind w:left="0" w:right="0" w:firstLine="0"/>
        <w:jc w:val="center"/>
        <w:rPr>
          <w:rFonts w:ascii="Cambria Math" w:eastAsia="Cambria Math"/>
          <w:sz w:val="20"/>
        </w:rPr>
      </w:pPr>
      <w:r>
        <w:rPr>
          <w:rFonts w:ascii="Cambria Math" w:eastAsia="Cambria Math"/>
          <w:sz w:val="20"/>
        </w:rPr>
        <w:t>𝑆𝑘𝑜𝑟</w:t>
      </w:r>
      <w:r>
        <w:rPr>
          <w:rFonts w:ascii="Cambria Math" w:eastAsia="Cambria Math"/>
          <w:spacing w:val="-1"/>
          <w:sz w:val="20"/>
        </w:rPr>
        <w:t> </w:t>
      </w:r>
      <w:r>
        <w:rPr>
          <w:rFonts w:ascii="Cambria Math" w:eastAsia="Cambria Math"/>
          <w:spacing w:val="-2"/>
          <w:sz w:val="20"/>
        </w:rPr>
        <w:t>𝑀𝑎𝑘𝑠𝑖𝑚𝑎𝑙</w:t>
      </w:r>
    </w:p>
    <w:p>
      <w:pPr>
        <w:spacing w:line="240" w:lineRule="auto" w:before="37"/>
        <w:rPr>
          <w:rFonts w:ascii="Cambria Math"/>
          <w:sz w:val="20"/>
        </w:rPr>
      </w:pPr>
      <w:r>
        <w:rPr/>
        <w:br w:type="column"/>
      </w:r>
      <w:r>
        <w:rPr>
          <w:rFonts w:ascii="Cambria Math"/>
          <w:sz w:val="20"/>
        </w:rPr>
      </w:r>
    </w:p>
    <w:p>
      <w:pPr>
        <w:spacing w:before="1"/>
        <w:ind w:left="0" w:right="0" w:firstLine="0"/>
        <w:jc w:val="left"/>
        <w:rPr>
          <w:rFonts w:ascii="Cambria Math" w:hAnsi="Cambria Math"/>
          <w:sz w:val="20"/>
        </w:rPr>
      </w:pPr>
      <w:r>
        <w:rPr>
          <w:rFonts w:ascii="Cambria Math" w:hAnsi="Cambria Math"/>
          <w:w w:val="105"/>
          <w:sz w:val="20"/>
        </w:rPr>
        <w:t>)</w:t>
      </w:r>
      <w:r>
        <w:rPr>
          <w:rFonts w:ascii="Cambria Math" w:hAnsi="Cambria Math"/>
          <w:spacing w:val="-5"/>
          <w:w w:val="105"/>
          <w:sz w:val="20"/>
        </w:rPr>
        <w:t> </w:t>
      </w:r>
      <w:r>
        <w:rPr>
          <w:rFonts w:ascii="Cambria Math" w:hAnsi="Cambria Math"/>
          <w:w w:val="105"/>
          <w:sz w:val="20"/>
        </w:rPr>
        <w:t>×</w:t>
      </w:r>
      <w:r>
        <w:rPr>
          <w:rFonts w:ascii="Cambria Math" w:hAnsi="Cambria Math"/>
          <w:spacing w:val="3"/>
          <w:w w:val="105"/>
          <w:sz w:val="20"/>
        </w:rPr>
        <w:t> </w:t>
      </w:r>
      <w:r>
        <w:rPr>
          <w:rFonts w:ascii="Cambria Math" w:hAnsi="Cambria Math"/>
          <w:spacing w:val="-4"/>
          <w:w w:val="105"/>
          <w:sz w:val="20"/>
        </w:rPr>
        <w:t>100%</w:t>
      </w:r>
    </w:p>
    <w:p>
      <w:pPr>
        <w:spacing w:after="0"/>
        <w:jc w:val="left"/>
        <w:rPr>
          <w:rFonts w:ascii="Cambria Math" w:hAnsi="Cambria Math"/>
          <w:sz w:val="20"/>
        </w:rPr>
        <w:sectPr>
          <w:type w:val="continuous"/>
          <w:pgSz w:w="11910" w:h="16840"/>
          <w:pgMar w:header="1179" w:footer="0" w:top="1920" w:bottom="280" w:left="1700" w:right="1275"/>
          <w:cols w:num="3" w:equalWidth="0">
            <w:col w:w="3423" w:space="1"/>
            <w:col w:w="2078" w:space="6"/>
            <w:col w:w="3427"/>
          </w:cols>
        </w:sectPr>
      </w:pPr>
    </w:p>
    <w:p>
      <w:pPr>
        <w:pStyle w:val="Heading4"/>
        <w:numPr>
          <w:ilvl w:val="2"/>
          <w:numId w:val="19"/>
        </w:numPr>
        <w:tabs>
          <w:tab w:pos="1286" w:val="left" w:leader="none"/>
        </w:tabs>
        <w:spacing w:line="240" w:lineRule="auto" w:before="74" w:after="0"/>
        <w:ind w:left="1286" w:right="0" w:hanging="730"/>
        <w:jc w:val="left"/>
      </w:pPr>
      <w:bookmarkStart w:name="3.1.2 Sustainable development" w:id="62"/>
      <w:bookmarkEnd w:id="62"/>
      <w:r>
        <w:rPr>
          <w:b w:val="0"/>
          <w:i w:val="0"/>
        </w:rPr>
      </w:r>
      <w:bookmarkStart w:name="_bookmark33" w:id="63"/>
      <w:bookmarkEnd w:id="63"/>
      <w:r>
        <w:rPr>
          <w:b w:val="0"/>
          <w:i w:val="0"/>
        </w:rPr>
      </w:r>
      <w:r>
        <w:rPr/>
        <w:t>Sustainable</w:t>
      </w:r>
      <w:r>
        <w:rPr>
          <w:spacing w:val="-2"/>
        </w:rPr>
        <w:t> development</w:t>
      </w:r>
    </w:p>
    <w:p>
      <w:pPr>
        <w:tabs>
          <w:tab w:pos="1928" w:val="left" w:leader="none"/>
          <w:tab w:pos="2644" w:val="left" w:leader="none"/>
          <w:tab w:pos="2801" w:val="left" w:leader="none"/>
          <w:tab w:pos="4095" w:val="left" w:leader="none"/>
          <w:tab w:pos="4322" w:val="left" w:leader="none"/>
          <w:tab w:pos="5958" w:val="left" w:leader="none"/>
          <w:tab w:pos="6924" w:val="left" w:leader="none"/>
          <w:tab w:pos="7389" w:val="left" w:leader="none"/>
          <w:tab w:pos="7836" w:val="left" w:leader="none"/>
        </w:tabs>
        <w:spacing w:line="360" w:lineRule="auto" w:before="132"/>
        <w:ind w:left="566" w:right="418" w:firstLine="720"/>
        <w:jc w:val="left"/>
        <w:rPr>
          <w:i/>
          <w:sz w:val="24"/>
        </w:rPr>
      </w:pPr>
      <w:r>
        <w:rPr>
          <w:i/>
          <w:spacing w:val="-2"/>
          <w:sz w:val="24"/>
        </w:rPr>
        <w:t>Sustainable</w:t>
      </w:r>
      <w:r>
        <w:rPr>
          <w:i/>
          <w:sz w:val="24"/>
        </w:rPr>
        <w:tab/>
      </w:r>
      <w:r>
        <w:rPr>
          <w:i/>
          <w:spacing w:val="-2"/>
          <w:sz w:val="24"/>
        </w:rPr>
        <w:t>development</w:t>
      </w:r>
      <w:r>
        <w:rPr>
          <w:i/>
          <w:sz w:val="24"/>
        </w:rPr>
        <w:tab/>
      </w:r>
      <w:r>
        <w:rPr>
          <w:spacing w:val="-2"/>
          <w:sz w:val="24"/>
        </w:rPr>
        <w:t>dioperasionalkan</w:t>
      </w:r>
      <w:r>
        <w:rPr>
          <w:sz w:val="24"/>
        </w:rPr>
        <w:tab/>
      </w:r>
      <w:r>
        <w:rPr>
          <w:spacing w:val="-49"/>
          <w:sz w:val="24"/>
        </w:rPr>
        <w:t> </w:t>
      </w:r>
      <w:r>
        <w:rPr>
          <w:sz w:val="24"/>
        </w:rPr>
        <w:t>sebagai</w:t>
        <w:tab/>
      </w:r>
      <w:r>
        <w:rPr>
          <w:spacing w:val="-2"/>
          <w:sz w:val="24"/>
        </w:rPr>
        <w:t>tingkat</w:t>
      </w:r>
      <w:r>
        <w:rPr>
          <w:sz w:val="24"/>
        </w:rPr>
        <w:tab/>
      </w:r>
      <w:r>
        <w:rPr>
          <w:spacing w:val="-2"/>
          <w:sz w:val="24"/>
        </w:rPr>
        <w:t>kinerja perusahaan</w:t>
      </w:r>
      <w:r>
        <w:rPr>
          <w:sz w:val="24"/>
        </w:rPr>
        <w:tab/>
      </w:r>
      <w:r>
        <w:rPr>
          <w:spacing w:val="-4"/>
          <w:sz w:val="24"/>
        </w:rPr>
        <w:t>dalam</w:t>
      </w:r>
      <w:r>
        <w:rPr>
          <w:sz w:val="24"/>
        </w:rPr>
        <w:tab/>
        <w:tab/>
      </w:r>
      <w:r>
        <w:rPr>
          <w:spacing w:val="-2"/>
          <w:sz w:val="24"/>
        </w:rPr>
        <w:t>mewujudkan</w:t>
      </w:r>
      <w:r>
        <w:rPr>
          <w:sz w:val="24"/>
        </w:rPr>
        <w:tab/>
        <w:tab/>
      </w:r>
      <w:r>
        <w:rPr>
          <w:spacing w:val="-2"/>
          <w:sz w:val="24"/>
        </w:rPr>
        <w:t>pembangunan</w:t>
      </w:r>
      <w:r>
        <w:rPr>
          <w:sz w:val="24"/>
        </w:rPr>
        <w:tab/>
      </w:r>
      <w:r>
        <w:rPr>
          <w:spacing w:val="-2"/>
          <w:sz w:val="24"/>
        </w:rPr>
        <w:t>berkelanjut.</w:t>
      </w:r>
      <w:r>
        <w:rPr>
          <w:sz w:val="24"/>
        </w:rPr>
        <w:tab/>
      </w:r>
      <w:r>
        <w:rPr>
          <w:i/>
          <w:spacing w:val="-2"/>
          <w:sz w:val="24"/>
        </w:rPr>
        <w:t>Sustainable</w:t>
      </w:r>
    </w:p>
    <w:p>
      <w:pPr>
        <w:spacing w:after="0" w:line="360" w:lineRule="auto"/>
        <w:jc w:val="left"/>
        <w:rPr>
          <w:i/>
          <w:sz w:val="24"/>
        </w:rPr>
        <w:sectPr>
          <w:type w:val="continuous"/>
          <w:pgSz w:w="11910" w:h="16840"/>
          <w:pgMar w:header="1179" w:footer="0" w:top="1920" w:bottom="280" w:left="1700" w:right="1275"/>
        </w:sectPr>
      </w:pPr>
    </w:p>
    <w:p>
      <w:pPr>
        <w:pStyle w:val="BodyText"/>
        <w:rPr>
          <w:i/>
        </w:rPr>
      </w:pPr>
    </w:p>
    <w:p>
      <w:pPr>
        <w:pStyle w:val="BodyText"/>
        <w:rPr>
          <w:i/>
        </w:rPr>
      </w:pPr>
    </w:p>
    <w:p>
      <w:pPr>
        <w:pStyle w:val="BodyText"/>
        <w:spacing w:before="31"/>
        <w:rPr>
          <w:i/>
        </w:rPr>
      </w:pPr>
    </w:p>
    <w:p>
      <w:pPr>
        <w:pStyle w:val="BodyText"/>
        <w:spacing w:line="360" w:lineRule="auto"/>
        <w:ind w:left="566" w:right="421"/>
        <w:jc w:val="both"/>
      </w:pPr>
      <w:r>
        <w:rPr>
          <w:i/>
        </w:rPr>
        <w:t>development </w:t>
      </w:r>
      <w:r>
        <w:rPr/>
        <w:t>diukur melalui tingkat pengungkapan perusahaan terhadap kontribusinya dalam mencapai tujuan pembangunan berkelanjutan yang relevan dengan sektor pertambangan. Pengukuran dilakukan melalui</w:t>
      </w:r>
      <w:r>
        <w:rPr>
          <w:spacing w:val="-4"/>
        </w:rPr>
        <w:t> </w:t>
      </w:r>
      <w:r>
        <w:rPr/>
        <w:t>analisis konten, pada dokumen </w:t>
      </w:r>
      <w:r>
        <w:rPr>
          <w:i/>
        </w:rPr>
        <w:t>Sustainability Report </w:t>
      </w:r>
      <w:r>
        <w:rPr/>
        <w:t>dan </w:t>
      </w:r>
      <w:r>
        <w:rPr>
          <w:i/>
        </w:rPr>
        <w:t>Annual Report</w:t>
      </w:r>
      <w:r>
        <w:rPr/>
        <w:t>. Indikator pengungkapan dirancang berdasarkan tiga pilar utama SDGs yakni Pilar Ekonomi, Pilar Sosial, dan Pilar Lingkungan. Terdapat 9 indikator pengungkapan yang digunakan, yang berdasarkan pada beberapa target SDGs :</w:t>
      </w:r>
    </w:p>
    <w:p>
      <w:pPr>
        <w:spacing w:before="11"/>
        <w:ind w:left="566" w:right="0" w:firstLine="0"/>
        <w:jc w:val="both"/>
        <w:rPr>
          <w:b/>
          <w:i/>
          <w:sz w:val="22"/>
        </w:rPr>
      </w:pPr>
      <w:bookmarkStart w:name="_bookmark34" w:id="64"/>
      <w:bookmarkEnd w:id="64"/>
      <w:r>
        <w:rPr/>
      </w:r>
      <w:r>
        <w:rPr>
          <w:b/>
          <w:sz w:val="22"/>
        </w:rPr>
        <w:t>Tabel</w:t>
      </w:r>
      <w:r>
        <w:rPr>
          <w:b/>
          <w:spacing w:val="-9"/>
          <w:sz w:val="22"/>
        </w:rPr>
        <w:t> </w:t>
      </w:r>
      <w:r>
        <w:rPr>
          <w:b/>
          <w:sz w:val="22"/>
        </w:rPr>
        <w:t>3.3</w:t>
      </w:r>
      <w:r>
        <w:rPr>
          <w:b/>
          <w:spacing w:val="-1"/>
          <w:sz w:val="22"/>
        </w:rPr>
        <w:t> </w:t>
      </w:r>
      <w:r>
        <w:rPr>
          <w:b/>
          <w:sz w:val="22"/>
        </w:rPr>
        <w:t>Indikator</w:t>
      </w:r>
      <w:r>
        <w:rPr>
          <w:b/>
          <w:spacing w:val="-5"/>
          <w:sz w:val="22"/>
        </w:rPr>
        <w:t> </w:t>
      </w:r>
      <w:r>
        <w:rPr>
          <w:b/>
          <w:sz w:val="22"/>
        </w:rPr>
        <w:t>Pengungkapan</w:t>
      </w:r>
      <w:r>
        <w:rPr>
          <w:b/>
          <w:spacing w:val="-7"/>
          <w:sz w:val="22"/>
        </w:rPr>
        <w:t> </w:t>
      </w:r>
      <w:r>
        <w:rPr>
          <w:b/>
          <w:i/>
          <w:sz w:val="22"/>
        </w:rPr>
        <w:t>Sustainable</w:t>
      </w:r>
      <w:r>
        <w:rPr>
          <w:b/>
          <w:i/>
          <w:spacing w:val="-4"/>
          <w:sz w:val="22"/>
        </w:rPr>
        <w:t> </w:t>
      </w:r>
      <w:r>
        <w:rPr>
          <w:b/>
          <w:i/>
          <w:spacing w:val="-2"/>
          <w:sz w:val="22"/>
        </w:rPr>
        <w:t>Development</w:t>
      </w:r>
    </w:p>
    <w:tbl>
      <w:tblPr>
        <w:tblW w:w="0" w:type="auto"/>
        <w:jc w:val="left"/>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2"/>
        <w:gridCol w:w="2128"/>
        <w:gridCol w:w="5249"/>
      </w:tblGrid>
      <w:tr>
        <w:trPr>
          <w:trHeight w:val="345" w:hRule="atLeast"/>
        </w:trPr>
        <w:tc>
          <w:tcPr>
            <w:tcW w:w="562" w:type="dxa"/>
          </w:tcPr>
          <w:p>
            <w:pPr>
              <w:pStyle w:val="TableParagraph"/>
              <w:spacing w:line="240" w:lineRule="auto"/>
              <w:ind w:left="134"/>
              <w:rPr>
                <w:b/>
                <w:sz w:val="20"/>
              </w:rPr>
            </w:pPr>
            <w:r>
              <w:rPr>
                <w:b/>
                <w:spacing w:val="-5"/>
                <w:sz w:val="20"/>
              </w:rPr>
              <w:t>No.</w:t>
            </w:r>
          </w:p>
        </w:tc>
        <w:tc>
          <w:tcPr>
            <w:tcW w:w="2128" w:type="dxa"/>
          </w:tcPr>
          <w:p>
            <w:pPr>
              <w:pStyle w:val="TableParagraph"/>
              <w:spacing w:line="240" w:lineRule="auto"/>
              <w:ind w:left="585"/>
              <w:rPr>
                <w:b/>
                <w:sz w:val="20"/>
              </w:rPr>
            </w:pPr>
            <w:r>
              <w:rPr>
                <w:b/>
                <w:sz w:val="20"/>
              </w:rPr>
              <w:t>Pilar</w:t>
            </w:r>
            <w:r>
              <w:rPr>
                <w:b/>
                <w:spacing w:val="-3"/>
                <w:sz w:val="20"/>
              </w:rPr>
              <w:t> </w:t>
            </w:r>
            <w:r>
              <w:rPr>
                <w:b/>
                <w:spacing w:val="-4"/>
                <w:sz w:val="20"/>
              </w:rPr>
              <w:t>SDGs</w:t>
            </w:r>
          </w:p>
        </w:tc>
        <w:tc>
          <w:tcPr>
            <w:tcW w:w="5249" w:type="dxa"/>
          </w:tcPr>
          <w:p>
            <w:pPr>
              <w:pStyle w:val="TableParagraph"/>
              <w:spacing w:line="240" w:lineRule="auto"/>
              <w:ind w:left="1544"/>
              <w:rPr>
                <w:b/>
                <w:sz w:val="20"/>
              </w:rPr>
            </w:pPr>
            <w:r>
              <w:rPr>
                <w:b/>
                <w:sz w:val="20"/>
              </w:rPr>
              <w:t>Indikator</w:t>
            </w:r>
            <w:r>
              <w:rPr>
                <w:b/>
                <w:spacing w:val="-4"/>
                <w:sz w:val="20"/>
              </w:rPr>
              <w:t> </w:t>
            </w:r>
            <w:r>
              <w:rPr>
                <w:b/>
                <w:spacing w:val="-2"/>
                <w:sz w:val="20"/>
              </w:rPr>
              <w:t>Pengungkapan</w:t>
            </w:r>
          </w:p>
        </w:tc>
      </w:tr>
      <w:tr>
        <w:trPr>
          <w:trHeight w:val="1037" w:hRule="atLeast"/>
        </w:trPr>
        <w:tc>
          <w:tcPr>
            <w:tcW w:w="562" w:type="dxa"/>
          </w:tcPr>
          <w:p>
            <w:pPr>
              <w:pStyle w:val="TableParagraph"/>
              <w:spacing w:line="226" w:lineRule="exact"/>
              <w:ind w:left="110"/>
              <w:rPr>
                <w:sz w:val="20"/>
              </w:rPr>
            </w:pPr>
            <w:r>
              <w:rPr>
                <w:spacing w:val="-5"/>
                <w:sz w:val="20"/>
              </w:rPr>
              <w:t>1.</w:t>
            </w:r>
          </w:p>
        </w:tc>
        <w:tc>
          <w:tcPr>
            <w:tcW w:w="2128" w:type="dxa"/>
          </w:tcPr>
          <w:p>
            <w:pPr>
              <w:pStyle w:val="TableParagraph"/>
              <w:spacing w:line="226" w:lineRule="exact"/>
              <w:ind w:left="109"/>
              <w:rPr>
                <w:sz w:val="20"/>
              </w:rPr>
            </w:pPr>
            <w:r>
              <w:rPr>
                <w:sz w:val="20"/>
              </w:rPr>
              <w:t>SDG</w:t>
            </w:r>
            <w:r>
              <w:rPr>
                <w:spacing w:val="-3"/>
                <w:sz w:val="20"/>
              </w:rPr>
              <w:t> </w:t>
            </w:r>
            <w:r>
              <w:rPr>
                <w:spacing w:val="-5"/>
                <w:sz w:val="20"/>
              </w:rPr>
              <w:t>16</w:t>
            </w:r>
          </w:p>
          <w:p>
            <w:pPr>
              <w:pStyle w:val="TableParagraph"/>
              <w:tabs>
                <w:tab w:pos="895" w:val="left" w:leader="none"/>
                <w:tab w:pos="1720" w:val="left" w:leader="none"/>
              </w:tabs>
              <w:spacing w:line="340" w:lineRule="atLeast" w:before="5"/>
              <w:ind w:left="109" w:right="92"/>
              <w:rPr>
                <w:sz w:val="20"/>
              </w:rPr>
            </w:pPr>
            <w:r>
              <w:rPr>
                <w:spacing w:val="-2"/>
                <w:sz w:val="20"/>
              </w:rPr>
              <w:t>(</w:t>
            </w:r>
            <w:r>
              <w:rPr>
                <w:i/>
                <w:spacing w:val="-2"/>
                <w:sz w:val="20"/>
              </w:rPr>
              <w:t>Piece,</w:t>
            </w:r>
            <w:r>
              <w:rPr>
                <w:i/>
                <w:sz w:val="20"/>
              </w:rPr>
              <w:tab/>
            </w:r>
            <w:r>
              <w:rPr>
                <w:i/>
                <w:spacing w:val="-2"/>
                <w:sz w:val="20"/>
              </w:rPr>
              <w:t>Justice,</w:t>
            </w:r>
            <w:r>
              <w:rPr>
                <w:i/>
                <w:sz w:val="20"/>
              </w:rPr>
              <w:tab/>
            </w:r>
            <w:r>
              <w:rPr>
                <w:i/>
                <w:spacing w:val="-4"/>
                <w:sz w:val="20"/>
              </w:rPr>
              <w:t>and </w:t>
            </w:r>
            <w:r>
              <w:rPr>
                <w:i/>
                <w:sz w:val="20"/>
              </w:rPr>
              <w:t>Strong Institution</w:t>
            </w:r>
            <w:r>
              <w:rPr>
                <w:sz w:val="20"/>
              </w:rPr>
              <w:t>)</w:t>
            </w:r>
          </w:p>
        </w:tc>
        <w:tc>
          <w:tcPr>
            <w:tcW w:w="5249" w:type="dxa"/>
          </w:tcPr>
          <w:p>
            <w:pPr>
              <w:pStyle w:val="TableParagraph"/>
              <w:spacing w:line="360" w:lineRule="auto"/>
              <w:ind w:left="138"/>
              <w:rPr>
                <w:sz w:val="20"/>
              </w:rPr>
            </w:pPr>
            <w:r>
              <w:rPr>
                <w:sz w:val="20"/>
              </w:rPr>
              <w:t>Pengungkapan total pembayaran pajak, royalty, atau fee yang diserahkan kepada pemerintah pusat/daerah.</w:t>
            </w:r>
          </w:p>
        </w:tc>
      </w:tr>
      <w:tr>
        <w:trPr>
          <w:trHeight w:val="1031" w:hRule="atLeast"/>
        </w:trPr>
        <w:tc>
          <w:tcPr>
            <w:tcW w:w="562" w:type="dxa"/>
          </w:tcPr>
          <w:p>
            <w:pPr>
              <w:pStyle w:val="TableParagraph"/>
              <w:ind w:left="110"/>
              <w:rPr>
                <w:sz w:val="20"/>
              </w:rPr>
            </w:pPr>
            <w:r>
              <w:rPr>
                <w:spacing w:val="-5"/>
                <w:sz w:val="20"/>
              </w:rPr>
              <w:t>2.</w:t>
            </w:r>
          </w:p>
        </w:tc>
        <w:tc>
          <w:tcPr>
            <w:tcW w:w="2128" w:type="dxa"/>
          </w:tcPr>
          <w:p>
            <w:pPr>
              <w:pStyle w:val="TableParagraph"/>
              <w:ind w:left="109"/>
              <w:rPr>
                <w:sz w:val="20"/>
              </w:rPr>
            </w:pPr>
            <w:r>
              <w:rPr>
                <w:sz w:val="20"/>
              </w:rPr>
              <w:t>SDG</w:t>
            </w:r>
            <w:r>
              <w:rPr>
                <w:spacing w:val="-3"/>
                <w:sz w:val="20"/>
              </w:rPr>
              <w:t> </w:t>
            </w:r>
            <w:r>
              <w:rPr>
                <w:spacing w:val="-10"/>
                <w:sz w:val="20"/>
              </w:rPr>
              <w:t>8</w:t>
            </w:r>
          </w:p>
          <w:p>
            <w:pPr>
              <w:pStyle w:val="TableParagraph"/>
              <w:tabs>
                <w:tab w:pos="1020" w:val="left" w:leader="none"/>
                <w:tab w:pos="1721" w:val="left" w:leader="none"/>
              </w:tabs>
              <w:spacing w:line="346" w:lineRule="exact" w:before="20"/>
              <w:ind w:left="109" w:right="92"/>
              <w:rPr>
                <w:sz w:val="20"/>
              </w:rPr>
            </w:pPr>
            <w:r>
              <w:rPr>
                <w:spacing w:val="-2"/>
                <w:sz w:val="20"/>
              </w:rPr>
              <w:t>(</w:t>
            </w:r>
            <w:r>
              <w:rPr>
                <w:i/>
                <w:spacing w:val="-2"/>
                <w:sz w:val="20"/>
              </w:rPr>
              <w:t>Decent</w:t>
            </w:r>
            <w:r>
              <w:rPr>
                <w:i/>
                <w:sz w:val="20"/>
              </w:rPr>
              <w:tab/>
            </w:r>
            <w:r>
              <w:rPr>
                <w:i/>
                <w:spacing w:val="-4"/>
                <w:sz w:val="20"/>
              </w:rPr>
              <w:t>Work</w:t>
            </w:r>
            <w:r>
              <w:rPr>
                <w:i/>
                <w:sz w:val="20"/>
              </w:rPr>
              <w:tab/>
            </w:r>
            <w:r>
              <w:rPr>
                <w:i/>
                <w:spacing w:val="-4"/>
                <w:sz w:val="20"/>
              </w:rPr>
              <w:t>and </w:t>
            </w:r>
            <w:r>
              <w:rPr>
                <w:i/>
                <w:sz w:val="20"/>
              </w:rPr>
              <w:t>Economic Growth</w:t>
            </w:r>
            <w:r>
              <w:rPr>
                <w:sz w:val="20"/>
              </w:rPr>
              <w:t>)</w:t>
            </w:r>
          </w:p>
        </w:tc>
        <w:tc>
          <w:tcPr>
            <w:tcW w:w="5249" w:type="dxa"/>
          </w:tcPr>
          <w:p>
            <w:pPr>
              <w:pStyle w:val="TableParagraph"/>
              <w:spacing w:line="355" w:lineRule="auto"/>
              <w:ind w:left="138"/>
              <w:rPr>
                <w:sz w:val="20"/>
              </w:rPr>
            </w:pPr>
            <w:r>
              <w:rPr>
                <w:sz w:val="20"/>
              </w:rPr>
              <w:t>Pengungkapan</w:t>
            </w:r>
            <w:r>
              <w:rPr>
                <w:spacing w:val="40"/>
                <w:sz w:val="20"/>
              </w:rPr>
              <w:t> </w:t>
            </w:r>
            <w:r>
              <w:rPr>
                <w:sz w:val="20"/>
              </w:rPr>
              <w:t>persentase,</w:t>
            </w:r>
            <w:r>
              <w:rPr>
                <w:spacing w:val="40"/>
                <w:sz w:val="20"/>
              </w:rPr>
              <w:t> </w:t>
            </w:r>
            <w:r>
              <w:rPr>
                <w:sz w:val="20"/>
              </w:rPr>
              <w:t>jumlah</w:t>
            </w:r>
            <w:r>
              <w:rPr>
                <w:spacing w:val="40"/>
                <w:sz w:val="20"/>
              </w:rPr>
              <w:t> </w:t>
            </w:r>
            <w:r>
              <w:rPr>
                <w:sz w:val="20"/>
              </w:rPr>
              <w:t>pemasok</w:t>
            </w:r>
            <w:r>
              <w:rPr>
                <w:spacing w:val="38"/>
                <w:sz w:val="20"/>
              </w:rPr>
              <w:t> </w:t>
            </w:r>
            <w:r>
              <w:rPr>
                <w:sz w:val="20"/>
              </w:rPr>
              <w:t>lokal</w:t>
            </w:r>
            <w:r>
              <w:rPr>
                <w:spacing w:val="40"/>
                <w:sz w:val="20"/>
              </w:rPr>
              <w:t> </w:t>
            </w:r>
            <w:r>
              <w:rPr>
                <w:sz w:val="20"/>
              </w:rPr>
              <w:t>atau</w:t>
            </w:r>
            <w:r>
              <w:rPr>
                <w:spacing w:val="33"/>
                <w:sz w:val="20"/>
              </w:rPr>
              <w:t> </w:t>
            </w:r>
            <w:r>
              <w:rPr>
                <w:sz w:val="20"/>
              </w:rPr>
              <w:t>total nilai pembelian barang/jasa dari pemasok lokal.</w:t>
            </w:r>
          </w:p>
        </w:tc>
      </w:tr>
      <w:tr>
        <w:trPr>
          <w:trHeight w:val="690" w:hRule="atLeast"/>
        </w:trPr>
        <w:tc>
          <w:tcPr>
            <w:tcW w:w="562" w:type="dxa"/>
          </w:tcPr>
          <w:p>
            <w:pPr>
              <w:pStyle w:val="TableParagraph"/>
              <w:ind w:left="110"/>
              <w:rPr>
                <w:sz w:val="20"/>
              </w:rPr>
            </w:pPr>
            <w:r>
              <w:rPr>
                <w:spacing w:val="-5"/>
                <w:sz w:val="20"/>
              </w:rPr>
              <w:t>3.</w:t>
            </w:r>
          </w:p>
        </w:tc>
        <w:tc>
          <w:tcPr>
            <w:tcW w:w="2128" w:type="dxa"/>
          </w:tcPr>
          <w:p>
            <w:pPr>
              <w:pStyle w:val="TableParagraph"/>
              <w:ind w:left="109"/>
              <w:rPr>
                <w:sz w:val="20"/>
              </w:rPr>
            </w:pPr>
            <w:r>
              <w:rPr>
                <w:sz w:val="20"/>
              </w:rPr>
              <w:t>SDG</w:t>
            </w:r>
            <w:r>
              <w:rPr>
                <w:spacing w:val="-3"/>
                <w:sz w:val="20"/>
              </w:rPr>
              <w:t> </w:t>
            </w:r>
            <w:r>
              <w:rPr>
                <w:spacing w:val="-5"/>
                <w:sz w:val="20"/>
              </w:rPr>
              <w:t>10</w:t>
            </w:r>
          </w:p>
          <w:p>
            <w:pPr>
              <w:pStyle w:val="TableParagraph"/>
              <w:spacing w:line="240" w:lineRule="auto" w:before="115"/>
              <w:ind w:left="109"/>
              <w:rPr>
                <w:sz w:val="20"/>
              </w:rPr>
            </w:pPr>
            <w:r>
              <w:rPr>
                <w:sz w:val="20"/>
              </w:rPr>
              <w:t>(</w:t>
            </w:r>
            <w:r>
              <w:rPr>
                <w:i/>
                <w:sz w:val="20"/>
              </w:rPr>
              <w:t>Reduced</w:t>
            </w:r>
            <w:r>
              <w:rPr>
                <w:i/>
                <w:spacing w:val="-4"/>
                <w:sz w:val="20"/>
              </w:rPr>
              <w:t> </w:t>
            </w:r>
            <w:r>
              <w:rPr>
                <w:i/>
                <w:spacing w:val="-2"/>
                <w:sz w:val="20"/>
              </w:rPr>
              <w:t>Inequalities</w:t>
            </w:r>
            <w:r>
              <w:rPr>
                <w:spacing w:val="-2"/>
                <w:sz w:val="20"/>
              </w:rPr>
              <w:t>)</w:t>
            </w:r>
          </w:p>
        </w:tc>
        <w:tc>
          <w:tcPr>
            <w:tcW w:w="5249" w:type="dxa"/>
          </w:tcPr>
          <w:p>
            <w:pPr>
              <w:pStyle w:val="TableParagraph"/>
              <w:ind w:left="138"/>
              <w:rPr>
                <w:sz w:val="20"/>
              </w:rPr>
            </w:pPr>
            <w:r>
              <w:rPr>
                <w:sz w:val="20"/>
              </w:rPr>
              <w:t>Pengungkapan</w:t>
            </w:r>
            <w:r>
              <w:rPr>
                <w:spacing w:val="30"/>
                <w:sz w:val="20"/>
              </w:rPr>
              <w:t> </w:t>
            </w:r>
            <w:r>
              <w:rPr>
                <w:sz w:val="20"/>
              </w:rPr>
              <w:t>kontribusi</w:t>
            </w:r>
            <w:r>
              <w:rPr>
                <w:spacing w:val="29"/>
                <w:sz w:val="20"/>
              </w:rPr>
              <w:t> </w:t>
            </w:r>
            <w:r>
              <w:rPr>
                <w:sz w:val="20"/>
              </w:rPr>
              <w:t>dan</w:t>
            </w:r>
            <w:r>
              <w:rPr>
                <w:spacing w:val="27"/>
                <w:sz w:val="20"/>
              </w:rPr>
              <w:t> </w:t>
            </w:r>
            <w:r>
              <w:rPr>
                <w:sz w:val="20"/>
              </w:rPr>
              <w:t>total</w:t>
            </w:r>
            <w:r>
              <w:rPr>
                <w:spacing w:val="28"/>
                <w:sz w:val="20"/>
              </w:rPr>
              <w:t> </w:t>
            </w:r>
            <w:r>
              <w:rPr>
                <w:sz w:val="20"/>
              </w:rPr>
              <w:t>penyerapan</w:t>
            </w:r>
            <w:r>
              <w:rPr>
                <w:spacing w:val="28"/>
                <w:sz w:val="20"/>
              </w:rPr>
              <w:t> </w:t>
            </w:r>
            <w:r>
              <w:rPr>
                <w:sz w:val="20"/>
              </w:rPr>
              <w:t>tenaga</w:t>
            </w:r>
            <w:r>
              <w:rPr>
                <w:spacing w:val="25"/>
                <w:sz w:val="20"/>
              </w:rPr>
              <w:t> </w:t>
            </w:r>
            <w:r>
              <w:rPr>
                <w:spacing w:val="-4"/>
                <w:sz w:val="20"/>
              </w:rPr>
              <w:t>kerja</w:t>
            </w:r>
          </w:p>
          <w:p>
            <w:pPr>
              <w:pStyle w:val="TableParagraph"/>
              <w:spacing w:line="240" w:lineRule="auto" w:before="115"/>
              <w:ind w:left="138"/>
              <w:rPr>
                <w:sz w:val="20"/>
              </w:rPr>
            </w:pPr>
            <w:r>
              <w:rPr>
                <w:spacing w:val="-2"/>
                <w:sz w:val="20"/>
              </w:rPr>
              <w:t>lokal.</w:t>
            </w:r>
          </w:p>
        </w:tc>
      </w:tr>
      <w:tr>
        <w:trPr>
          <w:trHeight w:val="691" w:hRule="atLeast"/>
        </w:trPr>
        <w:tc>
          <w:tcPr>
            <w:tcW w:w="562" w:type="dxa"/>
          </w:tcPr>
          <w:p>
            <w:pPr>
              <w:pStyle w:val="TableParagraph"/>
              <w:ind w:left="110"/>
              <w:rPr>
                <w:sz w:val="20"/>
              </w:rPr>
            </w:pPr>
            <w:r>
              <w:rPr>
                <w:spacing w:val="-5"/>
                <w:sz w:val="20"/>
              </w:rPr>
              <w:t>4.</w:t>
            </w:r>
          </w:p>
        </w:tc>
        <w:tc>
          <w:tcPr>
            <w:tcW w:w="2128" w:type="dxa"/>
          </w:tcPr>
          <w:p>
            <w:pPr>
              <w:pStyle w:val="TableParagraph"/>
              <w:ind w:left="109"/>
              <w:rPr>
                <w:sz w:val="20"/>
              </w:rPr>
            </w:pPr>
            <w:r>
              <w:rPr>
                <w:sz w:val="20"/>
              </w:rPr>
              <w:t>SDG</w:t>
            </w:r>
            <w:r>
              <w:rPr>
                <w:spacing w:val="-3"/>
                <w:sz w:val="20"/>
              </w:rPr>
              <w:t> </w:t>
            </w:r>
            <w:r>
              <w:rPr>
                <w:spacing w:val="-10"/>
                <w:sz w:val="20"/>
              </w:rPr>
              <w:t>4</w:t>
            </w:r>
          </w:p>
          <w:p>
            <w:pPr>
              <w:pStyle w:val="TableParagraph"/>
              <w:spacing w:line="240" w:lineRule="auto" w:before="115"/>
              <w:ind w:left="109"/>
              <w:rPr>
                <w:sz w:val="20"/>
              </w:rPr>
            </w:pPr>
            <w:r>
              <w:rPr>
                <w:sz w:val="20"/>
              </w:rPr>
              <w:t>(</w:t>
            </w:r>
            <w:r>
              <w:rPr>
                <w:i/>
                <w:sz w:val="20"/>
              </w:rPr>
              <w:t>Quality</w:t>
            </w:r>
            <w:r>
              <w:rPr>
                <w:i/>
                <w:spacing w:val="-5"/>
                <w:sz w:val="20"/>
              </w:rPr>
              <w:t> </w:t>
            </w:r>
            <w:r>
              <w:rPr>
                <w:i/>
                <w:spacing w:val="-2"/>
                <w:sz w:val="20"/>
              </w:rPr>
              <w:t>Education</w:t>
            </w:r>
            <w:r>
              <w:rPr>
                <w:spacing w:val="-2"/>
                <w:sz w:val="20"/>
              </w:rPr>
              <w:t>)</w:t>
            </w:r>
          </w:p>
        </w:tc>
        <w:tc>
          <w:tcPr>
            <w:tcW w:w="5249" w:type="dxa"/>
          </w:tcPr>
          <w:p>
            <w:pPr>
              <w:pStyle w:val="TableParagraph"/>
              <w:ind w:left="138"/>
              <w:rPr>
                <w:sz w:val="20"/>
              </w:rPr>
            </w:pPr>
            <w:r>
              <w:rPr>
                <w:sz w:val="20"/>
              </w:rPr>
              <w:t>Pengungkapan</w:t>
            </w:r>
            <w:r>
              <w:rPr>
                <w:spacing w:val="36"/>
                <w:sz w:val="20"/>
              </w:rPr>
              <w:t> </w:t>
            </w:r>
            <w:r>
              <w:rPr>
                <w:sz w:val="20"/>
              </w:rPr>
              <w:t>total</w:t>
            </w:r>
            <w:r>
              <w:rPr>
                <w:spacing w:val="34"/>
                <w:sz w:val="20"/>
              </w:rPr>
              <w:t> </w:t>
            </w:r>
            <w:r>
              <w:rPr>
                <w:sz w:val="20"/>
              </w:rPr>
              <w:t>peserta,</w:t>
            </w:r>
            <w:r>
              <w:rPr>
                <w:spacing w:val="38"/>
                <w:sz w:val="20"/>
              </w:rPr>
              <w:t> </w:t>
            </w:r>
            <w:r>
              <w:rPr>
                <w:sz w:val="20"/>
              </w:rPr>
              <w:t>biaya</w:t>
            </w:r>
            <w:r>
              <w:rPr>
                <w:spacing w:val="39"/>
                <w:sz w:val="20"/>
              </w:rPr>
              <w:t> </w:t>
            </w:r>
            <w:r>
              <w:rPr>
                <w:sz w:val="20"/>
              </w:rPr>
              <w:t>atau</w:t>
            </w:r>
            <w:r>
              <w:rPr>
                <w:spacing w:val="32"/>
                <w:sz w:val="20"/>
              </w:rPr>
              <w:t> </w:t>
            </w:r>
            <w:r>
              <w:rPr>
                <w:sz w:val="20"/>
              </w:rPr>
              <w:t>jam</w:t>
            </w:r>
            <w:r>
              <w:rPr>
                <w:spacing w:val="33"/>
                <w:sz w:val="20"/>
              </w:rPr>
              <w:t> </w:t>
            </w:r>
            <w:r>
              <w:rPr>
                <w:sz w:val="20"/>
              </w:rPr>
              <w:t>pelatihan</w:t>
            </w:r>
            <w:r>
              <w:rPr>
                <w:spacing w:val="42"/>
                <w:sz w:val="20"/>
              </w:rPr>
              <w:t> </w:t>
            </w:r>
            <w:r>
              <w:rPr>
                <w:spacing w:val="-4"/>
                <w:sz w:val="20"/>
              </w:rPr>
              <w:t>yang</w:t>
            </w:r>
          </w:p>
          <w:p>
            <w:pPr>
              <w:pStyle w:val="TableParagraph"/>
              <w:spacing w:line="240" w:lineRule="auto" w:before="115"/>
              <w:ind w:left="138"/>
              <w:rPr>
                <w:sz w:val="20"/>
              </w:rPr>
            </w:pPr>
            <w:r>
              <w:rPr>
                <w:sz w:val="20"/>
              </w:rPr>
              <w:t>diberikan</w:t>
            </w:r>
            <w:r>
              <w:rPr>
                <w:spacing w:val="-4"/>
                <w:sz w:val="20"/>
              </w:rPr>
              <w:t> </w:t>
            </w:r>
            <w:r>
              <w:rPr>
                <w:sz w:val="20"/>
              </w:rPr>
              <w:t>kepada</w:t>
            </w:r>
            <w:r>
              <w:rPr>
                <w:spacing w:val="-10"/>
                <w:sz w:val="20"/>
              </w:rPr>
              <w:t> </w:t>
            </w:r>
            <w:r>
              <w:rPr>
                <w:sz w:val="20"/>
              </w:rPr>
              <w:t>karyawan</w:t>
            </w:r>
            <w:r>
              <w:rPr>
                <w:spacing w:val="-8"/>
                <w:sz w:val="20"/>
              </w:rPr>
              <w:t> </w:t>
            </w:r>
            <w:r>
              <w:rPr>
                <w:sz w:val="20"/>
              </w:rPr>
              <w:t>per</w:t>
            </w:r>
            <w:r>
              <w:rPr>
                <w:spacing w:val="-7"/>
                <w:sz w:val="20"/>
              </w:rPr>
              <w:t> </w:t>
            </w:r>
            <w:r>
              <w:rPr>
                <w:spacing w:val="-2"/>
                <w:sz w:val="20"/>
              </w:rPr>
              <w:t>tahun.</w:t>
            </w:r>
          </w:p>
        </w:tc>
      </w:tr>
      <w:tr>
        <w:trPr>
          <w:trHeight w:val="1036" w:hRule="atLeast"/>
        </w:trPr>
        <w:tc>
          <w:tcPr>
            <w:tcW w:w="562" w:type="dxa"/>
          </w:tcPr>
          <w:p>
            <w:pPr>
              <w:pStyle w:val="TableParagraph"/>
              <w:ind w:left="110"/>
              <w:rPr>
                <w:sz w:val="20"/>
              </w:rPr>
            </w:pPr>
            <w:r>
              <w:rPr>
                <w:spacing w:val="-5"/>
                <w:sz w:val="20"/>
              </w:rPr>
              <w:t>5.</w:t>
            </w:r>
          </w:p>
        </w:tc>
        <w:tc>
          <w:tcPr>
            <w:tcW w:w="2128" w:type="dxa"/>
          </w:tcPr>
          <w:p>
            <w:pPr>
              <w:pStyle w:val="TableParagraph"/>
              <w:ind w:left="109"/>
              <w:rPr>
                <w:sz w:val="20"/>
              </w:rPr>
            </w:pPr>
            <w:r>
              <w:rPr>
                <w:sz w:val="20"/>
              </w:rPr>
              <w:t>SDG</w:t>
            </w:r>
            <w:r>
              <w:rPr>
                <w:spacing w:val="-3"/>
                <w:sz w:val="20"/>
              </w:rPr>
              <w:t> </w:t>
            </w:r>
            <w:r>
              <w:rPr>
                <w:spacing w:val="-10"/>
                <w:sz w:val="20"/>
              </w:rPr>
              <w:t>3</w:t>
            </w:r>
          </w:p>
          <w:p>
            <w:pPr>
              <w:pStyle w:val="TableParagraph"/>
              <w:spacing w:line="340" w:lineRule="atLeast" w:before="5"/>
              <w:ind w:left="109"/>
              <w:rPr>
                <w:sz w:val="20"/>
              </w:rPr>
            </w:pPr>
            <w:r>
              <w:rPr>
                <w:sz w:val="20"/>
              </w:rPr>
              <w:t>(</w:t>
            </w:r>
            <w:r>
              <w:rPr>
                <w:i/>
                <w:sz w:val="20"/>
              </w:rPr>
              <w:t>Good Health</w:t>
            </w:r>
            <w:r>
              <w:rPr>
                <w:i/>
                <w:spacing w:val="-1"/>
                <w:sz w:val="20"/>
              </w:rPr>
              <w:t> </w:t>
            </w:r>
            <w:r>
              <w:rPr>
                <w:i/>
                <w:sz w:val="20"/>
              </w:rPr>
              <w:t>and</w:t>
            </w:r>
            <w:r>
              <w:rPr>
                <w:i/>
                <w:spacing w:val="-1"/>
                <w:sz w:val="20"/>
              </w:rPr>
              <w:t> </w:t>
            </w:r>
            <w:r>
              <w:rPr>
                <w:i/>
                <w:sz w:val="20"/>
              </w:rPr>
              <w:t>Well </w:t>
            </w:r>
            <w:r>
              <w:rPr>
                <w:i/>
                <w:spacing w:val="-2"/>
                <w:sz w:val="20"/>
              </w:rPr>
              <w:t>Being</w:t>
            </w:r>
            <w:r>
              <w:rPr>
                <w:spacing w:val="-2"/>
                <w:sz w:val="20"/>
              </w:rPr>
              <w:t>)</w:t>
            </w:r>
          </w:p>
        </w:tc>
        <w:tc>
          <w:tcPr>
            <w:tcW w:w="5249" w:type="dxa"/>
          </w:tcPr>
          <w:p>
            <w:pPr>
              <w:pStyle w:val="TableParagraph"/>
              <w:spacing w:line="360" w:lineRule="auto"/>
              <w:ind w:left="138" w:right="96"/>
              <w:rPr>
                <w:sz w:val="20"/>
              </w:rPr>
            </w:pPr>
            <w:r>
              <w:rPr>
                <w:sz w:val="20"/>
              </w:rPr>
              <w:t>Pengungkapan</w:t>
            </w:r>
            <w:r>
              <w:rPr>
                <w:spacing w:val="-13"/>
                <w:sz w:val="20"/>
              </w:rPr>
              <w:t> </w:t>
            </w:r>
            <w:r>
              <w:rPr>
                <w:sz w:val="20"/>
              </w:rPr>
              <w:t>program</w:t>
            </w:r>
            <w:r>
              <w:rPr>
                <w:spacing w:val="-12"/>
                <w:sz w:val="20"/>
              </w:rPr>
              <w:t> </w:t>
            </w:r>
            <w:r>
              <w:rPr>
                <w:sz w:val="20"/>
              </w:rPr>
              <w:t>kesehatan</w:t>
            </w:r>
            <w:r>
              <w:rPr>
                <w:spacing w:val="-13"/>
                <w:sz w:val="20"/>
              </w:rPr>
              <w:t> </w:t>
            </w:r>
            <w:r>
              <w:rPr>
                <w:sz w:val="20"/>
              </w:rPr>
              <w:t>dan</w:t>
            </w:r>
            <w:r>
              <w:rPr>
                <w:spacing w:val="-12"/>
                <w:sz w:val="20"/>
              </w:rPr>
              <w:t> </w:t>
            </w:r>
            <w:r>
              <w:rPr>
                <w:sz w:val="20"/>
              </w:rPr>
              <w:t>kesejahteraan</w:t>
            </w:r>
            <w:r>
              <w:rPr>
                <w:spacing w:val="-13"/>
                <w:sz w:val="20"/>
              </w:rPr>
              <w:t> </w:t>
            </w:r>
            <w:r>
              <w:rPr>
                <w:sz w:val="20"/>
              </w:rPr>
              <w:t>tambahan untuk karyawan (diluar standar K3 wajib).</w:t>
            </w:r>
          </w:p>
        </w:tc>
      </w:tr>
      <w:tr>
        <w:trPr>
          <w:trHeight w:val="686" w:hRule="atLeast"/>
        </w:trPr>
        <w:tc>
          <w:tcPr>
            <w:tcW w:w="562" w:type="dxa"/>
          </w:tcPr>
          <w:p>
            <w:pPr>
              <w:pStyle w:val="TableParagraph"/>
              <w:ind w:left="110"/>
              <w:rPr>
                <w:sz w:val="20"/>
              </w:rPr>
            </w:pPr>
            <w:r>
              <w:rPr>
                <w:spacing w:val="-5"/>
                <w:sz w:val="20"/>
              </w:rPr>
              <w:t>6.</w:t>
            </w:r>
          </w:p>
        </w:tc>
        <w:tc>
          <w:tcPr>
            <w:tcW w:w="2128" w:type="dxa"/>
          </w:tcPr>
          <w:p>
            <w:pPr>
              <w:pStyle w:val="TableParagraph"/>
              <w:ind w:left="109"/>
              <w:rPr>
                <w:sz w:val="20"/>
              </w:rPr>
            </w:pPr>
            <w:r>
              <w:rPr>
                <w:sz w:val="20"/>
              </w:rPr>
              <w:t>SDG</w:t>
            </w:r>
            <w:r>
              <w:rPr>
                <w:spacing w:val="-3"/>
                <w:sz w:val="20"/>
              </w:rPr>
              <w:t> </w:t>
            </w:r>
            <w:r>
              <w:rPr>
                <w:spacing w:val="-10"/>
                <w:sz w:val="20"/>
              </w:rPr>
              <w:t>5</w:t>
            </w:r>
          </w:p>
          <w:p>
            <w:pPr>
              <w:pStyle w:val="TableParagraph"/>
              <w:spacing w:line="240" w:lineRule="auto" w:before="115"/>
              <w:ind w:left="109"/>
              <w:rPr>
                <w:sz w:val="20"/>
              </w:rPr>
            </w:pPr>
            <w:r>
              <w:rPr>
                <w:sz w:val="20"/>
              </w:rPr>
              <w:t>(</w:t>
            </w:r>
            <w:r>
              <w:rPr>
                <w:i/>
                <w:sz w:val="20"/>
              </w:rPr>
              <w:t>Gender</w:t>
            </w:r>
            <w:r>
              <w:rPr>
                <w:i/>
                <w:spacing w:val="-4"/>
                <w:sz w:val="20"/>
              </w:rPr>
              <w:t> </w:t>
            </w:r>
            <w:r>
              <w:rPr>
                <w:i/>
                <w:spacing w:val="-2"/>
                <w:sz w:val="20"/>
              </w:rPr>
              <w:t>Equality</w:t>
            </w:r>
            <w:r>
              <w:rPr>
                <w:spacing w:val="-2"/>
                <w:sz w:val="20"/>
              </w:rPr>
              <w:t>)</w:t>
            </w:r>
          </w:p>
        </w:tc>
        <w:tc>
          <w:tcPr>
            <w:tcW w:w="5249" w:type="dxa"/>
          </w:tcPr>
          <w:p>
            <w:pPr>
              <w:pStyle w:val="TableParagraph"/>
              <w:ind w:left="138"/>
              <w:rPr>
                <w:sz w:val="20"/>
              </w:rPr>
            </w:pPr>
            <w:r>
              <w:rPr>
                <w:sz w:val="20"/>
              </w:rPr>
              <w:t>Pengungkapan</w:t>
            </w:r>
            <w:r>
              <w:rPr>
                <w:spacing w:val="52"/>
                <w:sz w:val="20"/>
              </w:rPr>
              <w:t> </w:t>
            </w:r>
            <w:r>
              <w:rPr>
                <w:sz w:val="20"/>
              </w:rPr>
              <w:t>data</w:t>
            </w:r>
            <w:r>
              <w:rPr>
                <w:spacing w:val="50"/>
                <w:sz w:val="20"/>
              </w:rPr>
              <w:t> </w:t>
            </w:r>
            <w:r>
              <w:rPr>
                <w:sz w:val="20"/>
              </w:rPr>
              <w:t>karyawan</w:t>
            </w:r>
            <w:r>
              <w:rPr>
                <w:spacing w:val="48"/>
                <w:sz w:val="20"/>
              </w:rPr>
              <w:t> </w:t>
            </w:r>
            <w:r>
              <w:rPr>
                <w:sz w:val="20"/>
              </w:rPr>
              <w:t>perempuan</w:t>
            </w:r>
            <w:r>
              <w:rPr>
                <w:spacing w:val="49"/>
                <w:sz w:val="20"/>
              </w:rPr>
              <w:t> </w:t>
            </w:r>
            <w:r>
              <w:rPr>
                <w:sz w:val="20"/>
              </w:rPr>
              <w:t>yang</w:t>
            </w:r>
            <w:r>
              <w:rPr>
                <w:spacing w:val="45"/>
                <w:sz w:val="20"/>
              </w:rPr>
              <w:t> </w:t>
            </w:r>
            <w:r>
              <w:rPr>
                <w:spacing w:val="-2"/>
                <w:sz w:val="20"/>
              </w:rPr>
              <w:t>menempati</w:t>
            </w:r>
          </w:p>
          <w:p>
            <w:pPr>
              <w:pStyle w:val="TableParagraph"/>
              <w:spacing w:line="240" w:lineRule="auto" w:before="115"/>
              <w:ind w:left="138"/>
              <w:rPr>
                <w:sz w:val="20"/>
              </w:rPr>
            </w:pPr>
            <w:r>
              <w:rPr>
                <w:sz w:val="20"/>
              </w:rPr>
              <w:t>posisi</w:t>
            </w:r>
            <w:r>
              <w:rPr>
                <w:spacing w:val="-6"/>
                <w:sz w:val="20"/>
              </w:rPr>
              <w:t> </w:t>
            </w:r>
            <w:r>
              <w:rPr>
                <w:spacing w:val="-2"/>
                <w:sz w:val="20"/>
              </w:rPr>
              <w:t>manajerial.</w:t>
            </w:r>
          </w:p>
        </w:tc>
      </w:tr>
      <w:tr>
        <w:trPr>
          <w:trHeight w:val="1036" w:hRule="atLeast"/>
        </w:trPr>
        <w:tc>
          <w:tcPr>
            <w:tcW w:w="562" w:type="dxa"/>
          </w:tcPr>
          <w:p>
            <w:pPr>
              <w:pStyle w:val="TableParagraph"/>
              <w:ind w:left="110"/>
              <w:rPr>
                <w:sz w:val="20"/>
              </w:rPr>
            </w:pPr>
            <w:r>
              <w:rPr>
                <w:spacing w:val="-5"/>
                <w:sz w:val="20"/>
              </w:rPr>
              <w:t>7.</w:t>
            </w:r>
          </w:p>
        </w:tc>
        <w:tc>
          <w:tcPr>
            <w:tcW w:w="2128" w:type="dxa"/>
          </w:tcPr>
          <w:p>
            <w:pPr>
              <w:pStyle w:val="TableParagraph"/>
              <w:ind w:left="109"/>
              <w:rPr>
                <w:sz w:val="20"/>
              </w:rPr>
            </w:pPr>
            <w:r>
              <w:rPr>
                <w:sz w:val="20"/>
              </w:rPr>
              <w:t>SDG</w:t>
            </w:r>
            <w:r>
              <w:rPr>
                <w:spacing w:val="-3"/>
                <w:sz w:val="20"/>
              </w:rPr>
              <w:t> </w:t>
            </w:r>
            <w:r>
              <w:rPr>
                <w:spacing w:val="-10"/>
                <w:sz w:val="20"/>
              </w:rPr>
              <w:t>8</w:t>
            </w:r>
          </w:p>
          <w:p>
            <w:pPr>
              <w:pStyle w:val="TableParagraph"/>
              <w:tabs>
                <w:tab w:pos="1020" w:val="left" w:leader="none"/>
                <w:tab w:pos="1721" w:val="left" w:leader="none"/>
              </w:tabs>
              <w:spacing w:line="340" w:lineRule="atLeast" w:before="5"/>
              <w:ind w:left="109" w:right="92"/>
              <w:rPr>
                <w:sz w:val="20"/>
              </w:rPr>
            </w:pPr>
            <w:r>
              <w:rPr>
                <w:spacing w:val="-2"/>
                <w:sz w:val="20"/>
              </w:rPr>
              <w:t>(</w:t>
            </w:r>
            <w:r>
              <w:rPr>
                <w:i/>
                <w:spacing w:val="-2"/>
                <w:sz w:val="20"/>
              </w:rPr>
              <w:t>Decent</w:t>
            </w:r>
            <w:r>
              <w:rPr>
                <w:i/>
                <w:sz w:val="20"/>
              </w:rPr>
              <w:tab/>
            </w:r>
            <w:r>
              <w:rPr>
                <w:i/>
                <w:spacing w:val="-4"/>
                <w:sz w:val="20"/>
              </w:rPr>
              <w:t>Work</w:t>
            </w:r>
            <w:r>
              <w:rPr>
                <w:i/>
                <w:sz w:val="20"/>
              </w:rPr>
              <w:tab/>
            </w:r>
            <w:r>
              <w:rPr>
                <w:i/>
                <w:spacing w:val="-4"/>
                <w:sz w:val="20"/>
              </w:rPr>
              <w:t>and </w:t>
            </w:r>
            <w:r>
              <w:rPr>
                <w:i/>
                <w:sz w:val="20"/>
              </w:rPr>
              <w:t>Economic Growth</w:t>
            </w:r>
            <w:r>
              <w:rPr>
                <w:sz w:val="20"/>
              </w:rPr>
              <w:t>)</w:t>
            </w:r>
          </w:p>
        </w:tc>
        <w:tc>
          <w:tcPr>
            <w:tcW w:w="5249" w:type="dxa"/>
          </w:tcPr>
          <w:p>
            <w:pPr>
              <w:pStyle w:val="TableParagraph"/>
              <w:spacing w:line="360" w:lineRule="auto"/>
              <w:ind w:left="138"/>
              <w:rPr>
                <w:sz w:val="20"/>
              </w:rPr>
            </w:pPr>
            <w:r>
              <w:rPr>
                <w:sz w:val="20"/>
              </w:rPr>
              <w:t>Pengungkapan</w:t>
            </w:r>
            <w:r>
              <w:rPr>
                <w:spacing w:val="40"/>
                <w:sz w:val="20"/>
              </w:rPr>
              <w:t> </w:t>
            </w:r>
            <w:r>
              <w:rPr>
                <w:sz w:val="20"/>
              </w:rPr>
              <w:t>data</w:t>
            </w:r>
            <w:r>
              <w:rPr>
                <w:spacing w:val="40"/>
                <w:sz w:val="20"/>
              </w:rPr>
              <w:t> </w:t>
            </w:r>
            <w:r>
              <w:rPr>
                <w:sz w:val="20"/>
              </w:rPr>
              <w:t>kuantitatif</w:t>
            </w:r>
            <w:r>
              <w:rPr>
                <w:spacing w:val="40"/>
                <w:sz w:val="20"/>
              </w:rPr>
              <w:t> </w:t>
            </w:r>
            <w:r>
              <w:rPr>
                <w:sz w:val="20"/>
              </w:rPr>
              <w:t>mengenai</w:t>
            </w:r>
            <w:r>
              <w:rPr>
                <w:spacing w:val="40"/>
                <w:sz w:val="20"/>
              </w:rPr>
              <w:t> </w:t>
            </w:r>
            <w:r>
              <w:rPr>
                <w:sz w:val="20"/>
              </w:rPr>
              <w:t>kecelakaan</w:t>
            </w:r>
            <w:r>
              <w:rPr>
                <w:spacing w:val="40"/>
                <w:sz w:val="20"/>
              </w:rPr>
              <w:t> </w:t>
            </w:r>
            <w:r>
              <w:rPr>
                <w:sz w:val="20"/>
              </w:rPr>
              <w:t>kerja (LTIF, Biaya, Total kasus).</w:t>
            </w:r>
          </w:p>
        </w:tc>
      </w:tr>
      <w:tr>
        <w:trPr>
          <w:trHeight w:val="1080" w:hRule="atLeast"/>
        </w:trPr>
        <w:tc>
          <w:tcPr>
            <w:tcW w:w="562" w:type="dxa"/>
          </w:tcPr>
          <w:p>
            <w:pPr>
              <w:pStyle w:val="TableParagraph"/>
              <w:ind w:left="110"/>
              <w:rPr>
                <w:sz w:val="20"/>
              </w:rPr>
            </w:pPr>
            <w:r>
              <w:rPr>
                <w:spacing w:val="-5"/>
                <w:sz w:val="20"/>
              </w:rPr>
              <w:t>8.</w:t>
            </w:r>
          </w:p>
        </w:tc>
        <w:tc>
          <w:tcPr>
            <w:tcW w:w="2128" w:type="dxa"/>
          </w:tcPr>
          <w:p>
            <w:pPr>
              <w:pStyle w:val="TableParagraph"/>
              <w:ind w:left="109"/>
              <w:rPr>
                <w:sz w:val="20"/>
              </w:rPr>
            </w:pPr>
            <w:r>
              <w:rPr>
                <w:sz w:val="20"/>
              </w:rPr>
              <w:t>SDG</w:t>
            </w:r>
            <w:r>
              <w:rPr>
                <w:spacing w:val="-3"/>
                <w:sz w:val="20"/>
              </w:rPr>
              <w:t> </w:t>
            </w:r>
            <w:r>
              <w:rPr>
                <w:spacing w:val="-5"/>
                <w:sz w:val="20"/>
              </w:rPr>
              <w:t>10</w:t>
            </w:r>
          </w:p>
          <w:p>
            <w:pPr>
              <w:pStyle w:val="TableParagraph"/>
              <w:tabs>
                <w:tab w:pos="939" w:val="left" w:leader="none"/>
                <w:tab w:pos="1711" w:val="left" w:leader="none"/>
              </w:tabs>
              <w:spacing w:line="360" w:lineRule="atLeast" w:before="6"/>
              <w:ind w:left="109" w:right="94"/>
              <w:rPr>
                <w:rFonts w:ascii="Calibri"/>
                <w:sz w:val="20"/>
              </w:rPr>
            </w:pPr>
            <w:r>
              <w:rPr>
                <w:rFonts w:ascii="Calibri"/>
                <w:spacing w:val="-2"/>
                <w:sz w:val="20"/>
              </w:rPr>
              <w:t>(</w:t>
            </w:r>
            <w:r>
              <w:rPr>
                <w:rFonts w:ascii="Calibri"/>
                <w:i/>
                <w:spacing w:val="-2"/>
                <w:sz w:val="20"/>
              </w:rPr>
              <w:t>Peace,</w:t>
            </w:r>
            <w:r>
              <w:rPr>
                <w:rFonts w:ascii="Calibri"/>
                <w:i/>
                <w:sz w:val="20"/>
              </w:rPr>
              <w:tab/>
            </w:r>
            <w:r>
              <w:rPr>
                <w:rFonts w:ascii="Calibri"/>
                <w:i/>
                <w:spacing w:val="-2"/>
                <w:sz w:val="20"/>
              </w:rPr>
              <w:t>Justice</w:t>
            </w:r>
            <w:r>
              <w:rPr>
                <w:rFonts w:ascii="Calibri"/>
                <w:i/>
                <w:sz w:val="20"/>
              </w:rPr>
              <w:tab/>
            </w:r>
            <w:r>
              <w:rPr>
                <w:rFonts w:ascii="Calibri"/>
                <w:i/>
                <w:spacing w:val="-4"/>
                <w:sz w:val="20"/>
              </w:rPr>
              <w:t>and </w:t>
            </w:r>
            <w:r>
              <w:rPr>
                <w:rFonts w:ascii="Calibri"/>
                <w:i/>
                <w:sz w:val="20"/>
              </w:rPr>
              <w:t>Strong Institutions</w:t>
            </w:r>
            <w:r>
              <w:rPr>
                <w:rFonts w:ascii="Calibri"/>
                <w:sz w:val="20"/>
              </w:rPr>
              <w:t>)</w:t>
            </w:r>
          </w:p>
        </w:tc>
        <w:tc>
          <w:tcPr>
            <w:tcW w:w="5249" w:type="dxa"/>
          </w:tcPr>
          <w:p>
            <w:pPr>
              <w:pStyle w:val="TableParagraph"/>
              <w:spacing w:line="360" w:lineRule="auto"/>
              <w:ind w:left="138"/>
              <w:rPr>
                <w:sz w:val="20"/>
              </w:rPr>
            </w:pPr>
            <w:r>
              <w:rPr>
                <w:sz w:val="20"/>
              </w:rPr>
              <w:t>Pengungkapan</w:t>
            </w:r>
            <w:r>
              <w:rPr>
                <w:spacing w:val="22"/>
                <w:sz w:val="20"/>
              </w:rPr>
              <w:t> </w:t>
            </w:r>
            <w:r>
              <w:rPr>
                <w:sz w:val="20"/>
              </w:rPr>
              <w:t>kebijakan</w:t>
            </w:r>
            <w:r>
              <w:rPr>
                <w:spacing w:val="22"/>
                <w:sz w:val="20"/>
              </w:rPr>
              <w:t> </w:t>
            </w:r>
            <w:r>
              <w:rPr>
                <w:sz w:val="20"/>
              </w:rPr>
              <w:t>anti-korupsi,</w:t>
            </w:r>
            <w:r>
              <w:rPr>
                <w:spacing w:val="20"/>
                <w:sz w:val="20"/>
              </w:rPr>
              <w:t> </w:t>
            </w:r>
            <w:r>
              <w:rPr>
                <w:sz w:val="20"/>
              </w:rPr>
              <w:t>kode</w:t>
            </w:r>
            <w:r>
              <w:rPr>
                <w:spacing w:val="19"/>
                <w:sz w:val="20"/>
              </w:rPr>
              <w:t> </w:t>
            </w:r>
            <w:r>
              <w:rPr>
                <w:sz w:val="20"/>
              </w:rPr>
              <w:t>etik perusahaan, dan/atau sistem pelaporan pelanggaran.</w:t>
            </w:r>
          </w:p>
        </w:tc>
      </w:tr>
      <w:tr>
        <w:trPr>
          <w:trHeight w:val="1074" w:hRule="atLeast"/>
        </w:trPr>
        <w:tc>
          <w:tcPr>
            <w:tcW w:w="562" w:type="dxa"/>
          </w:tcPr>
          <w:p>
            <w:pPr>
              <w:pStyle w:val="TableParagraph"/>
              <w:ind w:left="110"/>
              <w:rPr>
                <w:sz w:val="20"/>
              </w:rPr>
            </w:pPr>
            <w:r>
              <w:rPr>
                <w:spacing w:val="-5"/>
                <w:sz w:val="20"/>
              </w:rPr>
              <w:t>9.</w:t>
            </w:r>
          </w:p>
        </w:tc>
        <w:tc>
          <w:tcPr>
            <w:tcW w:w="2128" w:type="dxa"/>
          </w:tcPr>
          <w:p>
            <w:pPr>
              <w:pStyle w:val="TableParagraph"/>
              <w:ind w:left="109"/>
              <w:rPr>
                <w:sz w:val="20"/>
              </w:rPr>
            </w:pPr>
            <w:r>
              <w:rPr>
                <w:sz w:val="20"/>
              </w:rPr>
              <w:t>SDG</w:t>
            </w:r>
            <w:r>
              <w:rPr>
                <w:spacing w:val="-3"/>
                <w:sz w:val="20"/>
              </w:rPr>
              <w:t> </w:t>
            </w:r>
            <w:r>
              <w:rPr>
                <w:spacing w:val="-10"/>
                <w:sz w:val="20"/>
              </w:rPr>
              <w:t>9</w:t>
            </w:r>
          </w:p>
          <w:p>
            <w:pPr>
              <w:pStyle w:val="TableParagraph"/>
              <w:tabs>
                <w:tab w:pos="1102" w:val="left" w:leader="none"/>
              </w:tabs>
              <w:spacing w:line="360" w:lineRule="atLeast" w:before="5"/>
              <w:ind w:left="109" w:right="90"/>
              <w:rPr>
                <w:rFonts w:ascii="Calibri"/>
                <w:sz w:val="20"/>
              </w:rPr>
            </w:pPr>
            <w:r>
              <w:rPr>
                <w:rFonts w:ascii="Calibri"/>
                <w:spacing w:val="-2"/>
                <w:sz w:val="20"/>
              </w:rPr>
              <w:t>(</w:t>
            </w:r>
            <w:r>
              <w:rPr>
                <w:rFonts w:ascii="Calibri"/>
                <w:i/>
                <w:spacing w:val="-2"/>
                <w:sz w:val="20"/>
              </w:rPr>
              <w:t>Industry,</w:t>
            </w:r>
            <w:r>
              <w:rPr>
                <w:rFonts w:ascii="Calibri"/>
                <w:i/>
                <w:sz w:val="20"/>
              </w:rPr>
              <w:tab/>
            </w:r>
            <w:r>
              <w:rPr>
                <w:rFonts w:ascii="Calibri"/>
                <w:i/>
                <w:spacing w:val="-2"/>
                <w:sz w:val="20"/>
              </w:rPr>
              <w:t>Innovation, </w:t>
            </w:r>
            <w:r>
              <w:rPr>
                <w:rFonts w:ascii="Calibri"/>
                <w:i/>
                <w:sz w:val="20"/>
              </w:rPr>
              <w:t>and Infrastucture</w:t>
            </w:r>
            <w:r>
              <w:rPr>
                <w:rFonts w:ascii="Calibri"/>
                <w:sz w:val="20"/>
              </w:rPr>
              <w:t>)</w:t>
            </w:r>
          </w:p>
        </w:tc>
        <w:tc>
          <w:tcPr>
            <w:tcW w:w="5249" w:type="dxa"/>
          </w:tcPr>
          <w:p>
            <w:pPr>
              <w:pStyle w:val="TableParagraph"/>
              <w:spacing w:line="360" w:lineRule="auto"/>
              <w:ind w:left="138"/>
              <w:rPr>
                <w:sz w:val="20"/>
              </w:rPr>
            </w:pPr>
            <w:r>
              <w:rPr>
                <w:sz w:val="20"/>
              </w:rPr>
              <w:t>Pengungkapan</w:t>
            </w:r>
            <w:r>
              <w:rPr>
                <w:spacing w:val="39"/>
                <w:sz w:val="20"/>
              </w:rPr>
              <w:t> </w:t>
            </w:r>
            <w:r>
              <w:rPr>
                <w:sz w:val="20"/>
              </w:rPr>
              <w:t>penerapan</w:t>
            </w:r>
            <w:r>
              <w:rPr>
                <w:spacing w:val="39"/>
                <w:sz w:val="20"/>
              </w:rPr>
              <w:t> </w:t>
            </w:r>
            <w:r>
              <w:rPr>
                <w:sz w:val="20"/>
              </w:rPr>
              <w:t>teknologi</w:t>
            </w:r>
            <w:r>
              <w:rPr>
                <w:spacing w:val="40"/>
                <w:sz w:val="20"/>
              </w:rPr>
              <w:t> </w:t>
            </w:r>
            <w:r>
              <w:rPr>
                <w:sz w:val="20"/>
              </w:rPr>
              <w:t>digital</w:t>
            </w:r>
            <w:r>
              <w:rPr>
                <w:spacing w:val="36"/>
                <w:sz w:val="20"/>
              </w:rPr>
              <w:t> </w:t>
            </w:r>
            <w:r>
              <w:rPr>
                <w:sz w:val="20"/>
              </w:rPr>
              <w:t>atau</w:t>
            </w:r>
            <w:r>
              <w:rPr>
                <w:spacing w:val="35"/>
                <w:sz w:val="20"/>
              </w:rPr>
              <w:t> </w:t>
            </w:r>
            <w:r>
              <w:rPr>
                <w:sz w:val="20"/>
              </w:rPr>
              <w:t>otomatisasi dalam operasional.</w:t>
            </w:r>
          </w:p>
        </w:tc>
      </w:tr>
    </w:tbl>
    <w:p>
      <w:pPr>
        <w:spacing w:before="0"/>
        <w:ind w:left="566" w:right="0" w:firstLine="0"/>
        <w:jc w:val="both"/>
        <w:rPr>
          <w:i/>
          <w:sz w:val="20"/>
        </w:rPr>
      </w:pPr>
      <w:r>
        <w:rPr>
          <w:i/>
          <w:sz w:val="20"/>
        </w:rPr>
        <w:t>Sumber</w:t>
      </w:r>
      <w:r>
        <w:rPr>
          <w:i/>
          <w:spacing w:val="-3"/>
          <w:sz w:val="20"/>
        </w:rPr>
        <w:t> </w:t>
      </w:r>
      <w:r>
        <w:rPr>
          <w:i/>
          <w:sz w:val="20"/>
        </w:rPr>
        <w:t>:</w:t>
      </w:r>
      <w:r>
        <w:rPr>
          <w:i/>
          <w:spacing w:val="-4"/>
          <w:sz w:val="20"/>
        </w:rPr>
        <w:t> </w:t>
      </w:r>
      <w:r>
        <w:rPr>
          <w:i/>
          <w:sz w:val="20"/>
        </w:rPr>
        <w:t>(BPS,</w:t>
      </w:r>
      <w:r>
        <w:rPr>
          <w:i/>
          <w:spacing w:val="-3"/>
          <w:sz w:val="20"/>
        </w:rPr>
        <w:t> </w:t>
      </w:r>
      <w:r>
        <w:rPr>
          <w:i/>
          <w:spacing w:val="-2"/>
          <w:sz w:val="20"/>
        </w:rPr>
        <w:t>2014)</w:t>
      </w:r>
    </w:p>
    <w:p>
      <w:pPr>
        <w:spacing w:after="0"/>
        <w:jc w:val="both"/>
        <w:rPr>
          <w:i/>
          <w:sz w:val="20"/>
        </w:rPr>
        <w:sectPr>
          <w:headerReference w:type="default" r:id="rId56"/>
          <w:footerReference w:type="default" r:id="rId57"/>
          <w:pgSz w:w="11910" w:h="16840"/>
          <w:pgMar w:header="1179" w:footer="0" w:top="1380" w:bottom="280" w:left="1700" w:right="1275"/>
        </w:sectPr>
      </w:pPr>
    </w:p>
    <w:p>
      <w:pPr>
        <w:pStyle w:val="BodyText"/>
        <w:rPr>
          <w:i/>
        </w:rPr>
      </w:pPr>
    </w:p>
    <w:p>
      <w:pPr>
        <w:pStyle w:val="BodyText"/>
        <w:rPr>
          <w:i/>
        </w:rPr>
      </w:pPr>
    </w:p>
    <w:p>
      <w:pPr>
        <w:pStyle w:val="BodyText"/>
        <w:spacing w:before="31"/>
        <w:rPr>
          <w:i/>
        </w:rPr>
      </w:pPr>
    </w:p>
    <w:p>
      <w:pPr>
        <w:pStyle w:val="BodyText"/>
        <w:ind w:left="1234" w:right="830"/>
        <w:jc w:val="center"/>
      </w:pPr>
      <w:r>
        <w:rPr/>
        <w:t>Klasifikasi</w:t>
      </w:r>
      <w:r>
        <w:rPr>
          <w:spacing w:val="-10"/>
        </w:rPr>
        <w:t> </w:t>
      </w:r>
      <w:r>
        <w:rPr/>
        <w:t>tiap</w:t>
      </w:r>
      <w:r>
        <w:rPr>
          <w:spacing w:val="3"/>
        </w:rPr>
        <w:t> </w:t>
      </w:r>
      <w:r>
        <w:rPr/>
        <w:t>indikator,</w:t>
      </w:r>
      <w:r>
        <w:rPr>
          <w:spacing w:val="-4"/>
        </w:rPr>
        <w:t> </w:t>
      </w:r>
      <w:r>
        <w:rPr/>
        <w:t>digunakan</w:t>
      </w:r>
      <w:r>
        <w:rPr>
          <w:spacing w:val="-6"/>
        </w:rPr>
        <w:t> </w:t>
      </w:r>
      <w:r>
        <w:rPr/>
        <w:t>skema</w:t>
      </w:r>
      <w:r>
        <w:rPr>
          <w:spacing w:val="-2"/>
        </w:rPr>
        <w:t> </w:t>
      </w:r>
      <w:r>
        <w:rPr/>
        <w:t>penilaian</w:t>
      </w:r>
      <w:r>
        <w:rPr>
          <w:spacing w:val="-6"/>
        </w:rPr>
        <w:t> </w:t>
      </w:r>
      <w:r>
        <w:rPr/>
        <w:t>sebagai</w:t>
      </w:r>
      <w:r>
        <w:rPr>
          <w:spacing w:val="-6"/>
        </w:rPr>
        <w:t> </w:t>
      </w:r>
      <w:r>
        <w:rPr/>
        <w:t>berikut</w:t>
      </w:r>
      <w:r>
        <w:rPr>
          <w:spacing w:val="4"/>
        </w:rPr>
        <w:t> </w:t>
      </w:r>
      <w:r>
        <w:rPr>
          <w:spacing w:val="-10"/>
        </w:rPr>
        <w:t>:</w:t>
      </w:r>
    </w:p>
    <w:p>
      <w:pPr>
        <w:spacing w:before="146"/>
        <w:ind w:left="566" w:right="0" w:firstLine="0"/>
        <w:jc w:val="left"/>
        <w:rPr>
          <w:b/>
          <w:i/>
          <w:sz w:val="22"/>
        </w:rPr>
      </w:pPr>
      <w:bookmarkStart w:name="_bookmark35" w:id="65"/>
      <w:bookmarkEnd w:id="65"/>
      <w:r>
        <w:rPr/>
      </w:r>
      <w:r>
        <w:rPr>
          <w:b/>
          <w:sz w:val="22"/>
        </w:rPr>
        <w:t>Tabel</w:t>
      </w:r>
      <w:r>
        <w:rPr>
          <w:b/>
          <w:spacing w:val="-9"/>
          <w:sz w:val="22"/>
        </w:rPr>
        <w:t> </w:t>
      </w:r>
      <w:r>
        <w:rPr>
          <w:b/>
          <w:sz w:val="22"/>
        </w:rPr>
        <w:t>3.</w:t>
      </w:r>
      <w:r>
        <w:rPr>
          <w:b/>
          <w:spacing w:val="-1"/>
          <w:sz w:val="22"/>
        </w:rPr>
        <w:t> </w:t>
      </w:r>
      <w:r>
        <w:rPr>
          <w:b/>
          <w:sz w:val="22"/>
        </w:rPr>
        <w:t>4</w:t>
      </w:r>
      <w:r>
        <w:rPr>
          <w:b/>
          <w:spacing w:val="-2"/>
          <w:sz w:val="22"/>
        </w:rPr>
        <w:t> </w:t>
      </w:r>
      <w:r>
        <w:rPr>
          <w:b/>
          <w:sz w:val="22"/>
        </w:rPr>
        <w:t>Analisis</w:t>
      </w:r>
      <w:r>
        <w:rPr>
          <w:b/>
          <w:spacing w:val="-3"/>
          <w:sz w:val="22"/>
        </w:rPr>
        <w:t> </w:t>
      </w:r>
      <w:r>
        <w:rPr>
          <w:b/>
          <w:sz w:val="22"/>
        </w:rPr>
        <w:t>Konten</w:t>
      </w:r>
      <w:r>
        <w:rPr>
          <w:b/>
          <w:spacing w:val="-10"/>
          <w:sz w:val="22"/>
        </w:rPr>
        <w:t> </w:t>
      </w:r>
      <w:r>
        <w:rPr>
          <w:b/>
          <w:sz w:val="22"/>
        </w:rPr>
        <w:t>Indikator</w:t>
      </w:r>
      <w:r>
        <w:rPr>
          <w:b/>
          <w:spacing w:val="-3"/>
          <w:sz w:val="22"/>
        </w:rPr>
        <w:t> </w:t>
      </w:r>
      <w:r>
        <w:rPr>
          <w:b/>
          <w:i/>
          <w:sz w:val="22"/>
        </w:rPr>
        <w:t>Sustainable</w:t>
      </w:r>
      <w:r>
        <w:rPr>
          <w:b/>
          <w:i/>
          <w:spacing w:val="-4"/>
          <w:sz w:val="22"/>
        </w:rPr>
        <w:t> </w:t>
      </w:r>
      <w:r>
        <w:rPr>
          <w:b/>
          <w:i/>
          <w:spacing w:val="-2"/>
          <w:sz w:val="22"/>
        </w:rPr>
        <w:t>Development</w:t>
      </w:r>
    </w:p>
    <w:tbl>
      <w:tblPr>
        <w:tblW w:w="0" w:type="auto"/>
        <w:jc w:val="left"/>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1561"/>
        <w:gridCol w:w="5810"/>
      </w:tblGrid>
      <w:tr>
        <w:trPr>
          <w:trHeight w:val="345" w:hRule="atLeast"/>
        </w:trPr>
        <w:tc>
          <w:tcPr>
            <w:tcW w:w="566" w:type="dxa"/>
          </w:tcPr>
          <w:p>
            <w:pPr>
              <w:pStyle w:val="TableParagraph"/>
              <w:spacing w:line="240" w:lineRule="auto" w:before="5"/>
              <w:ind w:left="139"/>
              <w:rPr>
                <w:b/>
                <w:sz w:val="20"/>
              </w:rPr>
            </w:pPr>
            <w:r>
              <w:rPr>
                <w:b/>
                <w:spacing w:val="-5"/>
                <w:sz w:val="20"/>
              </w:rPr>
              <w:t>No.</w:t>
            </w:r>
          </w:p>
        </w:tc>
        <w:tc>
          <w:tcPr>
            <w:tcW w:w="1561" w:type="dxa"/>
          </w:tcPr>
          <w:p>
            <w:pPr>
              <w:pStyle w:val="TableParagraph"/>
              <w:spacing w:line="240" w:lineRule="auto" w:before="5"/>
              <w:ind w:left="13"/>
              <w:jc w:val="center"/>
              <w:rPr>
                <w:b/>
                <w:sz w:val="20"/>
              </w:rPr>
            </w:pPr>
            <w:r>
              <w:rPr>
                <w:b/>
                <w:spacing w:val="-4"/>
                <w:sz w:val="20"/>
              </w:rPr>
              <w:t>Skor</w:t>
            </w:r>
          </w:p>
        </w:tc>
        <w:tc>
          <w:tcPr>
            <w:tcW w:w="5810" w:type="dxa"/>
          </w:tcPr>
          <w:p>
            <w:pPr>
              <w:pStyle w:val="TableParagraph"/>
              <w:spacing w:line="240" w:lineRule="auto" w:before="5"/>
              <w:ind w:left="15"/>
              <w:jc w:val="center"/>
              <w:rPr>
                <w:b/>
                <w:sz w:val="20"/>
              </w:rPr>
            </w:pPr>
            <w:r>
              <w:rPr>
                <w:b/>
                <w:spacing w:val="-2"/>
                <w:sz w:val="20"/>
              </w:rPr>
              <w:t>Penjelasan</w:t>
            </w:r>
          </w:p>
        </w:tc>
      </w:tr>
      <w:tr>
        <w:trPr>
          <w:trHeight w:val="1036" w:hRule="atLeast"/>
        </w:trPr>
        <w:tc>
          <w:tcPr>
            <w:tcW w:w="566" w:type="dxa"/>
          </w:tcPr>
          <w:p>
            <w:pPr>
              <w:pStyle w:val="TableParagraph"/>
              <w:ind w:left="110"/>
              <w:rPr>
                <w:sz w:val="20"/>
              </w:rPr>
            </w:pPr>
            <w:r>
              <w:rPr>
                <w:spacing w:val="-5"/>
                <w:sz w:val="20"/>
              </w:rPr>
              <w:t>1.</w:t>
            </w:r>
          </w:p>
        </w:tc>
        <w:tc>
          <w:tcPr>
            <w:tcW w:w="1561" w:type="dxa"/>
          </w:tcPr>
          <w:p>
            <w:pPr>
              <w:pStyle w:val="TableParagraph"/>
              <w:ind w:left="13" w:right="3"/>
              <w:jc w:val="center"/>
              <w:rPr>
                <w:sz w:val="20"/>
              </w:rPr>
            </w:pPr>
            <w:r>
              <w:rPr>
                <w:spacing w:val="-10"/>
                <w:sz w:val="20"/>
              </w:rPr>
              <w:t>0</w:t>
            </w:r>
          </w:p>
        </w:tc>
        <w:tc>
          <w:tcPr>
            <w:tcW w:w="5810" w:type="dxa"/>
          </w:tcPr>
          <w:p>
            <w:pPr>
              <w:pStyle w:val="TableParagraph"/>
              <w:spacing w:line="360" w:lineRule="auto"/>
              <w:ind w:left="110"/>
              <w:rPr>
                <w:sz w:val="20"/>
              </w:rPr>
            </w:pPr>
            <w:r>
              <w:rPr>
                <w:sz w:val="20"/>
              </w:rPr>
              <w:t>Perusahaan</w:t>
            </w:r>
            <w:r>
              <w:rPr>
                <w:spacing w:val="-6"/>
                <w:sz w:val="20"/>
              </w:rPr>
              <w:t> </w:t>
            </w:r>
            <w:r>
              <w:rPr>
                <w:sz w:val="20"/>
              </w:rPr>
              <w:t>tidak</w:t>
            </w:r>
            <w:r>
              <w:rPr>
                <w:spacing w:val="-10"/>
                <w:sz w:val="20"/>
              </w:rPr>
              <w:t> </w:t>
            </w:r>
            <w:r>
              <w:rPr>
                <w:sz w:val="20"/>
              </w:rPr>
              <w:t>melakukan</w:t>
            </w:r>
            <w:r>
              <w:rPr>
                <w:spacing w:val="-6"/>
                <w:sz w:val="20"/>
              </w:rPr>
              <w:t> </w:t>
            </w:r>
            <w:r>
              <w:rPr>
                <w:sz w:val="20"/>
              </w:rPr>
              <w:t>pengungkapan</w:t>
            </w:r>
            <w:r>
              <w:rPr>
                <w:spacing w:val="-6"/>
                <w:sz w:val="20"/>
              </w:rPr>
              <w:t> </w:t>
            </w:r>
            <w:r>
              <w:rPr>
                <w:sz w:val="20"/>
              </w:rPr>
              <w:t>indikator</w:t>
            </w:r>
            <w:r>
              <w:rPr>
                <w:spacing w:val="-2"/>
                <w:sz w:val="20"/>
              </w:rPr>
              <w:t> </w:t>
            </w:r>
            <w:r>
              <w:rPr>
                <w:sz w:val="20"/>
              </w:rPr>
              <w:t>atau</w:t>
            </w:r>
            <w:r>
              <w:rPr>
                <w:spacing w:val="-10"/>
                <w:sz w:val="20"/>
              </w:rPr>
              <w:t> </w:t>
            </w:r>
            <w:r>
              <w:rPr>
                <w:sz w:val="20"/>
              </w:rPr>
              <w:t>tidak mengungkapkan secara lengkap pada </w:t>
            </w:r>
            <w:r>
              <w:rPr>
                <w:i/>
                <w:sz w:val="20"/>
              </w:rPr>
              <w:t>annual report </w:t>
            </w:r>
            <w:r>
              <w:rPr>
                <w:sz w:val="20"/>
              </w:rPr>
              <w:t>dan</w:t>
            </w:r>
          </w:p>
          <w:p>
            <w:pPr>
              <w:pStyle w:val="TableParagraph"/>
              <w:spacing w:line="240" w:lineRule="auto"/>
              <w:ind w:left="110"/>
              <w:rPr>
                <w:i/>
                <w:sz w:val="20"/>
              </w:rPr>
            </w:pPr>
            <w:r>
              <w:rPr>
                <w:i/>
                <w:sz w:val="20"/>
              </w:rPr>
              <w:t>sustainability</w:t>
            </w:r>
            <w:r>
              <w:rPr>
                <w:i/>
                <w:spacing w:val="-9"/>
                <w:sz w:val="20"/>
              </w:rPr>
              <w:t> </w:t>
            </w:r>
            <w:r>
              <w:rPr>
                <w:i/>
                <w:spacing w:val="-2"/>
                <w:sz w:val="20"/>
              </w:rPr>
              <w:t>report</w:t>
            </w:r>
          </w:p>
        </w:tc>
      </w:tr>
      <w:tr>
        <w:trPr>
          <w:trHeight w:val="690" w:hRule="atLeast"/>
        </w:trPr>
        <w:tc>
          <w:tcPr>
            <w:tcW w:w="566" w:type="dxa"/>
          </w:tcPr>
          <w:p>
            <w:pPr>
              <w:pStyle w:val="TableParagraph"/>
              <w:ind w:left="110"/>
              <w:rPr>
                <w:sz w:val="20"/>
              </w:rPr>
            </w:pPr>
            <w:r>
              <w:rPr>
                <w:spacing w:val="-5"/>
                <w:sz w:val="20"/>
              </w:rPr>
              <w:t>2.</w:t>
            </w:r>
          </w:p>
        </w:tc>
        <w:tc>
          <w:tcPr>
            <w:tcW w:w="1561" w:type="dxa"/>
          </w:tcPr>
          <w:p>
            <w:pPr>
              <w:pStyle w:val="TableParagraph"/>
              <w:ind w:left="13" w:right="3"/>
              <w:jc w:val="center"/>
              <w:rPr>
                <w:sz w:val="20"/>
              </w:rPr>
            </w:pPr>
            <w:r>
              <w:rPr>
                <w:spacing w:val="-10"/>
                <w:sz w:val="20"/>
              </w:rPr>
              <w:t>1</w:t>
            </w:r>
          </w:p>
        </w:tc>
        <w:tc>
          <w:tcPr>
            <w:tcW w:w="5810" w:type="dxa"/>
          </w:tcPr>
          <w:p>
            <w:pPr>
              <w:pStyle w:val="TableParagraph"/>
              <w:ind w:left="110"/>
              <w:rPr>
                <w:i/>
                <w:sz w:val="20"/>
              </w:rPr>
            </w:pPr>
            <w:r>
              <w:rPr>
                <w:sz w:val="20"/>
              </w:rPr>
              <w:t>Perusahaan</w:t>
            </w:r>
            <w:r>
              <w:rPr>
                <w:spacing w:val="-8"/>
                <w:sz w:val="20"/>
              </w:rPr>
              <w:t> </w:t>
            </w:r>
            <w:r>
              <w:rPr>
                <w:sz w:val="20"/>
              </w:rPr>
              <w:t>mengungkapkan</w:t>
            </w:r>
            <w:r>
              <w:rPr>
                <w:spacing w:val="-12"/>
                <w:sz w:val="20"/>
              </w:rPr>
              <w:t> </w:t>
            </w:r>
            <w:r>
              <w:rPr>
                <w:sz w:val="20"/>
              </w:rPr>
              <w:t>indikator</w:t>
            </w:r>
            <w:r>
              <w:rPr>
                <w:spacing w:val="-2"/>
                <w:sz w:val="20"/>
              </w:rPr>
              <w:t> </w:t>
            </w:r>
            <w:r>
              <w:rPr>
                <w:sz w:val="20"/>
              </w:rPr>
              <w:t>secara</w:t>
            </w:r>
            <w:r>
              <w:rPr>
                <w:spacing w:val="-10"/>
                <w:sz w:val="20"/>
              </w:rPr>
              <w:t> </w:t>
            </w:r>
            <w:r>
              <w:rPr>
                <w:sz w:val="20"/>
              </w:rPr>
              <w:t>lengkap</w:t>
            </w:r>
            <w:r>
              <w:rPr>
                <w:spacing w:val="-13"/>
                <w:sz w:val="20"/>
              </w:rPr>
              <w:t> </w:t>
            </w:r>
            <w:r>
              <w:rPr>
                <w:sz w:val="20"/>
              </w:rPr>
              <w:t>pada</w:t>
            </w:r>
            <w:r>
              <w:rPr>
                <w:spacing w:val="-8"/>
                <w:sz w:val="20"/>
              </w:rPr>
              <w:t> </w:t>
            </w:r>
            <w:r>
              <w:rPr>
                <w:i/>
                <w:spacing w:val="-2"/>
                <w:sz w:val="20"/>
              </w:rPr>
              <w:t>annual</w:t>
            </w:r>
          </w:p>
          <w:p>
            <w:pPr>
              <w:pStyle w:val="TableParagraph"/>
              <w:spacing w:line="240" w:lineRule="auto" w:before="115"/>
              <w:ind w:left="110"/>
              <w:rPr>
                <w:i/>
                <w:sz w:val="20"/>
              </w:rPr>
            </w:pPr>
            <w:r>
              <w:rPr>
                <w:i/>
                <w:sz w:val="20"/>
              </w:rPr>
              <w:t>report</w:t>
            </w:r>
            <w:r>
              <w:rPr>
                <w:i/>
                <w:spacing w:val="-8"/>
                <w:sz w:val="20"/>
              </w:rPr>
              <w:t> </w:t>
            </w:r>
            <w:r>
              <w:rPr>
                <w:sz w:val="20"/>
              </w:rPr>
              <w:t>dan</w:t>
            </w:r>
            <w:r>
              <w:rPr>
                <w:spacing w:val="-5"/>
                <w:sz w:val="20"/>
              </w:rPr>
              <w:t> </w:t>
            </w:r>
            <w:r>
              <w:rPr>
                <w:i/>
                <w:sz w:val="20"/>
              </w:rPr>
              <w:t>sustainability</w:t>
            </w:r>
            <w:r>
              <w:rPr>
                <w:i/>
                <w:spacing w:val="-7"/>
                <w:sz w:val="20"/>
              </w:rPr>
              <w:t> </w:t>
            </w:r>
            <w:r>
              <w:rPr>
                <w:i/>
                <w:spacing w:val="-2"/>
                <w:sz w:val="20"/>
              </w:rPr>
              <w:t>report</w:t>
            </w:r>
          </w:p>
        </w:tc>
      </w:tr>
    </w:tbl>
    <w:p>
      <w:pPr>
        <w:spacing w:before="0"/>
        <w:ind w:left="566" w:right="0" w:firstLine="0"/>
        <w:jc w:val="left"/>
        <w:rPr>
          <w:i/>
          <w:sz w:val="20"/>
        </w:rPr>
      </w:pPr>
      <w:r>
        <w:rPr>
          <w:i/>
          <w:sz w:val="20"/>
        </w:rPr>
        <w:t>Sumber</w:t>
      </w:r>
      <w:r>
        <w:rPr>
          <w:i/>
          <w:spacing w:val="-6"/>
          <w:sz w:val="20"/>
        </w:rPr>
        <w:t> </w:t>
      </w:r>
      <w:r>
        <w:rPr>
          <w:i/>
          <w:sz w:val="20"/>
        </w:rPr>
        <w:t>:</w:t>
      </w:r>
      <w:r>
        <w:rPr>
          <w:i/>
          <w:spacing w:val="-6"/>
          <w:sz w:val="20"/>
        </w:rPr>
        <w:t> </w:t>
      </w:r>
      <w:r>
        <w:rPr>
          <w:i/>
          <w:sz w:val="20"/>
        </w:rPr>
        <w:t>Data</w:t>
      </w:r>
      <w:r>
        <w:rPr>
          <w:i/>
          <w:spacing w:val="-2"/>
          <w:sz w:val="20"/>
        </w:rPr>
        <w:t> </w:t>
      </w:r>
      <w:r>
        <w:rPr>
          <w:i/>
          <w:sz w:val="20"/>
        </w:rPr>
        <w:t>Olahan</w:t>
      </w:r>
      <w:r>
        <w:rPr>
          <w:i/>
          <w:spacing w:val="-5"/>
          <w:sz w:val="20"/>
        </w:rPr>
        <w:t> </w:t>
      </w:r>
      <w:r>
        <w:rPr>
          <w:i/>
          <w:sz w:val="20"/>
        </w:rPr>
        <w:t>oleh</w:t>
      </w:r>
      <w:r>
        <w:rPr>
          <w:i/>
          <w:spacing w:val="-7"/>
          <w:sz w:val="20"/>
        </w:rPr>
        <w:t> </w:t>
      </w:r>
      <w:r>
        <w:rPr>
          <w:i/>
          <w:sz w:val="20"/>
        </w:rPr>
        <w:t>penulis,</w:t>
      </w:r>
      <w:r>
        <w:rPr>
          <w:i/>
          <w:spacing w:val="-4"/>
          <w:sz w:val="20"/>
        </w:rPr>
        <w:t> 2025</w:t>
      </w:r>
    </w:p>
    <w:p>
      <w:pPr>
        <w:pStyle w:val="BodyText"/>
        <w:spacing w:line="360" w:lineRule="auto" w:before="109"/>
        <w:ind w:left="566" w:firstLine="720"/>
      </w:pPr>
      <w:r>
        <w:rPr/>
        <w:t>Selanjutnya,</w:t>
      </w:r>
      <w:r>
        <w:rPr>
          <w:spacing w:val="80"/>
        </w:rPr>
        <w:t> </w:t>
      </w:r>
      <w:r>
        <w:rPr/>
        <w:t>skor</w:t>
      </w:r>
      <w:r>
        <w:rPr>
          <w:spacing w:val="80"/>
        </w:rPr>
        <w:t> </w:t>
      </w:r>
      <w:r>
        <w:rPr/>
        <w:t>tersebut</w:t>
      </w:r>
      <w:r>
        <w:rPr>
          <w:spacing w:val="80"/>
        </w:rPr>
        <w:t> </w:t>
      </w:r>
      <w:r>
        <w:rPr/>
        <w:t>dinormalisasi</w:t>
      </w:r>
      <w:r>
        <w:rPr>
          <w:spacing w:val="80"/>
        </w:rPr>
        <w:t> </w:t>
      </w:r>
      <w:r>
        <w:rPr/>
        <w:t>ke</w:t>
      </w:r>
      <w:r>
        <w:rPr>
          <w:spacing w:val="80"/>
        </w:rPr>
        <w:t> </w:t>
      </w:r>
      <w:r>
        <w:rPr/>
        <w:t>dalam</w:t>
      </w:r>
      <w:r>
        <w:rPr>
          <w:spacing w:val="80"/>
        </w:rPr>
        <w:t> </w:t>
      </w:r>
      <w:r>
        <w:rPr/>
        <w:t>skala</w:t>
      </w:r>
      <w:r>
        <w:rPr>
          <w:spacing w:val="80"/>
        </w:rPr>
        <w:t> </w:t>
      </w:r>
      <w:r>
        <w:rPr/>
        <w:t>persentase</w:t>
      </w:r>
      <w:r>
        <w:rPr>
          <w:spacing w:val="40"/>
        </w:rPr>
        <w:t> </w:t>
      </w:r>
      <w:r>
        <w:rPr/>
        <w:t>menggunakan rumus :</w:t>
      </w:r>
    </w:p>
    <w:p>
      <w:pPr>
        <w:pStyle w:val="BodyText"/>
        <w:spacing w:after="0" w:line="360" w:lineRule="auto"/>
        <w:sectPr>
          <w:headerReference w:type="default" r:id="rId58"/>
          <w:footerReference w:type="default" r:id="rId59"/>
          <w:pgSz w:w="11910" w:h="16840"/>
          <w:pgMar w:header="1179" w:footer="0" w:top="1380" w:bottom="280" w:left="1700" w:right="1275"/>
        </w:sectPr>
      </w:pPr>
    </w:p>
    <w:p>
      <w:pPr>
        <w:pStyle w:val="BodyText"/>
      </w:pPr>
    </w:p>
    <w:p>
      <w:pPr>
        <w:pStyle w:val="BodyText"/>
        <w:spacing w:before="147"/>
      </w:pPr>
    </w:p>
    <w:p>
      <w:pPr>
        <w:pStyle w:val="Heading3"/>
        <w:numPr>
          <w:ilvl w:val="2"/>
          <w:numId w:val="19"/>
        </w:numPr>
        <w:tabs>
          <w:tab w:pos="1286" w:val="left" w:leader="none"/>
        </w:tabs>
        <w:spacing w:line="240" w:lineRule="auto" w:before="0" w:after="0"/>
        <w:ind w:left="1286" w:right="0" w:hanging="720"/>
        <w:jc w:val="left"/>
      </w:pPr>
      <w:bookmarkStart w:name="3.1.3 Profitabilitas" w:id="66"/>
      <w:bookmarkEnd w:id="66"/>
      <w:r>
        <w:rPr>
          <w:b w:val="0"/>
        </w:rPr>
      </w:r>
      <w:bookmarkStart w:name="_bookmark36" w:id="67"/>
      <w:bookmarkEnd w:id="67"/>
      <w:r>
        <w:rPr>
          <w:b w:val="0"/>
        </w:rPr>
      </w:r>
      <w:r>
        <w:rPr>
          <w:spacing w:val="-2"/>
        </w:rPr>
        <w:t>Profitabilitas</w:t>
      </w:r>
    </w:p>
    <w:p>
      <w:pPr>
        <w:spacing w:line="206" w:lineRule="exact" w:before="0"/>
        <w:ind w:left="982" w:right="0" w:firstLine="0"/>
        <w:jc w:val="left"/>
        <w:rPr>
          <w:rFonts w:ascii="Cambria Math" w:eastAsia="Cambria Math"/>
          <w:sz w:val="24"/>
        </w:rPr>
      </w:pPr>
      <w:r>
        <w:rPr/>
        <w:br w:type="column"/>
      </w:r>
      <w:r>
        <w:rPr>
          <w:rFonts w:ascii="Cambria Math" w:eastAsia="Cambria Math"/>
          <w:sz w:val="24"/>
        </w:rPr>
        <w:t>𝑇𝑜𝑡𝑎𝑙</w:t>
      </w:r>
      <w:r>
        <w:rPr>
          <w:rFonts w:ascii="Cambria Math" w:eastAsia="Cambria Math"/>
          <w:spacing w:val="2"/>
          <w:sz w:val="24"/>
        </w:rPr>
        <w:t> </w:t>
      </w:r>
      <w:r>
        <w:rPr>
          <w:rFonts w:ascii="Cambria Math" w:eastAsia="Cambria Math"/>
          <w:sz w:val="24"/>
        </w:rPr>
        <w:t>𝑆𝑘𝑜𝑟</w:t>
      </w:r>
      <w:r>
        <w:rPr>
          <w:rFonts w:ascii="Cambria Math" w:eastAsia="Cambria Math"/>
          <w:spacing w:val="7"/>
          <w:sz w:val="24"/>
        </w:rPr>
        <w:t> </w:t>
      </w:r>
      <w:r>
        <w:rPr>
          <w:rFonts w:ascii="Cambria Math" w:eastAsia="Cambria Math"/>
          <w:spacing w:val="-5"/>
          <w:sz w:val="24"/>
        </w:rPr>
        <w:t>𝑆𝐷𝐼</w:t>
      </w:r>
    </w:p>
    <w:p>
      <w:pPr>
        <w:pStyle w:val="BodyText"/>
        <w:spacing w:line="391" w:lineRule="exact"/>
        <w:ind w:left="137"/>
        <w:rPr>
          <w:rFonts w:ascii="Cambria Math" w:hAnsi="Cambria Math" w:eastAsia="Cambria Math"/>
          <w:position w:val="16"/>
        </w:rPr>
      </w:pPr>
      <w:r>
        <w:rPr>
          <w:rFonts w:ascii="Cambria Math" w:hAnsi="Cambria Math" w:eastAsia="Cambria Math"/>
          <w:position w:val="16"/>
        </w:rPr>
        <mc:AlternateContent>
          <mc:Choice Requires="wps">
            <w:drawing>
              <wp:anchor distT="0" distB="0" distL="0" distR="0" allowOverlap="1" layoutInCell="1" locked="0" behindDoc="1" simplePos="0" relativeHeight="485083136">
                <wp:simplePos x="0" y="0"/>
                <wp:positionH relativeFrom="page">
                  <wp:posOffset>3381502</wp:posOffset>
                </wp:positionH>
                <wp:positionV relativeFrom="paragraph">
                  <wp:posOffset>65127</wp:posOffset>
                </wp:positionV>
                <wp:extent cx="1040130" cy="9525"/>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1040130" cy="9525"/>
                        </a:xfrm>
                        <a:custGeom>
                          <a:avLst/>
                          <a:gdLst/>
                          <a:ahLst/>
                          <a:cxnLst/>
                          <a:rect l="l" t="t" r="r" b="b"/>
                          <a:pathLst>
                            <a:path w="1040130" h="9525">
                              <a:moveTo>
                                <a:pt x="1039977" y="0"/>
                              </a:moveTo>
                              <a:lnTo>
                                <a:pt x="0" y="0"/>
                              </a:lnTo>
                              <a:lnTo>
                                <a:pt x="0" y="9144"/>
                              </a:lnTo>
                              <a:lnTo>
                                <a:pt x="1039977" y="9144"/>
                              </a:lnTo>
                              <a:lnTo>
                                <a:pt x="10399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66.260010pt;margin-top:5.128168pt;width:81.888pt;height:.72pt;mso-position-horizontal-relative:page;mso-position-vertical-relative:paragraph;z-index:-18233344" id="docshape43" filled="true" fillcolor="#000000" stroked="false">
                <v:fill type="solid"/>
                <w10:wrap type="none"/>
              </v:rect>
            </w:pict>
          </mc:Fallback>
        </mc:AlternateContent>
      </w:r>
      <w:r>
        <w:rPr>
          <w:rFonts w:ascii="Cambria Math" w:hAnsi="Cambria Math" w:eastAsia="Cambria Math"/>
          <w:position w:val="16"/>
        </w:rPr>
        <w:t>𝑆𝐷𝐼</w:t>
      </w:r>
      <w:r>
        <w:rPr>
          <w:rFonts w:ascii="Cambria Math" w:hAnsi="Cambria Math" w:eastAsia="Cambria Math"/>
          <w:spacing w:val="29"/>
          <w:position w:val="16"/>
        </w:rPr>
        <w:t> </w:t>
      </w:r>
      <w:r>
        <w:rPr>
          <w:rFonts w:ascii="Cambria Math" w:hAnsi="Cambria Math" w:eastAsia="Cambria Math"/>
          <w:position w:val="16"/>
        </w:rPr>
        <w:t>=</w:t>
      </w:r>
      <w:r>
        <w:rPr>
          <w:rFonts w:ascii="Cambria Math" w:hAnsi="Cambria Math" w:eastAsia="Cambria Math"/>
          <w:spacing w:val="21"/>
          <w:position w:val="16"/>
        </w:rPr>
        <w:t> </w:t>
      </w:r>
      <w:r>
        <w:rPr>
          <w:rFonts w:ascii="Cambria Math" w:hAnsi="Cambria Math" w:eastAsia="Cambria Math"/>
          <w:position w:val="16"/>
        </w:rPr>
        <w:t>(</w:t>
      </w:r>
      <w:r>
        <w:rPr>
          <w:rFonts w:ascii="Cambria Math" w:hAnsi="Cambria Math" w:eastAsia="Cambria Math"/>
        </w:rPr>
        <w:t>𝑆𝑘𝑜𝑟</w:t>
      </w:r>
      <w:r>
        <w:rPr>
          <w:rFonts w:ascii="Cambria Math" w:hAnsi="Cambria Math" w:eastAsia="Cambria Math"/>
          <w:spacing w:val="14"/>
        </w:rPr>
        <w:t> </w:t>
      </w:r>
      <w:r>
        <w:rPr>
          <w:rFonts w:ascii="Cambria Math" w:hAnsi="Cambria Math" w:eastAsia="Cambria Math"/>
        </w:rPr>
        <w:t>𝑀𝑎𝑘𝑠𝑖𝑚𝑎𝑙</w:t>
      </w:r>
      <w:r>
        <w:rPr>
          <w:rFonts w:ascii="Cambria Math" w:hAnsi="Cambria Math" w:eastAsia="Cambria Math"/>
          <w:position w:val="16"/>
        </w:rPr>
        <w:t>)</w:t>
      </w:r>
      <w:r>
        <w:rPr>
          <w:rFonts w:ascii="Cambria Math" w:hAnsi="Cambria Math" w:eastAsia="Cambria Math"/>
          <w:spacing w:val="3"/>
          <w:position w:val="16"/>
        </w:rPr>
        <w:t> </w:t>
      </w:r>
      <w:r>
        <w:rPr>
          <w:rFonts w:ascii="Cambria Math" w:hAnsi="Cambria Math" w:eastAsia="Cambria Math"/>
          <w:position w:val="16"/>
        </w:rPr>
        <w:t>×</w:t>
      </w:r>
      <w:r>
        <w:rPr>
          <w:rFonts w:ascii="Cambria Math" w:hAnsi="Cambria Math" w:eastAsia="Cambria Math"/>
          <w:spacing w:val="3"/>
          <w:position w:val="16"/>
        </w:rPr>
        <w:t> </w:t>
      </w:r>
      <w:r>
        <w:rPr>
          <w:rFonts w:ascii="Cambria Math" w:hAnsi="Cambria Math" w:eastAsia="Cambria Math"/>
          <w:spacing w:val="-4"/>
          <w:position w:val="16"/>
        </w:rPr>
        <w:t>100%</w:t>
      </w:r>
    </w:p>
    <w:p>
      <w:pPr>
        <w:pStyle w:val="BodyText"/>
        <w:spacing w:after="0" w:line="391" w:lineRule="exact"/>
        <w:rPr>
          <w:rFonts w:ascii="Cambria Math" w:hAnsi="Cambria Math" w:eastAsia="Cambria Math"/>
          <w:position w:val="16"/>
        </w:rPr>
        <w:sectPr>
          <w:type w:val="continuous"/>
          <w:pgSz w:w="11910" w:h="16840"/>
          <w:pgMar w:header="1179" w:footer="0" w:top="1920" w:bottom="280" w:left="1700" w:right="1275"/>
          <w:cols w:num="2" w:equalWidth="0">
            <w:col w:w="2627" w:space="40"/>
            <w:col w:w="6268"/>
          </w:cols>
        </w:sectPr>
      </w:pPr>
    </w:p>
    <w:p>
      <w:pPr>
        <w:pStyle w:val="BodyText"/>
        <w:spacing w:line="360" w:lineRule="auto" w:before="132"/>
        <w:ind w:left="566" w:right="420" w:firstLine="720"/>
        <w:jc w:val="both"/>
      </w:pPr>
      <w:r>
        <w:rPr/>
        <w:t>Profitabilitas</w:t>
      </w:r>
      <w:r>
        <w:rPr>
          <w:spacing w:val="-4"/>
        </w:rPr>
        <w:t> </w:t>
      </w:r>
      <w:r>
        <w:rPr/>
        <w:t>merupakan</w:t>
      </w:r>
      <w:r>
        <w:rPr>
          <w:spacing w:val="-11"/>
        </w:rPr>
        <w:t> </w:t>
      </w:r>
      <w:r>
        <w:rPr/>
        <w:t>kemampuan</w:t>
      </w:r>
      <w:r>
        <w:rPr>
          <w:spacing w:val="-11"/>
        </w:rPr>
        <w:t> </w:t>
      </w:r>
      <w:r>
        <w:rPr/>
        <w:t>perusahaan</w:t>
      </w:r>
      <w:r>
        <w:rPr>
          <w:spacing w:val="-11"/>
        </w:rPr>
        <w:t> </w:t>
      </w:r>
      <w:r>
        <w:rPr/>
        <w:t>dalam</w:t>
      </w:r>
      <w:r>
        <w:rPr>
          <w:spacing w:val="-7"/>
        </w:rPr>
        <w:t> </w:t>
      </w:r>
      <w:r>
        <w:rPr/>
        <w:t>menghasilkan</w:t>
      </w:r>
      <w:r>
        <w:rPr>
          <w:spacing w:val="-7"/>
        </w:rPr>
        <w:t> </w:t>
      </w:r>
      <w:r>
        <w:rPr/>
        <w:t>laba dari suluruh sumber daya yang dimiliki, termasuk asset, modal, dan operasional. Profitabilitas</w:t>
      </w:r>
      <w:r>
        <w:rPr>
          <w:spacing w:val="-5"/>
        </w:rPr>
        <w:t> </w:t>
      </w:r>
      <w:r>
        <w:rPr/>
        <w:t>diukur menggunakan</w:t>
      </w:r>
      <w:r>
        <w:rPr>
          <w:spacing w:val="-3"/>
        </w:rPr>
        <w:t> </w:t>
      </w:r>
      <w:r>
        <w:rPr>
          <w:i/>
        </w:rPr>
        <w:t>Return</w:t>
      </w:r>
      <w:r>
        <w:rPr>
          <w:i/>
          <w:spacing w:val="-3"/>
        </w:rPr>
        <w:t> </w:t>
      </w:r>
      <w:r>
        <w:rPr>
          <w:i/>
        </w:rPr>
        <w:t>on</w:t>
      </w:r>
      <w:r>
        <w:rPr>
          <w:i/>
          <w:spacing w:val="-3"/>
        </w:rPr>
        <w:t> </w:t>
      </w:r>
      <w:r>
        <w:rPr>
          <w:i/>
        </w:rPr>
        <w:t>Assets</w:t>
      </w:r>
      <w:r>
        <w:rPr>
          <w:i/>
          <w:spacing w:val="-5"/>
        </w:rPr>
        <w:t> </w:t>
      </w:r>
      <w:r>
        <w:rPr>
          <w:i/>
        </w:rPr>
        <w:t>(ROA), </w:t>
      </w:r>
      <w:r>
        <w:rPr/>
        <w:t>yaitu</w:t>
      </w:r>
      <w:r>
        <w:rPr>
          <w:spacing w:val="-3"/>
        </w:rPr>
        <w:t> </w:t>
      </w:r>
      <w:r>
        <w:rPr/>
        <w:t>rasio antara</w:t>
      </w:r>
      <w:r>
        <w:rPr>
          <w:spacing w:val="-4"/>
        </w:rPr>
        <w:t> </w:t>
      </w:r>
      <w:r>
        <w:rPr/>
        <w:t>laba bersih</w:t>
      </w:r>
      <w:r>
        <w:rPr>
          <w:spacing w:val="-1"/>
        </w:rPr>
        <w:t> </w:t>
      </w:r>
      <w:r>
        <w:rPr/>
        <w:t>setelah</w:t>
      </w:r>
      <w:r>
        <w:rPr>
          <w:spacing w:val="-10"/>
        </w:rPr>
        <w:t> </w:t>
      </w:r>
      <w:r>
        <w:rPr/>
        <w:t>pajak</w:t>
      </w:r>
      <w:r>
        <w:rPr>
          <w:spacing w:val="-5"/>
        </w:rPr>
        <w:t> </w:t>
      </w:r>
      <w:r>
        <w:rPr/>
        <w:t>terhadap</w:t>
      </w:r>
      <w:r>
        <w:rPr>
          <w:spacing w:val="-5"/>
        </w:rPr>
        <w:t> </w:t>
      </w:r>
      <w:r>
        <w:rPr/>
        <w:t>total</w:t>
      </w:r>
      <w:r>
        <w:rPr>
          <w:spacing w:val="-14"/>
        </w:rPr>
        <w:t> </w:t>
      </w:r>
      <w:r>
        <w:rPr/>
        <w:t>asset yang</w:t>
      </w:r>
      <w:r>
        <w:rPr>
          <w:spacing w:val="-5"/>
        </w:rPr>
        <w:t> </w:t>
      </w:r>
      <w:r>
        <w:rPr/>
        <w:t>dimiliki</w:t>
      </w:r>
      <w:r>
        <w:rPr>
          <w:spacing w:val="-9"/>
        </w:rPr>
        <w:t> </w:t>
      </w:r>
      <w:r>
        <w:rPr/>
        <w:t>perusahaan.</w:t>
      </w:r>
      <w:r>
        <w:rPr>
          <w:spacing w:val="-4"/>
        </w:rPr>
        <w:t> </w:t>
      </w:r>
      <w:r>
        <w:rPr/>
        <w:t>ROA</w:t>
      </w:r>
      <w:r>
        <w:rPr>
          <w:spacing w:val="-10"/>
        </w:rPr>
        <w:t> </w:t>
      </w:r>
      <w:r>
        <w:rPr/>
        <w:t>digunakan sebagai indikator utama karena mencerminkan efisiensi perusahaan dalam memanfaatkan seluruh asetnya untuk menghasilkan laba (Hanafi &amp; Halim, 2016). Rumus ROA adalah sebagai berikut :</w:t>
      </w:r>
    </w:p>
    <w:p>
      <w:pPr>
        <w:pStyle w:val="BodyText"/>
        <w:spacing w:line="202" w:lineRule="exact"/>
        <w:ind w:left="3036" w:right="2898"/>
        <w:jc w:val="center"/>
        <w:rPr>
          <w:rFonts w:ascii="Cambria Math" w:hAnsi="Cambria Math" w:eastAsia="Cambria Math"/>
        </w:rPr>
      </w:pPr>
      <w:r>
        <w:rPr>
          <w:rFonts w:ascii="Cambria Math" w:hAnsi="Cambria Math" w:eastAsia="Cambria Math"/>
        </w:rPr>
        <mc:AlternateContent>
          <mc:Choice Requires="wps">
            <w:drawing>
              <wp:anchor distT="0" distB="0" distL="0" distR="0" allowOverlap="1" layoutInCell="1" locked="0" behindDoc="1" simplePos="0" relativeHeight="485083648">
                <wp:simplePos x="0" y="0"/>
                <wp:positionH relativeFrom="page">
                  <wp:posOffset>3308350</wp:posOffset>
                </wp:positionH>
                <wp:positionV relativeFrom="paragraph">
                  <wp:posOffset>198631</wp:posOffset>
                </wp:positionV>
                <wp:extent cx="1305560" cy="9525"/>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1305560" cy="9525"/>
                        </a:xfrm>
                        <a:custGeom>
                          <a:avLst/>
                          <a:gdLst/>
                          <a:ahLst/>
                          <a:cxnLst/>
                          <a:rect l="l" t="t" r="r" b="b"/>
                          <a:pathLst>
                            <a:path w="1305560" h="9525">
                              <a:moveTo>
                                <a:pt x="1305178" y="0"/>
                              </a:moveTo>
                              <a:lnTo>
                                <a:pt x="0" y="0"/>
                              </a:lnTo>
                              <a:lnTo>
                                <a:pt x="0" y="9144"/>
                              </a:lnTo>
                              <a:lnTo>
                                <a:pt x="1305178" y="9144"/>
                              </a:lnTo>
                              <a:lnTo>
                                <a:pt x="13051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60.5pt;margin-top:15.640283pt;width:102.77pt;height:.72003pt;mso-position-horizontal-relative:page;mso-position-vertical-relative:paragraph;z-index:-18232832" id="docshape44" filled="true" fillcolor="#000000" stroked="false">
                <v:fill type="solid"/>
                <w10:wrap type="none"/>
              </v:rect>
            </w:pict>
          </mc:Fallback>
        </mc:AlternateContent>
      </w:r>
      <w:r>
        <w:rPr>
          <w:rFonts w:ascii="Cambria Math" w:hAnsi="Cambria Math" w:eastAsia="Cambria Math"/>
        </w:rPr>
        <w:t>𝐿𝑎𝑏𝑎 𝑠𝑒𝑡𝑒𝑙𝑎ℎ</w:t>
      </w:r>
      <w:r>
        <w:rPr>
          <w:rFonts w:ascii="Cambria Math" w:hAnsi="Cambria Math" w:eastAsia="Cambria Math"/>
          <w:spacing w:val="2"/>
        </w:rPr>
        <w:t> </w:t>
      </w:r>
      <w:r>
        <w:rPr>
          <w:rFonts w:ascii="Cambria Math" w:hAnsi="Cambria Math" w:eastAsia="Cambria Math"/>
          <w:spacing w:val="-4"/>
        </w:rPr>
        <w:t>𝑝𝑎𝑗𝑎𝑘</w:t>
      </w:r>
    </w:p>
    <w:p>
      <w:pPr>
        <w:pStyle w:val="BodyText"/>
        <w:spacing w:after="0" w:line="202" w:lineRule="exact"/>
        <w:jc w:val="center"/>
        <w:rPr>
          <w:rFonts w:ascii="Cambria Math" w:hAnsi="Cambria Math" w:eastAsia="Cambria Math"/>
        </w:rPr>
        <w:sectPr>
          <w:type w:val="continuous"/>
          <w:pgSz w:w="11910" w:h="16840"/>
          <w:pgMar w:header="1179" w:footer="0" w:top="1920" w:bottom="280" w:left="1700" w:right="1275"/>
        </w:sectPr>
      </w:pPr>
    </w:p>
    <w:p>
      <w:pPr>
        <w:spacing w:line="240" w:lineRule="exact" w:before="0"/>
        <w:ind w:left="0" w:right="0" w:firstLine="0"/>
        <w:jc w:val="right"/>
        <w:rPr>
          <w:rFonts w:ascii="Cambria Math" w:eastAsia="Cambria Math"/>
          <w:sz w:val="24"/>
        </w:rPr>
      </w:pPr>
      <w:r>
        <w:rPr>
          <w:rFonts w:ascii="Cambria Math" w:eastAsia="Cambria Math"/>
          <w:w w:val="105"/>
          <w:sz w:val="24"/>
        </w:rPr>
        <w:t>𝑅𝑂𝐴</w:t>
      </w:r>
      <w:r>
        <w:rPr>
          <w:rFonts w:ascii="Cambria Math" w:eastAsia="Cambria Math"/>
          <w:spacing w:val="45"/>
          <w:w w:val="105"/>
          <w:sz w:val="24"/>
        </w:rPr>
        <w:t> </w:t>
      </w:r>
      <w:r>
        <w:rPr>
          <w:rFonts w:ascii="Cambria Math" w:eastAsia="Cambria Math"/>
          <w:w w:val="105"/>
          <w:sz w:val="24"/>
        </w:rPr>
        <w:t>=</w:t>
      </w:r>
      <w:r>
        <w:rPr>
          <w:rFonts w:ascii="Cambria Math" w:eastAsia="Cambria Math"/>
          <w:spacing w:val="50"/>
          <w:w w:val="105"/>
          <w:sz w:val="24"/>
        </w:rPr>
        <w:t> </w:t>
      </w:r>
      <w:r>
        <w:rPr>
          <w:rFonts w:ascii="Cambria Math" w:eastAsia="Cambria Math"/>
          <w:spacing w:val="-10"/>
          <w:w w:val="105"/>
          <w:sz w:val="24"/>
        </w:rPr>
        <w:t>(</w:t>
      </w:r>
    </w:p>
    <w:p>
      <w:pPr>
        <w:pStyle w:val="Heading3"/>
        <w:numPr>
          <w:ilvl w:val="1"/>
          <w:numId w:val="19"/>
        </w:numPr>
        <w:tabs>
          <w:tab w:pos="1286" w:val="left" w:leader="none"/>
        </w:tabs>
        <w:spacing w:line="240" w:lineRule="auto" w:before="256" w:after="0"/>
        <w:ind w:left="1286" w:right="0" w:hanging="720"/>
        <w:jc w:val="left"/>
      </w:pPr>
      <w:bookmarkStart w:name="3.2 Populasi dan Sampel" w:id="68"/>
      <w:bookmarkEnd w:id="68"/>
      <w:r>
        <w:rPr>
          <w:b w:val="0"/>
        </w:rPr>
      </w:r>
      <w:bookmarkStart w:name="_bookmark37" w:id="69"/>
      <w:bookmarkEnd w:id="69"/>
      <w:r>
        <w:rPr>
          <w:b w:val="0"/>
        </w:rPr>
      </w:r>
      <w:r>
        <w:rPr/>
        <w:t>Populasi</w:t>
      </w:r>
      <w:r>
        <w:rPr>
          <w:spacing w:val="-4"/>
        </w:rPr>
        <w:t> </w:t>
      </w:r>
      <w:r>
        <w:rPr/>
        <w:t>dan</w:t>
      </w:r>
      <w:r>
        <w:rPr>
          <w:spacing w:val="-3"/>
        </w:rPr>
        <w:t> </w:t>
      </w:r>
      <w:r>
        <w:rPr>
          <w:spacing w:val="-2"/>
        </w:rPr>
        <w:t>Sampel</w:t>
      </w:r>
    </w:p>
    <w:p>
      <w:pPr>
        <w:pStyle w:val="BodyText"/>
        <w:tabs>
          <w:tab w:pos="2016" w:val="left" w:leader="none"/>
        </w:tabs>
        <w:spacing w:line="399" w:lineRule="exact"/>
        <w:ind w:left="316"/>
        <w:rPr>
          <w:rFonts w:ascii="Cambria Math" w:eastAsia="Cambria Math"/>
          <w:position w:val="16"/>
        </w:rPr>
      </w:pPr>
      <w:r>
        <w:rPr/>
        <w:br w:type="column"/>
      </w:r>
      <w:r>
        <w:rPr>
          <w:rFonts w:ascii="Cambria Math" w:eastAsia="Cambria Math"/>
        </w:rPr>
        <w:t>𝑇𝑜𝑡𝑎𝑙</w:t>
      </w:r>
      <w:r>
        <w:rPr>
          <w:rFonts w:ascii="Cambria Math" w:eastAsia="Cambria Math"/>
          <w:spacing w:val="3"/>
        </w:rPr>
        <w:t> </w:t>
      </w:r>
      <w:r>
        <w:rPr>
          <w:rFonts w:ascii="Cambria Math" w:eastAsia="Cambria Math"/>
          <w:spacing w:val="-2"/>
        </w:rPr>
        <w:t>𝑎𝑘𝑡𝑖𝑣𝑎</w:t>
      </w:r>
      <w:r>
        <w:rPr>
          <w:rFonts w:ascii="Cambria Math" w:eastAsia="Cambria Math"/>
        </w:rPr>
        <w:tab/>
      </w:r>
      <w:r>
        <w:rPr>
          <w:rFonts w:ascii="Cambria Math" w:eastAsia="Cambria Math"/>
          <w:position w:val="16"/>
        </w:rPr>
        <w:t>)</w:t>
      </w:r>
      <w:r>
        <w:rPr>
          <w:rFonts w:ascii="Cambria Math" w:eastAsia="Cambria Math"/>
          <w:spacing w:val="45"/>
          <w:position w:val="16"/>
        </w:rPr>
        <w:t> </w:t>
      </w:r>
      <w:r>
        <w:rPr>
          <w:rFonts w:ascii="Cambria Math" w:eastAsia="Cambria Math"/>
          <w:position w:val="16"/>
        </w:rPr>
        <w:t>𝑥</w:t>
      </w:r>
      <w:r>
        <w:rPr>
          <w:rFonts w:ascii="Cambria Math" w:eastAsia="Cambria Math"/>
          <w:spacing w:val="13"/>
          <w:position w:val="16"/>
        </w:rPr>
        <w:t> </w:t>
      </w:r>
      <w:r>
        <w:rPr>
          <w:rFonts w:ascii="Cambria Math" w:eastAsia="Cambria Math"/>
          <w:spacing w:val="-4"/>
          <w:position w:val="16"/>
        </w:rPr>
        <w:t>100%</w:t>
      </w:r>
    </w:p>
    <w:p>
      <w:pPr>
        <w:pStyle w:val="BodyText"/>
        <w:spacing w:after="0" w:line="399" w:lineRule="exact"/>
        <w:rPr>
          <w:rFonts w:ascii="Cambria Math" w:eastAsia="Cambria Math"/>
          <w:position w:val="16"/>
        </w:rPr>
        <w:sectPr>
          <w:type w:val="continuous"/>
          <w:pgSz w:w="11910" w:h="16840"/>
          <w:pgMar w:header="1179" w:footer="0" w:top="1920" w:bottom="280" w:left="1700" w:right="1275"/>
          <w:cols w:num="2" w:equalWidth="0">
            <w:col w:w="3509" w:space="40"/>
            <w:col w:w="5386"/>
          </w:cols>
        </w:sectPr>
      </w:pPr>
    </w:p>
    <w:p>
      <w:pPr>
        <w:pStyle w:val="BodyText"/>
        <w:spacing w:line="360" w:lineRule="auto" w:before="137"/>
        <w:ind w:left="566" w:right="416" w:firstLine="720"/>
        <w:jc w:val="both"/>
      </w:pPr>
      <w:r>
        <w:rPr/>
        <w:t>Populasi adalah keseluruhan dari objek atau subjek penelitian yang memiliki</w:t>
      </w:r>
      <w:r>
        <w:rPr>
          <w:spacing w:val="-15"/>
        </w:rPr>
        <w:t> </w:t>
      </w:r>
      <w:r>
        <w:rPr/>
        <w:t>karakteristik</w:t>
      </w:r>
      <w:r>
        <w:rPr>
          <w:spacing w:val="-6"/>
        </w:rPr>
        <w:t> </w:t>
      </w:r>
      <w:r>
        <w:rPr/>
        <w:t>tertentu</w:t>
      </w:r>
      <w:r>
        <w:rPr>
          <w:spacing w:val="-11"/>
        </w:rPr>
        <w:t> </w:t>
      </w:r>
      <w:r>
        <w:rPr/>
        <w:t>yang</w:t>
      </w:r>
      <w:r>
        <w:rPr>
          <w:spacing w:val="-6"/>
        </w:rPr>
        <w:t> </w:t>
      </w:r>
      <w:r>
        <w:rPr/>
        <w:t>akan</w:t>
      </w:r>
      <w:r>
        <w:rPr>
          <w:spacing w:val="-11"/>
        </w:rPr>
        <w:t> </w:t>
      </w:r>
      <w:r>
        <w:rPr/>
        <w:t>diteliti</w:t>
      </w:r>
      <w:r>
        <w:rPr>
          <w:spacing w:val="-8"/>
        </w:rPr>
        <w:t> </w:t>
      </w:r>
      <w:r>
        <w:rPr/>
        <w:t>(Sekaran</w:t>
      </w:r>
      <w:r>
        <w:rPr>
          <w:spacing w:val="-11"/>
        </w:rPr>
        <w:t> </w:t>
      </w:r>
      <w:r>
        <w:rPr/>
        <w:t>&amp;</w:t>
      </w:r>
      <w:r>
        <w:rPr>
          <w:spacing w:val="-10"/>
        </w:rPr>
        <w:t> </w:t>
      </w:r>
      <w:r>
        <w:rPr/>
        <w:t>Bougie,</w:t>
      </w:r>
      <w:r>
        <w:rPr>
          <w:spacing w:val="-4"/>
        </w:rPr>
        <w:t> </w:t>
      </w:r>
      <w:r>
        <w:rPr/>
        <w:t>2016).</w:t>
      </w:r>
      <w:r>
        <w:rPr>
          <w:spacing w:val="-8"/>
        </w:rPr>
        <w:t> </w:t>
      </w:r>
      <w:r>
        <w:rPr/>
        <w:t>Dalam penelitian ini, populasi mencakup seluruh perusahaan yang bergerak di sektor pertambangan</w:t>
      </w:r>
      <w:r>
        <w:rPr>
          <w:spacing w:val="-10"/>
        </w:rPr>
        <w:t> </w:t>
      </w:r>
      <w:r>
        <w:rPr/>
        <w:t>dan</w:t>
      </w:r>
      <w:r>
        <w:rPr>
          <w:spacing w:val="-10"/>
        </w:rPr>
        <w:t> </w:t>
      </w:r>
      <w:r>
        <w:rPr/>
        <w:t>terdaftar</w:t>
      </w:r>
      <w:r>
        <w:rPr>
          <w:spacing w:val="-3"/>
        </w:rPr>
        <w:t> </w:t>
      </w:r>
      <w:r>
        <w:rPr/>
        <w:t>di</w:t>
      </w:r>
      <w:r>
        <w:rPr>
          <w:spacing w:val="-14"/>
        </w:rPr>
        <w:t> </w:t>
      </w:r>
      <w:r>
        <w:rPr/>
        <w:t>BEI</w:t>
      </w:r>
      <w:r>
        <w:rPr>
          <w:spacing w:val="-3"/>
        </w:rPr>
        <w:t> </w:t>
      </w:r>
      <w:r>
        <w:rPr/>
        <w:t>selama</w:t>
      </w:r>
      <w:r>
        <w:rPr>
          <w:spacing w:val="-6"/>
        </w:rPr>
        <w:t> </w:t>
      </w:r>
      <w:r>
        <w:rPr/>
        <w:t>periode</w:t>
      </w:r>
      <w:r>
        <w:rPr>
          <w:spacing w:val="-11"/>
        </w:rPr>
        <w:t> </w:t>
      </w:r>
      <w:r>
        <w:rPr/>
        <w:t>2021-2024.</w:t>
      </w:r>
      <w:r>
        <w:rPr>
          <w:spacing w:val="-7"/>
        </w:rPr>
        <w:t> </w:t>
      </w:r>
      <w:r>
        <w:rPr/>
        <w:t>Pemilihan</w:t>
      </w:r>
      <w:r>
        <w:rPr>
          <w:spacing w:val="-10"/>
        </w:rPr>
        <w:t> </w:t>
      </w:r>
      <w:r>
        <w:rPr/>
        <w:t>sektor</w:t>
      </w:r>
      <w:r>
        <w:rPr>
          <w:spacing w:val="-8"/>
        </w:rPr>
        <w:t> </w:t>
      </w:r>
      <w:r>
        <w:rPr/>
        <w:t>ini didasarkan</w:t>
      </w:r>
      <w:r>
        <w:rPr>
          <w:spacing w:val="-15"/>
        </w:rPr>
        <w:t> </w:t>
      </w:r>
      <w:r>
        <w:rPr/>
        <w:t>pada</w:t>
      </w:r>
      <w:r>
        <w:rPr>
          <w:spacing w:val="-15"/>
        </w:rPr>
        <w:t> </w:t>
      </w:r>
      <w:r>
        <w:rPr/>
        <w:t>karakteristik</w:t>
      </w:r>
      <w:r>
        <w:rPr>
          <w:spacing w:val="-15"/>
        </w:rPr>
        <w:t> </w:t>
      </w:r>
      <w:r>
        <w:rPr/>
        <w:t>industrinya</w:t>
      </w:r>
      <w:r>
        <w:rPr>
          <w:spacing w:val="-15"/>
        </w:rPr>
        <w:t> </w:t>
      </w:r>
      <w:r>
        <w:rPr/>
        <w:t>yang</w:t>
      </w:r>
      <w:r>
        <w:rPr>
          <w:spacing w:val="-15"/>
        </w:rPr>
        <w:t> </w:t>
      </w:r>
      <w:r>
        <w:rPr/>
        <w:t>memiliki</w:t>
      </w:r>
      <w:r>
        <w:rPr>
          <w:spacing w:val="-15"/>
        </w:rPr>
        <w:t> </w:t>
      </w:r>
      <w:r>
        <w:rPr/>
        <w:t>dampak</w:t>
      </w:r>
      <w:r>
        <w:rPr>
          <w:spacing w:val="-15"/>
        </w:rPr>
        <w:t> </w:t>
      </w:r>
      <w:r>
        <w:rPr/>
        <w:t>lingkungan</w:t>
      </w:r>
      <w:r>
        <w:rPr>
          <w:spacing w:val="-15"/>
        </w:rPr>
        <w:t> </w:t>
      </w:r>
      <w:r>
        <w:rPr/>
        <w:t>tinggi. Sampel penelitian ini ditentukan dengan Teknik </w:t>
      </w:r>
      <w:r>
        <w:rPr>
          <w:i/>
        </w:rPr>
        <w:t>purposive sampling, </w:t>
      </w:r>
      <w:r>
        <w:rPr/>
        <w:t>yang dipilih untuk memastikan bahwa data yang digunakan dapat dianalisis secara komprehensif sesuai</w:t>
      </w:r>
      <w:r>
        <w:rPr>
          <w:spacing w:val="-2"/>
        </w:rPr>
        <w:t> </w:t>
      </w:r>
      <w:r>
        <w:rPr/>
        <w:t>dengan variabel yang diteliti. Kriteria yang digunakan dalam pemilihan sampel adalah sebagai berikut :</w:t>
      </w:r>
    </w:p>
    <w:p>
      <w:pPr>
        <w:pStyle w:val="BodyText"/>
        <w:spacing w:after="0" w:line="360" w:lineRule="auto"/>
        <w:jc w:val="both"/>
        <w:sectPr>
          <w:type w:val="continuous"/>
          <w:pgSz w:w="11910" w:h="16840"/>
          <w:pgMar w:header="1179" w:footer="0" w:top="1920" w:bottom="280" w:left="1700" w:right="1275"/>
        </w:sectPr>
      </w:pPr>
    </w:p>
    <w:p>
      <w:pPr>
        <w:pStyle w:val="BodyText"/>
      </w:pPr>
    </w:p>
    <w:p>
      <w:pPr>
        <w:pStyle w:val="BodyText"/>
      </w:pPr>
    </w:p>
    <w:p>
      <w:pPr>
        <w:pStyle w:val="BodyText"/>
        <w:spacing w:before="31"/>
      </w:pPr>
    </w:p>
    <w:p>
      <w:pPr>
        <w:pStyle w:val="ListParagraph"/>
        <w:numPr>
          <w:ilvl w:val="0"/>
          <w:numId w:val="23"/>
        </w:numPr>
        <w:tabs>
          <w:tab w:pos="1276" w:val="left" w:leader="none"/>
        </w:tabs>
        <w:spacing w:line="362" w:lineRule="auto" w:before="0" w:after="0"/>
        <w:ind w:left="1276" w:right="420" w:hanging="711"/>
        <w:jc w:val="left"/>
        <w:rPr>
          <w:sz w:val="24"/>
        </w:rPr>
      </w:pPr>
      <w:r>
        <w:rPr>
          <w:sz w:val="24"/>
        </w:rPr>
        <w:t>Perusahaan</w:t>
      </w:r>
      <w:r>
        <w:rPr>
          <w:spacing w:val="40"/>
          <w:sz w:val="24"/>
        </w:rPr>
        <w:t> </w:t>
      </w:r>
      <w:r>
        <w:rPr>
          <w:sz w:val="24"/>
        </w:rPr>
        <w:t>di</w:t>
      </w:r>
      <w:r>
        <w:rPr>
          <w:spacing w:val="36"/>
          <w:sz w:val="24"/>
        </w:rPr>
        <w:t> </w:t>
      </w:r>
      <w:r>
        <w:rPr>
          <w:sz w:val="24"/>
        </w:rPr>
        <w:t>sektor</w:t>
      </w:r>
      <w:r>
        <w:rPr>
          <w:spacing w:val="40"/>
          <w:sz w:val="24"/>
        </w:rPr>
        <w:t> </w:t>
      </w:r>
      <w:r>
        <w:rPr>
          <w:sz w:val="24"/>
        </w:rPr>
        <w:t>pertambangan</w:t>
      </w:r>
      <w:r>
        <w:rPr>
          <w:spacing w:val="40"/>
          <w:sz w:val="24"/>
        </w:rPr>
        <w:t> </w:t>
      </w:r>
      <w:r>
        <w:rPr>
          <w:sz w:val="24"/>
        </w:rPr>
        <w:t>yang</w:t>
      </w:r>
      <w:r>
        <w:rPr>
          <w:spacing w:val="40"/>
          <w:sz w:val="24"/>
        </w:rPr>
        <w:t> </w:t>
      </w:r>
      <w:r>
        <w:rPr>
          <w:sz w:val="24"/>
        </w:rPr>
        <w:t>terdaftar</w:t>
      </w:r>
      <w:r>
        <w:rPr>
          <w:spacing w:val="40"/>
          <w:sz w:val="24"/>
        </w:rPr>
        <w:t> </w:t>
      </w:r>
      <w:r>
        <w:rPr>
          <w:sz w:val="24"/>
        </w:rPr>
        <w:t>di</w:t>
      </w:r>
      <w:r>
        <w:rPr>
          <w:spacing w:val="36"/>
          <w:sz w:val="24"/>
        </w:rPr>
        <w:t> </w:t>
      </w:r>
      <w:r>
        <w:rPr>
          <w:sz w:val="24"/>
        </w:rPr>
        <w:t>BEI</w:t>
      </w:r>
      <w:r>
        <w:rPr>
          <w:spacing w:val="40"/>
          <w:sz w:val="24"/>
        </w:rPr>
        <w:t> </w:t>
      </w:r>
      <w:r>
        <w:rPr>
          <w:sz w:val="24"/>
        </w:rPr>
        <w:t>selama</w:t>
      </w:r>
      <w:r>
        <w:rPr>
          <w:spacing w:val="40"/>
          <w:sz w:val="24"/>
        </w:rPr>
        <w:t> </w:t>
      </w:r>
      <w:r>
        <w:rPr>
          <w:sz w:val="24"/>
        </w:rPr>
        <w:t>tahun </w:t>
      </w:r>
      <w:r>
        <w:rPr>
          <w:spacing w:val="-2"/>
          <w:sz w:val="24"/>
        </w:rPr>
        <w:t>2021-2024.</w:t>
      </w:r>
    </w:p>
    <w:p>
      <w:pPr>
        <w:pStyle w:val="ListParagraph"/>
        <w:numPr>
          <w:ilvl w:val="0"/>
          <w:numId w:val="23"/>
        </w:numPr>
        <w:tabs>
          <w:tab w:pos="1276" w:val="left" w:leader="none"/>
        </w:tabs>
        <w:spacing w:line="273" w:lineRule="exact" w:before="0" w:after="0"/>
        <w:ind w:left="1276" w:right="0" w:hanging="710"/>
        <w:jc w:val="left"/>
        <w:rPr>
          <w:i/>
          <w:sz w:val="24"/>
        </w:rPr>
      </w:pPr>
      <w:r>
        <w:rPr>
          <w:sz w:val="24"/>
        </w:rPr>
        <w:t>Perusahaan</w:t>
      </w:r>
      <w:r>
        <w:rPr>
          <w:spacing w:val="49"/>
          <w:sz w:val="24"/>
        </w:rPr>
        <w:t> </w:t>
      </w:r>
      <w:r>
        <w:rPr>
          <w:sz w:val="24"/>
        </w:rPr>
        <w:t>yang</w:t>
      </w:r>
      <w:r>
        <w:rPr>
          <w:spacing w:val="56"/>
          <w:sz w:val="24"/>
        </w:rPr>
        <w:t> </w:t>
      </w:r>
      <w:r>
        <w:rPr>
          <w:sz w:val="24"/>
        </w:rPr>
        <w:t>menerbitkan</w:t>
      </w:r>
      <w:r>
        <w:rPr>
          <w:spacing w:val="51"/>
          <w:sz w:val="24"/>
        </w:rPr>
        <w:t> </w:t>
      </w:r>
      <w:r>
        <w:rPr>
          <w:i/>
          <w:sz w:val="24"/>
        </w:rPr>
        <w:t>Annual</w:t>
      </w:r>
      <w:r>
        <w:rPr>
          <w:i/>
          <w:spacing w:val="52"/>
          <w:sz w:val="24"/>
        </w:rPr>
        <w:t> </w:t>
      </w:r>
      <w:r>
        <w:rPr>
          <w:i/>
          <w:sz w:val="24"/>
        </w:rPr>
        <w:t>Report</w:t>
      </w:r>
      <w:r>
        <w:rPr>
          <w:i/>
          <w:spacing w:val="53"/>
          <w:sz w:val="24"/>
        </w:rPr>
        <w:t> </w:t>
      </w:r>
      <w:r>
        <w:rPr>
          <w:sz w:val="24"/>
        </w:rPr>
        <w:t>dan</w:t>
      </w:r>
      <w:r>
        <w:rPr>
          <w:spacing w:val="47"/>
          <w:sz w:val="24"/>
        </w:rPr>
        <w:t> </w:t>
      </w:r>
      <w:r>
        <w:rPr>
          <w:i/>
          <w:sz w:val="24"/>
        </w:rPr>
        <w:t>Sustainability</w:t>
      </w:r>
      <w:r>
        <w:rPr>
          <w:i/>
          <w:spacing w:val="52"/>
          <w:sz w:val="24"/>
        </w:rPr>
        <w:t> </w:t>
      </w:r>
      <w:r>
        <w:rPr>
          <w:i/>
          <w:spacing w:val="-2"/>
          <w:sz w:val="24"/>
        </w:rPr>
        <w:t>Report</w:t>
      </w:r>
    </w:p>
    <w:p>
      <w:pPr>
        <w:pStyle w:val="BodyText"/>
        <w:spacing w:before="137"/>
        <w:ind w:left="1276"/>
      </w:pPr>
      <w:r>
        <w:rPr/>
        <w:t>selama</w:t>
      </w:r>
      <w:r>
        <w:rPr>
          <w:spacing w:val="-4"/>
        </w:rPr>
        <w:t> </w:t>
      </w:r>
      <w:r>
        <w:rPr/>
        <w:t>tahun</w:t>
      </w:r>
      <w:r>
        <w:rPr>
          <w:spacing w:val="-5"/>
        </w:rPr>
        <w:t> </w:t>
      </w:r>
      <w:r>
        <w:rPr/>
        <w:t>2021-</w:t>
      </w:r>
      <w:r>
        <w:rPr>
          <w:spacing w:val="-2"/>
        </w:rPr>
        <w:t>2024.</w:t>
      </w:r>
    </w:p>
    <w:p>
      <w:pPr>
        <w:pStyle w:val="ListParagraph"/>
        <w:numPr>
          <w:ilvl w:val="0"/>
          <w:numId w:val="23"/>
        </w:numPr>
        <w:tabs>
          <w:tab w:pos="1276" w:val="left" w:leader="none"/>
        </w:tabs>
        <w:spacing w:line="240" w:lineRule="auto" w:before="136" w:after="0"/>
        <w:ind w:left="1276" w:right="0" w:hanging="710"/>
        <w:jc w:val="left"/>
        <w:rPr>
          <w:sz w:val="24"/>
        </w:rPr>
      </w:pPr>
      <w:r>
        <w:rPr>
          <w:sz w:val="24"/>
        </w:rPr>
        <w:t>Perusahaan</w:t>
      </w:r>
      <w:r>
        <w:rPr>
          <w:spacing w:val="-3"/>
          <w:sz w:val="24"/>
        </w:rPr>
        <w:t> </w:t>
      </w:r>
      <w:r>
        <w:rPr>
          <w:sz w:val="24"/>
        </w:rPr>
        <w:t>yang tidak</w:t>
      </w:r>
      <w:r>
        <w:rPr>
          <w:spacing w:val="2"/>
          <w:sz w:val="24"/>
        </w:rPr>
        <w:t> </w:t>
      </w:r>
      <w:r>
        <w:rPr>
          <w:sz w:val="24"/>
        </w:rPr>
        <w:t>mengalami</w:t>
      </w:r>
      <w:r>
        <w:rPr>
          <w:spacing w:val="-5"/>
          <w:sz w:val="24"/>
        </w:rPr>
        <w:t> </w:t>
      </w:r>
      <w:r>
        <w:rPr>
          <w:i/>
          <w:sz w:val="24"/>
        </w:rPr>
        <w:t>delisting</w:t>
      </w:r>
      <w:r>
        <w:rPr>
          <w:i/>
          <w:spacing w:val="-1"/>
          <w:sz w:val="24"/>
        </w:rPr>
        <w:t> </w:t>
      </w:r>
      <w:r>
        <w:rPr>
          <w:sz w:val="24"/>
        </w:rPr>
        <w:t>atau</w:t>
      </w:r>
      <w:r>
        <w:rPr>
          <w:spacing w:val="-2"/>
          <w:sz w:val="24"/>
        </w:rPr>
        <w:t> </w:t>
      </w:r>
      <w:r>
        <w:rPr>
          <w:sz w:val="24"/>
        </w:rPr>
        <w:t>marger</w:t>
      </w:r>
      <w:r>
        <w:rPr>
          <w:spacing w:val="-6"/>
          <w:sz w:val="24"/>
        </w:rPr>
        <w:t> </w:t>
      </w:r>
      <w:r>
        <w:rPr>
          <w:sz w:val="24"/>
        </w:rPr>
        <w:t>tahun</w:t>
      </w:r>
      <w:r>
        <w:rPr>
          <w:spacing w:val="-6"/>
          <w:sz w:val="24"/>
        </w:rPr>
        <w:t> </w:t>
      </w:r>
      <w:r>
        <w:rPr>
          <w:sz w:val="24"/>
        </w:rPr>
        <w:t>2021-</w:t>
      </w:r>
      <w:r>
        <w:rPr>
          <w:spacing w:val="-2"/>
          <w:sz w:val="24"/>
        </w:rPr>
        <w:t>2024.</w:t>
      </w:r>
    </w:p>
    <w:p>
      <w:pPr>
        <w:pStyle w:val="ListParagraph"/>
        <w:numPr>
          <w:ilvl w:val="0"/>
          <w:numId w:val="23"/>
        </w:numPr>
        <w:tabs>
          <w:tab w:pos="1276" w:val="left" w:leader="none"/>
        </w:tabs>
        <w:spacing w:line="240" w:lineRule="auto" w:before="142" w:after="0"/>
        <w:ind w:left="1276" w:right="0" w:hanging="710"/>
        <w:jc w:val="left"/>
        <w:rPr>
          <w:sz w:val="24"/>
        </w:rPr>
      </w:pPr>
      <w:r>
        <w:rPr>
          <w:sz w:val="24"/>
        </w:rPr>
        <w:t>Perusahaan</w:t>
      </w:r>
      <w:r>
        <w:rPr>
          <w:spacing w:val="-2"/>
          <w:sz w:val="24"/>
        </w:rPr>
        <w:t> </w:t>
      </w:r>
      <w:r>
        <w:rPr>
          <w:sz w:val="24"/>
        </w:rPr>
        <w:t>yang tidak</w:t>
      </w:r>
      <w:r>
        <w:rPr>
          <w:spacing w:val="3"/>
          <w:sz w:val="24"/>
        </w:rPr>
        <w:t> </w:t>
      </w:r>
      <w:r>
        <w:rPr>
          <w:sz w:val="24"/>
        </w:rPr>
        <w:t>mengalami</w:t>
      </w:r>
      <w:r>
        <w:rPr>
          <w:spacing w:val="-6"/>
          <w:sz w:val="24"/>
        </w:rPr>
        <w:t> </w:t>
      </w:r>
      <w:r>
        <w:rPr>
          <w:sz w:val="24"/>
        </w:rPr>
        <w:t>kerugian</w:t>
      </w:r>
      <w:r>
        <w:rPr>
          <w:spacing w:val="-7"/>
          <w:sz w:val="24"/>
        </w:rPr>
        <w:t> </w:t>
      </w:r>
      <w:r>
        <w:rPr>
          <w:sz w:val="24"/>
        </w:rPr>
        <w:t>selama</w:t>
      </w:r>
      <w:r>
        <w:rPr>
          <w:spacing w:val="-2"/>
          <w:sz w:val="24"/>
        </w:rPr>
        <w:t> </w:t>
      </w:r>
      <w:r>
        <w:rPr>
          <w:sz w:val="24"/>
        </w:rPr>
        <w:t>tahun</w:t>
      </w:r>
      <w:r>
        <w:rPr>
          <w:spacing w:val="-6"/>
          <w:sz w:val="24"/>
        </w:rPr>
        <w:t> </w:t>
      </w:r>
      <w:r>
        <w:rPr>
          <w:sz w:val="24"/>
        </w:rPr>
        <w:t>2021-</w:t>
      </w:r>
      <w:r>
        <w:rPr>
          <w:spacing w:val="-2"/>
          <w:sz w:val="24"/>
        </w:rPr>
        <w:t>2024.</w:t>
      </w:r>
    </w:p>
    <w:p>
      <w:pPr>
        <w:pStyle w:val="ListParagraph"/>
        <w:numPr>
          <w:ilvl w:val="0"/>
          <w:numId w:val="23"/>
        </w:numPr>
        <w:tabs>
          <w:tab w:pos="1276" w:val="left" w:leader="none"/>
        </w:tabs>
        <w:spacing w:line="360" w:lineRule="auto" w:before="137" w:after="0"/>
        <w:ind w:left="1276" w:right="420" w:hanging="711"/>
        <w:jc w:val="left"/>
        <w:rPr>
          <w:sz w:val="24"/>
        </w:rPr>
      </w:pPr>
      <w:r>
        <w:rPr>
          <w:sz w:val="24"/>
        </w:rPr>
        <w:t>Perusahaan yang menggunakan Standar GRI 2016, GRI 2021, atau POJK untuk mengungkapkan laporan keberlanjutan selama tahun 2021-2024.</w:t>
      </w:r>
    </w:p>
    <w:p>
      <w:pPr>
        <w:spacing w:before="7"/>
        <w:ind w:left="566" w:right="0" w:firstLine="0"/>
        <w:jc w:val="left"/>
        <w:rPr>
          <w:b/>
          <w:sz w:val="22"/>
        </w:rPr>
      </w:pPr>
      <w:bookmarkStart w:name="_bookmark38" w:id="70"/>
      <w:bookmarkEnd w:id="70"/>
      <w:r>
        <w:rPr/>
      </w:r>
      <w:r>
        <w:rPr>
          <w:b/>
          <w:sz w:val="22"/>
        </w:rPr>
        <w:t>Tabel</w:t>
      </w:r>
      <w:r>
        <w:rPr>
          <w:b/>
          <w:spacing w:val="-6"/>
          <w:sz w:val="22"/>
        </w:rPr>
        <w:t> </w:t>
      </w:r>
      <w:r>
        <w:rPr>
          <w:b/>
          <w:sz w:val="22"/>
        </w:rPr>
        <w:t>3.</w:t>
      </w:r>
      <w:r>
        <w:rPr>
          <w:b/>
          <w:spacing w:val="1"/>
          <w:sz w:val="22"/>
        </w:rPr>
        <w:t> </w:t>
      </w:r>
      <w:r>
        <w:rPr>
          <w:b/>
          <w:sz w:val="22"/>
        </w:rPr>
        <w:t>5 Data</w:t>
      </w:r>
      <w:r>
        <w:rPr>
          <w:b/>
          <w:spacing w:val="-6"/>
          <w:sz w:val="22"/>
        </w:rPr>
        <w:t> </w:t>
      </w:r>
      <w:r>
        <w:rPr>
          <w:b/>
          <w:spacing w:val="-2"/>
          <w:sz w:val="22"/>
        </w:rPr>
        <w:t>Sampel</w:t>
      </w:r>
    </w:p>
    <w:tbl>
      <w:tblPr>
        <w:tblW w:w="0" w:type="auto"/>
        <w:jc w:val="left"/>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5959"/>
        <w:gridCol w:w="1129"/>
      </w:tblGrid>
      <w:tr>
        <w:trPr>
          <w:trHeight w:val="345" w:hRule="atLeast"/>
        </w:trPr>
        <w:tc>
          <w:tcPr>
            <w:tcW w:w="850" w:type="dxa"/>
          </w:tcPr>
          <w:p>
            <w:pPr>
              <w:pStyle w:val="TableParagraph"/>
              <w:spacing w:line="226" w:lineRule="exact"/>
              <w:ind w:right="14"/>
              <w:jc w:val="center"/>
              <w:rPr>
                <w:sz w:val="20"/>
              </w:rPr>
            </w:pPr>
            <w:r>
              <w:rPr>
                <w:spacing w:val="-5"/>
                <w:sz w:val="20"/>
              </w:rPr>
              <w:t>No.</w:t>
            </w:r>
          </w:p>
        </w:tc>
        <w:tc>
          <w:tcPr>
            <w:tcW w:w="5959" w:type="dxa"/>
          </w:tcPr>
          <w:p>
            <w:pPr>
              <w:pStyle w:val="TableParagraph"/>
              <w:spacing w:line="226" w:lineRule="exact"/>
              <w:ind w:left="4"/>
              <w:jc w:val="center"/>
              <w:rPr>
                <w:sz w:val="20"/>
              </w:rPr>
            </w:pPr>
            <w:r>
              <w:rPr>
                <w:spacing w:val="-2"/>
                <w:sz w:val="20"/>
              </w:rPr>
              <w:t>Keterangan</w:t>
            </w:r>
          </w:p>
        </w:tc>
        <w:tc>
          <w:tcPr>
            <w:tcW w:w="1129" w:type="dxa"/>
          </w:tcPr>
          <w:p>
            <w:pPr>
              <w:pStyle w:val="TableParagraph"/>
              <w:spacing w:line="226" w:lineRule="exact"/>
              <w:ind w:left="7"/>
              <w:jc w:val="center"/>
              <w:rPr>
                <w:sz w:val="20"/>
              </w:rPr>
            </w:pPr>
            <w:r>
              <w:rPr>
                <w:spacing w:val="-2"/>
                <w:sz w:val="20"/>
              </w:rPr>
              <w:t>Jumlah</w:t>
            </w:r>
          </w:p>
        </w:tc>
      </w:tr>
      <w:tr>
        <w:trPr>
          <w:trHeight w:val="690" w:hRule="atLeast"/>
        </w:trPr>
        <w:tc>
          <w:tcPr>
            <w:tcW w:w="850" w:type="dxa"/>
          </w:tcPr>
          <w:p>
            <w:pPr>
              <w:pStyle w:val="TableParagraph"/>
              <w:ind w:right="9"/>
              <w:jc w:val="center"/>
              <w:rPr>
                <w:sz w:val="20"/>
              </w:rPr>
            </w:pPr>
            <w:r>
              <w:rPr>
                <w:spacing w:val="-5"/>
                <w:sz w:val="20"/>
              </w:rPr>
              <w:t>1.</w:t>
            </w:r>
          </w:p>
        </w:tc>
        <w:tc>
          <w:tcPr>
            <w:tcW w:w="5959" w:type="dxa"/>
          </w:tcPr>
          <w:p>
            <w:pPr>
              <w:pStyle w:val="TableParagraph"/>
              <w:ind w:left="110"/>
              <w:rPr>
                <w:sz w:val="20"/>
              </w:rPr>
            </w:pPr>
            <w:r>
              <w:rPr>
                <w:sz w:val="20"/>
              </w:rPr>
              <w:t>Perusahaan</w:t>
            </w:r>
            <w:r>
              <w:rPr>
                <w:spacing w:val="-8"/>
                <w:sz w:val="20"/>
              </w:rPr>
              <w:t> </w:t>
            </w:r>
            <w:r>
              <w:rPr>
                <w:sz w:val="20"/>
              </w:rPr>
              <w:t>Pertambangan</w:t>
            </w:r>
            <w:r>
              <w:rPr>
                <w:spacing w:val="-8"/>
                <w:sz w:val="20"/>
              </w:rPr>
              <w:t> </w:t>
            </w:r>
            <w:r>
              <w:rPr>
                <w:sz w:val="20"/>
              </w:rPr>
              <w:t>yang</w:t>
            </w:r>
            <w:r>
              <w:rPr>
                <w:spacing w:val="-12"/>
                <w:sz w:val="20"/>
              </w:rPr>
              <w:t> </w:t>
            </w:r>
            <w:r>
              <w:rPr>
                <w:sz w:val="20"/>
              </w:rPr>
              <w:t>terdaftar</w:t>
            </w:r>
            <w:r>
              <w:rPr>
                <w:spacing w:val="-4"/>
                <w:sz w:val="20"/>
              </w:rPr>
              <w:t> </w:t>
            </w:r>
            <w:r>
              <w:rPr>
                <w:sz w:val="20"/>
              </w:rPr>
              <w:t>di</w:t>
            </w:r>
            <w:r>
              <w:rPr>
                <w:spacing w:val="-6"/>
                <w:sz w:val="20"/>
              </w:rPr>
              <w:t> </w:t>
            </w:r>
            <w:r>
              <w:rPr>
                <w:sz w:val="20"/>
              </w:rPr>
              <w:t>Bursa</w:t>
            </w:r>
            <w:r>
              <w:rPr>
                <w:spacing w:val="-11"/>
                <w:sz w:val="20"/>
              </w:rPr>
              <w:t> </w:t>
            </w:r>
            <w:r>
              <w:rPr>
                <w:sz w:val="20"/>
              </w:rPr>
              <w:t>Efek</w:t>
            </w:r>
            <w:r>
              <w:rPr>
                <w:spacing w:val="-7"/>
                <w:sz w:val="20"/>
              </w:rPr>
              <w:t> </w:t>
            </w:r>
            <w:r>
              <w:rPr>
                <w:spacing w:val="-2"/>
                <w:sz w:val="20"/>
              </w:rPr>
              <w:t>Indonesia</w:t>
            </w:r>
          </w:p>
          <w:p>
            <w:pPr>
              <w:pStyle w:val="TableParagraph"/>
              <w:spacing w:line="240" w:lineRule="auto" w:before="115"/>
              <w:ind w:left="110"/>
              <w:rPr>
                <w:sz w:val="20"/>
              </w:rPr>
            </w:pPr>
            <w:r>
              <w:rPr>
                <w:sz w:val="20"/>
              </w:rPr>
              <w:t>tahun</w:t>
            </w:r>
            <w:r>
              <w:rPr>
                <w:spacing w:val="-7"/>
                <w:sz w:val="20"/>
              </w:rPr>
              <w:t> </w:t>
            </w:r>
            <w:r>
              <w:rPr>
                <w:sz w:val="20"/>
              </w:rPr>
              <w:t>2021-</w:t>
            </w:r>
            <w:r>
              <w:rPr>
                <w:spacing w:val="-4"/>
                <w:sz w:val="20"/>
              </w:rPr>
              <w:t>2024</w:t>
            </w:r>
          </w:p>
        </w:tc>
        <w:tc>
          <w:tcPr>
            <w:tcW w:w="1129" w:type="dxa"/>
          </w:tcPr>
          <w:p>
            <w:pPr>
              <w:pStyle w:val="TableParagraph"/>
              <w:ind w:left="7" w:right="3"/>
              <w:jc w:val="center"/>
              <w:rPr>
                <w:sz w:val="20"/>
              </w:rPr>
            </w:pPr>
            <w:r>
              <w:rPr>
                <w:spacing w:val="-5"/>
                <w:sz w:val="20"/>
              </w:rPr>
              <w:t>63</w:t>
            </w:r>
          </w:p>
        </w:tc>
      </w:tr>
      <w:tr>
        <w:trPr>
          <w:trHeight w:val="691" w:hRule="atLeast"/>
        </w:trPr>
        <w:tc>
          <w:tcPr>
            <w:tcW w:w="850" w:type="dxa"/>
          </w:tcPr>
          <w:p>
            <w:pPr>
              <w:pStyle w:val="TableParagraph"/>
              <w:ind w:right="9"/>
              <w:jc w:val="center"/>
              <w:rPr>
                <w:sz w:val="20"/>
              </w:rPr>
            </w:pPr>
            <w:r>
              <w:rPr>
                <w:spacing w:val="-5"/>
                <w:sz w:val="20"/>
              </w:rPr>
              <w:t>2.</w:t>
            </w:r>
          </w:p>
        </w:tc>
        <w:tc>
          <w:tcPr>
            <w:tcW w:w="5959" w:type="dxa"/>
          </w:tcPr>
          <w:p>
            <w:pPr>
              <w:pStyle w:val="TableParagraph"/>
              <w:ind w:left="110"/>
              <w:rPr>
                <w:sz w:val="20"/>
              </w:rPr>
            </w:pPr>
            <w:r>
              <w:rPr>
                <w:sz w:val="20"/>
              </w:rPr>
              <w:t>Perusahaan</w:t>
            </w:r>
            <w:r>
              <w:rPr>
                <w:spacing w:val="-6"/>
                <w:sz w:val="20"/>
              </w:rPr>
              <w:t> </w:t>
            </w:r>
            <w:r>
              <w:rPr>
                <w:sz w:val="20"/>
              </w:rPr>
              <w:t>yang</w:t>
            </w:r>
            <w:r>
              <w:rPr>
                <w:spacing w:val="-9"/>
                <w:sz w:val="20"/>
              </w:rPr>
              <w:t> </w:t>
            </w:r>
            <w:r>
              <w:rPr>
                <w:sz w:val="20"/>
              </w:rPr>
              <w:t>tidak</w:t>
            </w:r>
            <w:r>
              <w:rPr>
                <w:spacing w:val="-9"/>
                <w:sz w:val="20"/>
              </w:rPr>
              <w:t> </w:t>
            </w:r>
            <w:r>
              <w:rPr>
                <w:sz w:val="20"/>
              </w:rPr>
              <w:t>lengkap</w:t>
            </w:r>
            <w:r>
              <w:rPr>
                <w:spacing w:val="-8"/>
                <w:sz w:val="20"/>
              </w:rPr>
              <w:t> </w:t>
            </w:r>
            <w:r>
              <w:rPr>
                <w:sz w:val="20"/>
              </w:rPr>
              <w:t>menerbitkan</w:t>
            </w:r>
            <w:r>
              <w:rPr>
                <w:spacing w:val="-4"/>
                <w:sz w:val="20"/>
              </w:rPr>
              <w:t> </w:t>
            </w:r>
            <w:r>
              <w:rPr>
                <w:i/>
                <w:sz w:val="20"/>
              </w:rPr>
              <w:t>Annual</w:t>
            </w:r>
            <w:r>
              <w:rPr>
                <w:i/>
                <w:spacing w:val="-12"/>
                <w:sz w:val="20"/>
              </w:rPr>
              <w:t> </w:t>
            </w:r>
            <w:r>
              <w:rPr>
                <w:i/>
                <w:sz w:val="20"/>
              </w:rPr>
              <w:t>Report</w:t>
            </w:r>
            <w:r>
              <w:rPr>
                <w:i/>
                <w:spacing w:val="-2"/>
                <w:sz w:val="20"/>
              </w:rPr>
              <w:t> </w:t>
            </w:r>
            <w:r>
              <w:rPr>
                <w:spacing w:val="-5"/>
                <w:sz w:val="20"/>
              </w:rPr>
              <w:t>dan</w:t>
            </w:r>
          </w:p>
          <w:p>
            <w:pPr>
              <w:pStyle w:val="TableParagraph"/>
              <w:spacing w:line="240" w:lineRule="auto" w:before="115"/>
              <w:ind w:left="110"/>
              <w:rPr>
                <w:sz w:val="20"/>
              </w:rPr>
            </w:pPr>
            <w:r>
              <w:rPr>
                <w:i/>
                <w:sz w:val="20"/>
              </w:rPr>
              <w:t>Sustainability</w:t>
            </w:r>
            <w:r>
              <w:rPr>
                <w:i/>
                <w:spacing w:val="-13"/>
                <w:sz w:val="20"/>
              </w:rPr>
              <w:t> </w:t>
            </w:r>
            <w:r>
              <w:rPr>
                <w:i/>
                <w:sz w:val="20"/>
              </w:rPr>
              <w:t>Report</w:t>
            </w:r>
            <w:r>
              <w:rPr>
                <w:i/>
                <w:spacing w:val="-8"/>
                <w:sz w:val="20"/>
              </w:rPr>
              <w:t> </w:t>
            </w:r>
            <w:r>
              <w:rPr>
                <w:sz w:val="20"/>
              </w:rPr>
              <w:t>selama</w:t>
            </w:r>
            <w:r>
              <w:rPr>
                <w:spacing w:val="-10"/>
                <w:sz w:val="20"/>
              </w:rPr>
              <w:t> </w:t>
            </w:r>
            <w:r>
              <w:rPr>
                <w:sz w:val="20"/>
              </w:rPr>
              <w:t>tahun</w:t>
            </w:r>
            <w:r>
              <w:rPr>
                <w:spacing w:val="-7"/>
                <w:sz w:val="20"/>
              </w:rPr>
              <w:t> </w:t>
            </w:r>
            <w:r>
              <w:rPr>
                <w:sz w:val="20"/>
              </w:rPr>
              <w:t>2021-</w:t>
            </w:r>
            <w:r>
              <w:rPr>
                <w:spacing w:val="-4"/>
                <w:sz w:val="20"/>
              </w:rPr>
              <w:t>2024</w:t>
            </w:r>
          </w:p>
        </w:tc>
        <w:tc>
          <w:tcPr>
            <w:tcW w:w="1129" w:type="dxa"/>
          </w:tcPr>
          <w:p>
            <w:pPr>
              <w:pStyle w:val="TableParagraph"/>
              <w:ind w:left="7" w:right="3"/>
              <w:jc w:val="center"/>
              <w:rPr>
                <w:sz w:val="20"/>
              </w:rPr>
            </w:pPr>
            <w:r>
              <w:rPr>
                <w:spacing w:val="-4"/>
                <w:sz w:val="20"/>
              </w:rPr>
              <w:t>(25)</w:t>
            </w:r>
          </w:p>
        </w:tc>
      </w:tr>
      <w:tr>
        <w:trPr>
          <w:trHeight w:val="690" w:hRule="atLeast"/>
        </w:trPr>
        <w:tc>
          <w:tcPr>
            <w:tcW w:w="850" w:type="dxa"/>
          </w:tcPr>
          <w:p>
            <w:pPr>
              <w:pStyle w:val="TableParagraph"/>
              <w:ind w:right="9"/>
              <w:jc w:val="center"/>
              <w:rPr>
                <w:sz w:val="20"/>
              </w:rPr>
            </w:pPr>
            <w:r>
              <w:rPr>
                <w:spacing w:val="-5"/>
                <w:sz w:val="20"/>
              </w:rPr>
              <w:t>3.</w:t>
            </w:r>
          </w:p>
        </w:tc>
        <w:tc>
          <w:tcPr>
            <w:tcW w:w="5959" w:type="dxa"/>
          </w:tcPr>
          <w:p>
            <w:pPr>
              <w:pStyle w:val="TableParagraph"/>
              <w:ind w:left="110"/>
              <w:rPr>
                <w:sz w:val="20"/>
              </w:rPr>
            </w:pPr>
            <w:r>
              <w:rPr>
                <w:sz w:val="20"/>
              </w:rPr>
              <w:t>Perusahaan</w:t>
            </w:r>
            <w:r>
              <w:rPr>
                <w:spacing w:val="-9"/>
                <w:sz w:val="20"/>
              </w:rPr>
              <w:t> </w:t>
            </w:r>
            <w:r>
              <w:rPr>
                <w:sz w:val="20"/>
              </w:rPr>
              <w:t>yang</w:t>
            </w:r>
            <w:r>
              <w:rPr>
                <w:spacing w:val="-11"/>
                <w:sz w:val="20"/>
              </w:rPr>
              <w:t> </w:t>
            </w:r>
            <w:r>
              <w:rPr>
                <w:sz w:val="20"/>
              </w:rPr>
              <w:t>mengalami</w:t>
            </w:r>
            <w:r>
              <w:rPr>
                <w:spacing w:val="-8"/>
                <w:sz w:val="20"/>
              </w:rPr>
              <w:t> </w:t>
            </w:r>
            <w:r>
              <w:rPr>
                <w:i/>
                <w:sz w:val="20"/>
              </w:rPr>
              <w:t>delisting</w:t>
            </w:r>
            <w:r>
              <w:rPr>
                <w:i/>
                <w:spacing w:val="-9"/>
                <w:sz w:val="20"/>
              </w:rPr>
              <w:t> </w:t>
            </w:r>
            <w:r>
              <w:rPr>
                <w:sz w:val="20"/>
              </w:rPr>
              <w:t>dan</w:t>
            </w:r>
            <w:r>
              <w:rPr>
                <w:spacing w:val="-7"/>
                <w:sz w:val="20"/>
              </w:rPr>
              <w:t> </w:t>
            </w:r>
            <w:r>
              <w:rPr>
                <w:sz w:val="20"/>
              </w:rPr>
              <w:t>marger</w:t>
            </w:r>
            <w:r>
              <w:rPr>
                <w:spacing w:val="-2"/>
                <w:sz w:val="20"/>
              </w:rPr>
              <w:t> </w:t>
            </w:r>
            <w:r>
              <w:rPr>
                <w:sz w:val="20"/>
              </w:rPr>
              <w:t>selama</w:t>
            </w:r>
            <w:r>
              <w:rPr>
                <w:spacing w:val="-8"/>
                <w:sz w:val="20"/>
              </w:rPr>
              <w:t> </w:t>
            </w:r>
            <w:r>
              <w:rPr>
                <w:sz w:val="20"/>
              </w:rPr>
              <w:t>tahun</w:t>
            </w:r>
            <w:r>
              <w:rPr>
                <w:spacing w:val="-6"/>
                <w:sz w:val="20"/>
              </w:rPr>
              <w:t> </w:t>
            </w:r>
            <w:r>
              <w:rPr>
                <w:spacing w:val="-2"/>
                <w:sz w:val="20"/>
              </w:rPr>
              <w:t>2021-</w:t>
            </w:r>
          </w:p>
          <w:p>
            <w:pPr>
              <w:pStyle w:val="TableParagraph"/>
              <w:spacing w:line="240" w:lineRule="auto" w:before="115"/>
              <w:ind w:left="110"/>
              <w:rPr>
                <w:sz w:val="20"/>
              </w:rPr>
            </w:pPr>
            <w:r>
              <w:rPr>
                <w:spacing w:val="-4"/>
                <w:sz w:val="20"/>
              </w:rPr>
              <w:t>2024</w:t>
            </w:r>
          </w:p>
        </w:tc>
        <w:tc>
          <w:tcPr>
            <w:tcW w:w="1129" w:type="dxa"/>
          </w:tcPr>
          <w:p>
            <w:pPr>
              <w:pStyle w:val="TableParagraph"/>
              <w:ind w:left="7" w:right="7"/>
              <w:jc w:val="center"/>
              <w:rPr>
                <w:sz w:val="20"/>
              </w:rPr>
            </w:pPr>
            <w:r>
              <w:rPr>
                <w:spacing w:val="-5"/>
                <w:sz w:val="20"/>
              </w:rPr>
              <w:t>(7)</w:t>
            </w:r>
          </w:p>
        </w:tc>
      </w:tr>
      <w:tr>
        <w:trPr>
          <w:trHeight w:val="345" w:hRule="atLeast"/>
        </w:trPr>
        <w:tc>
          <w:tcPr>
            <w:tcW w:w="850" w:type="dxa"/>
          </w:tcPr>
          <w:p>
            <w:pPr>
              <w:pStyle w:val="TableParagraph"/>
              <w:ind w:right="9"/>
              <w:jc w:val="center"/>
              <w:rPr>
                <w:sz w:val="20"/>
              </w:rPr>
            </w:pPr>
            <w:r>
              <w:rPr>
                <w:spacing w:val="-5"/>
                <w:sz w:val="20"/>
              </w:rPr>
              <w:t>4.</w:t>
            </w:r>
          </w:p>
        </w:tc>
        <w:tc>
          <w:tcPr>
            <w:tcW w:w="5959" w:type="dxa"/>
          </w:tcPr>
          <w:p>
            <w:pPr>
              <w:pStyle w:val="TableParagraph"/>
              <w:ind w:left="110"/>
              <w:rPr>
                <w:sz w:val="20"/>
              </w:rPr>
            </w:pPr>
            <w:r>
              <w:rPr>
                <w:sz w:val="20"/>
              </w:rPr>
              <w:t>Perusahaan</w:t>
            </w:r>
            <w:r>
              <w:rPr>
                <w:spacing w:val="-8"/>
                <w:sz w:val="20"/>
              </w:rPr>
              <w:t> </w:t>
            </w:r>
            <w:r>
              <w:rPr>
                <w:sz w:val="20"/>
              </w:rPr>
              <w:t>yang</w:t>
            </w:r>
            <w:r>
              <w:rPr>
                <w:spacing w:val="-12"/>
                <w:sz w:val="20"/>
              </w:rPr>
              <w:t> </w:t>
            </w:r>
            <w:r>
              <w:rPr>
                <w:sz w:val="20"/>
              </w:rPr>
              <w:t>mengalami</w:t>
            </w:r>
            <w:r>
              <w:rPr>
                <w:spacing w:val="-10"/>
                <w:sz w:val="20"/>
              </w:rPr>
              <w:t> </w:t>
            </w:r>
            <w:r>
              <w:rPr>
                <w:sz w:val="20"/>
              </w:rPr>
              <w:t>kerugian</w:t>
            </w:r>
            <w:r>
              <w:rPr>
                <w:spacing w:val="-7"/>
                <w:sz w:val="20"/>
              </w:rPr>
              <w:t> </w:t>
            </w:r>
            <w:r>
              <w:rPr>
                <w:sz w:val="20"/>
              </w:rPr>
              <w:t>selama</w:t>
            </w:r>
            <w:r>
              <w:rPr>
                <w:spacing w:val="-10"/>
                <w:sz w:val="20"/>
              </w:rPr>
              <w:t> </w:t>
            </w:r>
            <w:r>
              <w:rPr>
                <w:sz w:val="20"/>
              </w:rPr>
              <w:t>tahun</w:t>
            </w:r>
            <w:r>
              <w:rPr>
                <w:spacing w:val="-7"/>
                <w:sz w:val="20"/>
              </w:rPr>
              <w:t> </w:t>
            </w:r>
            <w:r>
              <w:rPr>
                <w:sz w:val="20"/>
              </w:rPr>
              <w:t>2021-</w:t>
            </w:r>
            <w:r>
              <w:rPr>
                <w:spacing w:val="-4"/>
                <w:sz w:val="20"/>
              </w:rPr>
              <w:t>2024</w:t>
            </w:r>
          </w:p>
        </w:tc>
        <w:tc>
          <w:tcPr>
            <w:tcW w:w="1129" w:type="dxa"/>
          </w:tcPr>
          <w:p>
            <w:pPr>
              <w:pStyle w:val="TableParagraph"/>
              <w:ind w:left="7" w:right="7"/>
              <w:jc w:val="center"/>
              <w:rPr>
                <w:sz w:val="20"/>
              </w:rPr>
            </w:pPr>
            <w:r>
              <w:rPr>
                <w:spacing w:val="-5"/>
                <w:sz w:val="20"/>
              </w:rPr>
              <w:t>(6)</w:t>
            </w:r>
          </w:p>
        </w:tc>
      </w:tr>
      <w:tr>
        <w:trPr>
          <w:trHeight w:val="686" w:hRule="atLeast"/>
        </w:trPr>
        <w:tc>
          <w:tcPr>
            <w:tcW w:w="850" w:type="dxa"/>
          </w:tcPr>
          <w:p>
            <w:pPr>
              <w:pStyle w:val="TableParagraph"/>
              <w:ind w:right="9"/>
              <w:jc w:val="center"/>
              <w:rPr>
                <w:sz w:val="20"/>
              </w:rPr>
            </w:pPr>
            <w:r>
              <w:rPr>
                <w:spacing w:val="-5"/>
                <w:sz w:val="20"/>
              </w:rPr>
              <w:t>5.</w:t>
            </w:r>
          </w:p>
        </w:tc>
        <w:tc>
          <w:tcPr>
            <w:tcW w:w="5959" w:type="dxa"/>
          </w:tcPr>
          <w:p>
            <w:pPr>
              <w:pStyle w:val="TableParagraph"/>
              <w:ind w:left="110"/>
              <w:rPr>
                <w:sz w:val="20"/>
              </w:rPr>
            </w:pPr>
            <w:r>
              <w:rPr>
                <w:sz w:val="20"/>
              </w:rPr>
              <w:t>Perusahaan</w:t>
            </w:r>
            <w:r>
              <w:rPr>
                <w:spacing w:val="-11"/>
                <w:sz w:val="20"/>
              </w:rPr>
              <w:t> </w:t>
            </w:r>
            <w:r>
              <w:rPr>
                <w:sz w:val="20"/>
              </w:rPr>
              <w:t>yang</w:t>
            </w:r>
            <w:r>
              <w:rPr>
                <w:spacing w:val="-13"/>
                <w:sz w:val="20"/>
              </w:rPr>
              <w:t> </w:t>
            </w:r>
            <w:r>
              <w:rPr>
                <w:sz w:val="20"/>
              </w:rPr>
              <w:t>tidak</w:t>
            </w:r>
            <w:r>
              <w:rPr>
                <w:spacing w:val="-12"/>
                <w:sz w:val="20"/>
              </w:rPr>
              <w:t> </w:t>
            </w:r>
            <w:r>
              <w:rPr>
                <w:sz w:val="20"/>
              </w:rPr>
              <w:t>melaporkan</w:t>
            </w:r>
            <w:r>
              <w:rPr>
                <w:spacing w:val="-10"/>
                <w:sz w:val="20"/>
              </w:rPr>
              <w:t> </w:t>
            </w:r>
            <w:r>
              <w:rPr>
                <w:sz w:val="20"/>
              </w:rPr>
              <w:t>informasi</w:t>
            </w:r>
            <w:r>
              <w:rPr>
                <w:spacing w:val="-11"/>
                <w:sz w:val="20"/>
              </w:rPr>
              <w:t> </w:t>
            </w:r>
            <w:r>
              <w:rPr>
                <w:sz w:val="20"/>
              </w:rPr>
              <w:t>keberlanjutan</w:t>
            </w:r>
            <w:r>
              <w:rPr>
                <w:spacing w:val="-9"/>
                <w:sz w:val="20"/>
              </w:rPr>
              <w:t> </w:t>
            </w:r>
            <w:r>
              <w:rPr>
                <w:spacing w:val="-2"/>
                <w:sz w:val="20"/>
              </w:rPr>
              <w:t>dengan</w:t>
            </w:r>
          </w:p>
          <w:p>
            <w:pPr>
              <w:pStyle w:val="TableParagraph"/>
              <w:spacing w:line="240" w:lineRule="auto" w:before="111"/>
              <w:ind w:left="110"/>
              <w:rPr>
                <w:sz w:val="20"/>
              </w:rPr>
            </w:pPr>
            <w:r>
              <w:rPr>
                <w:sz w:val="20"/>
              </w:rPr>
              <w:t>Standar</w:t>
            </w:r>
            <w:r>
              <w:rPr>
                <w:spacing w:val="-1"/>
                <w:sz w:val="20"/>
              </w:rPr>
              <w:t> </w:t>
            </w:r>
            <w:r>
              <w:rPr>
                <w:sz w:val="20"/>
              </w:rPr>
              <w:t>GRI</w:t>
            </w:r>
            <w:r>
              <w:rPr>
                <w:spacing w:val="-6"/>
                <w:sz w:val="20"/>
              </w:rPr>
              <w:t> </w:t>
            </w:r>
            <w:r>
              <w:rPr>
                <w:sz w:val="20"/>
              </w:rPr>
              <w:t>2016,</w:t>
            </w:r>
            <w:r>
              <w:rPr>
                <w:spacing w:val="-7"/>
                <w:sz w:val="20"/>
              </w:rPr>
              <w:t> </w:t>
            </w:r>
            <w:r>
              <w:rPr>
                <w:sz w:val="20"/>
              </w:rPr>
              <w:t>Standar</w:t>
            </w:r>
            <w:r>
              <w:rPr>
                <w:spacing w:val="-1"/>
                <w:sz w:val="20"/>
              </w:rPr>
              <w:t> </w:t>
            </w:r>
            <w:r>
              <w:rPr>
                <w:sz w:val="20"/>
              </w:rPr>
              <w:t>GRI</w:t>
            </w:r>
            <w:r>
              <w:rPr>
                <w:spacing w:val="-5"/>
                <w:sz w:val="20"/>
              </w:rPr>
              <w:t> </w:t>
            </w:r>
            <w:r>
              <w:rPr>
                <w:sz w:val="20"/>
              </w:rPr>
              <w:t>2021,</w:t>
            </w:r>
            <w:r>
              <w:rPr>
                <w:spacing w:val="-11"/>
                <w:sz w:val="20"/>
              </w:rPr>
              <w:t> </w:t>
            </w:r>
            <w:r>
              <w:rPr>
                <w:sz w:val="20"/>
              </w:rPr>
              <w:t>atau</w:t>
            </w:r>
            <w:r>
              <w:rPr>
                <w:spacing w:val="-5"/>
                <w:sz w:val="20"/>
              </w:rPr>
              <w:t> </w:t>
            </w:r>
            <w:r>
              <w:rPr>
                <w:spacing w:val="-4"/>
                <w:sz w:val="20"/>
              </w:rPr>
              <w:t>POJK</w:t>
            </w:r>
          </w:p>
        </w:tc>
        <w:tc>
          <w:tcPr>
            <w:tcW w:w="1129" w:type="dxa"/>
          </w:tcPr>
          <w:p>
            <w:pPr>
              <w:pStyle w:val="TableParagraph"/>
              <w:ind w:left="7" w:right="7"/>
              <w:jc w:val="center"/>
              <w:rPr>
                <w:sz w:val="20"/>
              </w:rPr>
            </w:pPr>
            <w:r>
              <w:rPr>
                <w:spacing w:val="-5"/>
                <w:sz w:val="20"/>
              </w:rPr>
              <w:t>(3)</w:t>
            </w:r>
          </w:p>
        </w:tc>
      </w:tr>
      <w:tr>
        <w:trPr>
          <w:trHeight w:val="345" w:hRule="atLeast"/>
        </w:trPr>
        <w:tc>
          <w:tcPr>
            <w:tcW w:w="6809" w:type="dxa"/>
            <w:gridSpan w:val="2"/>
          </w:tcPr>
          <w:p>
            <w:pPr>
              <w:pStyle w:val="TableParagraph"/>
              <w:ind w:left="13" w:right="11"/>
              <w:jc w:val="center"/>
              <w:rPr>
                <w:sz w:val="20"/>
              </w:rPr>
            </w:pPr>
            <w:r>
              <w:rPr>
                <w:sz w:val="20"/>
              </w:rPr>
              <w:t>Total</w:t>
            </w:r>
            <w:r>
              <w:rPr>
                <w:spacing w:val="-7"/>
                <w:sz w:val="20"/>
              </w:rPr>
              <w:t> </w:t>
            </w:r>
            <w:r>
              <w:rPr>
                <w:sz w:val="20"/>
              </w:rPr>
              <w:t>sampel</w:t>
            </w:r>
            <w:r>
              <w:rPr>
                <w:spacing w:val="-1"/>
                <w:sz w:val="20"/>
              </w:rPr>
              <w:t> </w:t>
            </w:r>
            <w:r>
              <w:rPr>
                <w:spacing w:val="-2"/>
                <w:sz w:val="20"/>
              </w:rPr>
              <w:t>penelitian</w:t>
            </w:r>
          </w:p>
        </w:tc>
        <w:tc>
          <w:tcPr>
            <w:tcW w:w="1129" w:type="dxa"/>
          </w:tcPr>
          <w:p>
            <w:pPr>
              <w:pStyle w:val="TableParagraph"/>
              <w:ind w:left="7" w:right="3"/>
              <w:jc w:val="center"/>
              <w:rPr>
                <w:sz w:val="20"/>
              </w:rPr>
            </w:pPr>
            <w:r>
              <w:rPr>
                <w:spacing w:val="-5"/>
                <w:sz w:val="20"/>
              </w:rPr>
              <w:t>22</w:t>
            </w:r>
          </w:p>
        </w:tc>
      </w:tr>
      <w:tr>
        <w:trPr>
          <w:trHeight w:val="345" w:hRule="atLeast"/>
        </w:trPr>
        <w:tc>
          <w:tcPr>
            <w:tcW w:w="6809" w:type="dxa"/>
            <w:gridSpan w:val="2"/>
          </w:tcPr>
          <w:p>
            <w:pPr>
              <w:pStyle w:val="TableParagraph"/>
              <w:ind w:left="13"/>
              <w:jc w:val="center"/>
              <w:rPr>
                <w:sz w:val="20"/>
              </w:rPr>
            </w:pPr>
            <w:r>
              <w:rPr>
                <w:sz w:val="20"/>
              </w:rPr>
              <w:t>Rentang</w:t>
            </w:r>
            <w:r>
              <w:rPr>
                <w:spacing w:val="-10"/>
                <w:sz w:val="20"/>
              </w:rPr>
              <w:t> </w:t>
            </w:r>
            <w:r>
              <w:rPr>
                <w:sz w:val="20"/>
              </w:rPr>
              <w:t>tahun</w:t>
            </w:r>
            <w:r>
              <w:rPr>
                <w:spacing w:val="-3"/>
                <w:sz w:val="20"/>
              </w:rPr>
              <w:t> </w:t>
            </w:r>
            <w:r>
              <w:rPr>
                <w:spacing w:val="-2"/>
                <w:sz w:val="20"/>
              </w:rPr>
              <w:t>penelitian</w:t>
            </w:r>
          </w:p>
        </w:tc>
        <w:tc>
          <w:tcPr>
            <w:tcW w:w="1129" w:type="dxa"/>
          </w:tcPr>
          <w:p>
            <w:pPr>
              <w:pStyle w:val="TableParagraph"/>
              <w:ind w:left="7" w:right="7"/>
              <w:jc w:val="center"/>
              <w:rPr>
                <w:sz w:val="20"/>
              </w:rPr>
            </w:pPr>
            <w:r>
              <w:rPr>
                <w:spacing w:val="-10"/>
                <w:sz w:val="20"/>
              </w:rPr>
              <w:t>4</w:t>
            </w:r>
          </w:p>
        </w:tc>
      </w:tr>
      <w:tr>
        <w:trPr>
          <w:trHeight w:val="345" w:hRule="atLeast"/>
        </w:trPr>
        <w:tc>
          <w:tcPr>
            <w:tcW w:w="6809" w:type="dxa"/>
            <w:gridSpan w:val="2"/>
          </w:tcPr>
          <w:p>
            <w:pPr>
              <w:pStyle w:val="TableParagraph"/>
              <w:ind w:left="13" w:right="1"/>
              <w:jc w:val="center"/>
              <w:rPr>
                <w:sz w:val="20"/>
              </w:rPr>
            </w:pPr>
            <w:r>
              <w:rPr>
                <w:sz w:val="20"/>
              </w:rPr>
              <w:t>Total</w:t>
            </w:r>
            <w:r>
              <w:rPr>
                <w:spacing w:val="-4"/>
                <w:sz w:val="20"/>
              </w:rPr>
              <w:t> </w:t>
            </w:r>
            <w:r>
              <w:rPr>
                <w:sz w:val="20"/>
              </w:rPr>
              <w:t>data</w:t>
            </w:r>
            <w:r>
              <w:rPr>
                <w:spacing w:val="-3"/>
                <w:sz w:val="20"/>
              </w:rPr>
              <w:t> </w:t>
            </w:r>
            <w:r>
              <w:rPr>
                <w:spacing w:val="-2"/>
                <w:sz w:val="20"/>
              </w:rPr>
              <w:t>penelitian</w:t>
            </w:r>
          </w:p>
        </w:tc>
        <w:tc>
          <w:tcPr>
            <w:tcW w:w="1129" w:type="dxa"/>
          </w:tcPr>
          <w:p>
            <w:pPr>
              <w:pStyle w:val="TableParagraph"/>
              <w:ind w:left="7" w:right="3"/>
              <w:jc w:val="center"/>
              <w:rPr>
                <w:sz w:val="20"/>
              </w:rPr>
            </w:pPr>
            <w:r>
              <w:rPr>
                <w:spacing w:val="-5"/>
                <w:sz w:val="20"/>
              </w:rPr>
              <w:t>88</w:t>
            </w:r>
          </w:p>
        </w:tc>
      </w:tr>
    </w:tbl>
    <w:p>
      <w:pPr>
        <w:spacing w:before="0"/>
        <w:ind w:left="566" w:right="0" w:firstLine="0"/>
        <w:jc w:val="both"/>
        <w:rPr>
          <w:i/>
          <w:sz w:val="20"/>
        </w:rPr>
      </w:pPr>
      <w:r>
        <w:rPr>
          <w:i/>
          <w:sz w:val="20"/>
        </w:rPr>
        <w:t>Sumber</w:t>
      </w:r>
      <w:r>
        <w:rPr>
          <w:i/>
          <w:spacing w:val="-5"/>
          <w:sz w:val="20"/>
        </w:rPr>
        <w:t> </w:t>
      </w:r>
      <w:r>
        <w:rPr>
          <w:i/>
          <w:sz w:val="20"/>
        </w:rPr>
        <w:t>:</w:t>
      </w:r>
      <w:r>
        <w:rPr>
          <w:i/>
          <w:spacing w:val="-8"/>
          <w:sz w:val="20"/>
        </w:rPr>
        <w:t> </w:t>
      </w:r>
      <w:r>
        <w:rPr>
          <w:i/>
          <w:sz w:val="20"/>
        </w:rPr>
        <w:t>Data</w:t>
      </w:r>
      <w:r>
        <w:rPr>
          <w:i/>
          <w:spacing w:val="-1"/>
          <w:sz w:val="20"/>
        </w:rPr>
        <w:t> </w:t>
      </w:r>
      <w:r>
        <w:rPr>
          <w:i/>
          <w:sz w:val="20"/>
        </w:rPr>
        <w:t>Olahan</w:t>
      </w:r>
      <w:r>
        <w:rPr>
          <w:i/>
          <w:spacing w:val="-8"/>
          <w:sz w:val="20"/>
        </w:rPr>
        <w:t> </w:t>
      </w:r>
      <w:r>
        <w:rPr>
          <w:i/>
          <w:sz w:val="20"/>
        </w:rPr>
        <w:t>Oleh</w:t>
      </w:r>
      <w:r>
        <w:rPr>
          <w:i/>
          <w:spacing w:val="-1"/>
          <w:sz w:val="20"/>
        </w:rPr>
        <w:t> </w:t>
      </w:r>
      <w:r>
        <w:rPr>
          <w:i/>
          <w:sz w:val="20"/>
        </w:rPr>
        <w:t>Penulis,</w:t>
      </w:r>
      <w:r>
        <w:rPr>
          <w:i/>
          <w:spacing w:val="-5"/>
          <w:sz w:val="20"/>
        </w:rPr>
        <w:t> </w:t>
      </w:r>
      <w:r>
        <w:rPr>
          <w:i/>
          <w:spacing w:val="-4"/>
          <w:sz w:val="20"/>
        </w:rPr>
        <w:t>2025</w:t>
      </w:r>
    </w:p>
    <w:p>
      <w:pPr>
        <w:pStyle w:val="Heading3"/>
        <w:numPr>
          <w:ilvl w:val="1"/>
          <w:numId w:val="19"/>
        </w:numPr>
        <w:tabs>
          <w:tab w:pos="1285" w:val="left" w:leader="none"/>
        </w:tabs>
        <w:spacing w:line="240" w:lineRule="auto" w:before="116" w:after="0"/>
        <w:ind w:left="1285" w:right="0" w:hanging="719"/>
        <w:jc w:val="both"/>
      </w:pPr>
      <w:bookmarkStart w:name="3.3 Jenis dan Sumber Data" w:id="71"/>
      <w:bookmarkEnd w:id="71"/>
      <w:r>
        <w:rPr>
          <w:b w:val="0"/>
        </w:rPr>
      </w:r>
      <w:bookmarkStart w:name="_bookmark39" w:id="72"/>
      <w:bookmarkEnd w:id="72"/>
      <w:r>
        <w:rPr>
          <w:b w:val="0"/>
        </w:rPr>
      </w:r>
      <w:r>
        <w:rPr/>
        <w:t>Jenis</w:t>
      </w:r>
      <w:r>
        <w:rPr>
          <w:spacing w:val="-3"/>
        </w:rPr>
        <w:t> </w:t>
      </w:r>
      <w:r>
        <w:rPr/>
        <w:t>dan Sumber</w:t>
      </w:r>
      <w:r>
        <w:rPr>
          <w:spacing w:val="-5"/>
        </w:rPr>
        <w:t> </w:t>
      </w:r>
      <w:r>
        <w:rPr>
          <w:spacing w:val="-4"/>
        </w:rPr>
        <w:t>Data</w:t>
      </w:r>
    </w:p>
    <w:p>
      <w:pPr>
        <w:pStyle w:val="BodyText"/>
        <w:spacing w:line="360" w:lineRule="auto" w:before="132"/>
        <w:ind w:left="566" w:right="419" w:firstLine="720"/>
        <w:jc w:val="both"/>
      </w:pPr>
      <w:r>
        <w:rPr/>
        <w:t>Penelitian ini menggunakan data sekunder, yaitu data yang telah dikumpulkan</w:t>
      </w:r>
      <w:r>
        <w:rPr>
          <w:spacing w:val="-1"/>
        </w:rPr>
        <w:t> </w:t>
      </w:r>
      <w:r>
        <w:rPr/>
        <w:t>dan</w:t>
      </w:r>
      <w:r>
        <w:rPr>
          <w:spacing w:val="-1"/>
        </w:rPr>
        <w:t> </w:t>
      </w:r>
      <w:r>
        <w:rPr/>
        <w:t>dipublikasikan</w:t>
      </w:r>
      <w:r>
        <w:rPr>
          <w:spacing w:val="-1"/>
        </w:rPr>
        <w:t> </w:t>
      </w:r>
      <w:r>
        <w:rPr/>
        <w:t>oleh</w:t>
      </w:r>
      <w:r>
        <w:rPr>
          <w:spacing w:val="-1"/>
        </w:rPr>
        <w:t> </w:t>
      </w:r>
      <w:r>
        <w:rPr/>
        <w:t>pihak lain, serta dapat diakses secara publik melalui berbagai sumber resmi (Sekaran &amp; Bougie, 2016). Sumber data pada penelitian</w:t>
      </w:r>
      <w:r>
        <w:rPr>
          <w:spacing w:val="-15"/>
        </w:rPr>
        <w:t> </w:t>
      </w:r>
      <w:r>
        <w:rPr/>
        <w:t>ini</w:t>
      </w:r>
      <w:r>
        <w:rPr>
          <w:spacing w:val="-15"/>
        </w:rPr>
        <w:t> </w:t>
      </w:r>
      <w:r>
        <w:rPr/>
        <w:t>adalah</w:t>
      </w:r>
      <w:r>
        <w:rPr>
          <w:spacing w:val="-15"/>
        </w:rPr>
        <w:t> </w:t>
      </w:r>
      <w:r>
        <w:rPr/>
        <w:t>laporan</w:t>
      </w:r>
      <w:r>
        <w:rPr>
          <w:spacing w:val="-15"/>
        </w:rPr>
        <w:t> </w:t>
      </w:r>
      <w:r>
        <w:rPr/>
        <w:t>tahunan</w:t>
      </w:r>
      <w:r>
        <w:rPr>
          <w:spacing w:val="-15"/>
        </w:rPr>
        <w:t> </w:t>
      </w:r>
      <w:r>
        <w:rPr/>
        <w:t>yang</w:t>
      </w:r>
      <w:r>
        <w:rPr>
          <w:spacing w:val="-15"/>
        </w:rPr>
        <w:t> </w:t>
      </w:r>
      <w:r>
        <w:rPr/>
        <w:t>terdiri</w:t>
      </w:r>
      <w:r>
        <w:rPr>
          <w:spacing w:val="-15"/>
        </w:rPr>
        <w:t> </w:t>
      </w:r>
      <w:r>
        <w:rPr/>
        <w:t>dari</w:t>
      </w:r>
      <w:r>
        <w:rPr>
          <w:spacing w:val="-15"/>
        </w:rPr>
        <w:t> </w:t>
      </w:r>
      <w:r>
        <w:rPr/>
        <w:t>laporan</w:t>
      </w:r>
      <w:r>
        <w:rPr>
          <w:spacing w:val="-15"/>
        </w:rPr>
        <w:t> </w:t>
      </w:r>
      <w:r>
        <w:rPr/>
        <w:t>keuangan</w:t>
      </w:r>
      <w:r>
        <w:rPr>
          <w:spacing w:val="-15"/>
        </w:rPr>
        <w:t> </w:t>
      </w:r>
      <w:r>
        <w:rPr/>
        <w:t>dan</w:t>
      </w:r>
      <w:r>
        <w:rPr>
          <w:spacing w:val="-15"/>
        </w:rPr>
        <w:t> </w:t>
      </w:r>
      <w:r>
        <w:rPr/>
        <w:t>laporan keberlanjutan perusahaan sampel yang terdaftar di Bursa Efek Indonesia tahun 2021-2024 dalam situs resmi yaitu </w:t>
      </w:r>
      <w:hyperlink r:id="rId62">
        <w:r>
          <w:rPr/>
          <w:t>www.idx.co.id</w:t>
        </w:r>
      </w:hyperlink>
      <w:r>
        <w:rPr/>
        <w:t> atau website masing-masing perusahaan sampel.</w:t>
      </w:r>
    </w:p>
    <w:p>
      <w:pPr>
        <w:pStyle w:val="BodyText"/>
        <w:spacing w:after="0" w:line="360" w:lineRule="auto"/>
        <w:jc w:val="both"/>
        <w:sectPr>
          <w:headerReference w:type="default" r:id="rId60"/>
          <w:footerReference w:type="default" r:id="rId61"/>
          <w:pgSz w:w="11910" w:h="16840"/>
          <w:pgMar w:header="1179" w:footer="0" w:top="1380" w:bottom="280" w:left="1700" w:right="1275"/>
        </w:sectPr>
      </w:pPr>
    </w:p>
    <w:p>
      <w:pPr>
        <w:pStyle w:val="BodyText"/>
      </w:pPr>
    </w:p>
    <w:p>
      <w:pPr>
        <w:pStyle w:val="BodyText"/>
      </w:pPr>
    </w:p>
    <w:p>
      <w:pPr>
        <w:pStyle w:val="BodyText"/>
        <w:spacing w:before="35"/>
      </w:pPr>
    </w:p>
    <w:p>
      <w:pPr>
        <w:pStyle w:val="Heading3"/>
        <w:numPr>
          <w:ilvl w:val="1"/>
          <w:numId w:val="19"/>
        </w:numPr>
        <w:tabs>
          <w:tab w:pos="1285" w:val="left" w:leader="none"/>
        </w:tabs>
        <w:spacing w:line="240" w:lineRule="auto" w:before="1" w:after="0"/>
        <w:ind w:left="1285" w:right="0" w:hanging="719"/>
        <w:jc w:val="both"/>
      </w:pPr>
      <w:bookmarkStart w:name="3.4 Metode Pengumpulan Data" w:id="73"/>
      <w:bookmarkEnd w:id="73"/>
      <w:r>
        <w:rPr>
          <w:b w:val="0"/>
        </w:rPr>
      </w:r>
      <w:bookmarkStart w:name="_bookmark40" w:id="74"/>
      <w:bookmarkEnd w:id="74"/>
      <w:r>
        <w:rPr>
          <w:b w:val="0"/>
        </w:rPr>
      </w:r>
      <w:r>
        <w:rPr/>
        <w:t>Metode</w:t>
      </w:r>
      <w:r>
        <w:rPr>
          <w:spacing w:val="-6"/>
        </w:rPr>
        <w:t> </w:t>
      </w:r>
      <w:r>
        <w:rPr/>
        <w:t>Pengumpulan</w:t>
      </w:r>
      <w:r>
        <w:rPr>
          <w:spacing w:val="-3"/>
        </w:rPr>
        <w:t> </w:t>
      </w:r>
      <w:r>
        <w:rPr>
          <w:spacing w:val="-4"/>
        </w:rPr>
        <w:t>Data</w:t>
      </w:r>
    </w:p>
    <w:p>
      <w:pPr>
        <w:pStyle w:val="BodyText"/>
        <w:spacing w:line="360" w:lineRule="auto" w:before="136"/>
        <w:ind w:left="566" w:right="422" w:firstLine="720"/>
        <w:jc w:val="both"/>
      </w:pPr>
      <w:r>
        <w:rPr/>
        <w:t>Penelitian ini menggunakan metode dokumentasi, yaitu Teknik pengumpulan</w:t>
      </w:r>
      <w:r>
        <w:rPr>
          <w:spacing w:val="-1"/>
        </w:rPr>
        <w:t> </w:t>
      </w:r>
      <w:r>
        <w:rPr/>
        <w:t>data sekunder dari</w:t>
      </w:r>
      <w:r>
        <w:rPr>
          <w:spacing w:val="-6"/>
        </w:rPr>
        <w:t> </w:t>
      </w:r>
      <w:r>
        <w:rPr/>
        <w:t>dokumen</w:t>
      </w:r>
      <w:r>
        <w:rPr>
          <w:spacing w:val="-1"/>
        </w:rPr>
        <w:t> </w:t>
      </w:r>
      <w:r>
        <w:rPr/>
        <w:t>resmi</w:t>
      </w:r>
      <w:r>
        <w:rPr>
          <w:spacing w:val="-6"/>
        </w:rPr>
        <w:t> </w:t>
      </w:r>
      <w:r>
        <w:rPr/>
        <w:t>perusahaan dan</w:t>
      </w:r>
      <w:r>
        <w:rPr>
          <w:spacing w:val="-1"/>
        </w:rPr>
        <w:t> </w:t>
      </w:r>
      <w:r>
        <w:rPr/>
        <w:t>Lembaga terkait. Metode ini sesuai dengan pendekatan kuantitatif karena data yang digunakan bersumber dari publikasi tervuka dan dapat dianalisis secara objektif (Creswell, 2014).</w:t>
      </w:r>
      <w:r>
        <w:rPr>
          <w:spacing w:val="-11"/>
        </w:rPr>
        <w:t> </w:t>
      </w:r>
      <w:r>
        <w:rPr/>
        <w:t>Data</w:t>
      </w:r>
      <w:r>
        <w:rPr>
          <w:spacing w:val="-9"/>
        </w:rPr>
        <w:t> </w:t>
      </w:r>
      <w:r>
        <w:rPr/>
        <w:t>diperoleh</w:t>
      </w:r>
      <w:r>
        <w:rPr>
          <w:spacing w:val="-13"/>
        </w:rPr>
        <w:t> </w:t>
      </w:r>
      <w:r>
        <w:rPr/>
        <w:t>dari</w:t>
      </w:r>
      <w:r>
        <w:rPr>
          <w:spacing w:val="-15"/>
        </w:rPr>
        <w:t> </w:t>
      </w:r>
      <w:r>
        <w:rPr/>
        <w:t>perusahaan</w:t>
      </w:r>
      <w:r>
        <w:rPr>
          <w:spacing w:val="-13"/>
        </w:rPr>
        <w:t> </w:t>
      </w:r>
      <w:r>
        <w:rPr/>
        <w:t>sektor</w:t>
      </w:r>
      <w:r>
        <w:rPr>
          <w:spacing w:val="-11"/>
        </w:rPr>
        <w:t> </w:t>
      </w:r>
      <w:r>
        <w:rPr/>
        <w:t>pertambangan</w:t>
      </w:r>
      <w:r>
        <w:rPr>
          <w:spacing w:val="-8"/>
        </w:rPr>
        <w:t> </w:t>
      </w:r>
      <w:r>
        <w:rPr/>
        <w:t>yang</w:t>
      </w:r>
      <w:r>
        <w:rPr>
          <w:spacing w:val="-8"/>
        </w:rPr>
        <w:t> </w:t>
      </w:r>
      <w:r>
        <w:rPr/>
        <w:t>terdaftar</w:t>
      </w:r>
      <w:r>
        <w:rPr>
          <w:spacing w:val="-6"/>
        </w:rPr>
        <w:t> </w:t>
      </w:r>
      <w:r>
        <w:rPr/>
        <w:t>di</w:t>
      </w:r>
      <w:r>
        <w:rPr>
          <w:spacing w:val="-9"/>
        </w:rPr>
        <w:t> </w:t>
      </w:r>
      <w:r>
        <w:rPr/>
        <w:t>Bursa Efek Indonesia (BEI) selama periode 2021-2024.</w:t>
      </w:r>
    </w:p>
    <w:p>
      <w:pPr>
        <w:pStyle w:val="Heading3"/>
        <w:numPr>
          <w:ilvl w:val="1"/>
          <w:numId w:val="19"/>
        </w:numPr>
        <w:tabs>
          <w:tab w:pos="1285" w:val="left" w:leader="none"/>
        </w:tabs>
        <w:spacing w:line="240" w:lineRule="auto" w:before="3" w:after="0"/>
        <w:ind w:left="1285" w:right="0" w:hanging="719"/>
        <w:jc w:val="both"/>
      </w:pPr>
      <w:bookmarkStart w:name="3.5 Teknik Analisis Data" w:id="75"/>
      <w:bookmarkEnd w:id="75"/>
      <w:r>
        <w:rPr>
          <w:b w:val="0"/>
        </w:rPr>
      </w:r>
      <w:bookmarkStart w:name="_bookmark41" w:id="76"/>
      <w:bookmarkEnd w:id="76"/>
      <w:r>
        <w:rPr>
          <w:b w:val="0"/>
        </w:rPr>
      </w:r>
      <w:r>
        <w:rPr/>
        <w:t>Teknik</w:t>
      </w:r>
      <w:r>
        <w:rPr>
          <w:spacing w:val="-4"/>
        </w:rPr>
        <w:t> </w:t>
      </w:r>
      <w:r>
        <w:rPr/>
        <w:t>Analisis</w:t>
      </w:r>
      <w:r>
        <w:rPr>
          <w:spacing w:val="-1"/>
        </w:rPr>
        <w:t> </w:t>
      </w:r>
      <w:r>
        <w:rPr>
          <w:spacing w:val="-4"/>
        </w:rPr>
        <w:t>Data</w:t>
      </w:r>
    </w:p>
    <w:p>
      <w:pPr>
        <w:pStyle w:val="BodyText"/>
        <w:spacing w:line="360" w:lineRule="auto" w:before="132"/>
        <w:ind w:left="566" w:right="423" w:firstLine="720"/>
        <w:jc w:val="both"/>
      </w:pPr>
      <w:r>
        <w:rPr/>
        <w:t>Teknik analisis data dalam penelitian ini menggunakan metode statistik kuantitatif untuk menguji hipotesis. Pengolahan data dilakukan dengan menggunakan</w:t>
      </w:r>
      <w:r>
        <w:rPr>
          <w:spacing w:val="-12"/>
        </w:rPr>
        <w:t> </w:t>
      </w:r>
      <w:r>
        <w:rPr/>
        <w:t>program</w:t>
      </w:r>
      <w:r>
        <w:rPr>
          <w:spacing w:val="-15"/>
        </w:rPr>
        <w:t> </w:t>
      </w:r>
      <w:r>
        <w:rPr/>
        <w:t>statistik</w:t>
      </w:r>
      <w:r>
        <w:rPr>
          <w:spacing w:val="-7"/>
        </w:rPr>
        <w:t> </w:t>
      </w:r>
      <w:r>
        <w:rPr/>
        <w:t>SPSS</w:t>
      </w:r>
      <w:r>
        <w:rPr>
          <w:spacing w:val="-6"/>
        </w:rPr>
        <w:t> </w:t>
      </w:r>
      <w:r>
        <w:rPr/>
        <w:t>(</w:t>
      </w:r>
      <w:r>
        <w:rPr>
          <w:i/>
        </w:rPr>
        <w:t>Statistical</w:t>
      </w:r>
      <w:r>
        <w:rPr>
          <w:i/>
          <w:spacing w:val="-6"/>
        </w:rPr>
        <w:t> </w:t>
      </w:r>
      <w:r>
        <w:rPr>
          <w:i/>
        </w:rPr>
        <w:t>Package</w:t>
      </w:r>
      <w:r>
        <w:rPr>
          <w:i/>
          <w:spacing w:val="-8"/>
        </w:rPr>
        <w:t> </w:t>
      </w:r>
      <w:r>
        <w:rPr>
          <w:i/>
        </w:rPr>
        <w:t>for</w:t>
      </w:r>
      <w:r>
        <w:rPr>
          <w:i/>
          <w:spacing w:val="-9"/>
        </w:rPr>
        <w:t> </w:t>
      </w:r>
      <w:r>
        <w:rPr>
          <w:i/>
        </w:rPr>
        <w:t>the</w:t>
      </w:r>
      <w:r>
        <w:rPr>
          <w:i/>
          <w:spacing w:val="-12"/>
        </w:rPr>
        <w:t> </w:t>
      </w:r>
      <w:r>
        <w:rPr>
          <w:i/>
        </w:rPr>
        <w:t>Social</w:t>
      </w:r>
      <w:r>
        <w:rPr>
          <w:i/>
          <w:spacing w:val="-11"/>
        </w:rPr>
        <w:t> </w:t>
      </w:r>
      <w:r>
        <w:rPr>
          <w:i/>
        </w:rPr>
        <w:t>Sciences). </w:t>
      </w:r>
      <w:r>
        <w:rPr/>
        <w:t>Tahap analisis data meliputi :</w:t>
      </w:r>
    </w:p>
    <w:p>
      <w:pPr>
        <w:pStyle w:val="Heading3"/>
        <w:numPr>
          <w:ilvl w:val="2"/>
          <w:numId w:val="19"/>
        </w:numPr>
        <w:tabs>
          <w:tab w:pos="1285" w:val="left" w:leader="none"/>
        </w:tabs>
        <w:spacing w:line="240" w:lineRule="auto" w:before="6" w:after="0"/>
        <w:ind w:left="1285" w:right="0" w:hanging="729"/>
        <w:jc w:val="both"/>
      </w:pPr>
      <w:bookmarkStart w:name="3.5.1 Statistik deskriptif" w:id="77"/>
      <w:bookmarkEnd w:id="77"/>
      <w:r>
        <w:rPr>
          <w:b w:val="0"/>
        </w:rPr>
      </w:r>
      <w:bookmarkStart w:name="_bookmark42" w:id="78"/>
      <w:bookmarkEnd w:id="78"/>
      <w:r>
        <w:rPr>
          <w:b w:val="0"/>
        </w:rPr>
      </w:r>
      <w:r>
        <w:rPr/>
        <w:t>Statistik</w:t>
      </w:r>
      <w:r>
        <w:rPr>
          <w:spacing w:val="-3"/>
        </w:rPr>
        <w:t> </w:t>
      </w:r>
      <w:r>
        <w:rPr>
          <w:spacing w:val="-2"/>
        </w:rPr>
        <w:t>deskriptif</w:t>
      </w:r>
    </w:p>
    <w:p>
      <w:pPr>
        <w:pStyle w:val="BodyText"/>
        <w:spacing w:line="360" w:lineRule="auto" w:before="137"/>
        <w:ind w:left="566" w:right="424" w:firstLine="720"/>
        <w:jc w:val="both"/>
      </w:pPr>
      <w:r>
        <w:rPr/>
        <w:t>Statistik</w:t>
      </w:r>
      <w:r>
        <w:rPr>
          <w:spacing w:val="-1"/>
        </w:rPr>
        <w:t> </w:t>
      </w:r>
      <w:r>
        <w:rPr/>
        <w:t>deskriptif</w:t>
      </w:r>
      <w:r>
        <w:rPr>
          <w:spacing w:val="-8"/>
        </w:rPr>
        <w:t> </w:t>
      </w:r>
      <w:r>
        <w:rPr/>
        <w:t>digunakan</w:t>
      </w:r>
      <w:r>
        <w:rPr>
          <w:spacing w:val="-6"/>
        </w:rPr>
        <w:t> </w:t>
      </w:r>
      <w:r>
        <w:rPr/>
        <w:t>untuk memberikan</w:t>
      </w:r>
      <w:r>
        <w:rPr>
          <w:spacing w:val="-6"/>
        </w:rPr>
        <w:t> </w:t>
      </w:r>
      <w:r>
        <w:rPr/>
        <w:t>gambaran</w:t>
      </w:r>
      <w:r>
        <w:rPr>
          <w:spacing w:val="-6"/>
        </w:rPr>
        <w:t> </w:t>
      </w:r>
      <w:r>
        <w:rPr/>
        <w:t>awal</w:t>
      </w:r>
      <w:r>
        <w:rPr>
          <w:spacing w:val="-1"/>
        </w:rPr>
        <w:t> </w:t>
      </w:r>
      <w:r>
        <w:rPr/>
        <w:t>mengenai data yang dikumpulkan. Tahap ini bertujuan untuk mendeskripsikan karakteristik data</w:t>
      </w:r>
      <w:r>
        <w:rPr>
          <w:spacing w:val="-5"/>
        </w:rPr>
        <w:t> </w:t>
      </w:r>
      <w:r>
        <w:rPr/>
        <w:t>penelitian</w:t>
      </w:r>
      <w:r>
        <w:rPr>
          <w:spacing w:val="-8"/>
        </w:rPr>
        <w:t> </w:t>
      </w:r>
      <w:r>
        <w:rPr/>
        <w:t>dari</w:t>
      </w:r>
      <w:r>
        <w:rPr>
          <w:spacing w:val="-8"/>
        </w:rPr>
        <w:t> </w:t>
      </w:r>
      <w:r>
        <w:rPr/>
        <w:t>masing-masing</w:t>
      </w:r>
      <w:r>
        <w:rPr>
          <w:spacing w:val="-4"/>
        </w:rPr>
        <w:t> </w:t>
      </w:r>
      <w:r>
        <w:rPr/>
        <w:t>variabel. Analisis</w:t>
      </w:r>
      <w:r>
        <w:rPr>
          <w:spacing w:val="-5"/>
        </w:rPr>
        <w:t> </w:t>
      </w:r>
      <w:r>
        <w:rPr/>
        <w:t>statistik</w:t>
      </w:r>
      <w:r>
        <w:rPr>
          <w:spacing w:val="-4"/>
        </w:rPr>
        <w:t> </w:t>
      </w:r>
      <w:r>
        <w:rPr/>
        <w:t>deskriptif</w:t>
      </w:r>
      <w:r>
        <w:rPr>
          <w:spacing w:val="-6"/>
        </w:rPr>
        <w:t> </w:t>
      </w:r>
      <w:r>
        <w:rPr/>
        <w:t>mencakup nilai minimum, maksimum, rata-rata, dan standar deviasi. Hasil analisis ini akan membantu peneliti memahami sebaran data dan melihat apakah data memiliki variasi yang cukup untuk dianalisis lebih lanjut (Sugiyono, 2023).</w:t>
      </w:r>
    </w:p>
    <w:p>
      <w:pPr>
        <w:pStyle w:val="Heading3"/>
        <w:numPr>
          <w:ilvl w:val="2"/>
          <w:numId w:val="19"/>
        </w:numPr>
        <w:tabs>
          <w:tab w:pos="1285" w:val="left" w:leader="none"/>
        </w:tabs>
        <w:spacing w:line="240" w:lineRule="auto" w:before="3" w:after="0"/>
        <w:ind w:left="1285" w:right="0" w:hanging="729"/>
        <w:jc w:val="both"/>
      </w:pPr>
      <w:bookmarkStart w:name="3.5.2 Uji asumsi klasik" w:id="79"/>
      <w:bookmarkEnd w:id="79"/>
      <w:r>
        <w:rPr>
          <w:b w:val="0"/>
        </w:rPr>
      </w:r>
      <w:bookmarkStart w:name="_bookmark43" w:id="80"/>
      <w:bookmarkEnd w:id="80"/>
      <w:r>
        <w:rPr>
          <w:b w:val="0"/>
        </w:rPr>
      </w:r>
      <w:r>
        <w:rPr/>
        <w:t>Uji</w:t>
      </w:r>
      <w:r>
        <w:rPr>
          <w:spacing w:val="-3"/>
        </w:rPr>
        <w:t> </w:t>
      </w:r>
      <w:r>
        <w:rPr/>
        <w:t>asumsi</w:t>
      </w:r>
      <w:r>
        <w:rPr>
          <w:spacing w:val="-3"/>
        </w:rPr>
        <w:t> </w:t>
      </w:r>
      <w:r>
        <w:rPr>
          <w:spacing w:val="-2"/>
        </w:rPr>
        <w:t>klasik</w:t>
      </w:r>
    </w:p>
    <w:p>
      <w:pPr>
        <w:pStyle w:val="BodyText"/>
        <w:spacing w:line="360" w:lineRule="auto" w:before="132"/>
        <w:ind w:left="566" w:right="427" w:firstLine="720"/>
        <w:jc w:val="both"/>
      </w:pPr>
      <w:r>
        <w:rPr/>
        <w:t>Uji asumsi klasik adalah persyaratan yang harus dipenuhi sebelum melakukan analisis regresi linier berganda. Tujuannya adalah untuk memastikan bahwa</w:t>
      </w:r>
      <w:r>
        <w:rPr>
          <w:spacing w:val="-4"/>
        </w:rPr>
        <w:t> </w:t>
      </w:r>
      <w:r>
        <w:rPr/>
        <w:t>model</w:t>
      </w:r>
      <w:r>
        <w:rPr>
          <w:spacing w:val="-11"/>
        </w:rPr>
        <w:t> </w:t>
      </w:r>
      <w:r>
        <w:rPr/>
        <w:t>regresi</w:t>
      </w:r>
      <w:r>
        <w:rPr>
          <w:spacing w:val="-11"/>
        </w:rPr>
        <w:t> </w:t>
      </w:r>
      <w:r>
        <w:rPr/>
        <w:t>yang</w:t>
      </w:r>
      <w:r>
        <w:rPr>
          <w:spacing w:val="-7"/>
        </w:rPr>
        <w:t> </w:t>
      </w:r>
      <w:r>
        <w:rPr/>
        <w:t>digunakan</w:t>
      </w:r>
      <w:r>
        <w:rPr>
          <w:spacing w:val="-7"/>
        </w:rPr>
        <w:t> </w:t>
      </w:r>
      <w:r>
        <w:rPr/>
        <w:t>layak</w:t>
      </w:r>
      <w:r>
        <w:rPr>
          <w:spacing w:val="-7"/>
        </w:rPr>
        <w:t> </w:t>
      </w:r>
      <w:r>
        <w:rPr/>
        <w:t>dan</w:t>
      </w:r>
      <w:r>
        <w:rPr>
          <w:spacing w:val="-12"/>
        </w:rPr>
        <w:t> </w:t>
      </w:r>
      <w:r>
        <w:rPr/>
        <w:t>tidak</w:t>
      </w:r>
      <w:r>
        <w:rPr>
          <w:spacing w:val="-7"/>
        </w:rPr>
        <w:t> </w:t>
      </w:r>
      <w:r>
        <w:rPr/>
        <w:t>bias</w:t>
      </w:r>
      <w:r>
        <w:rPr>
          <w:spacing w:val="-9"/>
        </w:rPr>
        <w:t> </w:t>
      </w:r>
      <w:r>
        <w:rPr/>
        <w:t>secara</w:t>
      </w:r>
      <w:r>
        <w:rPr>
          <w:spacing w:val="-8"/>
        </w:rPr>
        <w:t> </w:t>
      </w:r>
      <w:r>
        <w:rPr/>
        <w:t>statistik</w:t>
      </w:r>
      <w:r>
        <w:rPr>
          <w:spacing w:val="-5"/>
        </w:rPr>
        <w:t> </w:t>
      </w:r>
      <w:r>
        <w:rPr/>
        <w:t>(Ghozali, 2021). Uji asumsi klasik mencakup :</w:t>
      </w:r>
    </w:p>
    <w:p>
      <w:pPr>
        <w:pStyle w:val="Heading3"/>
        <w:numPr>
          <w:ilvl w:val="3"/>
          <w:numId w:val="19"/>
        </w:numPr>
        <w:tabs>
          <w:tab w:pos="1415" w:val="left" w:leader="none"/>
        </w:tabs>
        <w:spacing w:line="240" w:lineRule="auto" w:before="6" w:after="0"/>
        <w:ind w:left="1415" w:right="0" w:hanging="849"/>
        <w:jc w:val="both"/>
      </w:pPr>
      <w:r>
        <w:rPr/>
        <w:t>Uji</w:t>
      </w:r>
      <w:r>
        <w:rPr>
          <w:spacing w:val="2"/>
        </w:rPr>
        <w:t> </w:t>
      </w:r>
      <w:r>
        <w:rPr>
          <w:spacing w:val="-2"/>
        </w:rPr>
        <w:t>normalitas</w:t>
      </w:r>
    </w:p>
    <w:p>
      <w:pPr>
        <w:pStyle w:val="BodyText"/>
        <w:spacing w:line="360" w:lineRule="auto" w:before="137"/>
        <w:ind w:left="566" w:right="422" w:firstLine="850"/>
        <w:jc w:val="both"/>
      </w:pPr>
      <w:r>
        <w:rPr/>
        <w:t>Uji normalitas bertujuan untuk menguji apakah residual model regresi terdistribusi secara normal (Field, 2018). Pengujian kenormalan distribusi data dapat</w:t>
      </w:r>
      <w:r>
        <w:rPr>
          <w:spacing w:val="-8"/>
        </w:rPr>
        <w:t> </w:t>
      </w:r>
      <w:r>
        <w:rPr/>
        <w:t>dilakukan</w:t>
      </w:r>
      <w:r>
        <w:rPr>
          <w:spacing w:val="-14"/>
        </w:rPr>
        <w:t> </w:t>
      </w:r>
      <w:r>
        <w:rPr/>
        <w:t>dengan</w:t>
      </w:r>
      <w:r>
        <w:rPr>
          <w:spacing w:val="-9"/>
        </w:rPr>
        <w:t> </w:t>
      </w:r>
      <w:r>
        <w:rPr/>
        <w:t>metode</w:t>
      </w:r>
      <w:r>
        <w:rPr>
          <w:spacing w:val="-15"/>
        </w:rPr>
        <w:t> </w:t>
      </w:r>
      <w:r>
        <w:rPr/>
        <w:t>Kolmogorov-Smirnov,</w:t>
      </w:r>
      <w:r>
        <w:rPr>
          <w:spacing w:val="-7"/>
        </w:rPr>
        <w:t> </w:t>
      </w:r>
      <w:r>
        <w:rPr/>
        <w:t>dengan</w:t>
      </w:r>
      <w:r>
        <w:rPr>
          <w:spacing w:val="-14"/>
        </w:rPr>
        <w:t> </w:t>
      </w:r>
      <w:r>
        <w:rPr/>
        <w:t>ketentuan</w:t>
      </w:r>
      <w:r>
        <w:rPr>
          <w:spacing w:val="-14"/>
        </w:rPr>
        <w:t> </w:t>
      </w:r>
      <w:r>
        <w:rPr/>
        <w:t>penilaian sebagai berikut :</w:t>
      </w:r>
    </w:p>
    <w:p>
      <w:pPr>
        <w:pStyle w:val="ListParagraph"/>
        <w:numPr>
          <w:ilvl w:val="0"/>
          <w:numId w:val="24"/>
        </w:numPr>
        <w:tabs>
          <w:tab w:pos="1276" w:val="left" w:leader="none"/>
        </w:tabs>
        <w:spacing w:line="360" w:lineRule="auto" w:before="1" w:after="0"/>
        <w:ind w:left="1276" w:right="430" w:hanging="711"/>
        <w:jc w:val="both"/>
        <w:rPr>
          <w:sz w:val="24"/>
        </w:rPr>
      </w:pPr>
      <w:r>
        <w:rPr>
          <w:sz w:val="24"/>
        </w:rPr>
        <w:t>Apabila nilai signifikan (Kolmogorov-Smirnov) &gt; tingkat signifikansi 5% (0,05), maka data dinyatakan berdistribusi normal.</w:t>
      </w:r>
    </w:p>
    <w:p>
      <w:pPr>
        <w:pStyle w:val="ListParagraph"/>
        <w:spacing w:after="0" w:line="360" w:lineRule="auto"/>
        <w:jc w:val="both"/>
        <w:rPr>
          <w:sz w:val="24"/>
        </w:rPr>
        <w:sectPr>
          <w:headerReference w:type="default" r:id="rId63"/>
          <w:footerReference w:type="default" r:id="rId64"/>
          <w:pgSz w:w="11910" w:h="16840"/>
          <w:pgMar w:header="1179" w:footer="0" w:top="1380" w:bottom="280" w:left="1700" w:right="1275"/>
        </w:sectPr>
      </w:pPr>
    </w:p>
    <w:p>
      <w:pPr>
        <w:pStyle w:val="BodyText"/>
      </w:pPr>
    </w:p>
    <w:p>
      <w:pPr>
        <w:pStyle w:val="BodyText"/>
      </w:pPr>
    </w:p>
    <w:p>
      <w:pPr>
        <w:pStyle w:val="BodyText"/>
        <w:spacing w:before="31"/>
      </w:pPr>
    </w:p>
    <w:p>
      <w:pPr>
        <w:pStyle w:val="ListParagraph"/>
        <w:numPr>
          <w:ilvl w:val="0"/>
          <w:numId w:val="24"/>
        </w:numPr>
        <w:tabs>
          <w:tab w:pos="1276" w:val="left" w:leader="none"/>
        </w:tabs>
        <w:spacing w:line="362" w:lineRule="auto" w:before="0" w:after="0"/>
        <w:ind w:left="1276" w:right="429" w:hanging="711"/>
        <w:jc w:val="both"/>
        <w:rPr>
          <w:sz w:val="24"/>
        </w:rPr>
      </w:pPr>
      <w:r>
        <w:rPr>
          <w:sz w:val="24"/>
        </w:rPr>
        <w:t>Apabila nilai signifikan (Kolmogorov-Smirnov) &lt; tingkat signikansi 5% (0,05), maka data dinyatakan tidak berdistribusi normal.</w:t>
      </w:r>
    </w:p>
    <w:p>
      <w:pPr>
        <w:pStyle w:val="Heading3"/>
        <w:numPr>
          <w:ilvl w:val="3"/>
          <w:numId w:val="19"/>
        </w:numPr>
        <w:tabs>
          <w:tab w:pos="1415" w:val="left" w:leader="none"/>
        </w:tabs>
        <w:spacing w:line="240" w:lineRule="auto" w:before="1" w:after="0"/>
        <w:ind w:left="1415" w:right="0" w:hanging="849"/>
        <w:jc w:val="both"/>
      </w:pPr>
      <w:r>
        <w:rPr/>
        <w:t>Uji</w:t>
      </w:r>
      <w:r>
        <w:rPr>
          <w:spacing w:val="-2"/>
        </w:rPr>
        <w:t> Multikolinieritas</w:t>
      </w:r>
    </w:p>
    <w:p>
      <w:pPr>
        <w:pStyle w:val="BodyText"/>
        <w:spacing w:line="362" w:lineRule="auto" w:before="132"/>
        <w:ind w:left="566" w:right="429" w:firstLine="850"/>
        <w:jc w:val="both"/>
      </w:pPr>
      <w:r>
        <w:rPr/>
        <w:t>Uji multikolinieritas mendeteksi adanya korelasi tinggi antar variabel independen</w:t>
      </w:r>
      <w:r>
        <w:rPr>
          <w:spacing w:val="-12"/>
        </w:rPr>
        <w:t> </w:t>
      </w:r>
      <w:r>
        <w:rPr/>
        <w:t>yang</w:t>
      </w:r>
      <w:r>
        <w:rPr>
          <w:spacing w:val="-12"/>
        </w:rPr>
        <w:t> </w:t>
      </w:r>
      <w:r>
        <w:rPr/>
        <w:t>dapat</w:t>
      </w:r>
      <w:r>
        <w:rPr>
          <w:spacing w:val="-2"/>
        </w:rPr>
        <w:t> </w:t>
      </w:r>
      <w:r>
        <w:rPr/>
        <w:t>menyebabkan</w:t>
      </w:r>
      <w:r>
        <w:rPr>
          <w:spacing w:val="-15"/>
        </w:rPr>
        <w:t> </w:t>
      </w:r>
      <w:r>
        <w:rPr/>
        <w:t>koefisien</w:t>
      </w:r>
      <w:r>
        <w:rPr>
          <w:spacing w:val="-12"/>
        </w:rPr>
        <w:t> </w:t>
      </w:r>
      <w:r>
        <w:rPr/>
        <w:t>regresi</w:t>
      </w:r>
      <w:r>
        <w:rPr>
          <w:spacing w:val="-15"/>
        </w:rPr>
        <w:t> </w:t>
      </w:r>
      <w:r>
        <w:rPr/>
        <w:t>menjadi</w:t>
      </w:r>
      <w:r>
        <w:rPr>
          <w:spacing w:val="-15"/>
        </w:rPr>
        <w:t> </w:t>
      </w:r>
      <w:r>
        <w:rPr/>
        <w:t>tidak</w:t>
      </w:r>
      <w:r>
        <w:rPr>
          <w:spacing w:val="-7"/>
        </w:rPr>
        <w:t> </w:t>
      </w:r>
      <w:r>
        <w:rPr/>
        <w:t>stabil</w:t>
      </w:r>
      <w:r>
        <w:rPr>
          <w:spacing w:val="-15"/>
        </w:rPr>
        <w:t> </w:t>
      </w:r>
      <w:r>
        <w:rPr/>
        <w:t>(Hair</w:t>
      </w:r>
      <w:r>
        <w:rPr>
          <w:spacing w:val="-10"/>
        </w:rPr>
        <w:t> </w:t>
      </w:r>
      <w:r>
        <w:rPr/>
        <w:t>et al., 2022). Deteksi dilakukan melalui dua indikator :</w:t>
      </w:r>
    </w:p>
    <w:p>
      <w:pPr>
        <w:pStyle w:val="ListParagraph"/>
        <w:numPr>
          <w:ilvl w:val="0"/>
          <w:numId w:val="25"/>
        </w:numPr>
        <w:tabs>
          <w:tab w:pos="1286" w:val="left" w:leader="none"/>
        </w:tabs>
        <w:spacing w:line="269" w:lineRule="exact" w:before="0" w:after="0"/>
        <w:ind w:left="1286" w:right="0" w:hanging="720"/>
        <w:jc w:val="left"/>
        <w:rPr>
          <w:sz w:val="24"/>
        </w:rPr>
      </w:pPr>
      <w:r>
        <w:rPr>
          <w:sz w:val="24"/>
        </w:rPr>
        <w:t>Nilai</w:t>
      </w:r>
      <w:r>
        <w:rPr>
          <w:spacing w:val="-11"/>
          <w:sz w:val="24"/>
        </w:rPr>
        <w:t> </w:t>
      </w:r>
      <w:r>
        <w:rPr>
          <w:sz w:val="24"/>
        </w:rPr>
        <w:t>tolerance</w:t>
      </w:r>
      <w:r>
        <w:rPr>
          <w:spacing w:val="-1"/>
          <w:sz w:val="24"/>
        </w:rPr>
        <w:t> </w:t>
      </w:r>
      <w:r>
        <w:rPr>
          <w:sz w:val="24"/>
        </w:rPr>
        <w:t>&gt;</w:t>
      </w:r>
      <w:r>
        <w:rPr>
          <w:spacing w:val="-1"/>
          <w:sz w:val="24"/>
        </w:rPr>
        <w:t> </w:t>
      </w:r>
      <w:r>
        <w:rPr>
          <w:sz w:val="24"/>
        </w:rPr>
        <w:t>0,10</w:t>
      </w:r>
      <w:r>
        <w:rPr>
          <w:spacing w:val="-5"/>
          <w:sz w:val="24"/>
        </w:rPr>
        <w:t> </w:t>
      </w:r>
      <w:r>
        <w:rPr>
          <w:sz w:val="24"/>
        </w:rPr>
        <w:t>(menunjukkan</w:t>
      </w:r>
      <w:r>
        <w:rPr>
          <w:spacing w:val="-4"/>
          <w:sz w:val="24"/>
        </w:rPr>
        <w:t> </w:t>
      </w:r>
      <w:r>
        <w:rPr>
          <w:sz w:val="24"/>
        </w:rPr>
        <w:t>tidak ada</w:t>
      </w:r>
      <w:r>
        <w:rPr>
          <w:spacing w:val="4"/>
          <w:sz w:val="24"/>
        </w:rPr>
        <w:t> </w:t>
      </w:r>
      <w:r>
        <w:rPr>
          <w:spacing w:val="-2"/>
          <w:sz w:val="24"/>
        </w:rPr>
        <w:t>multikolinearitas)</w:t>
      </w:r>
    </w:p>
    <w:p>
      <w:pPr>
        <w:pStyle w:val="ListParagraph"/>
        <w:numPr>
          <w:ilvl w:val="0"/>
          <w:numId w:val="25"/>
        </w:numPr>
        <w:tabs>
          <w:tab w:pos="1286" w:val="left" w:leader="none"/>
        </w:tabs>
        <w:spacing w:line="362" w:lineRule="auto" w:before="137" w:after="0"/>
        <w:ind w:left="566" w:right="427" w:firstLine="0"/>
        <w:jc w:val="left"/>
        <w:rPr>
          <w:sz w:val="24"/>
        </w:rPr>
      </w:pPr>
      <w:r>
        <w:rPr>
          <w:sz w:val="24"/>
        </w:rPr>
        <w:t>Nilai</w:t>
      </w:r>
      <w:r>
        <w:rPr>
          <w:spacing w:val="-2"/>
          <w:sz w:val="24"/>
        </w:rPr>
        <w:t> </w:t>
      </w:r>
      <w:r>
        <w:rPr>
          <w:sz w:val="24"/>
        </w:rPr>
        <w:t>Inflation Factor/VIF &lt; 10 (mengindikasikan bebas multikolinearitas) Suatu model regresi dikatakan tidak</w:t>
      </w:r>
      <w:r>
        <w:rPr>
          <w:spacing w:val="31"/>
          <w:sz w:val="24"/>
        </w:rPr>
        <w:t> </w:t>
      </w:r>
      <w:r>
        <w:rPr>
          <w:sz w:val="24"/>
        </w:rPr>
        <w:t>mengandung</w:t>
      </w:r>
      <w:r>
        <w:rPr>
          <w:spacing w:val="30"/>
          <w:sz w:val="24"/>
        </w:rPr>
        <w:t> </w:t>
      </w:r>
      <w:r>
        <w:rPr>
          <w:sz w:val="24"/>
        </w:rPr>
        <w:t>masalah multikolinearitas</w:t>
      </w:r>
      <w:r>
        <w:rPr>
          <w:spacing w:val="29"/>
          <w:sz w:val="24"/>
        </w:rPr>
        <w:t> </w:t>
      </w:r>
      <w:r>
        <w:rPr>
          <w:sz w:val="24"/>
        </w:rPr>
        <w:t>jika memenuhi kedua kriteria tersebut secara simultan.</w:t>
      </w:r>
    </w:p>
    <w:p>
      <w:pPr>
        <w:pStyle w:val="Heading3"/>
        <w:numPr>
          <w:ilvl w:val="3"/>
          <w:numId w:val="19"/>
        </w:numPr>
        <w:tabs>
          <w:tab w:pos="1415" w:val="left" w:leader="none"/>
        </w:tabs>
        <w:spacing w:line="274" w:lineRule="exact" w:before="0" w:after="0"/>
        <w:ind w:left="1415" w:right="0" w:hanging="849"/>
        <w:jc w:val="left"/>
      </w:pPr>
      <w:r>
        <w:rPr/>
        <w:t>Uji</w:t>
      </w:r>
      <w:r>
        <w:rPr>
          <w:spacing w:val="2"/>
        </w:rPr>
        <w:t> </w:t>
      </w:r>
      <w:r>
        <w:rPr>
          <w:spacing w:val="-2"/>
        </w:rPr>
        <w:t>Heteroskedastisitas</w:t>
      </w:r>
    </w:p>
    <w:p>
      <w:pPr>
        <w:pStyle w:val="BodyText"/>
        <w:spacing w:line="362" w:lineRule="auto" w:before="132"/>
        <w:ind w:left="566" w:right="423" w:firstLine="850"/>
        <w:jc w:val="both"/>
      </w:pPr>
      <w:r>
        <w:rPr/>
        <w:t>Uji heteroskedastisitas memeriksa apakah varians residual konstan di seluruh observasi. Ketidakkonsistenan varians dapat mengganggu efisiensi estimator </w:t>
      </w:r>
      <w:r>
        <w:rPr>
          <w:sz w:val="22"/>
        </w:rPr>
        <w:t>(Gujarati &amp; Porter, 2009)</w:t>
      </w:r>
      <w:r>
        <w:rPr/>
        <w:t>. deteksi dilakukan melalui scatterplot residual:</w:t>
      </w:r>
    </w:p>
    <w:p>
      <w:pPr>
        <w:pStyle w:val="ListParagraph"/>
        <w:numPr>
          <w:ilvl w:val="0"/>
          <w:numId w:val="26"/>
        </w:numPr>
        <w:tabs>
          <w:tab w:pos="1276" w:val="left" w:leader="none"/>
        </w:tabs>
        <w:spacing w:line="360" w:lineRule="auto" w:before="0" w:after="0"/>
        <w:ind w:left="1276" w:right="422" w:hanging="711"/>
        <w:jc w:val="both"/>
        <w:rPr>
          <w:sz w:val="24"/>
        </w:rPr>
      </w:pPr>
      <w:r>
        <w:rPr>
          <w:sz w:val="24"/>
        </w:rPr>
        <w:t>Terindikasi</w:t>
      </w:r>
      <w:r>
        <w:rPr>
          <w:spacing w:val="-9"/>
          <w:sz w:val="24"/>
        </w:rPr>
        <w:t> </w:t>
      </w:r>
      <w:r>
        <w:rPr>
          <w:sz w:val="24"/>
        </w:rPr>
        <w:t>heteroskedastisitas</w:t>
      </w:r>
      <w:r>
        <w:rPr>
          <w:spacing w:val="-6"/>
          <w:sz w:val="24"/>
        </w:rPr>
        <w:t> </w:t>
      </w:r>
      <w:r>
        <w:rPr>
          <w:sz w:val="24"/>
        </w:rPr>
        <w:t>apabila</w:t>
      </w:r>
      <w:r>
        <w:rPr>
          <w:spacing w:val="-5"/>
          <w:sz w:val="24"/>
        </w:rPr>
        <w:t> </w:t>
      </w:r>
      <w:r>
        <w:rPr>
          <w:sz w:val="24"/>
        </w:rPr>
        <w:t>:</w:t>
      </w:r>
      <w:r>
        <w:rPr>
          <w:spacing w:val="-4"/>
          <w:sz w:val="24"/>
        </w:rPr>
        <w:t> </w:t>
      </w:r>
      <w:r>
        <w:rPr>
          <w:sz w:val="24"/>
        </w:rPr>
        <w:t>terdapat</w:t>
      </w:r>
      <w:r>
        <w:rPr>
          <w:spacing w:val="-5"/>
          <w:sz w:val="24"/>
        </w:rPr>
        <w:t> </w:t>
      </w:r>
      <w:r>
        <w:rPr>
          <w:sz w:val="24"/>
        </w:rPr>
        <w:t>pola</w:t>
      </w:r>
      <w:r>
        <w:rPr>
          <w:spacing w:val="-10"/>
          <w:sz w:val="24"/>
        </w:rPr>
        <w:t> </w:t>
      </w:r>
      <w:r>
        <w:rPr>
          <w:sz w:val="24"/>
        </w:rPr>
        <w:t>spesifik</w:t>
      </w:r>
      <w:r>
        <w:rPr>
          <w:spacing w:val="-9"/>
          <w:sz w:val="24"/>
        </w:rPr>
        <w:t> </w:t>
      </w:r>
      <w:r>
        <w:rPr>
          <w:sz w:val="24"/>
        </w:rPr>
        <w:t>pada</w:t>
      </w:r>
      <w:r>
        <w:rPr>
          <w:spacing w:val="-10"/>
          <w:sz w:val="24"/>
        </w:rPr>
        <w:t> </w:t>
      </w:r>
      <w:r>
        <w:rPr>
          <w:sz w:val="24"/>
        </w:rPr>
        <w:t>sebaran titik-titik (misal : membentuk gelombang, melebar kemudian menyempit)</w:t>
      </w:r>
    </w:p>
    <w:p>
      <w:pPr>
        <w:pStyle w:val="ListParagraph"/>
        <w:numPr>
          <w:ilvl w:val="0"/>
          <w:numId w:val="26"/>
        </w:numPr>
        <w:tabs>
          <w:tab w:pos="1286" w:val="left" w:leader="none"/>
        </w:tabs>
        <w:spacing w:line="274" w:lineRule="exact" w:before="0" w:after="0"/>
        <w:ind w:left="1286" w:right="0" w:hanging="720"/>
        <w:jc w:val="both"/>
        <w:rPr>
          <w:sz w:val="24"/>
        </w:rPr>
      </w:pPr>
      <w:r>
        <w:rPr>
          <w:sz w:val="24"/>
        </w:rPr>
        <w:t>Tidak</w:t>
      </w:r>
      <w:r>
        <w:rPr>
          <w:spacing w:val="-7"/>
          <w:sz w:val="24"/>
        </w:rPr>
        <w:t> </w:t>
      </w:r>
      <w:r>
        <w:rPr>
          <w:sz w:val="24"/>
        </w:rPr>
        <w:t>terindikasi</w:t>
      </w:r>
      <w:r>
        <w:rPr>
          <w:spacing w:val="-2"/>
          <w:sz w:val="24"/>
        </w:rPr>
        <w:t> </w:t>
      </w:r>
      <w:r>
        <w:rPr>
          <w:sz w:val="24"/>
        </w:rPr>
        <w:t>heteroskedastisitas</w:t>
      </w:r>
      <w:r>
        <w:rPr>
          <w:spacing w:val="-7"/>
          <w:sz w:val="24"/>
        </w:rPr>
        <w:t> </w:t>
      </w:r>
      <w:r>
        <w:rPr>
          <w:sz w:val="24"/>
        </w:rPr>
        <w:t>apabila</w:t>
      </w:r>
      <w:r>
        <w:rPr>
          <w:spacing w:val="-5"/>
          <w:sz w:val="24"/>
        </w:rPr>
        <w:t> </w:t>
      </w:r>
      <w:r>
        <w:rPr>
          <w:spacing w:val="-10"/>
          <w:sz w:val="24"/>
        </w:rPr>
        <w:t>:</w:t>
      </w:r>
    </w:p>
    <w:p>
      <w:pPr>
        <w:pStyle w:val="ListParagraph"/>
        <w:numPr>
          <w:ilvl w:val="1"/>
          <w:numId w:val="26"/>
        </w:numPr>
        <w:tabs>
          <w:tab w:pos="1285" w:val="left" w:leader="none"/>
        </w:tabs>
        <w:spacing w:line="240" w:lineRule="auto" w:before="136" w:after="0"/>
        <w:ind w:left="1285" w:right="0" w:hanging="719"/>
        <w:jc w:val="both"/>
        <w:rPr>
          <w:sz w:val="24"/>
        </w:rPr>
      </w:pPr>
      <w:r>
        <w:rPr>
          <w:sz w:val="24"/>
        </w:rPr>
        <w:t>Titik-titik</w:t>
      </w:r>
      <w:r>
        <w:rPr>
          <w:spacing w:val="-3"/>
          <w:sz w:val="24"/>
        </w:rPr>
        <w:t> </w:t>
      </w:r>
      <w:r>
        <w:rPr>
          <w:sz w:val="24"/>
        </w:rPr>
        <w:t>sebaran</w:t>
      </w:r>
      <w:r>
        <w:rPr>
          <w:spacing w:val="-7"/>
          <w:sz w:val="24"/>
        </w:rPr>
        <w:t> </w:t>
      </w:r>
      <w:r>
        <w:rPr>
          <w:sz w:val="24"/>
        </w:rPr>
        <w:t>acak</w:t>
      </w:r>
      <w:r>
        <w:rPr>
          <w:spacing w:val="-2"/>
          <w:sz w:val="24"/>
        </w:rPr>
        <w:t> </w:t>
      </w:r>
      <w:r>
        <w:rPr>
          <w:sz w:val="24"/>
        </w:rPr>
        <w:t>tanpa</w:t>
      </w:r>
      <w:r>
        <w:rPr>
          <w:spacing w:val="-3"/>
          <w:sz w:val="24"/>
        </w:rPr>
        <w:t> </w:t>
      </w:r>
      <w:r>
        <w:rPr>
          <w:sz w:val="24"/>
        </w:rPr>
        <w:t>pola</w:t>
      </w:r>
      <w:r>
        <w:rPr>
          <w:spacing w:val="2"/>
          <w:sz w:val="24"/>
        </w:rPr>
        <w:t> </w:t>
      </w:r>
      <w:r>
        <w:rPr>
          <w:spacing w:val="-4"/>
          <w:sz w:val="24"/>
        </w:rPr>
        <w:t>jelas</w:t>
      </w:r>
    </w:p>
    <w:p>
      <w:pPr>
        <w:pStyle w:val="ListParagraph"/>
        <w:numPr>
          <w:ilvl w:val="1"/>
          <w:numId w:val="26"/>
        </w:numPr>
        <w:tabs>
          <w:tab w:pos="1285" w:val="left" w:leader="none"/>
        </w:tabs>
        <w:spacing w:line="240" w:lineRule="auto" w:before="137" w:after="0"/>
        <w:ind w:left="1285" w:right="0" w:hanging="719"/>
        <w:jc w:val="both"/>
        <w:rPr>
          <w:sz w:val="24"/>
        </w:rPr>
      </w:pPr>
      <w:r>
        <w:rPr>
          <w:sz w:val="24"/>
        </w:rPr>
        <w:t>Sebaran</w:t>
      </w:r>
      <w:r>
        <w:rPr>
          <w:spacing w:val="-6"/>
          <w:sz w:val="24"/>
        </w:rPr>
        <w:t> </w:t>
      </w:r>
      <w:r>
        <w:rPr>
          <w:sz w:val="24"/>
        </w:rPr>
        <w:t>titik</w:t>
      </w:r>
      <w:r>
        <w:rPr>
          <w:spacing w:val="3"/>
          <w:sz w:val="24"/>
        </w:rPr>
        <w:t> </w:t>
      </w:r>
      <w:r>
        <w:rPr>
          <w:sz w:val="24"/>
        </w:rPr>
        <w:t>berada</w:t>
      </w:r>
      <w:r>
        <w:rPr>
          <w:spacing w:val="-2"/>
          <w:sz w:val="24"/>
        </w:rPr>
        <w:t> </w:t>
      </w:r>
      <w:r>
        <w:rPr>
          <w:sz w:val="24"/>
        </w:rPr>
        <w:t>diatas</w:t>
      </w:r>
      <w:r>
        <w:rPr>
          <w:spacing w:val="-2"/>
          <w:sz w:val="24"/>
        </w:rPr>
        <w:t> </w:t>
      </w:r>
      <w:r>
        <w:rPr>
          <w:sz w:val="24"/>
        </w:rPr>
        <w:t>atau</w:t>
      </w:r>
      <w:r>
        <w:rPr>
          <w:spacing w:val="-1"/>
          <w:sz w:val="24"/>
        </w:rPr>
        <w:t> </w:t>
      </w:r>
      <w:r>
        <w:rPr>
          <w:sz w:val="24"/>
        </w:rPr>
        <w:t>di</w:t>
      </w:r>
      <w:r>
        <w:rPr>
          <w:spacing w:val="-6"/>
          <w:sz w:val="24"/>
        </w:rPr>
        <w:t> </w:t>
      </w:r>
      <w:r>
        <w:rPr>
          <w:sz w:val="24"/>
        </w:rPr>
        <w:t>bawah</w:t>
      </w:r>
      <w:r>
        <w:rPr>
          <w:spacing w:val="-5"/>
          <w:sz w:val="24"/>
        </w:rPr>
        <w:t> </w:t>
      </w:r>
      <w:r>
        <w:rPr>
          <w:sz w:val="24"/>
        </w:rPr>
        <w:t>angka</w:t>
      </w:r>
      <w:r>
        <w:rPr>
          <w:spacing w:val="-2"/>
          <w:sz w:val="24"/>
        </w:rPr>
        <w:t> </w:t>
      </w:r>
      <w:r>
        <w:rPr>
          <w:sz w:val="24"/>
        </w:rPr>
        <w:t>0</w:t>
      </w:r>
      <w:r>
        <w:rPr>
          <w:spacing w:val="-1"/>
          <w:sz w:val="24"/>
        </w:rPr>
        <w:t> </w:t>
      </w:r>
      <w:r>
        <w:rPr>
          <w:sz w:val="24"/>
        </w:rPr>
        <w:t>pada</w:t>
      </w:r>
      <w:r>
        <w:rPr>
          <w:spacing w:val="-2"/>
          <w:sz w:val="24"/>
        </w:rPr>
        <w:t> </w:t>
      </w:r>
      <w:r>
        <w:rPr>
          <w:sz w:val="24"/>
        </w:rPr>
        <w:t>sumbu </w:t>
      </w:r>
      <w:r>
        <w:rPr>
          <w:spacing w:val="-10"/>
          <w:sz w:val="24"/>
        </w:rPr>
        <w:t>Y</w:t>
      </w:r>
    </w:p>
    <w:p>
      <w:pPr>
        <w:pStyle w:val="Heading3"/>
        <w:numPr>
          <w:ilvl w:val="3"/>
          <w:numId w:val="19"/>
        </w:numPr>
        <w:tabs>
          <w:tab w:pos="1415" w:val="left" w:leader="none"/>
        </w:tabs>
        <w:spacing w:line="240" w:lineRule="auto" w:before="141" w:after="0"/>
        <w:ind w:left="1415" w:right="0" w:hanging="849"/>
        <w:jc w:val="both"/>
      </w:pPr>
      <w:r>
        <w:rPr/>
        <w:t>Uji</w:t>
      </w:r>
      <w:r>
        <w:rPr>
          <w:spacing w:val="2"/>
        </w:rPr>
        <w:t> </w:t>
      </w:r>
      <w:r>
        <w:rPr>
          <w:spacing w:val="-2"/>
        </w:rPr>
        <w:t>Autokorelasi</w:t>
      </w:r>
    </w:p>
    <w:p>
      <w:pPr>
        <w:pStyle w:val="BodyText"/>
        <w:spacing w:line="360" w:lineRule="auto" w:before="132"/>
        <w:ind w:left="566" w:right="416" w:firstLine="850"/>
        <w:jc w:val="both"/>
      </w:pPr>
      <w:r>
        <w:rPr/>
        <w:t>Uji ini menguji korelasi antara residual periode t dan t-1, umum terjadi pada</w:t>
      </w:r>
      <w:r>
        <w:rPr>
          <w:spacing w:val="-1"/>
        </w:rPr>
        <w:t> </w:t>
      </w:r>
      <w:r>
        <w:rPr/>
        <w:t>data </w:t>
      </w:r>
      <w:r>
        <w:rPr>
          <w:i/>
        </w:rPr>
        <w:t>time</w:t>
      </w:r>
      <w:r>
        <w:rPr>
          <w:i/>
          <w:spacing w:val="-2"/>
        </w:rPr>
        <w:t> </w:t>
      </w:r>
      <w:r>
        <w:rPr>
          <w:i/>
        </w:rPr>
        <w:t>series</w:t>
      </w:r>
      <w:r>
        <w:rPr>
          <w:i/>
          <w:spacing w:val="-2"/>
        </w:rPr>
        <w:t> </w:t>
      </w:r>
      <w:r>
        <w:rPr/>
        <w:t>atau panel</w:t>
      </w:r>
      <w:r>
        <w:rPr>
          <w:spacing w:val="-8"/>
        </w:rPr>
        <w:t> </w:t>
      </w:r>
      <w:r>
        <w:rPr/>
        <w:t>(Brooks, 2019).</w:t>
      </w:r>
      <w:r>
        <w:rPr>
          <w:spacing w:val="-3"/>
        </w:rPr>
        <w:t> </w:t>
      </w:r>
      <w:r>
        <w:rPr/>
        <w:t>Uji</w:t>
      </w:r>
      <w:r>
        <w:rPr>
          <w:spacing w:val="-4"/>
        </w:rPr>
        <w:t> </w:t>
      </w:r>
      <w:r>
        <w:rPr/>
        <w:t>yang umum</w:t>
      </w:r>
      <w:r>
        <w:rPr>
          <w:spacing w:val="-5"/>
        </w:rPr>
        <w:t> </w:t>
      </w:r>
      <w:r>
        <w:rPr/>
        <w:t>digunakan</w:t>
      </w:r>
      <w:r>
        <w:rPr>
          <w:spacing w:val="-5"/>
        </w:rPr>
        <w:t> </w:t>
      </w:r>
      <w:r>
        <w:rPr/>
        <w:t>adalah Durbin-Watson (DW). Dapat dikatakan bahwa terjadinya autokorelasi adalah jika DW kurang dari dl atau DW lebih besar 4 – dL.</w:t>
      </w:r>
    </w:p>
    <w:p>
      <w:pPr>
        <w:pStyle w:val="Heading3"/>
        <w:numPr>
          <w:ilvl w:val="2"/>
          <w:numId w:val="19"/>
        </w:numPr>
        <w:tabs>
          <w:tab w:pos="1285" w:val="left" w:leader="none"/>
        </w:tabs>
        <w:spacing w:line="240" w:lineRule="auto" w:before="6" w:after="0"/>
        <w:ind w:left="1285" w:right="0" w:hanging="729"/>
        <w:jc w:val="both"/>
      </w:pPr>
      <w:bookmarkStart w:name="3.5.3 Uji Kelayakan Model (Uji F)" w:id="81"/>
      <w:bookmarkEnd w:id="81"/>
      <w:r>
        <w:rPr>
          <w:b w:val="0"/>
        </w:rPr>
      </w:r>
      <w:bookmarkStart w:name="_bookmark44" w:id="82"/>
      <w:bookmarkEnd w:id="82"/>
      <w:r>
        <w:rPr>
          <w:b w:val="0"/>
        </w:rPr>
      </w:r>
      <w:r>
        <w:rPr/>
        <w:t>Uji</w:t>
      </w:r>
      <w:r>
        <w:rPr>
          <w:spacing w:val="-3"/>
        </w:rPr>
        <w:t> </w:t>
      </w:r>
      <w:r>
        <w:rPr/>
        <w:t>Kelayakan</w:t>
      </w:r>
      <w:r>
        <w:rPr>
          <w:spacing w:val="2"/>
        </w:rPr>
        <w:t> </w:t>
      </w:r>
      <w:r>
        <w:rPr/>
        <w:t>Model</w:t>
      </w:r>
      <w:r>
        <w:rPr>
          <w:spacing w:val="-4"/>
        </w:rPr>
        <w:t> </w:t>
      </w:r>
      <w:r>
        <w:rPr/>
        <w:t>(Uji</w:t>
      </w:r>
      <w:r>
        <w:rPr>
          <w:spacing w:val="2"/>
        </w:rPr>
        <w:t> </w:t>
      </w:r>
      <w:r>
        <w:rPr>
          <w:spacing w:val="-5"/>
        </w:rPr>
        <w:t>F)</w:t>
      </w:r>
    </w:p>
    <w:p>
      <w:pPr>
        <w:pStyle w:val="BodyText"/>
        <w:spacing w:line="355" w:lineRule="auto" w:before="137"/>
        <w:ind w:left="566" w:right="419" w:firstLine="720"/>
        <w:jc w:val="both"/>
      </w:pPr>
      <w:r>
        <w:rPr/>
        <w:t>Uji F atau uji signikansi simultan bertujuan untuk mengetahui apakah seluruh variabel independen (termasuk variabel moderasi) secara bersama-sama memiliki pengaruh signifikan terhadap variabel dependen (Sekaran &amp; Bougie, 2016). Hipotesis nol</w:t>
      </w:r>
      <w:r>
        <w:rPr>
          <w:spacing w:val="-3"/>
        </w:rPr>
        <w:t> </w:t>
      </w:r>
      <w:r>
        <w:rPr>
          <w:rFonts w:ascii="Cambria Math" w:eastAsia="Cambria Math"/>
          <w:position w:val="1"/>
        </w:rPr>
        <w:t>(</w:t>
      </w:r>
      <w:r>
        <w:rPr>
          <w:rFonts w:ascii="Cambria Math" w:eastAsia="Cambria Math"/>
        </w:rPr>
        <w:t>𝐻</w:t>
      </w:r>
      <w:r>
        <w:rPr>
          <w:rFonts w:ascii="Cambria Math" w:eastAsia="Cambria Math"/>
          <w:vertAlign w:val="subscript"/>
        </w:rPr>
        <w:t>0</w:t>
      </w:r>
      <w:r>
        <w:rPr>
          <w:rFonts w:ascii="Cambria Math" w:eastAsia="Cambria Math"/>
          <w:position w:val="1"/>
          <w:vertAlign w:val="baseline"/>
        </w:rPr>
        <w:t>) </w:t>
      </w:r>
      <w:r>
        <w:rPr>
          <w:vertAlign w:val="baseline"/>
        </w:rPr>
        <w:t>menyatakan bahwa seluruh variabel independent tidak berpengaruh signifikan, sementara hipotesis alternatif </w:t>
      </w:r>
      <w:r>
        <w:rPr>
          <w:rFonts w:ascii="Cambria Math" w:eastAsia="Cambria Math"/>
          <w:position w:val="1"/>
          <w:vertAlign w:val="baseline"/>
        </w:rPr>
        <w:t>(</w:t>
      </w:r>
      <w:r>
        <w:rPr>
          <w:rFonts w:ascii="Cambria Math" w:eastAsia="Cambria Math"/>
          <w:vertAlign w:val="baseline"/>
        </w:rPr>
        <w:t>𝐻</w:t>
      </w:r>
      <w:r>
        <w:rPr>
          <w:rFonts w:ascii="Cambria Math" w:eastAsia="Cambria Math"/>
          <w:vertAlign w:val="subscript"/>
        </w:rPr>
        <w:t>𝑎</w:t>
      </w:r>
      <w:r>
        <w:rPr>
          <w:rFonts w:ascii="Cambria Math" w:eastAsia="Cambria Math"/>
          <w:position w:val="1"/>
          <w:vertAlign w:val="baseline"/>
        </w:rPr>
        <w:t>) </w:t>
      </w:r>
      <w:r>
        <w:rPr>
          <w:vertAlign w:val="baseline"/>
        </w:rPr>
        <w:t>menyatakan sebaliknya.</w:t>
      </w:r>
      <w:r>
        <w:rPr>
          <w:spacing w:val="6"/>
          <w:vertAlign w:val="baseline"/>
        </w:rPr>
        <w:t> </w:t>
      </w:r>
      <w:r>
        <w:rPr>
          <w:vertAlign w:val="baseline"/>
        </w:rPr>
        <w:t>Uji</w:t>
      </w:r>
      <w:r>
        <w:rPr>
          <w:spacing w:val="-1"/>
          <w:vertAlign w:val="baseline"/>
        </w:rPr>
        <w:t> </w:t>
      </w:r>
      <w:r>
        <w:rPr>
          <w:vertAlign w:val="baseline"/>
        </w:rPr>
        <w:t>ini dilakukan</w:t>
      </w:r>
      <w:r>
        <w:rPr>
          <w:spacing w:val="-1"/>
          <w:vertAlign w:val="baseline"/>
        </w:rPr>
        <w:t> </w:t>
      </w:r>
      <w:r>
        <w:rPr>
          <w:vertAlign w:val="baseline"/>
        </w:rPr>
        <w:t>dengan</w:t>
      </w:r>
      <w:r>
        <w:rPr>
          <w:spacing w:val="4"/>
          <w:vertAlign w:val="baseline"/>
        </w:rPr>
        <w:t> </w:t>
      </w:r>
      <w:r>
        <w:rPr>
          <w:vertAlign w:val="baseline"/>
        </w:rPr>
        <w:t>memandingkan</w:t>
      </w:r>
      <w:r>
        <w:rPr>
          <w:spacing w:val="-1"/>
          <w:vertAlign w:val="baseline"/>
        </w:rPr>
        <w:t> </w:t>
      </w:r>
      <w:r>
        <w:rPr>
          <w:vertAlign w:val="baseline"/>
        </w:rPr>
        <w:t>F-hitung</w:t>
      </w:r>
      <w:r>
        <w:rPr>
          <w:spacing w:val="3"/>
          <w:vertAlign w:val="baseline"/>
        </w:rPr>
        <w:t> </w:t>
      </w:r>
      <w:r>
        <w:rPr>
          <w:vertAlign w:val="baseline"/>
        </w:rPr>
        <w:t>dengan F-tabel </w:t>
      </w:r>
      <w:r>
        <w:rPr>
          <w:spacing w:val="-4"/>
          <w:vertAlign w:val="baseline"/>
        </w:rPr>
        <w:t>atau</w:t>
      </w:r>
    </w:p>
    <w:p>
      <w:pPr>
        <w:pStyle w:val="BodyText"/>
        <w:spacing w:after="0" w:line="355" w:lineRule="auto"/>
        <w:jc w:val="both"/>
        <w:sectPr>
          <w:headerReference w:type="default" r:id="rId65"/>
          <w:footerReference w:type="default" r:id="rId66"/>
          <w:pgSz w:w="11910" w:h="16840"/>
          <w:pgMar w:header="1179" w:footer="0" w:top="1380" w:bottom="280" w:left="1700" w:right="1275"/>
        </w:sectPr>
      </w:pPr>
    </w:p>
    <w:p>
      <w:pPr>
        <w:pStyle w:val="BodyText"/>
      </w:pPr>
    </w:p>
    <w:p>
      <w:pPr>
        <w:pStyle w:val="BodyText"/>
      </w:pPr>
    </w:p>
    <w:p>
      <w:pPr>
        <w:pStyle w:val="BodyText"/>
        <w:spacing w:before="31"/>
      </w:pPr>
    </w:p>
    <w:p>
      <w:pPr>
        <w:pStyle w:val="BodyText"/>
        <w:ind w:left="566"/>
      </w:pPr>
      <w:r>
        <w:rPr/>
        <w:t>melihat</w:t>
      </w:r>
      <w:r>
        <w:rPr>
          <w:spacing w:val="-17"/>
        </w:rPr>
        <w:t> </w:t>
      </w:r>
      <w:r>
        <w:rPr/>
        <w:t>nilai</w:t>
      </w:r>
      <w:r>
        <w:rPr>
          <w:spacing w:val="-17"/>
        </w:rPr>
        <w:t> </w:t>
      </w:r>
      <w:r>
        <w:rPr/>
        <w:t>signifikansi.</w:t>
      </w:r>
      <w:r>
        <w:rPr>
          <w:spacing w:val="-15"/>
        </w:rPr>
        <w:t> </w:t>
      </w:r>
      <w:r>
        <w:rPr/>
        <w:t>Model</w:t>
      </w:r>
      <w:r>
        <w:rPr>
          <w:spacing w:val="-17"/>
        </w:rPr>
        <w:t> </w:t>
      </w:r>
      <w:r>
        <w:rPr/>
        <w:t>regresi</w:t>
      </w:r>
      <w:r>
        <w:rPr>
          <w:spacing w:val="-17"/>
        </w:rPr>
        <w:t> </w:t>
      </w:r>
      <w:r>
        <w:rPr/>
        <w:t>dianggap</w:t>
      </w:r>
      <w:r>
        <w:rPr>
          <w:spacing w:val="-15"/>
        </w:rPr>
        <w:t> </w:t>
      </w:r>
      <w:r>
        <w:rPr/>
        <w:t>layak</w:t>
      </w:r>
      <w:r>
        <w:rPr>
          <w:spacing w:val="-15"/>
        </w:rPr>
        <w:t> </w:t>
      </w:r>
      <w:r>
        <w:rPr/>
        <w:t>jika</w:t>
      </w:r>
      <w:r>
        <w:rPr>
          <w:spacing w:val="-13"/>
        </w:rPr>
        <w:t> </w:t>
      </w:r>
      <w:r>
        <w:rPr/>
        <w:t>nilai</w:t>
      </w:r>
      <w:r>
        <w:rPr>
          <w:spacing w:val="-15"/>
        </w:rPr>
        <w:t> </w:t>
      </w:r>
      <w:r>
        <w:rPr/>
        <w:t>signifikansi</w:t>
      </w:r>
      <w:r>
        <w:rPr>
          <w:spacing w:val="-17"/>
        </w:rPr>
        <w:t> </w:t>
      </w:r>
      <w:r>
        <w:rPr>
          <w:spacing w:val="-2"/>
        </w:rPr>
        <w:t>(Sig.)</w:t>
      </w:r>
    </w:p>
    <w:p>
      <w:pPr>
        <w:pStyle w:val="BodyText"/>
        <w:spacing w:before="141"/>
        <w:ind w:left="566"/>
      </w:pPr>
      <w:r>
        <w:rPr/>
        <w:t>&gt;</w:t>
      </w:r>
      <w:r>
        <w:rPr>
          <w:spacing w:val="1"/>
        </w:rPr>
        <w:t> </w:t>
      </w:r>
      <w:r>
        <w:rPr>
          <w:spacing w:val="-2"/>
        </w:rPr>
        <w:t>0,05.</w:t>
      </w:r>
    </w:p>
    <w:p>
      <w:pPr>
        <w:pStyle w:val="ListParagraph"/>
        <w:numPr>
          <w:ilvl w:val="2"/>
          <w:numId w:val="19"/>
        </w:numPr>
        <w:tabs>
          <w:tab w:pos="1285" w:val="left" w:leader="none"/>
        </w:tabs>
        <w:spacing w:line="240" w:lineRule="auto" w:before="147" w:after="0"/>
        <w:ind w:left="1285" w:right="0" w:hanging="729"/>
        <w:jc w:val="both"/>
        <w:rPr>
          <w:rFonts w:ascii="Cambria Math" w:eastAsia="Cambria Math"/>
          <w:position w:val="1"/>
          <w:sz w:val="24"/>
        </w:rPr>
      </w:pPr>
      <w:bookmarkStart w:name="3.5.4 Uji Determinasi ,,𝑹-𝟐.." w:id="83"/>
      <w:bookmarkEnd w:id="83"/>
      <w:r>
        <w:rPr/>
      </w:r>
      <w:bookmarkStart w:name="_bookmark45" w:id="84"/>
      <w:bookmarkEnd w:id="84"/>
      <w:r>
        <w:rPr/>
      </w:r>
      <w:r>
        <w:rPr>
          <w:b/>
          <w:sz w:val="24"/>
        </w:rPr>
        <w:t>Uji</w:t>
      </w:r>
      <w:r>
        <w:rPr>
          <w:b/>
          <w:spacing w:val="-7"/>
          <w:sz w:val="24"/>
        </w:rPr>
        <w:t> </w:t>
      </w:r>
      <w:r>
        <w:rPr>
          <w:b/>
          <w:sz w:val="24"/>
        </w:rPr>
        <w:t>Determinasi</w:t>
      </w:r>
      <w:r>
        <w:rPr>
          <w:b/>
          <w:spacing w:val="2"/>
          <w:sz w:val="24"/>
        </w:rPr>
        <w:t> </w:t>
      </w:r>
      <w:r>
        <w:rPr>
          <w:rFonts w:ascii="Cambria Math" w:eastAsia="Cambria Math"/>
          <w:spacing w:val="-4"/>
          <w:position w:val="1"/>
          <w:sz w:val="24"/>
        </w:rPr>
        <w:t>(</w:t>
      </w:r>
      <w:r>
        <w:rPr>
          <w:rFonts w:ascii="Cambria Math" w:eastAsia="Cambria Math"/>
          <w:spacing w:val="-4"/>
          <w:sz w:val="24"/>
        </w:rPr>
        <w:t>𝑹</w:t>
      </w:r>
      <w:r>
        <w:rPr>
          <w:rFonts w:ascii="Cambria Math" w:eastAsia="Cambria Math"/>
          <w:spacing w:val="-4"/>
          <w:sz w:val="24"/>
          <w:vertAlign w:val="superscript"/>
        </w:rPr>
        <w:t>𝟐</w:t>
      </w:r>
      <w:r>
        <w:rPr>
          <w:rFonts w:ascii="Cambria Math" w:eastAsia="Cambria Math"/>
          <w:spacing w:val="-4"/>
          <w:position w:val="1"/>
          <w:sz w:val="24"/>
          <w:vertAlign w:val="baseline"/>
        </w:rPr>
        <w:t>)</w:t>
      </w:r>
    </w:p>
    <w:p>
      <w:pPr>
        <w:pStyle w:val="BodyText"/>
        <w:spacing w:line="360" w:lineRule="auto" w:before="131"/>
        <w:ind w:left="566" w:right="415" w:firstLine="720"/>
        <w:jc w:val="both"/>
      </w:pPr>
      <w:r>
        <w:rPr/>
        <w:t>Koefisien determinasi </w:t>
      </w:r>
      <w:r>
        <w:rPr>
          <w:rFonts w:ascii="Cambria Math" w:eastAsia="Cambria Math"/>
          <w:position w:val="1"/>
          <w:sz w:val="22"/>
        </w:rPr>
        <w:t>(</w:t>
      </w:r>
      <w:r>
        <w:rPr>
          <w:rFonts w:ascii="Cambria Math" w:eastAsia="Cambria Math"/>
          <w:sz w:val="22"/>
        </w:rPr>
        <w:t>𝑅</w:t>
      </w:r>
      <w:r>
        <w:rPr>
          <w:rFonts w:ascii="Cambria Math" w:eastAsia="Cambria Math"/>
          <w:sz w:val="22"/>
          <w:vertAlign w:val="superscript"/>
        </w:rPr>
        <w:t>2</w:t>
      </w:r>
      <w:r>
        <w:rPr>
          <w:rFonts w:ascii="Cambria Math" w:eastAsia="Cambria Math"/>
          <w:position w:val="1"/>
          <w:sz w:val="22"/>
          <w:vertAlign w:val="baseline"/>
        </w:rPr>
        <w:t>) </w:t>
      </w:r>
      <w:r>
        <w:rPr>
          <w:vertAlign w:val="baseline"/>
        </w:rPr>
        <w:t>mengukur proporsi variansi variabel dependen yang dapat dijelaskan oleh variabel independen dalam model (Field, 2018). Nilai koefisiensi</w:t>
      </w:r>
      <w:r>
        <w:rPr>
          <w:spacing w:val="-15"/>
          <w:vertAlign w:val="baseline"/>
        </w:rPr>
        <w:t> </w:t>
      </w:r>
      <w:r>
        <w:rPr>
          <w:vertAlign w:val="baseline"/>
        </w:rPr>
        <w:t>determinasi</w:t>
      </w:r>
      <w:r>
        <w:rPr>
          <w:spacing w:val="-15"/>
          <w:vertAlign w:val="baseline"/>
        </w:rPr>
        <w:t> </w:t>
      </w:r>
      <w:r>
        <w:rPr>
          <w:vertAlign w:val="baseline"/>
        </w:rPr>
        <w:t>berada</w:t>
      </w:r>
      <w:r>
        <w:rPr>
          <w:spacing w:val="-15"/>
          <w:vertAlign w:val="baseline"/>
        </w:rPr>
        <w:t> </w:t>
      </w:r>
      <w:r>
        <w:rPr>
          <w:vertAlign w:val="baseline"/>
        </w:rPr>
        <w:t>antara</w:t>
      </w:r>
      <w:r>
        <w:rPr>
          <w:spacing w:val="-15"/>
          <w:vertAlign w:val="baseline"/>
        </w:rPr>
        <w:t> </w:t>
      </w:r>
      <w:r>
        <w:rPr>
          <w:vertAlign w:val="baseline"/>
        </w:rPr>
        <w:t>0</w:t>
      </w:r>
      <w:r>
        <w:rPr>
          <w:spacing w:val="-15"/>
          <w:vertAlign w:val="baseline"/>
        </w:rPr>
        <w:t> </w:t>
      </w:r>
      <w:r>
        <w:rPr>
          <w:vertAlign w:val="baseline"/>
        </w:rPr>
        <w:t>dan</w:t>
      </w:r>
      <w:r>
        <w:rPr>
          <w:spacing w:val="-15"/>
          <w:vertAlign w:val="baseline"/>
        </w:rPr>
        <w:t> </w:t>
      </w:r>
      <w:r>
        <w:rPr>
          <w:vertAlign w:val="baseline"/>
        </w:rPr>
        <w:t>1.</w:t>
      </w:r>
      <w:r>
        <w:rPr>
          <w:spacing w:val="-15"/>
          <w:vertAlign w:val="baseline"/>
        </w:rPr>
        <w:t> </w:t>
      </w:r>
      <w:r>
        <w:rPr>
          <w:vertAlign w:val="baseline"/>
        </w:rPr>
        <w:t>Nilai</w:t>
      </w:r>
      <w:r>
        <w:rPr>
          <w:spacing w:val="-15"/>
          <w:vertAlign w:val="baseline"/>
        </w:rPr>
        <w:t> </w:t>
      </w:r>
      <w:r>
        <w:rPr>
          <w:vertAlign w:val="baseline"/>
        </w:rPr>
        <w:t>yang</w:t>
      </w:r>
      <w:r>
        <w:rPr>
          <w:spacing w:val="-9"/>
          <w:vertAlign w:val="baseline"/>
        </w:rPr>
        <w:t> </w:t>
      </w:r>
      <w:r>
        <w:rPr>
          <w:vertAlign w:val="baseline"/>
        </w:rPr>
        <w:t>mendekati</w:t>
      </w:r>
      <w:r>
        <w:rPr>
          <w:spacing w:val="-15"/>
          <w:vertAlign w:val="baseline"/>
        </w:rPr>
        <w:t> </w:t>
      </w:r>
      <w:r>
        <w:rPr>
          <w:vertAlign w:val="baseline"/>
        </w:rPr>
        <w:t>1</w:t>
      </w:r>
      <w:r>
        <w:rPr>
          <w:spacing w:val="-7"/>
          <w:vertAlign w:val="baseline"/>
        </w:rPr>
        <w:t> </w:t>
      </w:r>
      <w:r>
        <w:rPr>
          <w:vertAlign w:val="baseline"/>
        </w:rPr>
        <w:t>menunjukkan bahwa variabel-variabel independent memberikan hamper semua informasi yang dibutuhkan untuk memprediksi variasi variabel dependen. Sebaliknya nilai yang mendekati</w:t>
      </w:r>
      <w:r>
        <w:rPr>
          <w:spacing w:val="-3"/>
          <w:vertAlign w:val="baseline"/>
        </w:rPr>
        <w:t> </w:t>
      </w:r>
      <w:r>
        <w:rPr>
          <w:vertAlign w:val="baseline"/>
        </w:rPr>
        <w:t>0 menunjukkan bahwa variabel independent tidak mampu menjelaskan variasi pada variabel dependen.</w:t>
      </w:r>
    </w:p>
    <w:p>
      <w:pPr>
        <w:pStyle w:val="Heading3"/>
        <w:numPr>
          <w:ilvl w:val="2"/>
          <w:numId w:val="19"/>
        </w:numPr>
        <w:tabs>
          <w:tab w:pos="1285" w:val="left" w:leader="none"/>
        </w:tabs>
        <w:spacing w:line="240" w:lineRule="auto" w:before="7" w:after="0"/>
        <w:ind w:left="1285" w:right="0" w:hanging="729"/>
        <w:jc w:val="both"/>
      </w:pPr>
      <w:bookmarkStart w:name="3.5.5 Analisis regresi" w:id="85"/>
      <w:bookmarkEnd w:id="85"/>
      <w:r>
        <w:rPr>
          <w:b w:val="0"/>
        </w:rPr>
      </w:r>
      <w:bookmarkStart w:name="_bookmark46" w:id="86"/>
      <w:bookmarkEnd w:id="86"/>
      <w:r>
        <w:rPr>
          <w:b w:val="0"/>
        </w:rPr>
      </w:r>
      <w:r>
        <w:rPr/>
        <w:t>Analisis</w:t>
      </w:r>
      <w:r>
        <w:rPr>
          <w:spacing w:val="-1"/>
        </w:rPr>
        <w:t> </w:t>
      </w:r>
      <w:r>
        <w:rPr>
          <w:spacing w:val="-2"/>
        </w:rPr>
        <w:t>regresi</w:t>
      </w:r>
    </w:p>
    <w:p>
      <w:pPr>
        <w:pStyle w:val="BodyText"/>
        <w:spacing w:line="360" w:lineRule="auto" w:before="132"/>
        <w:ind w:left="566" w:right="428" w:firstLine="720"/>
        <w:jc w:val="both"/>
      </w:pPr>
      <w:r>
        <w:rPr/>
        <w:t>Analisis regresi digunakan untuk menguji pengaruh variabel independen terhadap variabel dependen. Rumus yang digunakan adalah :</w:t>
      </w:r>
    </w:p>
    <w:p>
      <w:pPr>
        <w:pStyle w:val="BodyText"/>
        <w:spacing w:before="9"/>
        <w:ind w:left="3036" w:right="2896"/>
        <w:jc w:val="center"/>
        <w:rPr>
          <w:rFonts w:ascii="Cambria Math" w:eastAsia="Cambria Math"/>
        </w:rPr>
      </w:pPr>
      <w:r>
        <w:rPr>
          <w:rFonts w:ascii="Cambria Math" w:eastAsia="Cambria Math"/>
        </w:rPr>
        <w:t>𝑌</w:t>
      </w:r>
      <w:r>
        <w:rPr>
          <w:rFonts w:ascii="Cambria Math" w:eastAsia="Cambria Math"/>
          <w:spacing w:val="73"/>
        </w:rPr>
        <w:t> </w:t>
      </w:r>
      <w:r>
        <w:rPr>
          <w:rFonts w:ascii="Cambria Math" w:eastAsia="Cambria Math"/>
        </w:rPr>
        <w:t>=</w:t>
      </w:r>
      <w:r>
        <w:rPr>
          <w:rFonts w:ascii="Cambria Math" w:eastAsia="Cambria Math"/>
          <w:spacing w:val="72"/>
        </w:rPr>
        <w:t> </w:t>
      </w:r>
      <w:r>
        <w:rPr>
          <w:rFonts w:ascii="Cambria Math" w:eastAsia="Cambria Math"/>
        </w:rPr>
        <w:t>𝑎</w:t>
      </w:r>
      <w:r>
        <w:rPr>
          <w:rFonts w:ascii="Cambria Math" w:eastAsia="Cambria Math"/>
          <w:spacing w:val="60"/>
        </w:rPr>
        <w:t> </w:t>
      </w:r>
      <w:r>
        <w:rPr>
          <w:rFonts w:ascii="Cambria Math" w:eastAsia="Cambria Math"/>
        </w:rPr>
        <w:t>+</w:t>
      </w:r>
      <w:r>
        <w:rPr>
          <w:rFonts w:ascii="Cambria Math" w:eastAsia="Cambria Math"/>
          <w:spacing w:val="-1"/>
        </w:rPr>
        <w:t> </w:t>
      </w:r>
      <w:r>
        <w:rPr>
          <w:rFonts w:ascii="Cambria Math" w:eastAsia="Cambria Math"/>
        </w:rPr>
        <w:t>𝑏</w:t>
      </w:r>
      <w:r>
        <w:rPr>
          <w:rFonts w:ascii="Cambria Math" w:eastAsia="Cambria Math"/>
          <w:vertAlign w:val="subscript"/>
        </w:rPr>
        <w:t>1</w:t>
      </w:r>
      <w:r>
        <w:rPr>
          <w:rFonts w:ascii="Cambria Math" w:eastAsia="Cambria Math"/>
          <w:vertAlign w:val="baseline"/>
        </w:rPr>
        <w:t>𝐺𝐴</w:t>
      </w:r>
      <w:r>
        <w:rPr>
          <w:rFonts w:ascii="Cambria Math" w:eastAsia="Cambria Math"/>
          <w:spacing w:val="1"/>
          <w:vertAlign w:val="baseline"/>
        </w:rPr>
        <w:t> </w:t>
      </w:r>
      <w:r>
        <w:rPr>
          <w:rFonts w:ascii="Cambria Math" w:eastAsia="Cambria Math"/>
          <w:vertAlign w:val="baseline"/>
        </w:rPr>
        <w:t>+ 𝑏</w:t>
      </w:r>
      <w:r>
        <w:rPr>
          <w:rFonts w:ascii="Cambria Math" w:eastAsia="Cambria Math"/>
          <w:vertAlign w:val="subscript"/>
        </w:rPr>
        <w:t>2</w:t>
      </w:r>
      <w:r>
        <w:rPr>
          <w:rFonts w:ascii="Cambria Math" w:eastAsia="Cambria Math"/>
          <w:vertAlign w:val="baseline"/>
        </w:rPr>
        <w:t>𝑅𝑂𝐴</w:t>
      </w:r>
      <w:r>
        <w:rPr>
          <w:rFonts w:ascii="Cambria Math" w:eastAsia="Cambria Math"/>
          <w:spacing w:val="3"/>
          <w:vertAlign w:val="baseline"/>
        </w:rPr>
        <w:t> </w:t>
      </w:r>
      <w:r>
        <w:rPr>
          <w:rFonts w:ascii="Cambria Math" w:eastAsia="Cambria Math"/>
          <w:vertAlign w:val="baseline"/>
        </w:rPr>
        <w:t>+</w:t>
      </w:r>
      <w:r>
        <w:rPr>
          <w:rFonts w:ascii="Cambria Math" w:eastAsia="Cambria Math"/>
          <w:spacing w:val="5"/>
          <w:vertAlign w:val="baseline"/>
        </w:rPr>
        <w:t> </w:t>
      </w:r>
      <w:r>
        <w:rPr>
          <w:rFonts w:ascii="Cambria Math" w:eastAsia="Cambria Math"/>
          <w:spacing w:val="-10"/>
          <w:vertAlign w:val="baseline"/>
        </w:rPr>
        <w:t>𝑒</w:t>
      </w:r>
    </w:p>
    <w:p>
      <w:pPr>
        <w:pStyle w:val="BodyText"/>
        <w:spacing w:before="130"/>
        <w:ind w:left="566"/>
        <w:jc w:val="both"/>
      </w:pPr>
      <w:r>
        <w:rPr/>
        <w:t>Keterangan</w:t>
      </w:r>
      <w:r>
        <w:rPr>
          <w:spacing w:val="-10"/>
        </w:rPr>
        <w:t> :</w:t>
      </w:r>
    </w:p>
    <w:p>
      <w:pPr>
        <w:spacing w:before="142"/>
        <w:ind w:left="566" w:right="0" w:firstLine="0"/>
        <w:jc w:val="both"/>
        <w:rPr>
          <w:i/>
          <w:sz w:val="24"/>
        </w:rPr>
      </w:pPr>
      <w:r>
        <w:rPr>
          <w:sz w:val="24"/>
        </w:rPr>
        <w:t>Y</w:t>
      </w:r>
      <w:r>
        <w:rPr>
          <w:spacing w:val="75"/>
          <w:sz w:val="24"/>
        </w:rPr>
        <w:t>    </w:t>
      </w:r>
      <w:r>
        <w:rPr>
          <w:sz w:val="24"/>
        </w:rPr>
        <w:t>:</w:t>
      </w:r>
      <w:r>
        <w:rPr>
          <w:spacing w:val="6"/>
          <w:sz w:val="24"/>
        </w:rPr>
        <w:t> </w:t>
      </w:r>
      <w:r>
        <w:rPr>
          <w:i/>
          <w:sz w:val="24"/>
        </w:rPr>
        <w:t>Sustainability</w:t>
      </w:r>
      <w:r>
        <w:rPr>
          <w:i/>
          <w:spacing w:val="1"/>
          <w:sz w:val="24"/>
        </w:rPr>
        <w:t> </w:t>
      </w:r>
      <w:r>
        <w:rPr>
          <w:i/>
          <w:spacing w:val="-2"/>
          <w:sz w:val="24"/>
        </w:rPr>
        <w:t>Development</w:t>
      </w:r>
    </w:p>
    <w:p>
      <w:pPr>
        <w:pStyle w:val="BodyText"/>
        <w:tabs>
          <w:tab w:pos="1286" w:val="left" w:leader="none"/>
        </w:tabs>
        <w:spacing w:before="142"/>
        <w:ind w:left="566"/>
        <w:jc w:val="both"/>
      </w:pPr>
      <w:r>
        <w:rPr>
          <w:rFonts w:ascii="Cambria Math" w:eastAsia="Cambria Math"/>
          <w:spacing w:val="-10"/>
        </w:rPr>
        <w:t>𝑎</w:t>
      </w:r>
      <w:r>
        <w:rPr>
          <w:rFonts w:ascii="Cambria Math" w:eastAsia="Cambria Math"/>
        </w:rPr>
        <w:tab/>
      </w:r>
      <w:r>
        <w:rPr/>
        <w:t>:</w:t>
      </w:r>
      <w:r>
        <w:rPr>
          <w:spacing w:val="2"/>
        </w:rPr>
        <w:t> </w:t>
      </w:r>
      <w:r>
        <w:rPr>
          <w:spacing w:val="-2"/>
        </w:rPr>
        <w:t>Konstanta</w:t>
      </w:r>
    </w:p>
    <w:p>
      <w:pPr>
        <w:spacing w:line="362" w:lineRule="auto" w:before="146"/>
        <w:ind w:left="566" w:right="5759" w:firstLine="0"/>
        <w:jc w:val="both"/>
        <w:rPr>
          <w:i/>
          <w:sz w:val="24"/>
        </w:rPr>
      </w:pPr>
      <w:r>
        <w:rPr>
          <w:rFonts w:ascii="Cambria Math" w:eastAsia="Cambria Math"/>
          <w:sz w:val="24"/>
        </w:rPr>
        <w:t>𝑏</w:t>
      </w:r>
      <w:r>
        <w:rPr>
          <w:rFonts w:ascii="Cambria Math" w:eastAsia="Cambria Math"/>
          <w:sz w:val="24"/>
          <w:vertAlign w:val="subscript"/>
        </w:rPr>
        <w:t>1,2</w:t>
      </w:r>
      <w:r>
        <w:rPr>
          <w:rFonts w:ascii="Cambria Math" w:eastAsia="Cambria Math"/>
          <w:spacing w:val="80"/>
          <w:sz w:val="24"/>
          <w:vertAlign w:val="baseline"/>
        </w:rPr>
        <w:t> </w:t>
      </w:r>
      <w:r>
        <w:rPr>
          <w:sz w:val="24"/>
          <w:vertAlign w:val="baseline"/>
        </w:rPr>
        <w:t>: Koefisien</w:t>
      </w:r>
      <w:r>
        <w:rPr>
          <w:spacing w:val="-3"/>
          <w:sz w:val="24"/>
          <w:vertAlign w:val="baseline"/>
        </w:rPr>
        <w:t> </w:t>
      </w:r>
      <w:r>
        <w:rPr>
          <w:sz w:val="24"/>
          <w:vertAlign w:val="baseline"/>
        </w:rPr>
        <w:t>Regresi GA</w:t>
      </w:r>
      <w:r>
        <w:rPr>
          <w:spacing w:val="80"/>
          <w:sz w:val="24"/>
          <w:vertAlign w:val="baseline"/>
        </w:rPr>
        <w:t> </w:t>
      </w:r>
      <w:r>
        <w:rPr>
          <w:sz w:val="24"/>
          <w:vertAlign w:val="baseline"/>
        </w:rPr>
        <w:t>:</w:t>
      </w:r>
      <w:r>
        <w:rPr>
          <w:spacing w:val="-2"/>
          <w:sz w:val="24"/>
          <w:vertAlign w:val="baseline"/>
        </w:rPr>
        <w:t> </w:t>
      </w:r>
      <w:r>
        <w:rPr>
          <w:i/>
          <w:sz w:val="24"/>
          <w:vertAlign w:val="baseline"/>
        </w:rPr>
        <w:t>Green</w:t>
      </w:r>
      <w:r>
        <w:rPr>
          <w:i/>
          <w:spacing w:val="-3"/>
          <w:sz w:val="24"/>
          <w:vertAlign w:val="baseline"/>
        </w:rPr>
        <w:t> </w:t>
      </w:r>
      <w:r>
        <w:rPr>
          <w:i/>
          <w:sz w:val="24"/>
          <w:vertAlign w:val="baseline"/>
        </w:rPr>
        <w:t>Accounting </w:t>
      </w:r>
      <w:r>
        <w:rPr>
          <w:sz w:val="24"/>
          <w:vertAlign w:val="baseline"/>
        </w:rPr>
        <w:t>ROA</w:t>
      </w:r>
      <w:r>
        <w:rPr>
          <w:spacing w:val="80"/>
          <w:w w:val="150"/>
          <w:sz w:val="24"/>
          <w:vertAlign w:val="baseline"/>
        </w:rPr>
        <w:t> </w:t>
      </w:r>
      <w:r>
        <w:rPr>
          <w:sz w:val="24"/>
          <w:vertAlign w:val="baseline"/>
        </w:rPr>
        <w:t>: </w:t>
      </w:r>
      <w:r>
        <w:rPr>
          <w:i/>
          <w:sz w:val="24"/>
          <w:vertAlign w:val="baseline"/>
        </w:rPr>
        <w:t>Return On Assets</w:t>
      </w:r>
    </w:p>
    <w:p>
      <w:pPr>
        <w:tabs>
          <w:tab w:pos="1286" w:val="left" w:leader="none"/>
        </w:tabs>
        <w:spacing w:before="5"/>
        <w:ind w:left="566" w:right="0" w:firstLine="0"/>
        <w:jc w:val="both"/>
        <w:rPr>
          <w:i/>
          <w:sz w:val="24"/>
        </w:rPr>
      </w:pPr>
      <w:r>
        <w:rPr>
          <w:rFonts w:ascii="Cambria Math" w:eastAsia="Cambria Math"/>
          <w:spacing w:val="-10"/>
          <w:sz w:val="24"/>
        </w:rPr>
        <w:t>𝑒</w:t>
      </w:r>
      <w:r>
        <w:rPr>
          <w:rFonts w:ascii="Cambria Math" w:eastAsia="Cambria Math"/>
          <w:sz w:val="24"/>
        </w:rPr>
        <w:tab/>
      </w:r>
      <w:r>
        <w:rPr>
          <w:sz w:val="24"/>
        </w:rPr>
        <w:t>:</w:t>
      </w:r>
      <w:r>
        <w:rPr>
          <w:spacing w:val="2"/>
          <w:sz w:val="24"/>
        </w:rPr>
        <w:t> </w:t>
      </w:r>
      <w:r>
        <w:rPr>
          <w:i/>
          <w:sz w:val="24"/>
        </w:rPr>
        <w:t>Standard</w:t>
      </w:r>
      <w:r>
        <w:rPr>
          <w:i/>
          <w:spacing w:val="1"/>
          <w:sz w:val="24"/>
        </w:rPr>
        <w:t> </w:t>
      </w:r>
      <w:r>
        <w:rPr>
          <w:i/>
          <w:spacing w:val="-2"/>
          <w:sz w:val="24"/>
        </w:rPr>
        <w:t>Error</w:t>
      </w:r>
    </w:p>
    <w:p>
      <w:pPr>
        <w:pStyle w:val="BodyText"/>
        <w:spacing w:line="360" w:lineRule="auto" w:before="141"/>
        <w:ind w:left="566" w:right="420" w:firstLine="720"/>
        <w:jc w:val="both"/>
      </w:pPr>
      <w:r>
        <w:rPr/>
        <w:t>Sebelum membentuk interaksi </w:t>
      </w:r>
      <w:r>
        <w:rPr>
          <w:rFonts w:ascii="Cambria Math" w:hAnsi="Cambria Math" w:eastAsia="Cambria Math"/>
        </w:rPr>
        <w:t>𝐺𝐴𝐼 × 𝑅𝑂𝐴 </w:t>
      </w:r>
      <w:r>
        <w:rPr/>
        <w:t>, dilakukan proses </w:t>
      </w:r>
      <w:r>
        <w:rPr>
          <w:i/>
        </w:rPr>
        <w:t>mean- centering</w:t>
      </w:r>
      <w:r>
        <w:rPr>
          <w:i/>
          <w:spacing w:val="-5"/>
        </w:rPr>
        <w:t> </w:t>
      </w:r>
      <w:r>
        <w:rPr/>
        <w:t>pada</w:t>
      </w:r>
      <w:r>
        <w:rPr>
          <w:spacing w:val="-2"/>
        </w:rPr>
        <w:t> </w:t>
      </w:r>
      <w:r>
        <w:rPr/>
        <w:t>variabel</w:t>
      </w:r>
      <w:r>
        <w:rPr>
          <w:spacing w:val="-9"/>
        </w:rPr>
        <w:t> </w:t>
      </w:r>
      <w:r>
        <w:rPr/>
        <w:t>GAI</w:t>
      </w:r>
      <w:r>
        <w:rPr>
          <w:spacing w:val="-4"/>
        </w:rPr>
        <w:t> </w:t>
      </w:r>
      <w:r>
        <w:rPr/>
        <w:t>dan</w:t>
      </w:r>
      <w:r>
        <w:rPr>
          <w:spacing w:val="-10"/>
        </w:rPr>
        <w:t> </w:t>
      </w:r>
      <w:r>
        <w:rPr/>
        <w:t>ROA</w:t>
      </w:r>
      <w:r>
        <w:rPr>
          <w:spacing w:val="-10"/>
        </w:rPr>
        <w:t> </w:t>
      </w:r>
      <w:r>
        <w:rPr/>
        <w:t>untuk</w:t>
      </w:r>
      <w:r>
        <w:rPr>
          <w:spacing w:val="-6"/>
        </w:rPr>
        <w:t> </w:t>
      </w:r>
      <w:r>
        <w:rPr/>
        <w:t>mengurangi</w:t>
      </w:r>
      <w:r>
        <w:rPr>
          <w:spacing w:val="-9"/>
        </w:rPr>
        <w:t> </w:t>
      </w:r>
      <w:r>
        <w:rPr/>
        <w:t>potensi</w:t>
      </w:r>
      <w:r>
        <w:rPr>
          <w:spacing w:val="-6"/>
        </w:rPr>
        <w:t> </w:t>
      </w:r>
      <w:r>
        <w:rPr/>
        <w:t>multikolinearitas artifisial</w:t>
      </w:r>
      <w:r>
        <w:rPr>
          <w:spacing w:val="-11"/>
        </w:rPr>
        <w:t> </w:t>
      </w:r>
      <w:r>
        <w:rPr/>
        <w:t>yang</w:t>
      </w:r>
      <w:r>
        <w:rPr>
          <w:spacing w:val="-10"/>
        </w:rPr>
        <w:t> </w:t>
      </w:r>
      <w:r>
        <w:rPr/>
        <w:t>umum</w:t>
      </w:r>
      <w:r>
        <w:rPr>
          <w:spacing w:val="-15"/>
        </w:rPr>
        <w:t> </w:t>
      </w:r>
      <w:r>
        <w:rPr/>
        <w:t>terjadi</w:t>
      </w:r>
      <w:r>
        <w:rPr>
          <w:spacing w:val="-13"/>
        </w:rPr>
        <w:t> </w:t>
      </w:r>
      <w:r>
        <w:rPr/>
        <w:t>dalam</w:t>
      </w:r>
      <w:r>
        <w:rPr>
          <w:spacing w:val="-13"/>
        </w:rPr>
        <w:t> </w:t>
      </w:r>
      <w:r>
        <w:rPr/>
        <w:t>analisis</w:t>
      </w:r>
      <w:r>
        <w:rPr>
          <w:spacing w:val="-6"/>
        </w:rPr>
        <w:t> </w:t>
      </w:r>
      <w:r>
        <w:rPr/>
        <w:t>regresi</w:t>
      </w:r>
      <w:r>
        <w:rPr>
          <w:spacing w:val="-9"/>
        </w:rPr>
        <w:t> </w:t>
      </w:r>
      <w:r>
        <w:rPr/>
        <w:t>moderasi</w:t>
      </w:r>
      <w:r>
        <w:rPr>
          <w:spacing w:val="-11"/>
        </w:rPr>
        <w:t> </w:t>
      </w:r>
      <w:r>
        <w:rPr/>
        <w:t>(Aiken</w:t>
      </w:r>
      <w:r>
        <w:rPr>
          <w:spacing w:val="-10"/>
        </w:rPr>
        <w:t> </w:t>
      </w:r>
      <w:r>
        <w:rPr/>
        <w:t>&amp;</w:t>
      </w:r>
      <w:r>
        <w:rPr>
          <w:spacing w:val="-9"/>
        </w:rPr>
        <w:t> </w:t>
      </w:r>
      <w:r>
        <w:rPr/>
        <w:t>West,</w:t>
      </w:r>
      <w:r>
        <w:rPr>
          <w:spacing w:val="-8"/>
        </w:rPr>
        <w:t> </w:t>
      </w:r>
      <w:r>
        <w:rPr/>
        <w:t>1991). Proses ini</w:t>
      </w:r>
      <w:r>
        <w:rPr>
          <w:spacing w:val="-1"/>
        </w:rPr>
        <w:t> </w:t>
      </w:r>
      <w:r>
        <w:rPr/>
        <w:t>tidak mengubah arah atau signifikansi hubungan, namun meningkatkan stabilitas koefisiensi regresi dan interpretabilitas model.</w:t>
      </w:r>
    </w:p>
    <w:p>
      <w:pPr>
        <w:pStyle w:val="Heading3"/>
        <w:numPr>
          <w:ilvl w:val="2"/>
          <w:numId w:val="19"/>
        </w:numPr>
        <w:tabs>
          <w:tab w:pos="1285" w:val="left" w:leader="none"/>
        </w:tabs>
        <w:spacing w:line="240" w:lineRule="auto" w:before="0" w:after="0"/>
        <w:ind w:left="1285" w:right="0" w:hanging="729"/>
        <w:jc w:val="both"/>
      </w:pPr>
      <w:bookmarkStart w:name="3.5.6 Uji Hipotesis" w:id="87"/>
      <w:bookmarkEnd w:id="87"/>
      <w:r>
        <w:rPr>
          <w:b w:val="0"/>
        </w:rPr>
      </w:r>
      <w:bookmarkStart w:name="_bookmark47" w:id="88"/>
      <w:bookmarkEnd w:id="88"/>
      <w:r>
        <w:rPr>
          <w:b w:val="0"/>
        </w:rPr>
      </w:r>
      <w:r>
        <w:rPr/>
        <w:t>Uji</w:t>
      </w:r>
      <w:r>
        <w:rPr>
          <w:spacing w:val="2"/>
        </w:rPr>
        <w:t> </w:t>
      </w:r>
      <w:r>
        <w:rPr>
          <w:spacing w:val="-2"/>
        </w:rPr>
        <w:t>Hipotesis</w:t>
      </w:r>
    </w:p>
    <w:p>
      <w:pPr>
        <w:pStyle w:val="ListParagraph"/>
        <w:numPr>
          <w:ilvl w:val="3"/>
          <w:numId w:val="19"/>
        </w:numPr>
        <w:tabs>
          <w:tab w:pos="1415" w:val="left" w:leader="none"/>
        </w:tabs>
        <w:spacing w:line="240" w:lineRule="auto" w:before="137" w:after="0"/>
        <w:ind w:left="1415" w:right="0" w:hanging="849"/>
        <w:jc w:val="both"/>
        <w:rPr>
          <w:b/>
          <w:sz w:val="24"/>
        </w:rPr>
      </w:pPr>
      <w:r>
        <w:rPr>
          <w:b/>
          <w:sz w:val="24"/>
        </w:rPr>
        <w:t>Analisis</w:t>
      </w:r>
      <w:r>
        <w:rPr>
          <w:b/>
          <w:spacing w:val="-5"/>
          <w:sz w:val="24"/>
        </w:rPr>
        <w:t> </w:t>
      </w:r>
      <w:r>
        <w:rPr>
          <w:b/>
          <w:sz w:val="24"/>
        </w:rPr>
        <w:t>Regresi</w:t>
      </w:r>
      <w:r>
        <w:rPr>
          <w:b/>
          <w:spacing w:val="-2"/>
          <w:sz w:val="24"/>
        </w:rPr>
        <w:t> Moderasi</w:t>
      </w:r>
    </w:p>
    <w:p>
      <w:pPr>
        <w:pStyle w:val="BodyText"/>
        <w:spacing w:line="362" w:lineRule="auto" w:before="132"/>
        <w:ind w:left="566" w:right="422" w:firstLine="850"/>
        <w:jc w:val="both"/>
      </w:pPr>
      <w:r>
        <w:rPr/>
        <w:t>Pengujian </w:t>
      </w:r>
      <w:r>
        <w:rPr>
          <w:i/>
        </w:rPr>
        <w:t>Moderating Regression Analysis </w:t>
      </w:r>
      <w:r>
        <w:rPr/>
        <w:t>(MRA) dilakukan dalam penelitian ini karena terdapat variabel moderasi, yaitu profitabilitas. Variabel moderasi</w:t>
      </w:r>
      <w:r>
        <w:rPr>
          <w:spacing w:val="-3"/>
        </w:rPr>
        <w:t> </w:t>
      </w:r>
      <w:r>
        <w:rPr/>
        <w:t>(Z) digunakan untuk menganalisis apakah variabel</w:t>
      </w:r>
      <w:r>
        <w:rPr>
          <w:spacing w:val="-3"/>
        </w:rPr>
        <w:t> </w:t>
      </w:r>
      <w:r>
        <w:rPr/>
        <w:t>tersebut memperkuat</w:t>
      </w:r>
    </w:p>
    <w:p>
      <w:pPr>
        <w:pStyle w:val="BodyText"/>
        <w:spacing w:after="0" w:line="362" w:lineRule="auto"/>
        <w:jc w:val="both"/>
        <w:sectPr>
          <w:headerReference w:type="default" r:id="rId67"/>
          <w:footerReference w:type="default" r:id="rId68"/>
          <w:pgSz w:w="11910" w:h="16840"/>
          <w:pgMar w:header="1179" w:footer="0" w:top="1380" w:bottom="280" w:left="1700" w:right="1275"/>
        </w:sectPr>
      </w:pPr>
    </w:p>
    <w:p>
      <w:pPr>
        <w:pStyle w:val="BodyText"/>
      </w:pPr>
    </w:p>
    <w:p>
      <w:pPr>
        <w:pStyle w:val="BodyText"/>
      </w:pPr>
    </w:p>
    <w:p>
      <w:pPr>
        <w:pStyle w:val="BodyText"/>
        <w:spacing w:before="31"/>
      </w:pPr>
    </w:p>
    <w:p>
      <w:pPr>
        <w:pStyle w:val="BodyText"/>
        <w:spacing w:line="360" w:lineRule="auto"/>
        <w:ind w:left="566" w:right="419"/>
        <w:jc w:val="both"/>
      </w:pPr>
      <w:r>
        <w:rPr/>
        <w:t>atau memperlemah hubungan variabel independent dan variabel dependen (Baron &amp; Kenny, 1986). Persamaan model </w:t>
      </w:r>
      <w:r>
        <w:rPr>
          <w:i/>
        </w:rPr>
        <w:t>Moderating Regression Analysis </w:t>
      </w:r>
      <w:r>
        <w:rPr/>
        <w:t>yang digunakan adalah :</w:t>
      </w:r>
    </w:p>
    <w:p>
      <w:pPr>
        <w:pStyle w:val="BodyText"/>
        <w:spacing w:before="11"/>
        <w:ind w:left="1601" w:right="1461"/>
        <w:jc w:val="center"/>
        <w:rPr>
          <w:rFonts w:ascii="Cambria Math" w:hAnsi="Cambria Math" w:eastAsia="Cambria Math"/>
        </w:rPr>
      </w:pPr>
      <w:r>
        <w:rPr>
          <w:rFonts w:ascii="Cambria Math" w:hAnsi="Cambria Math" w:eastAsia="Cambria Math"/>
        </w:rPr>
        <w:t>𝑌</w:t>
      </w:r>
      <w:r>
        <w:rPr>
          <w:rFonts w:ascii="Cambria Math" w:hAnsi="Cambria Math" w:eastAsia="Cambria Math"/>
          <w:spacing w:val="72"/>
        </w:rPr>
        <w:t> </w:t>
      </w:r>
      <w:r>
        <w:rPr>
          <w:rFonts w:ascii="Cambria Math" w:hAnsi="Cambria Math" w:eastAsia="Cambria Math"/>
        </w:rPr>
        <w:t>=</w:t>
      </w:r>
      <w:r>
        <w:rPr>
          <w:rFonts w:ascii="Cambria Math" w:hAnsi="Cambria Math" w:eastAsia="Cambria Math"/>
          <w:spacing w:val="68"/>
        </w:rPr>
        <w:t> </w:t>
      </w:r>
      <w:r>
        <w:rPr>
          <w:rFonts w:ascii="Cambria Math" w:hAnsi="Cambria Math" w:eastAsia="Cambria Math"/>
        </w:rPr>
        <w:t>𝑎</w:t>
      </w:r>
      <w:r>
        <w:rPr>
          <w:rFonts w:ascii="Cambria Math" w:hAnsi="Cambria Math" w:eastAsia="Cambria Math"/>
          <w:spacing w:val="64"/>
        </w:rPr>
        <w:t> </w:t>
      </w:r>
      <w:r>
        <w:rPr>
          <w:rFonts w:ascii="Cambria Math" w:hAnsi="Cambria Math" w:eastAsia="Cambria Math"/>
        </w:rPr>
        <w:t>+</w:t>
      </w:r>
      <w:r>
        <w:rPr>
          <w:rFonts w:ascii="Cambria Math" w:hAnsi="Cambria Math" w:eastAsia="Cambria Math"/>
          <w:spacing w:val="-1"/>
        </w:rPr>
        <w:t> </w:t>
      </w:r>
      <w:r>
        <w:rPr>
          <w:rFonts w:ascii="Cambria Math" w:hAnsi="Cambria Math" w:eastAsia="Cambria Math"/>
        </w:rPr>
        <w:t>𝑏</w:t>
      </w:r>
      <w:r>
        <w:rPr>
          <w:rFonts w:ascii="Cambria Math" w:hAnsi="Cambria Math" w:eastAsia="Cambria Math"/>
          <w:vertAlign w:val="subscript"/>
        </w:rPr>
        <w:t>1</w:t>
      </w:r>
      <w:r>
        <w:rPr>
          <w:rFonts w:ascii="Cambria Math" w:hAnsi="Cambria Math" w:eastAsia="Cambria Math"/>
          <w:vertAlign w:val="baseline"/>
        </w:rPr>
        <w:t>𝐺𝐴𝐼</w:t>
      </w:r>
      <w:r>
        <w:rPr>
          <w:rFonts w:ascii="Cambria Math" w:hAnsi="Cambria Math" w:eastAsia="Cambria Math"/>
          <w:spacing w:val="7"/>
          <w:vertAlign w:val="baseline"/>
        </w:rPr>
        <w:t> </w:t>
      </w:r>
      <w:r>
        <w:rPr>
          <w:rFonts w:ascii="Cambria Math" w:hAnsi="Cambria Math" w:eastAsia="Cambria Math"/>
          <w:vertAlign w:val="baseline"/>
        </w:rPr>
        <w:t>+</w:t>
      </w:r>
      <w:r>
        <w:rPr>
          <w:rFonts w:ascii="Cambria Math" w:hAnsi="Cambria Math" w:eastAsia="Cambria Math"/>
          <w:spacing w:val="-1"/>
          <w:vertAlign w:val="baseline"/>
        </w:rPr>
        <w:t> </w:t>
      </w:r>
      <w:r>
        <w:rPr>
          <w:rFonts w:ascii="Cambria Math" w:hAnsi="Cambria Math" w:eastAsia="Cambria Math"/>
          <w:vertAlign w:val="baseline"/>
        </w:rPr>
        <w:t>𝑏</w:t>
      </w:r>
      <w:r>
        <w:rPr>
          <w:rFonts w:ascii="Cambria Math" w:hAnsi="Cambria Math" w:eastAsia="Cambria Math"/>
          <w:vertAlign w:val="subscript"/>
        </w:rPr>
        <w:t>2</w:t>
      </w:r>
      <w:r>
        <w:rPr>
          <w:rFonts w:ascii="Cambria Math" w:hAnsi="Cambria Math" w:eastAsia="Cambria Math"/>
          <w:vertAlign w:val="baseline"/>
        </w:rPr>
        <w:t>𝐺𝐴𝐼</w:t>
      </w:r>
      <w:r>
        <w:rPr>
          <w:rFonts w:ascii="Cambria Math" w:hAnsi="Cambria Math" w:eastAsia="Cambria Math"/>
          <w:spacing w:val="59"/>
          <w:vertAlign w:val="baseline"/>
        </w:rPr>
        <w:t> </w:t>
      </w:r>
      <w:r>
        <w:rPr>
          <w:rFonts w:ascii="Cambria Math" w:hAnsi="Cambria Math" w:eastAsia="Cambria Math"/>
          <w:vertAlign w:val="baseline"/>
        </w:rPr>
        <w:t>+</w:t>
      </w:r>
      <w:r>
        <w:rPr>
          <w:rFonts w:ascii="Cambria Math" w:hAnsi="Cambria Math" w:eastAsia="Cambria Math"/>
          <w:spacing w:val="52"/>
          <w:vertAlign w:val="baseline"/>
        </w:rPr>
        <w:t> </w:t>
      </w:r>
      <w:r>
        <w:rPr>
          <w:rFonts w:ascii="Cambria Math" w:hAnsi="Cambria Math" w:eastAsia="Cambria Math"/>
          <w:vertAlign w:val="baseline"/>
        </w:rPr>
        <w:t>𝑏</w:t>
      </w:r>
      <w:r>
        <w:rPr>
          <w:rFonts w:ascii="Cambria Math" w:hAnsi="Cambria Math" w:eastAsia="Cambria Math"/>
          <w:vertAlign w:val="subscript"/>
        </w:rPr>
        <w:t>3</w:t>
      </w:r>
      <w:r>
        <w:rPr>
          <w:rFonts w:ascii="Cambria Math" w:hAnsi="Cambria Math" w:eastAsia="Cambria Math"/>
          <w:spacing w:val="15"/>
          <w:vertAlign w:val="baseline"/>
        </w:rPr>
        <w:t> </w:t>
      </w:r>
      <w:r>
        <w:rPr>
          <w:rFonts w:ascii="Cambria Math" w:hAnsi="Cambria Math" w:eastAsia="Cambria Math"/>
          <w:vertAlign w:val="baseline"/>
        </w:rPr>
        <w:t>𝐺𝐴𝐼</w:t>
      </w:r>
      <w:r>
        <w:rPr>
          <w:rFonts w:ascii="Cambria Math" w:hAnsi="Cambria Math" w:eastAsia="Cambria Math"/>
          <w:spacing w:val="6"/>
          <w:vertAlign w:val="baseline"/>
        </w:rPr>
        <w:t> </w:t>
      </w:r>
      <w:r>
        <w:rPr>
          <w:rFonts w:ascii="Cambria Math" w:hAnsi="Cambria Math" w:eastAsia="Cambria Math"/>
          <w:vertAlign w:val="baseline"/>
        </w:rPr>
        <w:t>∗ 𝑅𝑂𝐴</w:t>
      </w:r>
      <w:r>
        <w:rPr>
          <w:rFonts w:ascii="Cambria Math" w:hAnsi="Cambria Math" w:eastAsia="Cambria Math"/>
          <w:spacing w:val="4"/>
          <w:vertAlign w:val="baseline"/>
        </w:rPr>
        <w:t> </w:t>
      </w:r>
      <w:r>
        <w:rPr>
          <w:rFonts w:ascii="Cambria Math" w:hAnsi="Cambria Math" w:eastAsia="Cambria Math"/>
          <w:vertAlign w:val="baseline"/>
        </w:rPr>
        <w:t>+</w:t>
      </w:r>
      <w:r>
        <w:rPr>
          <w:rFonts w:ascii="Cambria Math" w:hAnsi="Cambria Math" w:eastAsia="Cambria Math"/>
          <w:spacing w:val="4"/>
          <w:vertAlign w:val="baseline"/>
        </w:rPr>
        <w:t> </w:t>
      </w:r>
      <w:r>
        <w:rPr>
          <w:rFonts w:ascii="Cambria Math" w:hAnsi="Cambria Math" w:eastAsia="Cambria Math"/>
          <w:spacing w:val="-10"/>
          <w:vertAlign w:val="baseline"/>
        </w:rPr>
        <w:t>𝑒</w:t>
      </w:r>
    </w:p>
    <w:p>
      <w:pPr>
        <w:pStyle w:val="BodyText"/>
        <w:spacing w:before="131"/>
        <w:ind w:left="566"/>
        <w:jc w:val="both"/>
      </w:pPr>
      <w:r>
        <w:rPr/>
        <w:t>Keterangan</w:t>
      </w:r>
      <w:r>
        <w:rPr>
          <w:spacing w:val="-10"/>
        </w:rPr>
        <w:t> :</w:t>
      </w:r>
    </w:p>
    <w:p>
      <w:pPr>
        <w:spacing w:before="137"/>
        <w:ind w:left="566" w:right="0" w:firstLine="0"/>
        <w:jc w:val="both"/>
        <w:rPr>
          <w:i/>
          <w:sz w:val="24"/>
        </w:rPr>
      </w:pPr>
      <w:r>
        <w:rPr>
          <w:sz w:val="24"/>
        </w:rPr>
        <w:t>Y</w:t>
      </w:r>
      <w:r>
        <w:rPr>
          <w:spacing w:val="75"/>
          <w:sz w:val="24"/>
        </w:rPr>
        <w:t>    </w:t>
      </w:r>
      <w:r>
        <w:rPr>
          <w:sz w:val="24"/>
        </w:rPr>
        <w:t>:</w:t>
      </w:r>
      <w:r>
        <w:rPr>
          <w:spacing w:val="6"/>
          <w:sz w:val="24"/>
        </w:rPr>
        <w:t> </w:t>
      </w:r>
      <w:r>
        <w:rPr>
          <w:i/>
          <w:sz w:val="24"/>
        </w:rPr>
        <w:t>Sustainability</w:t>
      </w:r>
      <w:r>
        <w:rPr>
          <w:i/>
          <w:spacing w:val="1"/>
          <w:sz w:val="24"/>
        </w:rPr>
        <w:t> </w:t>
      </w:r>
      <w:r>
        <w:rPr>
          <w:i/>
          <w:spacing w:val="-2"/>
          <w:sz w:val="24"/>
        </w:rPr>
        <w:t>Development</w:t>
      </w:r>
    </w:p>
    <w:p>
      <w:pPr>
        <w:pStyle w:val="BodyText"/>
        <w:tabs>
          <w:tab w:pos="1286" w:val="left" w:leader="none"/>
        </w:tabs>
        <w:spacing w:before="148"/>
        <w:ind w:left="566"/>
        <w:jc w:val="both"/>
      </w:pPr>
      <w:r>
        <w:rPr>
          <w:rFonts w:ascii="Cambria Math" w:eastAsia="Cambria Math"/>
          <w:spacing w:val="-10"/>
        </w:rPr>
        <w:t>𝑎</w:t>
      </w:r>
      <w:r>
        <w:rPr>
          <w:rFonts w:ascii="Cambria Math" w:eastAsia="Cambria Math"/>
        </w:rPr>
        <w:tab/>
      </w:r>
      <w:r>
        <w:rPr/>
        <w:t>:</w:t>
      </w:r>
      <w:r>
        <w:rPr>
          <w:spacing w:val="2"/>
        </w:rPr>
        <w:t> </w:t>
      </w:r>
      <w:r>
        <w:rPr>
          <w:spacing w:val="-2"/>
        </w:rPr>
        <w:t>Konstanta</w:t>
      </w:r>
    </w:p>
    <w:p>
      <w:pPr>
        <w:spacing w:line="364" w:lineRule="auto" w:before="145"/>
        <w:ind w:left="566" w:right="5759" w:firstLine="0"/>
        <w:jc w:val="both"/>
        <w:rPr>
          <w:i/>
          <w:sz w:val="24"/>
        </w:rPr>
      </w:pPr>
      <w:r>
        <w:rPr>
          <w:rFonts w:ascii="Cambria Math" w:eastAsia="Cambria Math"/>
          <w:sz w:val="24"/>
        </w:rPr>
        <w:t>𝑏</w:t>
      </w:r>
      <w:r>
        <w:rPr>
          <w:rFonts w:ascii="Cambria Math" w:eastAsia="Cambria Math"/>
          <w:sz w:val="24"/>
          <w:vertAlign w:val="subscript"/>
        </w:rPr>
        <w:t>1,2</w:t>
      </w:r>
      <w:r>
        <w:rPr>
          <w:rFonts w:ascii="Cambria Math" w:eastAsia="Cambria Math"/>
          <w:spacing w:val="80"/>
          <w:sz w:val="24"/>
          <w:vertAlign w:val="baseline"/>
        </w:rPr>
        <w:t> </w:t>
      </w:r>
      <w:r>
        <w:rPr>
          <w:sz w:val="24"/>
          <w:vertAlign w:val="baseline"/>
        </w:rPr>
        <w:t>: Koefisien</w:t>
      </w:r>
      <w:r>
        <w:rPr>
          <w:spacing w:val="-3"/>
          <w:sz w:val="24"/>
          <w:vertAlign w:val="baseline"/>
        </w:rPr>
        <w:t> </w:t>
      </w:r>
      <w:r>
        <w:rPr>
          <w:sz w:val="24"/>
          <w:vertAlign w:val="baseline"/>
        </w:rPr>
        <w:t>Regresi GA</w:t>
      </w:r>
      <w:r>
        <w:rPr>
          <w:spacing w:val="80"/>
          <w:sz w:val="24"/>
          <w:vertAlign w:val="baseline"/>
        </w:rPr>
        <w:t> </w:t>
      </w:r>
      <w:r>
        <w:rPr>
          <w:sz w:val="24"/>
          <w:vertAlign w:val="baseline"/>
        </w:rPr>
        <w:t>:</w:t>
      </w:r>
      <w:r>
        <w:rPr>
          <w:spacing w:val="-2"/>
          <w:sz w:val="24"/>
          <w:vertAlign w:val="baseline"/>
        </w:rPr>
        <w:t> </w:t>
      </w:r>
      <w:r>
        <w:rPr>
          <w:i/>
          <w:sz w:val="24"/>
          <w:vertAlign w:val="baseline"/>
        </w:rPr>
        <w:t>Green</w:t>
      </w:r>
      <w:r>
        <w:rPr>
          <w:i/>
          <w:spacing w:val="-3"/>
          <w:sz w:val="24"/>
          <w:vertAlign w:val="baseline"/>
        </w:rPr>
        <w:t> </w:t>
      </w:r>
      <w:r>
        <w:rPr>
          <w:i/>
          <w:sz w:val="24"/>
          <w:vertAlign w:val="baseline"/>
        </w:rPr>
        <w:t>Accounting </w:t>
      </w:r>
      <w:r>
        <w:rPr>
          <w:sz w:val="24"/>
          <w:vertAlign w:val="baseline"/>
        </w:rPr>
        <w:t>ROA</w:t>
      </w:r>
      <w:r>
        <w:rPr>
          <w:spacing w:val="80"/>
          <w:w w:val="150"/>
          <w:sz w:val="24"/>
          <w:vertAlign w:val="baseline"/>
        </w:rPr>
        <w:t> </w:t>
      </w:r>
      <w:r>
        <w:rPr>
          <w:sz w:val="24"/>
          <w:vertAlign w:val="baseline"/>
        </w:rPr>
        <w:t>: </w:t>
      </w:r>
      <w:r>
        <w:rPr>
          <w:i/>
          <w:sz w:val="24"/>
          <w:vertAlign w:val="baseline"/>
        </w:rPr>
        <w:t>Return On Assets</w:t>
      </w:r>
    </w:p>
    <w:p>
      <w:pPr>
        <w:tabs>
          <w:tab w:pos="1286" w:val="left" w:leader="none"/>
        </w:tabs>
        <w:spacing w:line="278" w:lineRule="exact" w:before="0"/>
        <w:ind w:left="566" w:right="0" w:firstLine="0"/>
        <w:jc w:val="both"/>
        <w:rPr>
          <w:i/>
          <w:sz w:val="24"/>
        </w:rPr>
      </w:pPr>
      <w:r>
        <w:rPr>
          <w:rFonts w:ascii="Cambria Math" w:eastAsia="Cambria Math"/>
          <w:spacing w:val="-10"/>
          <w:sz w:val="24"/>
        </w:rPr>
        <w:t>𝑒</w:t>
      </w:r>
      <w:r>
        <w:rPr>
          <w:rFonts w:ascii="Cambria Math" w:eastAsia="Cambria Math"/>
          <w:sz w:val="24"/>
        </w:rPr>
        <w:tab/>
      </w:r>
      <w:r>
        <w:rPr>
          <w:sz w:val="24"/>
        </w:rPr>
        <w:t>:</w:t>
      </w:r>
      <w:r>
        <w:rPr>
          <w:spacing w:val="2"/>
          <w:sz w:val="24"/>
        </w:rPr>
        <w:t> </w:t>
      </w:r>
      <w:r>
        <w:rPr>
          <w:i/>
          <w:sz w:val="24"/>
        </w:rPr>
        <w:t>Standard</w:t>
      </w:r>
      <w:r>
        <w:rPr>
          <w:i/>
          <w:spacing w:val="1"/>
          <w:sz w:val="24"/>
        </w:rPr>
        <w:t> </w:t>
      </w:r>
      <w:r>
        <w:rPr>
          <w:i/>
          <w:spacing w:val="-2"/>
          <w:sz w:val="24"/>
        </w:rPr>
        <w:t>Error</w:t>
      </w:r>
    </w:p>
    <w:p>
      <w:pPr>
        <w:pStyle w:val="Heading3"/>
        <w:numPr>
          <w:ilvl w:val="3"/>
          <w:numId w:val="19"/>
        </w:numPr>
        <w:tabs>
          <w:tab w:pos="1275" w:val="left" w:leader="none"/>
        </w:tabs>
        <w:spacing w:line="240" w:lineRule="auto" w:before="141" w:after="0"/>
        <w:ind w:left="1275" w:right="0" w:hanging="709"/>
        <w:jc w:val="both"/>
      </w:pPr>
      <w:r>
        <w:rPr/>
        <w:t>Uji</w:t>
      </w:r>
      <w:r>
        <w:rPr>
          <w:spacing w:val="-1"/>
        </w:rPr>
        <w:t> </w:t>
      </w:r>
      <w:r>
        <w:rPr/>
        <w:t>Hipotesis</w:t>
      </w:r>
      <w:r>
        <w:rPr>
          <w:spacing w:val="-2"/>
        </w:rPr>
        <w:t> </w:t>
      </w:r>
      <w:r>
        <w:rPr/>
        <w:t>(Uji</w:t>
      </w:r>
      <w:r>
        <w:rPr>
          <w:spacing w:val="-4"/>
        </w:rPr>
        <w:t> </w:t>
      </w:r>
      <w:r>
        <w:rPr>
          <w:spacing w:val="-5"/>
        </w:rPr>
        <w:t>t)</w:t>
      </w:r>
    </w:p>
    <w:p>
      <w:pPr>
        <w:pStyle w:val="BodyText"/>
        <w:spacing w:line="362" w:lineRule="auto" w:before="132"/>
        <w:ind w:left="566" w:right="434" w:firstLine="850"/>
        <w:jc w:val="both"/>
      </w:pPr>
      <w:r>
        <w:rPr/>
        <w:t>Uji t digunakan untuk mengevaluasi signifikansi pengaruh parsial setiap variabel independen terhadap variabel dependen, dengan asumsi variabel lain konstan (Sekaran &amp; Bougie, 2016), dengan kriteria :</w:t>
      </w:r>
    </w:p>
    <w:p>
      <w:pPr>
        <w:pStyle w:val="ListParagraph"/>
        <w:numPr>
          <w:ilvl w:val="0"/>
          <w:numId w:val="27"/>
        </w:numPr>
        <w:tabs>
          <w:tab w:pos="993" w:val="left" w:leader="none"/>
        </w:tabs>
        <w:spacing w:line="280" w:lineRule="exact" w:before="0" w:after="0"/>
        <w:ind w:left="993" w:right="0" w:hanging="360"/>
        <w:jc w:val="both"/>
        <w:rPr>
          <w:sz w:val="24"/>
        </w:rPr>
      </w:pPr>
      <w:r>
        <w:rPr>
          <w:sz w:val="24"/>
        </w:rPr>
        <w:t>Jika</w:t>
      </w:r>
      <w:r>
        <w:rPr>
          <w:spacing w:val="-5"/>
          <w:sz w:val="24"/>
        </w:rPr>
        <w:t> </w:t>
      </w:r>
      <w:r>
        <w:rPr>
          <w:sz w:val="24"/>
        </w:rPr>
        <w:t>signifikansi</w:t>
      </w:r>
      <w:r>
        <w:rPr>
          <w:spacing w:val="-7"/>
          <w:sz w:val="24"/>
        </w:rPr>
        <w:t> </w:t>
      </w:r>
      <w:r>
        <w:rPr>
          <w:sz w:val="24"/>
        </w:rPr>
        <w:t>&lt;</w:t>
      </w:r>
      <w:r>
        <w:rPr>
          <w:spacing w:val="-5"/>
          <w:sz w:val="24"/>
        </w:rPr>
        <w:t> </w:t>
      </w:r>
      <w:r>
        <w:rPr>
          <w:sz w:val="24"/>
        </w:rPr>
        <w:t>0,05,</w:t>
      </w:r>
      <w:r>
        <w:rPr>
          <w:spacing w:val="-1"/>
          <w:sz w:val="24"/>
        </w:rPr>
        <w:t> </w:t>
      </w:r>
      <w:r>
        <w:rPr>
          <w:sz w:val="24"/>
        </w:rPr>
        <w:t>maka</w:t>
      </w:r>
      <w:r>
        <w:rPr>
          <w:spacing w:val="5"/>
          <w:sz w:val="24"/>
        </w:rPr>
        <w:t> </w:t>
      </w:r>
      <w:r>
        <w:rPr>
          <w:rFonts w:ascii="Cambria Math" w:eastAsia="Cambria Math"/>
          <w:sz w:val="24"/>
        </w:rPr>
        <w:t>𝐻</w:t>
      </w:r>
      <w:r>
        <w:rPr>
          <w:rFonts w:ascii="Cambria Math" w:eastAsia="Cambria Math"/>
          <w:sz w:val="24"/>
          <w:vertAlign w:val="subscript"/>
        </w:rPr>
        <w:t>0</w:t>
      </w:r>
      <w:r>
        <w:rPr>
          <w:rFonts w:ascii="Cambria Math" w:eastAsia="Cambria Math"/>
          <w:spacing w:val="16"/>
          <w:sz w:val="24"/>
          <w:vertAlign w:val="baseline"/>
        </w:rPr>
        <w:t> </w:t>
      </w:r>
      <w:r>
        <w:rPr>
          <w:sz w:val="24"/>
          <w:vertAlign w:val="baseline"/>
        </w:rPr>
        <w:t>diterima,</w:t>
      </w:r>
      <w:r>
        <w:rPr>
          <w:spacing w:val="-2"/>
          <w:sz w:val="24"/>
          <w:vertAlign w:val="baseline"/>
        </w:rPr>
        <w:t> </w:t>
      </w:r>
      <w:r>
        <w:rPr>
          <w:sz w:val="24"/>
          <w:vertAlign w:val="baseline"/>
        </w:rPr>
        <w:t>variabel</w:t>
      </w:r>
      <w:r>
        <w:rPr>
          <w:spacing w:val="-8"/>
          <w:sz w:val="24"/>
          <w:vertAlign w:val="baseline"/>
        </w:rPr>
        <w:t> </w:t>
      </w:r>
      <w:r>
        <w:rPr>
          <w:sz w:val="24"/>
          <w:vertAlign w:val="baseline"/>
        </w:rPr>
        <w:t>berpengaruh</w:t>
      </w:r>
      <w:r>
        <w:rPr>
          <w:spacing w:val="-7"/>
          <w:sz w:val="24"/>
          <w:vertAlign w:val="baseline"/>
        </w:rPr>
        <w:t> </w:t>
      </w:r>
      <w:r>
        <w:rPr>
          <w:spacing w:val="-2"/>
          <w:sz w:val="24"/>
          <w:vertAlign w:val="baseline"/>
        </w:rPr>
        <w:t>signifikan.</w:t>
      </w:r>
    </w:p>
    <w:p>
      <w:pPr>
        <w:pStyle w:val="ListParagraph"/>
        <w:numPr>
          <w:ilvl w:val="0"/>
          <w:numId w:val="27"/>
        </w:numPr>
        <w:tabs>
          <w:tab w:pos="993" w:val="left" w:leader="none"/>
        </w:tabs>
        <w:spacing w:line="355" w:lineRule="auto" w:before="141" w:after="0"/>
        <w:ind w:left="993" w:right="424" w:hanging="360"/>
        <w:jc w:val="both"/>
        <w:rPr>
          <w:sz w:val="24"/>
        </w:rPr>
      </w:pPr>
      <w:r>
        <w:rPr>
          <w:sz w:val="24"/>
        </w:rPr>
        <w:t>Jika signifikansi &gt; 0,05, maka </w:t>
      </w:r>
      <w:r>
        <w:rPr>
          <w:rFonts w:ascii="Cambria Math" w:eastAsia="Cambria Math"/>
          <w:sz w:val="24"/>
        </w:rPr>
        <w:t>𝐻</w:t>
      </w:r>
      <w:r>
        <w:rPr>
          <w:rFonts w:ascii="Cambria Math" w:eastAsia="Cambria Math"/>
          <w:sz w:val="24"/>
          <w:vertAlign w:val="subscript"/>
        </w:rPr>
        <w:t>0</w:t>
      </w:r>
      <w:r>
        <w:rPr>
          <w:rFonts w:ascii="Cambria Math" w:eastAsia="Cambria Math"/>
          <w:sz w:val="24"/>
          <w:vertAlign w:val="baseline"/>
        </w:rPr>
        <w:t> </w:t>
      </w:r>
      <w:r>
        <w:rPr>
          <w:sz w:val="24"/>
          <w:vertAlign w:val="baseline"/>
        </w:rPr>
        <w:t>ditolak, variabel tidak memiliki pengaruh </w:t>
      </w:r>
      <w:r>
        <w:rPr>
          <w:spacing w:val="-2"/>
          <w:sz w:val="24"/>
          <w:vertAlign w:val="baseline"/>
        </w:rPr>
        <w:t>signifikan.</w:t>
      </w:r>
    </w:p>
    <w:p>
      <w:pPr>
        <w:pStyle w:val="BodyText"/>
        <w:spacing w:before="5"/>
        <w:ind w:left="1416"/>
        <w:jc w:val="both"/>
      </w:pPr>
      <w:r>
        <w:rPr/>
        <w:t>Arah</w:t>
      </w:r>
      <w:r>
        <w:rPr>
          <w:spacing w:val="-8"/>
        </w:rPr>
        <w:t> </w:t>
      </w:r>
      <w:r>
        <w:rPr/>
        <w:t>pengaruh</w:t>
      </w:r>
      <w:r>
        <w:rPr>
          <w:spacing w:val="-5"/>
        </w:rPr>
        <w:t> </w:t>
      </w:r>
      <w:r>
        <w:rPr/>
        <w:t>(positif/negatif)</w:t>
      </w:r>
      <w:r>
        <w:rPr>
          <w:spacing w:val="1"/>
        </w:rPr>
        <w:t> </w:t>
      </w:r>
      <w:r>
        <w:rPr/>
        <w:t>ditentukan</w:t>
      </w:r>
      <w:r>
        <w:rPr>
          <w:spacing w:val="-5"/>
        </w:rPr>
        <w:t> </w:t>
      </w:r>
      <w:r>
        <w:rPr/>
        <w:t>oleh</w:t>
      </w:r>
      <w:r>
        <w:rPr>
          <w:spacing w:val="2"/>
        </w:rPr>
        <w:t> </w:t>
      </w:r>
      <w:r>
        <w:rPr/>
        <w:t>tanda</w:t>
      </w:r>
      <w:r>
        <w:rPr>
          <w:spacing w:val="-1"/>
        </w:rPr>
        <w:t> </w:t>
      </w:r>
      <w:r>
        <w:rPr/>
        <w:t>koefisien</w:t>
      </w:r>
      <w:r>
        <w:rPr>
          <w:spacing w:val="-5"/>
        </w:rPr>
        <w:t> </w:t>
      </w:r>
      <w:r>
        <w:rPr/>
        <w:t>beta</w:t>
      </w:r>
      <w:r>
        <w:rPr>
          <w:spacing w:val="-1"/>
        </w:rPr>
        <w:t> </w:t>
      </w:r>
      <w:r>
        <w:rPr/>
        <w:t>(β)</w:t>
      </w:r>
      <w:r>
        <w:rPr>
          <w:spacing w:val="-3"/>
        </w:rPr>
        <w:t> </w:t>
      </w:r>
      <w:r>
        <w:rPr>
          <w:spacing w:val="-10"/>
        </w:rPr>
        <w:t>:</w:t>
      </w:r>
    </w:p>
    <w:p>
      <w:pPr>
        <w:pStyle w:val="ListParagraph"/>
        <w:numPr>
          <w:ilvl w:val="0"/>
          <w:numId w:val="28"/>
        </w:numPr>
        <w:tabs>
          <w:tab w:pos="993" w:val="left" w:leader="none"/>
        </w:tabs>
        <w:spacing w:line="240" w:lineRule="auto" w:before="137" w:after="0"/>
        <w:ind w:left="993" w:right="0" w:hanging="360"/>
        <w:jc w:val="both"/>
        <w:rPr>
          <w:sz w:val="24"/>
        </w:rPr>
      </w:pPr>
      <w:r>
        <w:rPr>
          <w:sz w:val="24"/>
        </w:rPr>
        <w:t>β</w:t>
      </w:r>
      <w:r>
        <w:rPr>
          <w:spacing w:val="-5"/>
          <w:sz w:val="24"/>
        </w:rPr>
        <w:t> </w:t>
      </w:r>
      <w:r>
        <w:rPr>
          <w:sz w:val="24"/>
        </w:rPr>
        <w:t>positif,</w:t>
      </w:r>
      <w:r>
        <w:rPr>
          <w:spacing w:val="5"/>
          <w:sz w:val="24"/>
        </w:rPr>
        <w:t> </w:t>
      </w:r>
      <w:r>
        <w:rPr>
          <w:sz w:val="24"/>
        </w:rPr>
        <w:t>maka</w:t>
      </w:r>
      <w:r>
        <w:rPr>
          <w:spacing w:val="-4"/>
          <w:sz w:val="24"/>
        </w:rPr>
        <w:t> </w:t>
      </w:r>
      <w:r>
        <w:rPr>
          <w:sz w:val="24"/>
        </w:rPr>
        <w:t>variabel</w:t>
      </w:r>
      <w:r>
        <w:rPr>
          <w:spacing w:val="-7"/>
          <w:sz w:val="24"/>
        </w:rPr>
        <w:t> </w:t>
      </w:r>
      <w:r>
        <w:rPr>
          <w:sz w:val="24"/>
        </w:rPr>
        <w:t>berpengaruh</w:t>
      </w:r>
      <w:r>
        <w:rPr>
          <w:spacing w:val="-6"/>
          <w:sz w:val="24"/>
        </w:rPr>
        <w:t> </w:t>
      </w:r>
      <w:r>
        <w:rPr>
          <w:spacing w:val="-2"/>
          <w:sz w:val="24"/>
        </w:rPr>
        <w:t>positif.</w:t>
      </w:r>
    </w:p>
    <w:p>
      <w:pPr>
        <w:pStyle w:val="ListParagraph"/>
        <w:numPr>
          <w:ilvl w:val="0"/>
          <w:numId w:val="28"/>
        </w:numPr>
        <w:tabs>
          <w:tab w:pos="993" w:val="left" w:leader="none"/>
        </w:tabs>
        <w:spacing w:line="240" w:lineRule="auto" w:before="136" w:after="0"/>
        <w:ind w:left="993" w:right="0" w:hanging="360"/>
        <w:jc w:val="both"/>
        <w:rPr>
          <w:sz w:val="24"/>
        </w:rPr>
      </w:pPr>
      <w:r>
        <w:rPr>
          <w:sz w:val="24"/>
        </w:rPr>
        <w:t>β</w:t>
      </w:r>
      <w:r>
        <w:rPr>
          <w:spacing w:val="-4"/>
          <w:sz w:val="24"/>
        </w:rPr>
        <w:t> </w:t>
      </w:r>
      <w:r>
        <w:rPr>
          <w:sz w:val="24"/>
        </w:rPr>
        <w:t>negatif,</w:t>
      </w:r>
      <w:r>
        <w:rPr>
          <w:spacing w:val="4"/>
          <w:sz w:val="24"/>
        </w:rPr>
        <w:t> </w:t>
      </w:r>
      <w:r>
        <w:rPr>
          <w:sz w:val="24"/>
        </w:rPr>
        <w:t>maka</w:t>
      </w:r>
      <w:r>
        <w:rPr>
          <w:spacing w:val="-2"/>
          <w:sz w:val="24"/>
        </w:rPr>
        <w:t> </w:t>
      </w:r>
      <w:r>
        <w:rPr>
          <w:sz w:val="24"/>
        </w:rPr>
        <w:t>variabel</w:t>
      </w:r>
      <w:r>
        <w:rPr>
          <w:spacing w:val="-7"/>
          <w:sz w:val="24"/>
        </w:rPr>
        <w:t> </w:t>
      </w:r>
      <w:r>
        <w:rPr>
          <w:sz w:val="24"/>
        </w:rPr>
        <w:t>berpengaruh</w:t>
      </w:r>
      <w:r>
        <w:rPr>
          <w:spacing w:val="-6"/>
          <w:sz w:val="24"/>
        </w:rPr>
        <w:t> </w:t>
      </w:r>
      <w:r>
        <w:rPr>
          <w:spacing w:val="-2"/>
          <w:sz w:val="24"/>
        </w:rPr>
        <w:t>negatif.</w:t>
      </w:r>
    </w:p>
    <w:p>
      <w:pPr>
        <w:pStyle w:val="ListParagraph"/>
        <w:spacing w:after="0" w:line="240" w:lineRule="auto"/>
        <w:jc w:val="both"/>
        <w:rPr>
          <w:sz w:val="24"/>
        </w:rPr>
        <w:sectPr>
          <w:headerReference w:type="default" r:id="rId69"/>
          <w:footerReference w:type="default" r:id="rId70"/>
          <w:pgSz w:w="11910" w:h="16840"/>
          <w:pgMar w:header="1179" w:footer="0" w:top="1380" w:bottom="280" w:left="1700" w:right="1275"/>
        </w:sectPr>
      </w:pPr>
    </w:p>
    <w:p>
      <w:pPr>
        <w:pStyle w:val="BodyText"/>
        <w:spacing w:before="48"/>
      </w:pPr>
    </w:p>
    <w:p>
      <w:pPr>
        <w:pStyle w:val="Heading2"/>
      </w:pPr>
      <w:bookmarkStart w:name="BAB IV" w:id="89"/>
      <w:bookmarkEnd w:id="89"/>
      <w:r>
        <w:rPr>
          <w:b w:val="0"/>
        </w:rPr>
      </w:r>
      <w:bookmarkStart w:name="_bookmark48" w:id="90"/>
      <w:bookmarkEnd w:id="90"/>
      <w:r>
        <w:rPr>
          <w:b w:val="0"/>
        </w:rPr>
      </w:r>
      <w:r>
        <w:rPr/>
        <w:t>BAB</w:t>
      </w:r>
      <w:r>
        <w:rPr>
          <w:spacing w:val="2"/>
        </w:rPr>
        <w:t> </w:t>
      </w:r>
      <w:r>
        <w:rPr>
          <w:spacing w:val="-5"/>
        </w:rPr>
        <w:t>IV</w:t>
      </w:r>
    </w:p>
    <w:p>
      <w:pPr>
        <w:pStyle w:val="Heading2"/>
        <w:spacing w:before="141"/>
        <w:ind w:left="1606" w:right="1457"/>
      </w:pPr>
      <w:bookmarkStart w:name="HASIL DAN PEMBAHASAN" w:id="91"/>
      <w:bookmarkEnd w:id="91"/>
      <w:r>
        <w:rPr>
          <w:b w:val="0"/>
        </w:rPr>
      </w:r>
      <w:bookmarkStart w:name="_bookmark49" w:id="92"/>
      <w:bookmarkEnd w:id="92"/>
      <w:r>
        <w:rPr>
          <w:b w:val="0"/>
        </w:rPr>
      </w:r>
      <w:r>
        <w:rPr/>
        <w:t>HASIL</w:t>
      </w:r>
      <w:r>
        <w:rPr>
          <w:spacing w:val="-2"/>
        </w:rPr>
        <w:t> </w:t>
      </w:r>
      <w:r>
        <w:rPr/>
        <w:t>DAN</w:t>
      </w:r>
      <w:r>
        <w:rPr>
          <w:spacing w:val="-1"/>
        </w:rPr>
        <w:t> </w:t>
      </w:r>
      <w:r>
        <w:rPr>
          <w:spacing w:val="-2"/>
        </w:rPr>
        <w:t>PEMBAHASAN</w:t>
      </w:r>
    </w:p>
    <w:p>
      <w:pPr>
        <w:pStyle w:val="Heading1"/>
        <w:numPr>
          <w:ilvl w:val="1"/>
          <w:numId w:val="29"/>
        </w:numPr>
        <w:tabs>
          <w:tab w:pos="1285" w:val="left" w:leader="none"/>
        </w:tabs>
        <w:spacing w:line="240" w:lineRule="auto" w:before="181" w:after="0"/>
        <w:ind w:left="1285" w:right="0" w:hanging="719"/>
        <w:jc w:val="both"/>
      </w:pPr>
      <w:bookmarkStart w:name="4.1 Deskripsi Objek Penelitian" w:id="93"/>
      <w:bookmarkEnd w:id="93"/>
      <w:r>
        <w:rPr>
          <w:b w:val="0"/>
        </w:rPr>
      </w:r>
      <w:bookmarkStart w:name="_bookmark50" w:id="94"/>
      <w:bookmarkEnd w:id="94"/>
      <w:r>
        <w:rPr>
          <w:b w:val="0"/>
        </w:rPr>
      </w:r>
      <w:r>
        <w:rPr/>
        <w:t>Deskripsi</w:t>
      </w:r>
      <w:r>
        <w:rPr>
          <w:spacing w:val="-8"/>
        </w:rPr>
        <w:t> </w:t>
      </w:r>
      <w:r>
        <w:rPr/>
        <w:t>Objek</w:t>
      </w:r>
      <w:r>
        <w:rPr>
          <w:spacing w:val="-11"/>
        </w:rPr>
        <w:t> </w:t>
      </w:r>
      <w:r>
        <w:rPr>
          <w:spacing w:val="-2"/>
        </w:rPr>
        <w:t>Penelitian</w:t>
      </w:r>
    </w:p>
    <w:p>
      <w:pPr>
        <w:pStyle w:val="BodyText"/>
        <w:spacing w:line="360" w:lineRule="auto" w:before="142"/>
        <w:ind w:left="566" w:right="420" w:firstLine="720"/>
        <w:jc w:val="both"/>
      </w:pPr>
      <w:r>
        <w:rPr/>
        <w:t>Penelitian ini menggunakan data ssekunder yang bersumber dari laporan keberlanjutan (Sustainability Report) dan laporan keuangan tahunan perusahaan sektor pertambangan yang terdaftar di Bursa Efek Indonesia (BEI) periode 2021- 2024. Pemilihan periode ini mempertimbangkan ketersediaan laporan yang memenuhi</w:t>
      </w:r>
      <w:r>
        <w:rPr>
          <w:spacing w:val="-7"/>
        </w:rPr>
        <w:t> </w:t>
      </w:r>
      <w:r>
        <w:rPr/>
        <w:t>standar</w:t>
      </w:r>
      <w:r>
        <w:rPr>
          <w:spacing w:val="-1"/>
        </w:rPr>
        <w:t> </w:t>
      </w:r>
      <w:r>
        <w:rPr/>
        <w:t>pelaporan</w:t>
      </w:r>
      <w:r>
        <w:rPr>
          <w:spacing w:val="-7"/>
        </w:rPr>
        <w:t> </w:t>
      </w:r>
      <w:r>
        <w:rPr/>
        <w:t>keberlanjutan, khususnya</w:t>
      </w:r>
      <w:r>
        <w:rPr>
          <w:spacing w:val="-3"/>
        </w:rPr>
        <w:t> </w:t>
      </w:r>
      <w:r>
        <w:rPr/>
        <w:t>Global</w:t>
      </w:r>
      <w:r>
        <w:rPr>
          <w:spacing w:val="-7"/>
        </w:rPr>
        <w:t> </w:t>
      </w:r>
      <w:r>
        <w:rPr/>
        <w:t>Reporting</w:t>
      </w:r>
      <w:r>
        <w:rPr>
          <w:spacing w:val="-2"/>
        </w:rPr>
        <w:t> </w:t>
      </w:r>
      <w:r>
        <w:rPr/>
        <w:t>Initiative (GRI) Standards 2016/2021 dan POJK No.51/POJK.03/2017 tentang Penerapan Manajemen Risiko dalam Pengawasan Terhadap Penerbit dan Perusahaan Publik (Otoritas Jasa Keuangan, 2017). Kriteria sampel meliputi :</w:t>
      </w:r>
    </w:p>
    <w:p>
      <w:pPr>
        <w:pStyle w:val="ListParagraph"/>
        <w:numPr>
          <w:ilvl w:val="0"/>
          <w:numId w:val="30"/>
        </w:numPr>
        <w:tabs>
          <w:tab w:pos="1286" w:val="left" w:leader="none"/>
        </w:tabs>
        <w:spacing w:line="360" w:lineRule="auto" w:before="1" w:after="0"/>
        <w:ind w:left="1286" w:right="420" w:hanging="720"/>
        <w:jc w:val="both"/>
        <w:rPr>
          <w:sz w:val="24"/>
        </w:rPr>
      </w:pPr>
      <w:r>
        <w:rPr>
          <w:sz w:val="24"/>
        </w:rPr>
        <w:t>Perusahaan di sektor pertambangan yang terdaftar di BEI selama tahun </w:t>
      </w:r>
      <w:r>
        <w:rPr>
          <w:spacing w:val="-2"/>
          <w:sz w:val="24"/>
        </w:rPr>
        <w:t>2021-2024.</w:t>
      </w:r>
    </w:p>
    <w:p>
      <w:pPr>
        <w:pStyle w:val="ListParagraph"/>
        <w:numPr>
          <w:ilvl w:val="0"/>
          <w:numId w:val="30"/>
        </w:numPr>
        <w:tabs>
          <w:tab w:pos="1286" w:val="left" w:leader="none"/>
        </w:tabs>
        <w:spacing w:line="274" w:lineRule="exact" w:before="0" w:after="0"/>
        <w:ind w:left="1286" w:right="0" w:hanging="720"/>
        <w:jc w:val="both"/>
        <w:rPr>
          <w:i/>
          <w:sz w:val="24"/>
        </w:rPr>
      </w:pPr>
      <w:r>
        <w:rPr>
          <w:sz w:val="24"/>
        </w:rPr>
        <w:t>Perusahaan</w:t>
      </w:r>
      <w:r>
        <w:rPr>
          <w:spacing w:val="47"/>
          <w:sz w:val="24"/>
        </w:rPr>
        <w:t> </w:t>
      </w:r>
      <w:r>
        <w:rPr>
          <w:sz w:val="24"/>
        </w:rPr>
        <w:t>yang</w:t>
      </w:r>
      <w:r>
        <w:rPr>
          <w:spacing w:val="55"/>
          <w:sz w:val="24"/>
        </w:rPr>
        <w:t> </w:t>
      </w:r>
      <w:r>
        <w:rPr>
          <w:sz w:val="24"/>
        </w:rPr>
        <w:t>menerbitkan</w:t>
      </w:r>
      <w:r>
        <w:rPr>
          <w:spacing w:val="50"/>
          <w:sz w:val="24"/>
        </w:rPr>
        <w:t> </w:t>
      </w:r>
      <w:r>
        <w:rPr>
          <w:i/>
          <w:sz w:val="24"/>
        </w:rPr>
        <w:t>Annual</w:t>
      </w:r>
      <w:r>
        <w:rPr>
          <w:i/>
          <w:spacing w:val="50"/>
          <w:sz w:val="24"/>
        </w:rPr>
        <w:t> </w:t>
      </w:r>
      <w:r>
        <w:rPr>
          <w:i/>
          <w:sz w:val="24"/>
        </w:rPr>
        <w:t>Report</w:t>
      </w:r>
      <w:r>
        <w:rPr>
          <w:i/>
          <w:spacing w:val="52"/>
          <w:sz w:val="24"/>
        </w:rPr>
        <w:t> </w:t>
      </w:r>
      <w:r>
        <w:rPr>
          <w:sz w:val="24"/>
        </w:rPr>
        <w:t>dan</w:t>
      </w:r>
      <w:r>
        <w:rPr>
          <w:spacing w:val="46"/>
          <w:sz w:val="24"/>
        </w:rPr>
        <w:t> </w:t>
      </w:r>
      <w:r>
        <w:rPr>
          <w:i/>
          <w:sz w:val="24"/>
        </w:rPr>
        <w:t>Sustainability</w:t>
      </w:r>
      <w:r>
        <w:rPr>
          <w:i/>
          <w:spacing w:val="50"/>
          <w:sz w:val="24"/>
        </w:rPr>
        <w:t> </w:t>
      </w:r>
      <w:r>
        <w:rPr>
          <w:i/>
          <w:spacing w:val="-2"/>
          <w:sz w:val="24"/>
        </w:rPr>
        <w:t>Report</w:t>
      </w:r>
    </w:p>
    <w:p>
      <w:pPr>
        <w:pStyle w:val="BodyText"/>
        <w:spacing w:before="137"/>
        <w:ind w:left="1286"/>
        <w:jc w:val="both"/>
      </w:pPr>
      <w:r>
        <w:rPr/>
        <w:t>selama</w:t>
      </w:r>
      <w:r>
        <w:rPr>
          <w:spacing w:val="-4"/>
        </w:rPr>
        <w:t> </w:t>
      </w:r>
      <w:r>
        <w:rPr/>
        <w:t>tahun</w:t>
      </w:r>
      <w:r>
        <w:rPr>
          <w:spacing w:val="-5"/>
        </w:rPr>
        <w:t> </w:t>
      </w:r>
      <w:r>
        <w:rPr/>
        <w:t>2021-</w:t>
      </w:r>
      <w:r>
        <w:rPr>
          <w:spacing w:val="-2"/>
        </w:rPr>
        <w:t>2024.</w:t>
      </w:r>
    </w:p>
    <w:p>
      <w:pPr>
        <w:pStyle w:val="ListParagraph"/>
        <w:numPr>
          <w:ilvl w:val="0"/>
          <w:numId w:val="30"/>
        </w:numPr>
        <w:tabs>
          <w:tab w:pos="1286" w:val="left" w:leader="none"/>
        </w:tabs>
        <w:spacing w:line="240" w:lineRule="auto" w:before="142" w:after="0"/>
        <w:ind w:left="1286" w:right="0" w:hanging="720"/>
        <w:jc w:val="both"/>
        <w:rPr>
          <w:sz w:val="24"/>
        </w:rPr>
      </w:pPr>
      <w:r>
        <w:rPr>
          <w:sz w:val="24"/>
        </w:rPr>
        <w:t>Perusahaan</w:t>
      </w:r>
      <w:r>
        <w:rPr>
          <w:spacing w:val="-2"/>
          <w:sz w:val="24"/>
        </w:rPr>
        <w:t> </w:t>
      </w:r>
      <w:r>
        <w:rPr>
          <w:sz w:val="24"/>
        </w:rPr>
        <w:t>yang</w:t>
      </w:r>
      <w:r>
        <w:rPr>
          <w:spacing w:val="-2"/>
          <w:sz w:val="24"/>
        </w:rPr>
        <w:t> </w:t>
      </w:r>
      <w:r>
        <w:rPr>
          <w:sz w:val="24"/>
        </w:rPr>
        <w:t>tidak</w:t>
      </w:r>
      <w:r>
        <w:rPr>
          <w:spacing w:val="2"/>
          <w:sz w:val="24"/>
        </w:rPr>
        <w:t> </w:t>
      </w:r>
      <w:r>
        <w:rPr>
          <w:sz w:val="24"/>
        </w:rPr>
        <w:t>mengalami</w:t>
      </w:r>
      <w:r>
        <w:rPr>
          <w:spacing w:val="-5"/>
          <w:sz w:val="24"/>
        </w:rPr>
        <w:t> </w:t>
      </w:r>
      <w:r>
        <w:rPr>
          <w:i/>
          <w:sz w:val="24"/>
        </w:rPr>
        <w:t>delisting</w:t>
      </w:r>
      <w:r>
        <w:rPr>
          <w:i/>
          <w:spacing w:val="-1"/>
          <w:sz w:val="24"/>
        </w:rPr>
        <w:t> </w:t>
      </w:r>
      <w:r>
        <w:rPr>
          <w:sz w:val="24"/>
        </w:rPr>
        <w:t>atau</w:t>
      </w:r>
      <w:r>
        <w:rPr>
          <w:spacing w:val="-2"/>
          <w:sz w:val="24"/>
        </w:rPr>
        <w:t> </w:t>
      </w:r>
      <w:r>
        <w:rPr>
          <w:sz w:val="24"/>
        </w:rPr>
        <w:t>marger</w:t>
      </w:r>
      <w:r>
        <w:rPr>
          <w:spacing w:val="-4"/>
          <w:sz w:val="24"/>
        </w:rPr>
        <w:t> </w:t>
      </w:r>
      <w:r>
        <w:rPr>
          <w:sz w:val="24"/>
        </w:rPr>
        <w:t>tahun</w:t>
      </w:r>
      <w:r>
        <w:rPr>
          <w:spacing w:val="-6"/>
          <w:sz w:val="24"/>
        </w:rPr>
        <w:t> </w:t>
      </w:r>
      <w:r>
        <w:rPr>
          <w:sz w:val="24"/>
        </w:rPr>
        <w:t>2021-</w:t>
      </w:r>
      <w:r>
        <w:rPr>
          <w:spacing w:val="-2"/>
          <w:sz w:val="24"/>
        </w:rPr>
        <w:t>2024.</w:t>
      </w:r>
    </w:p>
    <w:p>
      <w:pPr>
        <w:pStyle w:val="ListParagraph"/>
        <w:numPr>
          <w:ilvl w:val="0"/>
          <w:numId w:val="30"/>
        </w:numPr>
        <w:tabs>
          <w:tab w:pos="1286" w:val="left" w:leader="none"/>
        </w:tabs>
        <w:spacing w:line="240" w:lineRule="auto" w:before="136" w:after="0"/>
        <w:ind w:left="1286" w:right="0" w:hanging="720"/>
        <w:jc w:val="both"/>
        <w:rPr>
          <w:sz w:val="24"/>
        </w:rPr>
      </w:pPr>
      <w:r>
        <w:rPr>
          <w:sz w:val="24"/>
        </w:rPr>
        <w:t>Perusahaan</w:t>
      </w:r>
      <w:r>
        <w:rPr>
          <w:spacing w:val="-2"/>
          <w:sz w:val="24"/>
        </w:rPr>
        <w:t> </w:t>
      </w:r>
      <w:r>
        <w:rPr>
          <w:sz w:val="24"/>
        </w:rPr>
        <w:t>yang tidak</w:t>
      </w:r>
      <w:r>
        <w:rPr>
          <w:spacing w:val="3"/>
          <w:sz w:val="24"/>
        </w:rPr>
        <w:t> </w:t>
      </w:r>
      <w:r>
        <w:rPr>
          <w:sz w:val="24"/>
        </w:rPr>
        <w:t>mengalami</w:t>
      </w:r>
      <w:r>
        <w:rPr>
          <w:spacing w:val="-6"/>
          <w:sz w:val="24"/>
        </w:rPr>
        <w:t> </w:t>
      </w:r>
      <w:r>
        <w:rPr>
          <w:sz w:val="24"/>
        </w:rPr>
        <w:t>kerugian</w:t>
      </w:r>
      <w:r>
        <w:rPr>
          <w:spacing w:val="-7"/>
          <w:sz w:val="24"/>
        </w:rPr>
        <w:t> </w:t>
      </w:r>
      <w:r>
        <w:rPr>
          <w:sz w:val="24"/>
        </w:rPr>
        <w:t>selama</w:t>
      </w:r>
      <w:r>
        <w:rPr>
          <w:spacing w:val="-2"/>
          <w:sz w:val="24"/>
        </w:rPr>
        <w:t> </w:t>
      </w:r>
      <w:r>
        <w:rPr>
          <w:sz w:val="24"/>
        </w:rPr>
        <w:t>tahun</w:t>
      </w:r>
      <w:r>
        <w:rPr>
          <w:spacing w:val="-6"/>
          <w:sz w:val="24"/>
        </w:rPr>
        <w:t> </w:t>
      </w:r>
      <w:r>
        <w:rPr>
          <w:sz w:val="24"/>
        </w:rPr>
        <w:t>2021-</w:t>
      </w:r>
      <w:r>
        <w:rPr>
          <w:spacing w:val="-2"/>
          <w:sz w:val="24"/>
        </w:rPr>
        <w:t>2024.</w:t>
      </w:r>
    </w:p>
    <w:p>
      <w:pPr>
        <w:pStyle w:val="ListParagraph"/>
        <w:numPr>
          <w:ilvl w:val="0"/>
          <w:numId w:val="30"/>
        </w:numPr>
        <w:tabs>
          <w:tab w:pos="1286" w:val="left" w:leader="none"/>
        </w:tabs>
        <w:spacing w:line="360" w:lineRule="auto" w:before="138" w:after="0"/>
        <w:ind w:left="1286" w:right="423" w:hanging="720"/>
        <w:jc w:val="both"/>
        <w:rPr>
          <w:sz w:val="24"/>
        </w:rPr>
      </w:pPr>
      <w:r>
        <w:rPr>
          <w:sz w:val="24"/>
        </w:rPr>
        <w:t>Perusahaan yang menggunakan Standar GRI 2016, GRI 2021, atau POJK untuk mengungkapkan laporan keberlanjutan selama tahun 2021-2024.</w:t>
      </w:r>
    </w:p>
    <w:p>
      <w:pPr>
        <w:pStyle w:val="BodyText"/>
        <w:spacing w:line="360" w:lineRule="auto" w:before="2"/>
        <w:ind w:left="566" w:right="418" w:firstLine="720"/>
        <w:jc w:val="both"/>
      </w:pPr>
      <w:r>
        <w:rPr/>
        <w:t>Berdasarkan kriteria tersebut, terindikasi 22 perusahaan yang memenuhi syarat, sehingga menghasilkan 88 observasi (22 perusahaan x 4 tahun). Sampel mencakup berbagai entitas dalam subsektor pertambangan, termasuk batubara, logam, dan</w:t>
      </w:r>
      <w:r>
        <w:rPr>
          <w:spacing w:val="-2"/>
        </w:rPr>
        <w:t> </w:t>
      </w:r>
      <w:r>
        <w:rPr/>
        <w:t>jasa</w:t>
      </w:r>
      <w:r>
        <w:rPr>
          <w:spacing w:val="-2"/>
        </w:rPr>
        <w:t> </w:t>
      </w:r>
      <w:r>
        <w:rPr/>
        <w:t>pendukung</w:t>
      </w:r>
      <w:r>
        <w:rPr>
          <w:spacing w:val="-2"/>
        </w:rPr>
        <w:t> </w:t>
      </w:r>
      <w:r>
        <w:rPr/>
        <w:t>pertambangan, yang merupakan</w:t>
      </w:r>
      <w:r>
        <w:rPr>
          <w:spacing w:val="-6"/>
        </w:rPr>
        <w:t> </w:t>
      </w:r>
      <w:r>
        <w:rPr/>
        <w:t>sektor prioritas</w:t>
      </w:r>
      <w:r>
        <w:rPr>
          <w:spacing w:val="-4"/>
        </w:rPr>
        <w:t> </w:t>
      </w:r>
      <w:r>
        <w:rPr/>
        <w:t>dalam pelaporan keberlanjutan berdasarkan regulasi OJK di tahun 2017.</w:t>
      </w:r>
    </w:p>
    <w:p>
      <w:pPr>
        <w:pStyle w:val="BodyText"/>
        <w:spacing w:line="360" w:lineRule="auto"/>
        <w:ind w:left="566" w:right="422" w:firstLine="720"/>
        <w:jc w:val="both"/>
      </w:pPr>
      <w:r>
        <w:rPr/>
        <w:t>Penghapusan observasi perusahaan yang mengalami kerugian dilakukan untuk memperkuat relevansi pengujian hipotesis moderasi. Sebagaimana direkomendasikan oleh Hair et al. (2022) dalam konteks regresi berbasis sampel yang homogen secara performa keuangan. Pendekatan ini memastikan bahwa pengaruh profitabilitas sebagai variabel moderasi di</w:t>
      </w:r>
      <w:r>
        <w:rPr>
          <w:spacing w:val="-3"/>
        </w:rPr>
        <w:t> </w:t>
      </w:r>
      <w:r>
        <w:rPr/>
        <w:t>uji dalam konteks perusahaan yang secara operasional berkelanjutan secara finansial.</w:t>
      </w:r>
    </w:p>
    <w:p>
      <w:pPr>
        <w:pStyle w:val="BodyText"/>
        <w:rPr>
          <w:sz w:val="22"/>
        </w:rPr>
      </w:pPr>
    </w:p>
    <w:p>
      <w:pPr>
        <w:pStyle w:val="BodyText"/>
        <w:rPr>
          <w:sz w:val="22"/>
        </w:rPr>
      </w:pPr>
    </w:p>
    <w:p>
      <w:pPr>
        <w:pStyle w:val="BodyText"/>
        <w:rPr>
          <w:sz w:val="22"/>
        </w:rPr>
      </w:pPr>
    </w:p>
    <w:p>
      <w:pPr>
        <w:pStyle w:val="BodyText"/>
        <w:spacing w:before="240"/>
        <w:rPr>
          <w:sz w:val="22"/>
        </w:rPr>
      </w:pPr>
    </w:p>
    <w:p>
      <w:pPr>
        <w:spacing w:before="0"/>
        <w:ind w:left="3041" w:right="2895" w:firstLine="0"/>
        <w:jc w:val="center"/>
        <w:rPr>
          <w:rFonts w:ascii="Calibri"/>
          <w:sz w:val="22"/>
        </w:rPr>
      </w:pPr>
      <w:bookmarkStart w:name="4.2" w:id="95"/>
      <w:bookmarkEnd w:id="95"/>
      <w:r>
        <w:rPr/>
      </w:r>
      <w:bookmarkStart w:name="_bookmark51" w:id="96"/>
      <w:bookmarkEnd w:id="96"/>
      <w:r>
        <w:rPr/>
      </w:r>
      <w:r>
        <w:rPr>
          <w:rFonts w:ascii="Calibri"/>
          <w:spacing w:val="-5"/>
          <w:sz w:val="22"/>
        </w:rPr>
        <w:t>34</w:t>
      </w:r>
    </w:p>
    <w:p>
      <w:pPr>
        <w:spacing w:after="0"/>
        <w:jc w:val="center"/>
        <w:rPr>
          <w:rFonts w:ascii="Calibri"/>
          <w:sz w:val="22"/>
        </w:rPr>
        <w:sectPr>
          <w:headerReference w:type="default" r:id="rId71"/>
          <w:footerReference w:type="default" r:id="rId72"/>
          <w:pgSz w:w="11910" w:h="16840"/>
          <w:pgMar w:header="0" w:footer="0" w:top="1920" w:bottom="280" w:left="1700" w:right="1275"/>
        </w:sectPr>
      </w:pPr>
    </w:p>
    <w:p>
      <w:pPr>
        <w:pStyle w:val="BodyText"/>
        <w:rPr>
          <w:rFonts w:ascii="Calibri"/>
          <w:sz w:val="26"/>
        </w:rPr>
      </w:pPr>
    </w:p>
    <w:p>
      <w:pPr>
        <w:pStyle w:val="BodyText"/>
        <w:rPr>
          <w:rFonts w:ascii="Calibri"/>
          <w:sz w:val="26"/>
        </w:rPr>
      </w:pPr>
    </w:p>
    <w:p>
      <w:pPr>
        <w:pStyle w:val="BodyText"/>
        <w:rPr>
          <w:rFonts w:ascii="Calibri"/>
          <w:sz w:val="26"/>
        </w:rPr>
      </w:pPr>
    </w:p>
    <w:p>
      <w:pPr>
        <w:pStyle w:val="BodyText"/>
        <w:spacing w:before="50"/>
        <w:rPr>
          <w:rFonts w:ascii="Calibri"/>
          <w:sz w:val="26"/>
        </w:rPr>
      </w:pPr>
    </w:p>
    <w:p>
      <w:pPr>
        <w:pStyle w:val="Heading1"/>
        <w:numPr>
          <w:ilvl w:val="1"/>
          <w:numId w:val="31"/>
        </w:numPr>
        <w:tabs>
          <w:tab w:pos="1285" w:val="left" w:leader="none"/>
        </w:tabs>
        <w:spacing w:line="240" w:lineRule="auto" w:before="0" w:after="0"/>
        <w:ind w:left="1285" w:right="0" w:hanging="719"/>
        <w:jc w:val="both"/>
      </w:pPr>
      <w:bookmarkStart w:name="4.3 Analisis Deskriptif Variabel" w:id="97"/>
      <w:bookmarkEnd w:id="97"/>
      <w:r>
        <w:rPr>
          <w:b w:val="0"/>
        </w:rPr>
      </w:r>
      <w:r>
        <w:rPr/>
        <w:t>Analisis</w:t>
      </w:r>
      <w:r>
        <w:rPr>
          <w:spacing w:val="-9"/>
        </w:rPr>
        <w:t> </w:t>
      </w:r>
      <w:r>
        <w:rPr/>
        <w:t>Deskriptif</w:t>
      </w:r>
      <w:r>
        <w:rPr>
          <w:spacing w:val="-12"/>
        </w:rPr>
        <w:t> </w:t>
      </w:r>
      <w:r>
        <w:rPr>
          <w:spacing w:val="-2"/>
        </w:rPr>
        <w:t>Variabel</w:t>
      </w:r>
    </w:p>
    <w:p>
      <w:pPr>
        <w:pStyle w:val="BodyText"/>
        <w:spacing w:line="360" w:lineRule="auto" w:before="143"/>
        <w:ind w:left="566" w:right="423" w:firstLine="720"/>
        <w:jc w:val="both"/>
      </w:pPr>
      <w:r>
        <w:rPr/>
        <w:t>Analisis statistik deskriptif memberikan gambaran awal mengenai karakteristik variabel</w:t>
      </w:r>
      <w:r>
        <w:rPr>
          <w:spacing w:val="-1"/>
        </w:rPr>
        <w:t> </w:t>
      </w:r>
      <w:r>
        <w:rPr/>
        <w:t>penelitian, yang terdiri</w:t>
      </w:r>
      <w:r>
        <w:rPr>
          <w:spacing w:val="-1"/>
        </w:rPr>
        <w:t> </w:t>
      </w:r>
      <w:r>
        <w:rPr/>
        <w:t>dari Green Accounting Index (GAI), Sustainable Development Index (SDI), dan Return on Assets (ROA). Data dianalisis berdasarkan 88 observasi yang berasal dari 22 perusahaan sektor pertambangan selama periode 2021-2024. Hasil statistik deskriptif disajikan sebagai berikut :</w:t>
      </w:r>
    </w:p>
    <w:p>
      <w:pPr>
        <w:spacing w:before="7"/>
        <w:ind w:left="1601" w:right="1465" w:firstLine="0"/>
        <w:jc w:val="center"/>
        <w:rPr>
          <w:b/>
          <w:sz w:val="22"/>
        </w:rPr>
      </w:pPr>
      <w:bookmarkStart w:name="_bookmark52" w:id="98"/>
      <w:bookmarkEnd w:id="98"/>
      <w:r>
        <w:rPr/>
      </w:r>
      <w:r>
        <w:rPr>
          <w:b/>
          <w:sz w:val="22"/>
        </w:rPr>
        <w:t>Tabel</w:t>
      </w:r>
      <w:r>
        <w:rPr>
          <w:b/>
          <w:spacing w:val="-7"/>
          <w:sz w:val="22"/>
        </w:rPr>
        <w:t> </w:t>
      </w:r>
      <w:r>
        <w:rPr>
          <w:b/>
          <w:sz w:val="22"/>
        </w:rPr>
        <w:t>4.1</w:t>
      </w:r>
      <w:r>
        <w:rPr>
          <w:b/>
          <w:spacing w:val="-3"/>
          <w:sz w:val="22"/>
        </w:rPr>
        <w:t> </w:t>
      </w:r>
      <w:r>
        <w:rPr>
          <w:b/>
          <w:sz w:val="22"/>
        </w:rPr>
        <w:t>Hasil</w:t>
      </w:r>
      <w:r>
        <w:rPr>
          <w:b/>
          <w:spacing w:val="-7"/>
          <w:sz w:val="22"/>
        </w:rPr>
        <w:t> </w:t>
      </w:r>
      <w:r>
        <w:rPr>
          <w:b/>
          <w:sz w:val="22"/>
        </w:rPr>
        <w:t>Analisis</w:t>
      </w:r>
      <w:r>
        <w:rPr>
          <w:b/>
          <w:spacing w:val="-3"/>
          <w:sz w:val="22"/>
        </w:rPr>
        <w:t> </w:t>
      </w:r>
      <w:r>
        <w:rPr>
          <w:b/>
          <w:sz w:val="22"/>
        </w:rPr>
        <w:t>Deskriptif</w:t>
      </w:r>
      <w:r>
        <w:rPr>
          <w:b/>
          <w:spacing w:val="-8"/>
          <w:sz w:val="22"/>
        </w:rPr>
        <w:t> </w:t>
      </w:r>
      <w:r>
        <w:rPr>
          <w:b/>
          <w:spacing w:val="-2"/>
          <w:sz w:val="22"/>
        </w:rPr>
        <w:t>Variabel</w:t>
      </w:r>
    </w:p>
    <w:p>
      <w:pPr>
        <w:pStyle w:val="BodyText"/>
        <w:spacing w:before="2"/>
        <w:rPr>
          <w:b/>
          <w:sz w:val="12"/>
        </w:rPr>
      </w:pPr>
      <w:r>
        <w:rPr>
          <w:b/>
          <w:sz w:val="12"/>
        </w:rPr>
        <w:drawing>
          <wp:anchor distT="0" distB="0" distL="0" distR="0" allowOverlap="1" layoutInCell="1" locked="0" behindDoc="1" simplePos="0" relativeHeight="487592448">
            <wp:simplePos x="0" y="0"/>
            <wp:positionH relativeFrom="page">
              <wp:posOffset>1492091</wp:posOffset>
            </wp:positionH>
            <wp:positionV relativeFrom="paragraph">
              <wp:posOffset>104540</wp:posOffset>
            </wp:positionV>
            <wp:extent cx="4858784" cy="1245870"/>
            <wp:effectExtent l="0" t="0" r="0" b="0"/>
            <wp:wrapTopAndBottom/>
            <wp:docPr id="53" name="Image 53"/>
            <wp:cNvGraphicFramePr>
              <a:graphicFrameLocks/>
            </wp:cNvGraphicFramePr>
            <a:graphic>
              <a:graphicData uri="http://schemas.openxmlformats.org/drawingml/2006/picture">
                <pic:pic>
                  <pic:nvPicPr>
                    <pic:cNvPr id="53" name="Image 53"/>
                    <pic:cNvPicPr/>
                  </pic:nvPicPr>
                  <pic:blipFill>
                    <a:blip r:embed="rId75" cstate="print"/>
                    <a:stretch>
                      <a:fillRect/>
                    </a:stretch>
                  </pic:blipFill>
                  <pic:spPr>
                    <a:xfrm>
                      <a:off x="0" y="0"/>
                      <a:ext cx="4858784" cy="1245870"/>
                    </a:xfrm>
                    <a:prstGeom prst="rect">
                      <a:avLst/>
                    </a:prstGeom>
                  </pic:spPr>
                </pic:pic>
              </a:graphicData>
            </a:graphic>
          </wp:anchor>
        </w:drawing>
      </w:r>
    </w:p>
    <w:p>
      <w:pPr>
        <w:spacing w:before="121"/>
        <w:ind w:left="566" w:right="0" w:firstLine="0"/>
        <w:jc w:val="left"/>
        <w:rPr>
          <w:i/>
          <w:sz w:val="20"/>
        </w:rPr>
      </w:pPr>
      <w:r>
        <w:rPr>
          <w:i/>
          <w:sz w:val="20"/>
        </w:rPr>
        <w:t>Sumber</w:t>
      </w:r>
      <w:r>
        <w:rPr>
          <w:i/>
          <w:spacing w:val="-3"/>
          <w:sz w:val="20"/>
        </w:rPr>
        <w:t> </w:t>
      </w:r>
      <w:r>
        <w:rPr>
          <w:i/>
          <w:sz w:val="20"/>
        </w:rPr>
        <w:t>:</w:t>
      </w:r>
      <w:r>
        <w:rPr>
          <w:i/>
          <w:spacing w:val="-5"/>
          <w:sz w:val="20"/>
        </w:rPr>
        <w:t> </w:t>
      </w:r>
      <w:r>
        <w:rPr>
          <w:i/>
          <w:sz w:val="20"/>
        </w:rPr>
        <w:t>Output</w:t>
      </w:r>
      <w:r>
        <w:rPr>
          <w:i/>
          <w:spacing w:val="-5"/>
          <w:sz w:val="20"/>
        </w:rPr>
        <w:t> </w:t>
      </w:r>
      <w:r>
        <w:rPr>
          <w:i/>
          <w:sz w:val="20"/>
        </w:rPr>
        <w:t>SPSS</w:t>
      </w:r>
      <w:r>
        <w:rPr>
          <w:i/>
          <w:spacing w:val="-6"/>
          <w:sz w:val="20"/>
        </w:rPr>
        <w:t> </w:t>
      </w:r>
      <w:r>
        <w:rPr>
          <w:i/>
          <w:sz w:val="20"/>
        </w:rPr>
        <w:t>Statistics</w:t>
      </w:r>
      <w:r>
        <w:rPr>
          <w:i/>
          <w:spacing w:val="-7"/>
          <w:sz w:val="20"/>
        </w:rPr>
        <w:t> </w:t>
      </w:r>
      <w:r>
        <w:rPr>
          <w:i/>
          <w:spacing w:val="-5"/>
          <w:sz w:val="20"/>
        </w:rPr>
        <w:t>27</w:t>
      </w:r>
    </w:p>
    <w:p>
      <w:pPr>
        <w:pStyle w:val="BodyText"/>
        <w:spacing w:before="180"/>
        <w:rPr>
          <w:i/>
          <w:sz w:val="20"/>
        </w:rPr>
      </w:pPr>
    </w:p>
    <w:p>
      <w:pPr>
        <w:pStyle w:val="BodyText"/>
        <w:spacing w:line="360" w:lineRule="auto"/>
        <w:ind w:left="566" w:right="419" w:firstLine="720"/>
        <w:jc w:val="both"/>
      </w:pPr>
      <w:r>
        <w:rPr/>
        <w:t>Berdasarkan tabel diatas, GAI memiliki rata-rata sebesar 74.1591, yang menunjukkan bahwa tingkat transparansi akuntansi hijau yang relatif tinggi. Nilai minimum (18.00) dan maksimum (93.00) mengindikasikan adanya variasi dalam kualitas pelaporan. SDI mencapai rata-rata 79.19, mencerminkan kontribusi perusahaan</w:t>
      </w:r>
      <w:r>
        <w:rPr>
          <w:spacing w:val="-15"/>
        </w:rPr>
        <w:t> </w:t>
      </w:r>
      <w:r>
        <w:rPr/>
        <w:t>yang</w:t>
      </w:r>
      <w:r>
        <w:rPr>
          <w:spacing w:val="-15"/>
        </w:rPr>
        <w:t> </w:t>
      </w:r>
      <w:r>
        <w:rPr/>
        <w:t>signifikan</w:t>
      </w:r>
      <w:r>
        <w:rPr>
          <w:spacing w:val="-15"/>
        </w:rPr>
        <w:t> </w:t>
      </w:r>
      <w:r>
        <w:rPr/>
        <w:t>terhadap</w:t>
      </w:r>
      <w:r>
        <w:rPr>
          <w:spacing w:val="-14"/>
        </w:rPr>
        <w:t> </w:t>
      </w:r>
      <w:r>
        <w:rPr/>
        <w:t>agenda</w:t>
      </w:r>
      <w:r>
        <w:rPr>
          <w:spacing w:val="-13"/>
        </w:rPr>
        <w:t> </w:t>
      </w:r>
      <w:r>
        <w:rPr/>
        <w:t>SDGs,</w:t>
      </w:r>
      <w:r>
        <w:rPr>
          <w:spacing w:val="-6"/>
        </w:rPr>
        <w:t> </w:t>
      </w:r>
      <w:r>
        <w:rPr/>
        <w:t>dengan</w:t>
      </w:r>
      <w:r>
        <w:rPr>
          <w:spacing w:val="-15"/>
        </w:rPr>
        <w:t> </w:t>
      </w:r>
      <w:r>
        <w:rPr/>
        <w:t>variasi</w:t>
      </w:r>
      <w:r>
        <w:rPr>
          <w:spacing w:val="-15"/>
        </w:rPr>
        <w:t> </w:t>
      </w:r>
      <w:r>
        <w:rPr/>
        <w:t>antarperusahaan mulai dari 18.00 hingga 93.00. ROA menunjukkan rata-rata 16.32%, dengan rentang 0.00% hingga 62.00% mencerminkan profitabilitas yang beragam namun seluruhnya non-negatif karena observasi rugi telah dieliminasi sesuai kriteria </w:t>
      </w:r>
      <w:r>
        <w:rPr>
          <w:spacing w:val="-2"/>
        </w:rPr>
        <w:t>sampel.</w:t>
      </w:r>
    </w:p>
    <w:p>
      <w:pPr>
        <w:pStyle w:val="Heading1"/>
        <w:numPr>
          <w:ilvl w:val="1"/>
          <w:numId w:val="31"/>
        </w:numPr>
        <w:tabs>
          <w:tab w:pos="1285" w:val="left" w:leader="none"/>
        </w:tabs>
        <w:spacing w:line="240" w:lineRule="auto" w:before="10" w:after="0"/>
        <w:ind w:left="1285" w:right="0" w:hanging="719"/>
        <w:jc w:val="both"/>
      </w:pPr>
      <w:bookmarkStart w:name="4.4 Uji Asumsi Klasik" w:id="99"/>
      <w:bookmarkEnd w:id="99"/>
      <w:r>
        <w:rPr>
          <w:b w:val="0"/>
        </w:rPr>
      </w:r>
      <w:bookmarkStart w:name="_bookmark53" w:id="100"/>
      <w:bookmarkEnd w:id="100"/>
      <w:r>
        <w:rPr>
          <w:b w:val="0"/>
        </w:rPr>
      </w:r>
      <w:r>
        <w:rPr/>
        <w:t>Uji</w:t>
      </w:r>
      <w:r>
        <w:rPr>
          <w:spacing w:val="-7"/>
        </w:rPr>
        <w:t> </w:t>
      </w:r>
      <w:r>
        <w:rPr/>
        <w:t>Asumsi</w:t>
      </w:r>
      <w:r>
        <w:rPr>
          <w:spacing w:val="-7"/>
        </w:rPr>
        <w:t> </w:t>
      </w:r>
      <w:r>
        <w:rPr>
          <w:spacing w:val="-2"/>
        </w:rPr>
        <w:t>Klasik</w:t>
      </w:r>
    </w:p>
    <w:p>
      <w:pPr>
        <w:pStyle w:val="BodyText"/>
        <w:spacing w:line="360" w:lineRule="auto" w:before="143"/>
        <w:ind w:left="566" w:right="415" w:firstLine="720"/>
        <w:jc w:val="both"/>
      </w:pPr>
      <w:r>
        <w:rPr/>
        <w:t>Sebelum</w:t>
      </w:r>
      <w:r>
        <w:rPr>
          <w:spacing w:val="-5"/>
        </w:rPr>
        <w:t> </w:t>
      </w:r>
      <w:r>
        <w:rPr/>
        <w:t>melakukan</w:t>
      </w:r>
      <w:r>
        <w:rPr>
          <w:spacing w:val="-5"/>
        </w:rPr>
        <w:t> </w:t>
      </w:r>
      <w:r>
        <w:rPr/>
        <w:t>pengujian hipotesis, dilakukan</w:t>
      </w:r>
      <w:r>
        <w:rPr>
          <w:spacing w:val="-5"/>
        </w:rPr>
        <w:t> </w:t>
      </w:r>
      <w:r>
        <w:rPr/>
        <w:t>uji</w:t>
      </w:r>
      <w:r>
        <w:rPr>
          <w:spacing w:val="-5"/>
        </w:rPr>
        <w:t> </w:t>
      </w:r>
      <w:r>
        <w:rPr/>
        <w:t>asumsi</w:t>
      </w:r>
      <w:r>
        <w:rPr>
          <w:spacing w:val="-9"/>
        </w:rPr>
        <w:t> </w:t>
      </w:r>
      <w:r>
        <w:rPr/>
        <w:t>klasik untuk memastikan validitas dan keandalan model regresi linear berganda. Uji asumsi klasik mencakup uji normalitas, uji multikolinearitas, dan uji heteroskedastisitas, sebagaimana direkomendasikan oleh Gujarati &amp; Porter (2009) serta Hair et al. </w:t>
      </w:r>
      <w:r>
        <w:rPr>
          <w:spacing w:val="-2"/>
        </w:rPr>
        <w:t>(2022).</w:t>
      </w:r>
    </w:p>
    <w:p>
      <w:pPr>
        <w:pStyle w:val="BodyText"/>
        <w:spacing w:after="0" w:line="360" w:lineRule="auto"/>
        <w:jc w:val="both"/>
        <w:sectPr>
          <w:headerReference w:type="default" r:id="rId73"/>
          <w:footerReference w:type="default" r:id="rId74"/>
          <w:pgSz w:w="11910" w:h="16840"/>
          <w:pgMar w:header="766" w:footer="0" w:top="980" w:bottom="280" w:left="1700" w:right="1275"/>
          <w:pgNumType w:start="35"/>
        </w:sectPr>
      </w:pPr>
    </w:p>
    <w:p>
      <w:pPr>
        <w:pStyle w:val="BodyText"/>
      </w:pPr>
    </w:p>
    <w:p>
      <w:pPr>
        <w:pStyle w:val="BodyText"/>
      </w:pPr>
    </w:p>
    <w:p>
      <w:pPr>
        <w:pStyle w:val="BodyText"/>
      </w:pPr>
    </w:p>
    <w:p>
      <w:pPr>
        <w:pStyle w:val="BodyText"/>
        <w:spacing w:before="172"/>
      </w:pPr>
    </w:p>
    <w:p>
      <w:pPr>
        <w:pStyle w:val="Heading3"/>
        <w:numPr>
          <w:ilvl w:val="2"/>
          <w:numId w:val="32"/>
        </w:numPr>
        <w:tabs>
          <w:tab w:pos="1285" w:val="left" w:leader="none"/>
        </w:tabs>
        <w:spacing w:line="240" w:lineRule="auto" w:before="0" w:after="0"/>
        <w:ind w:left="1285" w:right="0" w:hanging="719"/>
        <w:jc w:val="both"/>
      </w:pPr>
      <w:bookmarkStart w:name="4.3.1 Uji Normalitas" w:id="101"/>
      <w:bookmarkEnd w:id="101"/>
      <w:r>
        <w:rPr>
          <w:b w:val="0"/>
        </w:rPr>
      </w:r>
      <w:bookmarkStart w:name="_bookmark54" w:id="102"/>
      <w:bookmarkEnd w:id="102"/>
      <w:r>
        <w:rPr>
          <w:b w:val="0"/>
        </w:rPr>
      </w:r>
      <w:r>
        <w:rPr/>
        <w:t>Uji</w:t>
      </w:r>
      <w:r>
        <w:rPr>
          <w:spacing w:val="2"/>
        </w:rPr>
        <w:t> </w:t>
      </w:r>
      <w:r>
        <w:rPr>
          <w:spacing w:val="-2"/>
        </w:rPr>
        <w:t>Normalitas</w:t>
      </w:r>
    </w:p>
    <w:p>
      <w:pPr>
        <w:pStyle w:val="BodyText"/>
        <w:spacing w:line="360" w:lineRule="auto" w:before="137"/>
        <w:ind w:left="566" w:right="425" w:firstLine="720"/>
        <w:jc w:val="both"/>
      </w:pPr>
      <w:r>
        <w:rPr/>
        <w:t>Uji normalitas bertujuan untuk menguji apakah residual model regresi terdistribusi secara normal. Pengujian dilakukan menggunakan </w:t>
      </w:r>
      <w:r>
        <w:rPr>
          <w:i/>
        </w:rPr>
        <w:t>Shapiro-Wilk test</w:t>
      </w:r>
      <w:r>
        <w:rPr/>
        <w:t>, yang lebih akurat untuk sampel berukuran kurang dari 2.000 observasi (Field, </w:t>
      </w:r>
      <w:r>
        <w:rPr>
          <w:spacing w:val="-2"/>
        </w:rPr>
        <w:t>2018).</w:t>
      </w:r>
    </w:p>
    <w:p>
      <w:pPr>
        <w:spacing w:before="5"/>
        <w:ind w:left="3036" w:right="2902" w:firstLine="0"/>
        <w:jc w:val="center"/>
        <w:rPr>
          <w:b/>
          <w:sz w:val="22"/>
        </w:rPr>
      </w:pPr>
      <w:bookmarkStart w:name="_bookmark55" w:id="103"/>
      <w:bookmarkEnd w:id="103"/>
      <w:r>
        <w:rPr/>
      </w:r>
      <w:r>
        <w:rPr>
          <w:b/>
          <w:sz w:val="22"/>
        </w:rPr>
        <w:t>Tabel</w:t>
      </w:r>
      <w:r>
        <w:rPr>
          <w:b/>
          <w:spacing w:val="-5"/>
          <w:sz w:val="22"/>
        </w:rPr>
        <w:t> </w:t>
      </w:r>
      <w:r>
        <w:rPr>
          <w:b/>
          <w:sz w:val="22"/>
        </w:rPr>
        <w:t>4.2 Hasil</w:t>
      </w:r>
      <w:r>
        <w:rPr>
          <w:b/>
          <w:spacing w:val="-4"/>
          <w:sz w:val="22"/>
        </w:rPr>
        <w:t> </w:t>
      </w:r>
      <w:r>
        <w:rPr>
          <w:b/>
          <w:sz w:val="22"/>
        </w:rPr>
        <w:t>Uji</w:t>
      </w:r>
      <w:r>
        <w:rPr>
          <w:b/>
          <w:spacing w:val="-4"/>
          <w:sz w:val="22"/>
        </w:rPr>
        <w:t> </w:t>
      </w:r>
      <w:r>
        <w:rPr>
          <w:b/>
          <w:spacing w:val="-2"/>
          <w:sz w:val="22"/>
        </w:rPr>
        <w:t>Normalitas</w:t>
      </w:r>
    </w:p>
    <w:p>
      <w:pPr>
        <w:pStyle w:val="BodyText"/>
        <w:spacing w:before="4"/>
        <w:rPr>
          <w:b/>
          <w:sz w:val="8"/>
        </w:rPr>
      </w:pPr>
      <w:r>
        <w:rPr>
          <w:b/>
          <w:sz w:val="8"/>
        </w:rPr>
        <w:drawing>
          <wp:anchor distT="0" distB="0" distL="0" distR="0" allowOverlap="1" layoutInCell="1" locked="0" behindDoc="1" simplePos="0" relativeHeight="487592960">
            <wp:simplePos x="0" y="0"/>
            <wp:positionH relativeFrom="page">
              <wp:posOffset>1498311</wp:posOffset>
            </wp:positionH>
            <wp:positionV relativeFrom="paragraph">
              <wp:posOffset>76383</wp:posOffset>
            </wp:positionV>
            <wp:extent cx="4909643" cy="1063275"/>
            <wp:effectExtent l="0" t="0" r="0" b="0"/>
            <wp:wrapTopAndBottom/>
            <wp:docPr id="55" name="Image 55"/>
            <wp:cNvGraphicFramePr>
              <a:graphicFrameLocks/>
            </wp:cNvGraphicFramePr>
            <a:graphic>
              <a:graphicData uri="http://schemas.openxmlformats.org/drawingml/2006/picture">
                <pic:pic>
                  <pic:nvPicPr>
                    <pic:cNvPr id="55" name="Image 55"/>
                    <pic:cNvPicPr/>
                  </pic:nvPicPr>
                  <pic:blipFill>
                    <a:blip r:embed="rId78" cstate="print"/>
                    <a:stretch>
                      <a:fillRect/>
                    </a:stretch>
                  </pic:blipFill>
                  <pic:spPr>
                    <a:xfrm>
                      <a:off x="0" y="0"/>
                      <a:ext cx="4909643" cy="1063275"/>
                    </a:xfrm>
                    <a:prstGeom prst="rect">
                      <a:avLst/>
                    </a:prstGeom>
                  </pic:spPr>
                </pic:pic>
              </a:graphicData>
            </a:graphic>
          </wp:anchor>
        </w:drawing>
      </w:r>
    </w:p>
    <w:p>
      <w:pPr>
        <w:spacing w:before="232"/>
        <w:ind w:left="566" w:right="0" w:firstLine="0"/>
        <w:jc w:val="both"/>
        <w:rPr>
          <w:i/>
          <w:sz w:val="20"/>
        </w:rPr>
      </w:pPr>
      <w:r>
        <w:rPr>
          <w:i/>
          <w:sz w:val="20"/>
        </w:rPr>
        <w:t>Sumber</w:t>
      </w:r>
      <w:r>
        <w:rPr>
          <w:i/>
          <w:spacing w:val="-5"/>
          <w:sz w:val="20"/>
        </w:rPr>
        <w:t> </w:t>
      </w:r>
      <w:r>
        <w:rPr>
          <w:i/>
          <w:sz w:val="20"/>
        </w:rPr>
        <w:t>:</w:t>
      </w:r>
      <w:r>
        <w:rPr>
          <w:i/>
          <w:spacing w:val="-6"/>
          <w:sz w:val="20"/>
        </w:rPr>
        <w:t> </w:t>
      </w:r>
      <w:r>
        <w:rPr>
          <w:i/>
          <w:sz w:val="20"/>
        </w:rPr>
        <w:t>Output</w:t>
      </w:r>
      <w:r>
        <w:rPr>
          <w:i/>
          <w:spacing w:val="-5"/>
          <w:sz w:val="20"/>
        </w:rPr>
        <w:t> </w:t>
      </w:r>
      <w:r>
        <w:rPr>
          <w:i/>
          <w:sz w:val="20"/>
        </w:rPr>
        <w:t>SPSS</w:t>
      </w:r>
      <w:r>
        <w:rPr>
          <w:i/>
          <w:spacing w:val="-6"/>
          <w:sz w:val="20"/>
        </w:rPr>
        <w:t> </w:t>
      </w:r>
      <w:r>
        <w:rPr>
          <w:i/>
          <w:sz w:val="20"/>
        </w:rPr>
        <w:t>Statistics</w:t>
      </w:r>
      <w:r>
        <w:rPr>
          <w:i/>
          <w:spacing w:val="-7"/>
          <w:sz w:val="20"/>
        </w:rPr>
        <w:t> </w:t>
      </w:r>
      <w:r>
        <w:rPr>
          <w:i/>
          <w:spacing w:val="-5"/>
          <w:sz w:val="20"/>
        </w:rPr>
        <w:t>27</w:t>
      </w:r>
    </w:p>
    <w:p>
      <w:pPr>
        <w:pStyle w:val="BodyText"/>
        <w:spacing w:line="360" w:lineRule="auto" w:before="112"/>
        <w:ind w:left="566" w:right="417" w:firstLine="720"/>
        <w:jc w:val="both"/>
      </w:pPr>
      <w:r>
        <w:rPr/>
        <w:t>Hasil uji menunjukkan nilai </w:t>
      </w:r>
      <w:r>
        <w:rPr>
          <w:i/>
        </w:rPr>
        <w:t>Shapiro-Wilk test </w:t>
      </w:r>
      <w:r>
        <w:rPr/>
        <w:t>= 0.985 dengan signifikansi sebesar 0.379. karena </w:t>
      </w:r>
      <w:r>
        <w:rPr>
          <w:i/>
        </w:rPr>
        <w:t>p-value </w:t>
      </w:r>
      <w:r>
        <w:rPr/>
        <w:t>&gt; 0.05, maka hipotesis nol diterima, yang berarti residual</w:t>
      </w:r>
      <w:r>
        <w:rPr>
          <w:spacing w:val="-10"/>
        </w:rPr>
        <w:t> </w:t>
      </w:r>
      <w:r>
        <w:rPr/>
        <w:t>terdistribusi</w:t>
      </w:r>
      <w:r>
        <w:rPr>
          <w:spacing w:val="-6"/>
        </w:rPr>
        <w:t> </w:t>
      </w:r>
      <w:r>
        <w:rPr/>
        <w:t>normal.</w:t>
      </w:r>
      <w:r>
        <w:rPr>
          <w:spacing w:val="-4"/>
        </w:rPr>
        <w:t> </w:t>
      </w:r>
      <w:r>
        <w:rPr/>
        <w:t>Demikian,</w:t>
      </w:r>
      <w:r>
        <w:rPr>
          <w:spacing w:val="-4"/>
        </w:rPr>
        <w:t> </w:t>
      </w:r>
      <w:r>
        <w:rPr/>
        <w:t>asumsi</w:t>
      </w:r>
      <w:r>
        <w:rPr>
          <w:spacing w:val="-6"/>
        </w:rPr>
        <w:t> </w:t>
      </w:r>
      <w:r>
        <w:rPr/>
        <w:t>normalitas</w:t>
      </w:r>
      <w:r>
        <w:rPr>
          <w:spacing w:val="-8"/>
        </w:rPr>
        <w:t> </w:t>
      </w:r>
      <w:r>
        <w:rPr/>
        <w:t>dalam</w:t>
      </w:r>
      <w:r>
        <w:rPr>
          <w:spacing w:val="-6"/>
        </w:rPr>
        <w:t> </w:t>
      </w:r>
      <w:r>
        <w:rPr/>
        <w:t>model</w:t>
      </w:r>
      <w:r>
        <w:rPr>
          <w:spacing w:val="-10"/>
        </w:rPr>
        <w:t> </w:t>
      </w:r>
      <w:r>
        <w:rPr/>
        <w:t>regresi</w:t>
      </w:r>
      <w:r>
        <w:rPr>
          <w:spacing w:val="-6"/>
        </w:rPr>
        <w:t> </w:t>
      </w:r>
      <w:r>
        <w:rPr/>
        <w:t>ini terpenuhi, yang menunjukkan bahwa model regresi yang digunakan layak untuk dianalisis lebih lanjut.</w:t>
      </w:r>
    </w:p>
    <w:p>
      <w:pPr>
        <w:pStyle w:val="Heading3"/>
        <w:numPr>
          <w:ilvl w:val="2"/>
          <w:numId w:val="32"/>
        </w:numPr>
        <w:tabs>
          <w:tab w:pos="1285" w:val="left" w:leader="none"/>
        </w:tabs>
        <w:spacing w:line="240" w:lineRule="auto" w:before="5" w:after="0"/>
        <w:ind w:left="1285" w:right="0" w:hanging="719"/>
        <w:jc w:val="both"/>
      </w:pPr>
      <w:bookmarkStart w:name="4.3.2 Uji Multikolinearitas" w:id="104"/>
      <w:bookmarkEnd w:id="104"/>
      <w:r>
        <w:rPr>
          <w:b w:val="0"/>
        </w:rPr>
      </w:r>
      <w:bookmarkStart w:name="_bookmark56" w:id="105"/>
      <w:bookmarkEnd w:id="105"/>
      <w:r>
        <w:rPr>
          <w:b w:val="0"/>
        </w:rPr>
      </w:r>
      <w:r>
        <w:rPr/>
        <w:t>Uji</w:t>
      </w:r>
      <w:r>
        <w:rPr>
          <w:spacing w:val="-2"/>
        </w:rPr>
        <w:t> Multikolinearitas</w:t>
      </w:r>
    </w:p>
    <w:p>
      <w:pPr>
        <w:pStyle w:val="BodyText"/>
        <w:spacing w:line="360" w:lineRule="auto" w:before="137"/>
        <w:ind w:left="566" w:right="419" w:firstLine="720"/>
        <w:jc w:val="both"/>
      </w:pPr>
      <w:r>
        <w:rPr/>
        <w:t>Uji multikolinearitas dilakukan untuk mengidentifikasi adanya korelasi yang sangat tinggi antar variabel independen yang dapat menyebabkan koefisien regresi menjadi tidak stabil. Suatu model regresi dikatakan bebas dari masalah multikolinearitas jika memenuhi</w:t>
      </w:r>
      <w:r>
        <w:rPr>
          <w:spacing w:val="-3"/>
        </w:rPr>
        <w:t> </w:t>
      </w:r>
      <w:r>
        <w:rPr/>
        <w:t>kedua kriteria berikut secara simultan, yaitu nilai </w:t>
      </w:r>
      <w:r>
        <w:rPr>
          <w:i/>
        </w:rPr>
        <w:t>Tolerance </w:t>
      </w:r>
      <w:r>
        <w:rPr/>
        <w:t>&gt; 0.10 dan nilai VIF &lt; 10. Hasil uji multikolinearitas ditampilkan pada tabel berikut :</w:t>
      </w:r>
    </w:p>
    <w:p>
      <w:pPr>
        <w:spacing w:before="7"/>
        <w:ind w:left="1601" w:right="1469" w:firstLine="0"/>
        <w:jc w:val="center"/>
        <w:rPr>
          <w:b/>
          <w:sz w:val="22"/>
        </w:rPr>
      </w:pPr>
      <w:bookmarkStart w:name="_bookmark57" w:id="106"/>
      <w:bookmarkEnd w:id="106"/>
      <w:r>
        <w:rPr/>
      </w:r>
      <w:r>
        <w:rPr>
          <w:b/>
          <w:sz w:val="22"/>
        </w:rPr>
        <w:t>Tabel</w:t>
      </w:r>
      <w:r>
        <w:rPr>
          <w:b/>
          <w:spacing w:val="-5"/>
          <w:sz w:val="22"/>
        </w:rPr>
        <w:t> </w:t>
      </w:r>
      <w:r>
        <w:rPr>
          <w:b/>
          <w:sz w:val="22"/>
        </w:rPr>
        <w:t>4.3</w:t>
      </w:r>
      <w:r>
        <w:rPr>
          <w:b/>
          <w:spacing w:val="-1"/>
          <w:sz w:val="22"/>
        </w:rPr>
        <w:t> </w:t>
      </w:r>
      <w:r>
        <w:rPr>
          <w:b/>
          <w:sz w:val="22"/>
        </w:rPr>
        <w:t>Hasil</w:t>
      </w:r>
      <w:r>
        <w:rPr>
          <w:b/>
          <w:spacing w:val="-4"/>
          <w:sz w:val="22"/>
        </w:rPr>
        <w:t> </w:t>
      </w:r>
      <w:r>
        <w:rPr>
          <w:b/>
          <w:sz w:val="22"/>
        </w:rPr>
        <w:t>Uji</w:t>
      </w:r>
      <w:r>
        <w:rPr>
          <w:b/>
          <w:spacing w:val="-4"/>
          <w:sz w:val="22"/>
        </w:rPr>
        <w:t> </w:t>
      </w:r>
      <w:r>
        <w:rPr>
          <w:b/>
          <w:spacing w:val="-2"/>
          <w:sz w:val="22"/>
        </w:rPr>
        <w:t>Multikolinearitas</w:t>
      </w:r>
    </w:p>
    <w:tbl>
      <w:tblPr>
        <w:tblW w:w="0" w:type="auto"/>
        <w:jc w:val="left"/>
        <w:tblInd w:w="2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73"/>
        <w:gridCol w:w="1325"/>
        <w:gridCol w:w="1090"/>
        <w:gridCol w:w="1076"/>
      </w:tblGrid>
      <w:tr>
        <w:trPr>
          <w:trHeight w:val="316" w:hRule="atLeast"/>
        </w:trPr>
        <w:tc>
          <w:tcPr>
            <w:tcW w:w="2098" w:type="dxa"/>
            <w:gridSpan w:val="2"/>
            <w:vMerge w:val="restart"/>
          </w:tcPr>
          <w:p>
            <w:pPr>
              <w:pStyle w:val="TableParagraph"/>
              <w:spacing w:line="240" w:lineRule="auto" w:before="187"/>
              <w:ind w:left="0"/>
              <w:rPr>
                <w:b/>
                <w:sz w:val="20"/>
              </w:rPr>
            </w:pPr>
          </w:p>
          <w:p>
            <w:pPr>
              <w:pStyle w:val="TableParagraph"/>
              <w:spacing w:line="211" w:lineRule="exact"/>
              <w:ind w:left="66"/>
              <w:rPr>
                <w:rFonts w:ascii="Arial MT"/>
                <w:sz w:val="20"/>
              </w:rPr>
            </w:pPr>
            <w:r>
              <w:rPr>
                <w:rFonts w:ascii="Arial MT"/>
                <w:color w:val="25495F"/>
                <w:spacing w:val="-2"/>
                <w:sz w:val="20"/>
              </w:rPr>
              <w:t>Model</w:t>
            </w:r>
          </w:p>
        </w:tc>
        <w:tc>
          <w:tcPr>
            <w:tcW w:w="2166" w:type="dxa"/>
            <w:gridSpan w:val="2"/>
          </w:tcPr>
          <w:p>
            <w:pPr>
              <w:pStyle w:val="TableParagraph"/>
              <w:spacing w:line="211" w:lineRule="exact" w:before="86"/>
              <w:ind w:left="158"/>
              <w:rPr>
                <w:rFonts w:ascii="Arial MT"/>
                <w:sz w:val="20"/>
              </w:rPr>
            </w:pPr>
            <w:r>
              <w:rPr>
                <w:rFonts w:ascii="Arial MT"/>
                <w:color w:val="25495F"/>
                <w:sz w:val="20"/>
              </w:rPr>
              <w:t>Collinearity</w:t>
            </w:r>
            <w:r>
              <w:rPr>
                <w:rFonts w:ascii="Arial MT"/>
                <w:color w:val="25495F"/>
                <w:spacing w:val="-11"/>
                <w:sz w:val="20"/>
              </w:rPr>
              <w:t> </w:t>
            </w:r>
            <w:r>
              <w:rPr>
                <w:rFonts w:ascii="Arial MT"/>
                <w:color w:val="25495F"/>
                <w:spacing w:val="-2"/>
                <w:sz w:val="20"/>
              </w:rPr>
              <w:t>Statistics</w:t>
            </w:r>
          </w:p>
        </w:tc>
      </w:tr>
      <w:tr>
        <w:trPr>
          <w:trHeight w:val="321" w:hRule="atLeast"/>
        </w:trPr>
        <w:tc>
          <w:tcPr>
            <w:tcW w:w="2098" w:type="dxa"/>
            <w:gridSpan w:val="2"/>
            <w:vMerge/>
            <w:tcBorders>
              <w:top w:val="nil"/>
            </w:tcBorders>
          </w:tcPr>
          <w:p>
            <w:pPr>
              <w:rPr>
                <w:sz w:val="2"/>
                <w:szCs w:val="2"/>
              </w:rPr>
            </w:pPr>
          </w:p>
        </w:tc>
        <w:tc>
          <w:tcPr>
            <w:tcW w:w="1090" w:type="dxa"/>
          </w:tcPr>
          <w:p>
            <w:pPr>
              <w:pStyle w:val="TableParagraph"/>
              <w:spacing w:line="211" w:lineRule="exact" w:before="91"/>
              <w:ind w:left="0" w:right="82"/>
              <w:jc w:val="right"/>
              <w:rPr>
                <w:rFonts w:ascii="Arial MT"/>
                <w:sz w:val="20"/>
              </w:rPr>
            </w:pPr>
            <w:r>
              <w:rPr>
                <w:rFonts w:ascii="Arial MT"/>
                <w:color w:val="25495F"/>
                <w:spacing w:val="-2"/>
                <w:sz w:val="20"/>
              </w:rPr>
              <w:t>Tolerance</w:t>
            </w:r>
          </w:p>
        </w:tc>
        <w:tc>
          <w:tcPr>
            <w:tcW w:w="1076" w:type="dxa"/>
          </w:tcPr>
          <w:p>
            <w:pPr>
              <w:pStyle w:val="TableParagraph"/>
              <w:spacing w:line="211" w:lineRule="exact" w:before="91"/>
              <w:ind w:left="8"/>
              <w:jc w:val="center"/>
              <w:rPr>
                <w:rFonts w:ascii="Arial MT"/>
                <w:sz w:val="20"/>
              </w:rPr>
            </w:pPr>
            <w:r>
              <w:rPr>
                <w:rFonts w:ascii="Arial MT"/>
                <w:color w:val="25495F"/>
                <w:spacing w:val="-5"/>
                <w:sz w:val="20"/>
              </w:rPr>
              <w:t>VIF</w:t>
            </w:r>
          </w:p>
        </w:tc>
      </w:tr>
      <w:tr>
        <w:trPr>
          <w:trHeight w:val="321" w:hRule="atLeast"/>
        </w:trPr>
        <w:tc>
          <w:tcPr>
            <w:tcW w:w="773" w:type="dxa"/>
            <w:vMerge w:val="restart"/>
            <w:shd w:val="clear" w:color="auto" w:fill="DFDFDF"/>
          </w:tcPr>
          <w:p>
            <w:pPr>
              <w:pStyle w:val="TableParagraph"/>
              <w:spacing w:line="240" w:lineRule="auto" w:before="90"/>
              <w:ind w:left="66"/>
              <w:rPr>
                <w:rFonts w:ascii="Arial MT"/>
                <w:sz w:val="20"/>
              </w:rPr>
            </w:pPr>
            <w:r>
              <w:rPr>
                <w:rFonts w:ascii="Arial MT"/>
                <w:color w:val="25495F"/>
                <w:spacing w:val="-10"/>
                <w:sz w:val="20"/>
              </w:rPr>
              <w:t>1</w:t>
            </w:r>
          </w:p>
        </w:tc>
        <w:tc>
          <w:tcPr>
            <w:tcW w:w="1325" w:type="dxa"/>
            <w:shd w:val="clear" w:color="auto" w:fill="DFDFDF"/>
          </w:tcPr>
          <w:p>
            <w:pPr>
              <w:pStyle w:val="TableParagraph"/>
              <w:spacing w:line="211" w:lineRule="exact" w:before="90"/>
              <w:ind w:left="67"/>
              <w:rPr>
                <w:rFonts w:ascii="Arial MT"/>
                <w:sz w:val="20"/>
              </w:rPr>
            </w:pPr>
            <w:r>
              <w:rPr>
                <w:rFonts w:ascii="Arial MT"/>
                <w:color w:val="25495F"/>
                <w:spacing w:val="-2"/>
                <w:sz w:val="20"/>
              </w:rPr>
              <w:t>(Constant)</w:t>
            </w:r>
          </w:p>
        </w:tc>
        <w:tc>
          <w:tcPr>
            <w:tcW w:w="1090" w:type="dxa"/>
            <w:shd w:val="clear" w:color="auto" w:fill="F8F8FA"/>
          </w:tcPr>
          <w:p>
            <w:pPr>
              <w:pStyle w:val="TableParagraph"/>
              <w:spacing w:line="240" w:lineRule="auto"/>
              <w:ind w:left="0"/>
              <w:rPr>
                <w:sz w:val="22"/>
              </w:rPr>
            </w:pPr>
          </w:p>
        </w:tc>
        <w:tc>
          <w:tcPr>
            <w:tcW w:w="1076" w:type="dxa"/>
            <w:shd w:val="clear" w:color="auto" w:fill="F8F8FA"/>
          </w:tcPr>
          <w:p>
            <w:pPr>
              <w:pStyle w:val="TableParagraph"/>
              <w:spacing w:line="240" w:lineRule="auto"/>
              <w:ind w:left="0"/>
              <w:rPr>
                <w:sz w:val="22"/>
              </w:rPr>
            </w:pPr>
          </w:p>
        </w:tc>
      </w:tr>
      <w:tr>
        <w:trPr>
          <w:trHeight w:val="321" w:hRule="atLeast"/>
        </w:trPr>
        <w:tc>
          <w:tcPr>
            <w:tcW w:w="773" w:type="dxa"/>
            <w:vMerge/>
            <w:tcBorders>
              <w:top w:val="nil"/>
            </w:tcBorders>
            <w:shd w:val="clear" w:color="auto" w:fill="DFDFDF"/>
          </w:tcPr>
          <w:p>
            <w:pPr>
              <w:rPr>
                <w:sz w:val="2"/>
                <w:szCs w:val="2"/>
              </w:rPr>
            </w:pPr>
          </w:p>
        </w:tc>
        <w:tc>
          <w:tcPr>
            <w:tcW w:w="1325" w:type="dxa"/>
            <w:shd w:val="clear" w:color="auto" w:fill="DFDFDF"/>
          </w:tcPr>
          <w:p>
            <w:pPr>
              <w:pStyle w:val="TableParagraph"/>
              <w:spacing w:line="211" w:lineRule="exact" w:before="90"/>
              <w:ind w:left="67"/>
              <w:rPr>
                <w:rFonts w:ascii="Arial MT"/>
                <w:sz w:val="20"/>
              </w:rPr>
            </w:pPr>
            <w:r>
              <w:rPr>
                <w:rFonts w:ascii="Arial MT"/>
                <w:color w:val="25495F"/>
                <w:spacing w:val="-2"/>
                <w:sz w:val="20"/>
              </w:rPr>
              <w:t>GAI_c</w:t>
            </w:r>
          </w:p>
        </w:tc>
        <w:tc>
          <w:tcPr>
            <w:tcW w:w="1090" w:type="dxa"/>
            <w:shd w:val="clear" w:color="auto" w:fill="F8F8FA"/>
          </w:tcPr>
          <w:p>
            <w:pPr>
              <w:pStyle w:val="TableParagraph"/>
              <w:spacing w:line="211" w:lineRule="exact" w:before="90"/>
              <w:ind w:left="0" w:right="48"/>
              <w:jc w:val="right"/>
              <w:rPr>
                <w:rFonts w:ascii="Arial MT"/>
                <w:sz w:val="20"/>
              </w:rPr>
            </w:pPr>
            <w:r>
              <w:rPr>
                <w:rFonts w:ascii="Arial MT"/>
                <w:color w:val="000104"/>
                <w:spacing w:val="-4"/>
                <w:sz w:val="20"/>
              </w:rPr>
              <w:t>.786</w:t>
            </w:r>
          </w:p>
        </w:tc>
        <w:tc>
          <w:tcPr>
            <w:tcW w:w="1076" w:type="dxa"/>
            <w:shd w:val="clear" w:color="auto" w:fill="F8F8FA"/>
          </w:tcPr>
          <w:p>
            <w:pPr>
              <w:pStyle w:val="TableParagraph"/>
              <w:spacing w:line="211" w:lineRule="exact" w:before="90"/>
              <w:ind w:left="0" w:right="53"/>
              <w:jc w:val="right"/>
              <w:rPr>
                <w:rFonts w:ascii="Arial MT"/>
                <w:sz w:val="20"/>
              </w:rPr>
            </w:pPr>
            <w:r>
              <w:rPr>
                <w:rFonts w:ascii="Arial MT"/>
                <w:color w:val="000104"/>
                <w:spacing w:val="-2"/>
                <w:sz w:val="20"/>
              </w:rPr>
              <w:t>1.272</w:t>
            </w:r>
          </w:p>
        </w:tc>
      </w:tr>
      <w:tr>
        <w:trPr>
          <w:trHeight w:val="316" w:hRule="atLeast"/>
        </w:trPr>
        <w:tc>
          <w:tcPr>
            <w:tcW w:w="773" w:type="dxa"/>
            <w:vMerge/>
            <w:tcBorders>
              <w:top w:val="nil"/>
            </w:tcBorders>
            <w:shd w:val="clear" w:color="auto" w:fill="DFDFDF"/>
          </w:tcPr>
          <w:p>
            <w:pPr>
              <w:rPr>
                <w:sz w:val="2"/>
                <w:szCs w:val="2"/>
              </w:rPr>
            </w:pPr>
          </w:p>
        </w:tc>
        <w:tc>
          <w:tcPr>
            <w:tcW w:w="1325" w:type="dxa"/>
            <w:shd w:val="clear" w:color="auto" w:fill="DFDFDF"/>
          </w:tcPr>
          <w:p>
            <w:pPr>
              <w:pStyle w:val="TableParagraph"/>
              <w:spacing w:line="211" w:lineRule="exact" w:before="86"/>
              <w:ind w:left="67"/>
              <w:rPr>
                <w:rFonts w:ascii="Arial MT"/>
                <w:sz w:val="20"/>
              </w:rPr>
            </w:pPr>
            <w:r>
              <w:rPr>
                <w:rFonts w:ascii="Arial MT"/>
                <w:color w:val="25495F"/>
                <w:spacing w:val="-2"/>
                <w:sz w:val="20"/>
              </w:rPr>
              <w:t>ROA_c</w:t>
            </w:r>
          </w:p>
        </w:tc>
        <w:tc>
          <w:tcPr>
            <w:tcW w:w="1090" w:type="dxa"/>
            <w:shd w:val="clear" w:color="auto" w:fill="F8F8FA"/>
          </w:tcPr>
          <w:p>
            <w:pPr>
              <w:pStyle w:val="TableParagraph"/>
              <w:spacing w:line="211" w:lineRule="exact" w:before="86"/>
              <w:ind w:left="0" w:right="48"/>
              <w:jc w:val="right"/>
              <w:rPr>
                <w:rFonts w:ascii="Arial MT"/>
                <w:sz w:val="20"/>
              </w:rPr>
            </w:pPr>
            <w:r>
              <w:rPr>
                <w:rFonts w:ascii="Arial MT"/>
                <w:color w:val="000104"/>
                <w:spacing w:val="-4"/>
                <w:sz w:val="20"/>
              </w:rPr>
              <w:t>.981</w:t>
            </w:r>
          </w:p>
        </w:tc>
        <w:tc>
          <w:tcPr>
            <w:tcW w:w="1076" w:type="dxa"/>
            <w:shd w:val="clear" w:color="auto" w:fill="F8F8FA"/>
          </w:tcPr>
          <w:p>
            <w:pPr>
              <w:pStyle w:val="TableParagraph"/>
              <w:spacing w:line="211" w:lineRule="exact" w:before="86"/>
              <w:ind w:left="0" w:right="53"/>
              <w:jc w:val="right"/>
              <w:rPr>
                <w:rFonts w:ascii="Arial MT"/>
                <w:sz w:val="20"/>
              </w:rPr>
            </w:pPr>
            <w:r>
              <w:rPr>
                <w:rFonts w:ascii="Arial MT"/>
                <w:color w:val="000104"/>
                <w:spacing w:val="-2"/>
                <w:sz w:val="20"/>
              </w:rPr>
              <w:t>1.020</w:t>
            </w:r>
          </w:p>
        </w:tc>
      </w:tr>
      <w:tr>
        <w:trPr>
          <w:trHeight w:val="321" w:hRule="atLeast"/>
        </w:trPr>
        <w:tc>
          <w:tcPr>
            <w:tcW w:w="773" w:type="dxa"/>
            <w:vMerge/>
            <w:tcBorders>
              <w:top w:val="nil"/>
            </w:tcBorders>
            <w:shd w:val="clear" w:color="auto" w:fill="DFDFDF"/>
          </w:tcPr>
          <w:p>
            <w:pPr>
              <w:rPr>
                <w:sz w:val="2"/>
                <w:szCs w:val="2"/>
              </w:rPr>
            </w:pPr>
          </w:p>
        </w:tc>
        <w:tc>
          <w:tcPr>
            <w:tcW w:w="1325" w:type="dxa"/>
            <w:shd w:val="clear" w:color="auto" w:fill="DFDFDF"/>
          </w:tcPr>
          <w:p>
            <w:pPr>
              <w:pStyle w:val="TableParagraph"/>
              <w:spacing w:line="211" w:lineRule="exact" w:before="90"/>
              <w:ind w:left="67"/>
              <w:rPr>
                <w:rFonts w:ascii="Arial MT"/>
                <w:sz w:val="20"/>
              </w:rPr>
            </w:pPr>
            <w:r>
              <w:rPr>
                <w:rFonts w:ascii="Arial MT"/>
                <w:color w:val="25495F"/>
                <w:spacing w:val="-2"/>
                <w:sz w:val="20"/>
              </w:rPr>
              <w:t>ROA_ROA_c</w:t>
            </w:r>
          </w:p>
        </w:tc>
        <w:tc>
          <w:tcPr>
            <w:tcW w:w="1090" w:type="dxa"/>
            <w:shd w:val="clear" w:color="auto" w:fill="F8F8FA"/>
          </w:tcPr>
          <w:p>
            <w:pPr>
              <w:pStyle w:val="TableParagraph"/>
              <w:spacing w:line="211" w:lineRule="exact" w:before="90"/>
              <w:ind w:left="0" w:right="48"/>
              <w:jc w:val="right"/>
              <w:rPr>
                <w:rFonts w:ascii="Arial MT"/>
                <w:sz w:val="20"/>
              </w:rPr>
            </w:pPr>
            <w:r>
              <w:rPr>
                <w:rFonts w:ascii="Arial MT"/>
                <w:color w:val="000104"/>
                <w:spacing w:val="-4"/>
                <w:sz w:val="20"/>
              </w:rPr>
              <w:t>.776</w:t>
            </w:r>
          </w:p>
        </w:tc>
        <w:tc>
          <w:tcPr>
            <w:tcW w:w="1076" w:type="dxa"/>
            <w:shd w:val="clear" w:color="auto" w:fill="F8F8FA"/>
          </w:tcPr>
          <w:p>
            <w:pPr>
              <w:pStyle w:val="TableParagraph"/>
              <w:spacing w:line="211" w:lineRule="exact" w:before="90"/>
              <w:ind w:left="0" w:right="53"/>
              <w:jc w:val="right"/>
              <w:rPr>
                <w:rFonts w:ascii="Arial MT"/>
                <w:sz w:val="20"/>
              </w:rPr>
            </w:pPr>
            <w:r>
              <w:rPr>
                <w:rFonts w:ascii="Arial MT"/>
                <w:color w:val="000104"/>
                <w:spacing w:val="-2"/>
                <w:sz w:val="20"/>
              </w:rPr>
              <w:t>1.289</w:t>
            </w:r>
          </w:p>
        </w:tc>
      </w:tr>
    </w:tbl>
    <w:p>
      <w:pPr>
        <w:spacing w:before="0"/>
        <w:ind w:left="3037" w:right="2895" w:firstLine="0"/>
        <w:jc w:val="center"/>
        <w:rPr>
          <w:i/>
          <w:sz w:val="20"/>
        </w:rPr>
      </w:pPr>
      <w:r>
        <w:rPr>
          <w:i/>
          <w:sz w:val="20"/>
        </w:rPr>
        <w:t>Sumber</w:t>
      </w:r>
      <w:r>
        <w:rPr>
          <w:i/>
          <w:spacing w:val="-5"/>
          <w:sz w:val="20"/>
        </w:rPr>
        <w:t> </w:t>
      </w:r>
      <w:r>
        <w:rPr>
          <w:i/>
          <w:sz w:val="20"/>
        </w:rPr>
        <w:t>:</w:t>
      </w:r>
      <w:r>
        <w:rPr>
          <w:i/>
          <w:spacing w:val="-6"/>
          <w:sz w:val="20"/>
        </w:rPr>
        <w:t> </w:t>
      </w:r>
      <w:r>
        <w:rPr>
          <w:i/>
          <w:sz w:val="20"/>
        </w:rPr>
        <w:t>Output</w:t>
      </w:r>
      <w:r>
        <w:rPr>
          <w:i/>
          <w:spacing w:val="-5"/>
          <w:sz w:val="20"/>
        </w:rPr>
        <w:t> </w:t>
      </w:r>
      <w:r>
        <w:rPr>
          <w:i/>
          <w:sz w:val="20"/>
        </w:rPr>
        <w:t>SPSS</w:t>
      </w:r>
      <w:r>
        <w:rPr>
          <w:i/>
          <w:spacing w:val="-6"/>
          <w:sz w:val="20"/>
        </w:rPr>
        <w:t> </w:t>
      </w:r>
      <w:r>
        <w:rPr>
          <w:i/>
          <w:sz w:val="20"/>
        </w:rPr>
        <w:t>Statistics</w:t>
      </w:r>
      <w:r>
        <w:rPr>
          <w:i/>
          <w:spacing w:val="-7"/>
          <w:sz w:val="20"/>
        </w:rPr>
        <w:t> </w:t>
      </w:r>
      <w:r>
        <w:rPr>
          <w:i/>
          <w:spacing w:val="-5"/>
          <w:sz w:val="20"/>
        </w:rPr>
        <w:t>27</w:t>
      </w:r>
    </w:p>
    <w:p>
      <w:pPr>
        <w:spacing w:after="0"/>
        <w:jc w:val="center"/>
        <w:rPr>
          <w:i/>
          <w:sz w:val="20"/>
        </w:rPr>
        <w:sectPr>
          <w:headerReference w:type="default" r:id="rId76"/>
          <w:footerReference w:type="default" r:id="rId77"/>
          <w:pgSz w:w="11910" w:h="16840"/>
          <w:pgMar w:header="766" w:footer="0" w:top="980" w:bottom="280" w:left="1700" w:right="1275"/>
        </w:sectPr>
      </w:pPr>
    </w:p>
    <w:p>
      <w:pPr>
        <w:pStyle w:val="BodyText"/>
        <w:rPr>
          <w:i/>
        </w:rPr>
      </w:pPr>
    </w:p>
    <w:p>
      <w:pPr>
        <w:pStyle w:val="BodyText"/>
        <w:rPr>
          <w:i/>
        </w:rPr>
      </w:pPr>
    </w:p>
    <w:p>
      <w:pPr>
        <w:pStyle w:val="BodyText"/>
        <w:rPr>
          <w:i/>
        </w:rPr>
      </w:pPr>
    </w:p>
    <w:p>
      <w:pPr>
        <w:pStyle w:val="BodyText"/>
        <w:spacing w:before="167"/>
        <w:rPr>
          <w:i/>
        </w:rPr>
      </w:pPr>
    </w:p>
    <w:p>
      <w:pPr>
        <w:pStyle w:val="BodyText"/>
        <w:spacing w:line="360" w:lineRule="auto" w:before="1"/>
        <w:ind w:left="566" w:right="425" w:firstLine="720"/>
        <w:jc w:val="both"/>
      </w:pPr>
      <w:r>
        <w:rPr/>
        <w:t>Hasil dari tabel diatas bahwa semua variabel independent memiliki nilai </w:t>
      </w:r>
      <w:r>
        <w:rPr>
          <w:i/>
        </w:rPr>
        <w:t>Tolerance </w:t>
      </w:r>
      <w:r>
        <w:rPr/>
        <w:t>&gt; 0.10 dan nilai VIF &lt; 10. Hal ini menunjukkan bahwa tidak terdapat masalah multikolinearitas dalam model regresi ini. Dengan demikian, asumsi multikolinearitas telah terpenuhi.</w:t>
      </w:r>
    </w:p>
    <w:p>
      <w:pPr>
        <w:pStyle w:val="Heading3"/>
        <w:numPr>
          <w:ilvl w:val="2"/>
          <w:numId w:val="32"/>
        </w:numPr>
        <w:tabs>
          <w:tab w:pos="1285" w:val="left" w:leader="none"/>
        </w:tabs>
        <w:spacing w:line="240" w:lineRule="auto" w:before="4" w:after="0"/>
        <w:ind w:left="1285" w:right="0" w:hanging="719"/>
        <w:jc w:val="both"/>
      </w:pPr>
      <w:bookmarkStart w:name="4.3.3 Uji Heteroskedastisitas" w:id="107"/>
      <w:bookmarkEnd w:id="107"/>
      <w:r>
        <w:rPr>
          <w:b w:val="0"/>
        </w:rPr>
      </w:r>
      <w:bookmarkStart w:name="_bookmark58" w:id="108"/>
      <w:bookmarkEnd w:id="108"/>
      <w:r>
        <w:rPr>
          <w:b w:val="0"/>
        </w:rPr>
      </w:r>
      <w:r>
        <w:rPr/>
        <w:t>Uji</w:t>
      </w:r>
      <w:r>
        <w:rPr>
          <w:spacing w:val="2"/>
        </w:rPr>
        <w:t> </w:t>
      </w:r>
      <w:r>
        <w:rPr>
          <w:spacing w:val="-2"/>
        </w:rPr>
        <w:t>Heteroskedastisitas</w:t>
      </w:r>
    </w:p>
    <w:p>
      <w:pPr>
        <w:pStyle w:val="BodyText"/>
        <w:spacing w:line="360" w:lineRule="auto" w:before="138"/>
        <w:ind w:left="566" w:right="421" w:firstLine="720"/>
        <w:jc w:val="both"/>
      </w:pPr>
      <w:r>
        <w:rPr/>
        <w:t>Uji</w:t>
      </w:r>
      <w:r>
        <w:rPr>
          <w:spacing w:val="-7"/>
        </w:rPr>
        <w:t> </w:t>
      </w:r>
      <w:r>
        <w:rPr/>
        <w:t>heteroskedastisitas</w:t>
      </w:r>
      <w:r>
        <w:rPr>
          <w:spacing w:val="-1"/>
        </w:rPr>
        <w:t> </w:t>
      </w:r>
      <w:r>
        <w:rPr/>
        <w:t>bertujuan</w:t>
      </w:r>
      <w:r>
        <w:rPr>
          <w:spacing w:val="-7"/>
        </w:rPr>
        <w:t> </w:t>
      </w:r>
      <w:r>
        <w:rPr/>
        <w:t>untuk</w:t>
      </w:r>
      <w:r>
        <w:rPr>
          <w:spacing w:val="-3"/>
        </w:rPr>
        <w:t> </w:t>
      </w:r>
      <w:r>
        <w:rPr/>
        <w:t>memastikan</w:t>
      </w:r>
      <w:r>
        <w:rPr>
          <w:spacing w:val="-7"/>
        </w:rPr>
        <w:t> </w:t>
      </w:r>
      <w:r>
        <w:rPr/>
        <w:t>bahwa</w:t>
      </w:r>
      <w:r>
        <w:rPr>
          <w:spacing w:val="-4"/>
        </w:rPr>
        <w:t> </w:t>
      </w:r>
      <w:r>
        <w:rPr/>
        <w:t>varians</w:t>
      </w:r>
      <w:r>
        <w:rPr>
          <w:spacing w:val="-4"/>
        </w:rPr>
        <w:t> </w:t>
      </w:r>
      <w:r>
        <w:rPr/>
        <w:t>residual konstan di seluruh rentang nilai prediksi, yang merupakan asumsi penting dalam regresi linear berganda. Pengujian dilakukan melalui </w:t>
      </w:r>
      <w:r>
        <w:rPr>
          <w:i/>
        </w:rPr>
        <w:t>scatterplot </w:t>
      </w:r>
      <w:r>
        <w:rPr/>
        <w:t>antara </w:t>
      </w:r>
      <w:r>
        <w:rPr>
          <w:i/>
        </w:rPr>
        <w:t>standard residual </w:t>
      </w:r>
      <w:r>
        <w:rPr/>
        <w:t>(ZRE_1) dan</w:t>
      </w:r>
    </w:p>
    <w:p>
      <w:pPr>
        <w:pStyle w:val="BodyText"/>
        <w:spacing w:before="5"/>
        <w:rPr>
          <w:sz w:val="11"/>
        </w:rPr>
      </w:pPr>
      <w:r>
        <w:rPr>
          <w:sz w:val="11"/>
        </w:rPr>
        <w:drawing>
          <wp:anchor distT="0" distB="0" distL="0" distR="0" allowOverlap="1" layoutInCell="1" locked="0" behindDoc="1" simplePos="0" relativeHeight="487593472">
            <wp:simplePos x="0" y="0"/>
            <wp:positionH relativeFrom="page">
              <wp:posOffset>1552838</wp:posOffset>
            </wp:positionH>
            <wp:positionV relativeFrom="paragraph">
              <wp:posOffset>99024</wp:posOffset>
            </wp:positionV>
            <wp:extent cx="4862677" cy="2775585"/>
            <wp:effectExtent l="0" t="0" r="0" b="0"/>
            <wp:wrapTopAndBottom/>
            <wp:docPr id="57" name="Image 57"/>
            <wp:cNvGraphicFramePr>
              <a:graphicFrameLocks/>
            </wp:cNvGraphicFramePr>
            <a:graphic>
              <a:graphicData uri="http://schemas.openxmlformats.org/drawingml/2006/picture">
                <pic:pic>
                  <pic:nvPicPr>
                    <pic:cNvPr id="57" name="Image 57"/>
                    <pic:cNvPicPr/>
                  </pic:nvPicPr>
                  <pic:blipFill>
                    <a:blip r:embed="rId81" cstate="print"/>
                    <a:stretch>
                      <a:fillRect/>
                    </a:stretch>
                  </pic:blipFill>
                  <pic:spPr>
                    <a:xfrm>
                      <a:off x="0" y="0"/>
                      <a:ext cx="4862677" cy="2775585"/>
                    </a:xfrm>
                    <a:prstGeom prst="rect">
                      <a:avLst/>
                    </a:prstGeom>
                  </pic:spPr>
                </pic:pic>
              </a:graphicData>
            </a:graphic>
          </wp:anchor>
        </w:drawing>
      </w:r>
    </w:p>
    <w:p>
      <w:pPr>
        <w:spacing w:line="251" w:lineRule="exact" w:before="144"/>
        <w:ind w:left="1601" w:right="1469" w:firstLine="0"/>
        <w:jc w:val="center"/>
        <w:rPr>
          <w:b/>
          <w:sz w:val="22"/>
        </w:rPr>
      </w:pPr>
      <w:bookmarkStart w:name="_bookmark59" w:id="109"/>
      <w:bookmarkEnd w:id="109"/>
      <w:r>
        <w:rPr/>
      </w:r>
      <w:r>
        <w:rPr>
          <w:b/>
          <w:sz w:val="22"/>
        </w:rPr>
        <w:t>Gambar</w:t>
      </w:r>
      <w:r>
        <w:rPr>
          <w:b/>
          <w:spacing w:val="-5"/>
          <w:sz w:val="22"/>
        </w:rPr>
        <w:t> </w:t>
      </w:r>
      <w:r>
        <w:rPr>
          <w:b/>
          <w:sz w:val="22"/>
        </w:rPr>
        <w:t>4.1</w:t>
      </w:r>
      <w:r>
        <w:rPr>
          <w:b/>
          <w:spacing w:val="-2"/>
          <w:sz w:val="22"/>
        </w:rPr>
        <w:t> </w:t>
      </w:r>
      <w:r>
        <w:rPr>
          <w:b/>
          <w:sz w:val="22"/>
        </w:rPr>
        <w:t>Hasil</w:t>
      </w:r>
      <w:r>
        <w:rPr>
          <w:b/>
          <w:spacing w:val="-6"/>
          <w:sz w:val="22"/>
        </w:rPr>
        <w:t> </w:t>
      </w:r>
      <w:r>
        <w:rPr>
          <w:b/>
          <w:sz w:val="22"/>
        </w:rPr>
        <w:t>Uji</w:t>
      </w:r>
      <w:r>
        <w:rPr>
          <w:b/>
          <w:spacing w:val="-5"/>
          <w:sz w:val="22"/>
        </w:rPr>
        <w:t> </w:t>
      </w:r>
      <w:r>
        <w:rPr>
          <w:b/>
          <w:spacing w:val="-2"/>
          <w:sz w:val="22"/>
        </w:rPr>
        <w:t>Heteroskedastisitas</w:t>
      </w:r>
    </w:p>
    <w:p>
      <w:pPr>
        <w:spacing w:line="228" w:lineRule="exact" w:before="0"/>
        <w:ind w:left="3037" w:right="2895" w:firstLine="0"/>
        <w:jc w:val="center"/>
        <w:rPr>
          <w:i/>
          <w:sz w:val="20"/>
        </w:rPr>
      </w:pPr>
      <w:r>
        <w:rPr>
          <w:i/>
          <w:sz w:val="20"/>
        </w:rPr>
        <w:t>Sumber</w:t>
      </w:r>
      <w:r>
        <w:rPr>
          <w:i/>
          <w:spacing w:val="-5"/>
          <w:sz w:val="20"/>
        </w:rPr>
        <w:t> </w:t>
      </w:r>
      <w:r>
        <w:rPr>
          <w:i/>
          <w:sz w:val="20"/>
        </w:rPr>
        <w:t>:</w:t>
      </w:r>
      <w:r>
        <w:rPr>
          <w:i/>
          <w:spacing w:val="-6"/>
          <w:sz w:val="20"/>
        </w:rPr>
        <w:t> </w:t>
      </w:r>
      <w:r>
        <w:rPr>
          <w:i/>
          <w:sz w:val="20"/>
        </w:rPr>
        <w:t>Output</w:t>
      </w:r>
      <w:r>
        <w:rPr>
          <w:i/>
          <w:spacing w:val="-5"/>
          <w:sz w:val="20"/>
        </w:rPr>
        <w:t> </w:t>
      </w:r>
      <w:r>
        <w:rPr>
          <w:i/>
          <w:sz w:val="20"/>
        </w:rPr>
        <w:t>SPSS</w:t>
      </w:r>
      <w:r>
        <w:rPr>
          <w:i/>
          <w:spacing w:val="-6"/>
          <w:sz w:val="20"/>
        </w:rPr>
        <w:t> </w:t>
      </w:r>
      <w:r>
        <w:rPr>
          <w:i/>
          <w:sz w:val="20"/>
        </w:rPr>
        <w:t>Statistics</w:t>
      </w:r>
      <w:r>
        <w:rPr>
          <w:i/>
          <w:spacing w:val="-7"/>
          <w:sz w:val="20"/>
        </w:rPr>
        <w:t> </w:t>
      </w:r>
      <w:r>
        <w:rPr>
          <w:i/>
          <w:spacing w:val="-5"/>
          <w:sz w:val="20"/>
        </w:rPr>
        <w:t>27</w:t>
      </w:r>
    </w:p>
    <w:p>
      <w:pPr>
        <w:pStyle w:val="BodyText"/>
        <w:spacing w:line="360" w:lineRule="auto" w:before="227"/>
        <w:ind w:left="566" w:right="420" w:firstLine="720"/>
        <w:jc w:val="both"/>
      </w:pPr>
      <w:r>
        <w:rPr/>
        <w:t>Berdasarkan gambar, titik-titik residual menyebar secara acak di sekitar garis nol tanpa membentuk pola sistematis seperti corong, gelombang, atau pengelompokkan. Hal ini mengindikasikan tidak adanya hubungan linear antara residual</w:t>
      </w:r>
      <w:r>
        <w:rPr>
          <w:spacing w:val="-15"/>
        </w:rPr>
        <w:t> </w:t>
      </w:r>
      <w:r>
        <w:rPr/>
        <w:t>dan</w:t>
      </w:r>
      <w:r>
        <w:rPr>
          <w:spacing w:val="-11"/>
        </w:rPr>
        <w:t> </w:t>
      </w:r>
      <w:r>
        <w:rPr/>
        <w:t>nilai</w:t>
      </w:r>
      <w:r>
        <w:rPr>
          <w:spacing w:val="-15"/>
        </w:rPr>
        <w:t> </w:t>
      </w:r>
      <w:r>
        <w:rPr/>
        <w:t>prediksi,</w:t>
      </w:r>
      <w:r>
        <w:rPr>
          <w:spacing w:val="-9"/>
        </w:rPr>
        <w:t> </w:t>
      </w:r>
      <w:r>
        <w:rPr/>
        <w:t>sehingga</w:t>
      </w:r>
      <w:r>
        <w:rPr>
          <w:spacing w:val="-12"/>
        </w:rPr>
        <w:t> </w:t>
      </w:r>
      <w:r>
        <w:rPr/>
        <w:t>asumsi</w:t>
      </w:r>
      <w:r>
        <w:rPr>
          <w:spacing w:val="-10"/>
        </w:rPr>
        <w:t> </w:t>
      </w:r>
      <w:r>
        <w:rPr/>
        <w:t>homoskedastisitas</w:t>
      </w:r>
      <w:r>
        <w:rPr>
          <w:spacing w:val="-13"/>
        </w:rPr>
        <w:t> </w:t>
      </w:r>
      <w:r>
        <w:rPr/>
        <w:t>dalam</w:t>
      </w:r>
      <w:r>
        <w:rPr>
          <w:spacing w:val="-10"/>
        </w:rPr>
        <w:t> </w:t>
      </w:r>
      <w:r>
        <w:rPr/>
        <w:t>model</w:t>
      </w:r>
      <w:r>
        <w:rPr>
          <w:spacing w:val="-15"/>
        </w:rPr>
        <w:t> </w:t>
      </w:r>
      <w:r>
        <w:rPr/>
        <w:t>regresi ini terpenuhi.</w:t>
      </w:r>
    </w:p>
    <w:p>
      <w:pPr>
        <w:pStyle w:val="Heading3"/>
        <w:numPr>
          <w:ilvl w:val="1"/>
          <w:numId w:val="31"/>
        </w:numPr>
        <w:tabs>
          <w:tab w:pos="1285" w:val="left" w:leader="none"/>
        </w:tabs>
        <w:spacing w:line="240" w:lineRule="auto" w:before="4" w:after="0"/>
        <w:ind w:left="1285" w:right="0" w:hanging="719"/>
        <w:jc w:val="both"/>
      </w:pPr>
      <w:bookmarkStart w:name="4.5 Analisis Regresi" w:id="110"/>
      <w:bookmarkEnd w:id="110"/>
      <w:r>
        <w:rPr>
          <w:b w:val="0"/>
        </w:rPr>
      </w:r>
      <w:bookmarkStart w:name="_bookmark60" w:id="111"/>
      <w:bookmarkEnd w:id="111"/>
      <w:r>
        <w:rPr>
          <w:b w:val="0"/>
        </w:rPr>
      </w:r>
      <w:r>
        <w:rPr/>
        <w:t>Analisis</w:t>
      </w:r>
      <w:r>
        <w:rPr>
          <w:spacing w:val="-6"/>
        </w:rPr>
        <w:t> </w:t>
      </w:r>
      <w:r>
        <w:rPr>
          <w:spacing w:val="-2"/>
        </w:rPr>
        <w:t>Regresi</w:t>
      </w:r>
    </w:p>
    <w:p>
      <w:pPr>
        <w:spacing w:line="362" w:lineRule="auto" w:before="132"/>
        <w:ind w:left="566" w:right="419" w:firstLine="720"/>
        <w:jc w:val="both"/>
        <w:rPr>
          <w:sz w:val="24"/>
        </w:rPr>
      </w:pPr>
      <w:r>
        <w:rPr>
          <w:sz w:val="24"/>
        </w:rPr>
        <w:t>Analisis regresi linear berganda dilakukan untuk menguji pengaruh </w:t>
      </w:r>
      <w:r>
        <w:rPr>
          <w:i/>
          <w:sz w:val="24"/>
        </w:rPr>
        <w:t>Green Accounting Index </w:t>
      </w:r>
      <w:r>
        <w:rPr>
          <w:sz w:val="24"/>
        </w:rPr>
        <w:t>(GAI) terhadap </w:t>
      </w:r>
      <w:r>
        <w:rPr>
          <w:i/>
          <w:sz w:val="24"/>
        </w:rPr>
        <w:t>Sustainable Development Index </w:t>
      </w:r>
      <w:r>
        <w:rPr>
          <w:sz w:val="24"/>
        </w:rPr>
        <w:t>(SDI) dengan </w:t>
      </w:r>
      <w:r>
        <w:rPr>
          <w:i/>
          <w:sz w:val="24"/>
        </w:rPr>
        <w:t>Return on Assets </w:t>
      </w:r>
      <w:r>
        <w:rPr>
          <w:sz w:val="24"/>
        </w:rPr>
        <w:t>(ROA). Model regresi yang diuji adalah sebagai berikut :</w:t>
      </w:r>
    </w:p>
    <w:p>
      <w:pPr>
        <w:spacing w:after="0" w:line="362" w:lineRule="auto"/>
        <w:jc w:val="both"/>
        <w:rPr>
          <w:sz w:val="24"/>
        </w:rPr>
        <w:sectPr>
          <w:headerReference w:type="default" r:id="rId79"/>
          <w:footerReference w:type="default" r:id="rId80"/>
          <w:pgSz w:w="11910" w:h="16840"/>
          <w:pgMar w:header="766" w:footer="0" w:top="980" w:bottom="280" w:left="1700" w:right="1275"/>
        </w:sectPr>
      </w:pPr>
    </w:p>
    <w:p>
      <w:pPr>
        <w:pStyle w:val="BodyText"/>
      </w:pPr>
    </w:p>
    <w:p>
      <w:pPr>
        <w:pStyle w:val="BodyText"/>
      </w:pPr>
    </w:p>
    <w:p>
      <w:pPr>
        <w:pStyle w:val="BodyText"/>
      </w:pPr>
    </w:p>
    <w:p>
      <w:pPr>
        <w:pStyle w:val="BodyText"/>
        <w:spacing w:before="168"/>
      </w:pPr>
    </w:p>
    <w:p>
      <w:pPr>
        <w:pStyle w:val="BodyText"/>
        <w:ind w:left="1601" w:right="1466"/>
        <w:jc w:val="center"/>
        <w:rPr>
          <w:rFonts w:ascii="Cambria Math" w:hAnsi="Cambria Math" w:eastAsia="Cambria Math"/>
        </w:rPr>
      </w:pPr>
      <w:r>
        <w:rPr>
          <w:rFonts w:ascii="Cambria Math" w:hAnsi="Cambria Math" w:eastAsia="Cambria Math"/>
        </w:rPr>
        <w:t>𝑆𝐷𝐼</w:t>
      </w:r>
      <w:r>
        <w:rPr>
          <w:rFonts w:ascii="Cambria Math" w:hAnsi="Cambria Math" w:eastAsia="Cambria Math"/>
          <w:spacing w:val="20"/>
        </w:rPr>
        <w:t> </w:t>
      </w:r>
      <w:r>
        <w:rPr>
          <w:rFonts w:ascii="Cambria Math" w:hAnsi="Cambria Math" w:eastAsia="Cambria Math"/>
        </w:rPr>
        <w:t>=</w:t>
      </w:r>
      <w:r>
        <w:rPr>
          <w:rFonts w:ascii="Cambria Math" w:hAnsi="Cambria Math" w:eastAsia="Cambria Math"/>
          <w:spacing w:val="9"/>
        </w:rPr>
        <w:t> </w:t>
      </w:r>
      <w:r>
        <w:rPr>
          <w:rFonts w:ascii="Cambria Math" w:hAnsi="Cambria Math" w:eastAsia="Cambria Math"/>
        </w:rPr>
        <w:t>𝛽</w:t>
      </w:r>
      <w:r>
        <w:rPr>
          <w:rFonts w:ascii="Cambria Math" w:hAnsi="Cambria Math" w:eastAsia="Cambria Math"/>
          <w:vertAlign w:val="subscript"/>
        </w:rPr>
        <w:t>0</w:t>
      </w:r>
      <w:r>
        <w:rPr>
          <w:rFonts w:ascii="Cambria Math" w:hAnsi="Cambria Math" w:eastAsia="Cambria Math"/>
          <w:spacing w:val="10"/>
          <w:vertAlign w:val="baseline"/>
        </w:rPr>
        <w:t> </w:t>
      </w:r>
      <w:r>
        <w:rPr>
          <w:rFonts w:ascii="Cambria Math" w:hAnsi="Cambria Math" w:eastAsia="Cambria Math"/>
          <w:vertAlign w:val="baseline"/>
        </w:rPr>
        <w:t>+</w:t>
      </w:r>
      <w:r>
        <w:rPr>
          <w:rFonts w:ascii="Cambria Math" w:hAnsi="Cambria Math" w:eastAsia="Cambria Math"/>
          <w:spacing w:val="-4"/>
          <w:vertAlign w:val="baseline"/>
        </w:rPr>
        <w:t> </w:t>
      </w:r>
      <w:r>
        <w:rPr>
          <w:rFonts w:ascii="Cambria Math" w:hAnsi="Cambria Math" w:eastAsia="Cambria Math"/>
          <w:vertAlign w:val="baseline"/>
        </w:rPr>
        <w:t>𝛽</w:t>
      </w:r>
      <w:r>
        <w:rPr>
          <w:rFonts w:ascii="Cambria Math" w:hAnsi="Cambria Math" w:eastAsia="Cambria Math"/>
          <w:vertAlign w:val="subscript"/>
        </w:rPr>
        <w:t>1</w:t>
      </w:r>
      <w:r>
        <w:rPr>
          <w:rFonts w:ascii="Cambria Math" w:hAnsi="Cambria Math" w:eastAsia="Cambria Math"/>
          <w:position w:val="1"/>
          <w:vertAlign w:val="baseline"/>
        </w:rPr>
        <w:t>(</w:t>
      </w:r>
      <w:r>
        <w:rPr>
          <w:vertAlign w:val="baseline"/>
        </w:rPr>
        <w:t>GAI</w:t>
      </w:r>
      <w:r>
        <w:rPr>
          <w:rFonts w:ascii="Cambria Math" w:hAnsi="Cambria Math" w:eastAsia="Cambria Math"/>
          <w:position w:val="1"/>
          <w:vertAlign w:val="baseline"/>
        </w:rPr>
        <w:t>)</w:t>
      </w:r>
      <w:r>
        <w:rPr>
          <w:rFonts w:ascii="Cambria Math" w:hAnsi="Cambria Math" w:eastAsia="Cambria Math"/>
          <w:spacing w:val="2"/>
          <w:position w:val="1"/>
          <w:vertAlign w:val="baseline"/>
        </w:rPr>
        <w:t> </w:t>
      </w:r>
      <w:r>
        <w:rPr>
          <w:rFonts w:ascii="Cambria Math" w:hAnsi="Cambria Math" w:eastAsia="Cambria Math"/>
          <w:vertAlign w:val="baseline"/>
        </w:rPr>
        <w:t>+</w:t>
      </w:r>
      <w:r>
        <w:rPr>
          <w:rFonts w:ascii="Cambria Math" w:hAnsi="Cambria Math" w:eastAsia="Cambria Math"/>
          <w:spacing w:val="-4"/>
          <w:vertAlign w:val="baseline"/>
        </w:rPr>
        <w:t> </w:t>
      </w:r>
      <w:r>
        <w:rPr>
          <w:rFonts w:ascii="Cambria Math" w:hAnsi="Cambria Math" w:eastAsia="Cambria Math"/>
          <w:vertAlign w:val="baseline"/>
        </w:rPr>
        <w:t>𝛽</w:t>
      </w:r>
      <w:r>
        <w:rPr>
          <w:rFonts w:ascii="Cambria Math" w:hAnsi="Cambria Math" w:eastAsia="Cambria Math"/>
          <w:vertAlign w:val="subscript"/>
        </w:rPr>
        <w:t>2</w:t>
      </w:r>
      <w:r>
        <w:rPr>
          <w:rFonts w:ascii="Cambria Math" w:hAnsi="Cambria Math" w:eastAsia="Cambria Math"/>
          <w:position w:val="1"/>
          <w:vertAlign w:val="baseline"/>
        </w:rPr>
        <w:t>(</w:t>
      </w:r>
      <w:r>
        <w:rPr>
          <w:vertAlign w:val="baseline"/>
        </w:rPr>
        <w:t>ROA</w:t>
      </w:r>
      <w:r>
        <w:rPr>
          <w:rFonts w:ascii="Cambria Math" w:hAnsi="Cambria Math" w:eastAsia="Cambria Math"/>
          <w:position w:val="1"/>
          <w:vertAlign w:val="baseline"/>
        </w:rPr>
        <w:t>)</w:t>
      </w:r>
      <w:r>
        <w:rPr>
          <w:rFonts w:ascii="Cambria Math" w:hAnsi="Cambria Math" w:eastAsia="Cambria Math"/>
          <w:spacing w:val="2"/>
          <w:position w:val="1"/>
          <w:vertAlign w:val="baseline"/>
        </w:rPr>
        <w:t> </w:t>
      </w:r>
      <w:r>
        <w:rPr>
          <w:rFonts w:ascii="Cambria Math" w:hAnsi="Cambria Math" w:eastAsia="Cambria Math"/>
          <w:vertAlign w:val="baseline"/>
        </w:rPr>
        <w:t>+</w:t>
      </w:r>
      <w:r>
        <w:rPr>
          <w:rFonts w:ascii="Cambria Math" w:hAnsi="Cambria Math" w:eastAsia="Cambria Math"/>
          <w:spacing w:val="-4"/>
          <w:vertAlign w:val="baseline"/>
        </w:rPr>
        <w:t> </w:t>
      </w:r>
      <w:r>
        <w:rPr>
          <w:rFonts w:ascii="Cambria Math" w:hAnsi="Cambria Math" w:eastAsia="Cambria Math"/>
          <w:vertAlign w:val="baseline"/>
        </w:rPr>
        <w:t>𝛽</w:t>
      </w:r>
      <w:r>
        <w:rPr>
          <w:rFonts w:ascii="Cambria Math" w:hAnsi="Cambria Math" w:eastAsia="Cambria Math"/>
          <w:vertAlign w:val="subscript"/>
        </w:rPr>
        <w:t>3</w:t>
      </w:r>
      <w:r>
        <w:rPr>
          <w:rFonts w:ascii="Cambria Math" w:hAnsi="Cambria Math" w:eastAsia="Cambria Math"/>
          <w:position w:val="1"/>
          <w:vertAlign w:val="baseline"/>
        </w:rPr>
        <w:t>(</w:t>
      </w:r>
      <w:r>
        <w:rPr>
          <w:vertAlign w:val="baseline"/>
        </w:rPr>
        <w:t>GAI×ROA</w:t>
      </w:r>
      <w:r>
        <w:rPr>
          <w:rFonts w:ascii="Cambria Math" w:hAnsi="Cambria Math" w:eastAsia="Cambria Math"/>
          <w:position w:val="1"/>
          <w:vertAlign w:val="baseline"/>
        </w:rPr>
        <w:t>)</w:t>
      </w:r>
      <w:r>
        <w:rPr>
          <w:rFonts w:ascii="Cambria Math" w:hAnsi="Cambria Math" w:eastAsia="Cambria Math"/>
          <w:spacing w:val="2"/>
          <w:position w:val="1"/>
          <w:vertAlign w:val="baseline"/>
        </w:rPr>
        <w:t> </w:t>
      </w:r>
      <w:r>
        <w:rPr>
          <w:rFonts w:ascii="Cambria Math" w:hAnsi="Cambria Math" w:eastAsia="Cambria Math"/>
          <w:vertAlign w:val="baseline"/>
        </w:rPr>
        <w:t>+</w:t>
      </w:r>
      <w:r>
        <w:rPr>
          <w:rFonts w:ascii="Cambria Math" w:hAnsi="Cambria Math" w:eastAsia="Cambria Math"/>
          <w:spacing w:val="1"/>
          <w:vertAlign w:val="baseline"/>
        </w:rPr>
        <w:t> </w:t>
      </w:r>
      <w:r>
        <w:rPr>
          <w:rFonts w:ascii="Cambria Math" w:hAnsi="Cambria Math" w:eastAsia="Cambria Math"/>
          <w:spacing w:val="-10"/>
          <w:vertAlign w:val="baseline"/>
        </w:rPr>
        <w:t>𝜀</w:t>
      </w:r>
    </w:p>
    <w:p>
      <w:pPr>
        <w:pStyle w:val="BodyText"/>
        <w:spacing w:before="131"/>
        <w:ind w:right="2386"/>
        <w:jc w:val="right"/>
      </w:pPr>
      <w:r>
        <w:rPr/>
        <w:t>Hasil</w:t>
      </w:r>
      <w:r>
        <w:rPr>
          <w:spacing w:val="-6"/>
        </w:rPr>
        <w:t> </w:t>
      </w:r>
      <w:r>
        <w:rPr/>
        <w:t>pengujian</w:t>
      </w:r>
      <w:r>
        <w:rPr>
          <w:spacing w:val="-2"/>
        </w:rPr>
        <w:t> </w:t>
      </w:r>
      <w:r>
        <w:rPr/>
        <w:t>disajikan</w:t>
      </w:r>
      <w:r>
        <w:rPr>
          <w:spacing w:val="-2"/>
        </w:rPr>
        <w:t> </w:t>
      </w:r>
      <w:r>
        <w:rPr/>
        <w:t>dalam</w:t>
      </w:r>
      <w:r>
        <w:rPr>
          <w:spacing w:val="-5"/>
        </w:rPr>
        <w:t> </w:t>
      </w:r>
      <w:r>
        <w:rPr/>
        <w:t>tabel</w:t>
      </w:r>
      <w:r>
        <w:rPr>
          <w:spacing w:val="-6"/>
        </w:rPr>
        <w:t> </w:t>
      </w:r>
      <w:r>
        <w:rPr/>
        <w:t>sebagai</w:t>
      </w:r>
      <w:r>
        <w:rPr>
          <w:spacing w:val="-2"/>
        </w:rPr>
        <w:t> </w:t>
      </w:r>
      <w:r>
        <w:rPr/>
        <w:t>berikut</w:t>
      </w:r>
      <w:r>
        <w:rPr>
          <w:spacing w:val="4"/>
        </w:rPr>
        <w:t> </w:t>
      </w:r>
      <w:r>
        <w:rPr>
          <w:spacing w:val="-10"/>
        </w:rPr>
        <w:t>:</w:t>
      </w:r>
    </w:p>
    <w:p>
      <w:pPr>
        <w:spacing w:before="145"/>
        <w:ind w:left="0" w:right="2390" w:firstLine="0"/>
        <w:jc w:val="right"/>
        <w:rPr>
          <w:b/>
          <w:sz w:val="22"/>
        </w:rPr>
      </w:pPr>
      <w:bookmarkStart w:name="_bookmark61" w:id="112"/>
      <w:bookmarkEnd w:id="112"/>
      <w:r>
        <w:rPr/>
      </w:r>
      <w:r>
        <w:rPr>
          <w:b/>
          <w:sz w:val="22"/>
        </w:rPr>
        <w:t>Tabel</w:t>
      </w:r>
      <w:r>
        <w:rPr>
          <w:b/>
          <w:spacing w:val="-6"/>
          <w:sz w:val="22"/>
        </w:rPr>
        <w:t> </w:t>
      </w:r>
      <w:r>
        <w:rPr>
          <w:b/>
          <w:sz w:val="22"/>
        </w:rPr>
        <w:t>4.4</w:t>
      </w:r>
      <w:r>
        <w:rPr>
          <w:b/>
          <w:spacing w:val="48"/>
          <w:sz w:val="22"/>
        </w:rPr>
        <w:t> </w:t>
      </w:r>
      <w:r>
        <w:rPr>
          <w:b/>
          <w:sz w:val="22"/>
        </w:rPr>
        <w:t>Hasil</w:t>
      </w:r>
      <w:r>
        <w:rPr>
          <w:b/>
          <w:spacing w:val="-6"/>
          <w:sz w:val="22"/>
        </w:rPr>
        <w:t> </w:t>
      </w:r>
      <w:r>
        <w:rPr>
          <w:b/>
          <w:sz w:val="22"/>
        </w:rPr>
        <w:t>Analisis</w:t>
      </w:r>
      <w:r>
        <w:rPr>
          <w:b/>
          <w:spacing w:val="-2"/>
          <w:sz w:val="22"/>
        </w:rPr>
        <w:t> </w:t>
      </w:r>
      <w:r>
        <w:rPr>
          <w:b/>
          <w:sz w:val="22"/>
        </w:rPr>
        <w:t>Regresi</w:t>
      </w:r>
      <w:r>
        <w:rPr>
          <w:b/>
          <w:spacing w:val="-4"/>
          <w:sz w:val="22"/>
        </w:rPr>
        <w:t> </w:t>
      </w:r>
      <w:r>
        <w:rPr>
          <w:b/>
          <w:spacing w:val="-2"/>
          <w:sz w:val="22"/>
        </w:rPr>
        <w:t>Berganda</w:t>
      </w:r>
    </w:p>
    <w:p>
      <w:pPr>
        <w:pStyle w:val="BodyText"/>
        <w:spacing w:before="2"/>
        <w:rPr>
          <w:b/>
          <w:sz w:val="6"/>
        </w:rPr>
      </w:pPr>
      <w:r>
        <w:rPr>
          <w:b/>
          <w:sz w:val="6"/>
        </w:rPr>
        <w:drawing>
          <wp:anchor distT="0" distB="0" distL="0" distR="0" allowOverlap="1" layoutInCell="1" locked="0" behindDoc="1" simplePos="0" relativeHeight="487593984">
            <wp:simplePos x="0" y="0"/>
            <wp:positionH relativeFrom="page">
              <wp:posOffset>1477125</wp:posOffset>
            </wp:positionH>
            <wp:positionV relativeFrom="paragraph">
              <wp:posOffset>60425</wp:posOffset>
            </wp:positionV>
            <wp:extent cx="4965220" cy="1292732"/>
            <wp:effectExtent l="0" t="0" r="0" b="0"/>
            <wp:wrapTopAndBottom/>
            <wp:docPr id="59" name="Image 59"/>
            <wp:cNvGraphicFramePr>
              <a:graphicFrameLocks/>
            </wp:cNvGraphicFramePr>
            <a:graphic>
              <a:graphicData uri="http://schemas.openxmlformats.org/drawingml/2006/picture">
                <pic:pic>
                  <pic:nvPicPr>
                    <pic:cNvPr id="59" name="Image 59"/>
                    <pic:cNvPicPr/>
                  </pic:nvPicPr>
                  <pic:blipFill>
                    <a:blip r:embed="rId84" cstate="print"/>
                    <a:stretch>
                      <a:fillRect/>
                    </a:stretch>
                  </pic:blipFill>
                  <pic:spPr>
                    <a:xfrm>
                      <a:off x="0" y="0"/>
                      <a:ext cx="4965220" cy="1292732"/>
                    </a:xfrm>
                    <a:prstGeom prst="rect">
                      <a:avLst/>
                    </a:prstGeom>
                  </pic:spPr>
                </pic:pic>
              </a:graphicData>
            </a:graphic>
          </wp:anchor>
        </w:drawing>
      </w:r>
    </w:p>
    <w:p>
      <w:pPr>
        <w:spacing w:before="136"/>
        <w:ind w:left="566" w:right="0" w:firstLine="0"/>
        <w:jc w:val="left"/>
        <w:rPr>
          <w:i/>
          <w:sz w:val="20"/>
        </w:rPr>
      </w:pPr>
      <w:r>
        <w:rPr>
          <w:i/>
          <w:sz w:val="20"/>
        </w:rPr>
        <w:t>Sumber</w:t>
      </w:r>
      <w:r>
        <w:rPr>
          <w:i/>
          <w:spacing w:val="-3"/>
          <w:sz w:val="20"/>
        </w:rPr>
        <w:t> </w:t>
      </w:r>
      <w:r>
        <w:rPr>
          <w:i/>
          <w:sz w:val="20"/>
        </w:rPr>
        <w:t>:</w:t>
      </w:r>
      <w:r>
        <w:rPr>
          <w:i/>
          <w:spacing w:val="-5"/>
          <w:sz w:val="20"/>
        </w:rPr>
        <w:t> </w:t>
      </w:r>
      <w:r>
        <w:rPr>
          <w:i/>
          <w:sz w:val="20"/>
        </w:rPr>
        <w:t>Output</w:t>
      </w:r>
      <w:r>
        <w:rPr>
          <w:i/>
          <w:spacing w:val="-5"/>
          <w:sz w:val="20"/>
        </w:rPr>
        <w:t> </w:t>
      </w:r>
      <w:r>
        <w:rPr>
          <w:i/>
          <w:sz w:val="20"/>
        </w:rPr>
        <w:t>SPSS</w:t>
      </w:r>
      <w:r>
        <w:rPr>
          <w:i/>
          <w:spacing w:val="-6"/>
          <w:sz w:val="20"/>
        </w:rPr>
        <w:t> </w:t>
      </w:r>
      <w:r>
        <w:rPr>
          <w:i/>
          <w:sz w:val="20"/>
        </w:rPr>
        <w:t>Statistics</w:t>
      </w:r>
      <w:r>
        <w:rPr>
          <w:i/>
          <w:spacing w:val="-7"/>
          <w:sz w:val="20"/>
        </w:rPr>
        <w:t> </w:t>
      </w:r>
      <w:r>
        <w:rPr>
          <w:i/>
          <w:spacing w:val="-5"/>
          <w:sz w:val="20"/>
        </w:rPr>
        <w:t>27</w:t>
      </w:r>
    </w:p>
    <w:p>
      <w:pPr>
        <w:pStyle w:val="ListParagraph"/>
        <w:numPr>
          <w:ilvl w:val="2"/>
          <w:numId w:val="33"/>
        </w:numPr>
        <w:tabs>
          <w:tab w:pos="1285" w:val="left" w:leader="none"/>
        </w:tabs>
        <w:spacing w:line="240" w:lineRule="auto" w:before="228" w:after="0"/>
        <w:ind w:left="1285" w:right="0" w:hanging="719"/>
        <w:jc w:val="both"/>
        <w:rPr>
          <w:rFonts w:ascii="Cambria Math" w:eastAsia="Cambria Math"/>
          <w:position w:val="1"/>
          <w:sz w:val="24"/>
        </w:rPr>
      </w:pPr>
      <w:bookmarkStart w:name="4.4.1 Uji Kelayakan Model ,𝑼𝒋𝒊 𝑭." w:id="113"/>
      <w:bookmarkEnd w:id="113"/>
      <w:r>
        <w:rPr/>
      </w:r>
      <w:bookmarkStart w:name="_bookmark62" w:id="114"/>
      <w:bookmarkEnd w:id="114"/>
      <w:r>
        <w:rPr/>
      </w:r>
      <w:r>
        <w:rPr>
          <w:b/>
          <w:sz w:val="24"/>
        </w:rPr>
        <w:t>Uji</w:t>
      </w:r>
      <w:r>
        <w:rPr>
          <w:b/>
          <w:spacing w:val="-4"/>
          <w:sz w:val="24"/>
        </w:rPr>
        <w:t> </w:t>
      </w:r>
      <w:r>
        <w:rPr>
          <w:b/>
          <w:sz w:val="24"/>
        </w:rPr>
        <w:t>Kelayakan Model</w:t>
      </w:r>
      <w:r>
        <w:rPr>
          <w:b/>
          <w:spacing w:val="-2"/>
          <w:sz w:val="24"/>
        </w:rPr>
        <w:t> </w:t>
      </w:r>
      <w:r>
        <w:rPr>
          <w:rFonts w:ascii="Cambria Math" w:eastAsia="Cambria Math"/>
          <w:position w:val="1"/>
          <w:sz w:val="24"/>
        </w:rPr>
        <w:t>(</w:t>
      </w:r>
      <w:r>
        <w:rPr>
          <w:rFonts w:ascii="Cambria Math" w:eastAsia="Cambria Math"/>
          <w:sz w:val="24"/>
        </w:rPr>
        <w:t>𝑼𝒋𝒊</w:t>
      </w:r>
      <w:r>
        <w:rPr>
          <w:rFonts w:ascii="Cambria Math" w:eastAsia="Cambria Math"/>
          <w:spacing w:val="1"/>
          <w:sz w:val="24"/>
        </w:rPr>
        <w:t> </w:t>
      </w:r>
      <w:r>
        <w:rPr>
          <w:rFonts w:ascii="Cambria Math" w:eastAsia="Cambria Math"/>
          <w:spacing w:val="-5"/>
          <w:sz w:val="24"/>
        </w:rPr>
        <w:t>𝑭</w:t>
      </w:r>
      <w:r>
        <w:rPr>
          <w:rFonts w:ascii="Cambria Math" w:eastAsia="Cambria Math"/>
          <w:spacing w:val="-5"/>
          <w:position w:val="1"/>
          <w:sz w:val="24"/>
        </w:rPr>
        <w:t>)</w:t>
      </w:r>
    </w:p>
    <w:p>
      <w:pPr>
        <w:pStyle w:val="BodyText"/>
        <w:spacing w:line="360" w:lineRule="auto" w:before="131"/>
        <w:ind w:left="566" w:right="429" w:firstLine="720"/>
        <w:jc w:val="both"/>
      </w:pPr>
      <w:r>
        <w:rPr/>
        <w:t>Uji F digunakan untuk mengetahui apakah variabel bebas secara simultan berpengaruh</w:t>
      </w:r>
      <w:r>
        <w:rPr>
          <w:spacing w:val="-12"/>
        </w:rPr>
        <w:t> </w:t>
      </w:r>
      <w:r>
        <w:rPr/>
        <w:t>signifikan</w:t>
      </w:r>
      <w:r>
        <w:rPr>
          <w:spacing w:val="-10"/>
        </w:rPr>
        <w:t> </w:t>
      </w:r>
      <w:r>
        <w:rPr/>
        <w:t>terhadap variabel</w:t>
      </w:r>
      <w:r>
        <w:rPr>
          <w:spacing w:val="-13"/>
        </w:rPr>
        <w:t> </w:t>
      </w:r>
      <w:r>
        <w:rPr/>
        <w:t>dependen.</w:t>
      </w:r>
      <w:r>
        <w:rPr>
          <w:spacing w:val="-3"/>
        </w:rPr>
        <w:t> </w:t>
      </w:r>
      <w:r>
        <w:rPr/>
        <w:t>Hasil</w:t>
      </w:r>
      <w:r>
        <w:rPr>
          <w:spacing w:val="-14"/>
        </w:rPr>
        <w:t> </w:t>
      </w:r>
      <w:r>
        <w:rPr/>
        <w:t>uji</w:t>
      </w:r>
      <w:r>
        <w:rPr>
          <w:spacing w:val="-3"/>
        </w:rPr>
        <w:t> </w:t>
      </w:r>
      <w:r>
        <w:rPr/>
        <w:t>menunjukan</w:t>
      </w:r>
      <w:r>
        <w:rPr>
          <w:spacing w:val="-10"/>
        </w:rPr>
        <w:t> </w:t>
      </w:r>
      <w:r>
        <w:rPr/>
        <w:t>nilai</w:t>
      </w:r>
      <w:r>
        <w:rPr>
          <w:spacing w:val="-5"/>
        </w:rPr>
        <w:t> </w:t>
      </w:r>
      <w:r>
        <w:rPr/>
        <w:t>F</w:t>
      </w:r>
      <w:r>
        <w:rPr>
          <w:spacing w:val="-8"/>
        </w:rPr>
        <w:t> </w:t>
      </w:r>
      <w:r>
        <w:rPr>
          <w:spacing w:val="-10"/>
        </w:rPr>
        <w:t>=</w:t>
      </w:r>
    </w:p>
    <w:p>
      <w:pPr>
        <w:pStyle w:val="BodyText"/>
        <w:spacing w:line="360" w:lineRule="auto"/>
        <w:ind w:left="566" w:right="418"/>
        <w:jc w:val="both"/>
      </w:pPr>
      <w:r>
        <w:rPr/>
        <w:t>20.283 dengan signifikansi</w:t>
      </w:r>
      <w:r>
        <w:rPr>
          <w:spacing w:val="40"/>
        </w:rPr>
        <w:t> </w:t>
      </w:r>
      <w:r>
        <w:rPr/>
        <w:t>&lt; 0.001. Karena </w:t>
      </w:r>
      <w:r>
        <w:rPr>
          <w:i/>
        </w:rPr>
        <w:t>p-value </w:t>
      </w:r>
      <w:r>
        <w:rPr/>
        <w:t>&lt; 0.05, maka model regresi secara keseluruhan signifikan. Artinya GAI, ROA dan indikator interaksi GAI × ROA secara bersama-sama berpengaruh terhadap SDI.</w:t>
      </w:r>
    </w:p>
    <w:p>
      <w:pPr>
        <w:spacing w:before="9"/>
        <w:ind w:left="3068" w:right="0" w:firstLine="0"/>
        <w:jc w:val="both"/>
        <w:rPr>
          <w:b/>
          <w:sz w:val="22"/>
        </w:rPr>
      </w:pPr>
      <w:r>
        <w:rPr>
          <w:b/>
          <w:sz w:val="22"/>
        </w:rPr>
        <w:drawing>
          <wp:anchor distT="0" distB="0" distL="0" distR="0" allowOverlap="1" layoutInCell="1" locked="0" behindDoc="1" simplePos="0" relativeHeight="487594496">
            <wp:simplePos x="0" y="0"/>
            <wp:positionH relativeFrom="page">
              <wp:posOffset>1487805</wp:posOffset>
            </wp:positionH>
            <wp:positionV relativeFrom="paragraph">
              <wp:posOffset>174488</wp:posOffset>
            </wp:positionV>
            <wp:extent cx="4952639" cy="1495425"/>
            <wp:effectExtent l="0" t="0" r="0" b="0"/>
            <wp:wrapTopAndBottom/>
            <wp:docPr id="60" name="Image 60"/>
            <wp:cNvGraphicFramePr>
              <a:graphicFrameLocks/>
            </wp:cNvGraphicFramePr>
            <a:graphic>
              <a:graphicData uri="http://schemas.openxmlformats.org/drawingml/2006/picture">
                <pic:pic>
                  <pic:nvPicPr>
                    <pic:cNvPr id="60" name="Image 60"/>
                    <pic:cNvPicPr/>
                  </pic:nvPicPr>
                  <pic:blipFill>
                    <a:blip r:embed="rId85" cstate="print"/>
                    <a:stretch>
                      <a:fillRect/>
                    </a:stretch>
                  </pic:blipFill>
                  <pic:spPr>
                    <a:xfrm>
                      <a:off x="0" y="0"/>
                      <a:ext cx="4952639" cy="1495425"/>
                    </a:xfrm>
                    <a:prstGeom prst="rect">
                      <a:avLst/>
                    </a:prstGeom>
                  </pic:spPr>
                </pic:pic>
              </a:graphicData>
            </a:graphic>
          </wp:anchor>
        </w:drawing>
      </w:r>
      <w:bookmarkStart w:name="_bookmark63" w:id="115"/>
      <w:bookmarkEnd w:id="115"/>
      <w:r>
        <w:rPr/>
      </w:r>
      <w:r>
        <w:rPr>
          <w:b/>
          <w:sz w:val="22"/>
        </w:rPr>
        <w:t>Tabel</w:t>
      </w:r>
      <w:r>
        <w:rPr>
          <w:b/>
          <w:spacing w:val="-6"/>
          <w:sz w:val="22"/>
        </w:rPr>
        <w:t> </w:t>
      </w:r>
      <w:r>
        <w:rPr>
          <w:b/>
          <w:sz w:val="22"/>
        </w:rPr>
        <w:t>4.5</w:t>
      </w:r>
      <w:r>
        <w:rPr>
          <w:b/>
          <w:spacing w:val="-2"/>
          <w:sz w:val="22"/>
        </w:rPr>
        <w:t> </w:t>
      </w:r>
      <w:r>
        <w:rPr>
          <w:b/>
          <w:sz w:val="22"/>
        </w:rPr>
        <w:t>Uji</w:t>
      </w:r>
      <w:r>
        <w:rPr>
          <w:b/>
          <w:spacing w:val="-6"/>
          <w:sz w:val="22"/>
        </w:rPr>
        <w:t> </w:t>
      </w:r>
      <w:r>
        <w:rPr>
          <w:b/>
          <w:sz w:val="22"/>
        </w:rPr>
        <w:t>Kelayakan</w:t>
      </w:r>
      <w:r>
        <w:rPr>
          <w:b/>
          <w:spacing w:val="-4"/>
          <w:sz w:val="22"/>
        </w:rPr>
        <w:t> </w:t>
      </w:r>
      <w:r>
        <w:rPr>
          <w:b/>
          <w:spacing w:val="-2"/>
          <w:sz w:val="22"/>
        </w:rPr>
        <w:t>Model</w:t>
      </w:r>
    </w:p>
    <w:p>
      <w:pPr>
        <w:spacing w:before="5"/>
        <w:ind w:left="566" w:right="0" w:firstLine="0"/>
        <w:jc w:val="left"/>
        <w:rPr>
          <w:i/>
          <w:sz w:val="20"/>
        </w:rPr>
      </w:pPr>
      <w:r>
        <w:rPr>
          <w:i/>
          <w:sz w:val="20"/>
        </w:rPr>
        <w:t>Sumber</w:t>
      </w:r>
      <w:r>
        <w:rPr>
          <w:i/>
          <w:spacing w:val="-5"/>
          <w:sz w:val="20"/>
        </w:rPr>
        <w:t> </w:t>
      </w:r>
      <w:r>
        <w:rPr>
          <w:i/>
          <w:sz w:val="20"/>
        </w:rPr>
        <w:t>:</w:t>
      </w:r>
      <w:r>
        <w:rPr>
          <w:i/>
          <w:spacing w:val="-6"/>
          <w:sz w:val="20"/>
        </w:rPr>
        <w:t> </w:t>
      </w:r>
      <w:r>
        <w:rPr>
          <w:i/>
          <w:sz w:val="20"/>
        </w:rPr>
        <w:t>Output</w:t>
      </w:r>
      <w:r>
        <w:rPr>
          <w:i/>
          <w:spacing w:val="-5"/>
          <w:sz w:val="20"/>
        </w:rPr>
        <w:t> </w:t>
      </w:r>
      <w:r>
        <w:rPr>
          <w:i/>
          <w:sz w:val="20"/>
        </w:rPr>
        <w:t>SPSS</w:t>
      </w:r>
      <w:r>
        <w:rPr>
          <w:i/>
          <w:spacing w:val="-6"/>
          <w:sz w:val="20"/>
        </w:rPr>
        <w:t> </w:t>
      </w:r>
      <w:r>
        <w:rPr>
          <w:i/>
          <w:sz w:val="20"/>
        </w:rPr>
        <w:t>Statistics</w:t>
      </w:r>
      <w:r>
        <w:rPr>
          <w:i/>
          <w:spacing w:val="-7"/>
          <w:sz w:val="20"/>
        </w:rPr>
        <w:t> </w:t>
      </w:r>
      <w:r>
        <w:rPr>
          <w:i/>
          <w:spacing w:val="-5"/>
          <w:sz w:val="20"/>
        </w:rPr>
        <w:t>27</w:t>
      </w:r>
    </w:p>
    <w:p>
      <w:pPr>
        <w:pStyle w:val="BodyText"/>
        <w:spacing w:before="7"/>
        <w:rPr>
          <w:i/>
          <w:sz w:val="20"/>
        </w:rPr>
      </w:pPr>
    </w:p>
    <w:p>
      <w:pPr>
        <w:pStyle w:val="ListParagraph"/>
        <w:numPr>
          <w:ilvl w:val="2"/>
          <w:numId w:val="33"/>
        </w:numPr>
        <w:tabs>
          <w:tab w:pos="1285" w:val="left" w:leader="none"/>
        </w:tabs>
        <w:spacing w:line="240" w:lineRule="auto" w:before="0" w:after="0"/>
        <w:ind w:left="1285" w:right="0" w:hanging="719"/>
        <w:jc w:val="both"/>
        <w:rPr>
          <w:rFonts w:ascii="Cambria Math" w:eastAsia="Cambria Math"/>
          <w:position w:val="1"/>
          <w:sz w:val="24"/>
        </w:rPr>
      </w:pPr>
      <w:bookmarkStart w:name="4.4.2 Koefisien Determinasi ,,𝑹-𝟐.." w:id="116"/>
      <w:bookmarkEnd w:id="116"/>
      <w:r>
        <w:rPr/>
      </w:r>
      <w:bookmarkStart w:name="_bookmark64" w:id="117"/>
      <w:bookmarkEnd w:id="117"/>
      <w:r>
        <w:rPr/>
      </w:r>
      <w:r>
        <w:rPr>
          <w:b/>
          <w:sz w:val="24"/>
        </w:rPr>
        <w:t>Koefisien</w:t>
      </w:r>
      <w:r>
        <w:rPr>
          <w:b/>
          <w:spacing w:val="-4"/>
          <w:sz w:val="24"/>
        </w:rPr>
        <w:t> </w:t>
      </w:r>
      <w:r>
        <w:rPr>
          <w:b/>
          <w:sz w:val="24"/>
        </w:rPr>
        <w:t>Determinasi</w:t>
      </w:r>
      <w:r>
        <w:rPr>
          <w:b/>
          <w:spacing w:val="-1"/>
          <w:sz w:val="24"/>
        </w:rPr>
        <w:t> </w:t>
      </w:r>
      <w:r>
        <w:rPr>
          <w:rFonts w:ascii="Cambria Math" w:eastAsia="Cambria Math"/>
          <w:spacing w:val="-4"/>
          <w:position w:val="1"/>
          <w:sz w:val="24"/>
        </w:rPr>
        <w:t>(</w:t>
      </w:r>
      <w:r>
        <w:rPr>
          <w:rFonts w:ascii="Cambria Math" w:eastAsia="Cambria Math"/>
          <w:spacing w:val="-4"/>
          <w:sz w:val="24"/>
        </w:rPr>
        <w:t>𝑹</w:t>
      </w:r>
      <w:r>
        <w:rPr>
          <w:rFonts w:ascii="Cambria Math" w:eastAsia="Cambria Math"/>
          <w:spacing w:val="-4"/>
          <w:sz w:val="24"/>
          <w:vertAlign w:val="superscript"/>
        </w:rPr>
        <w:t>𝟐</w:t>
      </w:r>
      <w:r>
        <w:rPr>
          <w:rFonts w:ascii="Cambria Math" w:eastAsia="Cambria Math"/>
          <w:spacing w:val="-4"/>
          <w:position w:val="1"/>
          <w:sz w:val="24"/>
          <w:vertAlign w:val="baseline"/>
        </w:rPr>
        <w:t>)</w:t>
      </w:r>
    </w:p>
    <w:p>
      <w:pPr>
        <w:pStyle w:val="BodyText"/>
        <w:spacing w:line="360" w:lineRule="auto" w:before="136"/>
        <w:ind w:left="566" w:right="419" w:firstLine="720"/>
        <w:jc w:val="both"/>
      </w:pPr>
      <w:r>
        <w:rPr/>
        <w:t>Koefisien determinasi</w:t>
      </w:r>
      <w:r>
        <w:rPr>
          <w:spacing w:val="-2"/>
        </w:rPr>
        <w:t> </w:t>
      </w:r>
      <w:r>
        <w:rPr>
          <w:rFonts w:ascii="Cambria Math" w:eastAsia="Cambria Math"/>
        </w:rPr>
        <w:t>R</w:t>
      </w:r>
      <w:r>
        <w:rPr>
          <w:rFonts w:ascii="Cambria Math" w:eastAsia="Cambria Math"/>
          <w:vertAlign w:val="superscript"/>
        </w:rPr>
        <w:t>2</w:t>
      </w:r>
      <w:r>
        <w:rPr>
          <w:rFonts w:ascii="Cambria Math" w:eastAsia="Cambria Math"/>
          <w:vertAlign w:val="baseline"/>
        </w:rPr>
        <w:t> =</w:t>
      </w:r>
      <w:r>
        <w:rPr>
          <w:rFonts w:ascii="Cambria Math" w:eastAsia="Cambria Math"/>
          <w:spacing w:val="40"/>
          <w:vertAlign w:val="baseline"/>
        </w:rPr>
        <w:t> </w:t>
      </w:r>
      <w:r>
        <w:rPr>
          <w:rFonts w:ascii="Cambria Math" w:eastAsia="Cambria Math"/>
          <w:vertAlign w:val="baseline"/>
        </w:rPr>
        <w:t>0.420 </w:t>
      </w:r>
      <w:r>
        <w:rPr>
          <w:vertAlign w:val="baseline"/>
        </w:rPr>
        <w:t>menunjukan bahwa 42% variasi dalam </w:t>
      </w:r>
      <w:r>
        <w:rPr>
          <w:i/>
          <w:vertAlign w:val="baseline"/>
        </w:rPr>
        <w:t>Sustainable Development Index </w:t>
      </w:r>
      <w:r>
        <w:rPr>
          <w:vertAlign w:val="baseline"/>
        </w:rPr>
        <w:t>dapat dijelaskan oleh variabel</w:t>
      </w:r>
      <w:r>
        <w:rPr>
          <w:spacing w:val="-3"/>
          <w:vertAlign w:val="baseline"/>
        </w:rPr>
        <w:t> </w:t>
      </w:r>
      <w:r>
        <w:rPr>
          <w:vertAlign w:val="baseline"/>
        </w:rPr>
        <w:t>dalam model, yaitu GAI, ROA, dan interaksi</w:t>
      </w:r>
      <w:r>
        <w:rPr>
          <w:spacing w:val="-1"/>
          <w:vertAlign w:val="baseline"/>
        </w:rPr>
        <w:t> </w:t>
      </w:r>
      <w:r>
        <w:rPr>
          <w:vertAlign w:val="baseline"/>
        </w:rPr>
        <w:t>keduanya. Sisanya (58%) dipengaruhi</w:t>
      </w:r>
      <w:r>
        <w:rPr>
          <w:spacing w:val="-1"/>
          <w:vertAlign w:val="baseline"/>
        </w:rPr>
        <w:t> </w:t>
      </w:r>
      <w:r>
        <w:rPr>
          <w:vertAlign w:val="baseline"/>
        </w:rPr>
        <w:t>oleh faktor-faktor diluar model. Nilai </w:t>
      </w:r>
      <w:r>
        <w:rPr>
          <w:i/>
          <w:vertAlign w:val="baseline"/>
        </w:rPr>
        <w:t>Adjusted </w:t>
      </w:r>
      <w:r>
        <w:rPr>
          <w:rFonts w:ascii="Cambria Math" w:eastAsia="Cambria Math"/>
          <w:vertAlign w:val="baseline"/>
        </w:rPr>
        <w:t>𝑅</w:t>
      </w:r>
      <w:r>
        <w:rPr>
          <w:rFonts w:ascii="Cambria Math" w:eastAsia="Cambria Math"/>
          <w:vertAlign w:val="superscript"/>
        </w:rPr>
        <w:t>2</w:t>
      </w:r>
      <w:r>
        <w:rPr>
          <w:rFonts w:ascii="Cambria Math" w:eastAsia="Cambria Math"/>
          <w:vertAlign w:val="baseline"/>
        </w:rPr>
        <w:t> = 0.399 </w:t>
      </w:r>
      <w:r>
        <w:rPr>
          <w:vertAlign w:val="baseline"/>
        </w:rPr>
        <w:t>mengkonfirmasi bahwa model tidak mengalami </w:t>
      </w:r>
      <w:r>
        <w:rPr>
          <w:i/>
          <w:vertAlign w:val="baseline"/>
        </w:rPr>
        <w:t>overfitting</w:t>
      </w:r>
      <w:r>
        <w:rPr>
          <w:vertAlign w:val="baseline"/>
        </w:rPr>
        <w:t>.</w:t>
      </w:r>
    </w:p>
    <w:p>
      <w:pPr>
        <w:pStyle w:val="BodyText"/>
        <w:spacing w:after="0" w:line="360" w:lineRule="auto"/>
        <w:jc w:val="both"/>
        <w:sectPr>
          <w:headerReference w:type="default" r:id="rId82"/>
          <w:footerReference w:type="default" r:id="rId83"/>
          <w:pgSz w:w="11910" w:h="16840"/>
          <w:pgMar w:header="766" w:footer="0" w:top="980" w:bottom="280" w:left="1700" w:right="1275"/>
        </w:sect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5"/>
        <w:rPr>
          <w:sz w:val="22"/>
        </w:rPr>
      </w:pPr>
    </w:p>
    <w:p>
      <w:pPr>
        <w:spacing w:before="1"/>
        <w:ind w:left="1601" w:right="1460" w:firstLine="0"/>
        <w:jc w:val="center"/>
        <w:rPr>
          <w:b/>
          <w:sz w:val="22"/>
        </w:rPr>
      </w:pPr>
      <w:bookmarkStart w:name="_bookmark65" w:id="118"/>
      <w:bookmarkEnd w:id="118"/>
      <w:r>
        <w:rPr/>
      </w:r>
      <w:r>
        <w:rPr>
          <w:b/>
          <w:sz w:val="22"/>
        </w:rPr>
        <w:t>Tabel</w:t>
      </w:r>
      <w:r>
        <w:rPr>
          <w:b/>
          <w:spacing w:val="-7"/>
          <w:sz w:val="22"/>
        </w:rPr>
        <w:t> </w:t>
      </w:r>
      <w:r>
        <w:rPr>
          <w:b/>
          <w:sz w:val="22"/>
        </w:rPr>
        <w:t>4.6</w:t>
      </w:r>
      <w:r>
        <w:rPr>
          <w:b/>
          <w:spacing w:val="-2"/>
          <w:sz w:val="22"/>
        </w:rPr>
        <w:t> </w:t>
      </w:r>
      <w:r>
        <w:rPr>
          <w:b/>
          <w:sz w:val="22"/>
        </w:rPr>
        <w:t>Hasil</w:t>
      </w:r>
      <w:r>
        <w:rPr>
          <w:b/>
          <w:spacing w:val="-7"/>
          <w:sz w:val="22"/>
        </w:rPr>
        <w:t> </w:t>
      </w:r>
      <w:r>
        <w:rPr>
          <w:b/>
          <w:sz w:val="22"/>
        </w:rPr>
        <w:t>Koefisien</w:t>
      </w:r>
      <w:r>
        <w:rPr>
          <w:b/>
          <w:spacing w:val="-9"/>
          <w:sz w:val="22"/>
        </w:rPr>
        <w:t> </w:t>
      </w:r>
      <w:r>
        <w:rPr>
          <w:b/>
          <w:spacing w:val="-2"/>
          <w:sz w:val="22"/>
        </w:rPr>
        <w:t>Determinasi</w:t>
      </w:r>
    </w:p>
    <w:p>
      <w:pPr>
        <w:pStyle w:val="BodyText"/>
        <w:spacing w:before="8"/>
        <w:rPr>
          <w:b/>
          <w:sz w:val="5"/>
        </w:rPr>
      </w:pPr>
      <w:r>
        <w:rPr>
          <w:b/>
          <w:sz w:val="5"/>
        </w:rPr>
        <w:drawing>
          <wp:anchor distT="0" distB="0" distL="0" distR="0" allowOverlap="1" layoutInCell="1" locked="0" behindDoc="1" simplePos="0" relativeHeight="487595008">
            <wp:simplePos x="0" y="0"/>
            <wp:positionH relativeFrom="page">
              <wp:posOffset>2140839</wp:posOffset>
            </wp:positionH>
            <wp:positionV relativeFrom="paragraph">
              <wp:posOffset>57358</wp:posOffset>
            </wp:positionV>
            <wp:extent cx="3638550" cy="1133475"/>
            <wp:effectExtent l="0" t="0" r="0" b="0"/>
            <wp:wrapTopAndBottom/>
            <wp:docPr id="62" name="Image 62"/>
            <wp:cNvGraphicFramePr>
              <a:graphicFrameLocks/>
            </wp:cNvGraphicFramePr>
            <a:graphic>
              <a:graphicData uri="http://schemas.openxmlformats.org/drawingml/2006/picture">
                <pic:pic>
                  <pic:nvPicPr>
                    <pic:cNvPr id="62" name="Image 62"/>
                    <pic:cNvPicPr/>
                  </pic:nvPicPr>
                  <pic:blipFill>
                    <a:blip r:embed="rId88" cstate="print"/>
                    <a:stretch>
                      <a:fillRect/>
                    </a:stretch>
                  </pic:blipFill>
                  <pic:spPr>
                    <a:xfrm>
                      <a:off x="0" y="0"/>
                      <a:ext cx="3638550" cy="1133475"/>
                    </a:xfrm>
                    <a:prstGeom prst="rect">
                      <a:avLst/>
                    </a:prstGeom>
                  </pic:spPr>
                </pic:pic>
              </a:graphicData>
            </a:graphic>
          </wp:anchor>
        </w:drawing>
      </w:r>
    </w:p>
    <w:p>
      <w:pPr>
        <w:spacing w:before="103"/>
        <w:ind w:left="566" w:right="0" w:firstLine="0"/>
        <w:jc w:val="left"/>
        <w:rPr>
          <w:i/>
          <w:sz w:val="20"/>
        </w:rPr>
      </w:pPr>
      <w:r>
        <w:rPr>
          <w:i/>
          <w:sz w:val="20"/>
        </w:rPr>
        <w:t>Sumber</w:t>
      </w:r>
      <w:r>
        <w:rPr>
          <w:i/>
          <w:spacing w:val="-5"/>
          <w:sz w:val="20"/>
        </w:rPr>
        <w:t> </w:t>
      </w:r>
      <w:r>
        <w:rPr>
          <w:i/>
          <w:sz w:val="20"/>
        </w:rPr>
        <w:t>:</w:t>
      </w:r>
      <w:r>
        <w:rPr>
          <w:i/>
          <w:spacing w:val="-6"/>
          <w:sz w:val="20"/>
        </w:rPr>
        <w:t> </w:t>
      </w:r>
      <w:r>
        <w:rPr>
          <w:i/>
          <w:sz w:val="20"/>
        </w:rPr>
        <w:t>Output</w:t>
      </w:r>
      <w:r>
        <w:rPr>
          <w:i/>
          <w:spacing w:val="-5"/>
          <w:sz w:val="20"/>
        </w:rPr>
        <w:t> </w:t>
      </w:r>
      <w:r>
        <w:rPr>
          <w:i/>
          <w:sz w:val="20"/>
        </w:rPr>
        <w:t>SPSS</w:t>
      </w:r>
      <w:r>
        <w:rPr>
          <w:i/>
          <w:spacing w:val="-6"/>
          <w:sz w:val="20"/>
        </w:rPr>
        <w:t> </w:t>
      </w:r>
      <w:r>
        <w:rPr>
          <w:i/>
          <w:sz w:val="20"/>
        </w:rPr>
        <w:t>Statistics</w:t>
      </w:r>
      <w:r>
        <w:rPr>
          <w:i/>
          <w:spacing w:val="-7"/>
          <w:sz w:val="20"/>
        </w:rPr>
        <w:t> </w:t>
      </w:r>
      <w:r>
        <w:rPr>
          <w:i/>
          <w:spacing w:val="-5"/>
          <w:sz w:val="20"/>
        </w:rPr>
        <w:t>27</w:t>
      </w:r>
    </w:p>
    <w:p>
      <w:pPr>
        <w:pStyle w:val="Heading3"/>
        <w:numPr>
          <w:ilvl w:val="2"/>
          <w:numId w:val="33"/>
        </w:numPr>
        <w:tabs>
          <w:tab w:pos="1286" w:val="left" w:leader="none"/>
        </w:tabs>
        <w:spacing w:line="240" w:lineRule="auto" w:before="117" w:after="0"/>
        <w:ind w:left="1286" w:right="0" w:hanging="720"/>
        <w:jc w:val="left"/>
      </w:pPr>
      <w:bookmarkStart w:name="4.4.3 Uji Hipotesis" w:id="119"/>
      <w:bookmarkEnd w:id="119"/>
      <w:r>
        <w:rPr>
          <w:b w:val="0"/>
        </w:rPr>
      </w:r>
      <w:bookmarkStart w:name="_bookmark66" w:id="120"/>
      <w:bookmarkEnd w:id="120"/>
      <w:r>
        <w:rPr>
          <w:b w:val="0"/>
        </w:rPr>
      </w:r>
      <w:r>
        <w:rPr/>
        <w:t>Uji</w:t>
      </w:r>
      <w:r>
        <w:rPr>
          <w:spacing w:val="2"/>
        </w:rPr>
        <w:t> </w:t>
      </w:r>
      <w:r>
        <w:rPr>
          <w:spacing w:val="-2"/>
        </w:rPr>
        <w:t>Hipotesis</w:t>
      </w:r>
    </w:p>
    <w:p>
      <w:pPr>
        <w:pStyle w:val="BodyText"/>
        <w:spacing w:before="132"/>
        <w:ind w:left="1286"/>
      </w:pPr>
      <w:r>
        <w:rPr/>
        <w:t>Hasil</w:t>
      </w:r>
      <w:r>
        <w:rPr>
          <w:spacing w:val="-11"/>
        </w:rPr>
        <w:t> </w:t>
      </w:r>
      <w:r>
        <w:rPr/>
        <w:t>pengujian</w:t>
      </w:r>
      <w:r>
        <w:rPr>
          <w:spacing w:val="-1"/>
        </w:rPr>
        <w:t> </w:t>
      </w:r>
      <w:r>
        <w:rPr/>
        <w:t>hipotesis sebagai</w:t>
      </w:r>
      <w:r>
        <w:rPr>
          <w:spacing w:val="-5"/>
        </w:rPr>
        <w:t> </w:t>
      </w:r>
      <w:r>
        <w:rPr/>
        <w:t>berikut</w:t>
      </w:r>
      <w:r>
        <w:rPr>
          <w:spacing w:val="7"/>
        </w:rPr>
        <w:t> </w:t>
      </w:r>
      <w:r>
        <w:rPr>
          <w:spacing w:val="-10"/>
        </w:rPr>
        <w:t>:</w:t>
      </w:r>
    </w:p>
    <w:p>
      <w:pPr>
        <w:pStyle w:val="ListParagraph"/>
        <w:numPr>
          <w:ilvl w:val="3"/>
          <w:numId w:val="33"/>
        </w:numPr>
        <w:tabs>
          <w:tab w:pos="1286" w:val="left" w:leader="none"/>
        </w:tabs>
        <w:spacing w:line="240" w:lineRule="auto" w:before="143" w:after="0"/>
        <w:ind w:left="1286" w:right="0" w:hanging="576"/>
        <w:jc w:val="both"/>
        <w:rPr>
          <w:sz w:val="24"/>
        </w:rPr>
      </w:pPr>
      <w:r>
        <w:rPr>
          <w:sz w:val="24"/>
        </w:rPr>
        <w:t>Hipotesis</w:t>
      </w:r>
      <w:r>
        <w:rPr>
          <w:spacing w:val="26"/>
          <w:sz w:val="24"/>
        </w:rPr>
        <w:t>  </w:t>
      </w:r>
      <w:r>
        <w:rPr>
          <w:sz w:val="24"/>
        </w:rPr>
        <w:t>1</w:t>
      </w:r>
      <w:r>
        <w:rPr>
          <w:spacing w:val="63"/>
          <w:w w:val="150"/>
          <w:sz w:val="24"/>
        </w:rPr>
        <w:t> </w:t>
      </w:r>
      <w:r>
        <w:rPr>
          <w:rFonts w:ascii="Cambria Math" w:eastAsia="Cambria Math"/>
          <w:sz w:val="24"/>
        </w:rPr>
        <w:t>(𝐻</w:t>
      </w:r>
      <w:r>
        <w:rPr>
          <w:rFonts w:ascii="Cambria Math" w:eastAsia="Cambria Math"/>
          <w:sz w:val="24"/>
          <w:vertAlign w:val="subscript"/>
        </w:rPr>
        <w:t>1</w:t>
      </w:r>
      <w:r>
        <w:rPr>
          <w:rFonts w:ascii="Cambria Math" w:eastAsia="Cambria Math"/>
          <w:sz w:val="24"/>
          <w:vertAlign w:val="baseline"/>
        </w:rPr>
        <w:t>)</w:t>
      </w:r>
      <w:r>
        <w:rPr>
          <w:rFonts w:ascii="Cambria Math" w:eastAsia="Cambria Math"/>
          <w:spacing w:val="68"/>
          <w:w w:val="150"/>
          <w:sz w:val="24"/>
          <w:vertAlign w:val="baseline"/>
        </w:rPr>
        <w:t> </w:t>
      </w:r>
      <w:r>
        <w:rPr>
          <w:sz w:val="24"/>
          <w:vertAlign w:val="baseline"/>
        </w:rPr>
        <w:t>:</w:t>
      </w:r>
      <w:r>
        <w:rPr>
          <w:spacing w:val="25"/>
          <w:sz w:val="24"/>
          <w:vertAlign w:val="baseline"/>
        </w:rPr>
        <w:t>  </w:t>
      </w:r>
      <w:r>
        <w:rPr>
          <w:i/>
          <w:sz w:val="24"/>
          <w:vertAlign w:val="baseline"/>
        </w:rPr>
        <w:t>Green</w:t>
      </w:r>
      <w:r>
        <w:rPr>
          <w:i/>
          <w:spacing w:val="28"/>
          <w:sz w:val="24"/>
          <w:vertAlign w:val="baseline"/>
        </w:rPr>
        <w:t>  </w:t>
      </w:r>
      <w:r>
        <w:rPr>
          <w:i/>
          <w:sz w:val="24"/>
          <w:vertAlign w:val="baseline"/>
        </w:rPr>
        <w:t>accounting</w:t>
      </w:r>
      <w:r>
        <w:rPr>
          <w:i/>
          <w:spacing w:val="28"/>
          <w:sz w:val="24"/>
          <w:vertAlign w:val="baseline"/>
        </w:rPr>
        <w:t>  </w:t>
      </w:r>
      <w:r>
        <w:rPr>
          <w:sz w:val="24"/>
          <w:vertAlign w:val="baseline"/>
        </w:rPr>
        <w:t>berpengaruh</w:t>
      </w:r>
      <w:r>
        <w:rPr>
          <w:spacing w:val="25"/>
          <w:sz w:val="24"/>
          <w:vertAlign w:val="baseline"/>
        </w:rPr>
        <w:t>  </w:t>
      </w:r>
      <w:r>
        <w:rPr>
          <w:sz w:val="24"/>
          <w:vertAlign w:val="baseline"/>
        </w:rPr>
        <w:t>positif</w:t>
      </w:r>
      <w:r>
        <w:rPr>
          <w:spacing w:val="77"/>
          <w:w w:val="150"/>
          <w:sz w:val="24"/>
          <w:vertAlign w:val="baseline"/>
        </w:rPr>
        <w:t> </w:t>
      </w:r>
      <w:r>
        <w:rPr>
          <w:spacing w:val="-2"/>
          <w:sz w:val="24"/>
          <w:vertAlign w:val="baseline"/>
        </w:rPr>
        <w:t>terhadap</w:t>
      </w:r>
    </w:p>
    <w:p>
      <w:pPr>
        <w:spacing w:before="135"/>
        <w:ind w:left="1286" w:right="0" w:firstLine="0"/>
        <w:jc w:val="both"/>
        <w:rPr>
          <w:i/>
          <w:sz w:val="24"/>
        </w:rPr>
      </w:pPr>
      <w:r>
        <w:rPr>
          <w:i/>
          <w:sz w:val="24"/>
        </w:rPr>
        <w:t>sustainable</w:t>
      </w:r>
      <w:r>
        <w:rPr>
          <w:i/>
          <w:spacing w:val="-7"/>
          <w:sz w:val="24"/>
        </w:rPr>
        <w:t> </w:t>
      </w:r>
      <w:r>
        <w:rPr>
          <w:i/>
          <w:spacing w:val="-2"/>
          <w:sz w:val="24"/>
        </w:rPr>
        <w:t>development.</w:t>
      </w:r>
    </w:p>
    <w:p>
      <w:pPr>
        <w:pStyle w:val="BodyText"/>
        <w:spacing w:before="137"/>
        <w:ind w:left="1286"/>
        <w:jc w:val="both"/>
      </w:pPr>
      <w:r>
        <w:rPr/>
        <w:t>Koefisien</w:t>
      </w:r>
      <w:r>
        <w:rPr>
          <w:spacing w:val="-5"/>
        </w:rPr>
        <w:t> </w:t>
      </w:r>
      <w:r>
        <w:rPr/>
        <w:t>GAI</w:t>
      </w:r>
      <w:r>
        <w:rPr>
          <w:spacing w:val="2"/>
        </w:rPr>
        <w:t> </w:t>
      </w:r>
      <w:r>
        <w:rPr/>
        <w:t>= 0.805,</w:t>
      </w:r>
      <w:r>
        <w:rPr>
          <w:spacing w:val="-6"/>
        </w:rPr>
        <w:t> </w:t>
      </w:r>
      <w:r>
        <w:rPr/>
        <w:t>t</w:t>
      </w:r>
      <w:r>
        <w:rPr>
          <w:spacing w:val="5"/>
        </w:rPr>
        <w:t> </w:t>
      </w:r>
      <w:r>
        <w:rPr/>
        <w:t>=</w:t>
      </w:r>
      <w:r>
        <w:rPr>
          <w:spacing w:val="-5"/>
        </w:rPr>
        <w:t> </w:t>
      </w:r>
      <w:r>
        <w:rPr/>
        <w:t>7.414,</w:t>
      </w:r>
      <w:r>
        <w:rPr>
          <w:spacing w:val="8"/>
        </w:rPr>
        <w:t> </w:t>
      </w:r>
      <w:r>
        <w:rPr>
          <w:i/>
        </w:rPr>
        <w:t>p</w:t>
      </w:r>
      <w:r>
        <w:rPr>
          <w:i/>
          <w:spacing w:val="-4"/>
        </w:rPr>
        <w:t> </w:t>
      </w:r>
      <w:r>
        <w:rPr/>
        <w:t>&lt; </w:t>
      </w:r>
      <w:r>
        <w:rPr>
          <w:spacing w:val="-2"/>
        </w:rPr>
        <w:t>0.001.</w:t>
      </w:r>
    </w:p>
    <w:p>
      <w:pPr>
        <w:pStyle w:val="BodyText"/>
        <w:spacing w:line="360" w:lineRule="auto" w:before="143"/>
        <w:ind w:left="1286" w:right="429"/>
        <w:jc w:val="both"/>
      </w:pPr>
      <w:r>
        <w:rPr/>
        <w:t>Karena </w:t>
      </w:r>
      <w:r>
        <w:rPr>
          <w:i/>
        </w:rPr>
        <w:t>p </w:t>
      </w:r>
      <w:r>
        <w:rPr/>
        <w:t>&lt; 0.05, maka </w:t>
      </w:r>
      <w:r>
        <w:rPr>
          <w:rFonts w:ascii="Cambria Math" w:eastAsia="Cambria Math"/>
        </w:rPr>
        <w:t>𝐻</w:t>
      </w:r>
      <w:r>
        <w:rPr>
          <w:rFonts w:ascii="Cambria Math" w:eastAsia="Cambria Math"/>
          <w:vertAlign w:val="subscript"/>
        </w:rPr>
        <w:t>1</w:t>
      </w:r>
      <w:r>
        <w:rPr>
          <w:rFonts w:ascii="Cambria Math" w:eastAsia="Cambria Math"/>
          <w:vertAlign w:val="baseline"/>
        </w:rPr>
        <w:t> </w:t>
      </w:r>
      <w:r>
        <w:rPr>
          <w:vertAlign w:val="baseline"/>
        </w:rPr>
        <w:t>diterima. Hal ini menunjukkan bahwa setiap peningkatan 1 poin pada GAI akan meningkatkan SDI sebesar 0.805 poin, dengan asumsi ROA tetap.</w:t>
      </w:r>
    </w:p>
    <w:p>
      <w:pPr>
        <w:pStyle w:val="ListParagraph"/>
        <w:numPr>
          <w:ilvl w:val="3"/>
          <w:numId w:val="33"/>
        </w:numPr>
        <w:tabs>
          <w:tab w:pos="1286" w:val="left" w:leader="none"/>
        </w:tabs>
        <w:spacing w:line="355" w:lineRule="auto" w:before="3" w:after="0"/>
        <w:ind w:left="1286" w:right="423" w:hanging="576"/>
        <w:jc w:val="both"/>
        <w:rPr>
          <w:i/>
          <w:sz w:val="24"/>
        </w:rPr>
      </w:pPr>
      <w:r>
        <w:rPr>
          <w:sz w:val="24"/>
        </w:rPr>
        <w:t>Hipotesis 2 </w:t>
      </w:r>
      <w:r>
        <w:rPr>
          <w:rFonts w:ascii="Cambria Math" w:eastAsia="Cambria Math"/>
          <w:sz w:val="24"/>
        </w:rPr>
        <w:t>(𝐻</w:t>
      </w:r>
      <w:r>
        <w:rPr>
          <w:rFonts w:ascii="Cambria Math" w:eastAsia="Cambria Math"/>
          <w:sz w:val="24"/>
          <w:vertAlign w:val="subscript"/>
        </w:rPr>
        <w:t>2</w:t>
      </w:r>
      <w:r>
        <w:rPr>
          <w:rFonts w:ascii="Cambria Math" w:eastAsia="Cambria Math"/>
          <w:sz w:val="24"/>
          <w:vertAlign w:val="baseline"/>
        </w:rPr>
        <w:t>) </w:t>
      </w:r>
      <w:r>
        <w:rPr>
          <w:sz w:val="24"/>
          <w:vertAlign w:val="baseline"/>
        </w:rPr>
        <w:t>: Profitabilitas memoderasi hubungan antara </w:t>
      </w:r>
      <w:r>
        <w:rPr>
          <w:i/>
          <w:sz w:val="24"/>
          <w:vertAlign w:val="baseline"/>
        </w:rPr>
        <w:t>green accounting </w:t>
      </w:r>
      <w:r>
        <w:rPr>
          <w:sz w:val="24"/>
          <w:vertAlign w:val="baseline"/>
        </w:rPr>
        <w:t>dan </w:t>
      </w:r>
      <w:r>
        <w:rPr>
          <w:i/>
          <w:sz w:val="24"/>
          <w:vertAlign w:val="baseline"/>
        </w:rPr>
        <w:t>sustainable development.</w:t>
      </w:r>
    </w:p>
    <w:p>
      <w:pPr>
        <w:pStyle w:val="BodyText"/>
        <w:spacing w:before="5"/>
        <w:ind w:left="1286"/>
        <w:jc w:val="both"/>
      </w:pPr>
      <w:r>
        <w:rPr/>
        <w:t>Koefisien</w:t>
      </w:r>
      <w:r>
        <w:rPr>
          <w:spacing w:val="1"/>
        </w:rPr>
        <w:t> </w:t>
      </w:r>
      <w:r>
        <w:rPr/>
        <w:t>interaksi</w:t>
      </w:r>
      <w:r>
        <w:rPr>
          <w:spacing w:val="-4"/>
        </w:rPr>
        <w:t> </w:t>
      </w:r>
      <w:r>
        <w:rPr/>
        <w:t>GAI</w:t>
      </w:r>
      <w:r>
        <w:rPr>
          <w:spacing w:val="1"/>
        </w:rPr>
        <w:t> </w:t>
      </w:r>
      <w:r>
        <w:rPr/>
        <w:t>× ROA</w:t>
      </w:r>
      <w:r>
        <w:rPr>
          <w:spacing w:val="-5"/>
        </w:rPr>
        <w:t> </w:t>
      </w:r>
      <w:r>
        <w:rPr/>
        <w:t>=</w:t>
      </w:r>
      <w:r>
        <w:rPr>
          <w:spacing w:val="-1"/>
        </w:rPr>
        <w:t> </w:t>
      </w:r>
      <w:r>
        <w:rPr/>
        <w:t>0.013,</w:t>
      </w:r>
      <w:r>
        <w:rPr>
          <w:spacing w:val="-2"/>
        </w:rPr>
        <w:t> </w:t>
      </w:r>
      <w:r>
        <w:rPr/>
        <w:t>t =</w:t>
      </w:r>
      <w:r>
        <w:rPr>
          <w:spacing w:val="5"/>
        </w:rPr>
        <w:t> </w:t>
      </w:r>
      <w:r>
        <w:rPr/>
        <w:t>1.307,</w:t>
      </w:r>
      <w:r>
        <w:rPr>
          <w:spacing w:val="-2"/>
        </w:rPr>
        <w:t> </w:t>
      </w:r>
      <w:r>
        <w:rPr>
          <w:i/>
        </w:rPr>
        <w:t>p</w:t>
      </w:r>
      <w:r>
        <w:rPr>
          <w:i/>
          <w:spacing w:val="1"/>
        </w:rPr>
        <w:t> </w:t>
      </w:r>
      <w:r>
        <w:rPr/>
        <w:t>= </w:t>
      </w:r>
      <w:r>
        <w:rPr>
          <w:spacing w:val="-2"/>
        </w:rPr>
        <w:t>0.195.</w:t>
      </w:r>
    </w:p>
    <w:p>
      <w:pPr>
        <w:pStyle w:val="BodyText"/>
        <w:spacing w:line="355" w:lineRule="auto" w:before="142"/>
        <w:ind w:left="1286" w:right="423"/>
        <w:jc w:val="both"/>
      </w:pPr>
      <w:r>
        <w:rPr/>
        <w:t>Karena</w:t>
      </w:r>
      <w:r>
        <w:rPr>
          <w:spacing w:val="-15"/>
        </w:rPr>
        <w:t> </w:t>
      </w:r>
      <w:r>
        <w:rPr>
          <w:i/>
        </w:rPr>
        <w:t>p</w:t>
      </w:r>
      <w:r>
        <w:rPr>
          <w:i/>
          <w:spacing w:val="-15"/>
        </w:rPr>
        <w:t> </w:t>
      </w:r>
      <w:r>
        <w:rPr/>
        <w:t>&gt;</w:t>
      </w:r>
      <w:r>
        <w:rPr>
          <w:spacing w:val="-15"/>
        </w:rPr>
        <w:t> </w:t>
      </w:r>
      <w:r>
        <w:rPr/>
        <w:t>0.05,</w:t>
      </w:r>
      <w:r>
        <w:rPr>
          <w:spacing w:val="-15"/>
        </w:rPr>
        <w:t> </w:t>
      </w:r>
      <w:r>
        <w:rPr/>
        <w:t>maka</w:t>
      </w:r>
      <w:r>
        <w:rPr>
          <w:spacing w:val="-15"/>
        </w:rPr>
        <w:t> </w:t>
      </w:r>
      <w:r>
        <w:rPr>
          <w:rFonts w:ascii="Cambria Math" w:eastAsia="Cambria Math"/>
        </w:rPr>
        <w:t>𝐻</w:t>
      </w:r>
      <w:r>
        <w:rPr>
          <w:rFonts w:ascii="Cambria Math" w:eastAsia="Cambria Math"/>
          <w:vertAlign w:val="subscript"/>
        </w:rPr>
        <w:t>2</w:t>
      </w:r>
      <w:r>
        <w:rPr>
          <w:rFonts w:ascii="Cambria Math" w:eastAsia="Cambria Math"/>
          <w:spacing w:val="4"/>
          <w:vertAlign w:val="baseline"/>
        </w:rPr>
        <w:t> </w:t>
      </w:r>
      <w:r>
        <w:rPr>
          <w:vertAlign w:val="baseline"/>
        </w:rPr>
        <w:t>ditolak.</w:t>
      </w:r>
      <w:r>
        <w:rPr>
          <w:spacing w:val="-15"/>
          <w:vertAlign w:val="baseline"/>
        </w:rPr>
        <w:t> </w:t>
      </w:r>
      <w:r>
        <w:rPr>
          <w:vertAlign w:val="baseline"/>
        </w:rPr>
        <w:t>Artinya,</w:t>
      </w:r>
      <w:r>
        <w:rPr>
          <w:spacing w:val="-15"/>
          <w:vertAlign w:val="baseline"/>
        </w:rPr>
        <w:t> </w:t>
      </w:r>
      <w:r>
        <w:rPr>
          <w:vertAlign w:val="baseline"/>
        </w:rPr>
        <w:t>ROA</w:t>
      </w:r>
      <w:r>
        <w:rPr>
          <w:spacing w:val="-15"/>
          <w:vertAlign w:val="baseline"/>
        </w:rPr>
        <w:t> </w:t>
      </w:r>
      <w:r>
        <w:rPr>
          <w:vertAlign w:val="baseline"/>
        </w:rPr>
        <w:t>tidak</w:t>
      </w:r>
      <w:r>
        <w:rPr>
          <w:spacing w:val="-15"/>
          <w:vertAlign w:val="baseline"/>
        </w:rPr>
        <w:t> </w:t>
      </w:r>
      <w:r>
        <w:rPr>
          <w:vertAlign w:val="baseline"/>
        </w:rPr>
        <w:t>memperkuat</w:t>
      </w:r>
      <w:r>
        <w:rPr>
          <w:spacing w:val="-14"/>
          <w:vertAlign w:val="baseline"/>
        </w:rPr>
        <w:t> </w:t>
      </w:r>
      <w:r>
        <w:rPr>
          <w:vertAlign w:val="baseline"/>
        </w:rPr>
        <w:t>ataupun melemahkan hubungan antara GAI dan SDI.</w:t>
      </w:r>
    </w:p>
    <w:p>
      <w:pPr>
        <w:pStyle w:val="Heading3"/>
        <w:numPr>
          <w:ilvl w:val="1"/>
          <w:numId w:val="31"/>
        </w:numPr>
        <w:tabs>
          <w:tab w:pos="1285" w:val="left" w:leader="none"/>
        </w:tabs>
        <w:spacing w:line="240" w:lineRule="auto" w:before="10" w:after="0"/>
        <w:ind w:left="1285" w:right="0" w:hanging="719"/>
        <w:jc w:val="both"/>
      </w:pPr>
      <w:bookmarkStart w:name="4.6 Pembahasan Hasil Penelitian" w:id="121"/>
      <w:bookmarkEnd w:id="121"/>
      <w:r>
        <w:rPr>
          <w:b w:val="0"/>
        </w:rPr>
      </w:r>
      <w:bookmarkStart w:name="_bookmark67" w:id="122"/>
      <w:bookmarkEnd w:id="122"/>
      <w:r>
        <w:rPr>
          <w:b w:val="0"/>
        </w:rPr>
      </w:r>
      <w:r>
        <w:rPr/>
        <w:t>Pembahasan</w:t>
      </w:r>
      <w:r>
        <w:rPr>
          <w:spacing w:val="-3"/>
        </w:rPr>
        <w:t> </w:t>
      </w:r>
      <w:r>
        <w:rPr/>
        <w:t>Hasil</w:t>
      </w:r>
      <w:r>
        <w:rPr>
          <w:spacing w:val="-6"/>
        </w:rPr>
        <w:t> </w:t>
      </w:r>
      <w:r>
        <w:rPr>
          <w:spacing w:val="-2"/>
        </w:rPr>
        <w:t>Penelitian</w:t>
      </w:r>
    </w:p>
    <w:p>
      <w:pPr>
        <w:spacing w:line="360" w:lineRule="auto" w:before="137"/>
        <w:ind w:left="566" w:right="419" w:firstLine="720"/>
        <w:jc w:val="both"/>
        <w:rPr>
          <w:sz w:val="24"/>
        </w:rPr>
      </w:pPr>
      <w:r>
        <w:rPr>
          <w:sz w:val="24"/>
        </w:rPr>
        <w:t>Temuan penelitian menunjukkan bahwa </w:t>
      </w:r>
      <w:r>
        <w:rPr>
          <w:i/>
          <w:sz w:val="24"/>
        </w:rPr>
        <w:t>Green Accounting </w:t>
      </w:r>
      <w:r>
        <w:rPr>
          <w:sz w:val="24"/>
        </w:rPr>
        <w:t>berpengaruh signifikan</w:t>
      </w:r>
      <w:r>
        <w:rPr>
          <w:spacing w:val="-1"/>
          <w:sz w:val="24"/>
        </w:rPr>
        <w:t> </w:t>
      </w:r>
      <w:r>
        <w:rPr>
          <w:sz w:val="24"/>
        </w:rPr>
        <w:t>terhadap </w:t>
      </w:r>
      <w:r>
        <w:rPr>
          <w:i/>
          <w:sz w:val="24"/>
        </w:rPr>
        <w:t>Sustainable Development</w:t>
      </w:r>
      <w:r>
        <w:rPr>
          <w:sz w:val="24"/>
        </w:rPr>
        <w:t>, sedangkan </w:t>
      </w:r>
      <w:r>
        <w:rPr>
          <w:i/>
          <w:sz w:val="24"/>
        </w:rPr>
        <w:t>Return on Assets </w:t>
      </w:r>
      <w:r>
        <w:rPr>
          <w:sz w:val="24"/>
        </w:rPr>
        <w:t>(ROA) tidak memperkuat maupun melemahkan hubungan antara </w:t>
      </w:r>
      <w:r>
        <w:rPr>
          <w:i/>
          <w:sz w:val="24"/>
        </w:rPr>
        <w:t>green accounting </w:t>
      </w:r>
      <w:r>
        <w:rPr>
          <w:sz w:val="24"/>
        </w:rPr>
        <w:t>antara </w:t>
      </w:r>
      <w:r>
        <w:rPr>
          <w:i/>
          <w:sz w:val="24"/>
        </w:rPr>
        <w:t>sustainable development. </w:t>
      </w:r>
      <w:r>
        <w:rPr>
          <w:sz w:val="24"/>
        </w:rPr>
        <w:t>Temuan ini memberikan gambaran empiris tentang dinamika pelaporan keberlanjutan di sektor pertambangan Indonesia, yang beroperasi dalam kerangka regulasi ketat dan tekanan legitimasi yang tinggi.</w:t>
      </w:r>
    </w:p>
    <w:p>
      <w:pPr>
        <w:pStyle w:val="Heading3"/>
        <w:numPr>
          <w:ilvl w:val="2"/>
          <w:numId w:val="34"/>
        </w:numPr>
        <w:tabs>
          <w:tab w:pos="1285" w:val="left" w:leader="none"/>
        </w:tabs>
        <w:spacing w:line="240" w:lineRule="auto" w:before="47" w:after="0"/>
        <w:ind w:left="1285" w:right="0" w:hanging="719"/>
        <w:jc w:val="both"/>
      </w:pPr>
      <w:bookmarkStart w:name="4.5.1 Pengaruh Green Accounting terhadap" w:id="123"/>
      <w:bookmarkEnd w:id="123"/>
      <w:r>
        <w:rPr>
          <w:b w:val="0"/>
        </w:rPr>
      </w:r>
      <w:bookmarkStart w:name="_bookmark68" w:id="124"/>
      <w:bookmarkEnd w:id="124"/>
      <w:r>
        <w:rPr>
          <w:b w:val="0"/>
        </w:rPr>
      </w:r>
      <w:r>
        <w:rPr/>
        <w:t>Pengaruh</w:t>
      </w:r>
      <w:r>
        <w:rPr>
          <w:spacing w:val="-7"/>
        </w:rPr>
        <w:t> </w:t>
      </w:r>
      <w:r>
        <w:rPr/>
        <w:t>Green</w:t>
      </w:r>
      <w:r>
        <w:rPr>
          <w:spacing w:val="-4"/>
        </w:rPr>
        <w:t> </w:t>
      </w:r>
      <w:r>
        <w:rPr/>
        <w:t>Accounting</w:t>
      </w:r>
      <w:r>
        <w:rPr>
          <w:spacing w:val="-5"/>
        </w:rPr>
        <w:t> </w:t>
      </w:r>
      <w:r>
        <w:rPr/>
        <w:t>terhadap</w:t>
      </w:r>
      <w:r>
        <w:rPr>
          <w:spacing w:val="-4"/>
        </w:rPr>
        <w:t> </w:t>
      </w:r>
      <w:r>
        <w:rPr/>
        <w:t>Sustainable</w:t>
      </w:r>
      <w:r>
        <w:rPr>
          <w:spacing w:val="-5"/>
        </w:rPr>
        <w:t> </w:t>
      </w:r>
      <w:r>
        <w:rPr>
          <w:spacing w:val="-2"/>
        </w:rPr>
        <w:t>Development</w:t>
      </w:r>
    </w:p>
    <w:p>
      <w:pPr>
        <w:spacing w:line="360" w:lineRule="auto" w:before="132"/>
        <w:ind w:left="566" w:right="417" w:firstLine="720"/>
        <w:jc w:val="both"/>
        <w:rPr>
          <w:sz w:val="24"/>
        </w:rPr>
      </w:pPr>
      <w:r>
        <w:rPr>
          <w:sz w:val="24"/>
        </w:rPr>
        <w:t>Hasil</w:t>
      </w:r>
      <w:r>
        <w:rPr>
          <w:spacing w:val="-15"/>
          <w:sz w:val="24"/>
        </w:rPr>
        <w:t> </w:t>
      </w:r>
      <w:r>
        <w:rPr>
          <w:sz w:val="24"/>
        </w:rPr>
        <w:t>pengujian</w:t>
      </w:r>
      <w:r>
        <w:rPr>
          <w:spacing w:val="-7"/>
          <w:sz w:val="24"/>
        </w:rPr>
        <w:t> </w:t>
      </w:r>
      <w:r>
        <w:rPr>
          <w:sz w:val="24"/>
        </w:rPr>
        <w:t>hipotesis</w:t>
      </w:r>
      <w:r>
        <w:rPr>
          <w:spacing w:val="-4"/>
          <w:sz w:val="24"/>
        </w:rPr>
        <w:t> </w:t>
      </w:r>
      <w:r>
        <w:rPr>
          <w:sz w:val="24"/>
        </w:rPr>
        <w:t>menunjukan</w:t>
      </w:r>
      <w:r>
        <w:rPr>
          <w:spacing w:val="-12"/>
          <w:sz w:val="24"/>
        </w:rPr>
        <w:t> </w:t>
      </w:r>
      <w:r>
        <w:rPr>
          <w:sz w:val="24"/>
        </w:rPr>
        <w:t>bahwa</w:t>
      </w:r>
      <w:r>
        <w:rPr>
          <w:spacing w:val="-4"/>
          <w:sz w:val="24"/>
        </w:rPr>
        <w:t> </w:t>
      </w:r>
      <w:r>
        <w:rPr>
          <w:i/>
          <w:sz w:val="24"/>
        </w:rPr>
        <w:t>green</w:t>
      </w:r>
      <w:r>
        <w:rPr>
          <w:i/>
          <w:spacing w:val="-7"/>
          <w:sz w:val="24"/>
        </w:rPr>
        <w:t> </w:t>
      </w:r>
      <w:r>
        <w:rPr>
          <w:i/>
          <w:sz w:val="24"/>
        </w:rPr>
        <w:t>accounting</w:t>
      </w:r>
      <w:r>
        <w:rPr>
          <w:i/>
          <w:spacing w:val="-6"/>
          <w:sz w:val="24"/>
        </w:rPr>
        <w:t> </w:t>
      </w:r>
      <w:r>
        <w:rPr>
          <w:sz w:val="24"/>
        </w:rPr>
        <w:t>berpangruh positif signifikan terhadap </w:t>
      </w:r>
      <w:r>
        <w:rPr>
          <w:i/>
          <w:sz w:val="24"/>
        </w:rPr>
        <w:t>sustainable development, </w:t>
      </w:r>
      <w:r>
        <w:rPr>
          <w:sz w:val="24"/>
        </w:rPr>
        <w:t>dengan koefisien regresi sebesar 0.805 dengan tingkat signifikansi </w:t>
      </w:r>
      <w:r>
        <w:rPr>
          <w:i/>
          <w:sz w:val="24"/>
        </w:rPr>
        <w:t>p </w:t>
      </w:r>
      <w:r>
        <w:rPr>
          <w:sz w:val="24"/>
        </w:rPr>
        <w:t>&lt; 0.001.</w:t>
      </w:r>
    </w:p>
    <w:p>
      <w:pPr>
        <w:spacing w:after="0" w:line="360" w:lineRule="auto"/>
        <w:jc w:val="both"/>
        <w:rPr>
          <w:sz w:val="24"/>
        </w:rPr>
        <w:sectPr>
          <w:headerReference w:type="default" r:id="rId86"/>
          <w:footerReference w:type="default" r:id="rId87"/>
          <w:pgSz w:w="11910" w:h="16840"/>
          <w:pgMar w:header="766" w:footer="0" w:top="980" w:bottom="280" w:left="1700" w:right="1275"/>
        </w:sectPr>
      </w:pPr>
    </w:p>
    <w:p>
      <w:pPr>
        <w:pStyle w:val="BodyText"/>
      </w:pPr>
    </w:p>
    <w:p>
      <w:pPr>
        <w:pStyle w:val="BodyText"/>
      </w:pPr>
    </w:p>
    <w:p>
      <w:pPr>
        <w:pStyle w:val="BodyText"/>
      </w:pPr>
    </w:p>
    <w:p>
      <w:pPr>
        <w:pStyle w:val="BodyText"/>
        <w:spacing w:before="167"/>
      </w:pPr>
    </w:p>
    <w:p>
      <w:pPr>
        <w:pStyle w:val="BodyText"/>
        <w:spacing w:line="360" w:lineRule="auto" w:before="1"/>
        <w:ind w:left="566" w:right="416" w:firstLine="720"/>
        <w:jc w:val="both"/>
      </w:pPr>
      <w:r>
        <w:rPr/>
        <w:t>Hasil indikasi ini menunjukan bahwa setiap peningkatan satu poin dalam GAI</w:t>
      </w:r>
      <w:r>
        <w:rPr>
          <w:spacing w:val="-9"/>
        </w:rPr>
        <w:t> </w:t>
      </w:r>
      <w:r>
        <w:rPr/>
        <w:t>akan</w:t>
      </w:r>
      <w:r>
        <w:rPr>
          <w:spacing w:val="-11"/>
        </w:rPr>
        <w:t> </w:t>
      </w:r>
      <w:r>
        <w:rPr/>
        <w:t>meningkatkan</w:t>
      </w:r>
      <w:r>
        <w:rPr>
          <w:spacing w:val="-15"/>
        </w:rPr>
        <w:t> </w:t>
      </w:r>
      <w:r>
        <w:rPr/>
        <w:t>SDI</w:t>
      </w:r>
      <w:r>
        <w:rPr>
          <w:spacing w:val="-10"/>
        </w:rPr>
        <w:t> </w:t>
      </w:r>
      <w:r>
        <w:rPr/>
        <w:t>sebesar</w:t>
      </w:r>
      <w:r>
        <w:rPr>
          <w:spacing w:val="-9"/>
        </w:rPr>
        <w:t> </w:t>
      </w:r>
      <w:r>
        <w:rPr/>
        <w:t>0.805</w:t>
      </w:r>
      <w:r>
        <w:rPr>
          <w:spacing w:val="-11"/>
        </w:rPr>
        <w:t> </w:t>
      </w:r>
      <w:r>
        <w:rPr/>
        <w:t>poin,</w:t>
      </w:r>
      <w:r>
        <w:rPr>
          <w:spacing w:val="-9"/>
        </w:rPr>
        <w:t> </w:t>
      </w:r>
      <w:r>
        <w:rPr/>
        <w:t>dengan</w:t>
      </w:r>
      <w:r>
        <w:rPr>
          <w:spacing w:val="-15"/>
        </w:rPr>
        <w:t> </w:t>
      </w:r>
      <w:r>
        <w:rPr/>
        <w:t>asumsi</w:t>
      </w:r>
      <w:r>
        <w:rPr>
          <w:spacing w:val="-15"/>
        </w:rPr>
        <w:t> </w:t>
      </w:r>
      <w:r>
        <w:rPr/>
        <w:t>variabel</w:t>
      </w:r>
      <w:r>
        <w:rPr>
          <w:spacing w:val="-15"/>
        </w:rPr>
        <w:t> </w:t>
      </w:r>
      <w:r>
        <w:rPr/>
        <w:t>lain</w:t>
      </w:r>
      <w:r>
        <w:rPr>
          <w:spacing w:val="-11"/>
        </w:rPr>
        <w:t> </w:t>
      </w:r>
      <w:r>
        <w:rPr/>
        <w:t>tetap. Secara praktis, hal ini berarti bahwa perusahaan yang lebih transparan dan komprehensif dalam melaporkan praktik lingkungannya cenderung memiliki kontribusi lebih besar terhadap pencapaian </w:t>
      </w:r>
      <w:r>
        <w:rPr>
          <w:i/>
        </w:rPr>
        <w:t>Sustainability Development Goals </w:t>
      </w:r>
      <w:r>
        <w:rPr/>
        <w:t>(SDGs). Ilustrasi nyata dilihat dari data tahun 2021 pada PT. Adaro Energy Indonesia Tbk memiliki GAI sebesar 63.00 dan SDI 78.00, sedangkan PT Aneka Tambang Tbk mencatat GAI 80.00 dan SDI 100.00. selisih gai antara kedua perusahaan</w:t>
      </w:r>
      <w:r>
        <w:rPr>
          <w:spacing w:val="-12"/>
        </w:rPr>
        <w:t> </w:t>
      </w:r>
      <w:r>
        <w:rPr/>
        <w:t>adalah</w:t>
      </w:r>
      <w:r>
        <w:rPr>
          <w:spacing w:val="-12"/>
        </w:rPr>
        <w:t> </w:t>
      </w:r>
      <w:r>
        <w:rPr/>
        <w:t>17.00</w:t>
      </w:r>
      <w:r>
        <w:rPr>
          <w:spacing w:val="-7"/>
        </w:rPr>
        <w:t> </w:t>
      </w:r>
      <w:r>
        <w:rPr/>
        <w:t>poin.</w:t>
      </w:r>
      <w:r>
        <w:rPr>
          <w:spacing w:val="-5"/>
        </w:rPr>
        <w:t> </w:t>
      </w:r>
      <w:r>
        <w:rPr/>
        <w:t>Berdasarkan</w:t>
      </w:r>
      <w:r>
        <w:rPr>
          <w:spacing w:val="-12"/>
        </w:rPr>
        <w:t> </w:t>
      </w:r>
      <w:r>
        <w:rPr/>
        <w:t>koefisien</w:t>
      </w:r>
      <w:r>
        <w:rPr>
          <w:spacing w:val="-12"/>
        </w:rPr>
        <w:t> </w:t>
      </w:r>
      <w:r>
        <w:rPr/>
        <w:t>regresi,</w:t>
      </w:r>
      <w:r>
        <w:rPr>
          <w:spacing w:val="-5"/>
        </w:rPr>
        <w:t> </w:t>
      </w:r>
      <w:r>
        <w:rPr/>
        <w:t>selisih</w:t>
      </w:r>
      <w:r>
        <w:rPr>
          <w:spacing w:val="-7"/>
        </w:rPr>
        <w:t> </w:t>
      </w:r>
      <w:r>
        <w:rPr/>
        <w:t>ini</w:t>
      </w:r>
      <w:r>
        <w:rPr>
          <w:spacing w:val="-15"/>
        </w:rPr>
        <w:t> </w:t>
      </w:r>
      <w:r>
        <w:rPr/>
        <w:t>seharusnya menghasilkan peningkatan SDI sebesar 13.69 poin </w:t>
      </w:r>
      <w:r>
        <w:rPr>
          <w:rFonts w:ascii="Cambria Math" w:hAnsi="Cambria Math"/>
          <w:position w:val="1"/>
        </w:rPr>
        <w:t>(</w:t>
      </w:r>
      <w:r>
        <w:rPr>
          <w:rFonts w:ascii="Cambria Math" w:hAnsi="Cambria Math"/>
        </w:rPr>
        <w:t>17.00 × 0.805 = 13.69</w:t>
      </w:r>
      <w:r>
        <w:rPr>
          <w:rFonts w:ascii="Cambria Math" w:hAnsi="Cambria Math"/>
          <w:position w:val="1"/>
        </w:rPr>
        <w:t>)</w:t>
      </w:r>
      <w:r>
        <w:rPr/>
        <w:t>. fakta bahwa selisih SDI antara kedua perusahaan lebih besar yakni 22.00 poin menunjukkan</w:t>
      </w:r>
      <w:r>
        <w:rPr>
          <w:spacing w:val="-7"/>
        </w:rPr>
        <w:t> </w:t>
      </w:r>
      <w:r>
        <w:rPr/>
        <w:t>bahwa</w:t>
      </w:r>
      <w:r>
        <w:rPr>
          <w:spacing w:val="-8"/>
        </w:rPr>
        <w:t> </w:t>
      </w:r>
      <w:r>
        <w:rPr/>
        <w:t>PT</w:t>
      </w:r>
      <w:r>
        <w:rPr>
          <w:spacing w:val="-5"/>
        </w:rPr>
        <w:t> </w:t>
      </w:r>
      <w:r>
        <w:rPr/>
        <w:t>Aneka</w:t>
      </w:r>
      <w:r>
        <w:rPr>
          <w:spacing w:val="-8"/>
        </w:rPr>
        <w:t> </w:t>
      </w:r>
      <w:r>
        <w:rPr/>
        <w:t>Tambang</w:t>
      </w:r>
      <w:r>
        <w:rPr>
          <w:spacing w:val="-3"/>
        </w:rPr>
        <w:t> </w:t>
      </w:r>
      <w:r>
        <w:rPr/>
        <w:t>Tbk</w:t>
      </w:r>
      <w:r>
        <w:rPr>
          <w:spacing w:val="-7"/>
        </w:rPr>
        <w:t> </w:t>
      </w:r>
      <w:r>
        <w:rPr/>
        <w:t>tidak</w:t>
      </w:r>
      <w:r>
        <w:rPr>
          <w:spacing w:val="-7"/>
        </w:rPr>
        <w:t> </w:t>
      </w:r>
      <w:r>
        <w:rPr/>
        <w:t>hanya</w:t>
      </w:r>
      <w:r>
        <w:rPr>
          <w:spacing w:val="-8"/>
        </w:rPr>
        <w:t> </w:t>
      </w:r>
      <w:r>
        <w:rPr/>
        <w:t>unggul</w:t>
      </w:r>
      <w:r>
        <w:rPr>
          <w:spacing w:val="-9"/>
        </w:rPr>
        <w:t> </w:t>
      </w:r>
      <w:r>
        <w:rPr/>
        <w:t>dalam</w:t>
      </w:r>
      <w:r>
        <w:rPr>
          <w:spacing w:val="-15"/>
        </w:rPr>
        <w:t> </w:t>
      </w:r>
      <w:r>
        <w:rPr/>
        <w:t>pelaporan </w:t>
      </w:r>
      <w:r>
        <w:rPr>
          <w:i/>
        </w:rPr>
        <w:t>green accounting, </w:t>
      </w:r>
      <w:r>
        <w:rPr/>
        <w:t>tetapi juga dalam implementasi program keberlanjutan yang komprehensif. Seperti, pengelolaan limbah nikel yang terintegrasi, program pemberdayaan masyarakat lokal yang terukur, dan transparansi tata kelola yang </w:t>
      </w:r>
      <w:r>
        <w:rPr>
          <w:spacing w:val="-2"/>
        </w:rPr>
        <w:t>tinggi.</w:t>
      </w:r>
    </w:p>
    <w:p>
      <w:pPr>
        <w:pStyle w:val="BodyText"/>
        <w:spacing w:line="360" w:lineRule="auto"/>
        <w:ind w:left="566" w:right="416" w:firstLine="720"/>
        <w:jc w:val="both"/>
      </w:pPr>
      <w:r>
        <w:rPr/>
        <w:t>Dalam konteks objek penelitian, yaitu perusahaan sektor pertambangan yang terdaftar di Bursa Efek Indonesia selama tahun 2021-2024, temuan ini mencerminkan</w:t>
      </w:r>
      <w:r>
        <w:rPr>
          <w:spacing w:val="-15"/>
        </w:rPr>
        <w:t> </w:t>
      </w:r>
      <w:r>
        <w:rPr/>
        <w:t>respons</w:t>
      </w:r>
      <w:r>
        <w:rPr>
          <w:spacing w:val="-15"/>
        </w:rPr>
        <w:t> </w:t>
      </w:r>
      <w:r>
        <w:rPr/>
        <w:t>strategis</w:t>
      </w:r>
      <w:r>
        <w:rPr>
          <w:spacing w:val="-15"/>
        </w:rPr>
        <w:t> </w:t>
      </w:r>
      <w:r>
        <w:rPr/>
        <w:t>terhadap</w:t>
      </w:r>
      <w:r>
        <w:rPr>
          <w:spacing w:val="-15"/>
        </w:rPr>
        <w:t> </w:t>
      </w:r>
      <w:r>
        <w:rPr/>
        <w:t>tekanan</w:t>
      </w:r>
      <w:r>
        <w:rPr>
          <w:spacing w:val="-15"/>
        </w:rPr>
        <w:t> </w:t>
      </w:r>
      <w:r>
        <w:rPr/>
        <w:t>regulasi</w:t>
      </w:r>
      <w:r>
        <w:rPr>
          <w:spacing w:val="-15"/>
        </w:rPr>
        <w:t> </w:t>
      </w:r>
      <w:r>
        <w:rPr/>
        <w:t>yang</w:t>
      </w:r>
      <w:r>
        <w:rPr>
          <w:spacing w:val="-15"/>
        </w:rPr>
        <w:t> </w:t>
      </w:r>
      <w:r>
        <w:rPr/>
        <w:t>ketat.</w:t>
      </w:r>
      <w:r>
        <w:rPr>
          <w:spacing w:val="-15"/>
        </w:rPr>
        <w:t> </w:t>
      </w:r>
      <w:r>
        <w:rPr/>
        <w:t>Sebagaimana diwajibkan oleh POJK No.51/2017, perusahaan pertambangan wajib melaporkan praktik lingkungan seperti</w:t>
      </w:r>
      <w:r>
        <w:rPr>
          <w:spacing w:val="-9"/>
        </w:rPr>
        <w:t> </w:t>
      </w:r>
      <w:r>
        <w:rPr/>
        <w:t>emisi</w:t>
      </w:r>
      <w:r>
        <w:rPr>
          <w:spacing w:val="-5"/>
        </w:rPr>
        <w:t> </w:t>
      </w:r>
      <w:r>
        <w:rPr/>
        <w:t>gas</w:t>
      </w:r>
      <w:r>
        <w:rPr>
          <w:spacing w:val="-2"/>
        </w:rPr>
        <w:t> </w:t>
      </w:r>
      <w:r>
        <w:rPr/>
        <w:t>rumah</w:t>
      </w:r>
      <w:r>
        <w:rPr>
          <w:spacing w:val="-5"/>
        </w:rPr>
        <w:t> </w:t>
      </w:r>
      <w:r>
        <w:rPr/>
        <w:t>kaca, pengelolaan limbah B3, efisiensi energi, dan program reklamasi pasca-tambang. Kewajiban ini mendorong perusahaan untuk tidak hanya memenuhi standar minimum, tetapi juga meningkatkan</w:t>
      </w:r>
      <w:r>
        <w:rPr>
          <w:spacing w:val="-15"/>
        </w:rPr>
        <w:t> </w:t>
      </w:r>
      <w:r>
        <w:rPr/>
        <w:t>kualitas</w:t>
      </w:r>
      <w:r>
        <w:rPr>
          <w:spacing w:val="-15"/>
        </w:rPr>
        <w:t> </w:t>
      </w:r>
      <w:r>
        <w:rPr/>
        <w:t>pengungkapan</w:t>
      </w:r>
      <w:r>
        <w:rPr>
          <w:spacing w:val="-15"/>
        </w:rPr>
        <w:t> </w:t>
      </w:r>
      <w:r>
        <w:rPr/>
        <w:t>sebagai</w:t>
      </w:r>
      <w:r>
        <w:rPr>
          <w:spacing w:val="-15"/>
        </w:rPr>
        <w:t> </w:t>
      </w:r>
      <w:r>
        <w:rPr/>
        <w:t>bagian</w:t>
      </w:r>
      <w:r>
        <w:rPr>
          <w:spacing w:val="-15"/>
        </w:rPr>
        <w:t> </w:t>
      </w:r>
      <w:r>
        <w:rPr/>
        <w:t>dari</w:t>
      </w:r>
      <w:r>
        <w:rPr>
          <w:spacing w:val="-15"/>
        </w:rPr>
        <w:t> </w:t>
      </w:r>
      <w:r>
        <w:rPr/>
        <w:t>strategi</w:t>
      </w:r>
      <w:r>
        <w:rPr>
          <w:spacing w:val="-15"/>
        </w:rPr>
        <w:t> </w:t>
      </w:r>
      <w:r>
        <w:rPr/>
        <w:t>mempertahankan </w:t>
      </w:r>
      <w:r>
        <w:rPr>
          <w:i/>
        </w:rPr>
        <w:t>social license to operate</w:t>
      </w:r>
      <w:r>
        <w:rPr/>
        <w:t>.</w:t>
      </w:r>
    </w:p>
    <w:p>
      <w:pPr>
        <w:pStyle w:val="BodyText"/>
        <w:spacing w:line="360" w:lineRule="auto"/>
        <w:ind w:left="566" w:right="424" w:firstLine="720"/>
        <w:jc w:val="both"/>
      </w:pPr>
      <w:r>
        <w:rPr/>
        <w:t>Temuan ini selaras dengan teori legitimasi yang dijelaskan dalam Bab II, Suchman (1995) menyatakan bahwa organisasi berupaya mempertahankan legitimasi sosialnya dengan menyesuaikan tindakan dan pengungkapan dengan norma, nilai, serta ekspektasi masyarakat. Dalam perspektif ini, </w:t>
      </w:r>
      <w:r>
        <w:rPr>
          <w:i/>
        </w:rPr>
        <w:t>green accounting </w:t>
      </w:r>
      <w:r>
        <w:rPr>
          <w:spacing w:val="-2"/>
        </w:rPr>
        <w:t>bukan</w:t>
      </w:r>
      <w:r>
        <w:rPr>
          <w:spacing w:val="-9"/>
        </w:rPr>
        <w:t> </w:t>
      </w:r>
      <w:r>
        <w:rPr>
          <w:spacing w:val="-2"/>
        </w:rPr>
        <w:t>sekedar alat pelaporan</w:t>
      </w:r>
      <w:r>
        <w:rPr>
          <w:spacing w:val="-3"/>
        </w:rPr>
        <w:t> </w:t>
      </w:r>
      <w:r>
        <w:rPr>
          <w:spacing w:val="-2"/>
        </w:rPr>
        <w:t>melainkan</w:t>
      </w:r>
      <w:r>
        <w:rPr>
          <w:spacing w:val="-9"/>
        </w:rPr>
        <w:t> </w:t>
      </w:r>
      <w:r>
        <w:rPr>
          <w:spacing w:val="-2"/>
        </w:rPr>
        <w:t>sinyal</w:t>
      </w:r>
      <w:r>
        <w:rPr>
          <w:spacing w:val="-9"/>
        </w:rPr>
        <w:t> </w:t>
      </w:r>
      <w:r>
        <w:rPr>
          <w:spacing w:val="-2"/>
        </w:rPr>
        <w:t>legitimasi</w:t>
      </w:r>
      <w:r>
        <w:rPr>
          <w:spacing w:val="-3"/>
        </w:rPr>
        <w:t> </w:t>
      </w:r>
      <w:r>
        <w:rPr>
          <w:spacing w:val="-2"/>
        </w:rPr>
        <w:t>yang menunjukkan</w:t>
      </w:r>
      <w:r>
        <w:rPr>
          <w:spacing w:val="-3"/>
        </w:rPr>
        <w:t> </w:t>
      </w:r>
      <w:r>
        <w:rPr>
          <w:spacing w:val="-2"/>
        </w:rPr>
        <w:t>bahwa </w:t>
      </w:r>
      <w:r>
        <w:rPr/>
        <w:t>perusahaan</w:t>
      </w:r>
      <w:r>
        <w:rPr>
          <w:spacing w:val="78"/>
          <w:w w:val="150"/>
        </w:rPr>
        <w:t> </w:t>
      </w:r>
      <w:r>
        <w:rPr/>
        <w:t>mengakui</w:t>
      </w:r>
      <w:r>
        <w:rPr>
          <w:spacing w:val="76"/>
          <w:w w:val="150"/>
        </w:rPr>
        <w:t> </w:t>
      </w:r>
      <w:r>
        <w:rPr/>
        <w:t>tanggung</w:t>
      </w:r>
      <w:r>
        <w:rPr>
          <w:spacing w:val="26"/>
        </w:rPr>
        <w:t>  </w:t>
      </w:r>
      <w:r>
        <w:rPr/>
        <w:t>jawab</w:t>
      </w:r>
      <w:r>
        <w:rPr>
          <w:spacing w:val="76"/>
          <w:w w:val="150"/>
        </w:rPr>
        <w:t> </w:t>
      </w:r>
      <w:r>
        <w:rPr/>
        <w:t>ekologisnya</w:t>
      </w:r>
      <w:r>
        <w:rPr>
          <w:spacing w:val="26"/>
        </w:rPr>
        <w:t>  </w:t>
      </w:r>
      <w:r>
        <w:rPr/>
        <w:t>dan</w:t>
      </w:r>
      <w:r>
        <w:rPr>
          <w:spacing w:val="79"/>
          <w:w w:val="150"/>
        </w:rPr>
        <w:t> </w:t>
      </w:r>
      <w:r>
        <w:rPr/>
        <w:t>berkomitmen</w:t>
      </w:r>
      <w:r>
        <w:rPr>
          <w:spacing w:val="75"/>
          <w:w w:val="150"/>
        </w:rPr>
        <w:t> </w:t>
      </w:r>
      <w:r>
        <w:rPr>
          <w:spacing w:val="-4"/>
        </w:rPr>
        <w:t>pada</w:t>
      </w:r>
    </w:p>
    <w:p>
      <w:pPr>
        <w:pStyle w:val="BodyText"/>
        <w:spacing w:after="0" w:line="360" w:lineRule="auto"/>
        <w:jc w:val="both"/>
        <w:sectPr>
          <w:headerReference w:type="default" r:id="rId89"/>
          <w:footerReference w:type="default" r:id="rId90"/>
          <w:pgSz w:w="11910" w:h="16840"/>
          <w:pgMar w:header="766" w:footer="0" w:top="980" w:bottom="280" w:left="1700" w:right="1275"/>
        </w:sectPr>
      </w:pPr>
    </w:p>
    <w:p>
      <w:pPr>
        <w:pStyle w:val="BodyText"/>
      </w:pPr>
    </w:p>
    <w:p>
      <w:pPr>
        <w:pStyle w:val="BodyText"/>
      </w:pPr>
    </w:p>
    <w:p>
      <w:pPr>
        <w:pStyle w:val="BodyText"/>
      </w:pPr>
    </w:p>
    <w:p>
      <w:pPr>
        <w:pStyle w:val="BodyText"/>
        <w:spacing w:before="167"/>
      </w:pPr>
    </w:p>
    <w:p>
      <w:pPr>
        <w:pStyle w:val="BodyText"/>
        <w:spacing w:line="360" w:lineRule="auto" w:before="1"/>
        <w:ind w:left="566" w:right="420"/>
        <w:jc w:val="both"/>
      </w:pPr>
      <w:r>
        <w:rPr/>
        <w:t>keberlanjutan jangka panjang. Sebagaimana ditegaskan oleh Purba et al. (2024), bahwa akuntansi keberlanjutan memberikan lensa holistik bagi manajemen untuk memahami dampak non-finansial operasionalnya.</w:t>
      </w:r>
    </w:p>
    <w:p>
      <w:pPr>
        <w:pStyle w:val="BodyText"/>
        <w:spacing w:line="360" w:lineRule="auto" w:before="1"/>
        <w:ind w:left="566" w:right="420" w:firstLine="720"/>
        <w:jc w:val="both"/>
      </w:pPr>
      <w:r>
        <w:rPr/>
        <w:t>Hasil ini konsisten dengan sejumlah penelitian terdahulu. Damayanti &amp; Harti Budi Yanti (2023), Selpiyanti &amp; Fakhroni (2020), Nabila &amp; Yusvita Nena Arinta (2021), serta Adyana et al. (2024) secara konsisten menemukan hubungan positif</w:t>
      </w:r>
      <w:r>
        <w:rPr>
          <w:spacing w:val="-1"/>
        </w:rPr>
        <w:t> </w:t>
      </w:r>
      <w:r>
        <w:rPr/>
        <w:t>antara praktik akuntansi hijau dan</w:t>
      </w:r>
      <w:r>
        <w:rPr>
          <w:spacing w:val="-2"/>
        </w:rPr>
        <w:t> </w:t>
      </w:r>
      <w:r>
        <w:rPr/>
        <w:t>kinerja keberlanjutan. Terutama, temuan ini memperkuat argument Nur Rahman &amp; Kusumawardani (2025) bahwa transparansi lingkungan menjadi fondasi bagi perusahaan untuk membangun reputasi dan memenuhi tuntutan </w:t>
      </w:r>
      <w:r>
        <w:rPr>
          <w:i/>
        </w:rPr>
        <w:t>stakeholder </w:t>
      </w:r>
      <w:r>
        <w:rPr/>
        <w:t>di era ekonomi berkelanjutan.</w:t>
      </w:r>
    </w:p>
    <w:p>
      <w:pPr>
        <w:pStyle w:val="BodyText"/>
        <w:spacing w:line="360" w:lineRule="auto" w:before="2"/>
        <w:ind w:left="566" w:right="423" w:firstLine="720"/>
        <w:jc w:val="both"/>
      </w:pPr>
      <w:r>
        <w:rPr/>
        <w:t>Dengan demikian, penelitian ini tidak hanya mengkonfirmasi hubungan empiris antara </w:t>
      </w:r>
      <w:r>
        <w:rPr>
          <w:i/>
        </w:rPr>
        <w:t>green accounting </w:t>
      </w:r>
      <w:r>
        <w:rPr/>
        <w:t>dan </w:t>
      </w:r>
      <w:r>
        <w:rPr>
          <w:i/>
        </w:rPr>
        <w:t>sustainable development, </w:t>
      </w:r>
      <w:r>
        <w:rPr/>
        <w:t>tetapi juga menegaskan bahwa dalam konteks regulatif Indonesia, transparansi lingkungan adalah pendorong utama kontribusi perusahaan terhadap agenda pembangunan </w:t>
      </w:r>
      <w:r>
        <w:rPr>
          <w:spacing w:val="-2"/>
        </w:rPr>
        <w:t>berkelanjutan.</w:t>
      </w:r>
    </w:p>
    <w:p>
      <w:pPr>
        <w:pStyle w:val="Heading3"/>
        <w:numPr>
          <w:ilvl w:val="2"/>
          <w:numId w:val="34"/>
        </w:numPr>
        <w:tabs>
          <w:tab w:pos="1285" w:val="left" w:leader="none"/>
        </w:tabs>
        <w:spacing w:line="240" w:lineRule="auto" w:before="48" w:after="0"/>
        <w:ind w:left="1285" w:right="0" w:hanging="719"/>
        <w:jc w:val="both"/>
      </w:pPr>
      <w:bookmarkStart w:name="4.5.2 Peran Profitabilitas sebagai Varia" w:id="125"/>
      <w:bookmarkEnd w:id="125"/>
      <w:r>
        <w:rPr>
          <w:b w:val="0"/>
        </w:rPr>
      </w:r>
      <w:bookmarkStart w:name="_bookmark69" w:id="126"/>
      <w:bookmarkEnd w:id="126"/>
      <w:r>
        <w:rPr>
          <w:b w:val="0"/>
        </w:rPr>
      </w:r>
      <w:r>
        <w:rPr/>
        <w:t>Peran</w:t>
      </w:r>
      <w:r>
        <w:rPr>
          <w:spacing w:val="-4"/>
        </w:rPr>
        <w:t> </w:t>
      </w:r>
      <w:r>
        <w:rPr/>
        <w:t>Profitabilitas</w:t>
      </w:r>
      <w:r>
        <w:rPr>
          <w:spacing w:val="-5"/>
        </w:rPr>
        <w:t> </w:t>
      </w:r>
      <w:r>
        <w:rPr/>
        <w:t>sebagai</w:t>
      </w:r>
      <w:r>
        <w:rPr>
          <w:spacing w:val="-3"/>
        </w:rPr>
        <w:t> </w:t>
      </w:r>
      <w:r>
        <w:rPr/>
        <w:t>Variabel</w:t>
      </w:r>
      <w:r>
        <w:rPr>
          <w:spacing w:val="-7"/>
        </w:rPr>
        <w:t> </w:t>
      </w:r>
      <w:r>
        <w:rPr>
          <w:spacing w:val="-2"/>
        </w:rPr>
        <w:t>Moderasi</w:t>
      </w:r>
    </w:p>
    <w:p>
      <w:pPr>
        <w:pStyle w:val="BodyText"/>
        <w:spacing w:line="360" w:lineRule="auto" w:before="132"/>
        <w:ind w:left="566" w:right="419" w:firstLine="720"/>
        <w:jc w:val="both"/>
      </w:pPr>
      <w:r>
        <w:rPr/>
        <w:t>Hasil pengujian hipotesis menunjukkan bahwa keofisien interaksi antara GAI</w:t>
      </w:r>
      <w:r>
        <w:rPr>
          <w:spacing w:val="-2"/>
        </w:rPr>
        <w:t> </w:t>
      </w:r>
      <w:r>
        <w:rPr/>
        <w:t>dan</w:t>
      </w:r>
      <w:r>
        <w:rPr>
          <w:spacing w:val="-8"/>
        </w:rPr>
        <w:t> </w:t>
      </w:r>
      <w:r>
        <w:rPr/>
        <w:t>ROA</w:t>
      </w:r>
      <w:r>
        <w:rPr>
          <w:spacing w:val="-8"/>
        </w:rPr>
        <w:t> </w:t>
      </w:r>
      <w:r>
        <w:rPr/>
        <w:t>tidak</w:t>
      </w:r>
      <w:r>
        <w:rPr>
          <w:spacing w:val="-3"/>
        </w:rPr>
        <w:t> </w:t>
      </w:r>
      <w:r>
        <w:rPr/>
        <w:t>signifikan</w:t>
      </w:r>
      <w:r>
        <w:rPr>
          <w:spacing w:val="-4"/>
        </w:rPr>
        <w:t> </w:t>
      </w:r>
      <w:r>
        <w:rPr/>
        <w:t>secara</w:t>
      </w:r>
      <w:r>
        <w:rPr>
          <w:spacing w:val="-4"/>
        </w:rPr>
        <w:t> </w:t>
      </w:r>
      <w:r>
        <w:rPr/>
        <w:t>statistic</w:t>
      </w:r>
      <w:r>
        <w:rPr>
          <w:spacing w:val="-4"/>
        </w:rPr>
        <w:t> </w:t>
      </w:r>
      <w:r>
        <w:rPr/>
        <w:t>dengan</w:t>
      </w:r>
      <w:r>
        <w:rPr>
          <w:spacing w:val="-5"/>
        </w:rPr>
        <w:t> </w:t>
      </w:r>
      <w:r>
        <w:rPr>
          <w:i/>
        </w:rPr>
        <w:t>p</w:t>
      </w:r>
      <w:r>
        <w:rPr>
          <w:i/>
          <w:spacing w:val="-3"/>
        </w:rPr>
        <w:t> </w:t>
      </w:r>
      <w:r>
        <w:rPr/>
        <w:t>=</w:t>
      </w:r>
      <w:r>
        <w:rPr>
          <w:spacing w:val="-4"/>
        </w:rPr>
        <w:t> </w:t>
      </w:r>
      <w:r>
        <w:rPr/>
        <w:t>0.743.</w:t>
      </w:r>
      <w:r>
        <w:rPr>
          <w:spacing w:val="-6"/>
        </w:rPr>
        <w:t> </w:t>
      </w:r>
      <w:r>
        <w:rPr/>
        <w:t>Dengan</w:t>
      </w:r>
      <w:r>
        <w:rPr>
          <w:spacing w:val="-7"/>
        </w:rPr>
        <w:t> </w:t>
      </w:r>
      <w:r>
        <w:rPr/>
        <w:t>demikian Hipotesis 2 ditolak, yang berarti profitabilitas yang diukur dengan ROA tidak memperkuat maupun melemahkan pengaruh praktik </w:t>
      </w:r>
      <w:r>
        <w:rPr>
          <w:i/>
        </w:rPr>
        <w:t>green accounting </w:t>
      </w:r>
      <w:r>
        <w:rPr/>
        <w:t>terhadap kinerja pembangunan berkelanjutan.</w:t>
      </w:r>
    </w:p>
    <w:p>
      <w:pPr>
        <w:pStyle w:val="BodyText"/>
        <w:spacing w:line="360" w:lineRule="auto"/>
        <w:ind w:left="566" w:right="419" w:firstLine="720"/>
        <w:jc w:val="both"/>
      </w:pPr>
      <w:r>
        <w:rPr/>
        <w:t>Temuan ini mencerminkan realitas operasional perusahaan pertambangan di Indonesia, di mana kewajiban pelaporan keberlanjutan bersifat normatif dan regulatif. Sejak diberlakukannya aturan Otoritas Jasa Keuangan mengenai pelaporan</w:t>
      </w:r>
      <w:r>
        <w:rPr>
          <w:spacing w:val="-4"/>
        </w:rPr>
        <w:t> </w:t>
      </w:r>
      <w:r>
        <w:rPr/>
        <w:t>keberlanjutan</w:t>
      </w:r>
      <w:r>
        <w:rPr>
          <w:spacing w:val="-4"/>
        </w:rPr>
        <w:t> </w:t>
      </w:r>
      <w:r>
        <w:rPr/>
        <w:t>seluruh</w:t>
      </w:r>
      <w:r>
        <w:rPr>
          <w:spacing w:val="-4"/>
        </w:rPr>
        <w:t> </w:t>
      </w:r>
      <w:r>
        <w:rPr/>
        <w:t>perusahaan</w:t>
      </w:r>
      <w:r>
        <w:rPr>
          <w:spacing w:val="-4"/>
        </w:rPr>
        <w:t> </w:t>
      </w:r>
      <w:r>
        <w:rPr/>
        <w:t>sektor</w:t>
      </w:r>
      <w:r>
        <w:rPr>
          <w:spacing w:val="-2"/>
        </w:rPr>
        <w:t> </w:t>
      </w:r>
      <w:r>
        <w:rPr/>
        <w:t>pertambangan</w:t>
      </w:r>
      <w:r>
        <w:rPr>
          <w:spacing w:val="-4"/>
        </w:rPr>
        <w:t> </w:t>
      </w:r>
      <w:r>
        <w:rPr/>
        <w:t>wajib menyusun laporan</w:t>
      </w:r>
      <w:r>
        <w:rPr>
          <w:spacing w:val="-7"/>
        </w:rPr>
        <w:t> </w:t>
      </w:r>
      <w:r>
        <w:rPr/>
        <w:t>keberlanjutan</w:t>
      </w:r>
      <w:r>
        <w:rPr>
          <w:spacing w:val="-7"/>
        </w:rPr>
        <w:t> </w:t>
      </w:r>
      <w:r>
        <w:rPr/>
        <w:t>secara berkala,</w:t>
      </w:r>
      <w:r>
        <w:rPr>
          <w:spacing w:val="-1"/>
        </w:rPr>
        <w:t> </w:t>
      </w:r>
      <w:r>
        <w:rPr/>
        <w:t>terlepas</w:t>
      </w:r>
      <w:r>
        <w:rPr>
          <w:spacing w:val="-4"/>
        </w:rPr>
        <w:t> </w:t>
      </w:r>
      <w:r>
        <w:rPr/>
        <w:t>dari</w:t>
      </w:r>
      <w:r>
        <w:rPr>
          <w:spacing w:val="-7"/>
        </w:rPr>
        <w:t> </w:t>
      </w:r>
      <w:r>
        <w:rPr/>
        <w:t>tingkat profitabilitasnya.</w:t>
      </w:r>
      <w:r>
        <w:rPr>
          <w:spacing w:val="-1"/>
        </w:rPr>
        <w:t> </w:t>
      </w:r>
      <w:r>
        <w:rPr/>
        <w:t>Dalam konteks ini, motivasi utama perusahaan adalah mempertahankan legitimasi sosial di mata regulator, investor, dan masyarakat bukan mengoptimalkan laba jangka </w:t>
      </w:r>
      <w:r>
        <w:rPr>
          <w:spacing w:val="-2"/>
        </w:rPr>
        <w:t>pendek.</w:t>
      </w:r>
    </w:p>
    <w:p>
      <w:pPr>
        <w:pStyle w:val="BodyText"/>
        <w:spacing w:line="360" w:lineRule="auto" w:before="1"/>
        <w:ind w:left="566" w:right="415" w:firstLine="720"/>
        <w:jc w:val="both"/>
      </w:pPr>
      <w:r>
        <w:rPr/>
        <w:t>Ilustrasi empiris memperkuat temuan tersebut. PT Aneka Tambang Tbk, misalnya,</w:t>
      </w:r>
      <w:r>
        <w:rPr>
          <w:spacing w:val="-5"/>
        </w:rPr>
        <w:t> </w:t>
      </w:r>
      <w:r>
        <w:rPr/>
        <w:t>mempertahankan</w:t>
      </w:r>
      <w:r>
        <w:rPr>
          <w:spacing w:val="-12"/>
        </w:rPr>
        <w:t> </w:t>
      </w:r>
      <w:r>
        <w:rPr/>
        <w:t>skor</w:t>
      </w:r>
      <w:r>
        <w:rPr>
          <w:spacing w:val="-6"/>
        </w:rPr>
        <w:t> </w:t>
      </w:r>
      <w:r>
        <w:rPr/>
        <w:t>SDI</w:t>
      </w:r>
      <w:r>
        <w:rPr>
          <w:spacing w:val="-10"/>
        </w:rPr>
        <w:t> </w:t>
      </w:r>
      <w:r>
        <w:rPr/>
        <w:t>sempurna</w:t>
      </w:r>
      <w:r>
        <w:rPr>
          <w:spacing w:val="-4"/>
        </w:rPr>
        <w:t> </w:t>
      </w:r>
      <w:r>
        <w:rPr/>
        <w:t>yakni</w:t>
      </w:r>
      <w:r>
        <w:rPr>
          <w:spacing w:val="-15"/>
        </w:rPr>
        <w:t> </w:t>
      </w:r>
      <w:r>
        <w:rPr/>
        <w:t>100.00</w:t>
      </w:r>
      <w:r>
        <w:rPr>
          <w:spacing w:val="-8"/>
        </w:rPr>
        <w:t> </w:t>
      </w:r>
      <w:r>
        <w:rPr/>
        <w:t>selama</w:t>
      </w:r>
      <w:r>
        <w:rPr>
          <w:spacing w:val="-9"/>
        </w:rPr>
        <w:t> </w:t>
      </w:r>
      <w:r>
        <w:rPr/>
        <w:t>periode</w:t>
      </w:r>
      <w:r>
        <w:rPr>
          <w:spacing w:val="-8"/>
        </w:rPr>
        <w:t> </w:t>
      </w:r>
      <w:r>
        <w:rPr>
          <w:spacing w:val="-2"/>
        </w:rPr>
        <w:t>2021-</w:t>
      </w:r>
    </w:p>
    <w:p>
      <w:pPr>
        <w:pStyle w:val="BodyText"/>
        <w:spacing w:after="0" w:line="360" w:lineRule="auto"/>
        <w:jc w:val="both"/>
        <w:sectPr>
          <w:headerReference w:type="default" r:id="rId91"/>
          <w:footerReference w:type="default" r:id="rId92"/>
          <w:pgSz w:w="11910" w:h="16840"/>
          <w:pgMar w:header="766" w:footer="0" w:top="980" w:bottom="280" w:left="1700" w:right="1275"/>
        </w:sectPr>
      </w:pPr>
    </w:p>
    <w:p>
      <w:pPr>
        <w:pStyle w:val="BodyText"/>
      </w:pPr>
    </w:p>
    <w:p>
      <w:pPr>
        <w:pStyle w:val="BodyText"/>
      </w:pPr>
    </w:p>
    <w:p>
      <w:pPr>
        <w:pStyle w:val="BodyText"/>
      </w:pPr>
    </w:p>
    <w:p>
      <w:pPr>
        <w:pStyle w:val="BodyText"/>
        <w:spacing w:before="167"/>
      </w:pPr>
    </w:p>
    <w:p>
      <w:pPr>
        <w:pStyle w:val="BodyText"/>
        <w:spacing w:line="360" w:lineRule="auto" w:before="1"/>
        <w:ind w:left="566" w:right="418"/>
        <w:jc w:val="both"/>
      </w:pPr>
      <w:r>
        <w:rPr/>
        <w:t>2024, meskipun</w:t>
      </w:r>
      <w:r>
        <w:rPr>
          <w:spacing w:val="-6"/>
        </w:rPr>
        <w:t> </w:t>
      </w:r>
      <w:r>
        <w:rPr/>
        <w:t>ROA</w:t>
      </w:r>
      <w:r>
        <w:rPr>
          <w:spacing w:val="-7"/>
        </w:rPr>
        <w:t> </w:t>
      </w:r>
      <w:r>
        <w:rPr/>
        <w:t>relatif</w:t>
      </w:r>
      <w:r>
        <w:rPr>
          <w:spacing w:val="-4"/>
        </w:rPr>
        <w:t> </w:t>
      </w:r>
      <w:r>
        <w:rPr/>
        <w:t>rendah</w:t>
      </w:r>
      <w:r>
        <w:rPr>
          <w:spacing w:val="-1"/>
        </w:rPr>
        <w:t> </w:t>
      </w:r>
      <w:r>
        <w:rPr/>
        <w:t>yakni</w:t>
      </w:r>
      <w:r>
        <w:rPr>
          <w:spacing w:val="-1"/>
        </w:rPr>
        <w:t> </w:t>
      </w:r>
      <w:r>
        <w:rPr/>
        <w:t>hanya</w:t>
      </w:r>
      <w:r>
        <w:rPr>
          <w:spacing w:val="-2"/>
        </w:rPr>
        <w:t> </w:t>
      </w:r>
      <w:r>
        <w:rPr/>
        <w:t>6% pada</w:t>
      </w:r>
      <w:r>
        <w:rPr>
          <w:spacing w:val="-2"/>
        </w:rPr>
        <w:t> </w:t>
      </w:r>
      <w:r>
        <w:rPr/>
        <w:t>2021</w:t>
      </w:r>
      <w:r>
        <w:rPr>
          <w:spacing w:val="-1"/>
        </w:rPr>
        <w:t> </w:t>
      </w:r>
      <w:r>
        <w:rPr/>
        <w:t>dan</w:t>
      </w:r>
      <w:r>
        <w:rPr>
          <w:spacing w:val="-6"/>
        </w:rPr>
        <w:t> </w:t>
      </w:r>
      <w:r>
        <w:rPr/>
        <w:t>7% - 9% pada tahun</w:t>
      </w:r>
      <w:r>
        <w:rPr>
          <w:spacing w:val="-15"/>
        </w:rPr>
        <w:t> </w:t>
      </w:r>
      <w:r>
        <w:rPr/>
        <w:t>2022</w:t>
      </w:r>
      <w:r>
        <w:rPr>
          <w:spacing w:val="-8"/>
        </w:rPr>
        <w:t> </w:t>
      </w:r>
      <w:r>
        <w:rPr/>
        <w:t>hingga</w:t>
      </w:r>
      <w:r>
        <w:rPr>
          <w:spacing w:val="-11"/>
        </w:rPr>
        <w:t> </w:t>
      </w:r>
      <w:r>
        <w:rPr/>
        <w:t>2024.</w:t>
      </w:r>
      <w:r>
        <w:rPr>
          <w:spacing w:val="-8"/>
        </w:rPr>
        <w:t> </w:t>
      </w:r>
      <w:r>
        <w:rPr/>
        <w:t>Di</w:t>
      </w:r>
      <w:r>
        <w:rPr>
          <w:spacing w:val="-14"/>
        </w:rPr>
        <w:t> </w:t>
      </w:r>
      <w:r>
        <w:rPr/>
        <w:t>sisi</w:t>
      </w:r>
      <w:r>
        <w:rPr>
          <w:spacing w:val="-9"/>
        </w:rPr>
        <w:t> </w:t>
      </w:r>
      <w:r>
        <w:rPr/>
        <w:t>lain,</w:t>
      </w:r>
      <w:r>
        <w:rPr>
          <w:spacing w:val="-8"/>
        </w:rPr>
        <w:t> </w:t>
      </w:r>
      <w:r>
        <w:rPr/>
        <w:t>PT</w:t>
      </w:r>
      <w:r>
        <w:rPr>
          <w:spacing w:val="-8"/>
        </w:rPr>
        <w:t> </w:t>
      </w:r>
      <w:r>
        <w:rPr/>
        <w:t>Adaro</w:t>
      </w:r>
      <w:r>
        <w:rPr>
          <w:spacing w:val="-6"/>
        </w:rPr>
        <w:t> </w:t>
      </w:r>
      <w:r>
        <w:rPr/>
        <w:t>Energy</w:t>
      </w:r>
      <w:r>
        <w:rPr>
          <w:spacing w:val="-15"/>
        </w:rPr>
        <w:t> </w:t>
      </w:r>
      <w:r>
        <w:rPr/>
        <w:t>Tbk</w:t>
      </w:r>
      <w:r>
        <w:rPr>
          <w:spacing w:val="-6"/>
        </w:rPr>
        <w:t> </w:t>
      </w:r>
      <w:r>
        <w:rPr/>
        <w:t>menunjukkan</w:t>
      </w:r>
      <w:r>
        <w:rPr>
          <w:spacing w:val="-10"/>
        </w:rPr>
        <w:t> </w:t>
      </w:r>
      <w:r>
        <w:rPr/>
        <w:t>stabilitas SDI</w:t>
      </w:r>
      <w:r>
        <w:rPr>
          <w:spacing w:val="-9"/>
        </w:rPr>
        <w:t> </w:t>
      </w:r>
      <w:r>
        <w:rPr/>
        <w:t>78.00</w:t>
      </w:r>
      <w:r>
        <w:rPr>
          <w:spacing w:val="-10"/>
        </w:rPr>
        <w:t> </w:t>
      </w:r>
      <w:r>
        <w:rPr/>
        <w:t>meski</w:t>
      </w:r>
      <w:r>
        <w:rPr>
          <w:spacing w:val="-14"/>
        </w:rPr>
        <w:t> </w:t>
      </w:r>
      <w:r>
        <w:rPr/>
        <w:t>tingkat</w:t>
      </w:r>
      <w:r>
        <w:rPr>
          <w:spacing w:val="-6"/>
        </w:rPr>
        <w:t> </w:t>
      </w:r>
      <w:r>
        <w:rPr/>
        <w:t>ROA</w:t>
      </w:r>
      <w:r>
        <w:rPr>
          <w:spacing w:val="-10"/>
        </w:rPr>
        <w:t> </w:t>
      </w:r>
      <w:r>
        <w:rPr/>
        <w:t>fluktuatif</w:t>
      </w:r>
      <w:r>
        <w:rPr>
          <w:spacing w:val="-13"/>
        </w:rPr>
        <w:t> </w:t>
      </w:r>
      <w:r>
        <w:rPr/>
        <w:t>antara</w:t>
      </w:r>
      <w:r>
        <w:rPr>
          <w:spacing w:val="-11"/>
        </w:rPr>
        <w:t> </w:t>
      </w:r>
      <w:r>
        <w:rPr/>
        <w:t>14%</w:t>
      </w:r>
      <w:r>
        <w:rPr>
          <w:spacing w:val="-8"/>
        </w:rPr>
        <w:t> </w:t>
      </w:r>
      <w:r>
        <w:rPr/>
        <w:t>hingga</w:t>
      </w:r>
      <w:r>
        <w:rPr>
          <w:spacing w:val="-11"/>
        </w:rPr>
        <w:t> </w:t>
      </w:r>
      <w:r>
        <w:rPr/>
        <w:t>26%.</w:t>
      </w:r>
      <w:r>
        <w:rPr>
          <w:spacing w:val="-8"/>
        </w:rPr>
        <w:t> </w:t>
      </w:r>
      <w:r>
        <w:rPr/>
        <w:t>Bahkan</w:t>
      </w:r>
      <w:r>
        <w:rPr>
          <w:spacing w:val="-14"/>
        </w:rPr>
        <w:t> </w:t>
      </w:r>
      <w:r>
        <w:rPr/>
        <w:t>PT</w:t>
      </w:r>
      <w:r>
        <w:rPr>
          <w:spacing w:val="-4"/>
        </w:rPr>
        <w:t> </w:t>
      </w:r>
      <w:r>
        <w:rPr/>
        <w:t>ABM Mining justru meningkat SDI dari 89.00 menjadi 100.00 pada tahun 2024 ketika tingkat ROA turun drastic menjadi 7%. Pola ini menegaskan bahwa transparansi keberlanjutan tidak dikondisikan oleh profitabilitas, melainkan oleh komitmen terhadap kewajiban pelaporan dan manajemen reputasi.</w:t>
      </w:r>
    </w:p>
    <w:p>
      <w:pPr>
        <w:pStyle w:val="BodyText"/>
        <w:spacing w:line="360" w:lineRule="auto" w:before="1"/>
        <w:ind w:left="566" w:right="418" w:firstLine="720"/>
        <w:jc w:val="both"/>
      </w:pPr>
      <w:r>
        <w:rPr/>
        <w:t>Temuan ini selaras dengan tigas studi terdahulu yang relevan. Pertama, Joice Pesak &amp;</w:t>
      </w:r>
      <w:r>
        <w:rPr>
          <w:spacing w:val="-2"/>
        </w:rPr>
        <w:t> </w:t>
      </w:r>
      <w:r>
        <w:rPr/>
        <w:t>Miran</w:t>
      </w:r>
      <w:r>
        <w:rPr>
          <w:spacing w:val="-2"/>
        </w:rPr>
        <w:t> </w:t>
      </w:r>
      <w:r>
        <w:rPr/>
        <w:t>(2024) menemukan</w:t>
      </w:r>
      <w:r>
        <w:rPr>
          <w:spacing w:val="-2"/>
        </w:rPr>
        <w:t> </w:t>
      </w:r>
      <w:r>
        <w:rPr/>
        <w:t>bahwa profitabilitas yang diukur dengan </w:t>
      </w:r>
      <w:r>
        <w:rPr>
          <w:i/>
        </w:rPr>
        <w:t>Net</w:t>
      </w:r>
      <w:r>
        <w:rPr>
          <w:i/>
          <w:spacing w:val="-15"/>
        </w:rPr>
        <w:t> </w:t>
      </w:r>
      <w:r>
        <w:rPr>
          <w:i/>
        </w:rPr>
        <w:t>Profit</w:t>
      </w:r>
      <w:r>
        <w:rPr>
          <w:i/>
          <w:spacing w:val="-15"/>
        </w:rPr>
        <w:t> </w:t>
      </w:r>
      <w:r>
        <w:rPr>
          <w:i/>
        </w:rPr>
        <w:t>Margin</w:t>
      </w:r>
      <w:r>
        <w:rPr>
          <w:i/>
          <w:spacing w:val="-15"/>
        </w:rPr>
        <w:t> </w:t>
      </w:r>
      <w:r>
        <w:rPr/>
        <w:t>tidak</w:t>
      </w:r>
      <w:r>
        <w:rPr>
          <w:spacing w:val="-15"/>
        </w:rPr>
        <w:t> </w:t>
      </w:r>
      <w:r>
        <w:rPr/>
        <w:t>mampu</w:t>
      </w:r>
      <w:r>
        <w:rPr>
          <w:spacing w:val="-15"/>
        </w:rPr>
        <w:t> </w:t>
      </w:r>
      <w:r>
        <w:rPr/>
        <w:t>memoderasi</w:t>
      </w:r>
      <w:r>
        <w:rPr>
          <w:spacing w:val="-15"/>
        </w:rPr>
        <w:t> </w:t>
      </w:r>
      <w:r>
        <w:rPr/>
        <w:t>hubungan</w:t>
      </w:r>
      <w:r>
        <w:rPr>
          <w:spacing w:val="-15"/>
        </w:rPr>
        <w:t> </w:t>
      </w:r>
      <w:r>
        <w:rPr/>
        <w:t>antara</w:t>
      </w:r>
      <w:r>
        <w:rPr>
          <w:spacing w:val="-15"/>
        </w:rPr>
        <w:t> </w:t>
      </w:r>
      <w:r>
        <w:rPr>
          <w:i/>
        </w:rPr>
        <w:t>green</w:t>
      </w:r>
      <w:r>
        <w:rPr>
          <w:i/>
          <w:spacing w:val="-15"/>
        </w:rPr>
        <w:t> </w:t>
      </w:r>
      <w:r>
        <w:rPr>
          <w:i/>
        </w:rPr>
        <w:t>accounting</w:t>
      </w:r>
      <w:r>
        <w:rPr>
          <w:i/>
          <w:spacing w:val="-15"/>
        </w:rPr>
        <w:t> </w:t>
      </w:r>
      <w:r>
        <w:rPr/>
        <w:t>dan pembangunan berkelanjutan pada perusahaan pertambangan di BEI. Mereka menyimpulkan bahwa dalam sektor yang diatur ketat, insentif pelaporan lebih dipengaruhi</w:t>
      </w:r>
      <w:r>
        <w:rPr>
          <w:spacing w:val="-14"/>
        </w:rPr>
        <w:t> </w:t>
      </w:r>
      <w:r>
        <w:rPr/>
        <w:t>oleh</w:t>
      </w:r>
      <w:r>
        <w:rPr>
          <w:spacing w:val="-12"/>
        </w:rPr>
        <w:t> </w:t>
      </w:r>
      <w:r>
        <w:rPr/>
        <w:t>tekanan</w:t>
      </w:r>
      <w:r>
        <w:rPr>
          <w:spacing w:val="-12"/>
        </w:rPr>
        <w:t> </w:t>
      </w:r>
      <w:r>
        <w:rPr/>
        <w:t>regulasi</w:t>
      </w:r>
      <w:r>
        <w:rPr>
          <w:spacing w:val="-11"/>
        </w:rPr>
        <w:t> </w:t>
      </w:r>
      <w:r>
        <w:rPr/>
        <w:t>daripada</w:t>
      </w:r>
      <w:r>
        <w:rPr>
          <w:spacing w:val="-8"/>
        </w:rPr>
        <w:t> </w:t>
      </w:r>
      <w:r>
        <w:rPr/>
        <w:t>pertimbangan</w:t>
      </w:r>
      <w:r>
        <w:rPr>
          <w:spacing w:val="-12"/>
        </w:rPr>
        <w:t> </w:t>
      </w:r>
      <w:r>
        <w:rPr/>
        <w:t>ekonomi.</w:t>
      </w:r>
      <w:r>
        <w:rPr>
          <w:spacing w:val="-5"/>
        </w:rPr>
        <w:t> </w:t>
      </w:r>
      <w:r>
        <w:rPr/>
        <w:t>Kedua, Putri</w:t>
      </w:r>
      <w:r>
        <w:rPr>
          <w:spacing w:val="-11"/>
        </w:rPr>
        <w:t> </w:t>
      </w:r>
      <w:r>
        <w:rPr/>
        <w:t>&amp; Khomsiyah</w:t>
      </w:r>
      <w:r>
        <w:rPr>
          <w:spacing w:val="-10"/>
        </w:rPr>
        <w:t> </w:t>
      </w:r>
      <w:r>
        <w:rPr/>
        <w:t>(2024) juga</w:t>
      </w:r>
      <w:r>
        <w:rPr>
          <w:spacing w:val="-1"/>
        </w:rPr>
        <w:t> </w:t>
      </w:r>
      <w:r>
        <w:rPr/>
        <w:t>melaporkan</w:t>
      </w:r>
      <w:r>
        <w:rPr>
          <w:spacing w:val="-10"/>
        </w:rPr>
        <w:t> </w:t>
      </w:r>
      <w:r>
        <w:rPr/>
        <w:t>bahwa</w:t>
      </w:r>
      <w:r>
        <w:rPr>
          <w:spacing w:val="-6"/>
        </w:rPr>
        <w:t> </w:t>
      </w:r>
      <w:r>
        <w:rPr/>
        <w:t>ROA</w:t>
      </w:r>
      <w:r>
        <w:rPr>
          <w:spacing w:val="-10"/>
        </w:rPr>
        <w:t> </w:t>
      </w:r>
      <w:r>
        <w:rPr/>
        <w:t>tidak</w:t>
      </w:r>
      <w:r>
        <w:rPr>
          <w:spacing w:val="-5"/>
        </w:rPr>
        <w:t> </w:t>
      </w:r>
      <w:r>
        <w:rPr/>
        <w:t>berperan</w:t>
      </w:r>
      <w:r>
        <w:rPr>
          <w:spacing w:val="-10"/>
        </w:rPr>
        <w:t> </w:t>
      </w:r>
      <w:r>
        <w:rPr/>
        <w:t>signifikan</w:t>
      </w:r>
      <w:r>
        <w:rPr>
          <w:spacing w:val="-10"/>
        </w:rPr>
        <w:t> </w:t>
      </w:r>
      <w:r>
        <w:rPr/>
        <w:t>sebagai variabel intervening antara praktik keberlanjutan dan nilai perusahaan. Hal ini menguatkan</w:t>
      </w:r>
      <w:r>
        <w:rPr>
          <w:spacing w:val="-7"/>
        </w:rPr>
        <w:t> </w:t>
      </w:r>
      <w:r>
        <w:rPr/>
        <w:t>pandangan</w:t>
      </w:r>
      <w:r>
        <w:rPr>
          <w:spacing w:val="-2"/>
        </w:rPr>
        <w:t> </w:t>
      </w:r>
      <w:r>
        <w:rPr/>
        <w:t>bahwa</w:t>
      </w:r>
      <w:r>
        <w:rPr>
          <w:spacing w:val="-4"/>
        </w:rPr>
        <w:t> </w:t>
      </w:r>
      <w:r>
        <w:rPr/>
        <w:t>kinerja</w:t>
      </w:r>
      <w:r>
        <w:rPr>
          <w:spacing w:val="-3"/>
        </w:rPr>
        <w:t> </w:t>
      </w:r>
      <w:r>
        <w:rPr/>
        <w:t>keuangan</w:t>
      </w:r>
      <w:r>
        <w:rPr>
          <w:spacing w:val="-7"/>
        </w:rPr>
        <w:t> </w:t>
      </w:r>
      <w:r>
        <w:rPr/>
        <w:t>bukan</w:t>
      </w:r>
      <w:r>
        <w:rPr>
          <w:spacing w:val="-7"/>
        </w:rPr>
        <w:t> </w:t>
      </w:r>
      <w:r>
        <w:rPr/>
        <w:t>prasyarat bagi</w:t>
      </w:r>
      <w:r>
        <w:rPr>
          <w:spacing w:val="-10"/>
        </w:rPr>
        <w:t> </w:t>
      </w:r>
      <w:r>
        <w:rPr/>
        <w:t>transparansi keberlanjutan.</w:t>
      </w:r>
      <w:r>
        <w:rPr>
          <w:spacing w:val="-13"/>
        </w:rPr>
        <w:t> </w:t>
      </w:r>
      <w:r>
        <w:rPr/>
        <w:t>Ketiga,</w:t>
      </w:r>
      <w:r>
        <w:rPr>
          <w:spacing w:val="-10"/>
        </w:rPr>
        <w:t> </w:t>
      </w:r>
      <w:r>
        <w:rPr/>
        <w:t>Adnyana</w:t>
      </w:r>
      <w:r>
        <w:rPr>
          <w:spacing w:val="-15"/>
        </w:rPr>
        <w:t> </w:t>
      </w:r>
      <w:r>
        <w:rPr/>
        <w:t>et</w:t>
      </w:r>
      <w:r>
        <w:rPr>
          <w:spacing w:val="-10"/>
        </w:rPr>
        <w:t> </w:t>
      </w:r>
      <w:r>
        <w:rPr/>
        <w:t>al.</w:t>
      </w:r>
      <w:r>
        <w:rPr>
          <w:spacing w:val="-13"/>
        </w:rPr>
        <w:t> </w:t>
      </w:r>
      <w:r>
        <w:rPr/>
        <w:t>(2024)</w:t>
      </w:r>
      <w:r>
        <w:rPr>
          <w:spacing w:val="-11"/>
        </w:rPr>
        <w:t> </w:t>
      </w:r>
      <w:r>
        <w:rPr/>
        <w:t>menemukan</w:t>
      </w:r>
      <w:r>
        <w:rPr>
          <w:spacing w:val="-15"/>
        </w:rPr>
        <w:t> </w:t>
      </w:r>
      <w:r>
        <w:rPr/>
        <w:t>bahwa</w:t>
      </w:r>
      <w:r>
        <w:rPr>
          <w:spacing w:val="-15"/>
        </w:rPr>
        <w:t> </w:t>
      </w:r>
      <w:r>
        <w:rPr/>
        <w:t>profitabilitas</w:t>
      </w:r>
      <w:r>
        <w:rPr>
          <w:spacing w:val="-13"/>
        </w:rPr>
        <w:t> </w:t>
      </w:r>
      <w:r>
        <w:rPr/>
        <w:t>tidak berpengaruh</w:t>
      </w:r>
      <w:r>
        <w:rPr>
          <w:spacing w:val="-15"/>
        </w:rPr>
        <w:t> </w:t>
      </w:r>
      <w:r>
        <w:rPr/>
        <w:t>terhadap</w:t>
      </w:r>
      <w:r>
        <w:rPr>
          <w:spacing w:val="-15"/>
        </w:rPr>
        <w:t> </w:t>
      </w:r>
      <w:r>
        <w:rPr/>
        <w:t>pencapaian</w:t>
      </w:r>
      <w:r>
        <w:rPr>
          <w:spacing w:val="-15"/>
        </w:rPr>
        <w:t> </w:t>
      </w:r>
      <w:r>
        <w:rPr>
          <w:i/>
        </w:rPr>
        <w:t>Sustainable</w:t>
      </w:r>
      <w:r>
        <w:rPr>
          <w:i/>
          <w:spacing w:val="-15"/>
        </w:rPr>
        <w:t> </w:t>
      </w:r>
      <w:r>
        <w:rPr>
          <w:i/>
        </w:rPr>
        <w:t>Development</w:t>
      </w:r>
      <w:r>
        <w:rPr>
          <w:i/>
          <w:spacing w:val="-15"/>
        </w:rPr>
        <w:t> </w:t>
      </w:r>
      <w:r>
        <w:rPr>
          <w:i/>
        </w:rPr>
        <w:t>Goals</w:t>
      </w:r>
      <w:r>
        <w:rPr>
          <w:i/>
          <w:spacing w:val="-15"/>
        </w:rPr>
        <w:t> </w:t>
      </w:r>
      <w:r>
        <w:rPr/>
        <w:t>(SDGs).</w:t>
      </w:r>
      <w:r>
        <w:rPr>
          <w:spacing w:val="-15"/>
        </w:rPr>
        <w:t> </w:t>
      </w:r>
      <w:r>
        <w:rPr/>
        <w:t>Dengan nilai </w:t>
      </w:r>
      <w:r>
        <w:rPr>
          <w:i/>
        </w:rPr>
        <w:t>p = </w:t>
      </w:r>
      <w:r>
        <w:rPr/>
        <w:t>0.225 yang menunjukkan bahwa hubungan antara profitabilitas dan keberlanjutan tidak bersifat universal, bahkan pada penelitian lintas sektor.</w:t>
      </w:r>
    </w:p>
    <w:p>
      <w:pPr>
        <w:pStyle w:val="BodyText"/>
        <w:spacing w:line="360" w:lineRule="auto" w:before="1"/>
        <w:ind w:left="566" w:right="422" w:firstLine="720"/>
        <w:jc w:val="both"/>
      </w:pPr>
      <w:r>
        <w:rPr/>
        <w:t>Secara</w:t>
      </w:r>
      <w:r>
        <w:rPr>
          <w:spacing w:val="-1"/>
        </w:rPr>
        <w:t> </w:t>
      </w:r>
      <w:r>
        <w:rPr/>
        <w:t>teoretis, temuan ini memperkaya teori legitimasi, yang menyatakan bahwa organisasi berusaha mempertahankan legitimasi dengan menyesuaikan perilakunya dengan nilai sosial (Dowling &amp; Pfeffer, 1975). Dalam konteks Indonesia, pelaporan keberlanjutan telah menjadi bagian dari norma sosial yang diwajibkan</w:t>
      </w:r>
      <w:r>
        <w:rPr>
          <w:spacing w:val="-15"/>
        </w:rPr>
        <w:t> </w:t>
      </w:r>
      <w:r>
        <w:rPr/>
        <w:t>oleh</w:t>
      </w:r>
      <w:r>
        <w:rPr>
          <w:spacing w:val="-15"/>
        </w:rPr>
        <w:t> </w:t>
      </w:r>
      <w:r>
        <w:rPr/>
        <w:t>negara.</w:t>
      </w:r>
      <w:r>
        <w:rPr>
          <w:spacing w:val="-15"/>
        </w:rPr>
        <w:t> </w:t>
      </w:r>
      <w:r>
        <w:rPr/>
        <w:t>Oleh</w:t>
      </w:r>
      <w:r>
        <w:rPr>
          <w:spacing w:val="-15"/>
        </w:rPr>
        <w:t> </w:t>
      </w:r>
      <w:r>
        <w:rPr/>
        <w:t>karena</w:t>
      </w:r>
      <w:r>
        <w:rPr>
          <w:spacing w:val="-10"/>
        </w:rPr>
        <w:t> </w:t>
      </w:r>
      <w:r>
        <w:rPr/>
        <w:t>itu,</w:t>
      </w:r>
      <w:r>
        <w:rPr>
          <w:spacing w:val="-11"/>
        </w:rPr>
        <w:t> </w:t>
      </w:r>
      <w:r>
        <w:rPr/>
        <w:t>perusahaan</w:t>
      </w:r>
      <w:r>
        <w:rPr>
          <w:spacing w:val="-15"/>
        </w:rPr>
        <w:t> </w:t>
      </w:r>
      <w:r>
        <w:rPr/>
        <w:t>baik</w:t>
      </w:r>
      <w:r>
        <w:rPr>
          <w:spacing w:val="-8"/>
        </w:rPr>
        <w:t> </w:t>
      </w:r>
      <w:r>
        <w:rPr/>
        <w:t>yang</w:t>
      </w:r>
      <w:r>
        <w:rPr>
          <w:spacing w:val="-13"/>
        </w:rPr>
        <w:t> </w:t>
      </w:r>
      <w:r>
        <w:rPr/>
        <w:t>untung</w:t>
      </w:r>
      <w:r>
        <w:rPr>
          <w:spacing w:val="-8"/>
        </w:rPr>
        <w:t> </w:t>
      </w:r>
      <w:r>
        <w:rPr/>
        <w:t>maupun</w:t>
      </w:r>
      <w:r>
        <w:rPr>
          <w:spacing w:val="-15"/>
        </w:rPr>
        <w:t> </w:t>
      </w:r>
      <w:r>
        <w:rPr/>
        <w:t>rugi memiliki insentif kuat untuk tetap transparansi demi menghindari sanksi reputasi atau regulasi. Faktor internal seperti ROA menjadi kurang relevan dibandingkan tekanan eksternal dari </w:t>
      </w:r>
      <w:r>
        <w:rPr>
          <w:i/>
        </w:rPr>
        <w:t>stakeholder </w:t>
      </w:r>
      <w:r>
        <w:rPr/>
        <w:t>dan regulator.</w:t>
      </w:r>
    </w:p>
    <w:p>
      <w:pPr>
        <w:pStyle w:val="BodyText"/>
        <w:spacing w:line="362" w:lineRule="auto" w:before="1"/>
        <w:ind w:left="566" w:right="425" w:firstLine="720"/>
        <w:jc w:val="both"/>
      </w:pPr>
      <w:r>
        <w:rPr/>
        <w:t>Secara</w:t>
      </w:r>
      <w:r>
        <w:rPr>
          <w:spacing w:val="-15"/>
        </w:rPr>
        <w:t> </w:t>
      </w:r>
      <w:r>
        <w:rPr/>
        <w:t>praktis,</w:t>
      </w:r>
      <w:r>
        <w:rPr>
          <w:spacing w:val="-11"/>
        </w:rPr>
        <w:t> </w:t>
      </w:r>
      <w:r>
        <w:rPr/>
        <w:t>hasil</w:t>
      </w:r>
      <w:r>
        <w:rPr>
          <w:spacing w:val="-15"/>
        </w:rPr>
        <w:t> </w:t>
      </w:r>
      <w:r>
        <w:rPr/>
        <w:t>ini</w:t>
      </w:r>
      <w:r>
        <w:rPr>
          <w:spacing w:val="-12"/>
        </w:rPr>
        <w:t> </w:t>
      </w:r>
      <w:r>
        <w:rPr/>
        <w:t>menyiratkan</w:t>
      </w:r>
      <w:r>
        <w:rPr>
          <w:spacing w:val="-12"/>
        </w:rPr>
        <w:t> </w:t>
      </w:r>
      <w:r>
        <w:rPr/>
        <w:t>bahwa</w:t>
      </w:r>
      <w:r>
        <w:rPr>
          <w:spacing w:val="-13"/>
        </w:rPr>
        <w:t> </w:t>
      </w:r>
      <w:r>
        <w:rPr/>
        <w:t>perusahaan</w:t>
      </w:r>
      <w:r>
        <w:rPr>
          <w:spacing w:val="-11"/>
        </w:rPr>
        <w:t> </w:t>
      </w:r>
      <w:r>
        <w:rPr/>
        <w:t>pertambangan</w:t>
      </w:r>
      <w:r>
        <w:rPr>
          <w:spacing w:val="-15"/>
        </w:rPr>
        <w:t> </w:t>
      </w:r>
      <w:r>
        <w:rPr/>
        <w:t>tidak perlu menunda pelaporan </w:t>
      </w:r>
      <w:r>
        <w:rPr>
          <w:i/>
        </w:rPr>
        <w:t>green accounting </w:t>
      </w:r>
      <w:r>
        <w:rPr/>
        <w:t>hingga kondisi keuangan membaik. Justru,</w:t>
      </w:r>
      <w:r>
        <w:rPr>
          <w:spacing w:val="2"/>
        </w:rPr>
        <w:t> </w:t>
      </w:r>
      <w:r>
        <w:rPr/>
        <w:t>transparansi</w:t>
      </w:r>
      <w:r>
        <w:rPr>
          <w:spacing w:val="6"/>
        </w:rPr>
        <w:t> </w:t>
      </w:r>
      <w:r>
        <w:rPr/>
        <w:t>yang</w:t>
      </w:r>
      <w:r>
        <w:rPr>
          <w:spacing w:val="11"/>
        </w:rPr>
        <w:t> </w:t>
      </w:r>
      <w:r>
        <w:rPr/>
        <w:t>konsisten,</w:t>
      </w:r>
      <w:r>
        <w:rPr>
          <w:spacing w:val="12"/>
        </w:rPr>
        <w:t> </w:t>
      </w:r>
      <w:r>
        <w:rPr/>
        <w:t>bahkan</w:t>
      </w:r>
      <w:r>
        <w:rPr>
          <w:spacing w:val="6"/>
        </w:rPr>
        <w:t> </w:t>
      </w:r>
      <w:r>
        <w:rPr/>
        <w:t>saat</w:t>
      </w:r>
      <w:r>
        <w:rPr>
          <w:spacing w:val="16"/>
        </w:rPr>
        <w:t> </w:t>
      </w:r>
      <w:r>
        <w:rPr/>
        <w:t>ROA</w:t>
      </w:r>
      <w:r>
        <w:rPr>
          <w:spacing w:val="5"/>
        </w:rPr>
        <w:t> </w:t>
      </w:r>
      <w:r>
        <w:rPr/>
        <w:t>rendah,</w:t>
      </w:r>
      <w:r>
        <w:rPr>
          <w:spacing w:val="17"/>
        </w:rPr>
        <w:t> </w:t>
      </w:r>
      <w:r>
        <w:rPr/>
        <w:t>merupakan</w:t>
      </w:r>
      <w:r>
        <w:rPr>
          <w:spacing w:val="6"/>
        </w:rPr>
        <w:t> </w:t>
      </w:r>
      <w:r>
        <w:rPr>
          <w:spacing w:val="-2"/>
        </w:rPr>
        <w:t>strategi</w:t>
      </w:r>
    </w:p>
    <w:p>
      <w:pPr>
        <w:pStyle w:val="BodyText"/>
        <w:spacing w:after="0" w:line="362" w:lineRule="auto"/>
        <w:jc w:val="both"/>
        <w:sectPr>
          <w:headerReference w:type="default" r:id="rId93"/>
          <w:footerReference w:type="default" r:id="rId94"/>
          <w:pgSz w:w="11910" w:h="16840"/>
          <w:pgMar w:header="766" w:footer="0" w:top="980" w:bottom="280" w:left="1700" w:right="1275"/>
        </w:sectPr>
      </w:pPr>
    </w:p>
    <w:p>
      <w:pPr>
        <w:pStyle w:val="BodyText"/>
      </w:pPr>
    </w:p>
    <w:p>
      <w:pPr>
        <w:pStyle w:val="BodyText"/>
      </w:pPr>
    </w:p>
    <w:p>
      <w:pPr>
        <w:pStyle w:val="BodyText"/>
      </w:pPr>
    </w:p>
    <w:p>
      <w:pPr>
        <w:pStyle w:val="BodyText"/>
        <w:spacing w:before="167"/>
      </w:pPr>
    </w:p>
    <w:p>
      <w:pPr>
        <w:pStyle w:val="BodyText"/>
        <w:spacing w:line="360" w:lineRule="auto" w:before="1"/>
        <w:ind w:left="566" w:right="425"/>
        <w:jc w:val="both"/>
      </w:pPr>
      <w:r>
        <w:rPr/>
        <w:t>mitigasi risiko yang efektif. Dengan mempertahankan SDI tinggi, perusahaan membangun kepercayaan publik, memperkuat hubungan dengan regulator, dan mengamankan izin operasional jangka panjang. Dalam kerangka ini legitimasi sosial memiliki nilai strategis yang melampaui biaya pelaporan jangka pendek.</w:t>
      </w:r>
    </w:p>
    <w:p>
      <w:pPr>
        <w:pStyle w:val="BodyText"/>
        <w:spacing w:line="360" w:lineRule="auto"/>
        <w:ind w:left="566" w:right="422" w:firstLine="720"/>
        <w:jc w:val="both"/>
      </w:pPr>
      <w:r>
        <w:rPr/>
        <w:t>Dalam sektor pertambangan Indonesia, pelaporan keberlanjutan telah bertransformasi dari pilihan strategis menjadi kewajiban institusional. Hal ini menunjukkan bahwa ketika regulasi cukup kuat dan pengawasan konsisten, perusahaan akan memprioritaskan kepatuhan normatif daripada pertimbangan biaya manfaat jangka</w:t>
      </w:r>
      <w:r>
        <w:rPr>
          <w:spacing w:val="-5"/>
        </w:rPr>
        <w:t> </w:t>
      </w:r>
      <w:r>
        <w:rPr/>
        <w:t>pendek.</w:t>
      </w:r>
      <w:r>
        <w:rPr>
          <w:spacing w:val="-2"/>
        </w:rPr>
        <w:t> </w:t>
      </w:r>
      <w:r>
        <w:rPr/>
        <w:t>Fenomena ini</w:t>
      </w:r>
      <w:r>
        <w:rPr>
          <w:spacing w:val="-8"/>
        </w:rPr>
        <w:t> </w:t>
      </w:r>
      <w:r>
        <w:rPr/>
        <w:t>selaras</w:t>
      </w:r>
      <w:r>
        <w:rPr>
          <w:spacing w:val="-6"/>
        </w:rPr>
        <w:t> </w:t>
      </w:r>
      <w:r>
        <w:rPr/>
        <w:t>dengan</w:t>
      </w:r>
      <w:r>
        <w:rPr>
          <w:spacing w:val="-8"/>
        </w:rPr>
        <w:t> </w:t>
      </w:r>
      <w:r>
        <w:rPr/>
        <w:t>pendekatan </w:t>
      </w:r>
      <w:r>
        <w:rPr>
          <w:i/>
        </w:rPr>
        <w:t>regulatory capture</w:t>
      </w:r>
      <w:r>
        <w:rPr>
          <w:i/>
          <w:spacing w:val="-3"/>
        </w:rPr>
        <w:t> </w:t>
      </w:r>
      <w:r>
        <w:rPr/>
        <w:t>dalam</w:t>
      </w:r>
      <w:r>
        <w:rPr>
          <w:spacing w:val="-7"/>
        </w:rPr>
        <w:t> </w:t>
      </w:r>
      <w:r>
        <w:rPr/>
        <w:t>teori</w:t>
      </w:r>
      <w:r>
        <w:rPr>
          <w:spacing w:val="-11"/>
        </w:rPr>
        <w:t> </w:t>
      </w:r>
      <w:r>
        <w:rPr/>
        <w:t>kelembagaan. Norma</w:t>
      </w:r>
      <w:r>
        <w:rPr>
          <w:spacing w:val="-3"/>
        </w:rPr>
        <w:t> </w:t>
      </w:r>
      <w:r>
        <w:rPr/>
        <w:t>regulatif</w:t>
      </w:r>
      <w:r>
        <w:rPr>
          <w:spacing w:val="-5"/>
        </w:rPr>
        <w:t> </w:t>
      </w:r>
      <w:r>
        <w:rPr/>
        <w:t>membentuk</w:t>
      </w:r>
      <w:r>
        <w:rPr>
          <w:spacing w:val="-2"/>
        </w:rPr>
        <w:t> </w:t>
      </w:r>
      <w:r>
        <w:rPr/>
        <w:t>perilaku</w:t>
      </w:r>
      <w:r>
        <w:rPr>
          <w:spacing w:val="-2"/>
        </w:rPr>
        <w:t> </w:t>
      </w:r>
      <w:r>
        <w:rPr/>
        <w:t>organisasi lebih kuat daripada insentif pasar.</w:t>
      </w:r>
    </w:p>
    <w:p>
      <w:pPr>
        <w:pStyle w:val="BodyText"/>
        <w:spacing w:line="360" w:lineRule="auto" w:before="2"/>
        <w:ind w:left="566" w:right="427" w:firstLine="720"/>
        <w:jc w:val="both"/>
      </w:pPr>
      <w:r>
        <w:rPr/>
        <w:t>Lebih lanjut, pola pelaporan yang konsisten, meski dalam kondisi profitabilitas rendah, mencerminkan</w:t>
      </w:r>
      <w:r>
        <w:rPr>
          <w:spacing w:val="-1"/>
        </w:rPr>
        <w:t> </w:t>
      </w:r>
      <w:r>
        <w:rPr/>
        <w:t>adanya </w:t>
      </w:r>
      <w:r>
        <w:rPr>
          <w:i/>
        </w:rPr>
        <w:t>institutional isomorphism </w:t>
      </w:r>
      <w:r>
        <w:rPr/>
        <w:t>(DiMaggio &amp; Powell, 1983). Perusahaan pertambangan cenderung meniru praktik pelaporan entitas sejenis bukan karena efisiensi ekonomi, melainkan untuk memperoleh legitimasi</w:t>
      </w:r>
      <w:r>
        <w:rPr>
          <w:spacing w:val="-14"/>
        </w:rPr>
        <w:t> </w:t>
      </w:r>
      <w:r>
        <w:rPr/>
        <w:t>kolektif.</w:t>
      </w:r>
      <w:r>
        <w:rPr>
          <w:spacing w:val="-2"/>
        </w:rPr>
        <w:t> </w:t>
      </w:r>
      <w:r>
        <w:rPr/>
        <w:t>Misalnya,</w:t>
      </w:r>
      <w:r>
        <w:rPr>
          <w:spacing w:val="-4"/>
        </w:rPr>
        <w:t> </w:t>
      </w:r>
      <w:r>
        <w:rPr/>
        <w:t>PT</w:t>
      </w:r>
      <w:r>
        <w:rPr>
          <w:spacing w:val="-4"/>
        </w:rPr>
        <w:t> </w:t>
      </w:r>
      <w:r>
        <w:rPr/>
        <w:t>Aneka</w:t>
      </w:r>
      <w:r>
        <w:rPr>
          <w:spacing w:val="-7"/>
        </w:rPr>
        <w:t> </w:t>
      </w:r>
      <w:r>
        <w:rPr/>
        <w:t>Tambang</w:t>
      </w:r>
      <w:r>
        <w:rPr>
          <w:spacing w:val="-6"/>
        </w:rPr>
        <w:t> </w:t>
      </w:r>
      <w:r>
        <w:rPr/>
        <w:t>Tbk</w:t>
      </w:r>
      <w:r>
        <w:rPr>
          <w:spacing w:val="-3"/>
        </w:rPr>
        <w:t> </w:t>
      </w:r>
      <w:r>
        <w:rPr/>
        <w:t>yang</w:t>
      </w:r>
      <w:r>
        <w:rPr>
          <w:spacing w:val="-3"/>
        </w:rPr>
        <w:t> </w:t>
      </w:r>
      <w:r>
        <w:rPr/>
        <w:t>mempertahankan</w:t>
      </w:r>
      <w:r>
        <w:rPr>
          <w:spacing w:val="-11"/>
        </w:rPr>
        <w:t> </w:t>
      </w:r>
      <w:r>
        <w:rPr/>
        <w:t>SDI</w:t>
      </w:r>
    </w:p>
    <w:p>
      <w:pPr>
        <w:pStyle w:val="BodyText"/>
        <w:spacing w:line="360" w:lineRule="auto"/>
        <w:ind w:left="566" w:right="424"/>
        <w:jc w:val="both"/>
      </w:pPr>
      <w:r>
        <w:rPr/>
        <w:t>100.00 selama 4 tahun berturut-turut menjadi </w:t>
      </w:r>
      <w:r>
        <w:rPr>
          <w:i/>
        </w:rPr>
        <w:t>benchmark </w:t>
      </w:r>
      <w:r>
        <w:rPr/>
        <w:t>bagi perusahaan lain. Sehingga, mendorong konvergensi dalam kualitas pelaporan keberlanjutan di seluruh sektor. Hal ini menjelaskan mengapa variasi dalam ROA tidak memengaruhi hubungan antara GAI dan SDI. Hal ini</w:t>
      </w:r>
      <w:r>
        <w:rPr>
          <w:spacing w:val="-1"/>
        </w:rPr>
        <w:t> </w:t>
      </w:r>
      <w:r>
        <w:rPr/>
        <w:t>dikarenakan pelaporan telah menjadi standar institusional, bukan pilihan diskresioner.</w:t>
      </w:r>
    </w:p>
    <w:p>
      <w:pPr>
        <w:pStyle w:val="BodyText"/>
        <w:spacing w:line="360" w:lineRule="auto" w:before="4"/>
        <w:ind w:left="566" w:right="421" w:firstLine="720"/>
        <w:jc w:val="both"/>
      </w:pPr>
      <w:r>
        <w:rPr/>
        <w:t>Akhirnya,</w:t>
      </w:r>
      <w:r>
        <w:rPr>
          <w:spacing w:val="-4"/>
        </w:rPr>
        <w:t> </w:t>
      </w:r>
      <w:r>
        <w:rPr/>
        <w:t>temuan</w:t>
      </w:r>
      <w:r>
        <w:rPr>
          <w:spacing w:val="-5"/>
        </w:rPr>
        <w:t> </w:t>
      </w:r>
      <w:r>
        <w:rPr/>
        <w:t>ini</w:t>
      </w:r>
      <w:r>
        <w:rPr>
          <w:spacing w:val="-5"/>
        </w:rPr>
        <w:t> </w:t>
      </w:r>
      <w:r>
        <w:rPr/>
        <w:t>memberikan</w:t>
      </w:r>
      <w:r>
        <w:rPr>
          <w:spacing w:val="-5"/>
        </w:rPr>
        <w:t> </w:t>
      </w:r>
      <w:r>
        <w:rPr/>
        <w:t>implikasi</w:t>
      </w:r>
      <w:r>
        <w:rPr>
          <w:spacing w:val="-9"/>
        </w:rPr>
        <w:t> </w:t>
      </w:r>
      <w:r>
        <w:rPr/>
        <w:t>penting</w:t>
      </w:r>
      <w:r>
        <w:rPr>
          <w:spacing w:val="-5"/>
        </w:rPr>
        <w:t> </w:t>
      </w:r>
      <w:r>
        <w:rPr/>
        <w:t>bagi</w:t>
      </w:r>
      <w:r>
        <w:rPr>
          <w:spacing w:val="-9"/>
        </w:rPr>
        <w:t> </w:t>
      </w:r>
      <w:r>
        <w:rPr/>
        <w:t>kebijakan</w:t>
      </w:r>
      <w:r>
        <w:rPr>
          <w:spacing w:val="-10"/>
        </w:rPr>
        <w:t> </w:t>
      </w:r>
      <w:r>
        <w:rPr/>
        <w:t>publik. Regulasi seperti</w:t>
      </w:r>
      <w:r>
        <w:rPr>
          <w:spacing w:val="-2"/>
        </w:rPr>
        <w:t> </w:t>
      </w:r>
      <w:r>
        <w:rPr/>
        <w:t>POJK No.51/2017 terbukti</w:t>
      </w:r>
      <w:r>
        <w:rPr>
          <w:spacing w:val="-2"/>
        </w:rPr>
        <w:t> </w:t>
      </w:r>
      <w:r>
        <w:rPr/>
        <w:t>efektif dalam mendorong transparansi keberlanjutan</w:t>
      </w:r>
      <w:r>
        <w:rPr>
          <w:spacing w:val="-15"/>
        </w:rPr>
        <w:t> </w:t>
      </w:r>
      <w:r>
        <w:rPr/>
        <w:t>secara</w:t>
      </w:r>
      <w:r>
        <w:rPr>
          <w:spacing w:val="-9"/>
        </w:rPr>
        <w:t> </w:t>
      </w:r>
      <w:r>
        <w:rPr/>
        <w:t>merata,</w:t>
      </w:r>
      <w:r>
        <w:rPr>
          <w:spacing w:val="-12"/>
        </w:rPr>
        <w:t> </w:t>
      </w:r>
      <w:r>
        <w:rPr/>
        <w:t>tanpa</w:t>
      </w:r>
      <w:r>
        <w:rPr>
          <w:spacing w:val="-11"/>
        </w:rPr>
        <w:t> </w:t>
      </w:r>
      <w:r>
        <w:rPr/>
        <w:t>bergantung</w:t>
      </w:r>
      <w:r>
        <w:rPr>
          <w:spacing w:val="-10"/>
        </w:rPr>
        <w:t> </w:t>
      </w:r>
      <w:r>
        <w:rPr/>
        <w:t>pada</w:t>
      </w:r>
      <w:r>
        <w:rPr>
          <w:spacing w:val="-11"/>
        </w:rPr>
        <w:t> </w:t>
      </w:r>
      <w:r>
        <w:rPr/>
        <w:t>kapasitas</w:t>
      </w:r>
      <w:r>
        <w:rPr>
          <w:spacing w:val="-7"/>
        </w:rPr>
        <w:t> </w:t>
      </w:r>
      <w:r>
        <w:rPr/>
        <w:t>finansial</w:t>
      </w:r>
      <w:r>
        <w:rPr>
          <w:spacing w:val="-15"/>
        </w:rPr>
        <w:t> </w:t>
      </w:r>
      <w:r>
        <w:rPr/>
        <w:t>perusahaan. Ini menunjukkan bahwa pendekatan berbasis kewajiban lebih efektif disbanding pendekatan sukarela dalam konteks industri berisiko tinggi. Untuk masa depan, OJK</w:t>
      </w:r>
      <w:r>
        <w:rPr>
          <w:spacing w:val="-15"/>
        </w:rPr>
        <w:t> </w:t>
      </w:r>
      <w:r>
        <w:rPr/>
        <w:t>dapat</w:t>
      </w:r>
      <w:r>
        <w:rPr>
          <w:spacing w:val="-15"/>
        </w:rPr>
        <w:t> </w:t>
      </w:r>
      <w:r>
        <w:rPr/>
        <w:t>memperkuat</w:t>
      </w:r>
      <w:r>
        <w:rPr>
          <w:spacing w:val="-15"/>
        </w:rPr>
        <w:t> </w:t>
      </w:r>
      <w:r>
        <w:rPr/>
        <w:t>efektivitas</w:t>
      </w:r>
      <w:r>
        <w:rPr>
          <w:spacing w:val="-15"/>
        </w:rPr>
        <w:t> </w:t>
      </w:r>
      <w:r>
        <w:rPr/>
        <w:t>regulasi</w:t>
      </w:r>
      <w:r>
        <w:rPr>
          <w:spacing w:val="-15"/>
        </w:rPr>
        <w:t> </w:t>
      </w:r>
      <w:r>
        <w:rPr/>
        <w:t>ini</w:t>
      </w:r>
      <w:r>
        <w:rPr>
          <w:spacing w:val="-15"/>
        </w:rPr>
        <w:t> </w:t>
      </w:r>
      <w:r>
        <w:rPr/>
        <w:t>dengan</w:t>
      </w:r>
      <w:r>
        <w:rPr>
          <w:spacing w:val="-15"/>
        </w:rPr>
        <w:t> </w:t>
      </w:r>
      <w:r>
        <w:rPr/>
        <w:t>menyediakan</w:t>
      </w:r>
      <w:r>
        <w:rPr>
          <w:spacing w:val="-15"/>
        </w:rPr>
        <w:t> </w:t>
      </w:r>
      <w:r>
        <w:rPr/>
        <w:t>panduan</w:t>
      </w:r>
      <w:r>
        <w:rPr>
          <w:spacing w:val="-15"/>
        </w:rPr>
        <w:t> </w:t>
      </w:r>
      <w:r>
        <w:rPr/>
        <w:t>teknis standar pengukuran indikator lingkungan dan sosial. Sehingga, kualitas pelaporan tidak hanya konsisten, tetapi juga komparabel dan andal.</w:t>
      </w:r>
    </w:p>
    <w:p>
      <w:pPr>
        <w:pStyle w:val="BodyText"/>
        <w:spacing w:after="0" w:line="360" w:lineRule="auto"/>
        <w:jc w:val="both"/>
        <w:sectPr>
          <w:headerReference w:type="default" r:id="rId95"/>
          <w:footerReference w:type="default" r:id="rId96"/>
          <w:pgSz w:w="11910" w:h="16840"/>
          <w:pgMar w:header="766" w:footer="0" w:top="980" w:bottom="280" w:left="1700" w:right="1275"/>
        </w:sectPr>
      </w:pPr>
    </w:p>
    <w:p>
      <w:pPr>
        <w:pStyle w:val="BodyText"/>
        <w:spacing w:before="5"/>
        <w:rPr>
          <w:sz w:val="20"/>
        </w:rPr>
      </w:pPr>
    </w:p>
    <w:p>
      <w:pPr>
        <w:pStyle w:val="BodyText"/>
        <w:spacing w:after="0"/>
        <w:rPr>
          <w:sz w:val="20"/>
        </w:rPr>
        <w:sectPr>
          <w:headerReference w:type="default" r:id="rId97"/>
          <w:footerReference w:type="default" r:id="rId98"/>
          <w:pgSz w:w="11910" w:h="16840"/>
          <w:pgMar w:header="0" w:footer="0" w:top="1920" w:bottom="280" w:left="1700" w:right="1275"/>
        </w:sectPr>
      </w:pPr>
    </w:p>
    <w:p>
      <w:pPr>
        <w:pStyle w:val="BodyText"/>
      </w:pPr>
    </w:p>
    <w:p>
      <w:pPr>
        <w:pStyle w:val="BodyText"/>
      </w:pPr>
    </w:p>
    <w:p>
      <w:pPr>
        <w:pStyle w:val="BodyText"/>
        <w:spacing w:before="92"/>
      </w:pPr>
    </w:p>
    <w:p>
      <w:pPr>
        <w:pStyle w:val="Heading3"/>
        <w:numPr>
          <w:ilvl w:val="1"/>
          <w:numId w:val="30"/>
        </w:numPr>
        <w:tabs>
          <w:tab w:pos="1286" w:val="left" w:leader="none"/>
        </w:tabs>
        <w:spacing w:line="240" w:lineRule="auto" w:before="0" w:after="0"/>
        <w:ind w:left="1286" w:right="0" w:hanging="730"/>
        <w:jc w:val="left"/>
      </w:pPr>
      <w:bookmarkStart w:name="5.1 Kesimpulan" w:id="127"/>
      <w:bookmarkEnd w:id="127"/>
      <w:r>
        <w:rPr>
          <w:b w:val="0"/>
        </w:rPr>
      </w:r>
      <w:bookmarkStart w:name="_bookmark70" w:id="128"/>
      <w:bookmarkEnd w:id="128"/>
      <w:r>
        <w:rPr>
          <w:b w:val="0"/>
        </w:rPr>
      </w:r>
      <w:r>
        <w:rPr>
          <w:spacing w:val="-2"/>
        </w:rPr>
        <w:t>Kesimpulan</w:t>
      </w:r>
    </w:p>
    <w:p>
      <w:pPr>
        <w:pStyle w:val="Heading2"/>
        <w:spacing w:line="362" w:lineRule="auto" w:before="90"/>
        <w:ind w:left="556" w:right="3654" w:firstLine="374"/>
        <w:jc w:val="left"/>
      </w:pPr>
      <w:r>
        <w:rPr>
          <w:b w:val="0"/>
        </w:rPr>
        <w:br w:type="column"/>
      </w:r>
      <w:r>
        <w:rPr/>
        <w:t>BAB V </w:t>
      </w:r>
      <w:r>
        <w:rPr>
          <w:spacing w:val="-2"/>
        </w:rPr>
        <w:t>PENUTUPAN</w:t>
      </w:r>
    </w:p>
    <w:p>
      <w:pPr>
        <w:pStyle w:val="Heading2"/>
        <w:spacing w:after="0" w:line="362" w:lineRule="auto"/>
        <w:jc w:val="left"/>
        <w:sectPr>
          <w:type w:val="continuous"/>
          <w:pgSz w:w="11910" w:h="16840"/>
          <w:pgMar w:header="0" w:footer="0" w:top="1920" w:bottom="280" w:left="1700" w:right="1275"/>
          <w:cols w:num="2" w:equalWidth="0">
            <w:col w:w="2564" w:space="677"/>
            <w:col w:w="5694"/>
          </w:cols>
        </w:sectPr>
      </w:pPr>
    </w:p>
    <w:p>
      <w:pPr>
        <w:pStyle w:val="BodyText"/>
        <w:spacing w:line="360" w:lineRule="auto" w:before="132"/>
        <w:ind w:left="566" w:right="417" w:firstLine="720"/>
        <w:jc w:val="both"/>
      </w:pPr>
      <w:r>
        <w:rPr/>
        <w:t>Penelitian ini untuk menguji pengaruh </w:t>
      </w:r>
      <w:r>
        <w:rPr>
          <w:i/>
        </w:rPr>
        <w:t>green accounting </w:t>
      </w:r>
      <w:r>
        <w:rPr/>
        <w:t>terhadap </w:t>
      </w:r>
      <w:r>
        <w:rPr>
          <w:i/>
        </w:rPr>
        <w:t>sustainable development </w:t>
      </w:r>
      <w:r>
        <w:rPr/>
        <w:t>dengan </w:t>
      </w:r>
      <w:r>
        <w:rPr>
          <w:i/>
        </w:rPr>
        <w:t>Return On Assets </w:t>
      </w:r>
      <w:r>
        <w:rPr/>
        <w:t>(ROA) sebagai variabel moderasi pada perusahaan sektor pertambangan yang terdaftar di Bursa Efek Indonesia periode 2021-2024. Berdasarkan hasil analisis regresi linear berganda terhadap 88 observasi, diperoleh dua temuan utama :</w:t>
      </w:r>
    </w:p>
    <w:p>
      <w:pPr>
        <w:spacing w:line="360" w:lineRule="auto" w:before="0"/>
        <w:ind w:left="566" w:right="421" w:firstLine="720"/>
        <w:jc w:val="both"/>
        <w:rPr>
          <w:sz w:val="24"/>
        </w:rPr>
      </w:pPr>
      <w:r>
        <w:rPr>
          <w:sz w:val="24"/>
        </w:rPr>
        <w:t>Pertama, </w:t>
      </w:r>
      <w:r>
        <w:rPr>
          <w:i/>
          <w:sz w:val="24"/>
        </w:rPr>
        <w:t>green accounting </w:t>
      </w:r>
      <w:r>
        <w:rPr>
          <w:sz w:val="24"/>
        </w:rPr>
        <w:t>berpengaruh positif signifikan terhadap </w:t>
      </w:r>
      <w:r>
        <w:rPr>
          <w:i/>
          <w:sz w:val="24"/>
        </w:rPr>
        <w:t>sustainable development. </w:t>
      </w:r>
      <w:r>
        <w:rPr>
          <w:sz w:val="24"/>
        </w:rPr>
        <w:t>Hal</w:t>
      </w:r>
      <w:r>
        <w:rPr>
          <w:spacing w:val="-1"/>
          <w:sz w:val="24"/>
        </w:rPr>
        <w:t> </w:t>
      </w:r>
      <w:r>
        <w:rPr>
          <w:sz w:val="24"/>
        </w:rPr>
        <w:t>ini menunjukkan</w:t>
      </w:r>
      <w:r>
        <w:rPr>
          <w:spacing w:val="-1"/>
          <w:sz w:val="24"/>
        </w:rPr>
        <w:t> </w:t>
      </w:r>
      <w:r>
        <w:rPr>
          <w:sz w:val="24"/>
        </w:rPr>
        <w:t>bahwa semakin</w:t>
      </w:r>
      <w:r>
        <w:rPr>
          <w:spacing w:val="-1"/>
          <w:sz w:val="24"/>
        </w:rPr>
        <w:t> </w:t>
      </w:r>
      <w:r>
        <w:rPr>
          <w:sz w:val="24"/>
        </w:rPr>
        <w:t>tinggi</w:t>
      </w:r>
      <w:r>
        <w:rPr>
          <w:spacing w:val="-6"/>
          <w:sz w:val="24"/>
        </w:rPr>
        <w:t> </w:t>
      </w:r>
      <w:r>
        <w:rPr>
          <w:sz w:val="24"/>
        </w:rPr>
        <w:t>transparansi perusahaan dalam melaporkan praktik akuntansi hijau, semakin besar pula kontribusinya terhadap pencapaian agenda </w:t>
      </w:r>
      <w:r>
        <w:rPr>
          <w:i/>
          <w:sz w:val="24"/>
        </w:rPr>
        <w:t>Sustainable Development Goals </w:t>
      </w:r>
      <w:r>
        <w:rPr>
          <w:spacing w:val="-2"/>
          <w:sz w:val="24"/>
        </w:rPr>
        <w:t>(SDGs).</w:t>
      </w:r>
    </w:p>
    <w:p>
      <w:pPr>
        <w:spacing w:line="360" w:lineRule="auto" w:before="4"/>
        <w:ind w:left="566" w:right="420" w:firstLine="720"/>
        <w:jc w:val="both"/>
        <w:rPr>
          <w:sz w:val="24"/>
        </w:rPr>
      </w:pPr>
      <w:r>
        <w:rPr>
          <w:sz w:val="24"/>
        </w:rPr>
        <w:t>Kedua, ROA tidak memoderasi hubungan </w:t>
      </w:r>
      <w:r>
        <w:rPr>
          <w:i/>
          <w:sz w:val="24"/>
        </w:rPr>
        <w:t>green accounting </w:t>
      </w:r>
      <w:r>
        <w:rPr>
          <w:sz w:val="24"/>
        </w:rPr>
        <w:t>terhadap </w:t>
      </w:r>
      <w:r>
        <w:rPr>
          <w:i/>
          <w:sz w:val="24"/>
        </w:rPr>
        <w:t>sustainable development. </w:t>
      </w:r>
      <w:r>
        <w:rPr>
          <w:sz w:val="24"/>
        </w:rPr>
        <w:t>Artinya, profitabilitas tidak memperkuat atau melemahkan pengaruh </w:t>
      </w:r>
      <w:r>
        <w:rPr>
          <w:i/>
          <w:sz w:val="24"/>
        </w:rPr>
        <w:t>green accounting </w:t>
      </w:r>
      <w:r>
        <w:rPr>
          <w:sz w:val="24"/>
        </w:rPr>
        <w:t>terhadap </w:t>
      </w:r>
      <w:r>
        <w:rPr>
          <w:i/>
          <w:sz w:val="24"/>
        </w:rPr>
        <w:t>sustainable development</w:t>
      </w:r>
      <w:r>
        <w:rPr>
          <w:sz w:val="24"/>
        </w:rPr>
        <w:t>. Temuan ini menunjukkan bahwa motivasi pelaporan keberlanjutan di sektor pertambangan bersifat normatif dan regulatif, bukan ekonomi.</w:t>
      </w:r>
    </w:p>
    <w:p>
      <w:pPr>
        <w:pStyle w:val="BodyText"/>
        <w:spacing w:line="360" w:lineRule="auto"/>
        <w:ind w:left="566" w:right="424" w:firstLine="720"/>
        <w:jc w:val="both"/>
      </w:pPr>
      <w:r>
        <w:rPr/>
        <w:t>Demikian, penelitian ini menyimpulkan bahwa komitmen terhadap keberlanjutan di sektor pertambangan di Indonesia lebih didorong oleh kepatuhan terhadap regulasi dan tekanan </w:t>
      </w:r>
      <w:r>
        <w:rPr>
          <w:i/>
        </w:rPr>
        <w:t>stakeholder </w:t>
      </w:r>
      <w:r>
        <w:rPr/>
        <w:t>daripada kapasitas internal yaitu profitabilitas. Hal ini memperkaya literatur dengan menunjukkan bahwa peran profitabilitas</w:t>
      </w:r>
      <w:r>
        <w:rPr>
          <w:spacing w:val="-6"/>
        </w:rPr>
        <w:t> </w:t>
      </w:r>
      <w:r>
        <w:rPr/>
        <w:t>sebagai</w:t>
      </w:r>
      <w:r>
        <w:rPr>
          <w:spacing w:val="-9"/>
        </w:rPr>
        <w:t> </w:t>
      </w:r>
      <w:r>
        <w:rPr/>
        <w:t>moderasi</w:t>
      </w:r>
      <w:r>
        <w:rPr>
          <w:spacing w:val="-13"/>
        </w:rPr>
        <w:t> </w:t>
      </w:r>
      <w:r>
        <w:rPr/>
        <w:t>tidak</w:t>
      </w:r>
      <w:r>
        <w:rPr>
          <w:spacing w:val="-5"/>
        </w:rPr>
        <w:t> </w:t>
      </w:r>
      <w:r>
        <w:rPr/>
        <w:t>bersifat universal,</w:t>
      </w:r>
      <w:r>
        <w:rPr>
          <w:spacing w:val="-3"/>
        </w:rPr>
        <w:t> </w:t>
      </w:r>
      <w:r>
        <w:rPr/>
        <w:t>terutama</w:t>
      </w:r>
      <w:r>
        <w:rPr>
          <w:spacing w:val="-5"/>
        </w:rPr>
        <w:t> </w:t>
      </w:r>
      <w:r>
        <w:rPr/>
        <w:t>dalam</w:t>
      </w:r>
      <w:r>
        <w:rPr>
          <w:spacing w:val="-9"/>
        </w:rPr>
        <w:t> </w:t>
      </w:r>
      <w:r>
        <w:rPr/>
        <w:t>lingkungan regulatif yang ketat.</w:t>
      </w:r>
    </w:p>
    <w:p>
      <w:pPr>
        <w:pStyle w:val="Heading3"/>
        <w:numPr>
          <w:ilvl w:val="1"/>
          <w:numId w:val="30"/>
        </w:numPr>
        <w:tabs>
          <w:tab w:pos="1285" w:val="left" w:leader="none"/>
        </w:tabs>
        <w:spacing w:line="240" w:lineRule="auto" w:before="3" w:after="0"/>
        <w:ind w:left="1285" w:right="0" w:hanging="729"/>
        <w:jc w:val="both"/>
      </w:pPr>
      <w:bookmarkStart w:name="5.2 Keterbatasan Penelitian" w:id="129"/>
      <w:bookmarkEnd w:id="129"/>
      <w:r>
        <w:rPr>
          <w:b w:val="0"/>
        </w:rPr>
      </w:r>
      <w:bookmarkStart w:name="_bookmark71" w:id="130"/>
      <w:bookmarkEnd w:id="130"/>
      <w:r>
        <w:rPr>
          <w:b w:val="0"/>
        </w:rPr>
      </w:r>
      <w:r>
        <w:rPr/>
        <w:t>Keterbatasan</w:t>
      </w:r>
      <w:r>
        <w:rPr>
          <w:spacing w:val="-2"/>
        </w:rPr>
        <w:t> Penelitian</w:t>
      </w:r>
    </w:p>
    <w:p>
      <w:pPr>
        <w:pStyle w:val="BodyText"/>
        <w:spacing w:line="360" w:lineRule="auto" w:before="137"/>
        <w:ind w:left="566" w:right="430" w:firstLine="720"/>
        <w:jc w:val="both"/>
      </w:pPr>
      <w:r>
        <w:rPr/>
        <w:t>Meskipun penelitian ini telah memberikan temuan empiris yang relevan, terdapat beberapa keterbatasan yang perlu diakui :</w:t>
      </w:r>
    </w:p>
    <w:p>
      <w:pPr>
        <w:pStyle w:val="BodyText"/>
        <w:spacing w:line="362" w:lineRule="auto"/>
        <w:ind w:left="1286" w:right="426" w:hanging="720"/>
        <w:jc w:val="both"/>
      </w:pPr>
      <w:r>
        <w:rPr/>
        <w:t>1.</w:t>
      </w:r>
      <w:r>
        <w:rPr>
          <w:spacing w:val="40"/>
        </w:rPr>
        <w:t>  </w:t>
      </w:r>
      <w:r>
        <w:rPr/>
        <w:t>Sampel terbatas pada perusahaan yang menerbitkan laporan keberlanjutan, sehingga hasilnya mungkin tidak </w:t>
      </w:r>
      <w:r>
        <w:rPr>
          <w:i/>
        </w:rPr>
        <w:t>generalizable </w:t>
      </w:r>
      <w:r>
        <w:rPr/>
        <w:t>ke perusahaan yang tidak </w:t>
      </w:r>
      <w:r>
        <w:rPr>
          <w:spacing w:val="-2"/>
        </w:rPr>
        <w:t>transparan.</w:t>
      </w:r>
    </w:p>
    <w:p>
      <w:pPr>
        <w:pStyle w:val="BodyText"/>
        <w:rPr>
          <w:sz w:val="22"/>
        </w:rPr>
      </w:pPr>
    </w:p>
    <w:p>
      <w:pPr>
        <w:pStyle w:val="BodyText"/>
        <w:rPr>
          <w:sz w:val="22"/>
        </w:rPr>
      </w:pPr>
    </w:p>
    <w:p>
      <w:pPr>
        <w:pStyle w:val="BodyText"/>
        <w:rPr>
          <w:sz w:val="22"/>
        </w:rPr>
      </w:pPr>
    </w:p>
    <w:p>
      <w:pPr>
        <w:pStyle w:val="BodyText"/>
        <w:spacing w:before="36"/>
        <w:rPr>
          <w:sz w:val="22"/>
        </w:rPr>
      </w:pPr>
    </w:p>
    <w:p>
      <w:pPr>
        <w:spacing w:before="0"/>
        <w:ind w:left="3041" w:right="2895" w:firstLine="0"/>
        <w:jc w:val="center"/>
        <w:rPr>
          <w:rFonts w:ascii="Calibri"/>
          <w:sz w:val="22"/>
        </w:rPr>
      </w:pPr>
      <w:r>
        <w:rPr>
          <w:rFonts w:ascii="Calibri"/>
          <w:spacing w:val="-5"/>
          <w:sz w:val="22"/>
        </w:rPr>
        <w:t>44</w:t>
      </w:r>
    </w:p>
    <w:p>
      <w:pPr>
        <w:spacing w:after="0"/>
        <w:jc w:val="center"/>
        <w:rPr>
          <w:rFonts w:ascii="Calibri"/>
          <w:sz w:val="22"/>
        </w:rPr>
        <w:sectPr>
          <w:type w:val="continuous"/>
          <w:pgSz w:w="11910" w:h="16840"/>
          <w:pgMar w:header="0" w:footer="0" w:top="1920" w:bottom="280" w:left="1700" w:right="1275"/>
        </w:sectPr>
      </w:pPr>
    </w:p>
    <w:p>
      <w:pPr>
        <w:spacing w:before="36"/>
        <w:ind w:left="0" w:right="418" w:firstLine="0"/>
        <w:jc w:val="right"/>
        <w:rPr>
          <w:rFonts w:ascii="Calibri"/>
          <w:sz w:val="22"/>
        </w:rPr>
      </w:pPr>
      <w:bookmarkStart w:name="_bookmark75" w:id="131"/>
      <w:bookmarkEnd w:id="131"/>
      <w:r>
        <w:rPr/>
      </w:r>
      <w:r>
        <w:rPr>
          <w:rFonts w:ascii="Calibri"/>
          <w:spacing w:val="-5"/>
          <w:sz w:val="22"/>
        </w:rPr>
        <w:t>45</w:t>
      </w:r>
    </w:p>
    <w:p>
      <w:pPr>
        <w:pStyle w:val="BodyText"/>
        <w:rPr>
          <w:rFonts w:ascii="Calibri"/>
          <w:sz w:val="22"/>
        </w:rPr>
      </w:pPr>
    </w:p>
    <w:p>
      <w:pPr>
        <w:pStyle w:val="BodyText"/>
        <w:rPr>
          <w:rFonts w:ascii="Calibri"/>
          <w:sz w:val="22"/>
        </w:rPr>
      </w:pPr>
    </w:p>
    <w:p>
      <w:pPr>
        <w:pStyle w:val="BodyText"/>
        <w:spacing w:before="49"/>
        <w:rPr>
          <w:rFonts w:ascii="Calibri"/>
          <w:sz w:val="22"/>
        </w:rPr>
      </w:pPr>
    </w:p>
    <w:p>
      <w:pPr>
        <w:pStyle w:val="ListParagraph"/>
        <w:numPr>
          <w:ilvl w:val="0"/>
          <w:numId w:val="35"/>
        </w:numPr>
        <w:tabs>
          <w:tab w:pos="1286" w:val="left" w:leader="none"/>
        </w:tabs>
        <w:spacing w:line="360" w:lineRule="auto" w:before="1" w:after="0"/>
        <w:ind w:left="1286" w:right="423" w:hanging="720"/>
        <w:jc w:val="both"/>
        <w:rPr>
          <w:sz w:val="24"/>
        </w:rPr>
      </w:pPr>
      <w:r>
        <w:rPr>
          <w:sz w:val="24"/>
        </w:rPr>
        <w:t>Data sekunder sepenuhnya bergantung pada kualitas dan konsistensi pelaporan perusahaan, yang dapat bervariasi dalam metodologi </w:t>
      </w:r>
      <w:r>
        <w:rPr>
          <w:spacing w:val="-2"/>
          <w:sz w:val="24"/>
        </w:rPr>
        <w:t>perhitungan.</w:t>
      </w:r>
    </w:p>
    <w:p>
      <w:pPr>
        <w:pStyle w:val="ListParagraph"/>
        <w:numPr>
          <w:ilvl w:val="0"/>
          <w:numId w:val="35"/>
        </w:numPr>
        <w:tabs>
          <w:tab w:pos="1286" w:val="left" w:leader="none"/>
        </w:tabs>
        <w:spacing w:line="360" w:lineRule="auto" w:before="1" w:after="0"/>
        <w:ind w:left="1286" w:right="419" w:hanging="720"/>
        <w:jc w:val="both"/>
        <w:rPr>
          <w:sz w:val="24"/>
        </w:rPr>
      </w:pPr>
      <w:r>
        <w:rPr>
          <w:sz w:val="24"/>
        </w:rPr>
        <w:t>Menggunakan proksi</w:t>
      </w:r>
      <w:r>
        <w:rPr>
          <w:spacing w:val="-2"/>
          <w:sz w:val="24"/>
        </w:rPr>
        <w:t> </w:t>
      </w:r>
      <w:r>
        <w:rPr>
          <w:sz w:val="24"/>
        </w:rPr>
        <w:t>profitabilitas tinggal. Penelitian hanya menggunakan ROA sebagai indikator profitabilitas.</w:t>
      </w:r>
    </w:p>
    <w:p>
      <w:pPr>
        <w:pStyle w:val="ListParagraph"/>
        <w:numPr>
          <w:ilvl w:val="0"/>
          <w:numId w:val="35"/>
        </w:numPr>
        <w:tabs>
          <w:tab w:pos="1286" w:val="left" w:leader="none"/>
        </w:tabs>
        <w:spacing w:line="360" w:lineRule="auto" w:before="3" w:after="0"/>
        <w:ind w:left="1286" w:right="413" w:hanging="720"/>
        <w:jc w:val="both"/>
        <w:rPr>
          <w:sz w:val="24"/>
        </w:rPr>
      </w:pPr>
      <w:r>
        <w:rPr>
          <w:sz w:val="24"/>
        </w:rPr>
        <w:t>Periode observasi yang relatif singkat, dengan rentang waktu 2021-2024 mungkin belum cukup untuk menangkap dampak jangka panjang dari penerapan </w:t>
      </w:r>
      <w:r>
        <w:rPr>
          <w:i/>
          <w:sz w:val="24"/>
        </w:rPr>
        <w:t>green accounting </w:t>
      </w:r>
      <w:r>
        <w:rPr>
          <w:sz w:val="24"/>
        </w:rPr>
        <w:t>terhadap pencapaian SDGs.</w:t>
      </w:r>
    </w:p>
    <w:p>
      <w:pPr>
        <w:pStyle w:val="Heading3"/>
        <w:numPr>
          <w:ilvl w:val="1"/>
          <w:numId w:val="30"/>
        </w:numPr>
        <w:tabs>
          <w:tab w:pos="1285" w:val="left" w:leader="none"/>
        </w:tabs>
        <w:spacing w:line="240" w:lineRule="auto" w:before="1" w:after="0"/>
        <w:ind w:left="1285" w:right="0" w:hanging="729"/>
        <w:jc w:val="both"/>
      </w:pPr>
      <w:bookmarkStart w:name="5.3 Saran" w:id="132"/>
      <w:bookmarkEnd w:id="132"/>
      <w:r>
        <w:rPr>
          <w:b w:val="0"/>
        </w:rPr>
      </w:r>
      <w:bookmarkStart w:name="_bookmark72" w:id="133"/>
      <w:bookmarkEnd w:id="133"/>
      <w:r>
        <w:rPr>
          <w:b w:val="0"/>
        </w:rPr>
      </w:r>
      <w:r>
        <w:rPr>
          <w:spacing w:val="-4"/>
        </w:rPr>
        <w:t>Saran</w:t>
      </w:r>
    </w:p>
    <w:p>
      <w:pPr>
        <w:pStyle w:val="BodyText"/>
        <w:spacing w:line="360" w:lineRule="auto" w:before="138"/>
        <w:ind w:left="566" w:right="428" w:firstLine="720"/>
        <w:jc w:val="both"/>
      </w:pPr>
      <w:r>
        <w:rPr/>
        <w:t>Berdasarkan temuan dan keterbatasan di atas, penelitian ini memberikan saran sebagi berikut :</w:t>
      </w:r>
    </w:p>
    <w:p>
      <w:pPr>
        <w:pStyle w:val="Heading3"/>
        <w:numPr>
          <w:ilvl w:val="2"/>
          <w:numId w:val="30"/>
        </w:numPr>
        <w:tabs>
          <w:tab w:pos="1285" w:val="left" w:leader="none"/>
        </w:tabs>
        <w:spacing w:line="240" w:lineRule="auto" w:before="40" w:after="0"/>
        <w:ind w:left="1285" w:right="0" w:hanging="719"/>
        <w:jc w:val="both"/>
      </w:pPr>
      <w:bookmarkStart w:name="5.3.1 Saran Praktis" w:id="134"/>
      <w:bookmarkEnd w:id="134"/>
      <w:r>
        <w:rPr>
          <w:b w:val="0"/>
        </w:rPr>
      </w:r>
      <w:bookmarkStart w:name="_bookmark73" w:id="135"/>
      <w:bookmarkEnd w:id="135"/>
      <w:r>
        <w:rPr>
          <w:b w:val="0"/>
        </w:rPr>
      </w:r>
      <w:r>
        <w:rPr/>
        <w:t>Saran</w:t>
      </w:r>
      <w:r>
        <w:rPr>
          <w:spacing w:val="-4"/>
        </w:rPr>
        <w:t> </w:t>
      </w:r>
      <w:r>
        <w:rPr>
          <w:spacing w:val="-2"/>
        </w:rPr>
        <w:t>Praktis</w:t>
      </w:r>
    </w:p>
    <w:p>
      <w:pPr>
        <w:pStyle w:val="ListParagraph"/>
        <w:numPr>
          <w:ilvl w:val="0"/>
          <w:numId w:val="36"/>
        </w:numPr>
        <w:tabs>
          <w:tab w:pos="1286" w:val="left" w:leader="none"/>
        </w:tabs>
        <w:spacing w:line="360" w:lineRule="auto" w:before="22" w:after="0"/>
        <w:ind w:left="1286" w:right="422" w:hanging="720"/>
        <w:jc w:val="both"/>
        <w:rPr>
          <w:sz w:val="24"/>
        </w:rPr>
      </w:pPr>
      <w:r>
        <w:rPr>
          <w:sz w:val="24"/>
        </w:rPr>
        <w:t>Perusahaan sektor pertambangan perlu menjaga konsistensi pelaporan </w:t>
      </w:r>
      <w:r>
        <w:rPr>
          <w:i/>
          <w:sz w:val="24"/>
        </w:rPr>
        <w:t>green accounting, </w:t>
      </w:r>
      <w:r>
        <w:rPr>
          <w:sz w:val="24"/>
        </w:rPr>
        <w:t>terlepas dari kondisi profitabilitas sebagai bagian dari strategi legitimasi jangka panjang.</w:t>
      </w:r>
    </w:p>
    <w:p>
      <w:pPr>
        <w:pStyle w:val="ListParagraph"/>
        <w:numPr>
          <w:ilvl w:val="0"/>
          <w:numId w:val="36"/>
        </w:numPr>
        <w:tabs>
          <w:tab w:pos="1286" w:val="left" w:leader="none"/>
        </w:tabs>
        <w:spacing w:line="362" w:lineRule="auto" w:before="0" w:after="0"/>
        <w:ind w:left="1286" w:right="429" w:hanging="720"/>
        <w:jc w:val="both"/>
        <w:rPr>
          <w:sz w:val="24"/>
        </w:rPr>
      </w:pPr>
      <w:r>
        <w:rPr>
          <w:sz w:val="24"/>
        </w:rPr>
        <w:t>OJK disarankan menyusun panduan teknis operasional yang mengatur metode kuantifikasi indikator </w:t>
      </w:r>
      <w:r>
        <w:rPr>
          <w:i/>
          <w:sz w:val="24"/>
        </w:rPr>
        <w:t>green accounting </w:t>
      </w:r>
      <w:r>
        <w:rPr>
          <w:sz w:val="24"/>
        </w:rPr>
        <w:t>dan kontribusi SDGs.</w:t>
      </w:r>
    </w:p>
    <w:p>
      <w:pPr>
        <w:pStyle w:val="Heading3"/>
        <w:numPr>
          <w:ilvl w:val="2"/>
          <w:numId w:val="30"/>
        </w:numPr>
        <w:tabs>
          <w:tab w:pos="1285" w:val="left" w:leader="none"/>
        </w:tabs>
        <w:spacing w:line="240" w:lineRule="auto" w:before="37" w:after="0"/>
        <w:ind w:left="1285" w:right="0" w:hanging="719"/>
        <w:jc w:val="both"/>
      </w:pPr>
      <w:bookmarkStart w:name="5.3.2 Saran untuk Penelitian Mendatang" w:id="136"/>
      <w:bookmarkEnd w:id="136"/>
      <w:r>
        <w:rPr>
          <w:b w:val="0"/>
        </w:rPr>
      </w:r>
      <w:bookmarkStart w:name="_bookmark74" w:id="137"/>
      <w:bookmarkEnd w:id="137"/>
      <w:r>
        <w:rPr>
          <w:b w:val="0"/>
        </w:rPr>
      </w:r>
      <w:r>
        <w:rPr/>
        <w:t>Saran</w:t>
      </w:r>
      <w:r>
        <w:rPr>
          <w:spacing w:val="-3"/>
        </w:rPr>
        <w:t> </w:t>
      </w:r>
      <w:r>
        <w:rPr/>
        <w:t>untuk</w:t>
      </w:r>
      <w:r>
        <w:rPr>
          <w:spacing w:val="-7"/>
        </w:rPr>
        <w:t> </w:t>
      </w:r>
      <w:r>
        <w:rPr/>
        <w:t>Penelitian</w:t>
      </w:r>
      <w:r>
        <w:rPr>
          <w:spacing w:val="-1"/>
        </w:rPr>
        <w:t> </w:t>
      </w:r>
      <w:r>
        <w:rPr>
          <w:spacing w:val="-2"/>
        </w:rPr>
        <w:t>Mendatang</w:t>
      </w:r>
    </w:p>
    <w:p>
      <w:pPr>
        <w:pStyle w:val="ListParagraph"/>
        <w:numPr>
          <w:ilvl w:val="0"/>
          <w:numId w:val="37"/>
        </w:numPr>
        <w:tabs>
          <w:tab w:pos="1286" w:val="left" w:leader="none"/>
        </w:tabs>
        <w:spacing w:line="360" w:lineRule="auto" w:before="17" w:after="0"/>
        <w:ind w:left="1286" w:right="421" w:hanging="720"/>
        <w:jc w:val="both"/>
        <w:rPr>
          <w:sz w:val="24"/>
        </w:rPr>
      </w:pPr>
      <w:r>
        <w:rPr>
          <w:sz w:val="24"/>
        </w:rPr>
        <w:t>Menggunakan proksi profitabilitas alternatif seperti EPS (</w:t>
      </w:r>
      <w:r>
        <w:rPr>
          <w:i/>
          <w:sz w:val="24"/>
        </w:rPr>
        <w:t>Earnings Per Share) </w:t>
      </w:r>
      <w:r>
        <w:rPr>
          <w:sz w:val="24"/>
        </w:rPr>
        <w:t>untuk melihat apakah hasil moderasi berubah dalam perspektif keuangan yang berbeda.</w:t>
      </w:r>
    </w:p>
    <w:p>
      <w:pPr>
        <w:pStyle w:val="ListParagraph"/>
        <w:numPr>
          <w:ilvl w:val="0"/>
          <w:numId w:val="37"/>
        </w:numPr>
        <w:tabs>
          <w:tab w:pos="1286" w:val="left" w:leader="none"/>
        </w:tabs>
        <w:spacing w:line="360" w:lineRule="auto" w:before="2" w:after="0"/>
        <w:ind w:left="1286" w:right="423" w:hanging="720"/>
        <w:jc w:val="both"/>
        <w:rPr>
          <w:i/>
          <w:sz w:val="24"/>
        </w:rPr>
      </w:pPr>
      <w:r>
        <w:rPr>
          <w:sz w:val="24"/>
        </w:rPr>
        <w:t>Memperpanjang periode observasi lebih dari 4 tahun guna menangkap dampak jangka panjang </w:t>
      </w:r>
      <w:r>
        <w:rPr>
          <w:i/>
          <w:sz w:val="24"/>
        </w:rPr>
        <w:t>green accounting </w:t>
      </w:r>
      <w:r>
        <w:rPr>
          <w:sz w:val="24"/>
        </w:rPr>
        <w:t>terhadap </w:t>
      </w:r>
      <w:r>
        <w:rPr>
          <w:i/>
          <w:sz w:val="24"/>
        </w:rPr>
        <w:t>sustainable </w:t>
      </w:r>
      <w:r>
        <w:rPr>
          <w:i/>
          <w:spacing w:val="-2"/>
          <w:sz w:val="24"/>
        </w:rPr>
        <w:t>development.</w:t>
      </w:r>
    </w:p>
    <w:p>
      <w:pPr>
        <w:pStyle w:val="ListParagraph"/>
        <w:numPr>
          <w:ilvl w:val="0"/>
          <w:numId w:val="37"/>
        </w:numPr>
        <w:tabs>
          <w:tab w:pos="1286" w:val="left" w:leader="none"/>
        </w:tabs>
        <w:spacing w:line="360" w:lineRule="auto" w:before="2" w:after="0"/>
        <w:ind w:left="1286" w:right="429" w:hanging="720"/>
        <w:jc w:val="both"/>
        <w:rPr>
          <w:sz w:val="24"/>
        </w:rPr>
      </w:pPr>
      <w:r>
        <w:rPr>
          <w:sz w:val="24"/>
        </w:rPr>
        <w:t>Menambahkan</w:t>
      </w:r>
      <w:r>
        <w:rPr>
          <w:spacing w:val="-6"/>
          <w:sz w:val="24"/>
        </w:rPr>
        <w:t> </w:t>
      </w:r>
      <w:r>
        <w:rPr>
          <w:sz w:val="24"/>
        </w:rPr>
        <w:t>variabel</w:t>
      </w:r>
      <w:r>
        <w:rPr>
          <w:spacing w:val="-11"/>
          <w:sz w:val="24"/>
        </w:rPr>
        <w:t> </w:t>
      </w:r>
      <w:r>
        <w:rPr>
          <w:sz w:val="24"/>
        </w:rPr>
        <w:t>moderasi</w:t>
      </w:r>
      <w:r>
        <w:rPr>
          <w:spacing w:val="-11"/>
          <w:sz w:val="24"/>
        </w:rPr>
        <w:t> </w:t>
      </w:r>
      <w:r>
        <w:rPr>
          <w:sz w:val="24"/>
        </w:rPr>
        <w:t>non-keuangan</w:t>
      </w:r>
      <w:r>
        <w:rPr>
          <w:spacing w:val="-12"/>
          <w:sz w:val="24"/>
        </w:rPr>
        <w:t> </w:t>
      </w:r>
      <w:r>
        <w:rPr>
          <w:sz w:val="24"/>
        </w:rPr>
        <w:t>seperti</w:t>
      </w:r>
      <w:r>
        <w:rPr>
          <w:spacing w:val="-15"/>
          <w:sz w:val="24"/>
        </w:rPr>
        <w:t> </w:t>
      </w:r>
      <w:r>
        <w:rPr>
          <w:sz w:val="24"/>
        </w:rPr>
        <w:t>ukuran</w:t>
      </w:r>
      <w:r>
        <w:rPr>
          <w:spacing w:val="-12"/>
          <w:sz w:val="24"/>
        </w:rPr>
        <w:t> </w:t>
      </w:r>
      <w:r>
        <w:rPr>
          <w:sz w:val="24"/>
        </w:rPr>
        <w:t>perusahaan, leverage, atau CSR, untuk memperkaya model penelitian.</w:t>
      </w:r>
    </w:p>
    <w:p>
      <w:pPr>
        <w:pStyle w:val="ListParagraph"/>
        <w:numPr>
          <w:ilvl w:val="0"/>
          <w:numId w:val="37"/>
        </w:numPr>
        <w:tabs>
          <w:tab w:pos="1286" w:val="left" w:leader="none"/>
        </w:tabs>
        <w:spacing w:line="360" w:lineRule="auto" w:before="0" w:after="0"/>
        <w:ind w:left="1286" w:right="427" w:hanging="720"/>
        <w:jc w:val="both"/>
        <w:rPr>
          <w:sz w:val="24"/>
        </w:rPr>
      </w:pPr>
      <w:r>
        <w:rPr>
          <w:sz w:val="24"/>
        </w:rPr>
        <w:t>Perluas</w:t>
      </w:r>
      <w:r>
        <w:rPr>
          <w:spacing w:val="-9"/>
          <w:sz w:val="24"/>
        </w:rPr>
        <w:t> </w:t>
      </w:r>
      <w:r>
        <w:rPr>
          <w:sz w:val="24"/>
        </w:rPr>
        <w:t>sampel</w:t>
      </w:r>
      <w:r>
        <w:rPr>
          <w:spacing w:val="-15"/>
          <w:sz w:val="24"/>
        </w:rPr>
        <w:t> </w:t>
      </w:r>
      <w:r>
        <w:rPr>
          <w:sz w:val="24"/>
        </w:rPr>
        <w:t>ke</w:t>
      </w:r>
      <w:r>
        <w:rPr>
          <w:spacing w:val="-8"/>
          <w:sz w:val="24"/>
        </w:rPr>
        <w:t> </w:t>
      </w:r>
      <w:r>
        <w:rPr>
          <w:sz w:val="24"/>
        </w:rPr>
        <w:t>sektor</w:t>
      </w:r>
      <w:r>
        <w:rPr>
          <w:spacing w:val="-10"/>
          <w:sz w:val="24"/>
        </w:rPr>
        <w:t> </w:t>
      </w:r>
      <w:r>
        <w:rPr>
          <w:sz w:val="24"/>
        </w:rPr>
        <w:t>lain</w:t>
      </w:r>
      <w:r>
        <w:rPr>
          <w:spacing w:val="-7"/>
          <w:sz w:val="24"/>
        </w:rPr>
        <w:t> </w:t>
      </w:r>
      <w:r>
        <w:rPr>
          <w:sz w:val="24"/>
        </w:rPr>
        <w:t>yang</w:t>
      </w:r>
      <w:r>
        <w:rPr>
          <w:spacing w:val="-7"/>
          <w:sz w:val="24"/>
        </w:rPr>
        <w:t> </w:t>
      </w:r>
      <w:r>
        <w:rPr>
          <w:sz w:val="24"/>
        </w:rPr>
        <w:t>diwajibkan</w:t>
      </w:r>
      <w:r>
        <w:rPr>
          <w:spacing w:val="-12"/>
          <w:sz w:val="24"/>
        </w:rPr>
        <w:t> </w:t>
      </w:r>
      <w:r>
        <w:rPr>
          <w:sz w:val="24"/>
        </w:rPr>
        <w:t>POJK</w:t>
      </w:r>
      <w:r>
        <w:rPr>
          <w:spacing w:val="-12"/>
          <w:sz w:val="24"/>
        </w:rPr>
        <w:t> </w:t>
      </w:r>
      <w:r>
        <w:rPr>
          <w:sz w:val="24"/>
        </w:rPr>
        <w:t>51/2017</w:t>
      </w:r>
      <w:r>
        <w:rPr>
          <w:spacing w:val="-6"/>
          <w:sz w:val="24"/>
        </w:rPr>
        <w:t> </w:t>
      </w:r>
      <w:r>
        <w:rPr>
          <w:sz w:val="24"/>
        </w:rPr>
        <w:t>seperti</w:t>
      </w:r>
      <w:r>
        <w:rPr>
          <w:spacing w:val="-15"/>
          <w:sz w:val="24"/>
        </w:rPr>
        <w:t> </w:t>
      </w:r>
      <w:r>
        <w:rPr>
          <w:sz w:val="24"/>
        </w:rPr>
        <w:t>sektor perbankan untuk menguji generalisasi temuan.</w:t>
      </w:r>
    </w:p>
    <w:p>
      <w:pPr>
        <w:pStyle w:val="ListParagraph"/>
        <w:spacing w:after="0" w:line="360" w:lineRule="auto"/>
        <w:jc w:val="both"/>
        <w:rPr>
          <w:sz w:val="24"/>
        </w:rPr>
        <w:sectPr>
          <w:headerReference w:type="default" r:id="rId99"/>
          <w:footerReference w:type="default" r:id="rId100"/>
          <w:pgSz w:w="11910" w:h="16840"/>
          <w:pgMar w:header="0" w:footer="0" w:top="1080" w:bottom="280" w:left="1700" w:right="1275"/>
        </w:sectPr>
      </w:pPr>
    </w:p>
    <w:p>
      <w:pPr>
        <w:pStyle w:val="BodyText"/>
        <w:spacing w:before="48"/>
      </w:pPr>
    </w:p>
    <w:p>
      <w:pPr>
        <w:pStyle w:val="Heading2"/>
        <w:ind w:left="3040"/>
      </w:pPr>
      <w:bookmarkStart w:name="DAFTAR PUSTAKA" w:id="138"/>
      <w:bookmarkEnd w:id="138"/>
      <w:r>
        <w:rPr>
          <w:b w:val="0"/>
        </w:rPr>
      </w:r>
      <w:r>
        <w:rPr/>
        <w:t>DAFTAR</w:t>
      </w:r>
      <w:r>
        <w:rPr>
          <w:spacing w:val="-5"/>
        </w:rPr>
        <w:t> </w:t>
      </w:r>
      <w:r>
        <w:rPr>
          <w:spacing w:val="-2"/>
        </w:rPr>
        <w:t>PUSTAKA</w:t>
      </w:r>
    </w:p>
    <w:p>
      <w:pPr>
        <w:spacing w:line="259" w:lineRule="auto" w:before="141"/>
        <w:ind w:left="1046" w:right="419" w:hanging="480"/>
        <w:jc w:val="both"/>
        <w:rPr>
          <w:sz w:val="22"/>
        </w:rPr>
      </w:pPr>
      <w:r>
        <w:rPr>
          <w:sz w:val="22"/>
        </w:rPr>
        <w:t>Adnyana, I. W. P., Adiputra, I. M. P., &amp; Musmini, L. S. (2024). </w:t>
      </w:r>
      <w:r>
        <w:rPr>
          <w:i/>
          <w:sz w:val="22"/>
        </w:rPr>
        <w:t>Pengaruh Green Accounting,</w:t>
      </w:r>
      <w:r>
        <w:rPr>
          <w:i/>
          <w:spacing w:val="-5"/>
          <w:sz w:val="22"/>
        </w:rPr>
        <w:t> </w:t>
      </w:r>
      <w:r>
        <w:rPr>
          <w:i/>
          <w:sz w:val="22"/>
        </w:rPr>
        <w:t>Profitabilitas</w:t>
      </w:r>
      <w:r>
        <w:rPr>
          <w:i/>
          <w:spacing w:val="-6"/>
          <w:sz w:val="22"/>
        </w:rPr>
        <w:t> </w:t>
      </w:r>
      <w:r>
        <w:rPr>
          <w:i/>
          <w:sz w:val="22"/>
        </w:rPr>
        <w:t>dan</w:t>
      </w:r>
      <w:r>
        <w:rPr>
          <w:i/>
          <w:spacing w:val="-12"/>
          <w:sz w:val="22"/>
        </w:rPr>
        <w:t> </w:t>
      </w:r>
      <w:r>
        <w:rPr>
          <w:i/>
          <w:sz w:val="22"/>
        </w:rPr>
        <w:t>Corporate</w:t>
      </w:r>
      <w:r>
        <w:rPr>
          <w:i/>
          <w:spacing w:val="-9"/>
          <w:sz w:val="22"/>
        </w:rPr>
        <w:t> </w:t>
      </w:r>
      <w:r>
        <w:rPr>
          <w:i/>
          <w:sz w:val="22"/>
        </w:rPr>
        <w:t>Social</w:t>
      </w:r>
      <w:r>
        <w:rPr>
          <w:i/>
          <w:spacing w:val="-6"/>
          <w:sz w:val="22"/>
        </w:rPr>
        <w:t> </w:t>
      </w:r>
      <w:r>
        <w:rPr>
          <w:i/>
          <w:sz w:val="22"/>
        </w:rPr>
        <w:t>Responsibility</w:t>
      </w:r>
      <w:r>
        <w:rPr>
          <w:i/>
          <w:spacing w:val="-9"/>
          <w:sz w:val="22"/>
        </w:rPr>
        <w:t> </w:t>
      </w:r>
      <w:r>
        <w:rPr>
          <w:i/>
          <w:sz w:val="22"/>
        </w:rPr>
        <w:t>terhadap</w:t>
      </w:r>
      <w:r>
        <w:rPr>
          <w:i/>
          <w:spacing w:val="-6"/>
          <w:sz w:val="22"/>
        </w:rPr>
        <w:t> </w:t>
      </w:r>
      <w:r>
        <w:rPr>
          <w:i/>
          <w:sz w:val="22"/>
        </w:rPr>
        <w:t>Sustainable Development Goals dengan Ukuran Perusahaan sebagai Variabel Moderasi: Studi pada Perusahaan Manufaktur yang Terdaftar di BEI</w:t>
      </w:r>
      <w:r>
        <w:rPr>
          <w:sz w:val="22"/>
        </w:rPr>
        <w:t>. </w:t>
      </w:r>
      <w:r>
        <w:rPr>
          <w:i/>
          <w:sz w:val="22"/>
        </w:rPr>
        <w:t>12</w:t>
      </w:r>
      <w:r>
        <w:rPr>
          <w:sz w:val="22"/>
        </w:rPr>
        <w:t>(2), 288–301. </w:t>
      </w:r>
      <w:r>
        <w:rPr>
          <w:spacing w:val="-2"/>
          <w:sz w:val="22"/>
        </w:rPr>
        <w:t>https://ejournal.undiksha.ac.id/index.php/EKU</w:t>
      </w:r>
    </w:p>
    <w:p>
      <w:pPr>
        <w:spacing w:line="259" w:lineRule="auto" w:before="156"/>
        <w:ind w:left="1046" w:right="429" w:hanging="480"/>
        <w:jc w:val="both"/>
        <w:rPr>
          <w:i/>
          <w:sz w:val="22"/>
        </w:rPr>
      </w:pPr>
      <w:r>
        <w:rPr>
          <w:sz w:val="22"/>
        </w:rPr>
        <w:t>Aiken, L. S., &amp; West, S. G. (1991). Multiple Regression: Testing and Interpreting Interactions. </w:t>
      </w:r>
      <w:r>
        <w:rPr>
          <w:i/>
          <w:sz w:val="22"/>
        </w:rPr>
        <w:t>CA: Sage Publications.</w:t>
      </w:r>
    </w:p>
    <w:p>
      <w:pPr>
        <w:spacing w:line="256" w:lineRule="auto" w:before="164"/>
        <w:ind w:left="1046" w:right="420" w:hanging="480"/>
        <w:jc w:val="both"/>
        <w:rPr>
          <w:sz w:val="22"/>
        </w:rPr>
      </w:pPr>
      <w:r>
        <w:rPr>
          <w:sz w:val="22"/>
        </w:rPr>
        <w:t>Aniela,</w:t>
      </w:r>
      <w:r>
        <w:rPr>
          <w:spacing w:val="-14"/>
          <w:sz w:val="22"/>
        </w:rPr>
        <w:t> </w:t>
      </w:r>
      <w:r>
        <w:rPr>
          <w:sz w:val="22"/>
        </w:rPr>
        <w:t>Y.</w:t>
      </w:r>
      <w:r>
        <w:rPr>
          <w:spacing w:val="-14"/>
          <w:sz w:val="22"/>
        </w:rPr>
        <w:t> </w:t>
      </w:r>
      <w:r>
        <w:rPr>
          <w:sz w:val="22"/>
        </w:rPr>
        <w:t>(2012).</w:t>
      </w:r>
      <w:r>
        <w:rPr>
          <w:spacing w:val="-14"/>
          <w:sz w:val="22"/>
        </w:rPr>
        <w:t> </w:t>
      </w:r>
      <w:r>
        <w:rPr>
          <w:sz w:val="22"/>
        </w:rPr>
        <w:t>Peran</w:t>
      </w:r>
      <w:r>
        <w:rPr>
          <w:spacing w:val="-13"/>
          <w:sz w:val="22"/>
        </w:rPr>
        <w:t> </w:t>
      </w:r>
      <w:r>
        <w:rPr>
          <w:sz w:val="22"/>
        </w:rPr>
        <w:t>Akuntansi</w:t>
      </w:r>
      <w:r>
        <w:rPr>
          <w:spacing w:val="-14"/>
          <w:sz w:val="22"/>
        </w:rPr>
        <w:t> </w:t>
      </w:r>
      <w:r>
        <w:rPr>
          <w:sz w:val="22"/>
        </w:rPr>
        <w:t>Lingkungan</w:t>
      </w:r>
      <w:r>
        <w:rPr>
          <w:spacing w:val="-14"/>
          <w:sz w:val="22"/>
        </w:rPr>
        <w:t> </w:t>
      </w:r>
      <w:r>
        <w:rPr>
          <w:sz w:val="22"/>
        </w:rPr>
        <w:t>Dalam</w:t>
      </w:r>
      <w:r>
        <w:rPr>
          <w:spacing w:val="-14"/>
          <w:sz w:val="22"/>
        </w:rPr>
        <w:t> </w:t>
      </w:r>
      <w:r>
        <w:rPr>
          <w:sz w:val="22"/>
        </w:rPr>
        <w:t>Meningkatkan</w:t>
      </w:r>
      <w:r>
        <w:rPr>
          <w:spacing w:val="-13"/>
          <w:sz w:val="22"/>
        </w:rPr>
        <w:t> </w:t>
      </w:r>
      <w:r>
        <w:rPr>
          <w:sz w:val="22"/>
        </w:rPr>
        <w:t>Kinerja</w:t>
      </w:r>
      <w:r>
        <w:rPr>
          <w:spacing w:val="-14"/>
          <w:sz w:val="22"/>
        </w:rPr>
        <w:t> </w:t>
      </w:r>
      <w:r>
        <w:rPr>
          <w:sz w:val="22"/>
        </w:rPr>
        <w:t>Lingkungan dan Kinerja Keuangan Perusahaan. In </w:t>
      </w:r>
      <w:r>
        <w:rPr>
          <w:i/>
          <w:sz w:val="22"/>
        </w:rPr>
        <w:t>BERKALA ILMIAH MAHASISWA AKUNTANSI </w:t>
      </w:r>
      <w:r>
        <w:rPr>
          <w:sz w:val="22"/>
        </w:rPr>
        <w:t>(Vol. 1, Issue 1).</w:t>
      </w:r>
    </w:p>
    <w:p>
      <w:pPr>
        <w:spacing w:line="259" w:lineRule="auto" w:before="167"/>
        <w:ind w:left="1046" w:right="419" w:hanging="480"/>
        <w:jc w:val="both"/>
        <w:rPr>
          <w:sz w:val="22"/>
        </w:rPr>
      </w:pPr>
      <w:r>
        <w:rPr>
          <w:sz w:val="22"/>
        </w:rPr>
        <w:t>Arum, L. S., &amp; Farida, F. (2023). Pengaruh Green Accounting, Environmental Performance, Material Flow Cost Accounting (MFCA) dan Environmental Disclosure</w:t>
      </w:r>
      <w:r>
        <w:rPr>
          <w:spacing w:val="-13"/>
          <w:sz w:val="22"/>
        </w:rPr>
        <w:t> </w:t>
      </w:r>
      <w:r>
        <w:rPr>
          <w:sz w:val="22"/>
        </w:rPr>
        <w:t>Terhadap</w:t>
      </w:r>
      <w:r>
        <w:rPr>
          <w:spacing w:val="-6"/>
          <w:sz w:val="22"/>
        </w:rPr>
        <w:t> </w:t>
      </w:r>
      <w:r>
        <w:rPr>
          <w:sz w:val="22"/>
        </w:rPr>
        <w:t>Sustainable</w:t>
      </w:r>
      <w:r>
        <w:rPr>
          <w:spacing w:val="-13"/>
          <w:sz w:val="22"/>
        </w:rPr>
        <w:t> </w:t>
      </w:r>
      <w:r>
        <w:rPr>
          <w:sz w:val="22"/>
        </w:rPr>
        <w:t>Development</w:t>
      </w:r>
      <w:r>
        <w:rPr>
          <w:spacing w:val="-5"/>
          <w:sz w:val="22"/>
        </w:rPr>
        <w:t> </w:t>
      </w:r>
      <w:r>
        <w:rPr>
          <w:sz w:val="22"/>
        </w:rPr>
        <w:t>Goals</w:t>
      </w:r>
      <w:r>
        <w:rPr>
          <w:spacing w:val="-5"/>
          <w:sz w:val="22"/>
        </w:rPr>
        <w:t> </w:t>
      </w:r>
      <w:r>
        <w:rPr>
          <w:sz w:val="22"/>
        </w:rPr>
        <w:t>(SDGs). </w:t>
      </w:r>
      <w:r>
        <w:rPr>
          <w:i/>
          <w:sz w:val="22"/>
        </w:rPr>
        <w:t>Kajian</w:t>
      </w:r>
      <w:r>
        <w:rPr>
          <w:i/>
          <w:spacing w:val="-11"/>
          <w:sz w:val="22"/>
        </w:rPr>
        <w:t> </w:t>
      </w:r>
      <w:r>
        <w:rPr>
          <w:i/>
          <w:sz w:val="22"/>
        </w:rPr>
        <w:t>Bisnis</w:t>
      </w:r>
      <w:r>
        <w:rPr>
          <w:i/>
          <w:spacing w:val="-10"/>
          <w:sz w:val="22"/>
        </w:rPr>
        <w:t> </w:t>
      </w:r>
      <w:r>
        <w:rPr>
          <w:i/>
          <w:sz w:val="22"/>
        </w:rPr>
        <w:t>Sekolah Tinggi Ilmu Ekonomi Widya Wiwaha</w:t>
      </w:r>
      <w:r>
        <w:rPr>
          <w:sz w:val="22"/>
        </w:rPr>
        <w:t>, 54–67.</w:t>
      </w:r>
    </w:p>
    <w:p>
      <w:pPr>
        <w:spacing w:line="259" w:lineRule="auto" w:before="156"/>
        <w:ind w:left="1046" w:right="421" w:hanging="480"/>
        <w:jc w:val="both"/>
        <w:rPr>
          <w:sz w:val="22"/>
        </w:rPr>
      </w:pPr>
      <w:r>
        <w:rPr>
          <w:sz w:val="22"/>
        </w:rPr>
        <w:t>Baron, R. M., &amp; Kenny, D. A. (1986). </w:t>
      </w:r>
      <w:r>
        <w:rPr>
          <w:i/>
          <w:sz w:val="22"/>
        </w:rPr>
        <w:t>The Moderator–Mediator Variable Distinction In Social Psychological Research: Conceptual, Strategic, and Statistical Considerations. </w:t>
      </w:r>
      <w:r>
        <w:rPr>
          <w:sz w:val="22"/>
        </w:rPr>
        <w:t>1173–1182.</w:t>
      </w:r>
    </w:p>
    <w:p>
      <w:pPr>
        <w:spacing w:line="259" w:lineRule="auto" w:before="159"/>
        <w:ind w:left="1046" w:right="427" w:hanging="480"/>
        <w:jc w:val="both"/>
        <w:rPr>
          <w:sz w:val="22"/>
        </w:rPr>
      </w:pPr>
      <w:r>
        <w:rPr>
          <w:sz w:val="22"/>
        </w:rPr>
        <w:t>Bell, fraser, &amp; Lehman, G. (1999). </w:t>
      </w:r>
      <w:r>
        <w:rPr>
          <w:i/>
          <w:sz w:val="22"/>
        </w:rPr>
        <w:t>Recent trends in environment accounting: how green are your accounts</w:t>
      </w:r>
      <w:r>
        <w:rPr>
          <w:sz w:val="22"/>
        </w:rPr>
        <w:t>. 175–192.</w:t>
      </w:r>
    </w:p>
    <w:p>
      <w:pPr>
        <w:spacing w:before="160"/>
        <w:ind w:left="566" w:right="0" w:firstLine="0"/>
        <w:jc w:val="left"/>
        <w:rPr>
          <w:sz w:val="22"/>
        </w:rPr>
      </w:pPr>
      <w:r>
        <w:rPr>
          <w:sz w:val="22"/>
        </w:rPr>
        <w:t>BPS.</w:t>
      </w:r>
      <w:r>
        <w:rPr>
          <w:spacing w:val="-4"/>
          <w:sz w:val="22"/>
        </w:rPr>
        <w:t> </w:t>
      </w:r>
      <w:r>
        <w:rPr>
          <w:sz w:val="22"/>
        </w:rPr>
        <w:t>(2014).</w:t>
      </w:r>
      <w:r>
        <w:rPr>
          <w:spacing w:val="-2"/>
          <w:sz w:val="22"/>
        </w:rPr>
        <w:t> </w:t>
      </w:r>
      <w:r>
        <w:rPr>
          <w:i/>
          <w:sz w:val="22"/>
        </w:rPr>
        <w:t>Statistik</w:t>
      </w:r>
      <w:r>
        <w:rPr>
          <w:i/>
          <w:spacing w:val="-7"/>
          <w:sz w:val="22"/>
        </w:rPr>
        <w:t> </w:t>
      </w:r>
      <w:r>
        <w:rPr>
          <w:i/>
          <w:sz w:val="22"/>
        </w:rPr>
        <w:t>Lingkungan</w:t>
      </w:r>
      <w:r>
        <w:rPr>
          <w:i/>
          <w:spacing w:val="-6"/>
          <w:sz w:val="22"/>
        </w:rPr>
        <w:t> </w:t>
      </w:r>
      <w:r>
        <w:rPr>
          <w:i/>
          <w:sz w:val="22"/>
        </w:rPr>
        <w:t>Hidup</w:t>
      </w:r>
      <w:r>
        <w:rPr>
          <w:i/>
          <w:spacing w:val="-5"/>
          <w:sz w:val="22"/>
        </w:rPr>
        <w:t> </w:t>
      </w:r>
      <w:r>
        <w:rPr>
          <w:i/>
          <w:sz w:val="22"/>
        </w:rPr>
        <w:t>Indonesia</w:t>
      </w:r>
      <w:r>
        <w:rPr>
          <w:i/>
          <w:spacing w:val="-5"/>
          <w:sz w:val="22"/>
        </w:rPr>
        <w:t> </w:t>
      </w:r>
      <w:r>
        <w:rPr>
          <w:i/>
          <w:spacing w:val="-4"/>
          <w:sz w:val="22"/>
        </w:rPr>
        <w:t>2014</w:t>
      </w:r>
      <w:r>
        <w:rPr>
          <w:spacing w:val="-4"/>
          <w:sz w:val="22"/>
        </w:rPr>
        <w:t>.</w:t>
      </w:r>
    </w:p>
    <w:p>
      <w:pPr>
        <w:spacing w:line="254" w:lineRule="auto" w:before="184"/>
        <w:ind w:left="1046" w:right="417" w:hanging="480"/>
        <w:jc w:val="both"/>
        <w:rPr>
          <w:sz w:val="22"/>
        </w:rPr>
      </w:pPr>
      <w:r>
        <w:rPr>
          <w:sz w:val="22"/>
        </w:rPr>
        <w:t>Brigham,</w:t>
      </w:r>
      <w:r>
        <w:rPr>
          <w:spacing w:val="-16"/>
          <w:sz w:val="22"/>
        </w:rPr>
        <w:t> </w:t>
      </w:r>
      <w:r>
        <w:rPr>
          <w:sz w:val="22"/>
        </w:rPr>
        <w:t>E.</w:t>
      </w:r>
      <w:r>
        <w:rPr>
          <w:spacing w:val="-14"/>
          <w:sz w:val="22"/>
        </w:rPr>
        <w:t> </w:t>
      </w:r>
      <w:r>
        <w:rPr>
          <w:sz w:val="22"/>
        </w:rPr>
        <w:t>F.,</w:t>
      </w:r>
      <w:r>
        <w:rPr>
          <w:spacing w:val="-14"/>
          <w:sz w:val="22"/>
        </w:rPr>
        <w:t> </w:t>
      </w:r>
      <w:r>
        <w:rPr>
          <w:sz w:val="22"/>
        </w:rPr>
        <w:t>&amp;</w:t>
      </w:r>
      <w:r>
        <w:rPr>
          <w:spacing w:val="-13"/>
          <w:sz w:val="22"/>
        </w:rPr>
        <w:t> </w:t>
      </w:r>
      <w:r>
        <w:rPr>
          <w:sz w:val="22"/>
        </w:rPr>
        <w:t>Houston,</w:t>
      </w:r>
      <w:r>
        <w:rPr>
          <w:spacing w:val="-14"/>
          <w:sz w:val="22"/>
        </w:rPr>
        <w:t> </w:t>
      </w:r>
      <w:r>
        <w:rPr>
          <w:sz w:val="22"/>
        </w:rPr>
        <w:t>J.</w:t>
      </w:r>
      <w:r>
        <w:rPr>
          <w:spacing w:val="-14"/>
          <w:sz w:val="22"/>
        </w:rPr>
        <w:t> </w:t>
      </w:r>
      <w:r>
        <w:rPr>
          <w:sz w:val="22"/>
        </w:rPr>
        <w:t>F.</w:t>
      </w:r>
      <w:r>
        <w:rPr>
          <w:spacing w:val="-14"/>
          <w:sz w:val="22"/>
        </w:rPr>
        <w:t> </w:t>
      </w:r>
      <w:r>
        <w:rPr>
          <w:sz w:val="22"/>
        </w:rPr>
        <w:t>(2012).</w:t>
      </w:r>
      <w:r>
        <w:rPr>
          <w:spacing w:val="-13"/>
          <w:sz w:val="22"/>
        </w:rPr>
        <w:t> </w:t>
      </w:r>
      <w:r>
        <w:rPr>
          <w:i/>
          <w:sz w:val="22"/>
        </w:rPr>
        <w:t>Fundamentals</w:t>
      </w:r>
      <w:r>
        <w:rPr>
          <w:i/>
          <w:spacing w:val="-14"/>
          <w:sz w:val="22"/>
        </w:rPr>
        <w:t> </w:t>
      </w:r>
      <w:r>
        <w:rPr>
          <w:i/>
          <w:sz w:val="22"/>
        </w:rPr>
        <w:t>of</w:t>
      </w:r>
      <w:r>
        <w:rPr>
          <w:i/>
          <w:spacing w:val="-14"/>
          <w:sz w:val="22"/>
        </w:rPr>
        <w:t> </w:t>
      </w:r>
      <w:r>
        <w:rPr>
          <w:i/>
          <w:sz w:val="22"/>
        </w:rPr>
        <w:t>Financial</w:t>
      </w:r>
      <w:r>
        <w:rPr>
          <w:i/>
          <w:spacing w:val="-14"/>
          <w:sz w:val="22"/>
        </w:rPr>
        <w:t> </w:t>
      </w:r>
      <w:r>
        <w:rPr>
          <w:i/>
          <w:sz w:val="22"/>
        </w:rPr>
        <w:t>Management</w:t>
      </w:r>
      <w:r>
        <w:rPr>
          <w:sz w:val="22"/>
        </w:rPr>
        <w:t>.</w:t>
      </w:r>
      <w:r>
        <w:rPr>
          <w:spacing w:val="-13"/>
          <w:sz w:val="22"/>
        </w:rPr>
        <w:t> </w:t>
      </w:r>
      <w:r>
        <w:rPr>
          <w:sz w:val="22"/>
        </w:rPr>
        <w:t>Cengage </w:t>
      </w:r>
      <w:r>
        <w:rPr>
          <w:spacing w:val="-2"/>
          <w:sz w:val="22"/>
        </w:rPr>
        <w:t>Learning.</w:t>
      </w:r>
    </w:p>
    <w:p>
      <w:pPr>
        <w:spacing w:line="259" w:lineRule="auto" w:before="169"/>
        <w:ind w:left="1046" w:right="421" w:hanging="480"/>
        <w:jc w:val="both"/>
        <w:rPr>
          <w:sz w:val="22"/>
        </w:rPr>
      </w:pPr>
      <w:r>
        <w:rPr>
          <w:sz w:val="22"/>
        </w:rPr>
        <w:t>Brooks,</w:t>
      </w:r>
      <w:r>
        <w:rPr>
          <w:spacing w:val="-14"/>
          <w:sz w:val="22"/>
        </w:rPr>
        <w:t> </w:t>
      </w:r>
      <w:r>
        <w:rPr>
          <w:sz w:val="22"/>
        </w:rPr>
        <w:t>C.</w:t>
      </w:r>
      <w:r>
        <w:rPr>
          <w:spacing w:val="-14"/>
          <w:sz w:val="22"/>
        </w:rPr>
        <w:t> </w:t>
      </w:r>
      <w:r>
        <w:rPr>
          <w:sz w:val="22"/>
        </w:rPr>
        <w:t>(2019).</w:t>
      </w:r>
      <w:r>
        <w:rPr>
          <w:spacing w:val="-9"/>
          <w:sz w:val="22"/>
        </w:rPr>
        <w:t> </w:t>
      </w:r>
      <w:r>
        <w:rPr>
          <w:i/>
          <w:sz w:val="22"/>
        </w:rPr>
        <w:t>Introductory</w:t>
      </w:r>
      <w:r>
        <w:rPr>
          <w:i/>
          <w:spacing w:val="-14"/>
          <w:sz w:val="22"/>
        </w:rPr>
        <w:t> </w:t>
      </w:r>
      <w:r>
        <w:rPr>
          <w:i/>
          <w:sz w:val="22"/>
        </w:rPr>
        <w:t>Econometrics</w:t>
      </w:r>
      <w:r>
        <w:rPr>
          <w:i/>
          <w:spacing w:val="-14"/>
          <w:sz w:val="22"/>
        </w:rPr>
        <w:t> </w:t>
      </w:r>
      <w:r>
        <w:rPr>
          <w:i/>
          <w:sz w:val="22"/>
        </w:rPr>
        <w:t>for</w:t>
      </w:r>
      <w:r>
        <w:rPr>
          <w:i/>
          <w:spacing w:val="-14"/>
          <w:sz w:val="22"/>
        </w:rPr>
        <w:t> </w:t>
      </w:r>
      <w:r>
        <w:rPr>
          <w:i/>
          <w:sz w:val="22"/>
        </w:rPr>
        <w:t>Finance</w:t>
      </w:r>
      <w:r>
        <w:rPr>
          <w:i/>
          <w:spacing w:val="-12"/>
          <w:sz w:val="22"/>
        </w:rPr>
        <w:t> </w:t>
      </w:r>
      <w:r>
        <w:rPr>
          <w:sz w:val="22"/>
        </w:rPr>
        <w:t>(4th</w:t>
      </w:r>
      <w:r>
        <w:rPr>
          <w:spacing w:val="-13"/>
          <w:sz w:val="22"/>
        </w:rPr>
        <w:t> </w:t>
      </w:r>
      <w:r>
        <w:rPr>
          <w:sz w:val="22"/>
        </w:rPr>
        <w:t>ed.).</w:t>
      </w:r>
      <w:r>
        <w:rPr>
          <w:spacing w:val="-11"/>
          <w:sz w:val="22"/>
        </w:rPr>
        <w:t> </w:t>
      </w:r>
      <w:r>
        <w:rPr>
          <w:sz w:val="22"/>
        </w:rPr>
        <w:t>Cambridge</w:t>
      </w:r>
      <w:r>
        <w:rPr>
          <w:spacing w:val="-14"/>
          <w:sz w:val="22"/>
        </w:rPr>
        <w:t> </w:t>
      </w:r>
      <w:r>
        <w:rPr>
          <w:sz w:val="22"/>
        </w:rPr>
        <w:t>University </w:t>
      </w:r>
      <w:r>
        <w:rPr>
          <w:spacing w:val="-2"/>
          <w:sz w:val="22"/>
        </w:rPr>
        <w:t>Press.</w:t>
      </w:r>
    </w:p>
    <w:p>
      <w:pPr>
        <w:spacing w:line="259" w:lineRule="auto" w:before="159"/>
        <w:ind w:left="1046" w:right="420" w:hanging="480"/>
        <w:jc w:val="both"/>
        <w:rPr>
          <w:sz w:val="22"/>
        </w:rPr>
      </w:pPr>
      <w:r>
        <w:rPr>
          <w:sz w:val="22"/>
        </w:rPr>
        <w:t>Clarkson, P. M., Li, Y., Richardson, G. D., &amp; Vasvari, F. P. (2021). Does It Pay To Be Green? Revisiting The Relationship Between Environmental Performance and Corporate Financial Performance. </w:t>
      </w:r>
      <w:r>
        <w:rPr>
          <w:i/>
          <w:sz w:val="22"/>
        </w:rPr>
        <w:t>Journal of Accounting and Public Policy</w:t>
      </w:r>
      <w:r>
        <w:rPr>
          <w:sz w:val="22"/>
        </w:rPr>
        <w:t>, </w:t>
      </w:r>
      <w:r>
        <w:rPr>
          <w:i/>
          <w:sz w:val="22"/>
        </w:rPr>
        <w:t>40</w:t>
      </w:r>
      <w:r>
        <w:rPr>
          <w:sz w:val="22"/>
        </w:rPr>
        <w:t>(1). </w:t>
      </w:r>
      <w:r>
        <w:rPr>
          <w:spacing w:val="-2"/>
          <w:sz w:val="22"/>
        </w:rPr>
        <w:t>https://doi.org/https://doi.org/10.1016/j.jaccpubpol.2020.106741</w:t>
      </w:r>
    </w:p>
    <w:p>
      <w:pPr>
        <w:spacing w:line="254" w:lineRule="auto" w:before="161"/>
        <w:ind w:left="1046" w:right="424" w:hanging="480"/>
        <w:jc w:val="both"/>
        <w:rPr>
          <w:sz w:val="22"/>
        </w:rPr>
      </w:pPr>
      <w:r>
        <w:rPr>
          <w:sz w:val="22"/>
        </w:rPr>
        <w:t>Creswell, J. W. (2014). </w:t>
      </w:r>
      <w:r>
        <w:rPr>
          <w:i/>
          <w:sz w:val="22"/>
        </w:rPr>
        <w:t>Research Design: Qualitative, Quantitative, and Mixed Methods Approaches</w:t>
      </w:r>
      <w:r>
        <w:rPr>
          <w:sz w:val="22"/>
        </w:rPr>
        <w:t>. SAGE Publications.</w:t>
      </w:r>
    </w:p>
    <w:p>
      <w:pPr>
        <w:spacing w:line="256" w:lineRule="auto" w:before="170"/>
        <w:ind w:left="1046" w:right="419" w:hanging="480"/>
        <w:jc w:val="both"/>
        <w:rPr>
          <w:sz w:val="22"/>
        </w:rPr>
      </w:pPr>
      <w:r>
        <w:rPr>
          <w:sz w:val="22"/>
        </w:rPr>
        <w:t>Damayanti, R. S., &amp;</w:t>
      </w:r>
      <w:r>
        <w:rPr>
          <w:spacing w:val="-1"/>
          <w:sz w:val="22"/>
        </w:rPr>
        <w:t> </w:t>
      </w:r>
      <w:r>
        <w:rPr>
          <w:sz w:val="22"/>
        </w:rPr>
        <w:t>Harti</w:t>
      </w:r>
      <w:r>
        <w:rPr>
          <w:spacing w:val="-1"/>
          <w:sz w:val="22"/>
        </w:rPr>
        <w:t> </w:t>
      </w:r>
      <w:r>
        <w:rPr>
          <w:sz w:val="22"/>
        </w:rPr>
        <w:t>Budi</w:t>
      </w:r>
      <w:r>
        <w:rPr>
          <w:spacing w:val="-1"/>
          <w:sz w:val="22"/>
        </w:rPr>
        <w:t> </w:t>
      </w:r>
      <w:r>
        <w:rPr>
          <w:sz w:val="22"/>
        </w:rPr>
        <w:t>Yanti. (2023). Pengaruh</w:t>
      </w:r>
      <w:r>
        <w:rPr>
          <w:spacing w:val="-2"/>
          <w:sz w:val="22"/>
        </w:rPr>
        <w:t> </w:t>
      </w:r>
      <w:r>
        <w:rPr>
          <w:sz w:val="22"/>
        </w:rPr>
        <w:t>Implementasi Green Accounting dan Material Flow Cost Acounting terhadap Sustainable Development. </w:t>
      </w:r>
      <w:r>
        <w:rPr>
          <w:i/>
          <w:sz w:val="22"/>
        </w:rPr>
        <w:t>Jurnal Ekonomi Trisakti</w:t>
      </w:r>
      <w:r>
        <w:rPr>
          <w:sz w:val="22"/>
        </w:rPr>
        <w:t>, </w:t>
      </w:r>
      <w:r>
        <w:rPr>
          <w:i/>
          <w:sz w:val="22"/>
        </w:rPr>
        <w:t>3</w:t>
      </w:r>
      <w:r>
        <w:rPr>
          <w:sz w:val="22"/>
        </w:rPr>
        <w:t>(1), 1257–1266. https://doi.org/10.25105/jet.v3i1.16014</w:t>
      </w:r>
    </w:p>
    <w:p>
      <w:pPr>
        <w:spacing w:line="256" w:lineRule="auto" w:before="167"/>
        <w:ind w:left="1046" w:right="428" w:hanging="480"/>
        <w:jc w:val="both"/>
        <w:rPr>
          <w:sz w:val="22"/>
        </w:rPr>
      </w:pPr>
      <w:r>
        <w:rPr>
          <w:sz w:val="22"/>
        </w:rPr>
        <w:t>Deegan, C., &amp; Tobin, J. (2002). An Examination of the Corporate Social and Environmental Disclosures of BHP from</w:t>
      </w:r>
      <w:r>
        <w:rPr>
          <w:spacing w:val="-5"/>
          <w:sz w:val="22"/>
        </w:rPr>
        <w:t> </w:t>
      </w:r>
      <w:r>
        <w:rPr>
          <w:sz w:val="22"/>
        </w:rPr>
        <w:t>1983–1997: A</w:t>
      </w:r>
      <w:r>
        <w:rPr>
          <w:spacing w:val="-2"/>
          <w:sz w:val="22"/>
        </w:rPr>
        <w:t> </w:t>
      </w:r>
      <w:r>
        <w:rPr>
          <w:sz w:val="22"/>
        </w:rPr>
        <w:t>Test of Legitimacy</w:t>
      </w:r>
      <w:r>
        <w:rPr>
          <w:spacing w:val="-1"/>
          <w:sz w:val="22"/>
        </w:rPr>
        <w:t> </w:t>
      </w:r>
      <w:r>
        <w:rPr>
          <w:sz w:val="22"/>
        </w:rPr>
        <w:t>Theory. </w:t>
      </w:r>
      <w:r>
        <w:rPr>
          <w:i/>
          <w:sz w:val="22"/>
        </w:rPr>
        <w:t>Accounting,Auditing,&amp;AccountabilityJournal</w:t>
      </w:r>
      <w:r>
        <w:rPr>
          <w:sz w:val="22"/>
        </w:rPr>
        <w:t>, </w:t>
      </w:r>
      <w:r>
        <w:rPr>
          <w:i/>
          <w:sz w:val="22"/>
        </w:rPr>
        <w:t>15</w:t>
      </w:r>
      <w:r>
        <w:rPr>
          <w:sz w:val="22"/>
        </w:rPr>
        <w:t>, 312–343.</w:t>
      </w:r>
    </w:p>
    <w:p>
      <w:pPr>
        <w:spacing w:after="0" w:line="256" w:lineRule="auto"/>
        <w:jc w:val="both"/>
        <w:rPr>
          <w:sz w:val="22"/>
        </w:rPr>
        <w:sectPr>
          <w:headerReference w:type="default" r:id="rId101"/>
          <w:footerReference w:type="default" r:id="rId102"/>
          <w:pgSz w:w="11910" w:h="16840"/>
          <w:pgMar w:header="0" w:footer="854" w:top="1920" w:bottom="1040" w:left="1700" w:right="1275"/>
          <w:pgNumType w:start="46"/>
        </w:sectPr>
      </w:pPr>
    </w:p>
    <w:p>
      <w:pPr>
        <w:pStyle w:val="BodyText"/>
        <w:spacing w:before="70"/>
        <w:rPr>
          <w:sz w:val="22"/>
        </w:rPr>
      </w:pPr>
    </w:p>
    <w:p>
      <w:pPr>
        <w:spacing w:line="259" w:lineRule="auto" w:before="1"/>
        <w:ind w:left="1046" w:right="423" w:hanging="480"/>
        <w:jc w:val="both"/>
        <w:rPr>
          <w:sz w:val="22"/>
        </w:rPr>
      </w:pPr>
      <w:r>
        <w:rPr>
          <w:sz w:val="22"/>
        </w:rPr>
        <w:t>DiMaggio, P. J., &amp; Powell, W. W. (1983). The iron cage revisited: Institutional isomorphism and collective rationality in organizational fields. </w:t>
      </w:r>
      <w:r>
        <w:rPr>
          <w:i/>
          <w:sz w:val="22"/>
        </w:rPr>
        <w:t>American Sociological Review</w:t>
      </w:r>
      <w:r>
        <w:rPr>
          <w:sz w:val="22"/>
        </w:rPr>
        <w:t>, </w:t>
      </w:r>
      <w:r>
        <w:rPr>
          <w:i/>
          <w:sz w:val="22"/>
        </w:rPr>
        <w:t>48</w:t>
      </w:r>
      <w:r>
        <w:rPr>
          <w:sz w:val="22"/>
        </w:rPr>
        <w:t>, 147–160.</w:t>
      </w:r>
    </w:p>
    <w:p>
      <w:pPr>
        <w:spacing w:line="259" w:lineRule="auto" w:before="160"/>
        <w:ind w:left="1046" w:right="428" w:hanging="480"/>
        <w:jc w:val="both"/>
        <w:rPr>
          <w:sz w:val="22"/>
        </w:rPr>
      </w:pPr>
      <w:r>
        <w:rPr>
          <w:sz w:val="22"/>
        </w:rPr>
        <w:t>Dowling, J., &amp; Pfeffer, J. (1975). Organizational Legitimacy: Social Values and Organizational Behavior. </w:t>
      </w:r>
      <w:r>
        <w:rPr>
          <w:i/>
          <w:sz w:val="22"/>
        </w:rPr>
        <w:t>Pacific Sociological Review</w:t>
      </w:r>
      <w:r>
        <w:rPr>
          <w:sz w:val="22"/>
        </w:rPr>
        <w:t>, </w:t>
      </w:r>
      <w:r>
        <w:rPr>
          <w:i/>
          <w:sz w:val="22"/>
        </w:rPr>
        <w:t>18</w:t>
      </w:r>
      <w:r>
        <w:rPr>
          <w:sz w:val="22"/>
        </w:rPr>
        <w:t>(1), 122–136.</w:t>
      </w:r>
    </w:p>
    <w:p>
      <w:pPr>
        <w:spacing w:line="254" w:lineRule="auto" w:before="164"/>
        <w:ind w:left="1046" w:right="419" w:hanging="480"/>
        <w:jc w:val="both"/>
        <w:rPr>
          <w:sz w:val="22"/>
        </w:rPr>
      </w:pPr>
      <w:r>
        <w:rPr>
          <w:sz w:val="22"/>
        </w:rPr>
        <w:t>Elkington, J. (1997). </w:t>
      </w:r>
      <w:r>
        <w:rPr>
          <w:i/>
          <w:sz w:val="22"/>
        </w:rPr>
        <w:t>Cannibals with Forks: The Triple Bottom Line of 21st Century Business</w:t>
      </w:r>
      <w:r>
        <w:rPr>
          <w:sz w:val="22"/>
        </w:rPr>
        <w:t>. CapstonePublishing.</w:t>
      </w:r>
    </w:p>
    <w:p>
      <w:pPr>
        <w:spacing w:line="259" w:lineRule="auto" w:before="169"/>
        <w:ind w:left="1046" w:right="418" w:hanging="480"/>
        <w:jc w:val="both"/>
        <w:rPr>
          <w:sz w:val="22"/>
        </w:rPr>
      </w:pPr>
      <w:r>
        <w:rPr>
          <w:sz w:val="22"/>
        </w:rPr>
        <w:t>Field, A. (2018). </w:t>
      </w:r>
      <w:r>
        <w:rPr>
          <w:i/>
          <w:sz w:val="22"/>
        </w:rPr>
        <w:t>Discovering Statistics Using IBM SPSS Statistics </w:t>
      </w:r>
      <w:r>
        <w:rPr>
          <w:sz w:val="22"/>
        </w:rPr>
        <w:t>(5th ed.). Sage </w:t>
      </w:r>
      <w:r>
        <w:rPr>
          <w:spacing w:val="-2"/>
          <w:sz w:val="22"/>
        </w:rPr>
        <w:t>Publications.</w:t>
      </w:r>
    </w:p>
    <w:p>
      <w:pPr>
        <w:spacing w:line="259" w:lineRule="auto" w:before="159"/>
        <w:ind w:left="1046" w:right="0" w:hanging="480"/>
        <w:jc w:val="left"/>
        <w:rPr>
          <w:sz w:val="22"/>
        </w:rPr>
      </w:pPr>
      <w:r>
        <w:rPr>
          <w:sz w:val="22"/>
        </w:rPr>
        <w:t>Ghozali, I. (2021). </w:t>
      </w:r>
      <w:r>
        <w:rPr>
          <w:i/>
          <w:sz w:val="22"/>
        </w:rPr>
        <w:t>Aplikasi Analisis Multivariate Dengan Program IBM SPSS 26</w:t>
      </w:r>
      <w:r>
        <w:rPr>
          <w:sz w:val="22"/>
        </w:rPr>
        <w:t>. Badan Penerbit Universitas Diponegoro.</w:t>
      </w:r>
    </w:p>
    <w:p>
      <w:pPr>
        <w:spacing w:line="432" w:lineRule="exact" w:before="20"/>
        <w:ind w:left="566" w:right="471" w:firstLine="0"/>
        <w:jc w:val="left"/>
        <w:rPr>
          <w:i/>
          <w:sz w:val="22"/>
        </w:rPr>
      </w:pPr>
      <w:r>
        <w:rPr>
          <w:sz w:val="22"/>
        </w:rPr>
        <w:t>Gujarati, D. N., &amp; Porter, D. C. (2009).</w:t>
      </w:r>
      <w:r>
        <w:rPr>
          <w:spacing w:val="16"/>
          <w:sz w:val="22"/>
        </w:rPr>
        <w:t> </w:t>
      </w:r>
      <w:r>
        <w:rPr>
          <w:i/>
          <w:sz w:val="22"/>
        </w:rPr>
        <w:t>Basic Econometrics </w:t>
      </w:r>
      <w:r>
        <w:rPr>
          <w:sz w:val="22"/>
        </w:rPr>
        <w:t>(5th ed.). McGraw-Hill.</w:t>
      </w:r>
      <w:r>
        <w:rPr>
          <w:spacing w:val="40"/>
          <w:sz w:val="22"/>
        </w:rPr>
        <w:t> </w:t>
      </w:r>
      <w:r>
        <w:rPr>
          <w:sz w:val="22"/>
        </w:rPr>
        <w:t>Hair, J. F., Hult, G. T. M., Ringle,</w:t>
      </w:r>
      <w:r>
        <w:rPr>
          <w:spacing w:val="14"/>
          <w:sz w:val="22"/>
        </w:rPr>
        <w:t> </w:t>
      </w:r>
      <w:r>
        <w:rPr>
          <w:sz w:val="22"/>
        </w:rPr>
        <w:t>C., &amp; Sarstedt,</w:t>
      </w:r>
      <w:r>
        <w:rPr>
          <w:spacing w:val="14"/>
          <w:sz w:val="22"/>
        </w:rPr>
        <w:t> </w:t>
      </w:r>
      <w:r>
        <w:rPr>
          <w:sz w:val="22"/>
        </w:rPr>
        <w:t>M. (2022).</w:t>
      </w:r>
      <w:r>
        <w:rPr>
          <w:spacing w:val="23"/>
          <w:sz w:val="22"/>
        </w:rPr>
        <w:t> </w:t>
      </w:r>
      <w:r>
        <w:rPr>
          <w:i/>
          <w:sz w:val="22"/>
        </w:rPr>
        <w:t>A Primer</w:t>
      </w:r>
      <w:r>
        <w:rPr>
          <w:i/>
          <w:spacing w:val="14"/>
          <w:sz w:val="22"/>
        </w:rPr>
        <w:t> </w:t>
      </w:r>
      <w:r>
        <w:rPr>
          <w:i/>
          <w:sz w:val="22"/>
        </w:rPr>
        <w:t>on Partial Least</w:t>
      </w:r>
    </w:p>
    <w:p>
      <w:pPr>
        <w:spacing w:line="235" w:lineRule="exact" w:before="0"/>
        <w:ind w:left="1046" w:right="0" w:firstLine="0"/>
        <w:jc w:val="left"/>
        <w:rPr>
          <w:sz w:val="22"/>
        </w:rPr>
      </w:pPr>
      <w:r>
        <w:rPr>
          <w:i/>
          <w:sz w:val="22"/>
        </w:rPr>
        <w:t>Squares</w:t>
      </w:r>
      <w:r>
        <w:rPr>
          <w:i/>
          <w:spacing w:val="-4"/>
          <w:sz w:val="22"/>
        </w:rPr>
        <w:t> </w:t>
      </w:r>
      <w:r>
        <w:rPr>
          <w:i/>
          <w:sz w:val="22"/>
        </w:rPr>
        <w:t>Structural</w:t>
      </w:r>
      <w:r>
        <w:rPr>
          <w:i/>
          <w:spacing w:val="-6"/>
          <w:sz w:val="22"/>
        </w:rPr>
        <w:t> </w:t>
      </w:r>
      <w:r>
        <w:rPr>
          <w:i/>
          <w:sz w:val="22"/>
        </w:rPr>
        <w:t>Equation</w:t>
      </w:r>
      <w:r>
        <w:rPr>
          <w:i/>
          <w:spacing w:val="-3"/>
          <w:sz w:val="22"/>
        </w:rPr>
        <w:t> </w:t>
      </w:r>
      <w:r>
        <w:rPr>
          <w:i/>
          <w:sz w:val="22"/>
        </w:rPr>
        <w:t>Modeling</w:t>
      </w:r>
      <w:r>
        <w:rPr>
          <w:i/>
          <w:spacing w:val="-8"/>
          <w:sz w:val="22"/>
        </w:rPr>
        <w:t> </w:t>
      </w:r>
      <w:r>
        <w:rPr>
          <w:i/>
          <w:sz w:val="22"/>
        </w:rPr>
        <w:t>(PLS-SEM) </w:t>
      </w:r>
      <w:r>
        <w:rPr>
          <w:sz w:val="22"/>
        </w:rPr>
        <w:t>(3rd</w:t>
      </w:r>
      <w:r>
        <w:rPr>
          <w:spacing w:val="-7"/>
          <w:sz w:val="22"/>
        </w:rPr>
        <w:t> </w:t>
      </w:r>
      <w:r>
        <w:rPr>
          <w:sz w:val="22"/>
        </w:rPr>
        <w:t>ed.).</w:t>
      </w:r>
      <w:r>
        <w:rPr>
          <w:spacing w:val="-2"/>
          <w:sz w:val="22"/>
        </w:rPr>
        <w:t> </w:t>
      </w:r>
      <w:r>
        <w:rPr>
          <w:sz w:val="22"/>
        </w:rPr>
        <w:t>Sage</w:t>
      </w:r>
      <w:r>
        <w:rPr>
          <w:spacing w:val="-9"/>
          <w:sz w:val="22"/>
        </w:rPr>
        <w:t> </w:t>
      </w:r>
      <w:r>
        <w:rPr>
          <w:spacing w:val="-2"/>
          <w:sz w:val="22"/>
        </w:rPr>
        <w:t>Publications.</w:t>
      </w:r>
    </w:p>
    <w:p>
      <w:pPr>
        <w:spacing w:line="259" w:lineRule="auto" w:before="179"/>
        <w:ind w:left="1046" w:right="418" w:hanging="480"/>
        <w:jc w:val="left"/>
        <w:rPr>
          <w:sz w:val="22"/>
        </w:rPr>
      </w:pPr>
      <w:r>
        <w:rPr>
          <w:sz w:val="22"/>
        </w:rPr>
        <w:t>Hanafi, M. M., &amp; Halim, A. (2016). </w:t>
      </w:r>
      <w:r>
        <w:rPr>
          <w:i/>
          <w:sz w:val="22"/>
        </w:rPr>
        <w:t>Analisis Laporan Keuangan </w:t>
      </w:r>
      <w:r>
        <w:rPr>
          <w:sz w:val="22"/>
        </w:rPr>
        <w:t>(kelima). Yogyakarta: UPP STIM YKPN.</w:t>
      </w:r>
    </w:p>
    <w:p>
      <w:pPr>
        <w:spacing w:line="259" w:lineRule="auto" w:before="160"/>
        <w:ind w:left="1046" w:right="420" w:hanging="480"/>
        <w:jc w:val="both"/>
        <w:rPr>
          <w:sz w:val="22"/>
        </w:rPr>
      </w:pPr>
      <w:r>
        <w:rPr>
          <w:sz w:val="22"/>
        </w:rPr>
        <w:t>Hasan, S. A., &amp; Hassan, S. (2022). Environmental Accounting Practices and Firm Value: The</w:t>
      </w:r>
      <w:r>
        <w:rPr>
          <w:spacing w:val="-14"/>
          <w:sz w:val="22"/>
        </w:rPr>
        <w:t> </w:t>
      </w:r>
      <w:r>
        <w:rPr>
          <w:sz w:val="22"/>
        </w:rPr>
        <w:t>Moderating</w:t>
      </w:r>
      <w:r>
        <w:rPr>
          <w:spacing w:val="-12"/>
          <w:sz w:val="22"/>
        </w:rPr>
        <w:t> </w:t>
      </w:r>
      <w:r>
        <w:rPr>
          <w:sz w:val="22"/>
        </w:rPr>
        <w:t>Role</w:t>
      </w:r>
      <w:r>
        <w:rPr>
          <w:spacing w:val="-14"/>
          <w:sz w:val="22"/>
        </w:rPr>
        <w:t> </w:t>
      </w:r>
      <w:r>
        <w:rPr>
          <w:sz w:val="22"/>
        </w:rPr>
        <w:t>Of</w:t>
      </w:r>
      <w:r>
        <w:rPr>
          <w:spacing w:val="-8"/>
          <w:sz w:val="22"/>
        </w:rPr>
        <w:t> </w:t>
      </w:r>
      <w:r>
        <w:rPr>
          <w:sz w:val="22"/>
        </w:rPr>
        <w:t>Firm</w:t>
      </w:r>
      <w:r>
        <w:rPr>
          <w:spacing w:val="-13"/>
          <w:sz w:val="22"/>
        </w:rPr>
        <w:t> </w:t>
      </w:r>
      <w:r>
        <w:rPr>
          <w:sz w:val="22"/>
        </w:rPr>
        <w:t>Size.</w:t>
      </w:r>
      <w:r>
        <w:rPr>
          <w:spacing w:val="-1"/>
          <w:sz w:val="22"/>
        </w:rPr>
        <w:t> </w:t>
      </w:r>
      <w:r>
        <w:rPr>
          <w:i/>
          <w:sz w:val="22"/>
        </w:rPr>
        <w:t>Corporate</w:t>
      </w:r>
      <w:r>
        <w:rPr>
          <w:i/>
          <w:spacing w:val="-9"/>
          <w:sz w:val="22"/>
        </w:rPr>
        <w:t> </w:t>
      </w:r>
      <w:r>
        <w:rPr>
          <w:i/>
          <w:sz w:val="22"/>
        </w:rPr>
        <w:t>Governance</w:t>
      </w:r>
      <w:r>
        <w:rPr>
          <w:i/>
          <w:spacing w:val="-9"/>
          <w:sz w:val="22"/>
        </w:rPr>
        <w:t> </w:t>
      </w:r>
      <w:r>
        <w:rPr>
          <w:i/>
          <w:sz w:val="22"/>
        </w:rPr>
        <w:t>and</w:t>
      </w:r>
      <w:r>
        <w:rPr>
          <w:i/>
          <w:spacing w:val="-7"/>
          <w:sz w:val="22"/>
        </w:rPr>
        <w:t> </w:t>
      </w:r>
      <w:r>
        <w:rPr>
          <w:i/>
          <w:sz w:val="22"/>
        </w:rPr>
        <w:t>Sustainability</w:t>
      </w:r>
      <w:r>
        <w:rPr>
          <w:sz w:val="22"/>
        </w:rPr>
        <w:t>,</w:t>
      </w:r>
      <w:r>
        <w:rPr>
          <w:spacing w:val="-8"/>
          <w:sz w:val="22"/>
        </w:rPr>
        <w:t> </w:t>
      </w:r>
      <w:r>
        <w:rPr>
          <w:spacing w:val="-2"/>
          <w:sz w:val="22"/>
        </w:rPr>
        <w:t>1–18.</w:t>
      </w:r>
    </w:p>
    <w:p>
      <w:pPr>
        <w:spacing w:line="259" w:lineRule="auto" w:before="159"/>
        <w:ind w:left="1046" w:right="423" w:hanging="480"/>
        <w:jc w:val="both"/>
        <w:rPr>
          <w:sz w:val="22"/>
        </w:rPr>
      </w:pPr>
      <w:r>
        <w:rPr>
          <w:sz w:val="22"/>
        </w:rPr>
        <w:t>Helfiani Putri, Lilik Handajani, &amp; Indria Puspitasari Lenap. (2024). </w:t>
      </w:r>
      <w:r>
        <w:rPr>
          <w:i/>
          <w:sz w:val="22"/>
        </w:rPr>
        <w:t>Pengaruh Green Accounting, Environmental Performance, dan Material Flow Cost Accounting (MFCA) terhadap Sustainable Development</w:t>
      </w:r>
      <w:r>
        <w:rPr>
          <w:sz w:val="22"/>
        </w:rPr>
        <w:t>. </w:t>
      </w:r>
      <w:r>
        <w:rPr>
          <w:i/>
          <w:sz w:val="22"/>
        </w:rPr>
        <w:t>14</w:t>
      </w:r>
      <w:r>
        <w:rPr>
          <w:sz w:val="22"/>
        </w:rPr>
        <w:t>.</w:t>
      </w:r>
    </w:p>
    <w:p>
      <w:pPr>
        <w:spacing w:line="259" w:lineRule="auto" w:before="160"/>
        <w:ind w:left="1046" w:right="425" w:hanging="480"/>
        <w:jc w:val="both"/>
        <w:rPr>
          <w:sz w:val="22"/>
        </w:rPr>
      </w:pPr>
      <w:r>
        <w:rPr>
          <w:sz w:val="22"/>
        </w:rPr>
        <w:t>IFAC. (2005). </w:t>
      </w:r>
      <w:r>
        <w:rPr>
          <w:i/>
          <w:sz w:val="22"/>
        </w:rPr>
        <w:t>Environmental Management Accounting: An Introduction and Current </w:t>
      </w:r>
      <w:r>
        <w:rPr>
          <w:i/>
          <w:spacing w:val="-2"/>
          <w:sz w:val="22"/>
        </w:rPr>
        <w:t>Practice</w:t>
      </w:r>
      <w:r>
        <w:rPr>
          <w:spacing w:val="-2"/>
          <w:sz w:val="22"/>
        </w:rPr>
        <w:t>.</w:t>
      </w:r>
    </w:p>
    <w:p>
      <w:pPr>
        <w:spacing w:line="259" w:lineRule="auto" w:before="159"/>
        <w:ind w:left="1046" w:right="420" w:hanging="480"/>
        <w:jc w:val="both"/>
        <w:rPr>
          <w:sz w:val="22"/>
        </w:rPr>
      </w:pPr>
      <w:r>
        <w:rPr>
          <w:sz w:val="22"/>
        </w:rPr>
        <w:t>Joice</w:t>
      </w:r>
      <w:r>
        <w:rPr>
          <w:spacing w:val="-14"/>
          <w:sz w:val="22"/>
        </w:rPr>
        <w:t> </w:t>
      </w:r>
      <w:r>
        <w:rPr>
          <w:sz w:val="22"/>
        </w:rPr>
        <w:t>Pesak,</w:t>
      </w:r>
      <w:r>
        <w:rPr>
          <w:spacing w:val="-12"/>
          <w:sz w:val="22"/>
        </w:rPr>
        <w:t> </w:t>
      </w:r>
      <w:r>
        <w:rPr>
          <w:sz w:val="22"/>
        </w:rPr>
        <w:t>P.,</w:t>
      </w:r>
      <w:r>
        <w:rPr>
          <w:spacing w:val="-12"/>
          <w:sz w:val="22"/>
        </w:rPr>
        <w:t> </w:t>
      </w:r>
      <w:r>
        <w:rPr>
          <w:sz w:val="22"/>
        </w:rPr>
        <w:t>&amp;</w:t>
      </w:r>
      <w:r>
        <w:rPr>
          <w:spacing w:val="-9"/>
          <w:sz w:val="22"/>
        </w:rPr>
        <w:t> </w:t>
      </w:r>
      <w:r>
        <w:rPr>
          <w:sz w:val="22"/>
        </w:rPr>
        <w:t>Miran,</w:t>
      </w:r>
      <w:r>
        <w:rPr>
          <w:spacing w:val="-7"/>
          <w:sz w:val="22"/>
        </w:rPr>
        <w:t> </w:t>
      </w:r>
      <w:r>
        <w:rPr>
          <w:sz w:val="22"/>
        </w:rPr>
        <w:t>M.</w:t>
      </w:r>
      <w:r>
        <w:rPr>
          <w:spacing w:val="-7"/>
          <w:sz w:val="22"/>
        </w:rPr>
        <w:t> </w:t>
      </w:r>
      <w:r>
        <w:rPr>
          <w:sz w:val="22"/>
        </w:rPr>
        <w:t>(2024).</w:t>
      </w:r>
      <w:r>
        <w:rPr>
          <w:spacing w:val="-12"/>
          <w:sz w:val="22"/>
        </w:rPr>
        <w:t> </w:t>
      </w:r>
      <w:r>
        <w:rPr>
          <w:sz w:val="22"/>
        </w:rPr>
        <w:t>Profitability</w:t>
      </w:r>
      <w:r>
        <w:rPr>
          <w:spacing w:val="-14"/>
          <w:sz w:val="22"/>
        </w:rPr>
        <w:t> </w:t>
      </w:r>
      <w:r>
        <w:rPr>
          <w:sz w:val="22"/>
        </w:rPr>
        <w:t>as</w:t>
      </w:r>
      <w:r>
        <w:rPr>
          <w:spacing w:val="-9"/>
          <w:sz w:val="22"/>
        </w:rPr>
        <w:t> </w:t>
      </w:r>
      <w:r>
        <w:rPr>
          <w:sz w:val="22"/>
        </w:rPr>
        <w:t>Moderation</w:t>
      </w:r>
      <w:r>
        <w:rPr>
          <w:spacing w:val="-10"/>
          <w:sz w:val="22"/>
        </w:rPr>
        <w:t> </w:t>
      </w:r>
      <w:r>
        <w:rPr>
          <w:sz w:val="22"/>
        </w:rPr>
        <w:t>on</w:t>
      </w:r>
      <w:r>
        <w:rPr>
          <w:spacing w:val="-14"/>
          <w:sz w:val="22"/>
        </w:rPr>
        <w:t> </w:t>
      </w:r>
      <w:r>
        <w:rPr>
          <w:sz w:val="22"/>
        </w:rPr>
        <w:t>The</w:t>
      </w:r>
      <w:r>
        <w:rPr>
          <w:spacing w:val="-14"/>
          <w:sz w:val="22"/>
        </w:rPr>
        <w:t> </w:t>
      </w:r>
      <w:r>
        <w:rPr>
          <w:sz w:val="22"/>
        </w:rPr>
        <w:t>Influence</w:t>
      </w:r>
      <w:r>
        <w:rPr>
          <w:spacing w:val="-14"/>
          <w:sz w:val="22"/>
        </w:rPr>
        <w:t> </w:t>
      </w:r>
      <w:r>
        <w:rPr>
          <w:sz w:val="22"/>
        </w:rPr>
        <w:t>of</w:t>
      </w:r>
      <w:r>
        <w:rPr>
          <w:spacing w:val="-10"/>
          <w:sz w:val="22"/>
        </w:rPr>
        <w:t> </w:t>
      </w:r>
      <w:r>
        <w:rPr>
          <w:sz w:val="22"/>
        </w:rPr>
        <w:t>Green Accounting on Sustainability Development. </w:t>
      </w:r>
      <w:r>
        <w:rPr>
          <w:i/>
          <w:sz w:val="22"/>
        </w:rPr>
        <w:t>Jurnal Riset Akuntansi Dan Keuangan</w:t>
      </w:r>
      <w:r>
        <w:rPr>
          <w:sz w:val="22"/>
        </w:rPr>
        <w:t>, 711–722. https://doi.org/10.17509/xxxx.xxx</w:t>
      </w:r>
    </w:p>
    <w:p>
      <w:pPr>
        <w:spacing w:line="259" w:lineRule="auto" w:before="160"/>
        <w:ind w:left="1046" w:right="425" w:hanging="480"/>
        <w:jc w:val="both"/>
        <w:rPr>
          <w:sz w:val="22"/>
        </w:rPr>
      </w:pPr>
      <w:r>
        <w:rPr>
          <w:sz w:val="22"/>
        </w:rPr>
        <w:t>Khan, M. I., &amp; Iqbal, A. (2024). Integrating ESG With Corporate Investment Decision- Making. </w:t>
      </w:r>
      <w:r>
        <w:rPr>
          <w:i/>
          <w:sz w:val="22"/>
        </w:rPr>
        <w:t>The Emerald Handbook of Ethical Finance and Corporate Social Responsibility</w:t>
      </w:r>
      <w:r>
        <w:rPr>
          <w:sz w:val="22"/>
        </w:rPr>
        <w:t>, 329–350.</w:t>
      </w:r>
    </w:p>
    <w:p>
      <w:pPr>
        <w:spacing w:before="160"/>
        <w:ind w:left="566" w:right="0" w:firstLine="0"/>
        <w:jc w:val="left"/>
        <w:rPr>
          <w:sz w:val="22"/>
        </w:rPr>
      </w:pPr>
      <w:r>
        <w:rPr>
          <w:sz w:val="22"/>
        </w:rPr>
        <w:t>Lako.</w:t>
      </w:r>
      <w:r>
        <w:rPr>
          <w:spacing w:val="-4"/>
          <w:sz w:val="22"/>
        </w:rPr>
        <w:t> </w:t>
      </w:r>
      <w:r>
        <w:rPr>
          <w:sz w:val="22"/>
        </w:rPr>
        <w:t>(2018). </w:t>
      </w:r>
      <w:r>
        <w:rPr>
          <w:i/>
          <w:sz w:val="22"/>
        </w:rPr>
        <w:t>Green</w:t>
      </w:r>
      <w:r>
        <w:rPr>
          <w:i/>
          <w:spacing w:val="-4"/>
          <w:sz w:val="22"/>
        </w:rPr>
        <w:t> </w:t>
      </w:r>
      <w:r>
        <w:rPr>
          <w:i/>
          <w:sz w:val="22"/>
        </w:rPr>
        <w:t>Economy:</w:t>
      </w:r>
      <w:r>
        <w:rPr>
          <w:i/>
          <w:spacing w:val="-5"/>
          <w:sz w:val="22"/>
        </w:rPr>
        <w:t> </w:t>
      </w:r>
      <w:r>
        <w:rPr>
          <w:i/>
          <w:sz w:val="22"/>
        </w:rPr>
        <w:t>Peran</w:t>
      </w:r>
      <w:r>
        <w:rPr>
          <w:i/>
          <w:spacing w:val="-4"/>
          <w:sz w:val="22"/>
        </w:rPr>
        <w:t> </w:t>
      </w:r>
      <w:r>
        <w:rPr>
          <w:i/>
          <w:sz w:val="22"/>
        </w:rPr>
        <w:t>Akuntansi</w:t>
      </w:r>
      <w:r>
        <w:rPr>
          <w:i/>
          <w:spacing w:val="-6"/>
          <w:sz w:val="22"/>
        </w:rPr>
        <w:t> </w:t>
      </w:r>
      <w:r>
        <w:rPr>
          <w:i/>
          <w:sz w:val="22"/>
        </w:rPr>
        <w:t>Sektor</w:t>
      </w:r>
      <w:r>
        <w:rPr>
          <w:i/>
          <w:spacing w:val="-3"/>
          <w:sz w:val="22"/>
        </w:rPr>
        <w:t> </w:t>
      </w:r>
      <w:r>
        <w:rPr>
          <w:i/>
          <w:spacing w:val="-2"/>
          <w:sz w:val="22"/>
        </w:rPr>
        <w:t>Publik</w:t>
      </w:r>
      <w:r>
        <w:rPr>
          <w:spacing w:val="-2"/>
          <w:sz w:val="22"/>
        </w:rPr>
        <w:t>.</w:t>
      </w:r>
    </w:p>
    <w:p>
      <w:pPr>
        <w:spacing w:line="259" w:lineRule="auto" w:before="179"/>
        <w:ind w:left="1046" w:right="420" w:hanging="480"/>
        <w:jc w:val="both"/>
        <w:rPr>
          <w:sz w:val="22"/>
        </w:rPr>
      </w:pPr>
      <w:r>
        <w:rPr>
          <w:sz w:val="22"/>
        </w:rPr>
        <w:t>Marota, R. (2017). Green Concepts and Material Flow Cost Accounting Application For Company</w:t>
      </w:r>
      <w:r>
        <w:rPr>
          <w:spacing w:val="-14"/>
          <w:sz w:val="22"/>
        </w:rPr>
        <w:t> </w:t>
      </w:r>
      <w:r>
        <w:rPr>
          <w:sz w:val="22"/>
        </w:rPr>
        <w:t>Sustainability.</w:t>
      </w:r>
      <w:r>
        <w:rPr>
          <w:spacing w:val="-10"/>
          <w:sz w:val="22"/>
        </w:rPr>
        <w:t> </w:t>
      </w:r>
      <w:r>
        <w:rPr>
          <w:i/>
          <w:sz w:val="22"/>
        </w:rPr>
        <w:t>Indonesian</w:t>
      </w:r>
      <w:r>
        <w:rPr>
          <w:i/>
          <w:spacing w:val="-13"/>
          <w:sz w:val="22"/>
        </w:rPr>
        <w:t> </w:t>
      </w:r>
      <w:r>
        <w:rPr>
          <w:i/>
          <w:sz w:val="22"/>
        </w:rPr>
        <w:t>Journal</w:t>
      </w:r>
      <w:r>
        <w:rPr>
          <w:i/>
          <w:spacing w:val="-11"/>
          <w:sz w:val="22"/>
        </w:rPr>
        <w:t> </w:t>
      </w:r>
      <w:r>
        <w:rPr>
          <w:i/>
          <w:sz w:val="22"/>
        </w:rPr>
        <w:t>of</w:t>
      </w:r>
      <w:r>
        <w:rPr>
          <w:i/>
          <w:spacing w:val="-14"/>
          <w:sz w:val="22"/>
        </w:rPr>
        <w:t> </w:t>
      </w:r>
      <w:r>
        <w:rPr>
          <w:i/>
          <w:sz w:val="22"/>
        </w:rPr>
        <w:t>Business</w:t>
      </w:r>
      <w:r>
        <w:rPr>
          <w:i/>
          <w:spacing w:val="-12"/>
          <w:sz w:val="22"/>
        </w:rPr>
        <w:t> </w:t>
      </w:r>
      <w:r>
        <w:rPr>
          <w:i/>
          <w:sz w:val="22"/>
        </w:rPr>
        <w:t>and</w:t>
      </w:r>
      <w:r>
        <w:rPr>
          <w:i/>
          <w:spacing w:val="-13"/>
          <w:sz w:val="22"/>
        </w:rPr>
        <w:t> </w:t>
      </w:r>
      <w:r>
        <w:rPr>
          <w:i/>
          <w:sz w:val="22"/>
        </w:rPr>
        <w:t>Entrepreneurship</w:t>
      </w:r>
      <w:r>
        <w:rPr>
          <w:sz w:val="22"/>
        </w:rPr>
        <w:t>,</w:t>
      </w:r>
      <w:r>
        <w:rPr>
          <w:spacing w:val="-10"/>
          <w:sz w:val="22"/>
        </w:rPr>
        <w:t> </w:t>
      </w:r>
      <w:r>
        <w:rPr>
          <w:i/>
          <w:sz w:val="22"/>
        </w:rPr>
        <w:t>3</w:t>
      </w:r>
      <w:r>
        <w:rPr>
          <w:sz w:val="22"/>
        </w:rPr>
        <w:t>(1), 43–51. https://doi.org/10.17358/ijbe.3.1.43</w:t>
      </w:r>
    </w:p>
    <w:p>
      <w:pPr>
        <w:spacing w:line="259" w:lineRule="auto" w:before="160"/>
        <w:ind w:left="1046" w:right="416" w:hanging="480"/>
        <w:jc w:val="both"/>
        <w:rPr>
          <w:sz w:val="22"/>
        </w:rPr>
      </w:pPr>
      <w:r>
        <w:rPr>
          <w:sz w:val="22"/>
        </w:rPr>
        <w:t>May, S. P., Zamzam, I., Syahdan, R., &amp; Zainuddin, Z. (2023). Pengaruh Implementasi Green</w:t>
      </w:r>
      <w:r>
        <w:rPr>
          <w:spacing w:val="-5"/>
          <w:sz w:val="22"/>
        </w:rPr>
        <w:t> </w:t>
      </w:r>
      <w:r>
        <w:rPr>
          <w:sz w:val="22"/>
        </w:rPr>
        <w:t>Accounting,</w:t>
      </w:r>
      <w:r>
        <w:rPr>
          <w:spacing w:val="-3"/>
          <w:sz w:val="22"/>
        </w:rPr>
        <w:t> </w:t>
      </w:r>
      <w:r>
        <w:rPr>
          <w:sz w:val="22"/>
        </w:rPr>
        <w:t>Material</w:t>
      </w:r>
      <w:r>
        <w:rPr>
          <w:spacing w:val="-8"/>
          <w:sz w:val="22"/>
        </w:rPr>
        <w:t> </w:t>
      </w:r>
      <w:r>
        <w:rPr>
          <w:sz w:val="22"/>
        </w:rPr>
        <w:t>Flow</w:t>
      </w:r>
      <w:r>
        <w:rPr>
          <w:spacing w:val="-10"/>
          <w:sz w:val="22"/>
        </w:rPr>
        <w:t> </w:t>
      </w:r>
      <w:r>
        <w:rPr>
          <w:sz w:val="22"/>
        </w:rPr>
        <w:t>Cost Accounting</w:t>
      </w:r>
      <w:r>
        <w:rPr>
          <w:spacing w:val="-10"/>
          <w:sz w:val="22"/>
        </w:rPr>
        <w:t> </w:t>
      </w:r>
      <w:r>
        <w:rPr>
          <w:sz w:val="22"/>
        </w:rPr>
        <w:t>Dan</w:t>
      </w:r>
      <w:r>
        <w:rPr>
          <w:spacing w:val="-10"/>
          <w:sz w:val="22"/>
        </w:rPr>
        <w:t> </w:t>
      </w:r>
      <w:r>
        <w:rPr>
          <w:sz w:val="22"/>
        </w:rPr>
        <w:t>Environmental</w:t>
      </w:r>
      <w:r>
        <w:rPr>
          <w:spacing w:val="-8"/>
          <w:sz w:val="22"/>
        </w:rPr>
        <w:t> </w:t>
      </w:r>
      <w:r>
        <w:rPr>
          <w:sz w:val="22"/>
        </w:rPr>
        <w:t>Performance Terhadap Sustainable Development. </w:t>
      </w:r>
      <w:r>
        <w:rPr>
          <w:i/>
          <w:sz w:val="22"/>
        </w:rPr>
        <w:t>Owner</w:t>
      </w:r>
      <w:r>
        <w:rPr>
          <w:sz w:val="22"/>
        </w:rPr>
        <w:t>, </w:t>
      </w:r>
      <w:r>
        <w:rPr>
          <w:i/>
          <w:sz w:val="22"/>
        </w:rPr>
        <w:t>7</w:t>
      </w:r>
      <w:r>
        <w:rPr>
          <w:sz w:val="22"/>
        </w:rPr>
        <w:t>(3), 2506–2517. </w:t>
      </w:r>
      <w:r>
        <w:rPr>
          <w:spacing w:val="-2"/>
          <w:sz w:val="22"/>
        </w:rPr>
        <w:t>https://doi.org/10.33395/owner.v7i3.1586</w:t>
      </w:r>
    </w:p>
    <w:p>
      <w:pPr>
        <w:spacing w:after="0" w:line="259" w:lineRule="auto"/>
        <w:jc w:val="both"/>
        <w:rPr>
          <w:sz w:val="22"/>
        </w:rPr>
        <w:sectPr>
          <w:headerReference w:type="default" r:id="rId103"/>
          <w:footerReference w:type="default" r:id="rId104"/>
          <w:pgSz w:w="11910" w:h="16840"/>
          <w:pgMar w:header="0" w:footer="854" w:top="1920" w:bottom="1040" w:left="1700" w:right="1275"/>
        </w:sectPr>
      </w:pPr>
    </w:p>
    <w:p>
      <w:pPr>
        <w:pStyle w:val="BodyText"/>
        <w:spacing w:before="70"/>
        <w:rPr>
          <w:sz w:val="22"/>
        </w:rPr>
      </w:pPr>
    </w:p>
    <w:p>
      <w:pPr>
        <w:spacing w:line="259" w:lineRule="auto" w:before="1"/>
        <w:ind w:left="1046" w:right="424" w:hanging="480"/>
        <w:jc w:val="both"/>
        <w:rPr>
          <w:sz w:val="22"/>
        </w:rPr>
      </w:pPr>
      <w:r>
        <w:rPr>
          <w:sz w:val="22"/>
        </w:rPr>
        <w:t>Mishelei</w:t>
      </w:r>
      <w:r>
        <w:rPr>
          <w:spacing w:val="-6"/>
          <w:sz w:val="22"/>
        </w:rPr>
        <w:t> </w:t>
      </w:r>
      <w:r>
        <w:rPr>
          <w:sz w:val="22"/>
        </w:rPr>
        <w:t>Loen.</w:t>
      </w:r>
      <w:r>
        <w:rPr>
          <w:spacing w:val="-1"/>
          <w:sz w:val="22"/>
        </w:rPr>
        <w:t> </w:t>
      </w:r>
      <w:r>
        <w:rPr>
          <w:sz w:val="22"/>
        </w:rPr>
        <w:t>(2018). </w:t>
      </w:r>
      <w:r>
        <w:rPr>
          <w:i/>
          <w:sz w:val="22"/>
        </w:rPr>
        <w:t>Penerapan</w:t>
      </w:r>
      <w:r>
        <w:rPr>
          <w:i/>
          <w:spacing w:val="-3"/>
          <w:sz w:val="22"/>
        </w:rPr>
        <w:t> </w:t>
      </w:r>
      <w:r>
        <w:rPr>
          <w:i/>
          <w:sz w:val="22"/>
        </w:rPr>
        <w:t>Green</w:t>
      </w:r>
      <w:r>
        <w:rPr>
          <w:i/>
          <w:spacing w:val="-3"/>
          <w:sz w:val="22"/>
        </w:rPr>
        <w:t> </w:t>
      </w:r>
      <w:r>
        <w:rPr>
          <w:i/>
          <w:sz w:val="22"/>
        </w:rPr>
        <w:t>Accounting</w:t>
      </w:r>
      <w:r>
        <w:rPr>
          <w:i/>
          <w:spacing w:val="-8"/>
          <w:sz w:val="22"/>
        </w:rPr>
        <w:t> </w:t>
      </w:r>
      <w:r>
        <w:rPr>
          <w:i/>
          <w:sz w:val="22"/>
        </w:rPr>
        <w:t>dan</w:t>
      </w:r>
      <w:r>
        <w:rPr>
          <w:i/>
          <w:spacing w:val="-3"/>
          <w:sz w:val="22"/>
        </w:rPr>
        <w:t> </w:t>
      </w:r>
      <w:r>
        <w:rPr>
          <w:i/>
          <w:sz w:val="22"/>
        </w:rPr>
        <w:t>Material</w:t>
      </w:r>
      <w:r>
        <w:rPr>
          <w:i/>
          <w:spacing w:val="-7"/>
          <w:sz w:val="22"/>
        </w:rPr>
        <w:t> </w:t>
      </w:r>
      <w:r>
        <w:rPr>
          <w:i/>
          <w:sz w:val="22"/>
        </w:rPr>
        <w:t>Flow</w:t>
      </w:r>
      <w:r>
        <w:rPr>
          <w:i/>
          <w:spacing w:val="-10"/>
          <w:sz w:val="22"/>
        </w:rPr>
        <w:t> </w:t>
      </w:r>
      <w:r>
        <w:rPr>
          <w:i/>
          <w:sz w:val="22"/>
        </w:rPr>
        <w:t>Cost</w:t>
      </w:r>
      <w:r>
        <w:rPr>
          <w:i/>
          <w:spacing w:val="-2"/>
          <w:sz w:val="22"/>
        </w:rPr>
        <w:t> </w:t>
      </w:r>
      <w:r>
        <w:rPr>
          <w:i/>
          <w:sz w:val="22"/>
        </w:rPr>
        <w:t>Accounting (MFCA) terhadap Sustainable Development</w:t>
      </w:r>
      <w:r>
        <w:rPr>
          <w:sz w:val="22"/>
        </w:rPr>
        <w:t>.</w:t>
      </w:r>
    </w:p>
    <w:p>
      <w:pPr>
        <w:spacing w:line="259" w:lineRule="auto" w:before="164"/>
        <w:ind w:left="1046" w:right="420" w:hanging="480"/>
        <w:jc w:val="both"/>
        <w:rPr>
          <w:sz w:val="22"/>
        </w:rPr>
      </w:pPr>
      <w:r>
        <w:rPr>
          <w:sz w:val="22"/>
        </w:rPr>
        <w:t>Mishelei Loen. (2019). Pengaruh penerapan Green Accounting dan Material Flow Cost Accounting</w:t>
      </w:r>
      <w:r>
        <w:rPr>
          <w:spacing w:val="-14"/>
          <w:sz w:val="22"/>
        </w:rPr>
        <w:t> </w:t>
      </w:r>
      <w:r>
        <w:rPr>
          <w:sz w:val="22"/>
        </w:rPr>
        <w:t>(MFCA)</w:t>
      </w:r>
      <w:r>
        <w:rPr>
          <w:spacing w:val="-14"/>
          <w:sz w:val="22"/>
        </w:rPr>
        <w:t> </w:t>
      </w:r>
      <w:r>
        <w:rPr>
          <w:sz w:val="22"/>
        </w:rPr>
        <w:t>terhadap</w:t>
      </w:r>
      <w:r>
        <w:rPr>
          <w:spacing w:val="-9"/>
          <w:sz w:val="22"/>
        </w:rPr>
        <w:t> </w:t>
      </w:r>
      <w:r>
        <w:rPr>
          <w:sz w:val="22"/>
        </w:rPr>
        <w:t>Sustainable</w:t>
      </w:r>
      <w:r>
        <w:rPr>
          <w:spacing w:val="-14"/>
          <w:sz w:val="22"/>
        </w:rPr>
        <w:t> </w:t>
      </w:r>
      <w:r>
        <w:rPr>
          <w:sz w:val="22"/>
        </w:rPr>
        <w:t>Development</w:t>
      </w:r>
      <w:r>
        <w:rPr>
          <w:spacing w:val="-9"/>
          <w:sz w:val="22"/>
        </w:rPr>
        <w:t> </w:t>
      </w:r>
      <w:r>
        <w:rPr>
          <w:sz w:val="22"/>
        </w:rPr>
        <w:t>dengan</w:t>
      </w:r>
      <w:r>
        <w:rPr>
          <w:spacing w:val="-7"/>
          <w:sz w:val="22"/>
        </w:rPr>
        <w:t> </w:t>
      </w:r>
      <w:r>
        <w:rPr>
          <w:sz w:val="22"/>
        </w:rPr>
        <w:t>Resource</w:t>
      </w:r>
      <w:r>
        <w:rPr>
          <w:spacing w:val="-14"/>
          <w:sz w:val="22"/>
        </w:rPr>
        <w:t> </w:t>
      </w:r>
      <w:r>
        <w:rPr>
          <w:sz w:val="22"/>
        </w:rPr>
        <w:t>Efficiency sebagai pemoderasi. </w:t>
      </w:r>
      <w:r>
        <w:rPr>
          <w:i/>
          <w:sz w:val="22"/>
        </w:rPr>
        <w:t>Jurnal Akuntansi Dan Bisnis Krisnadwipayana</w:t>
      </w:r>
      <w:r>
        <w:rPr>
          <w:sz w:val="22"/>
        </w:rPr>
        <w:t>, </w:t>
      </w:r>
      <w:r>
        <w:rPr>
          <w:i/>
          <w:sz w:val="22"/>
        </w:rPr>
        <w:t>6</w:t>
      </w:r>
      <w:r>
        <w:rPr>
          <w:sz w:val="22"/>
        </w:rPr>
        <w:t>(3). </w:t>
      </w:r>
      <w:r>
        <w:rPr>
          <w:spacing w:val="-2"/>
          <w:sz w:val="22"/>
        </w:rPr>
        <w:t>https://doi.org/10.35137/jabk.v6i3.327</w:t>
      </w:r>
    </w:p>
    <w:p>
      <w:pPr>
        <w:spacing w:line="259" w:lineRule="auto" w:before="156"/>
        <w:ind w:left="1046" w:right="422" w:hanging="480"/>
        <w:jc w:val="both"/>
        <w:rPr>
          <w:sz w:val="22"/>
        </w:rPr>
      </w:pPr>
      <w:r>
        <w:rPr>
          <w:sz w:val="22"/>
        </w:rPr>
        <w:t>Muniroh, Enggar Nursasi, &amp; Triani. (2023). Pengaruh Penerapan Green Accounting dan Kinerja Lingkungan Terhadap Sustainable Development dengan Profitabilitas Sebagai Variabel</w:t>
      </w:r>
      <w:r>
        <w:rPr>
          <w:spacing w:val="-1"/>
          <w:sz w:val="22"/>
        </w:rPr>
        <w:t> </w:t>
      </w:r>
      <w:r>
        <w:rPr>
          <w:sz w:val="22"/>
        </w:rPr>
        <w:t>Moderasi</w:t>
      </w:r>
      <w:r>
        <w:rPr>
          <w:spacing w:val="-1"/>
          <w:sz w:val="22"/>
        </w:rPr>
        <w:t> </w:t>
      </w:r>
      <w:r>
        <w:rPr>
          <w:sz w:val="22"/>
        </w:rPr>
        <w:t>(Pada Perusahaan</w:t>
      </w:r>
      <w:r>
        <w:rPr>
          <w:spacing w:val="-1"/>
          <w:sz w:val="22"/>
        </w:rPr>
        <w:t> </w:t>
      </w:r>
      <w:r>
        <w:rPr>
          <w:sz w:val="22"/>
        </w:rPr>
        <w:t>Sektor Industri</w:t>
      </w:r>
      <w:r>
        <w:rPr>
          <w:spacing w:val="-1"/>
          <w:sz w:val="22"/>
        </w:rPr>
        <w:t> </w:t>
      </w:r>
      <w:r>
        <w:rPr>
          <w:sz w:val="22"/>
        </w:rPr>
        <w:t>Dasar dan</w:t>
      </w:r>
      <w:r>
        <w:rPr>
          <w:spacing w:val="-1"/>
          <w:sz w:val="22"/>
        </w:rPr>
        <w:t> </w:t>
      </w:r>
      <w:r>
        <w:rPr>
          <w:sz w:val="22"/>
        </w:rPr>
        <w:t>Kimia yang Terdaftar di Bursa Efek Indonesia. In </w:t>
      </w:r>
      <w:r>
        <w:rPr>
          <w:i/>
          <w:sz w:val="22"/>
        </w:rPr>
        <w:t>Journal Akses STIA Malang </w:t>
      </w:r>
      <w:r>
        <w:rPr>
          <w:sz w:val="22"/>
        </w:rPr>
        <w:t>(Vol. 5, Issue 2). </w:t>
      </w:r>
      <w:hyperlink r:id="rId107">
        <w:r>
          <w:rPr>
            <w:spacing w:val="-2"/>
            <w:sz w:val="22"/>
          </w:rPr>
          <w:t>www.detik.com.</w:t>
        </w:r>
      </w:hyperlink>
    </w:p>
    <w:p>
      <w:pPr>
        <w:spacing w:line="259" w:lineRule="auto" w:before="161"/>
        <w:ind w:left="1046" w:right="413" w:hanging="480"/>
        <w:jc w:val="both"/>
        <w:rPr>
          <w:sz w:val="22"/>
        </w:rPr>
      </w:pPr>
      <w:r>
        <w:rPr>
          <w:sz w:val="22"/>
        </w:rPr>
        <w:t>Nabila, R., &amp; Yusvita Nena Arinta. (2021). Green Accounting for Sustainable Development</w:t>
      </w:r>
      <w:r>
        <w:rPr>
          <w:spacing w:val="-9"/>
          <w:sz w:val="22"/>
        </w:rPr>
        <w:t> </w:t>
      </w:r>
      <w:r>
        <w:rPr>
          <w:sz w:val="22"/>
        </w:rPr>
        <w:t>: Case Study of Indonesia’s Manufacturing Sector. </w:t>
      </w:r>
      <w:r>
        <w:rPr>
          <w:i/>
          <w:sz w:val="22"/>
        </w:rPr>
        <w:t>AKUNTANSI DEWANTARA</w:t>
      </w:r>
      <w:r>
        <w:rPr>
          <w:sz w:val="22"/>
        </w:rPr>
        <w:t>, </w:t>
      </w:r>
      <w:r>
        <w:rPr>
          <w:i/>
          <w:sz w:val="22"/>
        </w:rPr>
        <w:t>5</w:t>
      </w:r>
      <w:r>
        <w:rPr>
          <w:sz w:val="22"/>
        </w:rPr>
        <w:t>(1), 1–10. https://doi.org/10.26460/ad.v5i1.9147</w:t>
      </w:r>
    </w:p>
    <w:p>
      <w:pPr>
        <w:spacing w:line="259" w:lineRule="auto" w:before="159"/>
        <w:ind w:left="1046" w:right="420" w:hanging="480"/>
        <w:jc w:val="both"/>
        <w:rPr>
          <w:sz w:val="22"/>
        </w:rPr>
      </w:pPr>
      <w:r>
        <w:rPr>
          <w:sz w:val="22"/>
        </w:rPr>
        <w:t>Ningsih, W. F., &amp; Rachmawati, R. (2017). Implementasi Green Accounting Dalam Meningkatkan</w:t>
      </w:r>
      <w:r>
        <w:rPr>
          <w:spacing w:val="-1"/>
          <w:sz w:val="22"/>
        </w:rPr>
        <w:t> </w:t>
      </w:r>
      <w:r>
        <w:rPr>
          <w:sz w:val="22"/>
        </w:rPr>
        <w:t>Kinerja Perusahaan. </w:t>
      </w:r>
      <w:r>
        <w:rPr>
          <w:i/>
          <w:sz w:val="22"/>
        </w:rPr>
        <w:t>Journal of Applied</w:t>
      </w:r>
      <w:r>
        <w:rPr>
          <w:i/>
          <w:spacing w:val="-6"/>
          <w:sz w:val="22"/>
        </w:rPr>
        <w:t> </w:t>
      </w:r>
      <w:r>
        <w:rPr>
          <w:i/>
          <w:sz w:val="22"/>
        </w:rPr>
        <w:t>Business and</w:t>
      </w:r>
      <w:r>
        <w:rPr>
          <w:i/>
          <w:spacing w:val="-1"/>
          <w:sz w:val="22"/>
        </w:rPr>
        <w:t> </w:t>
      </w:r>
      <w:r>
        <w:rPr>
          <w:i/>
          <w:sz w:val="22"/>
        </w:rPr>
        <w:t>Economics</w:t>
      </w:r>
      <w:r>
        <w:rPr>
          <w:sz w:val="22"/>
        </w:rPr>
        <w:t>, </w:t>
      </w:r>
      <w:r>
        <w:rPr>
          <w:i/>
          <w:sz w:val="22"/>
        </w:rPr>
        <w:t>02</w:t>
      </w:r>
      <w:r>
        <w:rPr>
          <w:sz w:val="22"/>
        </w:rPr>
        <w:t>, </w:t>
      </w:r>
      <w:r>
        <w:rPr>
          <w:spacing w:val="-2"/>
          <w:sz w:val="22"/>
        </w:rPr>
        <w:t>149–158.</w:t>
      </w:r>
    </w:p>
    <w:p>
      <w:pPr>
        <w:spacing w:line="259" w:lineRule="auto" w:before="160"/>
        <w:ind w:left="1046" w:right="428" w:hanging="480"/>
        <w:jc w:val="both"/>
        <w:rPr>
          <w:sz w:val="22"/>
        </w:rPr>
      </w:pPr>
      <w:r>
        <w:rPr>
          <w:sz w:val="22"/>
        </w:rPr>
        <w:t>Nugroho, S. (2024, December 29). Kaleidoskop Sektor Pertambangan dan Energi Indonesia 2024 : Dinamika dan Capaian Signifikan. </w:t>
      </w:r>
      <w:r>
        <w:rPr>
          <w:i/>
          <w:sz w:val="22"/>
        </w:rPr>
        <w:t>Fin.Co.Id</w:t>
      </w:r>
      <w:r>
        <w:rPr>
          <w:sz w:val="22"/>
        </w:rPr>
        <w:t>.</w:t>
      </w:r>
    </w:p>
    <w:p>
      <w:pPr>
        <w:spacing w:line="259" w:lineRule="auto" w:before="159"/>
        <w:ind w:left="1046" w:right="421" w:hanging="480"/>
        <w:jc w:val="both"/>
        <w:rPr>
          <w:sz w:val="22"/>
        </w:rPr>
      </w:pPr>
      <w:r>
        <w:rPr>
          <w:sz w:val="22"/>
        </w:rPr>
        <w:t>Nur Rahman, A., &amp; Kusumawardani, A. (2025). Pengaruh Penerapan Green Accounting dan</w:t>
      </w:r>
      <w:r>
        <w:rPr>
          <w:spacing w:val="-14"/>
          <w:sz w:val="22"/>
        </w:rPr>
        <w:t> </w:t>
      </w:r>
      <w:r>
        <w:rPr>
          <w:sz w:val="22"/>
        </w:rPr>
        <w:t>Kinerja</w:t>
      </w:r>
      <w:r>
        <w:rPr>
          <w:spacing w:val="-6"/>
          <w:sz w:val="22"/>
        </w:rPr>
        <w:t> </w:t>
      </w:r>
      <w:r>
        <w:rPr>
          <w:sz w:val="22"/>
        </w:rPr>
        <w:t>Lingkungan</w:t>
      </w:r>
      <w:r>
        <w:rPr>
          <w:spacing w:val="-13"/>
          <w:sz w:val="22"/>
        </w:rPr>
        <w:t> </w:t>
      </w:r>
      <w:r>
        <w:rPr>
          <w:sz w:val="22"/>
        </w:rPr>
        <w:t>terhadap</w:t>
      </w:r>
      <w:r>
        <w:rPr>
          <w:spacing w:val="-9"/>
          <w:sz w:val="22"/>
        </w:rPr>
        <w:t> </w:t>
      </w:r>
      <w:r>
        <w:rPr>
          <w:sz w:val="22"/>
        </w:rPr>
        <w:t>Kinerja</w:t>
      </w:r>
      <w:r>
        <w:rPr>
          <w:spacing w:val="-6"/>
          <w:sz w:val="22"/>
        </w:rPr>
        <w:t> </w:t>
      </w:r>
      <w:r>
        <w:rPr>
          <w:sz w:val="22"/>
        </w:rPr>
        <w:t>Keuangan</w:t>
      </w:r>
      <w:r>
        <w:rPr>
          <w:spacing w:val="-13"/>
          <w:sz w:val="22"/>
        </w:rPr>
        <w:t> </w:t>
      </w:r>
      <w:r>
        <w:rPr>
          <w:sz w:val="22"/>
        </w:rPr>
        <w:t>The</w:t>
      </w:r>
      <w:r>
        <w:rPr>
          <w:spacing w:val="-14"/>
          <w:sz w:val="22"/>
        </w:rPr>
        <w:t> </w:t>
      </w:r>
      <w:r>
        <w:rPr>
          <w:sz w:val="22"/>
        </w:rPr>
        <w:t>Effect</w:t>
      </w:r>
      <w:r>
        <w:rPr>
          <w:spacing w:val="-8"/>
          <w:sz w:val="22"/>
        </w:rPr>
        <w:t> </w:t>
      </w:r>
      <w:r>
        <w:rPr>
          <w:sz w:val="22"/>
        </w:rPr>
        <w:t>of</w:t>
      </w:r>
      <w:r>
        <w:rPr>
          <w:spacing w:val="-10"/>
          <w:sz w:val="22"/>
        </w:rPr>
        <w:t> </w:t>
      </w:r>
      <w:r>
        <w:rPr>
          <w:sz w:val="22"/>
        </w:rPr>
        <w:t>Green</w:t>
      </w:r>
      <w:r>
        <w:rPr>
          <w:spacing w:val="-9"/>
          <w:sz w:val="22"/>
        </w:rPr>
        <w:t> </w:t>
      </w:r>
      <w:r>
        <w:rPr>
          <w:sz w:val="22"/>
        </w:rPr>
        <w:t>Accounting Implementation</w:t>
      </w:r>
      <w:r>
        <w:rPr>
          <w:spacing w:val="-14"/>
          <w:sz w:val="22"/>
        </w:rPr>
        <w:t> </w:t>
      </w:r>
      <w:r>
        <w:rPr>
          <w:sz w:val="22"/>
        </w:rPr>
        <w:t>and</w:t>
      </w:r>
      <w:r>
        <w:rPr>
          <w:spacing w:val="-14"/>
          <w:sz w:val="22"/>
        </w:rPr>
        <w:t> </w:t>
      </w:r>
      <w:r>
        <w:rPr>
          <w:sz w:val="22"/>
        </w:rPr>
        <w:t>Environmental</w:t>
      </w:r>
      <w:r>
        <w:rPr>
          <w:spacing w:val="-14"/>
          <w:sz w:val="22"/>
        </w:rPr>
        <w:t> </w:t>
      </w:r>
      <w:r>
        <w:rPr>
          <w:sz w:val="22"/>
        </w:rPr>
        <w:t>Performance</w:t>
      </w:r>
      <w:r>
        <w:rPr>
          <w:spacing w:val="-13"/>
          <w:sz w:val="22"/>
        </w:rPr>
        <w:t> </w:t>
      </w:r>
      <w:r>
        <w:rPr>
          <w:sz w:val="22"/>
        </w:rPr>
        <w:t>on</w:t>
      </w:r>
      <w:r>
        <w:rPr>
          <w:spacing w:val="-14"/>
          <w:sz w:val="22"/>
        </w:rPr>
        <w:t> </w:t>
      </w:r>
      <w:r>
        <w:rPr>
          <w:sz w:val="22"/>
        </w:rPr>
        <w:t>Financial</w:t>
      </w:r>
      <w:r>
        <w:rPr>
          <w:spacing w:val="-14"/>
          <w:sz w:val="22"/>
        </w:rPr>
        <w:t> </w:t>
      </w:r>
      <w:r>
        <w:rPr>
          <w:sz w:val="22"/>
        </w:rPr>
        <w:t>Performance.</w:t>
      </w:r>
      <w:r>
        <w:rPr>
          <w:spacing w:val="-4"/>
          <w:sz w:val="22"/>
        </w:rPr>
        <w:t> </w:t>
      </w:r>
      <w:r>
        <w:rPr>
          <w:i/>
          <w:sz w:val="22"/>
        </w:rPr>
        <w:t>FORUM EKONOMI</w:t>
      </w:r>
      <w:r>
        <w:rPr>
          <w:sz w:val="22"/>
        </w:rPr>
        <w:t>, </w:t>
      </w:r>
      <w:r>
        <w:rPr>
          <w:i/>
          <w:sz w:val="22"/>
        </w:rPr>
        <w:t>27</w:t>
      </w:r>
      <w:r>
        <w:rPr>
          <w:sz w:val="22"/>
        </w:rPr>
        <w:t>(1), 145–153.</w:t>
      </w:r>
    </w:p>
    <w:p>
      <w:pPr>
        <w:spacing w:line="259" w:lineRule="auto" w:before="161"/>
        <w:ind w:left="1046" w:right="422" w:hanging="480"/>
        <w:jc w:val="both"/>
        <w:rPr>
          <w:sz w:val="22"/>
        </w:rPr>
      </w:pPr>
      <w:r>
        <w:rPr>
          <w:sz w:val="22"/>
        </w:rPr>
        <w:t>Nur’Ainun, &amp; Lestari. (2017). </w:t>
      </w:r>
      <w:r>
        <w:rPr>
          <w:i/>
          <w:sz w:val="22"/>
        </w:rPr>
        <w:t>Pengungkapan Akuntansi Lingkungan dan Kinerja </w:t>
      </w:r>
      <w:r>
        <w:rPr>
          <w:i/>
          <w:spacing w:val="-2"/>
          <w:sz w:val="22"/>
        </w:rPr>
        <w:t>Keuangan</w:t>
      </w:r>
      <w:r>
        <w:rPr>
          <w:spacing w:val="-2"/>
          <w:sz w:val="22"/>
        </w:rPr>
        <w:t>.</w:t>
      </w:r>
    </w:p>
    <w:p>
      <w:pPr>
        <w:spacing w:line="259" w:lineRule="auto" w:before="159"/>
        <w:ind w:left="1046" w:right="420" w:hanging="480"/>
        <w:jc w:val="both"/>
        <w:rPr>
          <w:sz w:val="22"/>
        </w:rPr>
      </w:pPr>
      <w:r>
        <w:rPr>
          <w:sz w:val="22"/>
        </w:rPr>
        <w:t>Octavia, F., &amp; Wafiroh, N. L. (2025). </w:t>
      </w:r>
      <w:r>
        <w:rPr>
          <w:i/>
          <w:sz w:val="22"/>
        </w:rPr>
        <w:t>The Effect of Green Accounting, Leverage and Environmental Performance on Company Value with Profitability as A Moderating Variable (Empirical Study on Consumer Non-Cyclicals and Energy Sector Companies on The IDX in 2020-2023) </w:t>
      </w:r>
      <w:r>
        <w:rPr>
          <w:sz w:val="22"/>
        </w:rPr>
        <w:t>(Vol. 13, Issue 3). </w:t>
      </w:r>
      <w:hyperlink r:id="rId108">
        <w:r>
          <w:rPr>
            <w:spacing w:val="-2"/>
            <w:sz w:val="22"/>
          </w:rPr>
          <w:t>http://journal.unesa.ac.id/index.php/akunesa/index284</w:t>
        </w:r>
      </w:hyperlink>
    </w:p>
    <w:p>
      <w:pPr>
        <w:spacing w:line="259" w:lineRule="auto" w:before="161"/>
        <w:ind w:left="1046" w:right="422" w:hanging="480"/>
        <w:jc w:val="both"/>
        <w:rPr>
          <w:sz w:val="22"/>
        </w:rPr>
      </w:pPr>
      <w:r>
        <w:rPr>
          <w:sz w:val="22"/>
        </w:rPr>
        <w:t>Onyama, D. N. (2021). Profitability, Productivity, and Sustainability: Organizational Behavior and</w:t>
      </w:r>
      <w:r>
        <w:rPr>
          <w:spacing w:val="-4"/>
          <w:sz w:val="22"/>
        </w:rPr>
        <w:t> </w:t>
      </w:r>
      <w:r>
        <w:rPr>
          <w:sz w:val="22"/>
        </w:rPr>
        <w:t>Strategic Alignment. In </w:t>
      </w:r>
      <w:r>
        <w:rPr>
          <w:i/>
          <w:sz w:val="22"/>
        </w:rPr>
        <w:t>Profitability, Productivity, and</w:t>
      </w:r>
      <w:r>
        <w:rPr>
          <w:i/>
          <w:spacing w:val="-4"/>
          <w:sz w:val="22"/>
        </w:rPr>
        <w:t> </w:t>
      </w:r>
      <w:r>
        <w:rPr>
          <w:i/>
          <w:sz w:val="22"/>
        </w:rPr>
        <w:t>Sustainability: Organizational Behavior and Strategic Alignment</w:t>
      </w:r>
      <w:r>
        <w:rPr>
          <w:sz w:val="22"/>
        </w:rPr>
        <w:t>. Taylor and Francis. </w:t>
      </w:r>
      <w:r>
        <w:rPr>
          <w:spacing w:val="-2"/>
          <w:sz w:val="22"/>
        </w:rPr>
        <w:t>https://doi.org/10.4324/9781003102410</w:t>
      </w:r>
    </w:p>
    <w:p>
      <w:pPr>
        <w:spacing w:line="259" w:lineRule="auto" w:before="160"/>
        <w:ind w:left="1046" w:right="425" w:hanging="480"/>
        <w:jc w:val="both"/>
        <w:rPr>
          <w:sz w:val="22"/>
        </w:rPr>
      </w:pPr>
      <w:r>
        <w:rPr>
          <w:sz w:val="22"/>
        </w:rPr>
        <w:t>Porter,</w:t>
      </w:r>
      <w:r>
        <w:rPr>
          <w:spacing w:val="-14"/>
          <w:sz w:val="22"/>
        </w:rPr>
        <w:t> </w:t>
      </w:r>
      <w:r>
        <w:rPr>
          <w:sz w:val="22"/>
        </w:rPr>
        <w:t>M.</w:t>
      </w:r>
      <w:r>
        <w:rPr>
          <w:spacing w:val="-14"/>
          <w:sz w:val="22"/>
        </w:rPr>
        <w:t> </w:t>
      </w:r>
      <w:r>
        <w:rPr>
          <w:sz w:val="22"/>
        </w:rPr>
        <w:t>E.,</w:t>
      </w:r>
      <w:r>
        <w:rPr>
          <w:spacing w:val="-14"/>
          <w:sz w:val="22"/>
        </w:rPr>
        <w:t> </w:t>
      </w:r>
      <w:r>
        <w:rPr>
          <w:sz w:val="22"/>
        </w:rPr>
        <w:t>&amp;</w:t>
      </w:r>
      <w:r>
        <w:rPr>
          <w:spacing w:val="-13"/>
          <w:sz w:val="22"/>
        </w:rPr>
        <w:t> </w:t>
      </w:r>
      <w:r>
        <w:rPr>
          <w:sz w:val="22"/>
        </w:rPr>
        <w:t>Kramer,</w:t>
      </w:r>
      <w:r>
        <w:rPr>
          <w:spacing w:val="-12"/>
          <w:sz w:val="22"/>
        </w:rPr>
        <w:t> </w:t>
      </w:r>
      <w:r>
        <w:rPr>
          <w:sz w:val="22"/>
        </w:rPr>
        <w:t>M.</w:t>
      </w:r>
      <w:r>
        <w:rPr>
          <w:spacing w:val="-14"/>
          <w:sz w:val="22"/>
        </w:rPr>
        <w:t> </w:t>
      </w:r>
      <w:r>
        <w:rPr>
          <w:sz w:val="22"/>
        </w:rPr>
        <w:t>R.</w:t>
      </w:r>
      <w:r>
        <w:rPr>
          <w:spacing w:val="-12"/>
          <w:sz w:val="22"/>
        </w:rPr>
        <w:t> </w:t>
      </w:r>
      <w:r>
        <w:rPr>
          <w:sz w:val="22"/>
        </w:rPr>
        <w:t>(2006).</w:t>
      </w:r>
      <w:r>
        <w:rPr>
          <w:spacing w:val="-14"/>
          <w:sz w:val="22"/>
        </w:rPr>
        <w:t> </w:t>
      </w:r>
      <w:r>
        <w:rPr>
          <w:sz w:val="22"/>
        </w:rPr>
        <w:t>Strategy</w:t>
      </w:r>
      <w:r>
        <w:rPr>
          <w:spacing w:val="-14"/>
          <w:sz w:val="22"/>
        </w:rPr>
        <w:t> </w:t>
      </w:r>
      <w:r>
        <w:rPr>
          <w:sz w:val="22"/>
        </w:rPr>
        <w:t>&amp;</w:t>
      </w:r>
      <w:r>
        <w:rPr>
          <w:spacing w:val="-13"/>
          <w:sz w:val="22"/>
        </w:rPr>
        <w:t> </w:t>
      </w:r>
      <w:r>
        <w:rPr>
          <w:sz w:val="22"/>
        </w:rPr>
        <w:t>Society:</w:t>
      </w:r>
      <w:r>
        <w:rPr>
          <w:spacing w:val="-13"/>
          <w:sz w:val="22"/>
        </w:rPr>
        <w:t> </w:t>
      </w:r>
      <w:r>
        <w:rPr>
          <w:sz w:val="22"/>
        </w:rPr>
        <w:t>The</w:t>
      </w:r>
      <w:r>
        <w:rPr>
          <w:spacing w:val="-14"/>
          <w:sz w:val="22"/>
        </w:rPr>
        <w:t> </w:t>
      </w:r>
      <w:r>
        <w:rPr>
          <w:sz w:val="22"/>
        </w:rPr>
        <w:t>Link</w:t>
      </w:r>
      <w:r>
        <w:rPr>
          <w:spacing w:val="-14"/>
          <w:sz w:val="22"/>
        </w:rPr>
        <w:t> </w:t>
      </w:r>
      <w:r>
        <w:rPr>
          <w:sz w:val="22"/>
        </w:rPr>
        <w:t>Between</w:t>
      </w:r>
      <w:r>
        <w:rPr>
          <w:spacing w:val="-13"/>
          <w:sz w:val="22"/>
        </w:rPr>
        <w:t> </w:t>
      </w:r>
      <w:r>
        <w:rPr>
          <w:sz w:val="22"/>
        </w:rPr>
        <w:t>Competitive Advantage and Corporate Social Responsibility. </w:t>
      </w:r>
      <w:r>
        <w:rPr>
          <w:i/>
          <w:sz w:val="22"/>
        </w:rPr>
        <w:t>Harvard Business Review</w:t>
      </w:r>
      <w:r>
        <w:rPr>
          <w:sz w:val="22"/>
        </w:rPr>
        <w:t>.</w:t>
      </w:r>
    </w:p>
    <w:p>
      <w:pPr>
        <w:spacing w:line="259" w:lineRule="auto" w:before="159"/>
        <w:ind w:left="1046" w:right="417" w:hanging="480"/>
        <w:jc w:val="both"/>
        <w:rPr>
          <w:i/>
          <w:sz w:val="22"/>
        </w:rPr>
      </w:pPr>
      <w:r>
        <w:rPr>
          <w:sz w:val="22"/>
        </w:rPr>
        <w:t>Purba, A. S., Khairin, F. N., &amp; Kusumawardani, A. (2024). </w:t>
      </w:r>
      <w:r>
        <w:rPr>
          <w:i/>
          <w:sz w:val="22"/>
        </w:rPr>
        <w:t>AKUNTANSI KEBERLANJUTAN:</w:t>
      </w:r>
      <w:r>
        <w:rPr>
          <w:i/>
          <w:spacing w:val="35"/>
          <w:sz w:val="22"/>
        </w:rPr>
        <w:t>  </w:t>
      </w:r>
      <w:r>
        <w:rPr>
          <w:i/>
          <w:sz w:val="22"/>
        </w:rPr>
        <w:t>MENGUKUR</w:t>
      </w:r>
      <w:r>
        <w:rPr>
          <w:i/>
          <w:spacing w:val="39"/>
          <w:sz w:val="22"/>
        </w:rPr>
        <w:t>  </w:t>
      </w:r>
      <w:r>
        <w:rPr>
          <w:i/>
          <w:sz w:val="22"/>
        </w:rPr>
        <w:t>DAMPAK,</w:t>
      </w:r>
      <w:r>
        <w:rPr>
          <w:i/>
          <w:spacing w:val="39"/>
          <w:sz w:val="22"/>
        </w:rPr>
        <w:t>  </w:t>
      </w:r>
      <w:r>
        <w:rPr>
          <w:i/>
          <w:sz w:val="22"/>
        </w:rPr>
        <w:t>MENGELOLA</w:t>
      </w:r>
      <w:r>
        <w:rPr>
          <w:i/>
          <w:spacing w:val="39"/>
          <w:sz w:val="22"/>
        </w:rPr>
        <w:t>  </w:t>
      </w:r>
      <w:r>
        <w:rPr>
          <w:i/>
          <w:sz w:val="22"/>
        </w:rPr>
        <w:t>RISIKO,</w:t>
      </w:r>
      <w:r>
        <w:rPr>
          <w:i/>
          <w:spacing w:val="40"/>
          <w:sz w:val="22"/>
        </w:rPr>
        <w:t>  </w:t>
      </w:r>
      <w:r>
        <w:rPr>
          <w:i/>
          <w:spacing w:val="-5"/>
          <w:sz w:val="22"/>
        </w:rPr>
        <w:t>DAN</w:t>
      </w:r>
    </w:p>
    <w:p>
      <w:pPr>
        <w:spacing w:line="250" w:lineRule="exact" w:before="0"/>
        <w:ind w:left="1046" w:right="0" w:firstLine="0"/>
        <w:jc w:val="left"/>
        <w:rPr>
          <w:sz w:val="22"/>
        </w:rPr>
      </w:pPr>
      <w:r>
        <w:rPr>
          <w:i/>
          <w:sz w:val="22"/>
        </w:rPr>
        <w:t>MENCIPTAKAN</w:t>
      </w:r>
      <w:r>
        <w:rPr>
          <w:i/>
          <w:spacing w:val="-9"/>
          <w:sz w:val="22"/>
        </w:rPr>
        <w:t> </w:t>
      </w:r>
      <w:r>
        <w:rPr>
          <w:i/>
          <w:sz w:val="22"/>
        </w:rPr>
        <w:t>NILAI</w:t>
      </w:r>
      <w:r>
        <w:rPr>
          <w:i/>
          <w:spacing w:val="-2"/>
          <w:sz w:val="22"/>
        </w:rPr>
        <w:t> </w:t>
      </w:r>
      <w:r>
        <w:rPr>
          <w:sz w:val="22"/>
        </w:rPr>
        <w:t>(A.</w:t>
      </w:r>
      <w:r>
        <w:rPr>
          <w:spacing w:val="-5"/>
          <w:sz w:val="22"/>
        </w:rPr>
        <w:t> </w:t>
      </w:r>
      <w:r>
        <w:rPr>
          <w:sz w:val="22"/>
        </w:rPr>
        <w:t>S.</w:t>
      </w:r>
      <w:r>
        <w:rPr>
          <w:spacing w:val="-6"/>
          <w:sz w:val="22"/>
        </w:rPr>
        <w:t> </w:t>
      </w:r>
      <w:r>
        <w:rPr>
          <w:sz w:val="22"/>
        </w:rPr>
        <w:t>Purba,</w:t>
      </w:r>
      <w:r>
        <w:rPr>
          <w:spacing w:val="-5"/>
          <w:sz w:val="22"/>
        </w:rPr>
        <w:t> </w:t>
      </w:r>
      <w:r>
        <w:rPr>
          <w:sz w:val="22"/>
        </w:rPr>
        <w:t>Ed.).</w:t>
      </w:r>
      <w:r>
        <w:rPr>
          <w:spacing w:val="-1"/>
          <w:sz w:val="22"/>
        </w:rPr>
        <w:t> </w:t>
      </w:r>
      <w:r>
        <w:rPr>
          <w:sz w:val="22"/>
        </w:rPr>
        <w:t>Yayasan</w:t>
      </w:r>
      <w:r>
        <w:rPr>
          <w:spacing w:val="-12"/>
          <w:sz w:val="22"/>
        </w:rPr>
        <w:t> </w:t>
      </w:r>
      <w:r>
        <w:rPr>
          <w:sz w:val="22"/>
        </w:rPr>
        <w:t>Putra Adi</w:t>
      </w:r>
      <w:r>
        <w:rPr>
          <w:spacing w:val="-6"/>
          <w:sz w:val="22"/>
        </w:rPr>
        <w:t> </w:t>
      </w:r>
      <w:r>
        <w:rPr>
          <w:spacing w:val="-2"/>
          <w:sz w:val="22"/>
        </w:rPr>
        <w:t>Dharma.</w:t>
      </w:r>
    </w:p>
    <w:p>
      <w:pPr>
        <w:spacing w:after="0" w:line="250" w:lineRule="exact"/>
        <w:jc w:val="left"/>
        <w:rPr>
          <w:sz w:val="22"/>
        </w:rPr>
        <w:sectPr>
          <w:headerReference w:type="default" r:id="rId105"/>
          <w:footerReference w:type="default" r:id="rId106"/>
          <w:pgSz w:w="11910" w:h="16840"/>
          <w:pgMar w:header="0" w:footer="854" w:top="1920" w:bottom="1040" w:left="1700" w:right="1275"/>
        </w:sectPr>
      </w:pPr>
    </w:p>
    <w:p>
      <w:pPr>
        <w:pStyle w:val="BodyText"/>
        <w:spacing w:before="70"/>
        <w:rPr>
          <w:sz w:val="22"/>
        </w:rPr>
      </w:pPr>
    </w:p>
    <w:p>
      <w:pPr>
        <w:spacing w:line="259" w:lineRule="auto" w:before="1"/>
        <w:ind w:left="1046" w:right="416" w:hanging="480"/>
        <w:jc w:val="both"/>
        <w:rPr>
          <w:sz w:val="22"/>
        </w:rPr>
      </w:pPr>
      <w:r>
        <w:rPr>
          <w:sz w:val="22"/>
        </w:rPr>
        <w:t>Putri, N. F., &amp; Khomsiyah, K. (2024).</w:t>
      </w:r>
      <w:r>
        <w:rPr>
          <w:spacing w:val="-1"/>
          <w:sz w:val="22"/>
        </w:rPr>
        <w:t> </w:t>
      </w:r>
      <w:r>
        <w:rPr>
          <w:sz w:val="22"/>
        </w:rPr>
        <w:t>Pengaruh Green Accounting, Kinerja Lingkungan, dan Tanggung Jawab Sosial Perusahaan Terhadap Nilai Perusahaan dengan Profitabilitas sebagai Variabel Intervening. </w:t>
      </w:r>
      <w:r>
        <w:rPr>
          <w:i/>
          <w:sz w:val="22"/>
        </w:rPr>
        <w:t>INOVASI: Jurnal Ilmiah Ilmu Manajemen</w:t>
      </w:r>
      <w:r>
        <w:rPr>
          <w:sz w:val="22"/>
        </w:rPr>
        <w:t>, </w:t>
      </w:r>
      <w:r>
        <w:rPr>
          <w:i/>
          <w:sz w:val="22"/>
        </w:rPr>
        <w:t>11</w:t>
      </w:r>
      <w:r>
        <w:rPr>
          <w:sz w:val="22"/>
        </w:rPr>
        <w:t>(2), 265–276.</w:t>
      </w:r>
    </w:p>
    <w:p>
      <w:pPr>
        <w:spacing w:line="259" w:lineRule="auto" w:before="160"/>
        <w:ind w:left="1046" w:right="0" w:hanging="480"/>
        <w:jc w:val="left"/>
        <w:rPr>
          <w:sz w:val="22"/>
        </w:rPr>
      </w:pPr>
      <w:r>
        <w:rPr>
          <w:sz w:val="22"/>
        </w:rPr>
        <w:t>S.</w:t>
      </w:r>
      <w:r>
        <w:rPr>
          <w:spacing w:val="80"/>
          <w:w w:val="150"/>
          <w:sz w:val="22"/>
        </w:rPr>
        <w:t> </w:t>
      </w:r>
      <w:r>
        <w:rPr>
          <w:sz w:val="22"/>
        </w:rPr>
        <w:t>Ramanathan.</w:t>
      </w:r>
      <w:r>
        <w:rPr>
          <w:spacing w:val="80"/>
          <w:w w:val="150"/>
          <w:sz w:val="22"/>
        </w:rPr>
        <w:t> </w:t>
      </w:r>
      <w:r>
        <w:rPr>
          <w:sz w:val="22"/>
        </w:rPr>
        <w:t>(1986).</w:t>
      </w:r>
      <w:r>
        <w:rPr>
          <w:spacing w:val="80"/>
          <w:w w:val="150"/>
          <w:sz w:val="22"/>
        </w:rPr>
        <w:t> </w:t>
      </w:r>
      <w:r>
        <w:rPr>
          <w:sz w:val="22"/>
        </w:rPr>
        <w:t>Legitimacy</w:t>
      </w:r>
      <w:r>
        <w:rPr>
          <w:spacing w:val="80"/>
          <w:w w:val="150"/>
          <w:sz w:val="22"/>
        </w:rPr>
        <w:t> </w:t>
      </w:r>
      <w:r>
        <w:rPr>
          <w:sz w:val="22"/>
        </w:rPr>
        <w:t>Theory</w:t>
      </w:r>
      <w:r>
        <w:rPr>
          <w:spacing w:val="80"/>
          <w:w w:val="150"/>
          <w:sz w:val="22"/>
        </w:rPr>
        <w:t> </w:t>
      </w:r>
      <w:r>
        <w:rPr>
          <w:sz w:val="22"/>
        </w:rPr>
        <w:t>and</w:t>
      </w:r>
      <w:r>
        <w:rPr>
          <w:spacing w:val="80"/>
          <w:w w:val="150"/>
          <w:sz w:val="22"/>
        </w:rPr>
        <w:t> </w:t>
      </w:r>
      <w:r>
        <w:rPr>
          <w:sz w:val="22"/>
        </w:rPr>
        <w:t>Social</w:t>
      </w:r>
      <w:r>
        <w:rPr>
          <w:spacing w:val="80"/>
          <w:w w:val="150"/>
          <w:sz w:val="22"/>
        </w:rPr>
        <w:t> </w:t>
      </w:r>
      <w:r>
        <w:rPr>
          <w:sz w:val="22"/>
        </w:rPr>
        <w:t>Reporting.</w:t>
      </w:r>
      <w:r>
        <w:rPr>
          <w:spacing w:val="80"/>
          <w:w w:val="150"/>
          <w:sz w:val="22"/>
        </w:rPr>
        <w:t> </w:t>
      </w:r>
      <w:r>
        <w:rPr>
          <w:i/>
          <w:sz w:val="22"/>
        </w:rPr>
        <w:t>Accounting, Organizations and Society</w:t>
      </w:r>
      <w:r>
        <w:rPr>
          <w:sz w:val="22"/>
        </w:rPr>
        <w:t>, </w:t>
      </w:r>
      <w:r>
        <w:rPr>
          <w:i/>
          <w:sz w:val="22"/>
        </w:rPr>
        <w:t>11</w:t>
      </w:r>
      <w:r>
        <w:rPr>
          <w:sz w:val="22"/>
        </w:rPr>
        <w:t>(3), 263–278.</w:t>
      </w:r>
    </w:p>
    <w:p>
      <w:pPr>
        <w:spacing w:line="259" w:lineRule="auto" w:before="160"/>
        <w:ind w:left="1046" w:right="423" w:hanging="480"/>
        <w:jc w:val="both"/>
        <w:rPr>
          <w:sz w:val="22"/>
        </w:rPr>
      </w:pPr>
      <w:r>
        <w:rPr>
          <w:sz w:val="22"/>
        </w:rPr>
        <w:t>Sekaran, U., &amp; Bougie, R. (2016). </w:t>
      </w:r>
      <w:r>
        <w:rPr>
          <w:i/>
          <w:sz w:val="22"/>
        </w:rPr>
        <w:t>Research Methods for Business: A Skill Building Approach</w:t>
      </w:r>
      <w:r>
        <w:rPr>
          <w:sz w:val="22"/>
        </w:rPr>
        <w:t>. Wiley.</w:t>
      </w:r>
    </w:p>
    <w:p>
      <w:pPr>
        <w:spacing w:line="256" w:lineRule="auto" w:before="164"/>
        <w:ind w:left="1046" w:right="416" w:hanging="480"/>
        <w:jc w:val="both"/>
        <w:rPr>
          <w:sz w:val="22"/>
        </w:rPr>
      </w:pPr>
      <w:r>
        <w:rPr>
          <w:sz w:val="22"/>
        </w:rPr>
        <w:t>Selpiyanti,</w:t>
      </w:r>
      <w:r>
        <w:rPr>
          <w:spacing w:val="-5"/>
          <w:sz w:val="22"/>
        </w:rPr>
        <w:t> </w:t>
      </w:r>
      <w:r>
        <w:rPr>
          <w:sz w:val="22"/>
        </w:rPr>
        <w:t>&amp;</w:t>
      </w:r>
      <w:r>
        <w:rPr>
          <w:spacing w:val="-10"/>
          <w:sz w:val="22"/>
        </w:rPr>
        <w:t> </w:t>
      </w:r>
      <w:r>
        <w:rPr>
          <w:sz w:val="22"/>
        </w:rPr>
        <w:t>Fakhroni,</w:t>
      </w:r>
      <w:r>
        <w:rPr>
          <w:spacing w:val="-5"/>
          <w:sz w:val="22"/>
        </w:rPr>
        <w:t> </w:t>
      </w:r>
      <w:r>
        <w:rPr>
          <w:sz w:val="22"/>
        </w:rPr>
        <w:t>Z.</w:t>
      </w:r>
      <w:r>
        <w:rPr>
          <w:spacing w:val="-10"/>
          <w:sz w:val="22"/>
        </w:rPr>
        <w:t> </w:t>
      </w:r>
      <w:r>
        <w:rPr>
          <w:sz w:val="22"/>
        </w:rPr>
        <w:t>(2020).</w:t>
      </w:r>
      <w:r>
        <w:rPr>
          <w:spacing w:val="-9"/>
          <w:sz w:val="22"/>
        </w:rPr>
        <w:t> </w:t>
      </w:r>
      <w:r>
        <w:rPr>
          <w:sz w:val="22"/>
        </w:rPr>
        <w:t>Pengaruh</w:t>
      </w:r>
      <w:r>
        <w:rPr>
          <w:spacing w:val="-12"/>
          <w:sz w:val="22"/>
        </w:rPr>
        <w:t> </w:t>
      </w:r>
      <w:r>
        <w:rPr>
          <w:sz w:val="22"/>
        </w:rPr>
        <w:t>Implementasi</w:t>
      </w:r>
      <w:r>
        <w:rPr>
          <w:spacing w:val="-10"/>
          <w:sz w:val="22"/>
        </w:rPr>
        <w:t> </w:t>
      </w:r>
      <w:r>
        <w:rPr>
          <w:sz w:val="22"/>
        </w:rPr>
        <w:t>Green</w:t>
      </w:r>
      <w:r>
        <w:rPr>
          <w:spacing w:val="-12"/>
          <w:sz w:val="22"/>
        </w:rPr>
        <w:t> </w:t>
      </w:r>
      <w:r>
        <w:rPr>
          <w:sz w:val="22"/>
        </w:rPr>
        <w:t>Accounting</w:t>
      </w:r>
      <w:r>
        <w:rPr>
          <w:spacing w:val="-12"/>
          <w:sz w:val="22"/>
        </w:rPr>
        <w:t> </w:t>
      </w:r>
      <w:r>
        <w:rPr>
          <w:sz w:val="22"/>
        </w:rPr>
        <w:t>dan</w:t>
      </w:r>
      <w:r>
        <w:rPr>
          <w:spacing w:val="-12"/>
          <w:sz w:val="22"/>
        </w:rPr>
        <w:t> </w:t>
      </w:r>
      <w:r>
        <w:rPr>
          <w:sz w:val="22"/>
        </w:rPr>
        <w:t>Material Flow</w:t>
      </w:r>
      <w:r>
        <w:rPr>
          <w:spacing w:val="-5"/>
          <w:sz w:val="22"/>
        </w:rPr>
        <w:t> </w:t>
      </w:r>
      <w:r>
        <w:rPr>
          <w:sz w:val="22"/>
        </w:rPr>
        <w:t>Cost Accounting</w:t>
      </w:r>
      <w:r>
        <w:rPr>
          <w:spacing w:val="-4"/>
          <w:sz w:val="22"/>
        </w:rPr>
        <w:t> </w:t>
      </w:r>
      <w:r>
        <w:rPr>
          <w:sz w:val="22"/>
        </w:rPr>
        <w:t>Terhadap Sustainable</w:t>
      </w:r>
      <w:r>
        <w:rPr>
          <w:spacing w:val="-6"/>
          <w:sz w:val="22"/>
        </w:rPr>
        <w:t> </w:t>
      </w:r>
      <w:r>
        <w:rPr>
          <w:sz w:val="22"/>
        </w:rPr>
        <w:t>Development. </w:t>
      </w:r>
      <w:r>
        <w:rPr>
          <w:i/>
          <w:sz w:val="22"/>
        </w:rPr>
        <w:t>Jurnal</w:t>
      </w:r>
      <w:r>
        <w:rPr>
          <w:i/>
          <w:spacing w:val="-3"/>
          <w:sz w:val="22"/>
        </w:rPr>
        <w:t> </w:t>
      </w:r>
      <w:r>
        <w:rPr>
          <w:i/>
          <w:sz w:val="22"/>
        </w:rPr>
        <w:t>ASET</w:t>
      </w:r>
      <w:r>
        <w:rPr>
          <w:i/>
          <w:spacing w:val="-2"/>
          <w:sz w:val="22"/>
        </w:rPr>
        <w:t> </w:t>
      </w:r>
      <w:r>
        <w:rPr>
          <w:i/>
          <w:sz w:val="22"/>
        </w:rPr>
        <w:t>(Akuntansi Riset)</w:t>
      </w:r>
      <w:r>
        <w:rPr>
          <w:sz w:val="22"/>
        </w:rPr>
        <w:t>, </w:t>
      </w:r>
      <w:r>
        <w:rPr>
          <w:i/>
          <w:sz w:val="22"/>
        </w:rPr>
        <w:t>12</w:t>
      </w:r>
      <w:r>
        <w:rPr>
          <w:sz w:val="22"/>
        </w:rPr>
        <w:t>(1), 109–116. https://doi.org/10.17509/jaset.v12i1.23281</w:t>
      </w:r>
    </w:p>
    <w:p>
      <w:pPr>
        <w:spacing w:line="259" w:lineRule="auto" w:before="163"/>
        <w:ind w:left="1046" w:right="419" w:hanging="480"/>
        <w:jc w:val="both"/>
        <w:rPr>
          <w:sz w:val="22"/>
        </w:rPr>
      </w:pPr>
      <w:r>
        <w:rPr>
          <w:sz w:val="22"/>
        </w:rPr>
        <w:t>Shocker, &amp; Sethi. (1974). An Approach to the Measurement of Corporate Social Performance. </w:t>
      </w:r>
      <w:r>
        <w:rPr>
          <w:i/>
          <w:sz w:val="22"/>
        </w:rPr>
        <w:t>California Management Review</w:t>
      </w:r>
      <w:r>
        <w:rPr>
          <w:sz w:val="22"/>
        </w:rPr>
        <w:t>, </w:t>
      </w:r>
      <w:r>
        <w:rPr>
          <w:i/>
          <w:sz w:val="22"/>
        </w:rPr>
        <w:t>16</w:t>
      </w:r>
      <w:r>
        <w:rPr>
          <w:sz w:val="22"/>
        </w:rPr>
        <w:t>(4), 1–12.</w:t>
      </w:r>
    </w:p>
    <w:p>
      <w:pPr>
        <w:spacing w:before="164"/>
        <w:ind w:left="566" w:right="0" w:firstLine="0"/>
        <w:jc w:val="left"/>
        <w:rPr>
          <w:sz w:val="22"/>
        </w:rPr>
      </w:pPr>
      <w:r>
        <w:rPr>
          <w:sz w:val="22"/>
        </w:rPr>
        <w:t>Suchman,</w:t>
      </w:r>
      <w:r>
        <w:rPr>
          <w:spacing w:val="26"/>
          <w:sz w:val="22"/>
        </w:rPr>
        <w:t> </w:t>
      </w:r>
      <w:r>
        <w:rPr>
          <w:sz w:val="22"/>
        </w:rPr>
        <w:t>M.</w:t>
      </w:r>
      <w:r>
        <w:rPr>
          <w:spacing w:val="21"/>
          <w:sz w:val="22"/>
        </w:rPr>
        <w:t> </w:t>
      </w:r>
      <w:r>
        <w:rPr>
          <w:sz w:val="22"/>
        </w:rPr>
        <w:t>C.</w:t>
      </w:r>
      <w:r>
        <w:rPr>
          <w:spacing w:val="22"/>
          <w:sz w:val="22"/>
        </w:rPr>
        <w:t> </w:t>
      </w:r>
      <w:r>
        <w:rPr>
          <w:sz w:val="22"/>
        </w:rPr>
        <w:t>(1995).</w:t>
      </w:r>
      <w:r>
        <w:rPr>
          <w:spacing w:val="21"/>
          <w:sz w:val="22"/>
        </w:rPr>
        <w:t> </w:t>
      </w:r>
      <w:r>
        <w:rPr>
          <w:sz w:val="22"/>
        </w:rPr>
        <w:t>Managing</w:t>
      </w:r>
      <w:r>
        <w:rPr>
          <w:spacing w:val="20"/>
          <w:sz w:val="22"/>
        </w:rPr>
        <w:t> </w:t>
      </w:r>
      <w:r>
        <w:rPr>
          <w:sz w:val="22"/>
        </w:rPr>
        <w:t>Legitimacy:</w:t>
      </w:r>
      <w:r>
        <w:rPr>
          <w:spacing w:val="20"/>
          <w:sz w:val="22"/>
        </w:rPr>
        <w:t> </w:t>
      </w:r>
      <w:r>
        <w:rPr>
          <w:sz w:val="22"/>
        </w:rPr>
        <w:t>Strategic</w:t>
      </w:r>
      <w:r>
        <w:rPr>
          <w:spacing w:val="23"/>
          <w:sz w:val="22"/>
        </w:rPr>
        <w:t> </w:t>
      </w:r>
      <w:r>
        <w:rPr>
          <w:sz w:val="22"/>
        </w:rPr>
        <w:t>and</w:t>
      </w:r>
      <w:r>
        <w:rPr>
          <w:spacing w:val="19"/>
          <w:sz w:val="22"/>
        </w:rPr>
        <w:t> </w:t>
      </w:r>
      <w:r>
        <w:rPr>
          <w:sz w:val="22"/>
        </w:rPr>
        <w:t>Institutional</w:t>
      </w:r>
      <w:r>
        <w:rPr>
          <w:spacing w:val="26"/>
          <w:sz w:val="22"/>
        </w:rPr>
        <w:t> </w:t>
      </w:r>
      <w:r>
        <w:rPr>
          <w:spacing w:val="-2"/>
          <w:sz w:val="22"/>
        </w:rPr>
        <w:t>Approaches.</w:t>
      </w:r>
    </w:p>
    <w:p>
      <w:pPr>
        <w:spacing w:before="15"/>
        <w:ind w:left="1046" w:right="0" w:firstLine="0"/>
        <w:jc w:val="left"/>
        <w:rPr>
          <w:sz w:val="22"/>
        </w:rPr>
      </w:pPr>
      <w:r>
        <w:rPr>
          <w:i/>
          <w:sz w:val="22"/>
        </w:rPr>
        <w:t>Academy</w:t>
      </w:r>
      <w:r>
        <w:rPr>
          <w:i/>
          <w:spacing w:val="-5"/>
          <w:sz w:val="22"/>
        </w:rPr>
        <w:t> </w:t>
      </w:r>
      <w:r>
        <w:rPr>
          <w:i/>
          <w:sz w:val="22"/>
        </w:rPr>
        <w:t>of</w:t>
      </w:r>
      <w:r>
        <w:rPr>
          <w:i/>
          <w:spacing w:val="-2"/>
          <w:sz w:val="22"/>
        </w:rPr>
        <w:t> </w:t>
      </w:r>
      <w:r>
        <w:rPr>
          <w:i/>
          <w:sz w:val="22"/>
        </w:rPr>
        <w:t>Management</w:t>
      </w:r>
      <w:r>
        <w:rPr>
          <w:i/>
          <w:spacing w:val="-2"/>
          <w:sz w:val="22"/>
        </w:rPr>
        <w:t> </w:t>
      </w:r>
      <w:r>
        <w:rPr>
          <w:i/>
          <w:sz w:val="22"/>
        </w:rPr>
        <w:t>Review</w:t>
      </w:r>
      <w:r>
        <w:rPr>
          <w:sz w:val="22"/>
        </w:rPr>
        <w:t>, </w:t>
      </w:r>
      <w:r>
        <w:rPr>
          <w:i/>
          <w:sz w:val="22"/>
        </w:rPr>
        <w:t>20</w:t>
      </w:r>
      <w:r>
        <w:rPr>
          <w:sz w:val="22"/>
        </w:rPr>
        <w:t>,</w:t>
      </w:r>
      <w:r>
        <w:rPr>
          <w:spacing w:val="-5"/>
          <w:sz w:val="22"/>
        </w:rPr>
        <w:t> </w:t>
      </w:r>
      <w:r>
        <w:rPr>
          <w:spacing w:val="-2"/>
          <w:sz w:val="22"/>
        </w:rPr>
        <w:t>571–610.</w:t>
      </w:r>
    </w:p>
    <w:p>
      <w:pPr>
        <w:spacing w:line="430" w:lineRule="atLeast" w:before="8"/>
        <w:ind w:left="566" w:right="427" w:firstLine="0"/>
        <w:jc w:val="left"/>
        <w:rPr>
          <w:sz w:val="22"/>
        </w:rPr>
      </w:pPr>
      <w:r>
        <w:rPr>
          <w:sz w:val="22"/>
        </w:rPr>
        <w:t>Sugiyono. (2023). </w:t>
      </w:r>
      <w:r>
        <w:rPr>
          <w:i/>
          <w:sz w:val="22"/>
        </w:rPr>
        <w:t>Metode Penelitian Kuantitatif, Kualitatif, dan R&amp;D</w:t>
      </w:r>
      <w:r>
        <w:rPr>
          <w:sz w:val="22"/>
        </w:rPr>
        <w:t>. Alfabeta. Suprapto,</w:t>
      </w:r>
      <w:r>
        <w:rPr>
          <w:spacing w:val="1"/>
          <w:sz w:val="22"/>
        </w:rPr>
        <w:t> </w:t>
      </w:r>
      <w:r>
        <w:rPr>
          <w:sz w:val="22"/>
        </w:rPr>
        <w:t>Y.,</w:t>
      </w:r>
      <w:r>
        <w:rPr>
          <w:spacing w:val="-2"/>
          <w:sz w:val="22"/>
        </w:rPr>
        <w:t> </w:t>
      </w:r>
      <w:r>
        <w:rPr>
          <w:sz w:val="22"/>
        </w:rPr>
        <w:t>Agustin,</w:t>
      </w:r>
      <w:r>
        <w:rPr>
          <w:spacing w:val="4"/>
          <w:sz w:val="22"/>
        </w:rPr>
        <w:t> </w:t>
      </w:r>
      <w:r>
        <w:rPr>
          <w:sz w:val="22"/>
        </w:rPr>
        <w:t>I.</w:t>
      </w:r>
      <w:r>
        <w:rPr>
          <w:spacing w:val="3"/>
          <w:sz w:val="22"/>
        </w:rPr>
        <w:t> </w:t>
      </w:r>
      <w:r>
        <w:rPr>
          <w:sz w:val="22"/>
        </w:rPr>
        <w:t>N.,</w:t>
      </w:r>
      <w:r>
        <w:rPr>
          <w:spacing w:val="-2"/>
          <w:sz w:val="22"/>
        </w:rPr>
        <w:t> </w:t>
      </w:r>
      <w:r>
        <w:rPr>
          <w:sz w:val="22"/>
        </w:rPr>
        <w:t>&amp;</w:t>
      </w:r>
      <w:r>
        <w:rPr>
          <w:spacing w:val="3"/>
          <w:sz w:val="22"/>
        </w:rPr>
        <w:t> </w:t>
      </w:r>
      <w:r>
        <w:rPr>
          <w:sz w:val="22"/>
        </w:rPr>
        <w:t>Putri,</w:t>
      </w:r>
      <w:r>
        <w:rPr>
          <w:spacing w:val="3"/>
          <w:sz w:val="22"/>
        </w:rPr>
        <w:t> </w:t>
      </w:r>
      <w:r>
        <w:rPr>
          <w:sz w:val="22"/>
        </w:rPr>
        <w:t>A.</w:t>
      </w:r>
      <w:r>
        <w:rPr>
          <w:spacing w:val="3"/>
          <w:sz w:val="22"/>
        </w:rPr>
        <w:t> </w:t>
      </w:r>
      <w:r>
        <w:rPr>
          <w:sz w:val="22"/>
        </w:rPr>
        <w:t>A.</w:t>
      </w:r>
      <w:r>
        <w:rPr>
          <w:spacing w:val="3"/>
          <w:sz w:val="22"/>
        </w:rPr>
        <w:t> </w:t>
      </w:r>
      <w:r>
        <w:rPr>
          <w:sz w:val="22"/>
        </w:rPr>
        <w:t>(2025).</w:t>
      </w:r>
      <w:r>
        <w:rPr>
          <w:spacing w:val="-1"/>
          <w:sz w:val="22"/>
        </w:rPr>
        <w:t> </w:t>
      </w:r>
      <w:r>
        <w:rPr>
          <w:sz w:val="22"/>
        </w:rPr>
        <w:t>FINANCE Does</w:t>
      </w:r>
      <w:r>
        <w:rPr>
          <w:spacing w:val="2"/>
          <w:sz w:val="22"/>
        </w:rPr>
        <w:t> </w:t>
      </w:r>
      <w:r>
        <w:rPr>
          <w:sz w:val="22"/>
        </w:rPr>
        <w:t>Profitability</w:t>
      </w:r>
      <w:r>
        <w:rPr>
          <w:spacing w:val="-3"/>
          <w:sz w:val="22"/>
        </w:rPr>
        <w:t> </w:t>
      </w:r>
      <w:r>
        <w:rPr>
          <w:spacing w:val="-2"/>
          <w:sz w:val="22"/>
        </w:rPr>
        <w:t>Matter?</w:t>
      </w:r>
    </w:p>
    <w:p>
      <w:pPr>
        <w:tabs>
          <w:tab w:pos="2683" w:val="left" w:leader="none"/>
          <w:tab w:pos="3720" w:val="left" w:leader="none"/>
          <w:tab w:pos="5587" w:val="left" w:leader="none"/>
          <w:tab w:pos="6890" w:val="left" w:leader="none"/>
          <w:tab w:pos="8018" w:val="left" w:leader="none"/>
        </w:tabs>
        <w:spacing w:line="259" w:lineRule="auto" w:before="22"/>
        <w:ind w:left="1046" w:right="416" w:firstLine="0"/>
        <w:jc w:val="left"/>
        <w:rPr>
          <w:sz w:val="22"/>
        </w:rPr>
      </w:pPr>
      <w:r>
        <w:rPr>
          <w:sz w:val="22"/>
        </w:rPr>
        <w:t>The Dual Role of ROA and ROE in the ESG-Firm Value Relationship. </w:t>
      </w:r>
      <w:r>
        <w:rPr>
          <w:i/>
          <w:sz w:val="22"/>
        </w:rPr>
        <w:t>Journal of</w:t>
      </w:r>
      <w:r>
        <w:rPr>
          <w:i/>
          <w:spacing w:val="40"/>
          <w:sz w:val="22"/>
        </w:rPr>
        <w:t> </w:t>
      </w:r>
      <w:r>
        <w:rPr>
          <w:i/>
          <w:spacing w:val="-2"/>
          <w:sz w:val="22"/>
        </w:rPr>
        <w:t>Enterprise</w:t>
      </w:r>
      <w:r>
        <w:rPr>
          <w:i/>
          <w:sz w:val="22"/>
        </w:rPr>
        <w:tab/>
      </w:r>
      <w:r>
        <w:rPr>
          <w:i/>
          <w:spacing w:val="-5"/>
          <w:sz w:val="22"/>
        </w:rPr>
        <w:t>and</w:t>
      </w:r>
      <w:r>
        <w:rPr>
          <w:i/>
          <w:sz w:val="22"/>
        </w:rPr>
        <w:tab/>
      </w:r>
      <w:r>
        <w:rPr>
          <w:i/>
          <w:spacing w:val="-2"/>
          <w:sz w:val="22"/>
        </w:rPr>
        <w:t>Development</w:t>
      </w:r>
      <w:r>
        <w:rPr>
          <w:i/>
          <w:sz w:val="22"/>
        </w:rPr>
        <w:tab/>
      </w:r>
      <w:r>
        <w:rPr>
          <w:i/>
          <w:spacing w:val="-2"/>
          <w:sz w:val="22"/>
        </w:rPr>
        <w:t>(JED)</w:t>
      </w:r>
      <w:r>
        <w:rPr>
          <w:spacing w:val="-2"/>
          <w:sz w:val="22"/>
        </w:rPr>
        <w:t>,</w:t>
      </w:r>
      <w:r>
        <w:rPr>
          <w:sz w:val="22"/>
        </w:rPr>
        <w:tab/>
      </w:r>
      <w:r>
        <w:rPr>
          <w:i/>
          <w:spacing w:val="-2"/>
          <w:sz w:val="22"/>
        </w:rPr>
        <w:t>7</w:t>
      </w:r>
      <w:r>
        <w:rPr>
          <w:spacing w:val="-2"/>
          <w:sz w:val="22"/>
        </w:rPr>
        <w:t>(2),</w:t>
      </w:r>
      <w:r>
        <w:rPr>
          <w:sz w:val="22"/>
        </w:rPr>
        <w:tab/>
      </w:r>
      <w:r>
        <w:rPr>
          <w:spacing w:val="-2"/>
          <w:sz w:val="22"/>
        </w:rPr>
        <w:t>2025.</w:t>
      </w:r>
    </w:p>
    <w:p>
      <w:pPr>
        <w:spacing w:line="249" w:lineRule="exact" w:before="0"/>
        <w:ind w:left="1046" w:right="0" w:firstLine="0"/>
        <w:jc w:val="left"/>
        <w:rPr>
          <w:sz w:val="22"/>
        </w:rPr>
      </w:pPr>
      <w:r>
        <w:rPr>
          <w:spacing w:val="-2"/>
          <w:sz w:val="22"/>
        </w:rPr>
        <w:t>https://doi.org/10.20414/jed.v7i2.13447</w:t>
      </w:r>
    </w:p>
    <w:p>
      <w:pPr>
        <w:spacing w:line="259" w:lineRule="auto" w:before="184"/>
        <w:ind w:left="1046" w:right="420" w:hanging="480"/>
        <w:jc w:val="both"/>
        <w:rPr>
          <w:sz w:val="22"/>
        </w:rPr>
      </w:pPr>
      <w:r>
        <w:rPr>
          <w:sz w:val="22"/>
        </w:rPr>
        <w:t>Wati, Y., Chandra, T., Irman, M., &amp; Rahman, S. (2024). Green Accounting, Corporate Governance, Sustainable Development: The Moderating Effect of Corporate Social Responsibility. </w:t>
      </w:r>
      <w:r>
        <w:rPr>
          <w:i/>
          <w:sz w:val="22"/>
        </w:rPr>
        <w:t>The Indonesian Journal of Accounting Research</w:t>
      </w:r>
      <w:r>
        <w:rPr>
          <w:sz w:val="22"/>
        </w:rPr>
        <w:t>, </w:t>
      </w:r>
      <w:r>
        <w:rPr>
          <w:i/>
          <w:sz w:val="22"/>
        </w:rPr>
        <w:t>27</w:t>
      </w:r>
      <w:r>
        <w:rPr>
          <w:sz w:val="22"/>
        </w:rPr>
        <w:t>(02). </w:t>
      </w:r>
      <w:r>
        <w:rPr>
          <w:spacing w:val="-2"/>
          <w:sz w:val="22"/>
        </w:rPr>
        <w:t>https://doi.org/10.33312/ijar.786</w:t>
      </w:r>
    </w:p>
    <w:p>
      <w:pPr>
        <w:spacing w:before="160"/>
        <w:ind w:left="566" w:right="0" w:firstLine="0"/>
        <w:jc w:val="left"/>
        <w:rPr>
          <w:sz w:val="22"/>
        </w:rPr>
      </w:pPr>
      <w:r>
        <w:rPr>
          <w:sz w:val="22"/>
        </w:rPr>
        <w:t>WCED.</w:t>
      </w:r>
      <w:r>
        <w:rPr>
          <w:spacing w:val="-2"/>
          <w:sz w:val="22"/>
        </w:rPr>
        <w:t> </w:t>
      </w:r>
      <w:r>
        <w:rPr>
          <w:sz w:val="22"/>
        </w:rPr>
        <w:t>(1987). </w:t>
      </w:r>
      <w:r>
        <w:rPr>
          <w:i/>
          <w:sz w:val="22"/>
        </w:rPr>
        <w:t>Brundtland</w:t>
      </w:r>
      <w:r>
        <w:rPr>
          <w:i/>
          <w:spacing w:val="-8"/>
          <w:sz w:val="22"/>
        </w:rPr>
        <w:t> </w:t>
      </w:r>
      <w:r>
        <w:rPr>
          <w:i/>
          <w:spacing w:val="-2"/>
          <w:sz w:val="22"/>
        </w:rPr>
        <w:t>Report</w:t>
      </w:r>
      <w:r>
        <w:rPr>
          <w:spacing w:val="-2"/>
          <w:sz w:val="22"/>
        </w:rPr>
        <w:t>.</w:t>
      </w:r>
    </w:p>
    <w:p>
      <w:pPr>
        <w:spacing w:line="259" w:lineRule="auto" w:before="180"/>
        <w:ind w:left="1046" w:right="421" w:hanging="480"/>
        <w:jc w:val="both"/>
        <w:rPr>
          <w:sz w:val="22"/>
        </w:rPr>
      </w:pPr>
      <w:r>
        <w:rPr>
          <w:sz w:val="22"/>
        </w:rPr>
        <w:t>Wiguna, M., Hariyani, E., &amp; Devi Safitri, dan. (2023). Implementasi Green Accounting Dan Internal Corporate Governance Strength, Terhadap Sustainable Development: Csr Sebagai</w:t>
      </w:r>
      <w:r>
        <w:rPr>
          <w:spacing w:val="-1"/>
          <w:sz w:val="22"/>
        </w:rPr>
        <w:t> </w:t>
      </w:r>
      <w:r>
        <w:rPr>
          <w:sz w:val="22"/>
        </w:rPr>
        <w:t>Variabel</w:t>
      </w:r>
      <w:r>
        <w:rPr>
          <w:spacing w:val="-1"/>
          <w:sz w:val="22"/>
        </w:rPr>
        <w:t> </w:t>
      </w:r>
      <w:r>
        <w:rPr>
          <w:sz w:val="22"/>
        </w:rPr>
        <w:t>Moderasi. In </w:t>
      </w:r>
      <w:r>
        <w:rPr>
          <w:i/>
          <w:sz w:val="22"/>
        </w:rPr>
        <w:t>Jurnal Akuntansi</w:t>
      </w:r>
      <w:r>
        <w:rPr>
          <w:i/>
          <w:spacing w:val="-1"/>
          <w:sz w:val="22"/>
        </w:rPr>
        <w:t> </w:t>
      </w:r>
      <w:r>
        <w:rPr>
          <w:i/>
          <w:sz w:val="22"/>
        </w:rPr>
        <w:t>Keuangan dan Bisnis </w:t>
      </w:r>
      <w:r>
        <w:rPr>
          <w:sz w:val="22"/>
        </w:rPr>
        <w:t>(Vol. 16, Issue 2). https://jurnal.pcr.ac.id/index.php/jakb/</w:t>
      </w:r>
    </w:p>
    <w:p>
      <w:pPr>
        <w:spacing w:after="0" w:line="259" w:lineRule="auto"/>
        <w:jc w:val="both"/>
        <w:rPr>
          <w:sz w:val="22"/>
        </w:rPr>
        <w:sectPr>
          <w:headerReference w:type="default" r:id="rId109"/>
          <w:footerReference w:type="default" r:id="rId110"/>
          <w:pgSz w:w="11910" w:h="16840"/>
          <w:pgMar w:header="0" w:footer="854" w:top="1920" w:bottom="1040" w:left="1700" w:right="1275"/>
        </w:sectPr>
      </w:pPr>
    </w:p>
    <w:p>
      <w:pPr>
        <w:pStyle w:val="BodyText"/>
        <w:spacing w:before="48"/>
      </w:pPr>
    </w:p>
    <w:p>
      <w:pPr>
        <w:pStyle w:val="Heading2"/>
        <w:ind w:right="2900"/>
      </w:pPr>
      <w:bookmarkStart w:name="LAMPIRAN" w:id="139"/>
      <w:bookmarkEnd w:id="139"/>
      <w:r>
        <w:rPr>
          <w:b w:val="0"/>
        </w:rPr>
      </w:r>
      <w:bookmarkStart w:name="_bookmark76" w:id="140"/>
      <w:bookmarkEnd w:id="140"/>
      <w:r>
        <w:rPr>
          <w:b w:val="0"/>
        </w:rPr>
      </w:r>
      <w:r>
        <w:rPr>
          <w:spacing w:val="-2"/>
        </w:rPr>
        <w:t>LAMPIRAN</w:t>
      </w:r>
    </w:p>
    <w:p>
      <w:pPr>
        <w:pStyle w:val="BodyText"/>
        <w:spacing w:before="142"/>
        <w:rPr>
          <w:b/>
          <w:sz w:val="22"/>
        </w:rPr>
      </w:pPr>
    </w:p>
    <w:p>
      <w:pPr>
        <w:spacing w:before="0"/>
        <w:ind w:left="566" w:right="0" w:firstLine="0"/>
        <w:jc w:val="left"/>
        <w:rPr>
          <w:b/>
          <w:sz w:val="22"/>
        </w:rPr>
      </w:pPr>
      <w:bookmarkStart w:name="_bookmark77" w:id="141"/>
      <w:bookmarkEnd w:id="141"/>
      <w:r>
        <w:rPr/>
      </w:r>
      <w:r>
        <w:rPr>
          <w:b/>
          <w:sz w:val="22"/>
        </w:rPr>
        <w:t>Lampiran</w:t>
      </w:r>
      <w:r>
        <w:rPr>
          <w:b/>
          <w:spacing w:val="-6"/>
          <w:sz w:val="22"/>
        </w:rPr>
        <w:t> </w:t>
      </w:r>
      <w:r>
        <w:rPr>
          <w:b/>
          <w:sz w:val="22"/>
        </w:rPr>
        <w:t>1</w:t>
      </w:r>
      <w:r>
        <w:rPr>
          <w:b/>
          <w:spacing w:val="-1"/>
          <w:sz w:val="22"/>
        </w:rPr>
        <w:t> </w:t>
      </w:r>
      <w:r>
        <w:rPr>
          <w:b/>
          <w:sz w:val="22"/>
        </w:rPr>
        <w:t>Data</w:t>
      </w:r>
      <w:r>
        <w:rPr>
          <w:b/>
          <w:spacing w:val="-4"/>
          <w:sz w:val="22"/>
        </w:rPr>
        <w:t> </w:t>
      </w:r>
      <w:r>
        <w:rPr>
          <w:b/>
          <w:spacing w:val="-2"/>
          <w:sz w:val="22"/>
        </w:rPr>
        <w:t>Sampel</w:t>
      </w:r>
    </w:p>
    <w:tbl>
      <w:tblPr>
        <w:tblW w:w="0" w:type="auto"/>
        <w:jc w:val="left"/>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6"/>
        <w:gridCol w:w="1984"/>
        <w:gridCol w:w="5244"/>
      </w:tblGrid>
      <w:tr>
        <w:trPr>
          <w:trHeight w:val="345" w:hRule="atLeast"/>
        </w:trPr>
        <w:tc>
          <w:tcPr>
            <w:tcW w:w="706" w:type="dxa"/>
          </w:tcPr>
          <w:p>
            <w:pPr>
              <w:pStyle w:val="TableParagraph"/>
              <w:spacing w:line="240" w:lineRule="auto"/>
              <w:ind w:left="112" w:right="106"/>
              <w:jc w:val="center"/>
              <w:rPr>
                <w:b/>
                <w:sz w:val="20"/>
              </w:rPr>
            </w:pPr>
            <w:r>
              <w:rPr>
                <w:b/>
                <w:spacing w:val="-5"/>
                <w:sz w:val="20"/>
              </w:rPr>
              <w:t>No.</w:t>
            </w:r>
          </w:p>
        </w:tc>
        <w:tc>
          <w:tcPr>
            <w:tcW w:w="1984" w:type="dxa"/>
          </w:tcPr>
          <w:p>
            <w:pPr>
              <w:pStyle w:val="TableParagraph"/>
              <w:spacing w:line="240" w:lineRule="auto"/>
              <w:ind w:left="23" w:right="10"/>
              <w:jc w:val="center"/>
              <w:rPr>
                <w:b/>
                <w:sz w:val="20"/>
              </w:rPr>
            </w:pPr>
            <w:r>
              <w:rPr>
                <w:b/>
                <w:sz w:val="20"/>
              </w:rPr>
              <w:t>Kode</w:t>
            </w:r>
            <w:r>
              <w:rPr>
                <w:b/>
                <w:spacing w:val="-2"/>
                <w:sz w:val="20"/>
              </w:rPr>
              <w:t> Perusahaan</w:t>
            </w:r>
          </w:p>
        </w:tc>
        <w:tc>
          <w:tcPr>
            <w:tcW w:w="5244" w:type="dxa"/>
          </w:tcPr>
          <w:p>
            <w:pPr>
              <w:pStyle w:val="TableParagraph"/>
              <w:spacing w:line="240" w:lineRule="auto"/>
              <w:ind w:left="2"/>
              <w:jc w:val="center"/>
              <w:rPr>
                <w:b/>
                <w:sz w:val="20"/>
              </w:rPr>
            </w:pPr>
            <w:r>
              <w:rPr>
                <w:b/>
                <w:sz w:val="20"/>
              </w:rPr>
              <w:t>Nama</w:t>
            </w:r>
            <w:r>
              <w:rPr>
                <w:b/>
                <w:spacing w:val="-5"/>
                <w:sz w:val="20"/>
              </w:rPr>
              <w:t> </w:t>
            </w:r>
            <w:r>
              <w:rPr>
                <w:b/>
                <w:spacing w:val="-2"/>
                <w:sz w:val="20"/>
              </w:rPr>
              <w:t>Perusahaan</w:t>
            </w:r>
          </w:p>
        </w:tc>
      </w:tr>
      <w:tr>
        <w:trPr>
          <w:trHeight w:val="345" w:hRule="atLeast"/>
        </w:trPr>
        <w:tc>
          <w:tcPr>
            <w:tcW w:w="706" w:type="dxa"/>
          </w:tcPr>
          <w:p>
            <w:pPr>
              <w:pStyle w:val="TableParagraph"/>
              <w:ind w:left="112" w:right="101"/>
              <w:jc w:val="center"/>
              <w:rPr>
                <w:sz w:val="20"/>
              </w:rPr>
            </w:pPr>
            <w:r>
              <w:rPr>
                <w:spacing w:val="-5"/>
                <w:sz w:val="20"/>
              </w:rPr>
              <w:t>1.</w:t>
            </w:r>
          </w:p>
        </w:tc>
        <w:tc>
          <w:tcPr>
            <w:tcW w:w="1984" w:type="dxa"/>
          </w:tcPr>
          <w:p>
            <w:pPr>
              <w:pStyle w:val="TableParagraph"/>
              <w:ind w:left="23" w:right="14"/>
              <w:jc w:val="center"/>
              <w:rPr>
                <w:sz w:val="20"/>
              </w:rPr>
            </w:pPr>
            <w:r>
              <w:rPr>
                <w:spacing w:val="-4"/>
                <w:sz w:val="20"/>
              </w:rPr>
              <w:t>ADRO</w:t>
            </w:r>
          </w:p>
        </w:tc>
        <w:tc>
          <w:tcPr>
            <w:tcW w:w="5244" w:type="dxa"/>
          </w:tcPr>
          <w:p>
            <w:pPr>
              <w:pStyle w:val="TableParagraph"/>
              <w:ind w:left="109"/>
              <w:rPr>
                <w:sz w:val="20"/>
              </w:rPr>
            </w:pPr>
            <w:r>
              <w:rPr>
                <w:sz w:val="20"/>
              </w:rPr>
              <w:t>Adaro</w:t>
            </w:r>
            <w:r>
              <w:rPr>
                <w:spacing w:val="-8"/>
                <w:sz w:val="20"/>
              </w:rPr>
              <w:t> </w:t>
            </w:r>
            <w:r>
              <w:rPr>
                <w:sz w:val="20"/>
              </w:rPr>
              <w:t>Energy</w:t>
            </w:r>
            <w:r>
              <w:rPr>
                <w:spacing w:val="-12"/>
                <w:sz w:val="20"/>
              </w:rPr>
              <w:t> </w:t>
            </w:r>
            <w:r>
              <w:rPr>
                <w:sz w:val="20"/>
              </w:rPr>
              <w:t>Indonesia</w:t>
            </w:r>
            <w:r>
              <w:rPr>
                <w:spacing w:val="-5"/>
                <w:sz w:val="20"/>
              </w:rPr>
              <w:t> </w:t>
            </w:r>
            <w:r>
              <w:rPr>
                <w:spacing w:val="-4"/>
                <w:sz w:val="20"/>
              </w:rPr>
              <w:t>Tbk.</w:t>
            </w:r>
          </w:p>
        </w:tc>
      </w:tr>
      <w:tr>
        <w:trPr>
          <w:trHeight w:val="345" w:hRule="atLeast"/>
        </w:trPr>
        <w:tc>
          <w:tcPr>
            <w:tcW w:w="706" w:type="dxa"/>
          </w:tcPr>
          <w:p>
            <w:pPr>
              <w:pStyle w:val="TableParagraph"/>
              <w:ind w:left="112" w:right="101"/>
              <w:jc w:val="center"/>
              <w:rPr>
                <w:sz w:val="20"/>
              </w:rPr>
            </w:pPr>
            <w:r>
              <w:rPr>
                <w:spacing w:val="-5"/>
                <w:sz w:val="20"/>
              </w:rPr>
              <w:t>2.</w:t>
            </w:r>
          </w:p>
        </w:tc>
        <w:tc>
          <w:tcPr>
            <w:tcW w:w="1984" w:type="dxa"/>
          </w:tcPr>
          <w:p>
            <w:pPr>
              <w:pStyle w:val="TableParagraph"/>
              <w:ind w:left="23" w:right="14"/>
              <w:jc w:val="center"/>
              <w:rPr>
                <w:sz w:val="20"/>
              </w:rPr>
            </w:pPr>
            <w:r>
              <w:rPr>
                <w:spacing w:val="-4"/>
                <w:sz w:val="20"/>
              </w:rPr>
              <w:t>ABMM</w:t>
            </w:r>
          </w:p>
        </w:tc>
        <w:tc>
          <w:tcPr>
            <w:tcW w:w="5244" w:type="dxa"/>
          </w:tcPr>
          <w:p>
            <w:pPr>
              <w:pStyle w:val="TableParagraph"/>
              <w:ind w:left="109"/>
              <w:rPr>
                <w:sz w:val="20"/>
              </w:rPr>
            </w:pPr>
            <w:r>
              <w:rPr>
                <w:sz w:val="20"/>
              </w:rPr>
              <w:t>Abm</w:t>
            </w:r>
            <w:r>
              <w:rPr>
                <w:spacing w:val="-7"/>
                <w:sz w:val="20"/>
              </w:rPr>
              <w:t> </w:t>
            </w:r>
            <w:r>
              <w:rPr>
                <w:sz w:val="20"/>
              </w:rPr>
              <w:t>Investama</w:t>
            </w:r>
            <w:r>
              <w:rPr>
                <w:spacing w:val="-8"/>
                <w:sz w:val="20"/>
              </w:rPr>
              <w:t> </w:t>
            </w:r>
            <w:r>
              <w:rPr>
                <w:spacing w:val="-4"/>
                <w:sz w:val="20"/>
              </w:rPr>
              <w:t>Tbk.</w:t>
            </w:r>
          </w:p>
        </w:tc>
      </w:tr>
      <w:tr>
        <w:trPr>
          <w:trHeight w:val="345" w:hRule="atLeast"/>
        </w:trPr>
        <w:tc>
          <w:tcPr>
            <w:tcW w:w="706" w:type="dxa"/>
          </w:tcPr>
          <w:p>
            <w:pPr>
              <w:pStyle w:val="TableParagraph"/>
              <w:ind w:left="112" w:right="101"/>
              <w:jc w:val="center"/>
              <w:rPr>
                <w:sz w:val="20"/>
              </w:rPr>
            </w:pPr>
            <w:r>
              <w:rPr>
                <w:spacing w:val="-5"/>
                <w:sz w:val="20"/>
              </w:rPr>
              <w:t>3.</w:t>
            </w:r>
          </w:p>
        </w:tc>
        <w:tc>
          <w:tcPr>
            <w:tcW w:w="1984" w:type="dxa"/>
          </w:tcPr>
          <w:p>
            <w:pPr>
              <w:pStyle w:val="TableParagraph"/>
              <w:ind w:left="23" w:right="12"/>
              <w:jc w:val="center"/>
              <w:rPr>
                <w:sz w:val="20"/>
              </w:rPr>
            </w:pPr>
            <w:r>
              <w:rPr>
                <w:spacing w:val="-4"/>
                <w:sz w:val="20"/>
              </w:rPr>
              <w:t>ALMT</w:t>
            </w:r>
          </w:p>
        </w:tc>
        <w:tc>
          <w:tcPr>
            <w:tcW w:w="5244" w:type="dxa"/>
          </w:tcPr>
          <w:p>
            <w:pPr>
              <w:pStyle w:val="TableParagraph"/>
              <w:ind w:left="109"/>
              <w:rPr>
                <w:sz w:val="20"/>
              </w:rPr>
            </w:pPr>
            <w:r>
              <w:rPr>
                <w:sz w:val="20"/>
              </w:rPr>
              <w:t>Alamtri</w:t>
            </w:r>
            <w:r>
              <w:rPr>
                <w:spacing w:val="-10"/>
                <w:sz w:val="20"/>
              </w:rPr>
              <w:t> </w:t>
            </w:r>
            <w:r>
              <w:rPr>
                <w:sz w:val="20"/>
              </w:rPr>
              <w:t>Minerals</w:t>
            </w:r>
            <w:r>
              <w:rPr>
                <w:spacing w:val="-11"/>
                <w:sz w:val="20"/>
              </w:rPr>
              <w:t> </w:t>
            </w:r>
            <w:r>
              <w:rPr>
                <w:sz w:val="20"/>
              </w:rPr>
              <w:t>Indonesia</w:t>
            </w:r>
            <w:r>
              <w:rPr>
                <w:spacing w:val="-9"/>
                <w:sz w:val="20"/>
              </w:rPr>
              <w:t> </w:t>
            </w:r>
            <w:r>
              <w:rPr>
                <w:spacing w:val="-4"/>
                <w:sz w:val="20"/>
              </w:rPr>
              <w:t>Tbk.</w:t>
            </w:r>
          </w:p>
        </w:tc>
      </w:tr>
      <w:tr>
        <w:trPr>
          <w:trHeight w:val="345" w:hRule="atLeast"/>
        </w:trPr>
        <w:tc>
          <w:tcPr>
            <w:tcW w:w="706" w:type="dxa"/>
          </w:tcPr>
          <w:p>
            <w:pPr>
              <w:pStyle w:val="TableParagraph"/>
              <w:ind w:left="112" w:right="101"/>
              <w:jc w:val="center"/>
              <w:rPr>
                <w:sz w:val="20"/>
              </w:rPr>
            </w:pPr>
            <w:r>
              <w:rPr>
                <w:spacing w:val="-5"/>
                <w:sz w:val="20"/>
              </w:rPr>
              <w:t>4.</w:t>
            </w:r>
          </w:p>
        </w:tc>
        <w:tc>
          <w:tcPr>
            <w:tcW w:w="1984" w:type="dxa"/>
          </w:tcPr>
          <w:p>
            <w:pPr>
              <w:pStyle w:val="TableParagraph"/>
              <w:ind w:left="23" w:right="5"/>
              <w:jc w:val="center"/>
              <w:rPr>
                <w:sz w:val="20"/>
              </w:rPr>
            </w:pPr>
            <w:r>
              <w:rPr>
                <w:spacing w:val="-4"/>
                <w:sz w:val="20"/>
              </w:rPr>
              <w:t>ANTM</w:t>
            </w:r>
          </w:p>
        </w:tc>
        <w:tc>
          <w:tcPr>
            <w:tcW w:w="5244" w:type="dxa"/>
          </w:tcPr>
          <w:p>
            <w:pPr>
              <w:pStyle w:val="TableParagraph"/>
              <w:ind w:left="109"/>
              <w:rPr>
                <w:sz w:val="20"/>
              </w:rPr>
            </w:pPr>
            <w:r>
              <w:rPr>
                <w:sz w:val="20"/>
              </w:rPr>
              <w:t>Aneka</w:t>
            </w:r>
            <w:r>
              <w:rPr>
                <w:spacing w:val="-10"/>
                <w:sz w:val="20"/>
              </w:rPr>
              <w:t> </w:t>
            </w:r>
            <w:r>
              <w:rPr>
                <w:sz w:val="20"/>
              </w:rPr>
              <w:t>Tambang</w:t>
            </w:r>
            <w:r>
              <w:rPr>
                <w:spacing w:val="-9"/>
                <w:sz w:val="20"/>
              </w:rPr>
              <w:t> </w:t>
            </w:r>
            <w:r>
              <w:rPr>
                <w:spacing w:val="-4"/>
                <w:sz w:val="20"/>
              </w:rPr>
              <w:t>Tbk.</w:t>
            </w:r>
          </w:p>
        </w:tc>
      </w:tr>
      <w:tr>
        <w:trPr>
          <w:trHeight w:val="345" w:hRule="atLeast"/>
        </w:trPr>
        <w:tc>
          <w:tcPr>
            <w:tcW w:w="706" w:type="dxa"/>
          </w:tcPr>
          <w:p>
            <w:pPr>
              <w:pStyle w:val="TableParagraph"/>
              <w:ind w:left="112" w:right="101"/>
              <w:jc w:val="center"/>
              <w:rPr>
                <w:sz w:val="20"/>
              </w:rPr>
            </w:pPr>
            <w:r>
              <w:rPr>
                <w:spacing w:val="-5"/>
                <w:sz w:val="20"/>
              </w:rPr>
              <w:t>5.</w:t>
            </w:r>
          </w:p>
        </w:tc>
        <w:tc>
          <w:tcPr>
            <w:tcW w:w="1984" w:type="dxa"/>
          </w:tcPr>
          <w:p>
            <w:pPr>
              <w:pStyle w:val="TableParagraph"/>
              <w:ind w:left="23" w:right="15"/>
              <w:jc w:val="center"/>
              <w:rPr>
                <w:sz w:val="20"/>
              </w:rPr>
            </w:pPr>
            <w:r>
              <w:rPr>
                <w:spacing w:val="-4"/>
                <w:sz w:val="20"/>
              </w:rPr>
              <w:t>ARCI</w:t>
            </w:r>
          </w:p>
        </w:tc>
        <w:tc>
          <w:tcPr>
            <w:tcW w:w="5244" w:type="dxa"/>
          </w:tcPr>
          <w:p>
            <w:pPr>
              <w:pStyle w:val="TableParagraph"/>
              <w:ind w:left="109"/>
              <w:rPr>
                <w:sz w:val="20"/>
              </w:rPr>
            </w:pPr>
            <w:r>
              <w:rPr>
                <w:sz w:val="20"/>
              </w:rPr>
              <w:t>Archi</w:t>
            </w:r>
            <w:r>
              <w:rPr>
                <w:spacing w:val="-10"/>
                <w:sz w:val="20"/>
              </w:rPr>
              <w:t> </w:t>
            </w:r>
            <w:r>
              <w:rPr>
                <w:sz w:val="20"/>
              </w:rPr>
              <w:t>Indonesia</w:t>
            </w:r>
            <w:r>
              <w:rPr>
                <w:spacing w:val="-8"/>
                <w:sz w:val="20"/>
              </w:rPr>
              <w:t> </w:t>
            </w:r>
            <w:r>
              <w:rPr>
                <w:spacing w:val="-4"/>
                <w:sz w:val="20"/>
              </w:rPr>
              <w:t>Tbk.</w:t>
            </w:r>
          </w:p>
        </w:tc>
      </w:tr>
      <w:tr>
        <w:trPr>
          <w:trHeight w:val="345" w:hRule="atLeast"/>
        </w:trPr>
        <w:tc>
          <w:tcPr>
            <w:tcW w:w="706" w:type="dxa"/>
          </w:tcPr>
          <w:p>
            <w:pPr>
              <w:pStyle w:val="TableParagraph"/>
              <w:ind w:left="112" w:right="101"/>
              <w:jc w:val="center"/>
              <w:rPr>
                <w:sz w:val="20"/>
              </w:rPr>
            </w:pPr>
            <w:r>
              <w:rPr>
                <w:spacing w:val="-5"/>
                <w:sz w:val="20"/>
              </w:rPr>
              <w:t>6.</w:t>
            </w:r>
          </w:p>
        </w:tc>
        <w:tc>
          <w:tcPr>
            <w:tcW w:w="1984" w:type="dxa"/>
          </w:tcPr>
          <w:p>
            <w:pPr>
              <w:pStyle w:val="TableParagraph"/>
              <w:ind w:left="23" w:right="11"/>
              <w:jc w:val="center"/>
              <w:rPr>
                <w:sz w:val="20"/>
              </w:rPr>
            </w:pPr>
            <w:r>
              <w:rPr>
                <w:spacing w:val="-4"/>
                <w:sz w:val="20"/>
              </w:rPr>
              <w:t>BSSR</w:t>
            </w:r>
          </w:p>
        </w:tc>
        <w:tc>
          <w:tcPr>
            <w:tcW w:w="5244" w:type="dxa"/>
          </w:tcPr>
          <w:p>
            <w:pPr>
              <w:pStyle w:val="TableParagraph"/>
              <w:ind w:left="109"/>
              <w:rPr>
                <w:sz w:val="20"/>
              </w:rPr>
            </w:pPr>
            <w:r>
              <w:rPr>
                <w:sz w:val="20"/>
              </w:rPr>
              <w:t>Baramulti</w:t>
            </w:r>
            <w:r>
              <w:rPr>
                <w:spacing w:val="-14"/>
                <w:sz w:val="20"/>
              </w:rPr>
              <w:t> </w:t>
            </w:r>
            <w:r>
              <w:rPr>
                <w:sz w:val="20"/>
              </w:rPr>
              <w:t>Suksessarana</w:t>
            </w:r>
            <w:r>
              <w:rPr>
                <w:spacing w:val="-12"/>
                <w:sz w:val="20"/>
              </w:rPr>
              <w:t> </w:t>
            </w:r>
            <w:r>
              <w:rPr>
                <w:spacing w:val="-4"/>
                <w:sz w:val="20"/>
              </w:rPr>
              <w:t>Tbk.</w:t>
            </w:r>
          </w:p>
        </w:tc>
      </w:tr>
      <w:tr>
        <w:trPr>
          <w:trHeight w:val="345" w:hRule="atLeast"/>
        </w:trPr>
        <w:tc>
          <w:tcPr>
            <w:tcW w:w="706" w:type="dxa"/>
          </w:tcPr>
          <w:p>
            <w:pPr>
              <w:pStyle w:val="TableParagraph"/>
              <w:spacing w:line="226" w:lineRule="exact"/>
              <w:ind w:left="112" w:right="101"/>
              <w:jc w:val="center"/>
              <w:rPr>
                <w:sz w:val="20"/>
              </w:rPr>
            </w:pPr>
            <w:r>
              <w:rPr>
                <w:spacing w:val="-5"/>
                <w:sz w:val="20"/>
              </w:rPr>
              <w:t>7.</w:t>
            </w:r>
          </w:p>
        </w:tc>
        <w:tc>
          <w:tcPr>
            <w:tcW w:w="1984" w:type="dxa"/>
          </w:tcPr>
          <w:p>
            <w:pPr>
              <w:pStyle w:val="TableParagraph"/>
              <w:spacing w:line="226" w:lineRule="exact"/>
              <w:ind w:left="23" w:right="14"/>
              <w:jc w:val="center"/>
              <w:rPr>
                <w:sz w:val="20"/>
              </w:rPr>
            </w:pPr>
            <w:r>
              <w:rPr>
                <w:spacing w:val="-4"/>
                <w:sz w:val="20"/>
              </w:rPr>
              <w:t>BYAN</w:t>
            </w:r>
          </w:p>
        </w:tc>
        <w:tc>
          <w:tcPr>
            <w:tcW w:w="5244" w:type="dxa"/>
          </w:tcPr>
          <w:p>
            <w:pPr>
              <w:pStyle w:val="TableParagraph"/>
              <w:spacing w:line="226" w:lineRule="exact"/>
              <w:ind w:left="109"/>
              <w:rPr>
                <w:sz w:val="20"/>
              </w:rPr>
            </w:pPr>
            <w:r>
              <w:rPr>
                <w:sz w:val="20"/>
              </w:rPr>
              <w:t>Bayan</w:t>
            </w:r>
            <w:r>
              <w:rPr>
                <w:spacing w:val="-10"/>
                <w:sz w:val="20"/>
              </w:rPr>
              <w:t> </w:t>
            </w:r>
            <w:r>
              <w:rPr>
                <w:sz w:val="20"/>
              </w:rPr>
              <w:t>Resources</w:t>
            </w:r>
            <w:r>
              <w:rPr>
                <w:spacing w:val="-12"/>
                <w:sz w:val="20"/>
              </w:rPr>
              <w:t> </w:t>
            </w:r>
            <w:r>
              <w:rPr>
                <w:spacing w:val="-4"/>
                <w:sz w:val="20"/>
              </w:rPr>
              <w:t>Tbk.</w:t>
            </w:r>
          </w:p>
        </w:tc>
      </w:tr>
      <w:tr>
        <w:trPr>
          <w:trHeight w:val="345" w:hRule="atLeast"/>
        </w:trPr>
        <w:tc>
          <w:tcPr>
            <w:tcW w:w="706" w:type="dxa"/>
          </w:tcPr>
          <w:p>
            <w:pPr>
              <w:pStyle w:val="TableParagraph"/>
              <w:ind w:left="112" w:right="101"/>
              <w:jc w:val="center"/>
              <w:rPr>
                <w:sz w:val="20"/>
              </w:rPr>
            </w:pPr>
            <w:r>
              <w:rPr>
                <w:spacing w:val="-5"/>
                <w:sz w:val="20"/>
              </w:rPr>
              <w:t>8.</w:t>
            </w:r>
          </w:p>
        </w:tc>
        <w:tc>
          <w:tcPr>
            <w:tcW w:w="1984" w:type="dxa"/>
          </w:tcPr>
          <w:p>
            <w:pPr>
              <w:pStyle w:val="TableParagraph"/>
              <w:ind w:left="23" w:right="9"/>
              <w:jc w:val="center"/>
              <w:rPr>
                <w:sz w:val="20"/>
              </w:rPr>
            </w:pPr>
            <w:r>
              <w:rPr>
                <w:spacing w:val="-4"/>
                <w:sz w:val="20"/>
              </w:rPr>
              <w:t>PTBA</w:t>
            </w:r>
          </w:p>
        </w:tc>
        <w:tc>
          <w:tcPr>
            <w:tcW w:w="5244" w:type="dxa"/>
          </w:tcPr>
          <w:p>
            <w:pPr>
              <w:pStyle w:val="TableParagraph"/>
              <w:ind w:left="109"/>
              <w:rPr>
                <w:sz w:val="20"/>
              </w:rPr>
            </w:pPr>
            <w:r>
              <w:rPr>
                <w:sz w:val="20"/>
              </w:rPr>
              <w:t>Bukit</w:t>
            </w:r>
            <w:r>
              <w:rPr>
                <w:spacing w:val="-5"/>
                <w:sz w:val="20"/>
              </w:rPr>
              <w:t> </w:t>
            </w:r>
            <w:r>
              <w:rPr>
                <w:sz w:val="20"/>
              </w:rPr>
              <w:t>Asam</w:t>
            </w:r>
            <w:r>
              <w:rPr>
                <w:spacing w:val="-6"/>
                <w:sz w:val="20"/>
              </w:rPr>
              <w:t> </w:t>
            </w:r>
            <w:r>
              <w:rPr>
                <w:spacing w:val="-4"/>
                <w:sz w:val="20"/>
              </w:rPr>
              <w:t>Tbk.</w:t>
            </w:r>
          </w:p>
        </w:tc>
      </w:tr>
      <w:tr>
        <w:trPr>
          <w:trHeight w:val="345" w:hRule="atLeast"/>
        </w:trPr>
        <w:tc>
          <w:tcPr>
            <w:tcW w:w="706" w:type="dxa"/>
          </w:tcPr>
          <w:p>
            <w:pPr>
              <w:pStyle w:val="TableParagraph"/>
              <w:ind w:left="112" w:right="101"/>
              <w:jc w:val="center"/>
              <w:rPr>
                <w:sz w:val="20"/>
              </w:rPr>
            </w:pPr>
            <w:r>
              <w:rPr>
                <w:spacing w:val="-5"/>
                <w:sz w:val="20"/>
              </w:rPr>
              <w:t>9.</w:t>
            </w:r>
          </w:p>
        </w:tc>
        <w:tc>
          <w:tcPr>
            <w:tcW w:w="1984" w:type="dxa"/>
          </w:tcPr>
          <w:p>
            <w:pPr>
              <w:pStyle w:val="TableParagraph"/>
              <w:ind w:left="23" w:right="14"/>
              <w:jc w:val="center"/>
              <w:rPr>
                <w:sz w:val="20"/>
              </w:rPr>
            </w:pPr>
            <w:r>
              <w:rPr>
                <w:spacing w:val="-4"/>
                <w:sz w:val="20"/>
              </w:rPr>
              <w:t>BRMS</w:t>
            </w:r>
          </w:p>
        </w:tc>
        <w:tc>
          <w:tcPr>
            <w:tcW w:w="5244" w:type="dxa"/>
          </w:tcPr>
          <w:p>
            <w:pPr>
              <w:pStyle w:val="TableParagraph"/>
              <w:ind w:left="109"/>
              <w:rPr>
                <w:sz w:val="20"/>
              </w:rPr>
            </w:pPr>
            <w:r>
              <w:rPr>
                <w:sz w:val="20"/>
              </w:rPr>
              <w:t>Bumi</w:t>
            </w:r>
            <w:r>
              <w:rPr>
                <w:spacing w:val="-11"/>
                <w:sz w:val="20"/>
              </w:rPr>
              <w:t> </w:t>
            </w:r>
            <w:r>
              <w:rPr>
                <w:sz w:val="20"/>
              </w:rPr>
              <w:t>Resources</w:t>
            </w:r>
            <w:r>
              <w:rPr>
                <w:spacing w:val="-9"/>
                <w:sz w:val="20"/>
              </w:rPr>
              <w:t> </w:t>
            </w:r>
            <w:r>
              <w:rPr>
                <w:spacing w:val="-4"/>
                <w:sz w:val="20"/>
              </w:rPr>
              <w:t>Tbk.</w:t>
            </w:r>
          </w:p>
        </w:tc>
      </w:tr>
      <w:tr>
        <w:trPr>
          <w:trHeight w:val="345" w:hRule="atLeast"/>
        </w:trPr>
        <w:tc>
          <w:tcPr>
            <w:tcW w:w="706" w:type="dxa"/>
          </w:tcPr>
          <w:p>
            <w:pPr>
              <w:pStyle w:val="TableParagraph"/>
              <w:ind w:left="112"/>
              <w:jc w:val="center"/>
              <w:rPr>
                <w:sz w:val="20"/>
              </w:rPr>
            </w:pPr>
            <w:r>
              <w:rPr>
                <w:spacing w:val="-5"/>
                <w:sz w:val="20"/>
              </w:rPr>
              <w:t>10.</w:t>
            </w:r>
          </w:p>
        </w:tc>
        <w:tc>
          <w:tcPr>
            <w:tcW w:w="1984" w:type="dxa"/>
          </w:tcPr>
          <w:p>
            <w:pPr>
              <w:pStyle w:val="TableParagraph"/>
              <w:ind w:left="23"/>
              <w:jc w:val="center"/>
              <w:rPr>
                <w:sz w:val="20"/>
              </w:rPr>
            </w:pPr>
            <w:r>
              <w:rPr>
                <w:spacing w:val="-4"/>
                <w:sz w:val="20"/>
              </w:rPr>
              <w:t>CITA</w:t>
            </w:r>
          </w:p>
        </w:tc>
        <w:tc>
          <w:tcPr>
            <w:tcW w:w="5244" w:type="dxa"/>
          </w:tcPr>
          <w:p>
            <w:pPr>
              <w:pStyle w:val="TableParagraph"/>
              <w:ind w:left="109"/>
              <w:rPr>
                <w:sz w:val="20"/>
              </w:rPr>
            </w:pPr>
            <w:r>
              <w:rPr>
                <w:sz w:val="20"/>
              </w:rPr>
              <w:t>Cita</w:t>
            </w:r>
            <w:r>
              <w:rPr>
                <w:spacing w:val="-7"/>
                <w:sz w:val="20"/>
              </w:rPr>
              <w:t> </w:t>
            </w:r>
            <w:r>
              <w:rPr>
                <w:sz w:val="20"/>
              </w:rPr>
              <w:t>Mineral</w:t>
            </w:r>
            <w:r>
              <w:rPr>
                <w:spacing w:val="-9"/>
                <w:sz w:val="20"/>
              </w:rPr>
              <w:t> </w:t>
            </w:r>
            <w:r>
              <w:rPr>
                <w:sz w:val="20"/>
              </w:rPr>
              <w:t>Investindo</w:t>
            </w:r>
            <w:r>
              <w:rPr>
                <w:spacing w:val="-10"/>
                <w:sz w:val="20"/>
              </w:rPr>
              <w:t> </w:t>
            </w:r>
            <w:r>
              <w:rPr>
                <w:spacing w:val="-4"/>
                <w:sz w:val="20"/>
              </w:rPr>
              <w:t>Tbk.</w:t>
            </w:r>
          </w:p>
        </w:tc>
      </w:tr>
      <w:tr>
        <w:trPr>
          <w:trHeight w:val="345" w:hRule="atLeast"/>
        </w:trPr>
        <w:tc>
          <w:tcPr>
            <w:tcW w:w="706" w:type="dxa"/>
          </w:tcPr>
          <w:p>
            <w:pPr>
              <w:pStyle w:val="TableParagraph"/>
              <w:ind w:left="112"/>
              <w:jc w:val="center"/>
              <w:rPr>
                <w:sz w:val="20"/>
              </w:rPr>
            </w:pPr>
            <w:r>
              <w:rPr>
                <w:spacing w:val="-5"/>
                <w:sz w:val="20"/>
              </w:rPr>
              <w:t>11.</w:t>
            </w:r>
          </w:p>
        </w:tc>
        <w:tc>
          <w:tcPr>
            <w:tcW w:w="1984" w:type="dxa"/>
          </w:tcPr>
          <w:p>
            <w:pPr>
              <w:pStyle w:val="TableParagraph"/>
              <w:ind w:left="23" w:right="5"/>
              <w:jc w:val="center"/>
              <w:rPr>
                <w:sz w:val="20"/>
              </w:rPr>
            </w:pPr>
            <w:r>
              <w:rPr>
                <w:spacing w:val="-4"/>
                <w:sz w:val="20"/>
              </w:rPr>
              <w:t>ENRG</w:t>
            </w:r>
          </w:p>
        </w:tc>
        <w:tc>
          <w:tcPr>
            <w:tcW w:w="5244" w:type="dxa"/>
          </w:tcPr>
          <w:p>
            <w:pPr>
              <w:pStyle w:val="TableParagraph"/>
              <w:ind w:left="109"/>
              <w:rPr>
                <w:sz w:val="20"/>
              </w:rPr>
            </w:pPr>
            <w:r>
              <w:rPr>
                <w:sz w:val="20"/>
              </w:rPr>
              <w:t>Energi</w:t>
            </w:r>
            <w:r>
              <w:rPr>
                <w:spacing w:val="-11"/>
                <w:sz w:val="20"/>
              </w:rPr>
              <w:t> </w:t>
            </w:r>
            <w:r>
              <w:rPr>
                <w:sz w:val="20"/>
              </w:rPr>
              <w:t>Mega</w:t>
            </w:r>
            <w:r>
              <w:rPr>
                <w:spacing w:val="-3"/>
                <w:sz w:val="20"/>
              </w:rPr>
              <w:t> </w:t>
            </w:r>
            <w:r>
              <w:rPr>
                <w:sz w:val="20"/>
              </w:rPr>
              <w:t>Persada</w:t>
            </w:r>
            <w:r>
              <w:rPr>
                <w:spacing w:val="-8"/>
                <w:sz w:val="20"/>
              </w:rPr>
              <w:t> </w:t>
            </w:r>
            <w:r>
              <w:rPr>
                <w:spacing w:val="-4"/>
                <w:sz w:val="20"/>
              </w:rPr>
              <w:t>Tbk.</w:t>
            </w:r>
          </w:p>
        </w:tc>
      </w:tr>
      <w:tr>
        <w:trPr>
          <w:trHeight w:val="345" w:hRule="atLeast"/>
        </w:trPr>
        <w:tc>
          <w:tcPr>
            <w:tcW w:w="706" w:type="dxa"/>
          </w:tcPr>
          <w:p>
            <w:pPr>
              <w:pStyle w:val="TableParagraph"/>
              <w:spacing w:line="226" w:lineRule="exact"/>
              <w:ind w:left="112"/>
              <w:jc w:val="center"/>
              <w:rPr>
                <w:sz w:val="20"/>
              </w:rPr>
            </w:pPr>
            <w:r>
              <w:rPr>
                <w:spacing w:val="-5"/>
                <w:sz w:val="20"/>
              </w:rPr>
              <w:t>12.</w:t>
            </w:r>
          </w:p>
        </w:tc>
        <w:tc>
          <w:tcPr>
            <w:tcW w:w="1984" w:type="dxa"/>
          </w:tcPr>
          <w:p>
            <w:pPr>
              <w:pStyle w:val="TableParagraph"/>
              <w:spacing w:line="226" w:lineRule="exact"/>
              <w:ind w:left="23" w:right="3"/>
              <w:jc w:val="center"/>
              <w:rPr>
                <w:sz w:val="20"/>
              </w:rPr>
            </w:pPr>
            <w:r>
              <w:rPr>
                <w:spacing w:val="-4"/>
                <w:sz w:val="20"/>
              </w:rPr>
              <w:t>GEEL</w:t>
            </w:r>
          </w:p>
        </w:tc>
        <w:tc>
          <w:tcPr>
            <w:tcW w:w="5244" w:type="dxa"/>
          </w:tcPr>
          <w:p>
            <w:pPr>
              <w:pStyle w:val="TableParagraph"/>
              <w:spacing w:line="226" w:lineRule="exact"/>
              <w:ind w:left="109"/>
              <w:rPr>
                <w:sz w:val="20"/>
              </w:rPr>
            </w:pPr>
            <w:r>
              <w:rPr>
                <w:sz w:val="20"/>
              </w:rPr>
              <w:t>Golden</w:t>
            </w:r>
            <w:r>
              <w:rPr>
                <w:spacing w:val="-5"/>
                <w:sz w:val="20"/>
              </w:rPr>
              <w:t> </w:t>
            </w:r>
            <w:r>
              <w:rPr>
                <w:sz w:val="20"/>
              </w:rPr>
              <w:t>Eagle</w:t>
            </w:r>
            <w:r>
              <w:rPr>
                <w:spacing w:val="-8"/>
                <w:sz w:val="20"/>
              </w:rPr>
              <w:t> </w:t>
            </w:r>
            <w:r>
              <w:rPr>
                <w:sz w:val="20"/>
              </w:rPr>
              <w:t>Energy</w:t>
            </w:r>
            <w:r>
              <w:rPr>
                <w:spacing w:val="-12"/>
                <w:sz w:val="20"/>
              </w:rPr>
              <w:t> </w:t>
            </w:r>
            <w:r>
              <w:rPr>
                <w:spacing w:val="-4"/>
                <w:sz w:val="20"/>
              </w:rPr>
              <w:t>Tbk.</w:t>
            </w:r>
          </w:p>
        </w:tc>
      </w:tr>
      <w:tr>
        <w:trPr>
          <w:trHeight w:val="340" w:hRule="atLeast"/>
        </w:trPr>
        <w:tc>
          <w:tcPr>
            <w:tcW w:w="706" w:type="dxa"/>
          </w:tcPr>
          <w:p>
            <w:pPr>
              <w:pStyle w:val="TableParagraph"/>
              <w:ind w:left="112"/>
              <w:jc w:val="center"/>
              <w:rPr>
                <w:sz w:val="20"/>
              </w:rPr>
            </w:pPr>
            <w:r>
              <w:rPr>
                <w:spacing w:val="-5"/>
                <w:sz w:val="20"/>
              </w:rPr>
              <w:t>13.</w:t>
            </w:r>
          </w:p>
        </w:tc>
        <w:tc>
          <w:tcPr>
            <w:tcW w:w="1984" w:type="dxa"/>
          </w:tcPr>
          <w:p>
            <w:pPr>
              <w:pStyle w:val="TableParagraph"/>
              <w:ind w:left="23" w:right="9"/>
              <w:jc w:val="center"/>
              <w:rPr>
                <w:sz w:val="20"/>
              </w:rPr>
            </w:pPr>
            <w:r>
              <w:rPr>
                <w:spacing w:val="-4"/>
                <w:sz w:val="20"/>
              </w:rPr>
              <w:t>GEMS</w:t>
            </w:r>
          </w:p>
        </w:tc>
        <w:tc>
          <w:tcPr>
            <w:tcW w:w="5244" w:type="dxa"/>
          </w:tcPr>
          <w:p>
            <w:pPr>
              <w:pStyle w:val="TableParagraph"/>
              <w:ind w:left="109"/>
              <w:rPr>
                <w:sz w:val="20"/>
              </w:rPr>
            </w:pPr>
            <w:r>
              <w:rPr>
                <w:sz w:val="20"/>
              </w:rPr>
              <w:t>Golden</w:t>
            </w:r>
            <w:r>
              <w:rPr>
                <w:spacing w:val="-4"/>
                <w:sz w:val="20"/>
              </w:rPr>
              <w:t> </w:t>
            </w:r>
            <w:r>
              <w:rPr>
                <w:sz w:val="20"/>
              </w:rPr>
              <w:t>Energy</w:t>
            </w:r>
            <w:r>
              <w:rPr>
                <w:spacing w:val="-13"/>
                <w:sz w:val="20"/>
              </w:rPr>
              <w:t> </w:t>
            </w:r>
            <w:r>
              <w:rPr>
                <w:sz w:val="20"/>
              </w:rPr>
              <w:t>Mines</w:t>
            </w:r>
            <w:r>
              <w:rPr>
                <w:spacing w:val="-5"/>
                <w:sz w:val="20"/>
              </w:rPr>
              <w:t> </w:t>
            </w:r>
            <w:r>
              <w:rPr>
                <w:spacing w:val="-4"/>
                <w:sz w:val="20"/>
              </w:rPr>
              <w:t>Tbk.</w:t>
            </w:r>
          </w:p>
        </w:tc>
      </w:tr>
      <w:tr>
        <w:trPr>
          <w:trHeight w:val="345" w:hRule="atLeast"/>
        </w:trPr>
        <w:tc>
          <w:tcPr>
            <w:tcW w:w="706" w:type="dxa"/>
          </w:tcPr>
          <w:p>
            <w:pPr>
              <w:pStyle w:val="TableParagraph"/>
              <w:spacing w:line="240" w:lineRule="auto"/>
              <w:ind w:left="112"/>
              <w:jc w:val="center"/>
              <w:rPr>
                <w:sz w:val="20"/>
              </w:rPr>
            </w:pPr>
            <w:r>
              <w:rPr>
                <w:spacing w:val="-5"/>
                <w:sz w:val="20"/>
              </w:rPr>
              <w:t>14.</w:t>
            </w:r>
          </w:p>
        </w:tc>
        <w:tc>
          <w:tcPr>
            <w:tcW w:w="1984" w:type="dxa"/>
          </w:tcPr>
          <w:p>
            <w:pPr>
              <w:pStyle w:val="TableParagraph"/>
              <w:spacing w:line="240" w:lineRule="auto"/>
              <w:ind w:left="23" w:right="9"/>
              <w:jc w:val="center"/>
              <w:rPr>
                <w:sz w:val="20"/>
              </w:rPr>
            </w:pPr>
            <w:r>
              <w:rPr>
                <w:spacing w:val="-4"/>
                <w:sz w:val="20"/>
              </w:rPr>
              <w:t>HRUM</w:t>
            </w:r>
          </w:p>
        </w:tc>
        <w:tc>
          <w:tcPr>
            <w:tcW w:w="5244" w:type="dxa"/>
          </w:tcPr>
          <w:p>
            <w:pPr>
              <w:pStyle w:val="TableParagraph"/>
              <w:spacing w:line="240" w:lineRule="auto"/>
              <w:ind w:left="109"/>
              <w:rPr>
                <w:sz w:val="20"/>
              </w:rPr>
            </w:pPr>
            <w:r>
              <w:rPr>
                <w:sz w:val="20"/>
              </w:rPr>
              <w:t>Harum</w:t>
            </w:r>
            <w:r>
              <w:rPr>
                <w:spacing w:val="-7"/>
                <w:sz w:val="20"/>
              </w:rPr>
              <w:t> </w:t>
            </w:r>
            <w:r>
              <w:rPr>
                <w:sz w:val="20"/>
              </w:rPr>
              <w:t>Energy</w:t>
            </w:r>
            <w:r>
              <w:rPr>
                <w:spacing w:val="-10"/>
                <w:sz w:val="20"/>
              </w:rPr>
              <w:t> </w:t>
            </w:r>
            <w:r>
              <w:rPr>
                <w:spacing w:val="-4"/>
                <w:sz w:val="20"/>
              </w:rPr>
              <w:t>Tbk.</w:t>
            </w:r>
          </w:p>
        </w:tc>
      </w:tr>
      <w:tr>
        <w:trPr>
          <w:trHeight w:val="345" w:hRule="atLeast"/>
        </w:trPr>
        <w:tc>
          <w:tcPr>
            <w:tcW w:w="706" w:type="dxa"/>
          </w:tcPr>
          <w:p>
            <w:pPr>
              <w:pStyle w:val="TableParagraph"/>
              <w:spacing w:line="240" w:lineRule="auto"/>
              <w:ind w:left="112"/>
              <w:jc w:val="center"/>
              <w:rPr>
                <w:sz w:val="20"/>
              </w:rPr>
            </w:pPr>
            <w:r>
              <w:rPr>
                <w:spacing w:val="-5"/>
                <w:sz w:val="20"/>
              </w:rPr>
              <w:t>15.</w:t>
            </w:r>
          </w:p>
        </w:tc>
        <w:tc>
          <w:tcPr>
            <w:tcW w:w="1984" w:type="dxa"/>
          </w:tcPr>
          <w:p>
            <w:pPr>
              <w:pStyle w:val="TableParagraph"/>
              <w:spacing w:line="240" w:lineRule="auto"/>
              <w:ind w:left="23" w:right="4"/>
              <w:jc w:val="center"/>
              <w:rPr>
                <w:sz w:val="20"/>
              </w:rPr>
            </w:pPr>
            <w:r>
              <w:rPr>
                <w:spacing w:val="-4"/>
                <w:sz w:val="20"/>
              </w:rPr>
              <w:t>INKP</w:t>
            </w:r>
          </w:p>
        </w:tc>
        <w:tc>
          <w:tcPr>
            <w:tcW w:w="5244" w:type="dxa"/>
          </w:tcPr>
          <w:p>
            <w:pPr>
              <w:pStyle w:val="TableParagraph"/>
              <w:spacing w:line="240" w:lineRule="auto"/>
              <w:ind w:left="109"/>
              <w:rPr>
                <w:sz w:val="20"/>
              </w:rPr>
            </w:pPr>
            <w:r>
              <w:rPr>
                <w:sz w:val="20"/>
              </w:rPr>
              <w:t>Indika</w:t>
            </w:r>
            <w:r>
              <w:rPr>
                <w:spacing w:val="-6"/>
                <w:sz w:val="20"/>
              </w:rPr>
              <w:t> </w:t>
            </w:r>
            <w:r>
              <w:rPr>
                <w:sz w:val="20"/>
              </w:rPr>
              <w:t>Energy</w:t>
            </w:r>
            <w:r>
              <w:rPr>
                <w:spacing w:val="-12"/>
                <w:sz w:val="20"/>
              </w:rPr>
              <w:t> </w:t>
            </w:r>
            <w:r>
              <w:rPr>
                <w:spacing w:val="-4"/>
                <w:sz w:val="20"/>
              </w:rPr>
              <w:t>Tbk.</w:t>
            </w:r>
          </w:p>
        </w:tc>
      </w:tr>
      <w:tr>
        <w:trPr>
          <w:trHeight w:val="345" w:hRule="atLeast"/>
        </w:trPr>
        <w:tc>
          <w:tcPr>
            <w:tcW w:w="706" w:type="dxa"/>
          </w:tcPr>
          <w:p>
            <w:pPr>
              <w:pStyle w:val="TableParagraph"/>
              <w:ind w:left="112"/>
              <w:jc w:val="center"/>
              <w:rPr>
                <w:sz w:val="20"/>
              </w:rPr>
            </w:pPr>
            <w:r>
              <w:rPr>
                <w:spacing w:val="-5"/>
                <w:sz w:val="20"/>
              </w:rPr>
              <w:t>16.</w:t>
            </w:r>
          </w:p>
        </w:tc>
        <w:tc>
          <w:tcPr>
            <w:tcW w:w="1984" w:type="dxa"/>
          </w:tcPr>
          <w:p>
            <w:pPr>
              <w:pStyle w:val="TableParagraph"/>
              <w:ind w:left="23" w:right="4"/>
              <w:jc w:val="center"/>
              <w:rPr>
                <w:sz w:val="20"/>
              </w:rPr>
            </w:pPr>
            <w:r>
              <w:rPr>
                <w:spacing w:val="-4"/>
                <w:sz w:val="20"/>
              </w:rPr>
              <w:t>TINS</w:t>
            </w:r>
          </w:p>
        </w:tc>
        <w:tc>
          <w:tcPr>
            <w:tcW w:w="5244" w:type="dxa"/>
          </w:tcPr>
          <w:p>
            <w:pPr>
              <w:pStyle w:val="TableParagraph"/>
              <w:ind w:left="109"/>
              <w:rPr>
                <w:sz w:val="20"/>
              </w:rPr>
            </w:pPr>
            <w:r>
              <w:rPr>
                <w:sz w:val="20"/>
              </w:rPr>
              <w:t>Indo</w:t>
            </w:r>
            <w:r>
              <w:rPr>
                <w:spacing w:val="-15"/>
                <w:sz w:val="20"/>
              </w:rPr>
              <w:t> </w:t>
            </w:r>
            <w:r>
              <w:rPr>
                <w:sz w:val="20"/>
              </w:rPr>
              <w:t>Tambangraya</w:t>
            </w:r>
            <w:r>
              <w:rPr>
                <w:spacing w:val="-5"/>
                <w:sz w:val="20"/>
              </w:rPr>
              <w:t> </w:t>
            </w:r>
            <w:r>
              <w:rPr>
                <w:sz w:val="20"/>
              </w:rPr>
              <w:t>Megah</w:t>
            </w:r>
            <w:r>
              <w:rPr>
                <w:spacing w:val="-5"/>
                <w:sz w:val="20"/>
              </w:rPr>
              <w:t> </w:t>
            </w:r>
            <w:r>
              <w:rPr>
                <w:spacing w:val="-4"/>
                <w:sz w:val="20"/>
              </w:rPr>
              <w:t>Tbk.</w:t>
            </w:r>
          </w:p>
        </w:tc>
      </w:tr>
      <w:tr>
        <w:trPr>
          <w:trHeight w:val="345" w:hRule="atLeast"/>
        </w:trPr>
        <w:tc>
          <w:tcPr>
            <w:tcW w:w="706" w:type="dxa"/>
          </w:tcPr>
          <w:p>
            <w:pPr>
              <w:pStyle w:val="TableParagraph"/>
              <w:ind w:left="112"/>
              <w:jc w:val="center"/>
              <w:rPr>
                <w:sz w:val="20"/>
              </w:rPr>
            </w:pPr>
            <w:r>
              <w:rPr>
                <w:spacing w:val="-5"/>
                <w:sz w:val="20"/>
              </w:rPr>
              <w:t>17.</w:t>
            </w:r>
          </w:p>
        </w:tc>
        <w:tc>
          <w:tcPr>
            <w:tcW w:w="1984" w:type="dxa"/>
          </w:tcPr>
          <w:p>
            <w:pPr>
              <w:pStyle w:val="TableParagraph"/>
              <w:ind w:left="23" w:right="6"/>
              <w:jc w:val="center"/>
              <w:rPr>
                <w:sz w:val="20"/>
              </w:rPr>
            </w:pPr>
            <w:r>
              <w:rPr>
                <w:spacing w:val="-4"/>
                <w:sz w:val="20"/>
              </w:rPr>
              <w:t>MEDC</w:t>
            </w:r>
          </w:p>
        </w:tc>
        <w:tc>
          <w:tcPr>
            <w:tcW w:w="5244" w:type="dxa"/>
          </w:tcPr>
          <w:p>
            <w:pPr>
              <w:pStyle w:val="TableParagraph"/>
              <w:ind w:left="109"/>
              <w:rPr>
                <w:sz w:val="20"/>
              </w:rPr>
            </w:pPr>
            <w:r>
              <w:rPr>
                <w:sz w:val="20"/>
              </w:rPr>
              <w:t>Medco</w:t>
            </w:r>
            <w:r>
              <w:rPr>
                <w:spacing w:val="-13"/>
                <w:sz w:val="20"/>
              </w:rPr>
              <w:t> </w:t>
            </w:r>
            <w:r>
              <w:rPr>
                <w:sz w:val="20"/>
              </w:rPr>
              <w:t>Energi</w:t>
            </w:r>
            <w:r>
              <w:rPr>
                <w:spacing w:val="-8"/>
                <w:sz w:val="20"/>
              </w:rPr>
              <w:t> </w:t>
            </w:r>
            <w:r>
              <w:rPr>
                <w:sz w:val="20"/>
              </w:rPr>
              <w:t>Internasional</w:t>
            </w:r>
            <w:r>
              <w:rPr>
                <w:spacing w:val="-6"/>
                <w:sz w:val="20"/>
              </w:rPr>
              <w:t> </w:t>
            </w:r>
            <w:r>
              <w:rPr>
                <w:spacing w:val="-4"/>
                <w:sz w:val="20"/>
              </w:rPr>
              <w:t>Tbk.</w:t>
            </w:r>
          </w:p>
        </w:tc>
      </w:tr>
      <w:tr>
        <w:trPr>
          <w:trHeight w:val="345" w:hRule="atLeast"/>
        </w:trPr>
        <w:tc>
          <w:tcPr>
            <w:tcW w:w="706" w:type="dxa"/>
          </w:tcPr>
          <w:p>
            <w:pPr>
              <w:pStyle w:val="TableParagraph"/>
              <w:ind w:left="112"/>
              <w:jc w:val="center"/>
              <w:rPr>
                <w:sz w:val="20"/>
              </w:rPr>
            </w:pPr>
            <w:r>
              <w:rPr>
                <w:spacing w:val="-5"/>
                <w:sz w:val="20"/>
              </w:rPr>
              <w:t>18.</w:t>
            </w:r>
          </w:p>
        </w:tc>
        <w:tc>
          <w:tcPr>
            <w:tcW w:w="1984" w:type="dxa"/>
          </w:tcPr>
          <w:p>
            <w:pPr>
              <w:pStyle w:val="TableParagraph"/>
              <w:ind w:left="23" w:right="6"/>
              <w:jc w:val="center"/>
              <w:rPr>
                <w:sz w:val="20"/>
              </w:rPr>
            </w:pPr>
            <w:r>
              <w:rPr>
                <w:spacing w:val="-4"/>
                <w:sz w:val="20"/>
              </w:rPr>
              <w:t>MDKA</w:t>
            </w:r>
          </w:p>
        </w:tc>
        <w:tc>
          <w:tcPr>
            <w:tcW w:w="5244" w:type="dxa"/>
          </w:tcPr>
          <w:p>
            <w:pPr>
              <w:pStyle w:val="TableParagraph"/>
              <w:ind w:left="109"/>
              <w:rPr>
                <w:sz w:val="20"/>
              </w:rPr>
            </w:pPr>
            <w:r>
              <w:rPr>
                <w:sz w:val="20"/>
              </w:rPr>
              <w:t>Merdeka</w:t>
            </w:r>
            <w:r>
              <w:rPr>
                <w:spacing w:val="-10"/>
                <w:sz w:val="20"/>
              </w:rPr>
              <w:t> </w:t>
            </w:r>
            <w:r>
              <w:rPr>
                <w:sz w:val="20"/>
              </w:rPr>
              <w:t>Copper</w:t>
            </w:r>
            <w:r>
              <w:rPr>
                <w:spacing w:val="-1"/>
                <w:sz w:val="20"/>
              </w:rPr>
              <w:t> </w:t>
            </w:r>
            <w:r>
              <w:rPr>
                <w:sz w:val="20"/>
              </w:rPr>
              <w:t>Gold</w:t>
            </w:r>
            <w:r>
              <w:rPr>
                <w:spacing w:val="-9"/>
                <w:sz w:val="20"/>
              </w:rPr>
              <w:t> </w:t>
            </w:r>
            <w:r>
              <w:rPr>
                <w:spacing w:val="-4"/>
                <w:sz w:val="20"/>
              </w:rPr>
              <w:t>Tbk.</w:t>
            </w:r>
          </w:p>
        </w:tc>
      </w:tr>
      <w:tr>
        <w:trPr>
          <w:trHeight w:val="345" w:hRule="atLeast"/>
        </w:trPr>
        <w:tc>
          <w:tcPr>
            <w:tcW w:w="706" w:type="dxa"/>
          </w:tcPr>
          <w:p>
            <w:pPr>
              <w:pStyle w:val="TableParagraph"/>
              <w:ind w:left="112"/>
              <w:jc w:val="center"/>
              <w:rPr>
                <w:sz w:val="20"/>
              </w:rPr>
            </w:pPr>
            <w:r>
              <w:rPr>
                <w:spacing w:val="-5"/>
                <w:sz w:val="20"/>
              </w:rPr>
              <w:t>19.</w:t>
            </w:r>
          </w:p>
        </w:tc>
        <w:tc>
          <w:tcPr>
            <w:tcW w:w="1984" w:type="dxa"/>
          </w:tcPr>
          <w:p>
            <w:pPr>
              <w:pStyle w:val="TableParagraph"/>
              <w:ind w:left="23" w:right="6"/>
              <w:jc w:val="center"/>
              <w:rPr>
                <w:sz w:val="20"/>
              </w:rPr>
            </w:pPr>
            <w:r>
              <w:rPr>
                <w:spacing w:val="-4"/>
                <w:sz w:val="20"/>
              </w:rPr>
              <w:t>MITI</w:t>
            </w:r>
          </w:p>
        </w:tc>
        <w:tc>
          <w:tcPr>
            <w:tcW w:w="5244" w:type="dxa"/>
          </w:tcPr>
          <w:p>
            <w:pPr>
              <w:pStyle w:val="TableParagraph"/>
              <w:ind w:left="109"/>
              <w:rPr>
                <w:sz w:val="20"/>
              </w:rPr>
            </w:pPr>
            <w:r>
              <w:rPr>
                <w:sz w:val="20"/>
              </w:rPr>
              <w:t>Mitra</w:t>
            </w:r>
            <w:r>
              <w:rPr>
                <w:spacing w:val="-10"/>
                <w:sz w:val="20"/>
              </w:rPr>
              <w:t> </w:t>
            </w:r>
            <w:r>
              <w:rPr>
                <w:sz w:val="20"/>
              </w:rPr>
              <w:t>Investindo</w:t>
            </w:r>
            <w:r>
              <w:rPr>
                <w:spacing w:val="-8"/>
                <w:sz w:val="20"/>
              </w:rPr>
              <w:t> </w:t>
            </w:r>
            <w:r>
              <w:rPr>
                <w:spacing w:val="-4"/>
                <w:sz w:val="20"/>
              </w:rPr>
              <w:t>Tbk.</w:t>
            </w:r>
          </w:p>
        </w:tc>
      </w:tr>
      <w:tr>
        <w:trPr>
          <w:trHeight w:val="345" w:hRule="atLeast"/>
        </w:trPr>
        <w:tc>
          <w:tcPr>
            <w:tcW w:w="706" w:type="dxa"/>
          </w:tcPr>
          <w:p>
            <w:pPr>
              <w:pStyle w:val="TableParagraph"/>
              <w:ind w:left="112"/>
              <w:jc w:val="center"/>
              <w:rPr>
                <w:sz w:val="20"/>
              </w:rPr>
            </w:pPr>
            <w:r>
              <w:rPr>
                <w:spacing w:val="-5"/>
                <w:sz w:val="20"/>
              </w:rPr>
              <w:t>20.</w:t>
            </w:r>
          </w:p>
        </w:tc>
        <w:tc>
          <w:tcPr>
            <w:tcW w:w="1984" w:type="dxa"/>
          </w:tcPr>
          <w:p>
            <w:pPr>
              <w:pStyle w:val="TableParagraph"/>
              <w:ind w:left="23" w:right="9"/>
              <w:jc w:val="center"/>
              <w:rPr>
                <w:sz w:val="20"/>
              </w:rPr>
            </w:pPr>
            <w:r>
              <w:rPr>
                <w:spacing w:val="-4"/>
                <w:sz w:val="20"/>
              </w:rPr>
              <w:t>MSIN</w:t>
            </w:r>
          </w:p>
        </w:tc>
        <w:tc>
          <w:tcPr>
            <w:tcW w:w="5244" w:type="dxa"/>
          </w:tcPr>
          <w:p>
            <w:pPr>
              <w:pStyle w:val="TableParagraph"/>
              <w:ind w:left="109"/>
              <w:rPr>
                <w:sz w:val="20"/>
              </w:rPr>
            </w:pPr>
            <w:r>
              <w:rPr>
                <w:sz w:val="20"/>
              </w:rPr>
              <w:t>Samindo</w:t>
            </w:r>
            <w:r>
              <w:rPr>
                <w:spacing w:val="-15"/>
                <w:sz w:val="20"/>
              </w:rPr>
              <w:t> </w:t>
            </w:r>
            <w:r>
              <w:rPr>
                <w:sz w:val="20"/>
              </w:rPr>
              <w:t>Resources</w:t>
            </w:r>
            <w:r>
              <w:rPr>
                <w:spacing w:val="-8"/>
                <w:sz w:val="20"/>
              </w:rPr>
              <w:t> </w:t>
            </w:r>
            <w:r>
              <w:rPr>
                <w:spacing w:val="-4"/>
                <w:sz w:val="20"/>
              </w:rPr>
              <w:t>Tbk.</w:t>
            </w:r>
          </w:p>
        </w:tc>
      </w:tr>
      <w:tr>
        <w:trPr>
          <w:trHeight w:val="345" w:hRule="atLeast"/>
        </w:trPr>
        <w:tc>
          <w:tcPr>
            <w:tcW w:w="706" w:type="dxa"/>
          </w:tcPr>
          <w:p>
            <w:pPr>
              <w:pStyle w:val="TableParagraph"/>
              <w:ind w:left="112"/>
              <w:jc w:val="center"/>
              <w:rPr>
                <w:sz w:val="20"/>
              </w:rPr>
            </w:pPr>
            <w:r>
              <w:rPr>
                <w:spacing w:val="-5"/>
                <w:sz w:val="20"/>
              </w:rPr>
              <w:t>21.</w:t>
            </w:r>
          </w:p>
        </w:tc>
        <w:tc>
          <w:tcPr>
            <w:tcW w:w="1984" w:type="dxa"/>
          </w:tcPr>
          <w:p>
            <w:pPr>
              <w:pStyle w:val="TableParagraph"/>
              <w:ind w:left="23" w:right="11"/>
              <w:jc w:val="center"/>
              <w:rPr>
                <w:sz w:val="20"/>
              </w:rPr>
            </w:pPr>
            <w:r>
              <w:rPr>
                <w:spacing w:val="-4"/>
                <w:sz w:val="20"/>
              </w:rPr>
              <w:t>PGAS</w:t>
            </w:r>
          </w:p>
        </w:tc>
        <w:tc>
          <w:tcPr>
            <w:tcW w:w="5244" w:type="dxa"/>
          </w:tcPr>
          <w:p>
            <w:pPr>
              <w:pStyle w:val="TableParagraph"/>
              <w:ind w:left="109"/>
              <w:rPr>
                <w:sz w:val="20"/>
              </w:rPr>
            </w:pPr>
            <w:r>
              <w:rPr>
                <w:sz w:val="20"/>
              </w:rPr>
              <w:t>Sumber</w:t>
            </w:r>
            <w:r>
              <w:rPr>
                <w:spacing w:val="-7"/>
                <w:sz w:val="20"/>
              </w:rPr>
              <w:t> </w:t>
            </w:r>
            <w:r>
              <w:rPr>
                <w:sz w:val="20"/>
              </w:rPr>
              <w:t>Energy</w:t>
            </w:r>
            <w:r>
              <w:rPr>
                <w:spacing w:val="-13"/>
                <w:sz w:val="20"/>
              </w:rPr>
              <w:t> </w:t>
            </w:r>
            <w:r>
              <w:rPr>
                <w:sz w:val="20"/>
              </w:rPr>
              <w:t>Andalan</w:t>
            </w:r>
            <w:r>
              <w:rPr>
                <w:spacing w:val="-4"/>
                <w:sz w:val="20"/>
              </w:rPr>
              <w:t> Tbk.</w:t>
            </w:r>
          </w:p>
        </w:tc>
      </w:tr>
      <w:tr>
        <w:trPr>
          <w:trHeight w:val="345" w:hRule="atLeast"/>
        </w:trPr>
        <w:tc>
          <w:tcPr>
            <w:tcW w:w="706" w:type="dxa"/>
          </w:tcPr>
          <w:p>
            <w:pPr>
              <w:pStyle w:val="TableParagraph"/>
              <w:ind w:left="112"/>
              <w:jc w:val="center"/>
              <w:rPr>
                <w:sz w:val="20"/>
              </w:rPr>
            </w:pPr>
            <w:r>
              <w:rPr>
                <w:spacing w:val="-5"/>
                <w:sz w:val="20"/>
              </w:rPr>
              <w:t>22.</w:t>
            </w:r>
          </w:p>
        </w:tc>
        <w:tc>
          <w:tcPr>
            <w:tcW w:w="1984" w:type="dxa"/>
          </w:tcPr>
          <w:p>
            <w:pPr>
              <w:pStyle w:val="TableParagraph"/>
              <w:ind w:left="23" w:right="5"/>
              <w:jc w:val="center"/>
              <w:rPr>
                <w:sz w:val="20"/>
              </w:rPr>
            </w:pPr>
            <w:r>
              <w:rPr>
                <w:spacing w:val="-4"/>
                <w:sz w:val="20"/>
              </w:rPr>
              <w:t>TOBA</w:t>
            </w:r>
          </w:p>
        </w:tc>
        <w:tc>
          <w:tcPr>
            <w:tcW w:w="5244" w:type="dxa"/>
          </w:tcPr>
          <w:p>
            <w:pPr>
              <w:pStyle w:val="TableParagraph"/>
              <w:ind w:left="109"/>
              <w:rPr>
                <w:sz w:val="20"/>
              </w:rPr>
            </w:pPr>
            <w:r>
              <w:rPr>
                <w:sz w:val="20"/>
              </w:rPr>
              <w:t>TBS</w:t>
            </w:r>
            <w:r>
              <w:rPr>
                <w:spacing w:val="-7"/>
                <w:sz w:val="20"/>
              </w:rPr>
              <w:t> </w:t>
            </w:r>
            <w:r>
              <w:rPr>
                <w:sz w:val="20"/>
              </w:rPr>
              <w:t>Energi</w:t>
            </w:r>
            <w:r>
              <w:rPr>
                <w:spacing w:val="-7"/>
                <w:sz w:val="20"/>
              </w:rPr>
              <w:t> </w:t>
            </w:r>
            <w:r>
              <w:rPr>
                <w:sz w:val="20"/>
              </w:rPr>
              <w:t>Utama</w:t>
            </w:r>
            <w:r>
              <w:rPr>
                <w:spacing w:val="-6"/>
                <w:sz w:val="20"/>
              </w:rPr>
              <w:t> </w:t>
            </w:r>
            <w:r>
              <w:rPr>
                <w:spacing w:val="-4"/>
                <w:sz w:val="20"/>
              </w:rPr>
              <w:t>Tbk.</w:t>
            </w:r>
          </w:p>
        </w:tc>
      </w:tr>
    </w:tbl>
    <w:p>
      <w:pPr>
        <w:pStyle w:val="TableParagraph"/>
        <w:spacing w:after="0"/>
        <w:rPr>
          <w:sz w:val="20"/>
        </w:rPr>
        <w:sectPr>
          <w:headerReference w:type="default" r:id="rId111"/>
          <w:footerReference w:type="default" r:id="rId112"/>
          <w:pgSz w:w="11910" w:h="16840"/>
          <w:pgMar w:header="0" w:footer="854" w:top="1920" w:bottom="1040" w:left="1700" w:right="1275"/>
        </w:sectPr>
      </w:pPr>
    </w:p>
    <w:tbl>
      <w:tblPr>
        <w:tblW w:w="0" w:type="auto"/>
        <w:jc w:val="left"/>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6"/>
        <w:gridCol w:w="3122"/>
        <w:gridCol w:w="2123"/>
        <w:gridCol w:w="1983"/>
      </w:tblGrid>
      <w:tr>
        <w:trPr>
          <w:trHeight w:val="690" w:hRule="atLeast"/>
        </w:trPr>
        <w:tc>
          <w:tcPr>
            <w:tcW w:w="706" w:type="dxa"/>
          </w:tcPr>
          <w:p>
            <w:pPr>
              <w:pStyle w:val="TableParagraph"/>
              <w:spacing w:line="240" w:lineRule="auto" w:before="173"/>
              <w:ind w:left="112" w:right="106"/>
              <w:jc w:val="center"/>
              <w:rPr>
                <w:b/>
                <w:sz w:val="20"/>
              </w:rPr>
            </w:pPr>
            <w:bookmarkStart w:name="_bookmark78" w:id="142"/>
            <w:bookmarkEnd w:id="142"/>
            <w:r>
              <w:rPr/>
            </w:r>
            <w:r>
              <w:rPr>
                <w:b/>
                <w:spacing w:val="-5"/>
                <w:sz w:val="20"/>
              </w:rPr>
              <w:t>No.</w:t>
            </w:r>
          </w:p>
        </w:tc>
        <w:tc>
          <w:tcPr>
            <w:tcW w:w="3122" w:type="dxa"/>
          </w:tcPr>
          <w:p>
            <w:pPr>
              <w:pStyle w:val="TableParagraph"/>
              <w:spacing w:line="240" w:lineRule="auto" w:before="173"/>
              <w:ind w:left="364"/>
              <w:rPr>
                <w:b/>
                <w:i/>
                <w:sz w:val="20"/>
              </w:rPr>
            </w:pPr>
            <w:r>
              <w:rPr>
                <w:b/>
                <w:sz w:val="20"/>
              </w:rPr>
              <w:t>Indikator</w:t>
            </w:r>
            <w:r>
              <w:rPr>
                <w:b/>
                <w:spacing w:val="-5"/>
                <w:sz w:val="20"/>
              </w:rPr>
              <w:t> </w:t>
            </w:r>
            <w:r>
              <w:rPr>
                <w:b/>
                <w:i/>
                <w:sz w:val="20"/>
              </w:rPr>
              <w:t>Green</w:t>
            </w:r>
            <w:r>
              <w:rPr>
                <w:b/>
                <w:i/>
                <w:spacing w:val="-9"/>
                <w:sz w:val="20"/>
              </w:rPr>
              <w:t> </w:t>
            </w:r>
            <w:r>
              <w:rPr>
                <w:b/>
                <w:i/>
                <w:spacing w:val="-2"/>
                <w:sz w:val="20"/>
              </w:rPr>
              <w:t>Accounting</w:t>
            </w:r>
          </w:p>
        </w:tc>
        <w:tc>
          <w:tcPr>
            <w:tcW w:w="2123" w:type="dxa"/>
          </w:tcPr>
          <w:p>
            <w:pPr>
              <w:pStyle w:val="TableParagraph"/>
              <w:spacing w:line="240" w:lineRule="auto"/>
              <w:ind w:left="6" w:right="5"/>
              <w:jc w:val="center"/>
              <w:rPr>
                <w:b/>
                <w:sz w:val="20"/>
              </w:rPr>
            </w:pPr>
            <w:r>
              <w:rPr>
                <w:b/>
                <w:sz w:val="20"/>
              </w:rPr>
              <w:t>Relevan</w:t>
            </w:r>
            <w:r>
              <w:rPr>
                <w:b/>
                <w:spacing w:val="-8"/>
                <w:sz w:val="20"/>
              </w:rPr>
              <w:t> </w:t>
            </w:r>
            <w:r>
              <w:rPr>
                <w:b/>
                <w:sz w:val="20"/>
              </w:rPr>
              <w:t>dengan</w:t>
            </w:r>
            <w:r>
              <w:rPr>
                <w:b/>
                <w:spacing w:val="-9"/>
                <w:sz w:val="20"/>
              </w:rPr>
              <w:t> </w:t>
            </w:r>
            <w:r>
              <w:rPr>
                <w:b/>
                <w:spacing w:val="-5"/>
                <w:sz w:val="20"/>
              </w:rPr>
              <w:t>GRI</w:t>
            </w:r>
          </w:p>
          <w:p>
            <w:pPr>
              <w:pStyle w:val="TableParagraph"/>
              <w:spacing w:line="240" w:lineRule="auto" w:before="116"/>
              <w:ind w:left="6"/>
              <w:jc w:val="center"/>
              <w:rPr>
                <w:b/>
                <w:i/>
                <w:sz w:val="20"/>
              </w:rPr>
            </w:pPr>
            <w:r>
              <w:rPr>
                <w:b/>
                <w:i/>
                <w:sz w:val="20"/>
              </w:rPr>
              <w:t>Standards</w:t>
            </w:r>
            <w:r>
              <w:rPr>
                <w:b/>
                <w:i/>
                <w:spacing w:val="-6"/>
                <w:sz w:val="20"/>
              </w:rPr>
              <w:t> </w:t>
            </w:r>
            <w:r>
              <w:rPr>
                <w:b/>
                <w:i/>
                <w:spacing w:val="-4"/>
                <w:sz w:val="20"/>
              </w:rPr>
              <w:t>2021</w:t>
            </w:r>
          </w:p>
        </w:tc>
        <w:tc>
          <w:tcPr>
            <w:tcW w:w="1983" w:type="dxa"/>
          </w:tcPr>
          <w:p>
            <w:pPr>
              <w:pStyle w:val="TableParagraph"/>
              <w:spacing w:line="240" w:lineRule="auto"/>
              <w:ind w:left="310"/>
              <w:rPr>
                <w:b/>
                <w:sz w:val="20"/>
              </w:rPr>
            </w:pPr>
            <w:r>
              <w:rPr>
                <w:b/>
                <w:sz w:val="20"/>
              </w:rPr>
              <w:t>Relevan</w:t>
            </w:r>
            <w:r>
              <w:rPr>
                <w:b/>
                <w:spacing w:val="-5"/>
                <w:sz w:val="20"/>
              </w:rPr>
              <w:t> </w:t>
            </w:r>
            <w:r>
              <w:rPr>
                <w:b/>
                <w:spacing w:val="-2"/>
                <w:sz w:val="20"/>
              </w:rPr>
              <w:t>dengan</w:t>
            </w:r>
          </w:p>
          <w:p>
            <w:pPr>
              <w:pStyle w:val="TableParagraph"/>
              <w:spacing w:line="240" w:lineRule="auto" w:before="116"/>
              <w:ind w:left="372"/>
              <w:rPr>
                <w:b/>
                <w:sz w:val="20"/>
              </w:rPr>
            </w:pPr>
            <w:r>
              <w:rPr>
                <w:b/>
                <w:sz w:val="20"/>
              </w:rPr>
              <w:t>POJK</w:t>
            </w:r>
            <w:r>
              <w:rPr>
                <w:b/>
                <w:spacing w:val="-6"/>
                <w:sz w:val="20"/>
              </w:rPr>
              <w:t> </w:t>
            </w:r>
            <w:r>
              <w:rPr>
                <w:b/>
                <w:spacing w:val="-2"/>
                <w:sz w:val="20"/>
              </w:rPr>
              <w:t>51/2017</w:t>
            </w:r>
          </w:p>
        </w:tc>
      </w:tr>
      <w:tr>
        <w:trPr>
          <w:trHeight w:val="1723" w:hRule="atLeast"/>
        </w:trPr>
        <w:tc>
          <w:tcPr>
            <w:tcW w:w="706" w:type="dxa"/>
          </w:tcPr>
          <w:p>
            <w:pPr>
              <w:pStyle w:val="TableParagraph"/>
              <w:spacing w:line="249" w:lineRule="exact"/>
              <w:ind w:left="112" w:right="48"/>
              <w:jc w:val="center"/>
              <w:rPr>
                <w:sz w:val="22"/>
              </w:rPr>
            </w:pPr>
            <w:r>
              <w:rPr>
                <w:spacing w:val="-5"/>
                <w:sz w:val="22"/>
              </w:rPr>
              <w:t>1.</w:t>
            </w:r>
          </w:p>
        </w:tc>
        <w:tc>
          <w:tcPr>
            <w:tcW w:w="3122" w:type="dxa"/>
          </w:tcPr>
          <w:p>
            <w:pPr>
              <w:pStyle w:val="TableParagraph"/>
              <w:spacing w:line="360" w:lineRule="auto"/>
              <w:ind w:left="109"/>
              <w:rPr>
                <w:sz w:val="20"/>
              </w:rPr>
            </w:pPr>
            <w:r>
              <w:rPr>
                <w:sz w:val="20"/>
              </w:rPr>
              <w:t>Penerapan</w:t>
            </w:r>
            <w:r>
              <w:rPr>
                <w:spacing w:val="-13"/>
                <w:sz w:val="20"/>
              </w:rPr>
              <w:t> </w:t>
            </w:r>
            <w:r>
              <w:rPr>
                <w:sz w:val="20"/>
              </w:rPr>
              <w:t>Sistem</w:t>
            </w:r>
            <w:r>
              <w:rPr>
                <w:spacing w:val="-12"/>
                <w:sz w:val="20"/>
              </w:rPr>
              <w:t> </w:t>
            </w:r>
            <w:r>
              <w:rPr>
                <w:sz w:val="20"/>
              </w:rPr>
              <w:t>Manajemen </w:t>
            </w:r>
            <w:r>
              <w:rPr>
                <w:spacing w:val="-2"/>
                <w:sz w:val="20"/>
              </w:rPr>
              <w:t>Lingkungan</w:t>
            </w:r>
          </w:p>
        </w:tc>
        <w:tc>
          <w:tcPr>
            <w:tcW w:w="2123" w:type="dxa"/>
          </w:tcPr>
          <w:p>
            <w:pPr>
              <w:pStyle w:val="TableParagraph"/>
              <w:ind w:left="104"/>
              <w:rPr>
                <w:sz w:val="20"/>
              </w:rPr>
            </w:pPr>
            <w:r>
              <w:rPr>
                <w:sz w:val="20"/>
              </w:rPr>
              <w:t>GRI</w:t>
            </w:r>
            <w:r>
              <w:rPr>
                <w:spacing w:val="-3"/>
                <w:sz w:val="20"/>
              </w:rPr>
              <w:t> </w:t>
            </w:r>
            <w:r>
              <w:rPr>
                <w:sz w:val="20"/>
              </w:rPr>
              <w:t>301-1,</w:t>
            </w:r>
            <w:r>
              <w:rPr>
                <w:spacing w:val="-4"/>
                <w:sz w:val="20"/>
              </w:rPr>
              <w:t> </w:t>
            </w:r>
            <w:r>
              <w:rPr>
                <w:sz w:val="20"/>
              </w:rPr>
              <w:t>301-2,</w:t>
            </w:r>
            <w:r>
              <w:rPr>
                <w:spacing w:val="-3"/>
                <w:sz w:val="20"/>
              </w:rPr>
              <w:t> </w:t>
            </w:r>
            <w:r>
              <w:rPr>
                <w:spacing w:val="-4"/>
                <w:sz w:val="20"/>
              </w:rPr>
              <w:t>301-</w:t>
            </w:r>
          </w:p>
          <w:p>
            <w:pPr>
              <w:pStyle w:val="TableParagraph"/>
              <w:spacing w:line="240" w:lineRule="auto" w:before="115"/>
              <w:ind w:left="104"/>
              <w:rPr>
                <w:sz w:val="20"/>
              </w:rPr>
            </w:pPr>
            <w:r>
              <w:rPr>
                <w:sz w:val="20"/>
              </w:rPr>
              <w:t>3</w:t>
            </w:r>
            <w:r>
              <w:rPr>
                <w:spacing w:val="2"/>
                <w:sz w:val="20"/>
              </w:rPr>
              <w:t> </w:t>
            </w:r>
            <w:r>
              <w:rPr>
                <w:spacing w:val="-2"/>
                <w:sz w:val="20"/>
              </w:rPr>
              <w:t>(</w:t>
            </w:r>
            <w:r>
              <w:rPr>
                <w:i/>
                <w:spacing w:val="-2"/>
                <w:sz w:val="20"/>
              </w:rPr>
              <w:t>Materials</w:t>
            </w:r>
            <w:r>
              <w:rPr>
                <w:spacing w:val="-2"/>
                <w:sz w:val="20"/>
              </w:rPr>
              <w:t>)</w:t>
            </w:r>
          </w:p>
          <w:p>
            <w:pPr>
              <w:pStyle w:val="TableParagraph"/>
              <w:spacing w:line="240" w:lineRule="auto" w:before="116"/>
              <w:ind w:left="104"/>
              <w:rPr>
                <w:sz w:val="20"/>
              </w:rPr>
            </w:pPr>
            <w:r>
              <w:rPr>
                <w:sz w:val="20"/>
              </w:rPr>
              <w:t>GRI</w:t>
            </w:r>
            <w:r>
              <w:rPr>
                <w:spacing w:val="-5"/>
                <w:sz w:val="20"/>
              </w:rPr>
              <w:t> </w:t>
            </w:r>
            <w:r>
              <w:rPr>
                <w:sz w:val="20"/>
              </w:rPr>
              <w:t>305-1,</w:t>
            </w:r>
            <w:r>
              <w:rPr>
                <w:spacing w:val="-5"/>
                <w:sz w:val="20"/>
              </w:rPr>
              <w:t> </w:t>
            </w:r>
            <w:r>
              <w:rPr>
                <w:sz w:val="20"/>
              </w:rPr>
              <w:t>305-</w:t>
            </w:r>
            <w:r>
              <w:rPr>
                <w:spacing w:val="-10"/>
                <w:sz w:val="20"/>
              </w:rPr>
              <w:t>2</w:t>
            </w:r>
          </w:p>
          <w:p>
            <w:pPr>
              <w:pStyle w:val="TableParagraph"/>
              <w:spacing w:line="240" w:lineRule="auto" w:before="116"/>
              <w:ind w:left="104"/>
              <w:rPr>
                <w:sz w:val="20"/>
              </w:rPr>
            </w:pPr>
            <w:r>
              <w:rPr>
                <w:spacing w:val="-2"/>
                <w:sz w:val="20"/>
              </w:rPr>
              <w:t>(</w:t>
            </w:r>
            <w:r>
              <w:rPr>
                <w:i/>
                <w:spacing w:val="-2"/>
                <w:sz w:val="20"/>
              </w:rPr>
              <w:t>Emissions</w:t>
            </w:r>
            <w:r>
              <w:rPr>
                <w:spacing w:val="-2"/>
                <w:sz w:val="20"/>
              </w:rPr>
              <w:t>)</w:t>
            </w:r>
          </w:p>
        </w:tc>
        <w:tc>
          <w:tcPr>
            <w:tcW w:w="1983" w:type="dxa"/>
          </w:tcPr>
          <w:p>
            <w:pPr>
              <w:pStyle w:val="TableParagraph"/>
              <w:spacing w:line="360" w:lineRule="auto"/>
              <w:ind w:left="108" w:right="197"/>
              <w:rPr>
                <w:sz w:val="20"/>
              </w:rPr>
            </w:pPr>
            <w:r>
              <w:rPr>
                <w:sz w:val="20"/>
              </w:rPr>
              <w:t>F.10</w:t>
            </w:r>
            <w:r>
              <w:rPr>
                <w:spacing w:val="-13"/>
                <w:sz w:val="20"/>
              </w:rPr>
              <w:t> </w:t>
            </w:r>
            <w:r>
              <w:rPr>
                <w:sz w:val="20"/>
              </w:rPr>
              <w:t>:</w:t>
            </w:r>
            <w:r>
              <w:rPr>
                <w:spacing w:val="-12"/>
                <w:sz w:val="20"/>
              </w:rPr>
              <w:t> </w:t>
            </w:r>
            <w:r>
              <w:rPr>
                <w:sz w:val="20"/>
              </w:rPr>
              <w:t>Siste</w:t>
            </w:r>
            <w:r>
              <w:rPr>
                <w:sz w:val="20"/>
              </w:rPr>
              <w:t>m </w:t>
            </w:r>
            <w:r>
              <w:rPr>
                <w:spacing w:val="-2"/>
                <w:sz w:val="20"/>
              </w:rPr>
              <w:t>manajemen lingkungan</w:t>
            </w:r>
          </w:p>
          <w:p>
            <w:pPr>
              <w:pStyle w:val="TableParagraph"/>
              <w:spacing w:line="240" w:lineRule="auto"/>
              <w:ind w:left="108"/>
              <w:rPr>
                <w:sz w:val="20"/>
              </w:rPr>
            </w:pPr>
            <w:r>
              <w:rPr>
                <w:sz w:val="20"/>
              </w:rPr>
              <w:t>F.11</w:t>
            </w:r>
            <w:r>
              <w:rPr>
                <w:spacing w:val="-11"/>
                <w:sz w:val="20"/>
              </w:rPr>
              <w:t> </w:t>
            </w:r>
            <w:r>
              <w:rPr>
                <w:sz w:val="20"/>
              </w:rPr>
              <w:t>:</w:t>
            </w:r>
            <w:r>
              <w:rPr>
                <w:spacing w:val="-2"/>
                <w:sz w:val="20"/>
              </w:rPr>
              <w:t> </w:t>
            </w:r>
            <w:r>
              <w:rPr>
                <w:sz w:val="20"/>
              </w:rPr>
              <w:t>Kebijakan</w:t>
            </w:r>
            <w:r>
              <w:rPr>
                <w:spacing w:val="-3"/>
                <w:sz w:val="20"/>
              </w:rPr>
              <w:t> </w:t>
            </w:r>
            <w:r>
              <w:rPr>
                <w:spacing w:val="-5"/>
                <w:sz w:val="20"/>
              </w:rPr>
              <w:t>dan</w:t>
            </w:r>
          </w:p>
          <w:p>
            <w:pPr>
              <w:pStyle w:val="TableParagraph"/>
              <w:spacing w:line="240" w:lineRule="auto" w:before="113"/>
              <w:ind w:left="108"/>
              <w:rPr>
                <w:sz w:val="20"/>
              </w:rPr>
            </w:pPr>
            <w:r>
              <w:rPr>
                <w:sz w:val="20"/>
              </w:rPr>
              <w:t>prosedur</w:t>
            </w:r>
            <w:r>
              <w:rPr>
                <w:spacing w:val="-5"/>
                <w:sz w:val="20"/>
              </w:rPr>
              <w:t> </w:t>
            </w:r>
            <w:r>
              <w:rPr>
                <w:spacing w:val="-2"/>
                <w:sz w:val="20"/>
              </w:rPr>
              <w:t>pengelolaan</w:t>
            </w:r>
          </w:p>
        </w:tc>
      </w:tr>
      <w:tr>
        <w:trPr>
          <w:trHeight w:val="1382" w:hRule="atLeast"/>
        </w:trPr>
        <w:tc>
          <w:tcPr>
            <w:tcW w:w="706" w:type="dxa"/>
          </w:tcPr>
          <w:p>
            <w:pPr>
              <w:pStyle w:val="TableParagraph"/>
              <w:spacing w:line="240" w:lineRule="auto" w:before="1"/>
              <w:ind w:left="112" w:right="48"/>
              <w:jc w:val="center"/>
              <w:rPr>
                <w:sz w:val="22"/>
              </w:rPr>
            </w:pPr>
            <w:r>
              <w:rPr>
                <w:spacing w:val="-5"/>
                <w:sz w:val="22"/>
              </w:rPr>
              <w:t>2.</w:t>
            </w:r>
          </w:p>
        </w:tc>
        <w:tc>
          <w:tcPr>
            <w:tcW w:w="3122" w:type="dxa"/>
          </w:tcPr>
          <w:p>
            <w:pPr>
              <w:pStyle w:val="TableParagraph"/>
              <w:spacing w:line="240" w:lineRule="auto"/>
              <w:ind w:left="109"/>
              <w:rPr>
                <w:sz w:val="20"/>
              </w:rPr>
            </w:pPr>
            <w:r>
              <w:rPr>
                <w:sz w:val="20"/>
              </w:rPr>
              <w:t>Upaya</w:t>
            </w:r>
            <w:r>
              <w:rPr>
                <w:spacing w:val="-5"/>
                <w:sz w:val="20"/>
              </w:rPr>
              <w:t> </w:t>
            </w:r>
            <w:r>
              <w:rPr>
                <w:sz w:val="20"/>
              </w:rPr>
              <w:t>Efisiensi</w:t>
            </w:r>
            <w:r>
              <w:rPr>
                <w:spacing w:val="-9"/>
                <w:sz w:val="20"/>
              </w:rPr>
              <w:t> </w:t>
            </w:r>
            <w:r>
              <w:rPr>
                <w:spacing w:val="-2"/>
                <w:sz w:val="20"/>
              </w:rPr>
              <w:t>Energi</w:t>
            </w:r>
          </w:p>
        </w:tc>
        <w:tc>
          <w:tcPr>
            <w:tcW w:w="2123" w:type="dxa"/>
          </w:tcPr>
          <w:p>
            <w:pPr>
              <w:pStyle w:val="TableParagraph"/>
              <w:spacing w:line="355" w:lineRule="auto"/>
              <w:ind w:left="104"/>
              <w:rPr>
                <w:sz w:val="20"/>
              </w:rPr>
            </w:pPr>
            <w:r>
              <w:rPr>
                <w:sz w:val="20"/>
              </w:rPr>
              <w:t>GRI</w:t>
            </w:r>
            <w:r>
              <w:rPr>
                <w:spacing w:val="-13"/>
                <w:sz w:val="20"/>
              </w:rPr>
              <w:t> </w:t>
            </w:r>
            <w:r>
              <w:rPr>
                <w:sz w:val="20"/>
              </w:rPr>
              <w:t>302-1</w:t>
            </w:r>
            <w:r>
              <w:rPr>
                <w:spacing w:val="-12"/>
                <w:sz w:val="20"/>
              </w:rPr>
              <w:t> </w:t>
            </w:r>
            <w:r>
              <w:rPr>
                <w:sz w:val="20"/>
              </w:rPr>
              <w:t>(</w:t>
            </w:r>
            <w:r>
              <w:rPr>
                <w:i/>
                <w:sz w:val="20"/>
              </w:rPr>
              <w:t>Energy </w:t>
            </w:r>
            <w:r>
              <w:rPr>
                <w:i/>
                <w:spacing w:val="-2"/>
                <w:sz w:val="20"/>
              </w:rPr>
              <w:t>consumption</w:t>
            </w:r>
            <w:r>
              <w:rPr>
                <w:spacing w:val="-2"/>
                <w:sz w:val="20"/>
              </w:rPr>
              <w:t>)</w:t>
            </w:r>
          </w:p>
          <w:p>
            <w:pPr>
              <w:pStyle w:val="TableParagraph"/>
              <w:spacing w:line="240" w:lineRule="auto" w:before="6"/>
              <w:ind w:left="104"/>
              <w:rPr>
                <w:i/>
                <w:sz w:val="20"/>
              </w:rPr>
            </w:pPr>
            <w:r>
              <w:rPr>
                <w:sz w:val="20"/>
              </w:rPr>
              <w:t>GRI</w:t>
            </w:r>
            <w:r>
              <w:rPr>
                <w:spacing w:val="-2"/>
                <w:sz w:val="20"/>
              </w:rPr>
              <w:t> </w:t>
            </w:r>
            <w:r>
              <w:rPr>
                <w:sz w:val="20"/>
              </w:rPr>
              <w:t>302-3</w:t>
            </w:r>
            <w:r>
              <w:rPr>
                <w:spacing w:val="-1"/>
                <w:sz w:val="20"/>
              </w:rPr>
              <w:t> </w:t>
            </w:r>
            <w:r>
              <w:rPr>
                <w:spacing w:val="-2"/>
                <w:sz w:val="20"/>
              </w:rPr>
              <w:t>(</w:t>
            </w:r>
            <w:r>
              <w:rPr>
                <w:i/>
                <w:spacing w:val="-2"/>
                <w:sz w:val="20"/>
              </w:rPr>
              <w:t>Energy</w:t>
            </w:r>
          </w:p>
          <w:p>
            <w:pPr>
              <w:pStyle w:val="TableParagraph"/>
              <w:spacing w:line="240" w:lineRule="auto" w:before="116"/>
              <w:ind w:left="104"/>
              <w:rPr>
                <w:sz w:val="20"/>
              </w:rPr>
            </w:pPr>
            <w:r>
              <w:rPr>
                <w:i/>
                <w:spacing w:val="-2"/>
                <w:sz w:val="20"/>
              </w:rPr>
              <w:t>intensity</w:t>
            </w:r>
            <w:r>
              <w:rPr>
                <w:spacing w:val="-2"/>
                <w:sz w:val="20"/>
              </w:rPr>
              <w:t>)</w:t>
            </w:r>
          </w:p>
        </w:tc>
        <w:tc>
          <w:tcPr>
            <w:tcW w:w="1983" w:type="dxa"/>
          </w:tcPr>
          <w:p>
            <w:pPr>
              <w:pStyle w:val="TableParagraph"/>
              <w:spacing w:line="355" w:lineRule="auto"/>
              <w:ind w:left="108"/>
              <w:rPr>
                <w:sz w:val="20"/>
              </w:rPr>
            </w:pPr>
            <w:r>
              <w:rPr>
                <w:sz w:val="20"/>
              </w:rPr>
              <w:t>F.14</w:t>
            </w:r>
            <w:r>
              <w:rPr>
                <w:spacing w:val="-13"/>
                <w:sz w:val="20"/>
              </w:rPr>
              <w:t> </w:t>
            </w:r>
            <w:r>
              <w:rPr>
                <w:sz w:val="20"/>
              </w:rPr>
              <w:t>:</w:t>
            </w:r>
            <w:r>
              <w:rPr>
                <w:spacing w:val="-12"/>
                <w:sz w:val="20"/>
              </w:rPr>
              <w:t> </w:t>
            </w:r>
            <w:r>
              <w:rPr>
                <w:sz w:val="20"/>
              </w:rPr>
              <w:t>Penggunaa</w:t>
            </w:r>
            <w:r>
              <w:rPr>
                <w:sz w:val="20"/>
              </w:rPr>
              <w:t>n </w:t>
            </w:r>
            <w:r>
              <w:rPr>
                <w:spacing w:val="-2"/>
                <w:sz w:val="20"/>
              </w:rPr>
              <w:t>energi</w:t>
            </w:r>
          </w:p>
          <w:p>
            <w:pPr>
              <w:pStyle w:val="TableParagraph"/>
              <w:spacing w:line="240" w:lineRule="auto" w:before="6"/>
              <w:ind w:left="108"/>
              <w:rPr>
                <w:sz w:val="20"/>
              </w:rPr>
            </w:pPr>
            <w:r>
              <w:rPr>
                <w:sz w:val="20"/>
              </w:rPr>
              <w:t>F.15</w:t>
            </w:r>
            <w:r>
              <w:rPr>
                <w:spacing w:val="-3"/>
                <w:sz w:val="20"/>
              </w:rPr>
              <w:t> </w:t>
            </w:r>
            <w:r>
              <w:rPr>
                <w:sz w:val="20"/>
              </w:rPr>
              <w:t>:</w:t>
            </w:r>
            <w:r>
              <w:rPr>
                <w:spacing w:val="-1"/>
                <w:sz w:val="20"/>
              </w:rPr>
              <w:t> </w:t>
            </w:r>
            <w:r>
              <w:rPr>
                <w:spacing w:val="-2"/>
                <w:sz w:val="20"/>
              </w:rPr>
              <w:t>Efisiensi</w:t>
            </w:r>
          </w:p>
          <w:p>
            <w:pPr>
              <w:pStyle w:val="TableParagraph"/>
              <w:spacing w:line="240" w:lineRule="auto" w:before="116"/>
              <w:ind w:left="108"/>
              <w:rPr>
                <w:sz w:val="20"/>
              </w:rPr>
            </w:pPr>
            <w:r>
              <w:rPr>
                <w:spacing w:val="-2"/>
                <w:sz w:val="20"/>
              </w:rPr>
              <w:t>energi</w:t>
            </w:r>
          </w:p>
        </w:tc>
      </w:tr>
      <w:tr>
        <w:trPr>
          <w:trHeight w:val="1382" w:hRule="atLeast"/>
        </w:trPr>
        <w:tc>
          <w:tcPr>
            <w:tcW w:w="706" w:type="dxa"/>
          </w:tcPr>
          <w:p>
            <w:pPr>
              <w:pStyle w:val="TableParagraph"/>
              <w:spacing w:line="249" w:lineRule="exact"/>
              <w:ind w:left="112" w:right="48"/>
              <w:jc w:val="center"/>
              <w:rPr>
                <w:sz w:val="22"/>
              </w:rPr>
            </w:pPr>
            <w:r>
              <w:rPr>
                <w:spacing w:val="-5"/>
                <w:sz w:val="22"/>
              </w:rPr>
              <w:t>3.</w:t>
            </w:r>
          </w:p>
        </w:tc>
        <w:tc>
          <w:tcPr>
            <w:tcW w:w="3122" w:type="dxa"/>
          </w:tcPr>
          <w:p>
            <w:pPr>
              <w:pStyle w:val="TableParagraph"/>
              <w:ind w:left="109"/>
              <w:rPr>
                <w:sz w:val="20"/>
              </w:rPr>
            </w:pPr>
            <w:r>
              <w:rPr>
                <w:sz w:val="20"/>
              </w:rPr>
              <w:t>Upaya</w:t>
            </w:r>
            <w:r>
              <w:rPr>
                <w:spacing w:val="-10"/>
                <w:sz w:val="20"/>
              </w:rPr>
              <w:t> </w:t>
            </w:r>
            <w:r>
              <w:rPr>
                <w:sz w:val="20"/>
              </w:rPr>
              <w:t>Penurunan</w:t>
            </w:r>
            <w:r>
              <w:rPr>
                <w:spacing w:val="-9"/>
                <w:sz w:val="20"/>
              </w:rPr>
              <w:t> </w:t>
            </w:r>
            <w:r>
              <w:rPr>
                <w:spacing w:val="-4"/>
                <w:sz w:val="20"/>
              </w:rPr>
              <w:t>Emisi</w:t>
            </w:r>
          </w:p>
        </w:tc>
        <w:tc>
          <w:tcPr>
            <w:tcW w:w="2123" w:type="dxa"/>
          </w:tcPr>
          <w:p>
            <w:pPr>
              <w:pStyle w:val="TableParagraph"/>
              <w:ind w:left="104"/>
              <w:rPr>
                <w:sz w:val="20"/>
              </w:rPr>
            </w:pPr>
            <w:r>
              <w:rPr>
                <w:sz w:val="20"/>
              </w:rPr>
              <w:t>GRI</w:t>
            </w:r>
            <w:r>
              <w:rPr>
                <w:spacing w:val="-3"/>
                <w:sz w:val="20"/>
              </w:rPr>
              <w:t> </w:t>
            </w:r>
            <w:r>
              <w:rPr>
                <w:sz w:val="20"/>
              </w:rPr>
              <w:t>305-1,</w:t>
            </w:r>
            <w:r>
              <w:rPr>
                <w:spacing w:val="-4"/>
                <w:sz w:val="20"/>
              </w:rPr>
              <w:t> </w:t>
            </w:r>
            <w:r>
              <w:rPr>
                <w:sz w:val="20"/>
              </w:rPr>
              <w:t>305-2,</w:t>
            </w:r>
            <w:r>
              <w:rPr>
                <w:spacing w:val="-3"/>
                <w:sz w:val="20"/>
              </w:rPr>
              <w:t> </w:t>
            </w:r>
            <w:r>
              <w:rPr>
                <w:spacing w:val="-4"/>
                <w:sz w:val="20"/>
              </w:rPr>
              <w:t>305-</w:t>
            </w:r>
          </w:p>
          <w:p>
            <w:pPr>
              <w:pStyle w:val="TableParagraph"/>
              <w:spacing w:line="240" w:lineRule="auto" w:before="115"/>
              <w:ind w:left="104"/>
              <w:rPr>
                <w:sz w:val="20"/>
              </w:rPr>
            </w:pPr>
            <w:r>
              <w:rPr>
                <w:sz w:val="20"/>
              </w:rPr>
              <w:t>3</w:t>
            </w:r>
            <w:r>
              <w:rPr>
                <w:spacing w:val="2"/>
                <w:sz w:val="20"/>
              </w:rPr>
              <w:t> </w:t>
            </w:r>
            <w:r>
              <w:rPr>
                <w:spacing w:val="-2"/>
                <w:sz w:val="20"/>
              </w:rPr>
              <w:t>(</w:t>
            </w:r>
            <w:r>
              <w:rPr>
                <w:i/>
                <w:spacing w:val="-2"/>
                <w:sz w:val="20"/>
              </w:rPr>
              <w:t>Emissions</w:t>
            </w:r>
            <w:r>
              <w:rPr>
                <w:spacing w:val="-2"/>
                <w:sz w:val="20"/>
              </w:rPr>
              <w:t>)</w:t>
            </w:r>
          </w:p>
          <w:p>
            <w:pPr>
              <w:pStyle w:val="TableParagraph"/>
              <w:spacing w:line="346" w:lineRule="exact" w:before="26"/>
              <w:ind w:left="104" w:right="109"/>
              <w:rPr>
                <w:sz w:val="20"/>
              </w:rPr>
            </w:pPr>
            <w:r>
              <w:rPr>
                <w:sz w:val="20"/>
              </w:rPr>
              <w:t>GRI</w:t>
            </w:r>
            <w:r>
              <w:rPr>
                <w:spacing w:val="-13"/>
                <w:sz w:val="20"/>
              </w:rPr>
              <w:t> </w:t>
            </w:r>
            <w:r>
              <w:rPr>
                <w:sz w:val="20"/>
              </w:rPr>
              <w:t>305-5</w:t>
            </w:r>
            <w:r>
              <w:rPr>
                <w:spacing w:val="-12"/>
                <w:sz w:val="20"/>
              </w:rPr>
              <w:t> </w:t>
            </w:r>
            <w:r>
              <w:rPr>
                <w:sz w:val="20"/>
              </w:rPr>
              <w:t>(</w:t>
            </w:r>
            <w:r>
              <w:rPr>
                <w:i/>
                <w:sz w:val="20"/>
              </w:rPr>
              <w:t>Reduction of emissions</w:t>
            </w:r>
            <w:r>
              <w:rPr>
                <w:sz w:val="20"/>
              </w:rPr>
              <w:t>)</w:t>
            </w:r>
          </w:p>
        </w:tc>
        <w:tc>
          <w:tcPr>
            <w:tcW w:w="1983" w:type="dxa"/>
          </w:tcPr>
          <w:p>
            <w:pPr>
              <w:pStyle w:val="TableParagraph"/>
              <w:spacing w:line="360" w:lineRule="auto"/>
              <w:ind w:left="108" w:right="197"/>
              <w:rPr>
                <w:sz w:val="20"/>
              </w:rPr>
            </w:pPr>
            <w:r>
              <w:rPr>
                <w:sz w:val="20"/>
              </w:rPr>
              <w:t>F.16</w:t>
            </w:r>
            <w:r>
              <w:rPr>
                <w:spacing w:val="-12"/>
                <w:sz w:val="20"/>
              </w:rPr>
              <w:t> </w:t>
            </w:r>
            <w:r>
              <w:rPr>
                <w:sz w:val="20"/>
              </w:rPr>
              <w:t>:</w:t>
            </w:r>
            <w:r>
              <w:rPr>
                <w:spacing w:val="-10"/>
                <w:sz w:val="20"/>
              </w:rPr>
              <w:t> </w:t>
            </w:r>
            <w:r>
              <w:rPr>
                <w:sz w:val="20"/>
              </w:rPr>
              <w:t>Emisi</w:t>
            </w:r>
            <w:r>
              <w:rPr>
                <w:spacing w:val="-10"/>
                <w:sz w:val="20"/>
              </w:rPr>
              <w:t> </w:t>
            </w:r>
            <w:r>
              <w:rPr>
                <w:sz w:val="20"/>
              </w:rPr>
              <w:t>ga</w:t>
            </w:r>
            <w:r>
              <w:rPr>
                <w:sz w:val="20"/>
              </w:rPr>
              <w:t>s rumah kaca</w:t>
            </w:r>
          </w:p>
          <w:p>
            <w:pPr>
              <w:pStyle w:val="TableParagraph"/>
              <w:spacing w:line="240" w:lineRule="auto"/>
              <w:ind w:left="108"/>
              <w:rPr>
                <w:sz w:val="20"/>
              </w:rPr>
            </w:pPr>
            <w:r>
              <w:rPr>
                <w:sz w:val="20"/>
              </w:rPr>
              <w:t>F.17</w:t>
            </w:r>
            <w:r>
              <w:rPr>
                <w:spacing w:val="-3"/>
                <w:sz w:val="20"/>
              </w:rPr>
              <w:t> </w:t>
            </w:r>
            <w:r>
              <w:rPr>
                <w:sz w:val="20"/>
              </w:rPr>
              <w:t>:</w:t>
            </w:r>
            <w:r>
              <w:rPr>
                <w:spacing w:val="4"/>
                <w:sz w:val="20"/>
              </w:rPr>
              <w:t> </w:t>
            </w:r>
            <w:r>
              <w:rPr>
                <w:spacing w:val="-2"/>
                <w:sz w:val="20"/>
              </w:rPr>
              <w:t>Upaya</w:t>
            </w:r>
          </w:p>
          <w:p>
            <w:pPr>
              <w:pStyle w:val="TableParagraph"/>
              <w:spacing w:line="240" w:lineRule="auto" w:before="112"/>
              <w:ind w:left="108"/>
              <w:rPr>
                <w:sz w:val="20"/>
              </w:rPr>
            </w:pPr>
            <w:r>
              <w:rPr>
                <w:sz w:val="20"/>
              </w:rPr>
              <w:t>pengurangan</w:t>
            </w:r>
            <w:r>
              <w:rPr>
                <w:spacing w:val="-7"/>
                <w:sz w:val="20"/>
              </w:rPr>
              <w:t> </w:t>
            </w:r>
            <w:r>
              <w:rPr>
                <w:spacing w:val="-2"/>
                <w:sz w:val="20"/>
              </w:rPr>
              <w:t>emisi</w:t>
            </w:r>
          </w:p>
        </w:tc>
      </w:tr>
      <w:tr>
        <w:trPr>
          <w:trHeight w:val="2068" w:hRule="atLeast"/>
        </w:trPr>
        <w:tc>
          <w:tcPr>
            <w:tcW w:w="706" w:type="dxa"/>
          </w:tcPr>
          <w:p>
            <w:pPr>
              <w:pStyle w:val="TableParagraph"/>
              <w:spacing w:line="249" w:lineRule="exact"/>
              <w:ind w:left="112" w:right="48"/>
              <w:jc w:val="center"/>
              <w:rPr>
                <w:sz w:val="22"/>
              </w:rPr>
            </w:pPr>
            <w:r>
              <w:rPr>
                <w:spacing w:val="-5"/>
                <w:sz w:val="22"/>
              </w:rPr>
              <w:t>4.</w:t>
            </w:r>
          </w:p>
        </w:tc>
        <w:tc>
          <w:tcPr>
            <w:tcW w:w="3122" w:type="dxa"/>
          </w:tcPr>
          <w:p>
            <w:pPr>
              <w:pStyle w:val="TableParagraph"/>
              <w:spacing w:line="360" w:lineRule="auto"/>
              <w:ind w:left="109" w:right="491"/>
              <w:rPr>
                <w:sz w:val="20"/>
              </w:rPr>
            </w:pPr>
            <w:r>
              <w:rPr>
                <w:sz w:val="20"/>
              </w:rPr>
              <w:t>Perlindungan</w:t>
            </w:r>
            <w:r>
              <w:rPr>
                <w:spacing w:val="-13"/>
                <w:sz w:val="20"/>
              </w:rPr>
              <w:t> </w:t>
            </w:r>
            <w:r>
              <w:rPr>
                <w:sz w:val="20"/>
              </w:rPr>
              <w:t>Keanekaragaman </w:t>
            </w:r>
            <w:r>
              <w:rPr>
                <w:spacing w:val="-2"/>
                <w:sz w:val="20"/>
              </w:rPr>
              <w:t>Hayati</w:t>
            </w:r>
          </w:p>
        </w:tc>
        <w:tc>
          <w:tcPr>
            <w:tcW w:w="2123" w:type="dxa"/>
          </w:tcPr>
          <w:p>
            <w:pPr>
              <w:pStyle w:val="TableParagraph"/>
              <w:ind w:left="104"/>
              <w:rPr>
                <w:sz w:val="20"/>
              </w:rPr>
            </w:pPr>
            <w:r>
              <w:rPr>
                <w:sz w:val="20"/>
              </w:rPr>
              <w:t>GRI</w:t>
            </w:r>
            <w:r>
              <w:rPr>
                <w:spacing w:val="-3"/>
                <w:sz w:val="20"/>
              </w:rPr>
              <w:t> </w:t>
            </w:r>
            <w:r>
              <w:rPr>
                <w:sz w:val="20"/>
              </w:rPr>
              <w:t>304-1,</w:t>
            </w:r>
            <w:r>
              <w:rPr>
                <w:spacing w:val="-4"/>
                <w:sz w:val="20"/>
              </w:rPr>
              <w:t> </w:t>
            </w:r>
            <w:r>
              <w:rPr>
                <w:sz w:val="20"/>
              </w:rPr>
              <w:t>304-2,</w:t>
            </w:r>
            <w:r>
              <w:rPr>
                <w:spacing w:val="-3"/>
                <w:sz w:val="20"/>
              </w:rPr>
              <w:t> </w:t>
            </w:r>
            <w:r>
              <w:rPr>
                <w:spacing w:val="-4"/>
                <w:sz w:val="20"/>
              </w:rPr>
              <w:t>304-</w:t>
            </w:r>
          </w:p>
          <w:p>
            <w:pPr>
              <w:pStyle w:val="TableParagraph"/>
              <w:spacing w:line="240" w:lineRule="auto" w:before="115"/>
              <w:ind w:left="104"/>
              <w:rPr>
                <w:sz w:val="20"/>
              </w:rPr>
            </w:pPr>
            <w:r>
              <w:rPr>
                <w:sz w:val="20"/>
              </w:rPr>
              <w:t>3</w:t>
            </w:r>
            <w:r>
              <w:rPr>
                <w:spacing w:val="2"/>
                <w:sz w:val="20"/>
              </w:rPr>
              <w:t> </w:t>
            </w:r>
            <w:r>
              <w:rPr>
                <w:spacing w:val="-2"/>
                <w:sz w:val="20"/>
              </w:rPr>
              <w:t>(</w:t>
            </w:r>
            <w:r>
              <w:rPr>
                <w:i/>
                <w:spacing w:val="-2"/>
                <w:sz w:val="20"/>
              </w:rPr>
              <w:t>Biodiversity</w:t>
            </w:r>
            <w:r>
              <w:rPr>
                <w:spacing w:val="-2"/>
                <w:sz w:val="20"/>
              </w:rPr>
              <w:t>)</w:t>
            </w:r>
          </w:p>
        </w:tc>
        <w:tc>
          <w:tcPr>
            <w:tcW w:w="1983" w:type="dxa"/>
          </w:tcPr>
          <w:p>
            <w:pPr>
              <w:pStyle w:val="TableParagraph"/>
              <w:spacing w:line="357" w:lineRule="auto"/>
              <w:ind w:left="108" w:right="197"/>
              <w:rPr>
                <w:sz w:val="20"/>
              </w:rPr>
            </w:pPr>
            <w:r>
              <w:rPr>
                <w:sz w:val="20"/>
              </w:rPr>
              <w:t>F.22</w:t>
            </w:r>
            <w:r>
              <w:rPr>
                <w:spacing w:val="-13"/>
                <w:sz w:val="20"/>
              </w:rPr>
              <w:t> </w:t>
            </w:r>
            <w:r>
              <w:rPr>
                <w:sz w:val="20"/>
              </w:rPr>
              <w:t>:</w:t>
            </w:r>
            <w:r>
              <w:rPr>
                <w:spacing w:val="-12"/>
                <w:sz w:val="20"/>
              </w:rPr>
              <w:t> </w:t>
            </w:r>
            <w:r>
              <w:rPr>
                <w:sz w:val="20"/>
              </w:rPr>
              <w:t>Perlindunga</w:t>
            </w:r>
            <w:r>
              <w:rPr>
                <w:sz w:val="20"/>
              </w:rPr>
              <w:t>n </w:t>
            </w:r>
            <w:r>
              <w:rPr>
                <w:spacing w:val="-2"/>
                <w:sz w:val="20"/>
              </w:rPr>
              <w:t>keanekaragaman hayati</w:t>
            </w:r>
          </w:p>
          <w:p>
            <w:pPr>
              <w:pStyle w:val="TableParagraph"/>
              <w:spacing w:line="240" w:lineRule="auto"/>
              <w:ind w:left="108"/>
              <w:rPr>
                <w:sz w:val="20"/>
              </w:rPr>
            </w:pPr>
            <w:r>
              <w:rPr>
                <w:sz w:val="20"/>
              </w:rPr>
              <w:t>F.23</w:t>
            </w:r>
            <w:r>
              <w:rPr>
                <w:spacing w:val="-5"/>
                <w:sz w:val="20"/>
              </w:rPr>
              <w:t> </w:t>
            </w:r>
            <w:r>
              <w:rPr>
                <w:sz w:val="20"/>
              </w:rPr>
              <w:t>:</w:t>
            </w:r>
            <w:r>
              <w:rPr>
                <w:spacing w:val="4"/>
                <w:sz w:val="20"/>
              </w:rPr>
              <w:t> </w:t>
            </w:r>
            <w:r>
              <w:rPr>
                <w:spacing w:val="-2"/>
                <w:sz w:val="20"/>
              </w:rPr>
              <w:t>Dampak</w:t>
            </w:r>
          </w:p>
          <w:p>
            <w:pPr>
              <w:pStyle w:val="TableParagraph"/>
              <w:spacing w:line="340" w:lineRule="atLeast" w:before="5"/>
              <w:ind w:left="108" w:right="197"/>
              <w:rPr>
                <w:sz w:val="20"/>
              </w:rPr>
            </w:pPr>
            <w:r>
              <w:rPr>
                <w:sz w:val="20"/>
              </w:rPr>
              <w:t>operasional</w:t>
            </w:r>
            <w:r>
              <w:rPr>
                <w:spacing w:val="-13"/>
                <w:sz w:val="20"/>
              </w:rPr>
              <w:t> </w:t>
            </w:r>
            <w:r>
              <w:rPr>
                <w:sz w:val="20"/>
              </w:rPr>
              <w:t>terhadap </w:t>
            </w:r>
            <w:r>
              <w:rPr>
                <w:spacing w:val="-2"/>
                <w:sz w:val="20"/>
              </w:rPr>
              <w:t>biodiversitas</w:t>
            </w:r>
          </w:p>
        </w:tc>
      </w:tr>
      <w:tr>
        <w:trPr>
          <w:trHeight w:val="1723" w:hRule="atLeast"/>
        </w:trPr>
        <w:tc>
          <w:tcPr>
            <w:tcW w:w="706" w:type="dxa"/>
          </w:tcPr>
          <w:p>
            <w:pPr>
              <w:pStyle w:val="TableParagraph"/>
              <w:spacing w:line="249" w:lineRule="exact"/>
              <w:ind w:left="112" w:right="48"/>
              <w:jc w:val="center"/>
              <w:rPr>
                <w:sz w:val="22"/>
              </w:rPr>
            </w:pPr>
            <w:r>
              <w:rPr>
                <w:spacing w:val="-5"/>
                <w:sz w:val="22"/>
              </w:rPr>
              <w:t>5.</w:t>
            </w:r>
          </w:p>
        </w:tc>
        <w:tc>
          <w:tcPr>
            <w:tcW w:w="3122" w:type="dxa"/>
          </w:tcPr>
          <w:p>
            <w:pPr>
              <w:pStyle w:val="TableParagraph"/>
              <w:spacing w:line="360" w:lineRule="auto"/>
              <w:ind w:left="109" w:right="1035"/>
              <w:rPr>
                <w:sz w:val="20"/>
              </w:rPr>
            </w:pPr>
            <w:r>
              <w:rPr>
                <w:sz w:val="20"/>
              </w:rPr>
              <w:t>Program</w:t>
            </w:r>
            <w:r>
              <w:rPr>
                <w:spacing w:val="-13"/>
                <w:sz w:val="20"/>
              </w:rPr>
              <w:t> </w:t>
            </w:r>
            <w:r>
              <w:rPr>
                <w:sz w:val="20"/>
              </w:rPr>
              <w:t>Pengembangan </w:t>
            </w:r>
            <w:r>
              <w:rPr>
                <w:spacing w:val="-2"/>
                <w:sz w:val="20"/>
              </w:rPr>
              <w:t>Masyarakat</w:t>
            </w:r>
          </w:p>
        </w:tc>
        <w:tc>
          <w:tcPr>
            <w:tcW w:w="2123" w:type="dxa"/>
          </w:tcPr>
          <w:p>
            <w:pPr>
              <w:pStyle w:val="TableParagraph"/>
              <w:ind w:left="104"/>
              <w:rPr>
                <w:sz w:val="20"/>
              </w:rPr>
            </w:pPr>
            <w:r>
              <w:rPr>
                <w:sz w:val="20"/>
              </w:rPr>
              <w:t>GRI</w:t>
            </w:r>
            <w:r>
              <w:rPr>
                <w:spacing w:val="-5"/>
                <w:sz w:val="20"/>
              </w:rPr>
              <w:t> </w:t>
            </w:r>
            <w:r>
              <w:rPr>
                <w:sz w:val="20"/>
              </w:rPr>
              <w:t>413-1,</w:t>
            </w:r>
            <w:r>
              <w:rPr>
                <w:spacing w:val="-5"/>
                <w:sz w:val="20"/>
              </w:rPr>
              <w:t> </w:t>
            </w:r>
            <w:r>
              <w:rPr>
                <w:sz w:val="20"/>
              </w:rPr>
              <w:t>413-</w:t>
            </w:r>
            <w:r>
              <w:rPr>
                <w:spacing w:val="-10"/>
                <w:sz w:val="20"/>
              </w:rPr>
              <w:t>2</w:t>
            </w:r>
          </w:p>
          <w:p>
            <w:pPr>
              <w:pStyle w:val="TableParagraph"/>
              <w:spacing w:line="360" w:lineRule="auto" w:before="115"/>
              <w:ind w:left="104" w:right="34"/>
              <w:rPr>
                <w:sz w:val="20"/>
              </w:rPr>
            </w:pPr>
            <w:r>
              <w:rPr>
                <w:sz w:val="20"/>
              </w:rPr>
              <w:t>(</w:t>
            </w:r>
            <w:r>
              <w:rPr>
                <w:i/>
                <w:sz w:val="20"/>
              </w:rPr>
              <w:t>Local communities</w:t>
            </w:r>
            <w:r>
              <w:rPr>
                <w:sz w:val="20"/>
              </w:rPr>
              <w:t>) GRI</w:t>
            </w:r>
            <w:r>
              <w:rPr>
                <w:spacing w:val="-13"/>
                <w:sz w:val="20"/>
              </w:rPr>
              <w:t> </w:t>
            </w:r>
            <w:r>
              <w:rPr>
                <w:sz w:val="20"/>
              </w:rPr>
              <w:t>203-1</w:t>
            </w:r>
            <w:r>
              <w:rPr>
                <w:spacing w:val="-12"/>
                <w:sz w:val="20"/>
              </w:rPr>
              <w:t> </w:t>
            </w:r>
            <w:r>
              <w:rPr>
                <w:sz w:val="20"/>
              </w:rPr>
              <w:t>(</w:t>
            </w:r>
            <w:r>
              <w:rPr>
                <w:i/>
                <w:sz w:val="20"/>
              </w:rPr>
              <w:t>Community </w:t>
            </w:r>
            <w:r>
              <w:rPr>
                <w:i/>
                <w:spacing w:val="-2"/>
                <w:sz w:val="20"/>
              </w:rPr>
              <w:t>investment</w:t>
            </w:r>
            <w:r>
              <w:rPr>
                <w:spacing w:val="-2"/>
                <w:sz w:val="20"/>
              </w:rPr>
              <w:t>)</w:t>
            </w:r>
          </w:p>
        </w:tc>
        <w:tc>
          <w:tcPr>
            <w:tcW w:w="1983" w:type="dxa"/>
          </w:tcPr>
          <w:p>
            <w:pPr>
              <w:pStyle w:val="TableParagraph"/>
              <w:spacing w:line="360" w:lineRule="auto"/>
              <w:ind w:left="108" w:right="655"/>
              <w:jc w:val="both"/>
              <w:rPr>
                <w:sz w:val="20"/>
              </w:rPr>
            </w:pPr>
            <w:r>
              <w:rPr>
                <w:sz w:val="20"/>
              </w:rPr>
              <w:t>F.24</w:t>
            </w:r>
            <w:r>
              <w:rPr>
                <w:spacing w:val="-13"/>
                <w:sz w:val="20"/>
              </w:rPr>
              <w:t> </w:t>
            </w:r>
            <w:r>
              <w:rPr>
                <w:sz w:val="20"/>
              </w:rPr>
              <w:t>:</w:t>
            </w:r>
            <w:r>
              <w:rPr>
                <w:spacing w:val="-12"/>
                <w:sz w:val="20"/>
              </w:rPr>
              <w:t> </w:t>
            </w:r>
            <w:r>
              <w:rPr>
                <w:sz w:val="20"/>
              </w:rPr>
              <w:t>Progra</w:t>
            </w:r>
            <w:r>
              <w:rPr>
                <w:sz w:val="20"/>
              </w:rPr>
              <w:t>m </w:t>
            </w:r>
            <w:r>
              <w:rPr>
                <w:spacing w:val="-2"/>
                <w:sz w:val="20"/>
              </w:rPr>
              <w:t>pemberdayaan masyarakat</w:t>
            </w:r>
          </w:p>
          <w:p>
            <w:pPr>
              <w:pStyle w:val="TableParagraph"/>
              <w:spacing w:line="240" w:lineRule="auto"/>
              <w:ind w:left="108"/>
              <w:jc w:val="both"/>
              <w:rPr>
                <w:sz w:val="20"/>
              </w:rPr>
            </w:pPr>
            <w:r>
              <w:rPr>
                <w:sz w:val="20"/>
              </w:rPr>
              <w:t>F.25</w:t>
            </w:r>
            <w:r>
              <w:rPr>
                <w:spacing w:val="-3"/>
                <w:sz w:val="20"/>
              </w:rPr>
              <w:t> </w:t>
            </w:r>
            <w:r>
              <w:rPr>
                <w:sz w:val="20"/>
              </w:rPr>
              <w:t>:</w:t>
            </w:r>
            <w:r>
              <w:rPr>
                <w:spacing w:val="4"/>
                <w:sz w:val="20"/>
              </w:rPr>
              <w:t> </w:t>
            </w:r>
            <w:r>
              <w:rPr>
                <w:spacing w:val="-2"/>
                <w:sz w:val="20"/>
              </w:rPr>
              <w:t>Keterlibatan</w:t>
            </w:r>
          </w:p>
          <w:p>
            <w:pPr>
              <w:pStyle w:val="TableParagraph"/>
              <w:spacing w:line="240" w:lineRule="auto" w:before="108"/>
              <w:ind w:left="108"/>
              <w:jc w:val="both"/>
              <w:rPr>
                <w:sz w:val="20"/>
              </w:rPr>
            </w:pPr>
            <w:r>
              <w:rPr>
                <w:sz w:val="20"/>
              </w:rPr>
              <w:t>masyarakat</w:t>
            </w:r>
            <w:r>
              <w:rPr>
                <w:spacing w:val="-9"/>
                <w:sz w:val="20"/>
              </w:rPr>
              <w:t> </w:t>
            </w:r>
            <w:r>
              <w:rPr>
                <w:spacing w:val="-2"/>
                <w:sz w:val="20"/>
              </w:rPr>
              <w:t>lokal</w:t>
            </w:r>
          </w:p>
        </w:tc>
      </w:tr>
      <w:tr>
        <w:trPr>
          <w:trHeight w:val="1727" w:hRule="atLeast"/>
        </w:trPr>
        <w:tc>
          <w:tcPr>
            <w:tcW w:w="706" w:type="dxa"/>
          </w:tcPr>
          <w:p>
            <w:pPr>
              <w:pStyle w:val="TableParagraph"/>
              <w:spacing w:line="249" w:lineRule="exact"/>
              <w:ind w:left="112" w:right="48"/>
              <w:jc w:val="center"/>
              <w:rPr>
                <w:sz w:val="22"/>
              </w:rPr>
            </w:pPr>
            <w:r>
              <w:rPr>
                <w:spacing w:val="-5"/>
                <w:sz w:val="22"/>
              </w:rPr>
              <w:t>6.</w:t>
            </w:r>
          </w:p>
        </w:tc>
        <w:tc>
          <w:tcPr>
            <w:tcW w:w="3122" w:type="dxa"/>
          </w:tcPr>
          <w:p>
            <w:pPr>
              <w:pStyle w:val="TableParagraph"/>
              <w:ind w:left="109"/>
              <w:rPr>
                <w:sz w:val="20"/>
              </w:rPr>
            </w:pPr>
            <w:r>
              <w:rPr>
                <w:sz w:val="20"/>
              </w:rPr>
              <w:t>Dampak</w:t>
            </w:r>
            <w:r>
              <w:rPr>
                <w:spacing w:val="-4"/>
                <w:sz w:val="20"/>
              </w:rPr>
              <w:t> </w:t>
            </w:r>
            <w:r>
              <w:rPr>
                <w:sz w:val="20"/>
              </w:rPr>
              <w:t>Negatif</w:t>
            </w:r>
            <w:r>
              <w:rPr>
                <w:spacing w:val="-9"/>
                <w:sz w:val="20"/>
              </w:rPr>
              <w:t> </w:t>
            </w:r>
            <w:r>
              <w:rPr>
                <w:sz w:val="20"/>
              </w:rPr>
              <w:t>dari</w:t>
            </w:r>
            <w:r>
              <w:rPr>
                <w:spacing w:val="-6"/>
                <w:sz w:val="20"/>
              </w:rPr>
              <w:t> </w:t>
            </w:r>
            <w:r>
              <w:rPr>
                <w:spacing w:val="-2"/>
                <w:sz w:val="20"/>
              </w:rPr>
              <w:t>Perusahaan</w:t>
            </w:r>
          </w:p>
        </w:tc>
        <w:tc>
          <w:tcPr>
            <w:tcW w:w="2123" w:type="dxa"/>
          </w:tcPr>
          <w:p>
            <w:pPr>
              <w:pStyle w:val="TableParagraph"/>
              <w:spacing w:line="360" w:lineRule="auto"/>
              <w:ind w:left="104" w:right="184"/>
              <w:rPr>
                <w:i/>
                <w:sz w:val="20"/>
              </w:rPr>
            </w:pPr>
            <w:r>
              <w:rPr>
                <w:sz w:val="20"/>
              </w:rPr>
              <w:t>GRI</w:t>
            </w:r>
            <w:r>
              <w:rPr>
                <w:spacing w:val="-13"/>
                <w:sz w:val="20"/>
              </w:rPr>
              <w:t> </w:t>
            </w:r>
            <w:r>
              <w:rPr>
                <w:sz w:val="20"/>
              </w:rPr>
              <w:t>3-3</w:t>
            </w:r>
            <w:r>
              <w:rPr>
                <w:spacing w:val="-12"/>
                <w:sz w:val="20"/>
              </w:rPr>
              <w:t> </w:t>
            </w:r>
            <w:r>
              <w:rPr>
                <w:sz w:val="20"/>
              </w:rPr>
              <w:t>(</w:t>
            </w:r>
            <w:r>
              <w:rPr>
                <w:i/>
                <w:sz w:val="20"/>
              </w:rPr>
              <w:t>Management of material topics</w:t>
            </w:r>
            <w:r>
              <w:rPr>
                <w:sz w:val="20"/>
              </w:rPr>
              <w:t>) GRI 308-2 (</w:t>
            </w:r>
            <w:r>
              <w:rPr>
                <w:i/>
                <w:sz w:val="20"/>
              </w:rPr>
              <w:t>Negative impacts in the supply</w:t>
            </w:r>
          </w:p>
          <w:p>
            <w:pPr>
              <w:pStyle w:val="TableParagraph"/>
              <w:spacing w:line="240" w:lineRule="auto"/>
              <w:ind w:left="104"/>
              <w:rPr>
                <w:sz w:val="20"/>
              </w:rPr>
            </w:pPr>
            <w:r>
              <w:rPr>
                <w:i/>
                <w:spacing w:val="-2"/>
                <w:sz w:val="20"/>
              </w:rPr>
              <w:t>chain</w:t>
            </w:r>
            <w:r>
              <w:rPr>
                <w:spacing w:val="-2"/>
                <w:sz w:val="20"/>
              </w:rPr>
              <w:t>)</w:t>
            </w:r>
          </w:p>
        </w:tc>
        <w:tc>
          <w:tcPr>
            <w:tcW w:w="1983" w:type="dxa"/>
          </w:tcPr>
          <w:p>
            <w:pPr>
              <w:pStyle w:val="TableParagraph"/>
              <w:spacing w:line="360" w:lineRule="auto"/>
              <w:ind w:left="108" w:right="197"/>
              <w:rPr>
                <w:sz w:val="20"/>
              </w:rPr>
            </w:pPr>
            <w:r>
              <w:rPr>
                <w:sz w:val="20"/>
              </w:rPr>
              <w:t>F.27 : Dampak negatif</w:t>
            </w:r>
            <w:r>
              <w:rPr>
                <w:spacing w:val="-13"/>
                <w:sz w:val="20"/>
              </w:rPr>
              <w:t> </w:t>
            </w:r>
            <w:r>
              <w:rPr>
                <w:sz w:val="20"/>
              </w:rPr>
              <w:t>dan</w:t>
            </w:r>
            <w:r>
              <w:rPr>
                <w:spacing w:val="-12"/>
                <w:sz w:val="20"/>
              </w:rPr>
              <w:t> </w:t>
            </w:r>
            <w:r>
              <w:rPr>
                <w:sz w:val="20"/>
              </w:rPr>
              <w:t>upay</w:t>
            </w:r>
            <w:r>
              <w:rPr>
                <w:sz w:val="20"/>
              </w:rPr>
              <w:t>a </w:t>
            </w:r>
            <w:r>
              <w:rPr>
                <w:spacing w:val="-2"/>
                <w:sz w:val="20"/>
              </w:rPr>
              <w:t>mitigasi</w:t>
            </w:r>
          </w:p>
        </w:tc>
      </w:tr>
    </w:tbl>
    <w:p>
      <w:pPr>
        <w:spacing w:before="0"/>
        <w:ind w:left="566" w:right="0" w:firstLine="0"/>
        <w:jc w:val="left"/>
        <w:rPr>
          <w:i/>
          <w:sz w:val="20"/>
        </w:rPr>
      </w:pPr>
      <w:r>
        <w:rPr>
          <w:i/>
          <w:sz w:val="20"/>
        </w:rPr>
        <w:t>Di sambung</w:t>
      </w:r>
      <w:r>
        <w:rPr>
          <w:i/>
          <w:spacing w:val="-9"/>
          <w:sz w:val="20"/>
        </w:rPr>
        <w:t> </w:t>
      </w:r>
      <w:r>
        <w:rPr>
          <w:i/>
          <w:sz w:val="20"/>
        </w:rPr>
        <w:t>ke</w:t>
      </w:r>
      <w:r>
        <w:rPr>
          <w:i/>
          <w:spacing w:val="-4"/>
          <w:sz w:val="20"/>
        </w:rPr>
        <w:t> </w:t>
      </w:r>
      <w:r>
        <w:rPr>
          <w:i/>
          <w:sz w:val="20"/>
        </w:rPr>
        <w:t>halaman</w:t>
      </w:r>
      <w:r>
        <w:rPr>
          <w:i/>
          <w:spacing w:val="-5"/>
          <w:sz w:val="20"/>
        </w:rPr>
        <w:t> </w:t>
      </w:r>
      <w:r>
        <w:rPr>
          <w:i/>
          <w:spacing w:val="-2"/>
          <w:sz w:val="20"/>
        </w:rPr>
        <w:t>berikutnya</w:t>
      </w:r>
    </w:p>
    <w:p>
      <w:pPr>
        <w:spacing w:after="0"/>
        <w:jc w:val="left"/>
        <w:rPr>
          <w:i/>
          <w:sz w:val="20"/>
        </w:rPr>
        <w:sectPr>
          <w:headerReference w:type="default" r:id="rId113"/>
          <w:footerReference w:type="default" r:id="rId114"/>
          <w:pgSz w:w="11910" w:h="16840"/>
          <w:pgMar w:header="2276" w:footer="854" w:top="2520" w:bottom="1040" w:left="1700" w:right="1275"/>
        </w:sectPr>
      </w:pPr>
    </w:p>
    <w:tbl>
      <w:tblPr>
        <w:tblW w:w="0" w:type="auto"/>
        <w:jc w:val="left"/>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6"/>
        <w:gridCol w:w="3122"/>
        <w:gridCol w:w="2123"/>
        <w:gridCol w:w="1983"/>
      </w:tblGrid>
      <w:tr>
        <w:trPr>
          <w:trHeight w:val="1381" w:hRule="atLeast"/>
        </w:trPr>
        <w:tc>
          <w:tcPr>
            <w:tcW w:w="706" w:type="dxa"/>
          </w:tcPr>
          <w:p>
            <w:pPr>
              <w:pStyle w:val="TableParagraph"/>
              <w:spacing w:line="249" w:lineRule="exact"/>
              <w:ind w:left="297"/>
              <w:rPr>
                <w:sz w:val="22"/>
              </w:rPr>
            </w:pPr>
            <w:r>
              <w:rPr>
                <w:spacing w:val="-5"/>
                <w:sz w:val="22"/>
              </w:rPr>
              <w:t>7.</w:t>
            </w:r>
          </w:p>
        </w:tc>
        <w:tc>
          <w:tcPr>
            <w:tcW w:w="3122" w:type="dxa"/>
          </w:tcPr>
          <w:p>
            <w:pPr>
              <w:pStyle w:val="TableParagraph"/>
              <w:ind w:left="109"/>
              <w:rPr>
                <w:sz w:val="20"/>
              </w:rPr>
            </w:pPr>
            <w:r>
              <w:rPr>
                <w:sz w:val="20"/>
              </w:rPr>
              <w:t>Pengendalian</w:t>
            </w:r>
            <w:r>
              <w:rPr>
                <w:spacing w:val="-13"/>
                <w:sz w:val="20"/>
              </w:rPr>
              <w:t> </w:t>
            </w:r>
            <w:r>
              <w:rPr>
                <w:sz w:val="20"/>
              </w:rPr>
              <w:t>Pencemaran</w:t>
            </w:r>
            <w:r>
              <w:rPr>
                <w:spacing w:val="-12"/>
                <w:sz w:val="20"/>
              </w:rPr>
              <w:t> </w:t>
            </w:r>
            <w:r>
              <w:rPr>
                <w:spacing w:val="-5"/>
                <w:sz w:val="20"/>
              </w:rPr>
              <w:t>Air</w:t>
            </w:r>
          </w:p>
        </w:tc>
        <w:tc>
          <w:tcPr>
            <w:tcW w:w="2123" w:type="dxa"/>
          </w:tcPr>
          <w:p>
            <w:pPr>
              <w:pStyle w:val="TableParagraph"/>
              <w:ind w:left="104"/>
              <w:rPr>
                <w:i/>
                <w:sz w:val="20"/>
              </w:rPr>
            </w:pPr>
            <w:r>
              <w:rPr>
                <w:sz w:val="20"/>
              </w:rPr>
              <w:t>GRI</w:t>
            </w:r>
            <w:r>
              <w:rPr>
                <w:spacing w:val="-2"/>
                <w:sz w:val="20"/>
              </w:rPr>
              <w:t> </w:t>
            </w:r>
            <w:r>
              <w:rPr>
                <w:sz w:val="20"/>
              </w:rPr>
              <w:t>303-3</w:t>
            </w:r>
            <w:r>
              <w:rPr>
                <w:spacing w:val="-1"/>
                <w:sz w:val="20"/>
              </w:rPr>
              <w:t> </w:t>
            </w:r>
            <w:r>
              <w:rPr>
                <w:spacing w:val="-2"/>
                <w:sz w:val="20"/>
              </w:rPr>
              <w:t>(</w:t>
            </w:r>
            <w:r>
              <w:rPr>
                <w:i/>
                <w:spacing w:val="-2"/>
                <w:sz w:val="20"/>
              </w:rPr>
              <w:t>Water</w:t>
            </w:r>
          </w:p>
          <w:p>
            <w:pPr>
              <w:pStyle w:val="TableParagraph"/>
              <w:spacing w:line="240" w:lineRule="auto" w:before="115"/>
              <w:ind w:left="104"/>
              <w:rPr>
                <w:sz w:val="20"/>
              </w:rPr>
            </w:pPr>
            <w:r>
              <w:rPr>
                <w:i/>
                <w:spacing w:val="-2"/>
                <w:sz w:val="20"/>
              </w:rPr>
              <w:t>withdrawal</w:t>
            </w:r>
            <w:r>
              <w:rPr>
                <w:spacing w:val="-2"/>
                <w:sz w:val="20"/>
              </w:rPr>
              <w:t>)</w:t>
            </w:r>
          </w:p>
          <w:p>
            <w:pPr>
              <w:pStyle w:val="TableParagraph"/>
              <w:spacing w:line="240" w:lineRule="auto" w:before="116"/>
              <w:ind w:left="104"/>
              <w:rPr>
                <w:i/>
                <w:sz w:val="20"/>
              </w:rPr>
            </w:pPr>
            <w:r>
              <w:rPr>
                <w:sz w:val="20"/>
              </w:rPr>
              <w:t>GRI</w:t>
            </w:r>
            <w:r>
              <w:rPr>
                <w:spacing w:val="-2"/>
                <w:sz w:val="20"/>
              </w:rPr>
              <w:t> </w:t>
            </w:r>
            <w:r>
              <w:rPr>
                <w:sz w:val="20"/>
              </w:rPr>
              <w:t>303-5</w:t>
            </w:r>
            <w:r>
              <w:rPr>
                <w:spacing w:val="-1"/>
                <w:sz w:val="20"/>
              </w:rPr>
              <w:t> </w:t>
            </w:r>
            <w:r>
              <w:rPr>
                <w:spacing w:val="-2"/>
                <w:sz w:val="20"/>
              </w:rPr>
              <w:t>(</w:t>
            </w:r>
            <w:r>
              <w:rPr>
                <w:i/>
                <w:spacing w:val="-2"/>
                <w:sz w:val="20"/>
              </w:rPr>
              <w:t>Water</w:t>
            </w:r>
          </w:p>
          <w:p>
            <w:pPr>
              <w:pStyle w:val="TableParagraph"/>
              <w:spacing w:line="240" w:lineRule="auto" w:before="116"/>
              <w:ind w:left="104"/>
              <w:rPr>
                <w:sz w:val="20"/>
              </w:rPr>
            </w:pPr>
            <w:r>
              <w:rPr>
                <w:i/>
                <w:spacing w:val="-2"/>
                <w:sz w:val="20"/>
              </w:rPr>
              <w:t>discharge</w:t>
            </w:r>
            <w:r>
              <w:rPr>
                <w:spacing w:val="-2"/>
                <w:sz w:val="20"/>
              </w:rPr>
              <w:t>)</w:t>
            </w:r>
          </w:p>
        </w:tc>
        <w:tc>
          <w:tcPr>
            <w:tcW w:w="1983" w:type="dxa"/>
          </w:tcPr>
          <w:p>
            <w:pPr>
              <w:pStyle w:val="TableParagraph"/>
              <w:spacing w:line="360" w:lineRule="auto"/>
              <w:ind w:left="108"/>
              <w:rPr>
                <w:sz w:val="20"/>
              </w:rPr>
            </w:pPr>
            <w:r>
              <w:rPr>
                <w:sz w:val="20"/>
              </w:rPr>
              <w:t>F.21</w:t>
            </w:r>
            <w:r>
              <w:rPr>
                <w:spacing w:val="-13"/>
                <w:sz w:val="20"/>
              </w:rPr>
              <w:t> </w:t>
            </w:r>
            <w:r>
              <w:rPr>
                <w:sz w:val="20"/>
              </w:rPr>
              <w:t>:</w:t>
            </w:r>
            <w:r>
              <w:rPr>
                <w:spacing w:val="-12"/>
                <w:sz w:val="20"/>
              </w:rPr>
              <w:t> </w:t>
            </w:r>
            <w:r>
              <w:rPr>
                <w:sz w:val="20"/>
              </w:rPr>
              <w:t>Pengendalia</w:t>
            </w:r>
            <w:r>
              <w:rPr>
                <w:sz w:val="20"/>
              </w:rPr>
              <w:t>n pencemaran air</w:t>
            </w:r>
          </w:p>
        </w:tc>
      </w:tr>
      <w:tr>
        <w:trPr>
          <w:trHeight w:val="1377" w:hRule="atLeast"/>
        </w:trPr>
        <w:tc>
          <w:tcPr>
            <w:tcW w:w="706" w:type="dxa"/>
          </w:tcPr>
          <w:p>
            <w:pPr>
              <w:pStyle w:val="TableParagraph"/>
              <w:spacing w:line="249" w:lineRule="exact"/>
              <w:ind w:left="297"/>
              <w:rPr>
                <w:sz w:val="22"/>
              </w:rPr>
            </w:pPr>
            <w:r>
              <w:rPr>
                <w:spacing w:val="-5"/>
                <w:sz w:val="22"/>
              </w:rPr>
              <w:t>8.</w:t>
            </w:r>
          </w:p>
        </w:tc>
        <w:tc>
          <w:tcPr>
            <w:tcW w:w="3122" w:type="dxa"/>
          </w:tcPr>
          <w:p>
            <w:pPr>
              <w:pStyle w:val="TableParagraph"/>
              <w:ind w:left="109"/>
              <w:rPr>
                <w:sz w:val="20"/>
              </w:rPr>
            </w:pPr>
            <w:r>
              <w:rPr>
                <w:sz w:val="20"/>
              </w:rPr>
              <w:t>Pengendalian</w:t>
            </w:r>
            <w:r>
              <w:rPr>
                <w:spacing w:val="-13"/>
                <w:sz w:val="20"/>
              </w:rPr>
              <w:t> </w:t>
            </w:r>
            <w:r>
              <w:rPr>
                <w:sz w:val="20"/>
              </w:rPr>
              <w:t>Pencemaran</w:t>
            </w:r>
            <w:r>
              <w:rPr>
                <w:spacing w:val="-12"/>
                <w:sz w:val="20"/>
              </w:rPr>
              <w:t> </w:t>
            </w:r>
            <w:r>
              <w:rPr>
                <w:spacing w:val="-4"/>
                <w:sz w:val="20"/>
              </w:rPr>
              <w:t>Udara</w:t>
            </w:r>
          </w:p>
        </w:tc>
        <w:tc>
          <w:tcPr>
            <w:tcW w:w="2123" w:type="dxa"/>
          </w:tcPr>
          <w:p>
            <w:pPr>
              <w:pStyle w:val="TableParagraph"/>
              <w:ind w:left="104"/>
              <w:rPr>
                <w:sz w:val="20"/>
              </w:rPr>
            </w:pPr>
            <w:r>
              <w:rPr>
                <w:sz w:val="20"/>
              </w:rPr>
              <w:t>GRI</w:t>
            </w:r>
            <w:r>
              <w:rPr>
                <w:spacing w:val="-5"/>
                <w:sz w:val="20"/>
              </w:rPr>
              <w:t> </w:t>
            </w:r>
            <w:r>
              <w:rPr>
                <w:sz w:val="20"/>
              </w:rPr>
              <w:t>305-1,</w:t>
            </w:r>
            <w:r>
              <w:rPr>
                <w:spacing w:val="-3"/>
                <w:sz w:val="20"/>
              </w:rPr>
              <w:t> </w:t>
            </w:r>
            <w:r>
              <w:rPr>
                <w:sz w:val="20"/>
              </w:rPr>
              <w:t>305-2</w:t>
            </w:r>
            <w:r>
              <w:rPr>
                <w:spacing w:val="-2"/>
                <w:sz w:val="20"/>
              </w:rPr>
              <w:t> </w:t>
            </w:r>
            <w:r>
              <w:rPr>
                <w:spacing w:val="-4"/>
                <w:sz w:val="20"/>
              </w:rPr>
              <w:t>(Air</w:t>
            </w:r>
          </w:p>
          <w:p>
            <w:pPr>
              <w:pStyle w:val="TableParagraph"/>
              <w:spacing w:line="240" w:lineRule="auto" w:before="116"/>
              <w:ind w:left="104"/>
              <w:rPr>
                <w:sz w:val="20"/>
              </w:rPr>
            </w:pPr>
            <w:r>
              <w:rPr>
                <w:spacing w:val="-2"/>
                <w:sz w:val="20"/>
              </w:rPr>
              <w:t>e</w:t>
            </w:r>
            <w:r>
              <w:rPr>
                <w:i/>
                <w:spacing w:val="-2"/>
                <w:sz w:val="20"/>
              </w:rPr>
              <w:t>missions</w:t>
            </w:r>
            <w:r>
              <w:rPr>
                <w:spacing w:val="-2"/>
                <w:sz w:val="20"/>
              </w:rPr>
              <w:t>)</w:t>
            </w:r>
          </w:p>
        </w:tc>
        <w:tc>
          <w:tcPr>
            <w:tcW w:w="1983" w:type="dxa"/>
          </w:tcPr>
          <w:p>
            <w:pPr>
              <w:pStyle w:val="TableParagraph"/>
              <w:spacing w:line="360" w:lineRule="auto"/>
              <w:ind w:left="108" w:right="197"/>
              <w:rPr>
                <w:sz w:val="20"/>
              </w:rPr>
            </w:pPr>
            <w:r>
              <w:rPr>
                <w:sz w:val="20"/>
              </w:rPr>
              <w:t>F.16</w:t>
            </w:r>
            <w:r>
              <w:rPr>
                <w:spacing w:val="-12"/>
                <w:sz w:val="20"/>
              </w:rPr>
              <w:t> </w:t>
            </w:r>
            <w:r>
              <w:rPr>
                <w:sz w:val="20"/>
              </w:rPr>
              <w:t>:</w:t>
            </w:r>
            <w:r>
              <w:rPr>
                <w:spacing w:val="-10"/>
                <w:sz w:val="20"/>
              </w:rPr>
              <w:t> </w:t>
            </w:r>
            <w:r>
              <w:rPr>
                <w:sz w:val="20"/>
              </w:rPr>
              <w:t>Emisi</w:t>
            </w:r>
            <w:r>
              <w:rPr>
                <w:spacing w:val="-10"/>
                <w:sz w:val="20"/>
              </w:rPr>
              <w:t> </w:t>
            </w:r>
            <w:r>
              <w:rPr>
                <w:sz w:val="20"/>
              </w:rPr>
              <w:t>ga</w:t>
            </w:r>
            <w:r>
              <w:rPr>
                <w:sz w:val="20"/>
              </w:rPr>
              <w:t>s rumah kaca</w:t>
            </w:r>
          </w:p>
          <w:p>
            <w:pPr>
              <w:pStyle w:val="TableParagraph"/>
              <w:spacing w:line="240" w:lineRule="auto"/>
              <w:ind w:left="108"/>
              <w:rPr>
                <w:sz w:val="20"/>
              </w:rPr>
            </w:pPr>
            <w:r>
              <w:rPr>
                <w:sz w:val="20"/>
              </w:rPr>
              <w:t>F.17</w:t>
            </w:r>
            <w:r>
              <w:rPr>
                <w:spacing w:val="-3"/>
                <w:sz w:val="20"/>
              </w:rPr>
              <w:t> </w:t>
            </w:r>
            <w:r>
              <w:rPr>
                <w:sz w:val="20"/>
              </w:rPr>
              <w:t>:</w:t>
            </w:r>
            <w:r>
              <w:rPr>
                <w:spacing w:val="4"/>
                <w:sz w:val="20"/>
              </w:rPr>
              <w:t> </w:t>
            </w:r>
            <w:r>
              <w:rPr>
                <w:spacing w:val="-2"/>
                <w:sz w:val="20"/>
              </w:rPr>
              <w:t>Upaya</w:t>
            </w:r>
          </w:p>
          <w:p>
            <w:pPr>
              <w:pStyle w:val="TableParagraph"/>
              <w:spacing w:line="240" w:lineRule="auto" w:before="112"/>
              <w:ind w:left="108"/>
              <w:rPr>
                <w:sz w:val="20"/>
              </w:rPr>
            </w:pPr>
            <w:r>
              <w:rPr>
                <w:sz w:val="20"/>
              </w:rPr>
              <w:t>pengurangan</w:t>
            </w:r>
            <w:r>
              <w:rPr>
                <w:spacing w:val="-7"/>
                <w:sz w:val="20"/>
              </w:rPr>
              <w:t> </w:t>
            </w:r>
            <w:r>
              <w:rPr>
                <w:spacing w:val="-2"/>
                <w:sz w:val="20"/>
              </w:rPr>
              <w:t>emisi</w:t>
            </w:r>
          </w:p>
        </w:tc>
      </w:tr>
      <w:tr>
        <w:trPr>
          <w:trHeight w:val="1037" w:hRule="atLeast"/>
        </w:trPr>
        <w:tc>
          <w:tcPr>
            <w:tcW w:w="706" w:type="dxa"/>
          </w:tcPr>
          <w:p>
            <w:pPr>
              <w:pStyle w:val="TableParagraph"/>
              <w:spacing w:line="240" w:lineRule="auto" w:before="1"/>
              <w:ind w:left="297"/>
              <w:rPr>
                <w:sz w:val="22"/>
              </w:rPr>
            </w:pPr>
            <w:r>
              <w:rPr>
                <w:spacing w:val="-5"/>
                <w:sz w:val="22"/>
              </w:rPr>
              <w:t>9.</w:t>
            </w:r>
          </w:p>
        </w:tc>
        <w:tc>
          <w:tcPr>
            <w:tcW w:w="3122" w:type="dxa"/>
          </w:tcPr>
          <w:p>
            <w:pPr>
              <w:pStyle w:val="TableParagraph"/>
              <w:spacing w:line="355" w:lineRule="auto"/>
              <w:ind w:left="109" w:right="2"/>
              <w:rPr>
                <w:sz w:val="20"/>
              </w:rPr>
            </w:pPr>
            <w:r>
              <w:rPr>
                <w:sz w:val="20"/>
              </w:rPr>
              <w:t>Pengendalian</w:t>
            </w:r>
            <w:r>
              <w:rPr>
                <w:spacing w:val="-10"/>
                <w:sz w:val="20"/>
              </w:rPr>
              <w:t> </w:t>
            </w:r>
            <w:r>
              <w:rPr>
                <w:sz w:val="20"/>
              </w:rPr>
              <w:t>Limbah</w:t>
            </w:r>
            <w:r>
              <w:rPr>
                <w:spacing w:val="-6"/>
                <w:sz w:val="20"/>
              </w:rPr>
              <w:t> </w:t>
            </w:r>
            <w:r>
              <w:rPr>
                <w:sz w:val="20"/>
              </w:rPr>
              <w:t>B3</w:t>
            </w:r>
            <w:r>
              <w:rPr>
                <w:spacing w:val="-8"/>
                <w:sz w:val="20"/>
              </w:rPr>
              <w:t> </w:t>
            </w:r>
            <w:r>
              <w:rPr>
                <w:sz w:val="20"/>
              </w:rPr>
              <w:t>dan</w:t>
            </w:r>
            <w:r>
              <w:rPr>
                <w:spacing w:val="-10"/>
                <w:sz w:val="20"/>
              </w:rPr>
              <w:t> </w:t>
            </w:r>
            <w:r>
              <w:rPr>
                <w:sz w:val="20"/>
              </w:rPr>
              <w:t>Non- </w:t>
            </w:r>
            <w:r>
              <w:rPr>
                <w:spacing w:val="-6"/>
                <w:sz w:val="20"/>
              </w:rPr>
              <w:t>B3</w:t>
            </w:r>
          </w:p>
        </w:tc>
        <w:tc>
          <w:tcPr>
            <w:tcW w:w="2123" w:type="dxa"/>
          </w:tcPr>
          <w:p>
            <w:pPr>
              <w:pStyle w:val="TableParagraph"/>
              <w:spacing w:line="240" w:lineRule="auto"/>
              <w:ind w:left="104"/>
              <w:rPr>
                <w:sz w:val="20"/>
              </w:rPr>
            </w:pPr>
            <w:r>
              <w:rPr>
                <w:sz w:val="20"/>
              </w:rPr>
              <w:t>GRI</w:t>
            </w:r>
            <w:r>
              <w:rPr>
                <w:spacing w:val="-5"/>
                <w:sz w:val="20"/>
              </w:rPr>
              <w:t> </w:t>
            </w:r>
            <w:r>
              <w:rPr>
                <w:sz w:val="20"/>
              </w:rPr>
              <w:t>306-1,</w:t>
            </w:r>
            <w:r>
              <w:rPr>
                <w:spacing w:val="-5"/>
                <w:sz w:val="20"/>
              </w:rPr>
              <w:t> </w:t>
            </w:r>
            <w:r>
              <w:rPr>
                <w:sz w:val="20"/>
              </w:rPr>
              <w:t>306-</w:t>
            </w:r>
            <w:r>
              <w:rPr>
                <w:spacing w:val="-10"/>
                <w:sz w:val="20"/>
              </w:rPr>
              <w:t>2</w:t>
            </w:r>
          </w:p>
          <w:p>
            <w:pPr>
              <w:pStyle w:val="TableParagraph"/>
              <w:spacing w:line="240" w:lineRule="auto" w:before="111"/>
              <w:ind w:left="104"/>
              <w:rPr>
                <w:sz w:val="20"/>
              </w:rPr>
            </w:pPr>
            <w:r>
              <w:rPr>
                <w:sz w:val="20"/>
              </w:rPr>
              <w:t>(</w:t>
            </w:r>
            <w:r>
              <w:rPr>
                <w:i/>
                <w:sz w:val="20"/>
              </w:rPr>
              <w:t>Hazardous</w:t>
            </w:r>
            <w:r>
              <w:rPr>
                <w:i/>
                <w:spacing w:val="-5"/>
                <w:sz w:val="20"/>
              </w:rPr>
              <w:t> </w:t>
            </w:r>
            <w:r>
              <w:rPr>
                <w:i/>
                <w:spacing w:val="-2"/>
                <w:sz w:val="20"/>
              </w:rPr>
              <w:t>waste</w:t>
            </w:r>
            <w:r>
              <w:rPr>
                <w:spacing w:val="-2"/>
                <w:sz w:val="20"/>
              </w:rPr>
              <w:t>)</w:t>
            </w:r>
          </w:p>
        </w:tc>
        <w:tc>
          <w:tcPr>
            <w:tcW w:w="1983" w:type="dxa"/>
          </w:tcPr>
          <w:p>
            <w:pPr>
              <w:pStyle w:val="TableParagraph"/>
              <w:spacing w:line="355" w:lineRule="auto"/>
              <w:ind w:left="108"/>
              <w:rPr>
                <w:sz w:val="20"/>
              </w:rPr>
            </w:pPr>
            <w:r>
              <w:rPr>
                <w:sz w:val="20"/>
              </w:rPr>
              <w:t>F.18</w:t>
            </w:r>
            <w:r>
              <w:rPr>
                <w:spacing w:val="-13"/>
                <w:sz w:val="20"/>
              </w:rPr>
              <w:t> </w:t>
            </w:r>
            <w:r>
              <w:rPr>
                <w:sz w:val="20"/>
              </w:rPr>
              <w:t>:</w:t>
            </w:r>
            <w:r>
              <w:rPr>
                <w:spacing w:val="-12"/>
                <w:sz w:val="20"/>
              </w:rPr>
              <w:t> </w:t>
            </w:r>
            <w:r>
              <w:rPr>
                <w:sz w:val="20"/>
              </w:rPr>
              <w:t>Pengelolaa</w:t>
            </w:r>
            <w:r>
              <w:rPr>
                <w:sz w:val="20"/>
              </w:rPr>
              <w:t>n </w:t>
            </w:r>
            <w:r>
              <w:rPr>
                <w:spacing w:val="-2"/>
                <w:sz w:val="20"/>
              </w:rPr>
              <w:t>limbah</w:t>
            </w:r>
          </w:p>
          <w:p>
            <w:pPr>
              <w:pStyle w:val="TableParagraph"/>
              <w:spacing w:line="240" w:lineRule="auto" w:before="6"/>
              <w:ind w:left="108"/>
              <w:rPr>
                <w:sz w:val="20"/>
              </w:rPr>
            </w:pPr>
            <w:r>
              <w:rPr>
                <w:sz w:val="20"/>
              </w:rPr>
              <w:t>F.19</w:t>
            </w:r>
            <w:r>
              <w:rPr>
                <w:spacing w:val="-8"/>
                <w:sz w:val="20"/>
              </w:rPr>
              <w:t> </w:t>
            </w:r>
            <w:r>
              <w:rPr>
                <w:sz w:val="20"/>
              </w:rPr>
              <w:t>: Program</w:t>
            </w:r>
            <w:r>
              <w:rPr>
                <w:spacing w:val="-5"/>
                <w:sz w:val="20"/>
              </w:rPr>
              <w:t> 3R</w:t>
            </w:r>
          </w:p>
        </w:tc>
      </w:tr>
      <w:tr>
        <w:trPr>
          <w:trHeight w:val="1728" w:hRule="atLeast"/>
        </w:trPr>
        <w:tc>
          <w:tcPr>
            <w:tcW w:w="706" w:type="dxa"/>
          </w:tcPr>
          <w:p>
            <w:pPr>
              <w:pStyle w:val="TableParagraph"/>
              <w:spacing w:line="249" w:lineRule="exact"/>
              <w:ind w:left="297"/>
              <w:rPr>
                <w:sz w:val="22"/>
              </w:rPr>
            </w:pPr>
            <w:r>
              <w:rPr>
                <w:spacing w:val="-5"/>
                <w:sz w:val="22"/>
              </w:rPr>
              <w:t>10.</w:t>
            </w:r>
          </w:p>
        </w:tc>
        <w:tc>
          <w:tcPr>
            <w:tcW w:w="3122" w:type="dxa"/>
          </w:tcPr>
          <w:p>
            <w:pPr>
              <w:pStyle w:val="TableParagraph"/>
              <w:ind w:left="109"/>
              <w:rPr>
                <w:sz w:val="20"/>
              </w:rPr>
            </w:pPr>
            <w:r>
              <w:rPr>
                <w:sz w:val="20"/>
              </w:rPr>
              <w:t>Potensi</w:t>
            </w:r>
            <w:r>
              <w:rPr>
                <w:spacing w:val="-10"/>
                <w:sz w:val="20"/>
              </w:rPr>
              <w:t> </w:t>
            </w:r>
            <w:r>
              <w:rPr>
                <w:sz w:val="20"/>
              </w:rPr>
              <w:t>Kerusakan</w:t>
            </w:r>
            <w:r>
              <w:rPr>
                <w:spacing w:val="-5"/>
                <w:sz w:val="20"/>
              </w:rPr>
              <w:t> </w:t>
            </w:r>
            <w:r>
              <w:rPr>
                <w:spacing w:val="-4"/>
                <w:sz w:val="20"/>
              </w:rPr>
              <w:t>Lahan</w:t>
            </w:r>
          </w:p>
        </w:tc>
        <w:tc>
          <w:tcPr>
            <w:tcW w:w="2123" w:type="dxa"/>
          </w:tcPr>
          <w:p>
            <w:pPr>
              <w:pStyle w:val="TableParagraph"/>
              <w:ind w:left="104"/>
              <w:rPr>
                <w:sz w:val="20"/>
              </w:rPr>
            </w:pPr>
            <w:r>
              <w:rPr>
                <w:sz w:val="20"/>
              </w:rPr>
              <w:t>GRI</w:t>
            </w:r>
            <w:r>
              <w:rPr>
                <w:spacing w:val="-5"/>
                <w:sz w:val="20"/>
              </w:rPr>
              <w:t> </w:t>
            </w:r>
            <w:r>
              <w:rPr>
                <w:sz w:val="20"/>
              </w:rPr>
              <w:t>304-1,</w:t>
            </w:r>
            <w:r>
              <w:rPr>
                <w:spacing w:val="-5"/>
                <w:sz w:val="20"/>
              </w:rPr>
              <w:t> </w:t>
            </w:r>
            <w:r>
              <w:rPr>
                <w:sz w:val="20"/>
              </w:rPr>
              <w:t>304-</w:t>
            </w:r>
            <w:r>
              <w:rPr>
                <w:spacing w:val="-10"/>
                <w:sz w:val="20"/>
              </w:rPr>
              <w:t>2</w:t>
            </w:r>
          </w:p>
          <w:p>
            <w:pPr>
              <w:pStyle w:val="TableParagraph"/>
              <w:spacing w:line="240" w:lineRule="auto" w:before="115"/>
              <w:ind w:left="104"/>
              <w:rPr>
                <w:sz w:val="20"/>
              </w:rPr>
            </w:pPr>
            <w:r>
              <w:rPr>
                <w:spacing w:val="-2"/>
                <w:sz w:val="20"/>
              </w:rPr>
              <w:t>(</w:t>
            </w:r>
            <w:r>
              <w:rPr>
                <w:i/>
                <w:spacing w:val="-2"/>
                <w:sz w:val="20"/>
              </w:rPr>
              <w:t>Biodiversity</w:t>
            </w:r>
            <w:r>
              <w:rPr>
                <w:spacing w:val="-2"/>
                <w:sz w:val="20"/>
              </w:rPr>
              <w:t>)</w:t>
            </w:r>
          </w:p>
          <w:p>
            <w:pPr>
              <w:pStyle w:val="TableParagraph"/>
              <w:spacing w:line="240" w:lineRule="auto" w:before="116"/>
              <w:ind w:left="104"/>
              <w:rPr>
                <w:sz w:val="20"/>
              </w:rPr>
            </w:pPr>
            <w:r>
              <w:rPr>
                <w:sz w:val="20"/>
              </w:rPr>
              <w:t>GRI</w:t>
            </w:r>
            <w:r>
              <w:rPr>
                <w:spacing w:val="-5"/>
                <w:sz w:val="20"/>
              </w:rPr>
              <w:t> </w:t>
            </w:r>
            <w:r>
              <w:rPr>
                <w:sz w:val="20"/>
              </w:rPr>
              <w:t>301-2</w:t>
            </w:r>
            <w:r>
              <w:rPr>
                <w:spacing w:val="-3"/>
                <w:sz w:val="20"/>
              </w:rPr>
              <w:t> </w:t>
            </w:r>
            <w:r>
              <w:rPr>
                <w:sz w:val="20"/>
              </w:rPr>
              <w:t>(</w:t>
            </w:r>
            <w:r>
              <w:rPr>
                <w:i/>
                <w:sz w:val="20"/>
              </w:rPr>
              <w:t>Land</w:t>
            </w:r>
            <w:r>
              <w:rPr>
                <w:i/>
                <w:spacing w:val="-2"/>
                <w:sz w:val="20"/>
              </w:rPr>
              <w:t> </w:t>
            </w:r>
            <w:r>
              <w:rPr>
                <w:i/>
                <w:spacing w:val="-4"/>
                <w:sz w:val="20"/>
              </w:rPr>
              <w:t>use</w:t>
            </w:r>
            <w:r>
              <w:rPr>
                <w:spacing w:val="-4"/>
                <w:sz w:val="20"/>
              </w:rPr>
              <w:t>)</w:t>
            </w:r>
          </w:p>
        </w:tc>
        <w:tc>
          <w:tcPr>
            <w:tcW w:w="1983" w:type="dxa"/>
          </w:tcPr>
          <w:p>
            <w:pPr>
              <w:pStyle w:val="TableParagraph"/>
              <w:spacing w:line="360" w:lineRule="auto"/>
              <w:ind w:left="108" w:right="197"/>
              <w:rPr>
                <w:sz w:val="20"/>
              </w:rPr>
            </w:pPr>
            <w:r>
              <w:rPr>
                <w:sz w:val="20"/>
              </w:rPr>
              <w:t>F.23 : Dampak operasional</w:t>
            </w:r>
            <w:r>
              <w:rPr>
                <w:spacing w:val="-13"/>
                <w:sz w:val="20"/>
              </w:rPr>
              <w:t> </w:t>
            </w:r>
            <w:r>
              <w:rPr>
                <w:sz w:val="20"/>
              </w:rPr>
              <w:t>terhada</w:t>
            </w:r>
            <w:r>
              <w:rPr>
                <w:sz w:val="20"/>
              </w:rPr>
              <w:t>p </w:t>
            </w:r>
            <w:r>
              <w:rPr>
                <w:spacing w:val="-2"/>
                <w:sz w:val="20"/>
              </w:rPr>
              <w:t>lahan</w:t>
            </w:r>
          </w:p>
          <w:p>
            <w:pPr>
              <w:pStyle w:val="TableParagraph"/>
              <w:spacing w:line="240" w:lineRule="auto"/>
              <w:ind w:left="108"/>
              <w:rPr>
                <w:sz w:val="20"/>
              </w:rPr>
            </w:pPr>
            <w:r>
              <w:rPr>
                <w:sz w:val="20"/>
              </w:rPr>
              <w:t>F.28</w:t>
            </w:r>
            <w:r>
              <w:rPr>
                <w:spacing w:val="-7"/>
                <w:sz w:val="20"/>
              </w:rPr>
              <w:t> </w:t>
            </w:r>
            <w:r>
              <w:rPr>
                <w:sz w:val="20"/>
              </w:rPr>
              <w:t>:</w:t>
            </w:r>
            <w:r>
              <w:rPr>
                <w:spacing w:val="-1"/>
                <w:sz w:val="20"/>
              </w:rPr>
              <w:t> </w:t>
            </w:r>
            <w:r>
              <w:rPr>
                <w:sz w:val="20"/>
              </w:rPr>
              <w:t>Reklamasi</w:t>
            </w:r>
            <w:r>
              <w:rPr>
                <w:spacing w:val="-4"/>
                <w:sz w:val="20"/>
              </w:rPr>
              <w:t> </w:t>
            </w:r>
            <w:r>
              <w:rPr>
                <w:spacing w:val="-5"/>
                <w:sz w:val="20"/>
              </w:rPr>
              <w:t>dan</w:t>
            </w:r>
          </w:p>
          <w:p>
            <w:pPr>
              <w:pStyle w:val="TableParagraph"/>
              <w:spacing w:line="240" w:lineRule="auto" w:before="113"/>
              <w:ind w:left="108"/>
              <w:rPr>
                <w:sz w:val="20"/>
              </w:rPr>
            </w:pPr>
            <w:r>
              <w:rPr>
                <w:sz w:val="20"/>
              </w:rPr>
              <w:t>rehabilitasi</w:t>
            </w:r>
            <w:r>
              <w:rPr>
                <w:spacing w:val="-12"/>
                <w:sz w:val="20"/>
              </w:rPr>
              <w:t> </w:t>
            </w:r>
            <w:r>
              <w:rPr>
                <w:spacing w:val="-2"/>
                <w:sz w:val="20"/>
              </w:rPr>
              <w:t>lahan</w:t>
            </w:r>
          </w:p>
        </w:tc>
      </w:tr>
    </w:tbl>
    <w:p>
      <w:pPr>
        <w:pStyle w:val="TableParagraph"/>
        <w:spacing w:after="0" w:line="240" w:lineRule="auto"/>
        <w:rPr>
          <w:sz w:val="20"/>
        </w:rPr>
        <w:sectPr>
          <w:headerReference w:type="default" r:id="rId115"/>
          <w:footerReference w:type="default" r:id="rId116"/>
          <w:pgSz w:w="11910" w:h="16840"/>
          <w:pgMar w:header="2276" w:footer="854" w:top="2520" w:bottom="1040" w:left="1700" w:right="1275"/>
        </w:sectPr>
      </w:pPr>
    </w:p>
    <w:tbl>
      <w:tblPr>
        <w:tblW w:w="0" w:type="auto"/>
        <w:jc w:val="left"/>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2"/>
        <w:gridCol w:w="1705"/>
        <w:gridCol w:w="2266"/>
        <w:gridCol w:w="3405"/>
      </w:tblGrid>
      <w:tr>
        <w:trPr>
          <w:trHeight w:val="345" w:hRule="atLeast"/>
        </w:trPr>
        <w:tc>
          <w:tcPr>
            <w:tcW w:w="562" w:type="dxa"/>
          </w:tcPr>
          <w:p>
            <w:pPr>
              <w:pStyle w:val="TableParagraph"/>
              <w:spacing w:line="240" w:lineRule="auto"/>
              <w:ind w:left="0" w:right="125"/>
              <w:jc w:val="right"/>
              <w:rPr>
                <w:b/>
                <w:sz w:val="20"/>
              </w:rPr>
            </w:pPr>
            <w:bookmarkStart w:name="_bookmark79" w:id="143"/>
            <w:bookmarkEnd w:id="143"/>
            <w:r>
              <w:rPr/>
            </w:r>
            <w:r>
              <w:rPr>
                <w:b/>
                <w:spacing w:val="-5"/>
                <w:sz w:val="20"/>
              </w:rPr>
              <w:t>No.</w:t>
            </w:r>
          </w:p>
        </w:tc>
        <w:tc>
          <w:tcPr>
            <w:tcW w:w="1705" w:type="dxa"/>
          </w:tcPr>
          <w:p>
            <w:pPr>
              <w:pStyle w:val="TableParagraph"/>
              <w:spacing w:line="240" w:lineRule="auto"/>
              <w:ind w:left="253"/>
              <w:rPr>
                <w:b/>
                <w:sz w:val="20"/>
              </w:rPr>
            </w:pPr>
            <w:r>
              <w:rPr>
                <w:b/>
                <w:sz w:val="20"/>
              </w:rPr>
              <w:t>Target</w:t>
            </w:r>
            <w:r>
              <w:rPr>
                <w:b/>
                <w:spacing w:val="-4"/>
                <w:sz w:val="20"/>
              </w:rPr>
              <w:t> </w:t>
            </w:r>
            <w:r>
              <w:rPr>
                <w:b/>
                <w:sz w:val="20"/>
              </w:rPr>
              <w:t>SDG</w:t>
            </w:r>
            <w:r>
              <w:rPr>
                <w:b/>
                <w:spacing w:val="-2"/>
                <w:sz w:val="20"/>
              </w:rPr>
              <w:t> </w:t>
            </w:r>
            <w:r>
              <w:rPr>
                <w:b/>
                <w:spacing w:val="-12"/>
                <w:sz w:val="20"/>
              </w:rPr>
              <w:t>8</w:t>
            </w:r>
          </w:p>
        </w:tc>
        <w:tc>
          <w:tcPr>
            <w:tcW w:w="2266" w:type="dxa"/>
          </w:tcPr>
          <w:p>
            <w:pPr>
              <w:pStyle w:val="TableParagraph"/>
              <w:spacing w:line="240" w:lineRule="auto"/>
              <w:ind w:left="623"/>
              <w:rPr>
                <w:b/>
                <w:sz w:val="20"/>
              </w:rPr>
            </w:pPr>
            <w:r>
              <w:rPr>
                <w:b/>
                <w:spacing w:val="-2"/>
                <w:sz w:val="20"/>
              </w:rPr>
              <w:t>Keterangan</w:t>
            </w:r>
          </w:p>
        </w:tc>
        <w:tc>
          <w:tcPr>
            <w:tcW w:w="3405" w:type="dxa"/>
          </w:tcPr>
          <w:p>
            <w:pPr>
              <w:pStyle w:val="TableParagraph"/>
              <w:spacing w:line="240" w:lineRule="auto"/>
              <w:ind w:left="10"/>
              <w:jc w:val="center"/>
              <w:rPr>
                <w:b/>
                <w:sz w:val="20"/>
              </w:rPr>
            </w:pPr>
            <w:r>
              <w:rPr>
                <w:b/>
                <w:spacing w:val="-2"/>
                <w:sz w:val="20"/>
              </w:rPr>
              <w:t>Indikator</w:t>
            </w:r>
          </w:p>
        </w:tc>
      </w:tr>
      <w:tr>
        <w:trPr>
          <w:trHeight w:val="1727" w:hRule="atLeast"/>
        </w:trPr>
        <w:tc>
          <w:tcPr>
            <w:tcW w:w="562" w:type="dxa"/>
          </w:tcPr>
          <w:p>
            <w:pPr>
              <w:pStyle w:val="TableParagraph"/>
              <w:spacing w:line="249" w:lineRule="exact"/>
              <w:ind w:left="0" w:right="88"/>
              <w:jc w:val="right"/>
              <w:rPr>
                <w:sz w:val="22"/>
              </w:rPr>
            </w:pPr>
            <w:r>
              <w:rPr>
                <w:spacing w:val="-5"/>
                <w:sz w:val="22"/>
              </w:rPr>
              <w:t>1.</w:t>
            </w:r>
          </w:p>
        </w:tc>
        <w:tc>
          <w:tcPr>
            <w:tcW w:w="1705" w:type="dxa"/>
          </w:tcPr>
          <w:p>
            <w:pPr>
              <w:pStyle w:val="TableParagraph"/>
              <w:ind w:left="109"/>
              <w:rPr>
                <w:sz w:val="20"/>
              </w:rPr>
            </w:pPr>
            <w:r>
              <w:rPr>
                <w:sz w:val="20"/>
              </w:rPr>
              <w:t>SDG</w:t>
            </w:r>
            <w:r>
              <w:rPr>
                <w:spacing w:val="-3"/>
                <w:sz w:val="20"/>
              </w:rPr>
              <w:t> </w:t>
            </w:r>
            <w:r>
              <w:rPr>
                <w:spacing w:val="-5"/>
                <w:sz w:val="20"/>
              </w:rPr>
              <w:t>16</w:t>
            </w:r>
          </w:p>
          <w:p>
            <w:pPr>
              <w:pStyle w:val="TableParagraph"/>
              <w:spacing w:line="360" w:lineRule="auto" w:before="115"/>
              <w:ind w:left="109" w:right="363"/>
              <w:rPr>
                <w:sz w:val="20"/>
              </w:rPr>
            </w:pPr>
            <w:r>
              <w:rPr>
                <w:sz w:val="20"/>
              </w:rPr>
              <w:t>(</w:t>
            </w:r>
            <w:r>
              <w:rPr>
                <w:i/>
                <w:sz w:val="20"/>
              </w:rPr>
              <w:t>Piece,</w:t>
            </w:r>
            <w:r>
              <w:rPr>
                <w:i/>
                <w:spacing w:val="-13"/>
                <w:sz w:val="20"/>
              </w:rPr>
              <w:t> </w:t>
            </w:r>
            <w:r>
              <w:rPr>
                <w:i/>
                <w:sz w:val="20"/>
              </w:rPr>
              <w:t>Justice, and Strong </w:t>
            </w:r>
            <w:r>
              <w:rPr>
                <w:i/>
                <w:spacing w:val="-2"/>
                <w:sz w:val="20"/>
              </w:rPr>
              <w:t>Institution</w:t>
            </w:r>
            <w:r>
              <w:rPr>
                <w:spacing w:val="-2"/>
                <w:sz w:val="20"/>
              </w:rPr>
              <w:t>)</w:t>
            </w:r>
          </w:p>
        </w:tc>
        <w:tc>
          <w:tcPr>
            <w:tcW w:w="2266" w:type="dxa"/>
          </w:tcPr>
          <w:p>
            <w:pPr>
              <w:pStyle w:val="TableParagraph"/>
              <w:spacing w:line="360" w:lineRule="auto"/>
              <w:ind w:left="105" w:right="333"/>
              <w:rPr>
                <w:sz w:val="20"/>
              </w:rPr>
            </w:pPr>
            <w:r>
              <w:rPr>
                <w:sz w:val="20"/>
              </w:rPr>
              <w:t>Pengungkapan total pembayaran pajak, royalty,</w:t>
            </w:r>
            <w:r>
              <w:rPr>
                <w:spacing w:val="-12"/>
                <w:sz w:val="20"/>
              </w:rPr>
              <w:t> </w:t>
            </w:r>
            <w:r>
              <w:rPr>
                <w:sz w:val="20"/>
              </w:rPr>
              <w:t>atau</w:t>
            </w:r>
            <w:r>
              <w:rPr>
                <w:spacing w:val="-13"/>
                <w:sz w:val="20"/>
              </w:rPr>
              <w:t> </w:t>
            </w:r>
            <w:r>
              <w:rPr>
                <w:sz w:val="20"/>
              </w:rPr>
              <w:t>fee</w:t>
            </w:r>
            <w:r>
              <w:rPr>
                <w:spacing w:val="-11"/>
                <w:sz w:val="20"/>
              </w:rPr>
              <w:t> </w:t>
            </w:r>
            <w:r>
              <w:rPr>
                <w:sz w:val="20"/>
              </w:rPr>
              <w:t>yang diserahkan kepada</w:t>
            </w:r>
          </w:p>
          <w:p>
            <w:pPr>
              <w:pStyle w:val="TableParagraph"/>
              <w:spacing w:line="240" w:lineRule="auto"/>
              <w:ind w:left="105"/>
              <w:rPr>
                <w:sz w:val="20"/>
              </w:rPr>
            </w:pPr>
            <w:r>
              <w:rPr>
                <w:sz w:val="20"/>
              </w:rPr>
              <w:t>pemerintah</w:t>
            </w:r>
            <w:r>
              <w:rPr>
                <w:spacing w:val="-8"/>
                <w:sz w:val="20"/>
              </w:rPr>
              <w:t> </w:t>
            </w:r>
            <w:r>
              <w:rPr>
                <w:spacing w:val="-2"/>
                <w:sz w:val="20"/>
              </w:rPr>
              <w:t>pusat/daerah.</w:t>
            </w:r>
          </w:p>
        </w:tc>
        <w:tc>
          <w:tcPr>
            <w:tcW w:w="3405" w:type="dxa"/>
          </w:tcPr>
          <w:p>
            <w:pPr>
              <w:pStyle w:val="TableParagraph"/>
              <w:ind w:left="110"/>
              <w:rPr>
                <w:sz w:val="20"/>
              </w:rPr>
            </w:pPr>
            <w:r>
              <w:rPr>
                <w:sz w:val="20"/>
              </w:rPr>
              <w:t>Transparansi</w:t>
            </w:r>
            <w:r>
              <w:rPr>
                <w:spacing w:val="-4"/>
                <w:sz w:val="20"/>
              </w:rPr>
              <w:t> </w:t>
            </w:r>
            <w:r>
              <w:rPr>
                <w:sz w:val="20"/>
              </w:rPr>
              <w:t>&amp;</w:t>
            </w:r>
            <w:r>
              <w:rPr>
                <w:spacing w:val="-12"/>
                <w:sz w:val="20"/>
              </w:rPr>
              <w:t> </w:t>
            </w:r>
            <w:r>
              <w:rPr>
                <w:sz w:val="20"/>
              </w:rPr>
              <w:t>Tata</w:t>
            </w:r>
            <w:r>
              <w:rPr>
                <w:spacing w:val="-3"/>
                <w:sz w:val="20"/>
              </w:rPr>
              <w:t> </w:t>
            </w:r>
            <w:r>
              <w:rPr>
                <w:spacing w:val="-2"/>
                <w:sz w:val="20"/>
              </w:rPr>
              <w:t>Kelola</w:t>
            </w:r>
          </w:p>
        </w:tc>
      </w:tr>
      <w:tr>
        <w:trPr>
          <w:trHeight w:val="2068" w:hRule="atLeast"/>
        </w:trPr>
        <w:tc>
          <w:tcPr>
            <w:tcW w:w="562" w:type="dxa"/>
          </w:tcPr>
          <w:p>
            <w:pPr>
              <w:pStyle w:val="TableParagraph"/>
              <w:spacing w:line="249" w:lineRule="exact"/>
              <w:ind w:left="0" w:right="88"/>
              <w:jc w:val="right"/>
              <w:rPr>
                <w:sz w:val="22"/>
              </w:rPr>
            </w:pPr>
            <w:r>
              <w:rPr>
                <w:spacing w:val="-5"/>
                <w:sz w:val="22"/>
              </w:rPr>
              <w:t>2.</w:t>
            </w:r>
          </w:p>
        </w:tc>
        <w:tc>
          <w:tcPr>
            <w:tcW w:w="1705" w:type="dxa"/>
          </w:tcPr>
          <w:p>
            <w:pPr>
              <w:pStyle w:val="TableParagraph"/>
              <w:ind w:left="109"/>
              <w:rPr>
                <w:sz w:val="20"/>
              </w:rPr>
            </w:pPr>
            <w:r>
              <w:rPr>
                <w:sz w:val="20"/>
              </w:rPr>
              <w:t>SDG</w:t>
            </w:r>
            <w:r>
              <w:rPr>
                <w:spacing w:val="-3"/>
                <w:sz w:val="20"/>
              </w:rPr>
              <w:t> </w:t>
            </w:r>
            <w:r>
              <w:rPr>
                <w:spacing w:val="-10"/>
                <w:sz w:val="20"/>
              </w:rPr>
              <w:t>8</w:t>
            </w:r>
          </w:p>
          <w:p>
            <w:pPr>
              <w:pStyle w:val="TableParagraph"/>
              <w:spacing w:line="357" w:lineRule="auto" w:before="115"/>
              <w:ind w:left="109" w:right="118"/>
              <w:rPr>
                <w:sz w:val="20"/>
              </w:rPr>
            </w:pPr>
            <w:r>
              <w:rPr>
                <w:sz w:val="20"/>
              </w:rPr>
              <w:t>(</w:t>
            </w:r>
            <w:r>
              <w:rPr>
                <w:i/>
                <w:sz w:val="20"/>
              </w:rPr>
              <w:t>Decent</w:t>
            </w:r>
            <w:r>
              <w:rPr>
                <w:i/>
                <w:spacing w:val="-13"/>
                <w:sz w:val="20"/>
              </w:rPr>
              <w:t> </w:t>
            </w:r>
            <w:r>
              <w:rPr>
                <w:i/>
                <w:sz w:val="20"/>
              </w:rPr>
              <w:t>Work</w:t>
            </w:r>
            <w:r>
              <w:rPr>
                <w:i/>
                <w:spacing w:val="-12"/>
                <w:sz w:val="20"/>
              </w:rPr>
              <w:t> </w:t>
            </w:r>
            <w:r>
              <w:rPr>
                <w:i/>
                <w:sz w:val="20"/>
              </w:rPr>
              <w:t>and </w:t>
            </w:r>
            <w:r>
              <w:rPr>
                <w:i/>
                <w:spacing w:val="-2"/>
                <w:sz w:val="20"/>
              </w:rPr>
              <w:t>Economic</w:t>
            </w:r>
            <w:r>
              <w:rPr>
                <w:i/>
                <w:spacing w:val="40"/>
                <w:sz w:val="20"/>
              </w:rPr>
              <w:t> </w:t>
            </w:r>
            <w:r>
              <w:rPr>
                <w:i/>
                <w:spacing w:val="-2"/>
                <w:sz w:val="20"/>
              </w:rPr>
              <w:t>Growth</w:t>
            </w:r>
            <w:r>
              <w:rPr>
                <w:spacing w:val="-2"/>
                <w:sz w:val="20"/>
              </w:rPr>
              <w:t>)</w:t>
            </w:r>
          </w:p>
        </w:tc>
        <w:tc>
          <w:tcPr>
            <w:tcW w:w="2266" w:type="dxa"/>
          </w:tcPr>
          <w:p>
            <w:pPr>
              <w:pStyle w:val="TableParagraph"/>
              <w:spacing w:line="360" w:lineRule="auto"/>
              <w:ind w:left="105" w:right="115"/>
              <w:rPr>
                <w:sz w:val="20"/>
              </w:rPr>
            </w:pPr>
            <w:r>
              <w:rPr>
                <w:spacing w:val="-2"/>
                <w:sz w:val="20"/>
              </w:rPr>
              <w:t>Pengungkapan </w:t>
            </w:r>
            <w:r>
              <w:rPr>
                <w:sz w:val="20"/>
              </w:rPr>
              <w:t>persentase, jumlah pemasok lokal atau total nilai pembelian barang/jasa</w:t>
            </w:r>
            <w:r>
              <w:rPr>
                <w:spacing w:val="-13"/>
                <w:sz w:val="20"/>
              </w:rPr>
              <w:t> </w:t>
            </w:r>
            <w:r>
              <w:rPr>
                <w:sz w:val="20"/>
              </w:rPr>
              <w:t>dari</w:t>
            </w:r>
            <w:r>
              <w:rPr>
                <w:spacing w:val="-12"/>
                <w:sz w:val="20"/>
              </w:rPr>
              <w:t> </w:t>
            </w:r>
            <w:r>
              <w:rPr>
                <w:sz w:val="20"/>
              </w:rPr>
              <w:t>pemasok</w:t>
            </w:r>
          </w:p>
          <w:p>
            <w:pPr>
              <w:pStyle w:val="TableParagraph"/>
              <w:spacing w:line="229" w:lineRule="exact"/>
              <w:ind w:left="105"/>
              <w:rPr>
                <w:sz w:val="20"/>
              </w:rPr>
            </w:pPr>
            <w:r>
              <w:rPr>
                <w:spacing w:val="-2"/>
                <w:sz w:val="20"/>
              </w:rPr>
              <w:t>lokal.</w:t>
            </w:r>
          </w:p>
        </w:tc>
        <w:tc>
          <w:tcPr>
            <w:tcW w:w="3405" w:type="dxa"/>
          </w:tcPr>
          <w:p>
            <w:pPr>
              <w:pStyle w:val="TableParagraph"/>
              <w:ind w:left="110"/>
              <w:rPr>
                <w:sz w:val="20"/>
              </w:rPr>
            </w:pPr>
            <w:r>
              <w:rPr>
                <w:sz w:val="20"/>
              </w:rPr>
              <w:t>Inklusivitas</w:t>
            </w:r>
            <w:r>
              <w:rPr>
                <w:spacing w:val="-12"/>
                <w:sz w:val="20"/>
              </w:rPr>
              <w:t> </w:t>
            </w:r>
            <w:r>
              <w:rPr>
                <w:spacing w:val="-2"/>
                <w:sz w:val="20"/>
              </w:rPr>
              <w:t>Ekonomi</w:t>
            </w:r>
          </w:p>
        </w:tc>
      </w:tr>
      <w:tr>
        <w:trPr>
          <w:trHeight w:val="1036" w:hRule="atLeast"/>
        </w:trPr>
        <w:tc>
          <w:tcPr>
            <w:tcW w:w="562" w:type="dxa"/>
          </w:tcPr>
          <w:p>
            <w:pPr>
              <w:pStyle w:val="TableParagraph"/>
              <w:spacing w:line="249" w:lineRule="exact"/>
              <w:ind w:left="0" w:right="88"/>
              <w:jc w:val="right"/>
              <w:rPr>
                <w:sz w:val="22"/>
              </w:rPr>
            </w:pPr>
            <w:r>
              <w:rPr>
                <w:spacing w:val="-5"/>
                <w:sz w:val="22"/>
              </w:rPr>
              <w:t>3.</w:t>
            </w:r>
          </w:p>
        </w:tc>
        <w:tc>
          <w:tcPr>
            <w:tcW w:w="1705" w:type="dxa"/>
          </w:tcPr>
          <w:p>
            <w:pPr>
              <w:pStyle w:val="TableParagraph"/>
              <w:ind w:left="109"/>
              <w:rPr>
                <w:sz w:val="20"/>
              </w:rPr>
            </w:pPr>
            <w:r>
              <w:rPr>
                <w:sz w:val="20"/>
              </w:rPr>
              <w:t>SDG</w:t>
            </w:r>
            <w:r>
              <w:rPr>
                <w:spacing w:val="-3"/>
                <w:sz w:val="20"/>
              </w:rPr>
              <w:t> </w:t>
            </w:r>
            <w:r>
              <w:rPr>
                <w:spacing w:val="-5"/>
                <w:sz w:val="20"/>
              </w:rPr>
              <w:t>10</w:t>
            </w:r>
          </w:p>
          <w:p>
            <w:pPr>
              <w:pStyle w:val="TableParagraph"/>
              <w:spacing w:line="346" w:lineRule="exact" w:before="25"/>
              <w:ind w:left="109"/>
              <w:rPr>
                <w:sz w:val="20"/>
              </w:rPr>
            </w:pPr>
            <w:r>
              <w:rPr>
                <w:spacing w:val="-2"/>
                <w:sz w:val="20"/>
              </w:rPr>
              <w:t>(</w:t>
            </w:r>
            <w:r>
              <w:rPr>
                <w:i/>
                <w:spacing w:val="-2"/>
                <w:sz w:val="20"/>
              </w:rPr>
              <w:t>Reduced Inequalities</w:t>
            </w:r>
            <w:r>
              <w:rPr>
                <w:spacing w:val="-2"/>
                <w:sz w:val="20"/>
              </w:rPr>
              <w:t>)</w:t>
            </w:r>
          </w:p>
        </w:tc>
        <w:tc>
          <w:tcPr>
            <w:tcW w:w="2266" w:type="dxa"/>
          </w:tcPr>
          <w:p>
            <w:pPr>
              <w:pStyle w:val="TableParagraph"/>
              <w:spacing w:line="360" w:lineRule="auto"/>
              <w:ind w:left="105" w:right="105"/>
              <w:rPr>
                <w:sz w:val="20"/>
              </w:rPr>
            </w:pPr>
            <w:r>
              <w:rPr>
                <w:sz w:val="20"/>
              </w:rPr>
              <w:t>Pengungkapan</w:t>
            </w:r>
            <w:r>
              <w:rPr>
                <w:spacing w:val="-13"/>
                <w:sz w:val="20"/>
              </w:rPr>
              <w:t> </w:t>
            </w:r>
            <w:r>
              <w:rPr>
                <w:sz w:val="20"/>
              </w:rPr>
              <w:t>kontribusi dan total penyerapan</w:t>
            </w:r>
          </w:p>
          <w:p>
            <w:pPr>
              <w:pStyle w:val="TableParagraph"/>
              <w:spacing w:line="240" w:lineRule="auto"/>
              <w:ind w:left="105"/>
              <w:rPr>
                <w:sz w:val="20"/>
              </w:rPr>
            </w:pPr>
            <w:r>
              <w:rPr>
                <w:sz w:val="20"/>
              </w:rPr>
              <w:t>tenaga</w:t>
            </w:r>
            <w:r>
              <w:rPr>
                <w:spacing w:val="-6"/>
                <w:sz w:val="20"/>
              </w:rPr>
              <w:t> </w:t>
            </w:r>
            <w:r>
              <w:rPr>
                <w:sz w:val="20"/>
              </w:rPr>
              <w:t>kerja</w:t>
            </w:r>
            <w:r>
              <w:rPr>
                <w:spacing w:val="-6"/>
                <w:sz w:val="20"/>
              </w:rPr>
              <w:t> </w:t>
            </w:r>
            <w:r>
              <w:rPr>
                <w:spacing w:val="-2"/>
                <w:sz w:val="20"/>
              </w:rPr>
              <w:t>lokal.</w:t>
            </w:r>
          </w:p>
        </w:tc>
        <w:tc>
          <w:tcPr>
            <w:tcW w:w="3405" w:type="dxa"/>
          </w:tcPr>
          <w:p>
            <w:pPr>
              <w:pStyle w:val="TableParagraph"/>
              <w:ind w:left="110"/>
              <w:rPr>
                <w:sz w:val="20"/>
              </w:rPr>
            </w:pPr>
            <w:r>
              <w:rPr>
                <w:spacing w:val="-2"/>
                <w:sz w:val="20"/>
              </w:rPr>
              <w:t>Keadilan</w:t>
            </w:r>
            <w:r>
              <w:rPr>
                <w:spacing w:val="16"/>
                <w:sz w:val="20"/>
              </w:rPr>
              <w:t> </w:t>
            </w:r>
            <w:r>
              <w:rPr>
                <w:spacing w:val="-2"/>
                <w:sz w:val="20"/>
              </w:rPr>
              <w:t>Sosial-Ekonomi</w:t>
            </w:r>
          </w:p>
        </w:tc>
      </w:tr>
      <w:tr>
        <w:trPr>
          <w:trHeight w:val="1723" w:hRule="atLeast"/>
        </w:trPr>
        <w:tc>
          <w:tcPr>
            <w:tcW w:w="562" w:type="dxa"/>
          </w:tcPr>
          <w:p>
            <w:pPr>
              <w:pStyle w:val="TableParagraph"/>
              <w:spacing w:line="249" w:lineRule="exact"/>
              <w:ind w:left="0" w:right="88"/>
              <w:jc w:val="right"/>
              <w:rPr>
                <w:sz w:val="22"/>
              </w:rPr>
            </w:pPr>
            <w:r>
              <w:rPr>
                <w:spacing w:val="-5"/>
                <w:sz w:val="22"/>
              </w:rPr>
              <w:t>4.</w:t>
            </w:r>
          </w:p>
        </w:tc>
        <w:tc>
          <w:tcPr>
            <w:tcW w:w="1705" w:type="dxa"/>
          </w:tcPr>
          <w:p>
            <w:pPr>
              <w:pStyle w:val="TableParagraph"/>
              <w:ind w:left="109"/>
              <w:rPr>
                <w:sz w:val="20"/>
              </w:rPr>
            </w:pPr>
            <w:r>
              <w:rPr>
                <w:sz w:val="20"/>
              </w:rPr>
              <w:t>SDG</w:t>
            </w:r>
            <w:r>
              <w:rPr>
                <w:spacing w:val="-3"/>
                <w:sz w:val="20"/>
              </w:rPr>
              <w:t> </w:t>
            </w:r>
            <w:r>
              <w:rPr>
                <w:spacing w:val="-10"/>
                <w:sz w:val="20"/>
              </w:rPr>
              <w:t>4</w:t>
            </w:r>
          </w:p>
          <w:p>
            <w:pPr>
              <w:pStyle w:val="TableParagraph"/>
              <w:spacing w:line="355" w:lineRule="auto" w:before="115"/>
              <w:ind w:left="109" w:right="363"/>
              <w:rPr>
                <w:sz w:val="20"/>
              </w:rPr>
            </w:pPr>
            <w:r>
              <w:rPr>
                <w:spacing w:val="-2"/>
                <w:sz w:val="20"/>
              </w:rPr>
              <w:t>(</w:t>
            </w:r>
            <w:r>
              <w:rPr>
                <w:i/>
                <w:spacing w:val="-2"/>
                <w:sz w:val="20"/>
              </w:rPr>
              <w:t>Quality Education</w:t>
            </w:r>
            <w:r>
              <w:rPr>
                <w:spacing w:val="-2"/>
                <w:sz w:val="20"/>
              </w:rPr>
              <w:t>)</w:t>
            </w:r>
          </w:p>
        </w:tc>
        <w:tc>
          <w:tcPr>
            <w:tcW w:w="2266" w:type="dxa"/>
          </w:tcPr>
          <w:p>
            <w:pPr>
              <w:pStyle w:val="TableParagraph"/>
              <w:spacing w:line="360" w:lineRule="auto"/>
              <w:ind w:left="105"/>
              <w:rPr>
                <w:sz w:val="20"/>
              </w:rPr>
            </w:pPr>
            <w:r>
              <w:rPr>
                <w:sz w:val="20"/>
              </w:rPr>
              <w:t>Pengungkapan total peserta, biaya atau jam pelatihan</w:t>
            </w:r>
            <w:r>
              <w:rPr>
                <w:spacing w:val="-13"/>
                <w:sz w:val="20"/>
              </w:rPr>
              <w:t> </w:t>
            </w:r>
            <w:r>
              <w:rPr>
                <w:sz w:val="20"/>
              </w:rPr>
              <w:t>yang</w:t>
            </w:r>
            <w:r>
              <w:rPr>
                <w:spacing w:val="-12"/>
                <w:sz w:val="20"/>
              </w:rPr>
              <w:t> </w:t>
            </w:r>
            <w:r>
              <w:rPr>
                <w:sz w:val="20"/>
              </w:rPr>
              <w:t>diberikan kepada karyawan per</w:t>
            </w:r>
          </w:p>
          <w:p>
            <w:pPr>
              <w:pStyle w:val="TableParagraph"/>
              <w:spacing w:line="228" w:lineRule="exact"/>
              <w:ind w:left="105"/>
              <w:rPr>
                <w:sz w:val="20"/>
              </w:rPr>
            </w:pPr>
            <w:r>
              <w:rPr>
                <w:spacing w:val="-2"/>
                <w:sz w:val="20"/>
              </w:rPr>
              <w:t>tahun.</w:t>
            </w:r>
          </w:p>
        </w:tc>
        <w:tc>
          <w:tcPr>
            <w:tcW w:w="3405" w:type="dxa"/>
          </w:tcPr>
          <w:p>
            <w:pPr>
              <w:pStyle w:val="TableParagraph"/>
              <w:ind w:left="110"/>
              <w:rPr>
                <w:sz w:val="20"/>
              </w:rPr>
            </w:pPr>
            <w:r>
              <w:rPr>
                <w:sz w:val="20"/>
              </w:rPr>
              <w:t>Pengembangan</w:t>
            </w:r>
            <w:r>
              <w:rPr>
                <w:spacing w:val="-13"/>
                <w:sz w:val="20"/>
              </w:rPr>
              <w:t> </w:t>
            </w:r>
            <w:r>
              <w:rPr>
                <w:sz w:val="20"/>
              </w:rPr>
              <w:t>Kapasitas</w:t>
            </w:r>
            <w:r>
              <w:rPr>
                <w:spacing w:val="-12"/>
                <w:sz w:val="20"/>
              </w:rPr>
              <w:t> </w:t>
            </w:r>
            <w:r>
              <w:rPr>
                <w:spacing w:val="-2"/>
                <w:sz w:val="20"/>
              </w:rPr>
              <w:t>Internal</w:t>
            </w:r>
          </w:p>
        </w:tc>
      </w:tr>
      <w:tr>
        <w:trPr>
          <w:trHeight w:val="1723" w:hRule="atLeast"/>
        </w:trPr>
        <w:tc>
          <w:tcPr>
            <w:tcW w:w="562" w:type="dxa"/>
          </w:tcPr>
          <w:p>
            <w:pPr>
              <w:pStyle w:val="TableParagraph"/>
              <w:spacing w:line="249" w:lineRule="exact"/>
              <w:ind w:left="0" w:right="88"/>
              <w:jc w:val="right"/>
              <w:rPr>
                <w:sz w:val="22"/>
              </w:rPr>
            </w:pPr>
            <w:r>
              <w:rPr>
                <w:spacing w:val="-5"/>
                <w:sz w:val="22"/>
              </w:rPr>
              <w:t>5.</w:t>
            </w:r>
          </w:p>
        </w:tc>
        <w:tc>
          <w:tcPr>
            <w:tcW w:w="1705" w:type="dxa"/>
          </w:tcPr>
          <w:p>
            <w:pPr>
              <w:pStyle w:val="TableParagraph"/>
              <w:ind w:left="109"/>
              <w:rPr>
                <w:sz w:val="20"/>
              </w:rPr>
            </w:pPr>
            <w:r>
              <w:rPr>
                <w:sz w:val="20"/>
              </w:rPr>
              <w:t>SDG</w:t>
            </w:r>
            <w:r>
              <w:rPr>
                <w:spacing w:val="-3"/>
                <w:sz w:val="20"/>
              </w:rPr>
              <w:t> </w:t>
            </w:r>
            <w:r>
              <w:rPr>
                <w:spacing w:val="-10"/>
                <w:sz w:val="20"/>
              </w:rPr>
              <w:t>3</w:t>
            </w:r>
          </w:p>
          <w:p>
            <w:pPr>
              <w:pStyle w:val="TableParagraph"/>
              <w:spacing w:line="360" w:lineRule="auto" w:before="115"/>
              <w:ind w:left="109"/>
              <w:rPr>
                <w:sz w:val="20"/>
              </w:rPr>
            </w:pPr>
            <w:r>
              <w:rPr>
                <w:sz w:val="20"/>
              </w:rPr>
              <w:t>(</w:t>
            </w:r>
            <w:r>
              <w:rPr>
                <w:i/>
                <w:sz w:val="20"/>
              </w:rPr>
              <w:t>Good</w:t>
            </w:r>
            <w:r>
              <w:rPr>
                <w:i/>
                <w:spacing w:val="-13"/>
                <w:sz w:val="20"/>
              </w:rPr>
              <w:t> </w:t>
            </w:r>
            <w:r>
              <w:rPr>
                <w:i/>
                <w:sz w:val="20"/>
              </w:rPr>
              <w:t>Health</w:t>
            </w:r>
            <w:r>
              <w:rPr>
                <w:i/>
                <w:spacing w:val="-12"/>
                <w:sz w:val="20"/>
              </w:rPr>
              <w:t> </w:t>
            </w:r>
            <w:r>
              <w:rPr>
                <w:i/>
                <w:sz w:val="20"/>
              </w:rPr>
              <w:t>and Well Being</w:t>
            </w:r>
            <w:r>
              <w:rPr>
                <w:sz w:val="20"/>
              </w:rPr>
              <w:t>)</w:t>
            </w:r>
          </w:p>
        </w:tc>
        <w:tc>
          <w:tcPr>
            <w:tcW w:w="2266" w:type="dxa"/>
          </w:tcPr>
          <w:p>
            <w:pPr>
              <w:pStyle w:val="TableParagraph"/>
              <w:spacing w:line="360" w:lineRule="auto"/>
              <w:ind w:left="105" w:right="228"/>
              <w:rPr>
                <w:sz w:val="20"/>
              </w:rPr>
            </w:pPr>
            <w:r>
              <w:rPr>
                <w:sz w:val="20"/>
              </w:rPr>
              <w:t>Pengungkapan</w:t>
            </w:r>
            <w:r>
              <w:rPr>
                <w:spacing w:val="-13"/>
                <w:sz w:val="20"/>
              </w:rPr>
              <w:t> </w:t>
            </w:r>
            <w:r>
              <w:rPr>
                <w:sz w:val="20"/>
              </w:rPr>
              <w:t>program kesehatan dan kesejahteraan</w:t>
            </w:r>
            <w:r>
              <w:rPr>
                <w:spacing w:val="-13"/>
                <w:sz w:val="20"/>
              </w:rPr>
              <w:t> </w:t>
            </w:r>
            <w:r>
              <w:rPr>
                <w:sz w:val="20"/>
              </w:rPr>
              <w:t>tambahan untuk</w:t>
            </w:r>
            <w:r>
              <w:rPr>
                <w:spacing w:val="-1"/>
                <w:sz w:val="20"/>
              </w:rPr>
              <w:t> </w:t>
            </w:r>
            <w:r>
              <w:rPr>
                <w:sz w:val="20"/>
              </w:rPr>
              <w:t>karyawan (diluar</w:t>
            </w:r>
          </w:p>
          <w:p>
            <w:pPr>
              <w:pStyle w:val="TableParagraph"/>
              <w:spacing w:line="240" w:lineRule="auto"/>
              <w:ind w:left="105"/>
              <w:rPr>
                <w:sz w:val="20"/>
              </w:rPr>
            </w:pPr>
            <w:r>
              <w:rPr>
                <w:sz w:val="20"/>
              </w:rPr>
              <w:t>standar K3</w:t>
            </w:r>
            <w:r>
              <w:rPr>
                <w:spacing w:val="-8"/>
                <w:sz w:val="20"/>
              </w:rPr>
              <w:t> </w:t>
            </w:r>
            <w:r>
              <w:rPr>
                <w:spacing w:val="-2"/>
                <w:sz w:val="20"/>
              </w:rPr>
              <w:t>wajib).</w:t>
            </w:r>
          </w:p>
        </w:tc>
        <w:tc>
          <w:tcPr>
            <w:tcW w:w="3405" w:type="dxa"/>
          </w:tcPr>
          <w:p>
            <w:pPr>
              <w:pStyle w:val="TableParagraph"/>
              <w:ind w:left="110"/>
              <w:rPr>
                <w:sz w:val="20"/>
              </w:rPr>
            </w:pPr>
            <w:r>
              <w:rPr>
                <w:spacing w:val="-2"/>
                <w:sz w:val="20"/>
              </w:rPr>
              <w:t>Kesejahteraan</w:t>
            </w:r>
            <w:r>
              <w:rPr>
                <w:spacing w:val="12"/>
                <w:sz w:val="20"/>
              </w:rPr>
              <w:t> </w:t>
            </w:r>
            <w:r>
              <w:rPr>
                <w:spacing w:val="-2"/>
                <w:sz w:val="20"/>
              </w:rPr>
              <w:t>Pekerja</w:t>
            </w:r>
          </w:p>
        </w:tc>
      </w:tr>
      <w:tr>
        <w:trPr>
          <w:trHeight w:val="1382" w:hRule="atLeast"/>
        </w:trPr>
        <w:tc>
          <w:tcPr>
            <w:tcW w:w="562" w:type="dxa"/>
          </w:tcPr>
          <w:p>
            <w:pPr>
              <w:pStyle w:val="TableParagraph"/>
              <w:spacing w:line="240" w:lineRule="auto" w:before="1"/>
              <w:ind w:left="0" w:right="88"/>
              <w:jc w:val="right"/>
              <w:rPr>
                <w:sz w:val="22"/>
              </w:rPr>
            </w:pPr>
            <w:r>
              <w:rPr>
                <w:spacing w:val="-5"/>
                <w:sz w:val="22"/>
              </w:rPr>
              <w:t>6.</w:t>
            </w:r>
          </w:p>
        </w:tc>
        <w:tc>
          <w:tcPr>
            <w:tcW w:w="1705" w:type="dxa"/>
          </w:tcPr>
          <w:p>
            <w:pPr>
              <w:pStyle w:val="TableParagraph"/>
              <w:spacing w:line="240" w:lineRule="auto"/>
              <w:ind w:left="109"/>
              <w:rPr>
                <w:sz w:val="20"/>
              </w:rPr>
            </w:pPr>
            <w:r>
              <w:rPr>
                <w:sz w:val="20"/>
              </w:rPr>
              <w:t>SDG</w:t>
            </w:r>
            <w:r>
              <w:rPr>
                <w:spacing w:val="-3"/>
                <w:sz w:val="20"/>
              </w:rPr>
              <w:t> </w:t>
            </w:r>
            <w:r>
              <w:rPr>
                <w:spacing w:val="-10"/>
                <w:sz w:val="20"/>
              </w:rPr>
              <w:t>5</w:t>
            </w:r>
          </w:p>
          <w:p>
            <w:pPr>
              <w:pStyle w:val="TableParagraph"/>
              <w:spacing w:line="240" w:lineRule="auto" w:before="111"/>
              <w:ind w:left="109"/>
              <w:rPr>
                <w:sz w:val="20"/>
              </w:rPr>
            </w:pPr>
            <w:r>
              <w:rPr>
                <w:sz w:val="20"/>
              </w:rPr>
              <w:t>(</w:t>
            </w:r>
            <w:r>
              <w:rPr>
                <w:i/>
                <w:sz w:val="20"/>
              </w:rPr>
              <w:t>Gender</w:t>
            </w:r>
            <w:r>
              <w:rPr>
                <w:i/>
                <w:spacing w:val="-4"/>
                <w:sz w:val="20"/>
              </w:rPr>
              <w:t> </w:t>
            </w:r>
            <w:r>
              <w:rPr>
                <w:i/>
                <w:spacing w:val="-2"/>
                <w:sz w:val="20"/>
              </w:rPr>
              <w:t>Equality</w:t>
            </w:r>
            <w:r>
              <w:rPr>
                <w:spacing w:val="-2"/>
                <w:sz w:val="20"/>
              </w:rPr>
              <w:t>)</w:t>
            </w:r>
          </w:p>
        </w:tc>
        <w:tc>
          <w:tcPr>
            <w:tcW w:w="2266" w:type="dxa"/>
          </w:tcPr>
          <w:p>
            <w:pPr>
              <w:pStyle w:val="TableParagraph"/>
              <w:spacing w:line="357" w:lineRule="auto"/>
              <w:ind w:left="105" w:right="115"/>
              <w:rPr>
                <w:sz w:val="20"/>
              </w:rPr>
            </w:pPr>
            <w:r>
              <w:rPr>
                <w:sz w:val="20"/>
              </w:rPr>
              <w:t>Pengungkapan data karyawan perempuan yang</w:t>
            </w:r>
            <w:r>
              <w:rPr>
                <w:spacing w:val="-13"/>
                <w:sz w:val="20"/>
              </w:rPr>
              <w:t> </w:t>
            </w:r>
            <w:r>
              <w:rPr>
                <w:sz w:val="20"/>
              </w:rPr>
              <w:t>menempati</w:t>
            </w:r>
            <w:r>
              <w:rPr>
                <w:spacing w:val="-12"/>
                <w:sz w:val="20"/>
              </w:rPr>
              <w:t> </w:t>
            </w:r>
            <w:r>
              <w:rPr>
                <w:sz w:val="20"/>
              </w:rPr>
              <w:t>posisi</w:t>
            </w:r>
          </w:p>
          <w:p>
            <w:pPr>
              <w:pStyle w:val="TableParagraph"/>
              <w:spacing w:line="240" w:lineRule="auto" w:before="4"/>
              <w:ind w:left="105"/>
              <w:rPr>
                <w:sz w:val="20"/>
              </w:rPr>
            </w:pPr>
            <w:r>
              <w:rPr>
                <w:spacing w:val="-2"/>
                <w:sz w:val="20"/>
              </w:rPr>
              <w:t>manajerial.</w:t>
            </w:r>
          </w:p>
        </w:tc>
        <w:tc>
          <w:tcPr>
            <w:tcW w:w="3405" w:type="dxa"/>
          </w:tcPr>
          <w:p>
            <w:pPr>
              <w:pStyle w:val="TableParagraph"/>
              <w:spacing w:line="240" w:lineRule="auto"/>
              <w:ind w:left="110"/>
              <w:rPr>
                <w:sz w:val="20"/>
              </w:rPr>
            </w:pPr>
            <w:r>
              <w:rPr>
                <w:sz w:val="20"/>
              </w:rPr>
              <w:t>Keadilan</w:t>
            </w:r>
            <w:r>
              <w:rPr>
                <w:spacing w:val="-6"/>
                <w:sz w:val="20"/>
              </w:rPr>
              <w:t> </w:t>
            </w:r>
            <w:r>
              <w:rPr>
                <w:sz w:val="20"/>
              </w:rPr>
              <w:t>dalam</w:t>
            </w:r>
            <w:r>
              <w:rPr>
                <w:spacing w:val="-7"/>
                <w:sz w:val="20"/>
              </w:rPr>
              <w:t> </w:t>
            </w:r>
            <w:r>
              <w:rPr>
                <w:spacing w:val="-2"/>
                <w:sz w:val="20"/>
              </w:rPr>
              <w:t>Kepemimpinan</w:t>
            </w:r>
          </w:p>
        </w:tc>
      </w:tr>
      <w:tr>
        <w:trPr>
          <w:trHeight w:val="1382" w:hRule="atLeast"/>
        </w:trPr>
        <w:tc>
          <w:tcPr>
            <w:tcW w:w="562" w:type="dxa"/>
          </w:tcPr>
          <w:p>
            <w:pPr>
              <w:pStyle w:val="TableParagraph"/>
              <w:spacing w:line="249" w:lineRule="exact"/>
              <w:ind w:left="0" w:right="88"/>
              <w:jc w:val="right"/>
              <w:rPr>
                <w:sz w:val="22"/>
              </w:rPr>
            </w:pPr>
            <w:r>
              <w:rPr>
                <w:spacing w:val="-5"/>
                <w:sz w:val="22"/>
              </w:rPr>
              <w:t>7.</w:t>
            </w:r>
          </w:p>
        </w:tc>
        <w:tc>
          <w:tcPr>
            <w:tcW w:w="1705" w:type="dxa"/>
          </w:tcPr>
          <w:p>
            <w:pPr>
              <w:pStyle w:val="TableParagraph"/>
              <w:ind w:left="109"/>
              <w:rPr>
                <w:sz w:val="20"/>
              </w:rPr>
            </w:pPr>
            <w:r>
              <w:rPr>
                <w:sz w:val="20"/>
              </w:rPr>
              <w:t>SDG</w:t>
            </w:r>
            <w:r>
              <w:rPr>
                <w:spacing w:val="-3"/>
                <w:sz w:val="20"/>
              </w:rPr>
              <w:t> </w:t>
            </w:r>
            <w:r>
              <w:rPr>
                <w:spacing w:val="-10"/>
                <w:sz w:val="20"/>
              </w:rPr>
              <w:t>8</w:t>
            </w:r>
          </w:p>
          <w:p>
            <w:pPr>
              <w:pStyle w:val="TableParagraph"/>
              <w:spacing w:line="340" w:lineRule="atLeast" w:before="5"/>
              <w:ind w:left="109" w:right="118"/>
              <w:rPr>
                <w:sz w:val="20"/>
              </w:rPr>
            </w:pPr>
            <w:r>
              <w:rPr>
                <w:sz w:val="20"/>
              </w:rPr>
              <w:t>(</w:t>
            </w:r>
            <w:r>
              <w:rPr>
                <w:i/>
                <w:sz w:val="20"/>
              </w:rPr>
              <w:t>Decent</w:t>
            </w:r>
            <w:r>
              <w:rPr>
                <w:i/>
                <w:spacing w:val="-13"/>
                <w:sz w:val="20"/>
              </w:rPr>
              <w:t> </w:t>
            </w:r>
            <w:r>
              <w:rPr>
                <w:i/>
                <w:sz w:val="20"/>
              </w:rPr>
              <w:t>Work</w:t>
            </w:r>
            <w:r>
              <w:rPr>
                <w:i/>
                <w:spacing w:val="-12"/>
                <w:sz w:val="20"/>
              </w:rPr>
              <w:t> </w:t>
            </w:r>
            <w:r>
              <w:rPr>
                <w:i/>
                <w:sz w:val="20"/>
              </w:rPr>
              <w:t>and </w:t>
            </w:r>
            <w:r>
              <w:rPr>
                <w:i/>
                <w:spacing w:val="-2"/>
                <w:sz w:val="20"/>
              </w:rPr>
              <w:t>Economic</w:t>
            </w:r>
            <w:r>
              <w:rPr>
                <w:i/>
                <w:spacing w:val="40"/>
                <w:sz w:val="20"/>
              </w:rPr>
              <w:t> </w:t>
            </w:r>
            <w:r>
              <w:rPr>
                <w:i/>
                <w:spacing w:val="-2"/>
                <w:sz w:val="20"/>
              </w:rPr>
              <w:t>Growth</w:t>
            </w:r>
            <w:r>
              <w:rPr>
                <w:spacing w:val="-2"/>
                <w:sz w:val="20"/>
              </w:rPr>
              <w:t>)</w:t>
            </w:r>
          </w:p>
        </w:tc>
        <w:tc>
          <w:tcPr>
            <w:tcW w:w="2266" w:type="dxa"/>
          </w:tcPr>
          <w:p>
            <w:pPr>
              <w:pStyle w:val="TableParagraph"/>
              <w:spacing w:line="360" w:lineRule="auto"/>
              <w:ind w:left="105"/>
              <w:rPr>
                <w:sz w:val="20"/>
              </w:rPr>
            </w:pPr>
            <w:r>
              <w:rPr>
                <w:sz w:val="20"/>
              </w:rPr>
              <w:t>Pengungkapan data kuantitatif mengenai kecelakaan</w:t>
            </w:r>
            <w:r>
              <w:rPr>
                <w:spacing w:val="-13"/>
                <w:sz w:val="20"/>
              </w:rPr>
              <w:t> </w:t>
            </w:r>
            <w:r>
              <w:rPr>
                <w:sz w:val="20"/>
              </w:rPr>
              <w:t>kerja</w:t>
            </w:r>
            <w:r>
              <w:rPr>
                <w:spacing w:val="-12"/>
                <w:sz w:val="20"/>
              </w:rPr>
              <w:t> </w:t>
            </w:r>
            <w:r>
              <w:rPr>
                <w:sz w:val="20"/>
              </w:rPr>
              <w:t>(LTIF,</w:t>
            </w:r>
          </w:p>
          <w:p>
            <w:pPr>
              <w:pStyle w:val="TableParagraph"/>
              <w:spacing w:line="240" w:lineRule="auto"/>
              <w:ind w:left="105"/>
              <w:rPr>
                <w:sz w:val="20"/>
              </w:rPr>
            </w:pPr>
            <w:r>
              <w:rPr>
                <w:sz w:val="20"/>
              </w:rPr>
              <w:t>Biaya,</w:t>
            </w:r>
            <w:r>
              <w:rPr>
                <w:spacing w:val="-5"/>
                <w:sz w:val="20"/>
              </w:rPr>
              <w:t> </w:t>
            </w:r>
            <w:r>
              <w:rPr>
                <w:sz w:val="20"/>
              </w:rPr>
              <w:t>Total</w:t>
            </w:r>
            <w:r>
              <w:rPr>
                <w:spacing w:val="-5"/>
                <w:sz w:val="20"/>
              </w:rPr>
              <w:t> </w:t>
            </w:r>
            <w:r>
              <w:rPr>
                <w:spacing w:val="-2"/>
                <w:sz w:val="20"/>
              </w:rPr>
              <w:t>kasus).</w:t>
            </w:r>
          </w:p>
        </w:tc>
        <w:tc>
          <w:tcPr>
            <w:tcW w:w="3405" w:type="dxa"/>
          </w:tcPr>
          <w:p>
            <w:pPr>
              <w:pStyle w:val="TableParagraph"/>
              <w:ind w:left="110"/>
              <w:rPr>
                <w:sz w:val="20"/>
              </w:rPr>
            </w:pPr>
            <w:r>
              <w:rPr>
                <w:sz w:val="20"/>
              </w:rPr>
              <w:t>Kinerja</w:t>
            </w:r>
            <w:r>
              <w:rPr>
                <w:spacing w:val="-14"/>
                <w:sz w:val="20"/>
              </w:rPr>
              <w:t> </w:t>
            </w:r>
            <w:r>
              <w:rPr>
                <w:sz w:val="20"/>
              </w:rPr>
              <w:t>Keselamatan</w:t>
            </w:r>
            <w:r>
              <w:rPr>
                <w:spacing w:val="-9"/>
                <w:sz w:val="20"/>
              </w:rPr>
              <w:t> </w:t>
            </w:r>
            <w:r>
              <w:rPr>
                <w:spacing w:val="-4"/>
                <w:sz w:val="20"/>
              </w:rPr>
              <w:t>Kerja</w:t>
            </w:r>
          </w:p>
        </w:tc>
      </w:tr>
    </w:tbl>
    <w:p>
      <w:pPr>
        <w:spacing w:before="0"/>
        <w:ind w:left="566" w:right="0" w:firstLine="0"/>
        <w:jc w:val="left"/>
        <w:rPr>
          <w:i/>
          <w:sz w:val="20"/>
        </w:rPr>
      </w:pPr>
      <w:r>
        <w:rPr>
          <w:i/>
          <w:sz w:val="20"/>
        </w:rPr>
        <w:t>Di sambung</w:t>
      </w:r>
      <w:r>
        <w:rPr>
          <w:i/>
          <w:spacing w:val="-9"/>
          <w:sz w:val="20"/>
        </w:rPr>
        <w:t> </w:t>
      </w:r>
      <w:r>
        <w:rPr>
          <w:i/>
          <w:sz w:val="20"/>
        </w:rPr>
        <w:t>ke</w:t>
      </w:r>
      <w:r>
        <w:rPr>
          <w:i/>
          <w:spacing w:val="-4"/>
          <w:sz w:val="20"/>
        </w:rPr>
        <w:t> </w:t>
      </w:r>
      <w:r>
        <w:rPr>
          <w:i/>
          <w:sz w:val="20"/>
        </w:rPr>
        <w:t>halaman</w:t>
      </w:r>
      <w:r>
        <w:rPr>
          <w:i/>
          <w:spacing w:val="-5"/>
          <w:sz w:val="20"/>
        </w:rPr>
        <w:t> </w:t>
      </w:r>
      <w:r>
        <w:rPr>
          <w:i/>
          <w:spacing w:val="-2"/>
          <w:sz w:val="20"/>
        </w:rPr>
        <w:t>berikutnya</w:t>
      </w:r>
    </w:p>
    <w:p>
      <w:pPr>
        <w:spacing w:after="0"/>
        <w:jc w:val="left"/>
        <w:rPr>
          <w:i/>
          <w:sz w:val="20"/>
        </w:rPr>
        <w:sectPr>
          <w:headerReference w:type="default" r:id="rId117"/>
          <w:footerReference w:type="default" r:id="rId118"/>
          <w:pgSz w:w="11910" w:h="16840"/>
          <w:pgMar w:header="2276" w:footer="854" w:top="2520" w:bottom="1040" w:left="1700" w:right="1275"/>
        </w:sectPr>
      </w:pPr>
    </w:p>
    <w:tbl>
      <w:tblPr>
        <w:tblW w:w="0" w:type="auto"/>
        <w:jc w:val="left"/>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2"/>
        <w:gridCol w:w="1705"/>
        <w:gridCol w:w="2266"/>
        <w:gridCol w:w="3405"/>
      </w:tblGrid>
      <w:tr>
        <w:trPr>
          <w:trHeight w:val="1727" w:hRule="atLeast"/>
        </w:trPr>
        <w:tc>
          <w:tcPr>
            <w:tcW w:w="562" w:type="dxa"/>
          </w:tcPr>
          <w:p>
            <w:pPr>
              <w:pStyle w:val="TableParagraph"/>
              <w:spacing w:line="249" w:lineRule="exact"/>
              <w:ind w:left="0" w:right="88"/>
              <w:jc w:val="right"/>
              <w:rPr>
                <w:sz w:val="22"/>
              </w:rPr>
            </w:pPr>
            <w:r>
              <w:rPr>
                <w:spacing w:val="-5"/>
                <w:sz w:val="22"/>
              </w:rPr>
              <w:t>8.</w:t>
            </w:r>
          </w:p>
        </w:tc>
        <w:tc>
          <w:tcPr>
            <w:tcW w:w="1705" w:type="dxa"/>
          </w:tcPr>
          <w:p>
            <w:pPr>
              <w:pStyle w:val="TableParagraph"/>
              <w:ind w:left="109"/>
              <w:rPr>
                <w:sz w:val="20"/>
              </w:rPr>
            </w:pPr>
            <w:r>
              <w:rPr>
                <w:sz w:val="20"/>
              </w:rPr>
              <w:t>SDG</w:t>
            </w:r>
            <w:r>
              <w:rPr>
                <w:spacing w:val="-3"/>
                <w:sz w:val="20"/>
              </w:rPr>
              <w:t> </w:t>
            </w:r>
            <w:r>
              <w:rPr>
                <w:spacing w:val="-5"/>
                <w:sz w:val="20"/>
              </w:rPr>
              <w:t>10</w:t>
            </w:r>
          </w:p>
          <w:p>
            <w:pPr>
              <w:pStyle w:val="TableParagraph"/>
              <w:spacing w:line="360" w:lineRule="auto" w:before="115"/>
              <w:ind w:left="109" w:right="368"/>
              <w:rPr>
                <w:sz w:val="20"/>
              </w:rPr>
            </w:pPr>
            <w:r>
              <w:rPr>
                <w:sz w:val="20"/>
              </w:rPr>
              <w:t>(</w:t>
            </w:r>
            <w:r>
              <w:rPr>
                <w:i/>
                <w:sz w:val="20"/>
              </w:rPr>
              <w:t>Peace,</w:t>
            </w:r>
            <w:r>
              <w:rPr>
                <w:i/>
                <w:spacing w:val="-13"/>
                <w:sz w:val="20"/>
              </w:rPr>
              <w:t> </w:t>
            </w:r>
            <w:r>
              <w:rPr>
                <w:i/>
                <w:sz w:val="20"/>
              </w:rPr>
              <w:t>Justice and Strong </w:t>
            </w:r>
            <w:r>
              <w:rPr>
                <w:i/>
                <w:spacing w:val="-2"/>
                <w:sz w:val="20"/>
              </w:rPr>
              <w:t>Institutions</w:t>
            </w:r>
            <w:r>
              <w:rPr>
                <w:spacing w:val="-2"/>
                <w:sz w:val="20"/>
              </w:rPr>
              <w:t>)</w:t>
            </w:r>
          </w:p>
        </w:tc>
        <w:tc>
          <w:tcPr>
            <w:tcW w:w="2266" w:type="dxa"/>
          </w:tcPr>
          <w:p>
            <w:pPr>
              <w:pStyle w:val="TableParagraph"/>
              <w:spacing w:line="360" w:lineRule="auto"/>
              <w:ind w:left="105" w:right="143"/>
              <w:rPr>
                <w:sz w:val="20"/>
              </w:rPr>
            </w:pPr>
            <w:r>
              <w:rPr>
                <w:sz w:val="20"/>
              </w:rPr>
              <w:t>Pengungkapan</w:t>
            </w:r>
            <w:r>
              <w:rPr>
                <w:spacing w:val="-13"/>
                <w:sz w:val="20"/>
              </w:rPr>
              <w:t> </w:t>
            </w:r>
            <w:r>
              <w:rPr>
                <w:sz w:val="20"/>
              </w:rPr>
              <w:t>kebijakan anti-korupsi, kode etik perusahaan, dan/atau sistem pelaporan</w:t>
            </w:r>
          </w:p>
          <w:p>
            <w:pPr>
              <w:pStyle w:val="TableParagraph"/>
              <w:spacing w:line="240" w:lineRule="auto"/>
              <w:ind w:left="105"/>
              <w:rPr>
                <w:sz w:val="20"/>
              </w:rPr>
            </w:pPr>
            <w:r>
              <w:rPr>
                <w:spacing w:val="-2"/>
                <w:sz w:val="20"/>
              </w:rPr>
              <w:t>pelanggaran.</w:t>
            </w:r>
          </w:p>
        </w:tc>
        <w:tc>
          <w:tcPr>
            <w:tcW w:w="3405" w:type="dxa"/>
          </w:tcPr>
          <w:p>
            <w:pPr>
              <w:pStyle w:val="TableParagraph"/>
              <w:ind w:left="110"/>
              <w:rPr>
                <w:sz w:val="20"/>
              </w:rPr>
            </w:pPr>
            <w:r>
              <w:rPr>
                <w:sz w:val="20"/>
              </w:rPr>
              <w:t>Integritas</w:t>
            </w:r>
            <w:r>
              <w:rPr>
                <w:spacing w:val="-3"/>
                <w:sz w:val="20"/>
              </w:rPr>
              <w:t> </w:t>
            </w:r>
            <w:r>
              <w:rPr>
                <w:sz w:val="20"/>
              </w:rPr>
              <w:t>&amp;</w:t>
            </w:r>
            <w:r>
              <w:rPr>
                <w:spacing w:val="-10"/>
                <w:sz w:val="20"/>
              </w:rPr>
              <w:t> </w:t>
            </w:r>
            <w:r>
              <w:rPr>
                <w:sz w:val="20"/>
              </w:rPr>
              <w:t>Tata</w:t>
            </w:r>
            <w:r>
              <w:rPr>
                <w:spacing w:val="-5"/>
                <w:sz w:val="20"/>
              </w:rPr>
              <w:t> </w:t>
            </w:r>
            <w:r>
              <w:rPr>
                <w:sz w:val="20"/>
              </w:rPr>
              <w:t>Kelola</w:t>
            </w:r>
            <w:r>
              <w:rPr>
                <w:spacing w:val="-5"/>
                <w:sz w:val="20"/>
              </w:rPr>
              <w:t> </w:t>
            </w:r>
            <w:r>
              <w:rPr>
                <w:spacing w:val="-2"/>
                <w:sz w:val="20"/>
              </w:rPr>
              <w:t>Internal</w:t>
            </w:r>
          </w:p>
        </w:tc>
      </w:tr>
      <w:tr>
        <w:trPr>
          <w:trHeight w:val="1377" w:hRule="atLeast"/>
        </w:trPr>
        <w:tc>
          <w:tcPr>
            <w:tcW w:w="562" w:type="dxa"/>
          </w:tcPr>
          <w:p>
            <w:pPr>
              <w:pStyle w:val="TableParagraph"/>
              <w:spacing w:line="249" w:lineRule="exact"/>
              <w:ind w:left="0" w:right="88"/>
              <w:jc w:val="right"/>
              <w:rPr>
                <w:sz w:val="22"/>
              </w:rPr>
            </w:pPr>
            <w:r>
              <w:rPr>
                <w:spacing w:val="-5"/>
                <w:sz w:val="22"/>
              </w:rPr>
              <w:t>9.</w:t>
            </w:r>
          </w:p>
        </w:tc>
        <w:tc>
          <w:tcPr>
            <w:tcW w:w="1705" w:type="dxa"/>
          </w:tcPr>
          <w:p>
            <w:pPr>
              <w:pStyle w:val="TableParagraph"/>
              <w:ind w:left="109"/>
              <w:rPr>
                <w:sz w:val="20"/>
              </w:rPr>
            </w:pPr>
            <w:r>
              <w:rPr>
                <w:sz w:val="20"/>
              </w:rPr>
              <w:t>SDG</w:t>
            </w:r>
            <w:r>
              <w:rPr>
                <w:spacing w:val="-3"/>
                <w:sz w:val="20"/>
              </w:rPr>
              <w:t> </w:t>
            </w:r>
            <w:r>
              <w:rPr>
                <w:spacing w:val="-10"/>
                <w:sz w:val="20"/>
              </w:rPr>
              <w:t>9</w:t>
            </w:r>
          </w:p>
          <w:p>
            <w:pPr>
              <w:pStyle w:val="TableParagraph"/>
              <w:spacing w:line="355" w:lineRule="auto" w:before="115"/>
              <w:ind w:left="109"/>
              <w:rPr>
                <w:i/>
                <w:sz w:val="20"/>
              </w:rPr>
            </w:pPr>
            <w:r>
              <w:rPr>
                <w:spacing w:val="-2"/>
                <w:sz w:val="20"/>
              </w:rPr>
              <w:t>(</w:t>
            </w:r>
            <w:r>
              <w:rPr>
                <w:i/>
                <w:spacing w:val="-2"/>
                <w:sz w:val="20"/>
              </w:rPr>
              <w:t>Industry, </w:t>
            </w:r>
            <w:r>
              <w:rPr>
                <w:i/>
                <w:sz w:val="20"/>
              </w:rPr>
              <w:t>Innovation,</w:t>
            </w:r>
            <w:r>
              <w:rPr>
                <w:i/>
                <w:spacing w:val="-13"/>
                <w:sz w:val="20"/>
              </w:rPr>
              <w:t> </w:t>
            </w:r>
            <w:r>
              <w:rPr>
                <w:i/>
                <w:sz w:val="20"/>
              </w:rPr>
              <w:t>and</w:t>
            </w:r>
          </w:p>
          <w:p>
            <w:pPr>
              <w:pStyle w:val="TableParagraph"/>
              <w:spacing w:line="240" w:lineRule="auto" w:before="6"/>
              <w:ind w:left="109"/>
              <w:rPr>
                <w:sz w:val="20"/>
              </w:rPr>
            </w:pPr>
            <w:r>
              <w:rPr>
                <w:i/>
                <w:spacing w:val="-2"/>
                <w:sz w:val="20"/>
              </w:rPr>
              <w:t>Infrastucture</w:t>
            </w:r>
            <w:r>
              <w:rPr>
                <w:spacing w:val="-2"/>
                <w:sz w:val="20"/>
              </w:rPr>
              <w:t>)</w:t>
            </w:r>
          </w:p>
        </w:tc>
        <w:tc>
          <w:tcPr>
            <w:tcW w:w="2266" w:type="dxa"/>
          </w:tcPr>
          <w:p>
            <w:pPr>
              <w:pStyle w:val="TableParagraph"/>
              <w:spacing w:line="357" w:lineRule="auto"/>
              <w:ind w:left="105" w:right="94"/>
              <w:rPr>
                <w:sz w:val="20"/>
              </w:rPr>
            </w:pPr>
            <w:r>
              <w:rPr>
                <w:sz w:val="20"/>
              </w:rPr>
              <w:t>Pengungkapan</w:t>
            </w:r>
            <w:r>
              <w:rPr>
                <w:spacing w:val="-13"/>
                <w:sz w:val="20"/>
              </w:rPr>
              <w:t> </w:t>
            </w:r>
            <w:r>
              <w:rPr>
                <w:sz w:val="20"/>
              </w:rPr>
              <w:t>penerapan teknologi digital atau otomatisasi dalam</w:t>
            </w:r>
          </w:p>
          <w:p>
            <w:pPr>
              <w:pStyle w:val="TableParagraph"/>
              <w:spacing w:line="240" w:lineRule="auto"/>
              <w:ind w:left="105"/>
              <w:rPr>
                <w:sz w:val="20"/>
              </w:rPr>
            </w:pPr>
            <w:r>
              <w:rPr>
                <w:spacing w:val="-2"/>
                <w:sz w:val="20"/>
              </w:rPr>
              <w:t>operasional.</w:t>
            </w:r>
          </w:p>
        </w:tc>
        <w:tc>
          <w:tcPr>
            <w:tcW w:w="3405" w:type="dxa"/>
          </w:tcPr>
          <w:p>
            <w:pPr>
              <w:pStyle w:val="TableParagraph"/>
              <w:ind w:left="110"/>
              <w:rPr>
                <w:sz w:val="20"/>
              </w:rPr>
            </w:pPr>
            <w:r>
              <w:rPr>
                <w:sz w:val="20"/>
              </w:rPr>
              <w:t>Inovasi</w:t>
            </w:r>
            <w:r>
              <w:rPr>
                <w:spacing w:val="-8"/>
                <w:sz w:val="20"/>
              </w:rPr>
              <w:t> </w:t>
            </w:r>
            <w:r>
              <w:rPr>
                <w:sz w:val="20"/>
              </w:rPr>
              <w:t>Operasional</w:t>
            </w:r>
            <w:r>
              <w:rPr>
                <w:spacing w:val="-7"/>
                <w:sz w:val="20"/>
              </w:rPr>
              <w:t> </w:t>
            </w:r>
            <w:r>
              <w:rPr>
                <w:spacing w:val="-2"/>
                <w:sz w:val="20"/>
              </w:rPr>
              <w:t>Keberlanjutan</w:t>
            </w:r>
          </w:p>
        </w:tc>
      </w:tr>
    </w:tbl>
    <w:p>
      <w:pPr>
        <w:pStyle w:val="TableParagraph"/>
        <w:spacing w:after="0"/>
        <w:rPr>
          <w:sz w:val="20"/>
        </w:rPr>
        <w:sectPr>
          <w:headerReference w:type="default" r:id="rId119"/>
          <w:footerReference w:type="default" r:id="rId120"/>
          <w:pgSz w:w="11910" w:h="16840"/>
          <w:pgMar w:header="2276" w:footer="854" w:top="2520" w:bottom="1040" w:left="1700" w:right="1275"/>
        </w:sectPr>
      </w:pPr>
    </w:p>
    <w:p>
      <w:pPr>
        <w:spacing w:before="1"/>
        <w:ind w:left="566" w:right="0" w:firstLine="0"/>
        <w:jc w:val="left"/>
        <w:rPr>
          <w:b/>
          <w:sz w:val="22"/>
        </w:rPr>
      </w:pPr>
      <w:bookmarkStart w:name="_bookmark80" w:id="144"/>
      <w:bookmarkEnd w:id="144"/>
      <w:r>
        <w:rPr/>
      </w:r>
      <w:r>
        <w:rPr>
          <w:b/>
          <w:spacing w:val="-2"/>
          <w:sz w:val="22"/>
        </w:rPr>
        <w:t>(2021)</w:t>
      </w:r>
    </w:p>
    <w:tbl>
      <w:tblPr>
        <w:tblW w:w="0" w:type="auto"/>
        <w:jc w:val="left"/>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2"/>
        <w:gridCol w:w="1705"/>
        <w:gridCol w:w="4960"/>
        <w:gridCol w:w="710"/>
      </w:tblGrid>
      <w:tr>
        <w:trPr>
          <w:trHeight w:val="345" w:hRule="atLeast"/>
        </w:trPr>
        <w:tc>
          <w:tcPr>
            <w:tcW w:w="562" w:type="dxa"/>
          </w:tcPr>
          <w:p>
            <w:pPr>
              <w:pStyle w:val="TableParagraph"/>
              <w:spacing w:line="240" w:lineRule="auto"/>
              <w:ind w:left="26" w:right="20"/>
              <w:jc w:val="center"/>
              <w:rPr>
                <w:b/>
                <w:sz w:val="20"/>
              </w:rPr>
            </w:pPr>
            <w:r>
              <w:rPr>
                <w:b/>
                <w:spacing w:val="-5"/>
                <w:sz w:val="20"/>
              </w:rPr>
              <w:t>No.</w:t>
            </w:r>
          </w:p>
        </w:tc>
        <w:tc>
          <w:tcPr>
            <w:tcW w:w="1705" w:type="dxa"/>
          </w:tcPr>
          <w:p>
            <w:pPr>
              <w:pStyle w:val="TableParagraph"/>
              <w:spacing w:line="240" w:lineRule="auto"/>
              <w:ind w:left="441"/>
              <w:rPr>
                <w:b/>
                <w:sz w:val="20"/>
              </w:rPr>
            </w:pPr>
            <w:r>
              <w:rPr>
                <w:b/>
                <w:spacing w:val="-2"/>
                <w:sz w:val="20"/>
              </w:rPr>
              <w:t>Indikator</w:t>
            </w:r>
          </w:p>
        </w:tc>
        <w:tc>
          <w:tcPr>
            <w:tcW w:w="4960" w:type="dxa"/>
          </w:tcPr>
          <w:p>
            <w:pPr>
              <w:pStyle w:val="TableParagraph"/>
              <w:spacing w:line="240" w:lineRule="auto"/>
              <w:ind w:left="4"/>
              <w:jc w:val="center"/>
              <w:rPr>
                <w:b/>
                <w:sz w:val="20"/>
              </w:rPr>
            </w:pPr>
            <w:r>
              <w:rPr>
                <w:b/>
                <w:spacing w:val="-2"/>
                <w:sz w:val="20"/>
              </w:rPr>
              <w:t>Kutipan</w:t>
            </w:r>
          </w:p>
        </w:tc>
        <w:tc>
          <w:tcPr>
            <w:tcW w:w="710" w:type="dxa"/>
          </w:tcPr>
          <w:p>
            <w:pPr>
              <w:pStyle w:val="TableParagraph"/>
              <w:spacing w:line="240" w:lineRule="auto"/>
              <w:ind w:left="14" w:right="7"/>
              <w:jc w:val="center"/>
              <w:rPr>
                <w:b/>
                <w:sz w:val="20"/>
              </w:rPr>
            </w:pPr>
            <w:r>
              <w:rPr>
                <w:b/>
                <w:spacing w:val="-4"/>
                <w:sz w:val="20"/>
              </w:rPr>
              <w:t>Skor</w:t>
            </w:r>
          </w:p>
        </w:tc>
      </w:tr>
      <w:tr>
        <w:trPr>
          <w:trHeight w:val="1723" w:hRule="atLeast"/>
        </w:trPr>
        <w:tc>
          <w:tcPr>
            <w:tcW w:w="562" w:type="dxa"/>
          </w:tcPr>
          <w:p>
            <w:pPr>
              <w:pStyle w:val="TableParagraph"/>
              <w:spacing w:line="249" w:lineRule="exact"/>
              <w:ind w:left="26"/>
              <w:jc w:val="center"/>
              <w:rPr>
                <w:sz w:val="22"/>
              </w:rPr>
            </w:pPr>
            <w:r>
              <w:rPr>
                <w:spacing w:val="-5"/>
                <w:sz w:val="22"/>
              </w:rPr>
              <w:t>1.</w:t>
            </w:r>
          </w:p>
        </w:tc>
        <w:tc>
          <w:tcPr>
            <w:tcW w:w="1705" w:type="dxa"/>
          </w:tcPr>
          <w:p>
            <w:pPr>
              <w:pStyle w:val="TableParagraph"/>
              <w:spacing w:line="360" w:lineRule="auto"/>
              <w:ind w:left="109" w:right="185"/>
              <w:rPr>
                <w:sz w:val="20"/>
              </w:rPr>
            </w:pPr>
            <w:r>
              <w:rPr>
                <w:sz w:val="20"/>
              </w:rPr>
              <w:t>Pembayaran</w:t>
            </w:r>
            <w:r>
              <w:rPr>
                <w:spacing w:val="-13"/>
                <w:sz w:val="20"/>
              </w:rPr>
              <w:t> </w:t>
            </w:r>
            <w:r>
              <w:rPr>
                <w:sz w:val="20"/>
              </w:rPr>
              <w:t>total pajak,</w:t>
            </w:r>
            <w:r>
              <w:rPr>
                <w:spacing w:val="-1"/>
                <w:sz w:val="20"/>
              </w:rPr>
              <w:t> </w:t>
            </w:r>
            <w:r>
              <w:rPr>
                <w:sz w:val="20"/>
              </w:rPr>
              <w:t>royalty, atau fee ke </w:t>
            </w:r>
            <w:r>
              <w:rPr>
                <w:spacing w:val="-2"/>
                <w:sz w:val="20"/>
              </w:rPr>
              <w:t>pemerintahan</w:t>
            </w:r>
          </w:p>
        </w:tc>
        <w:tc>
          <w:tcPr>
            <w:tcW w:w="4960" w:type="dxa"/>
          </w:tcPr>
          <w:p>
            <w:pPr>
              <w:pStyle w:val="TableParagraph"/>
              <w:spacing w:line="360" w:lineRule="auto"/>
              <w:ind w:left="105" w:right="94"/>
              <w:jc w:val="both"/>
              <w:rPr>
                <w:sz w:val="20"/>
              </w:rPr>
            </w:pPr>
            <w:r>
              <w:rPr>
                <w:sz w:val="20"/>
              </w:rPr>
              <w:t>“Secara keseluruhan, nilai ekonomi yang didistribusikan kepada Pemerintah dalam bentuk pembayaran pajak dan PNBP pada tahun 2021 mencapai USD428,7 juta atau meningkat</w:t>
            </w:r>
            <w:r>
              <w:rPr>
                <w:spacing w:val="71"/>
                <w:sz w:val="20"/>
              </w:rPr>
              <w:t> </w:t>
            </w:r>
            <w:r>
              <w:rPr>
                <w:sz w:val="20"/>
              </w:rPr>
              <w:t>115%</w:t>
            </w:r>
            <w:r>
              <w:rPr>
                <w:spacing w:val="70"/>
                <w:sz w:val="20"/>
              </w:rPr>
              <w:t> </w:t>
            </w:r>
            <w:r>
              <w:rPr>
                <w:sz w:val="20"/>
              </w:rPr>
              <w:t>dibanding</w:t>
            </w:r>
            <w:r>
              <w:rPr>
                <w:spacing w:val="65"/>
                <w:sz w:val="20"/>
              </w:rPr>
              <w:t> </w:t>
            </w:r>
            <w:r>
              <w:rPr>
                <w:sz w:val="20"/>
              </w:rPr>
              <w:t>tahun</w:t>
            </w:r>
            <w:r>
              <w:rPr>
                <w:spacing w:val="74"/>
                <w:sz w:val="20"/>
              </w:rPr>
              <w:t> </w:t>
            </w:r>
            <w:r>
              <w:rPr>
                <w:sz w:val="20"/>
              </w:rPr>
              <w:t>sebelumnya</w:t>
            </w:r>
            <w:r>
              <w:rPr>
                <w:spacing w:val="76"/>
                <w:sz w:val="20"/>
              </w:rPr>
              <w:t> </w:t>
            </w:r>
            <w:r>
              <w:rPr>
                <w:spacing w:val="-2"/>
                <w:sz w:val="20"/>
              </w:rPr>
              <w:t>sebesar</w:t>
            </w:r>
          </w:p>
          <w:p>
            <w:pPr>
              <w:pStyle w:val="TableParagraph"/>
              <w:spacing w:line="228" w:lineRule="exact"/>
              <w:ind w:left="105"/>
              <w:jc w:val="both"/>
              <w:rPr>
                <w:sz w:val="20"/>
              </w:rPr>
            </w:pPr>
            <w:r>
              <w:rPr>
                <w:sz w:val="20"/>
              </w:rPr>
              <w:t>USD199,3</w:t>
            </w:r>
            <w:r>
              <w:rPr>
                <w:spacing w:val="-2"/>
                <w:sz w:val="20"/>
              </w:rPr>
              <w:t> </w:t>
            </w:r>
            <w:r>
              <w:rPr>
                <w:sz w:val="20"/>
              </w:rPr>
              <w:t>juta"</w:t>
            </w:r>
            <w:r>
              <w:rPr>
                <w:spacing w:val="-5"/>
                <w:sz w:val="20"/>
              </w:rPr>
              <w:t> </w:t>
            </w:r>
            <w:r>
              <w:rPr>
                <w:sz w:val="20"/>
              </w:rPr>
              <w:t>(SR</w:t>
            </w:r>
            <w:r>
              <w:rPr>
                <w:spacing w:val="-9"/>
                <w:sz w:val="20"/>
              </w:rPr>
              <w:t> </w:t>
            </w:r>
            <w:r>
              <w:rPr>
                <w:sz w:val="20"/>
              </w:rPr>
              <w:t>hal.</w:t>
            </w:r>
            <w:r>
              <w:rPr>
                <w:spacing w:val="-3"/>
                <w:sz w:val="20"/>
              </w:rPr>
              <w:t> </w:t>
            </w:r>
            <w:r>
              <w:rPr>
                <w:spacing w:val="-5"/>
                <w:sz w:val="20"/>
              </w:rPr>
              <w:t>77)</w:t>
            </w:r>
          </w:p>
        </w:tc>
        <w:tc>
          <w:tcPr>
            <w:tcW w:w="710" w:type="dxa"/>
          </w:tcPr>
          <w:p>
            <w:pPr>
              <w:pStyle w:val="TableParagraph"/>
              <w:ind w:left="14"/>
              <w:jc w:val="center"/>
              <w:rPr>
                <w:sz w:val="20"/>
              </w:rPr>
            </w:pPr>
            <w:r>
              <w:rPr>
                <w:spacing w:val="-10"/>
                <w:sz w:val="20"/>
              </w:rPr>
              <w:t>1</w:t>
            </w:r>
          </w:p>
        </w:tc>
      </w:tr>
      <w:tr>
        <w:trPr>
          <w:trHeight w:val="1037" w:hRule="atLeast"/>
        </w:trPr>
        <w:tc>
          <w:tcPr>
            <w:tcW w:w="562" w:type="dxa"/>
          </w:tcPr>
          <w:p>
            <w:pPr>
              <w:pStyle w:val="TableParagraph"/>
              <w:spacing w:line="249" w:lineRule="exact"/>
              <w:ind w:left="26"/>
              <w:jc w:val="center"/>
              <w:rPr>
                <w:sz w:val="22"/>
              </w:rPr>
            </w:pPr>
            <w:r>
              <w:rPr>
                <w:spacing w:val="-5"/>
                <w:sz w:val="22"/>
              </w:rPr>
              <w:t>2.</w:t>
            </w:r>
          </w:p>
        </w:tc>
        <w:tc>
          <w:tcPr>
            <w:tcW w:w="1705" w:type="dxa"/>
          </w:tcPr>
          <w:p>
            <w:pPr>
              <w:pStyle w:val="TableParagraph"/>
              <w:spacing w:line="360" w:lineRule="auto"/>
              <w:ind w:left="109" w:right="418"/>
              <w:rPr>
                <w:sz w:val="20"/>
              </w:rPr>
            </w:pPr>
            <w:r>
              <w:rPr>
                <w:spacing w:val="-2"/>
                <w:sz w:val="20"/>
              </w:rPr>
              <w:t>Pembelian </w:t>
            </w:r>
            <w:r>
              <w:rPr>
                <w:sz w:val="20"/>
              </w:rPr>
              <w:t>pemasok</w:t>
            </w:r>
            <w:r>
              <w:rPr>
                <w:spacing w:val="-13"/>
                <w:sz w:val="20"/>
              </w:rPr>
              <w:t> </w:t>
            </w:r>
            <w:r>
              <w:rPr>
                <w:sz w:val="20"/>
              </w:rPr>
              <w:t>lokal</w:t>
            </w:r>
          </w:p>
        </w:tc>
        <w:tc>
          <w:tcPr>
            <w:tcW w:w="4960" w:type="dxa"/>
          </w:tcPr>
          <w:p>
            <w:pPr>
              <w:pStyle w:val="TableParagraph"/>
              <w:ind w:left="105"/>
              <w:rPr>
                <w:sz w:val="20"/>
              </w:rPr>
            </w:pPr>
            <w:r>
              <w:rPr>
                <w:spacing w:val="-2"/>
                <w:sz w:val="20"/>
              </w:rPr>
              <w:t>"Sebanyak</w:t>
            </w:r>
            <w:r>
              <w:rPr>
                <w:spacing w:val="-4"/>
                <w:sz w:val="20"/>
              </w:rPr>
              <w:t> </w:t>
            </w:r>
            <w:r>
              <w:rPr>
                <w:spacing w:val="-2"/>
                <w:sz w:val="20"/>
              </w:rPr>
              <w:t>34%</w:t>
            </w:r>
            <w:r>
              <w:rPr>
                <w:spacing w:val="-7"/>
                <w:sz w:val="20"/>
              </w:rPr>
              <w:t> </w:t>
            </w:r>
            <w:r>
              <w:rPr>
                <w:spacing w:val="-2"/>
                <w:sz w:val="20"/>
              </w:rPr>
              <w:t>kontraktor</w:t>
            </w:r>
            <w:r>
              <w:rPr>
                <w:spacing w:val="3"/>
                <w:sz w:val="20"/>
              </w:rPr>
              <w:t> </w:t>
            </w:r>
            <w:r>
              <w:rPr>
                <w:spacing w:val="-2"/>
                <w:sz w:val="20"/>
              </w:rPr>
              <w:t>berasal</w:t>
            </w:r>
            <w:r>
              <w:rPr>
                <w:spacing w:val="-6"/>
                <w:sz w:val="20"/>
              </w:rPr>
              <w:t> </w:t>
            </w:r>
            <w:r>
              <w:rPr>
                <w:spacing w:val="-2"/>
                <w:sz w:val="20"/>
              </w:rPr>
              <w:t>dari</w:t>
            </w:r>
            <w:r>
              <w:rPr>
                <w:sz w:val="20"/>
              </w:rPr>
              <w:t> </w:t>
            </w:r>
            <w:r>
              <w:rPr>
                <w:spacing w:val="-2"/>
                <w:sz w:val="20"/>
              </w:rPr>
              <w:t>Kalimantan,</w:t>
            </w:r>
            <w:r>
              <w:rPr>
                <w:spacing w:val="-4"/>
                <w:sz w:val="20"/>
              </w:rPr>
              <w:t> </w:t>
            </w:r>
            <w:r>
              <w:rPr>
                <w:spacing w:val="-2"/>
                <w:sz w:val="20"/>
              </w:rPr>
              <w:t>dengan</w:t>
            </w:r>
          </w:p>
          <w:p>
            <w:pPr>
              <w:pStyle w:val="TableParagraph"/>
              <w:spacing w:line="340" w:lineRule="atLeast" w:before="5"/>
              <w:ind w:left="105"/>
              <w:rPr>
                <w:sz w:val="20"/>
              </w:rPr>
            </w:pPr>
            <w:r>
              <w:rPr>
                <w:sz w:val="20"/>
              </w:rPr>
              <w:t>nilai</w:t>
            </w:r>
            <w:r>
              <w:rPr>
                <w:spacing w:val="40"/>
                <w:sz w:val="20"/>
              </w:rPr>
              <w:t> </w:t>
            </w:r>
            <w:r>
              <w:rPr>
                <w:sz w:val="20"/>
              </w:rPr>
              <w:t>kontrak</w:t>
            </w:r>
            <w:r>
              <w:rPr>
                <w:spacing w:val="38"/>
                <w:sz w:val="20"/>
              </w:rPr>
              <w:t> </w:t>
            </w:r>
            <w:r>
              <w:rPr>
                <w:sz w:val="20"/>
              </w:rPr>
              <w:t>pekerjaan</w:t>
            </w:r>
            <w:r>
              <w:rPr>
                <w:spacing w:val="40"/>
                <w:sz w:val="20"/>
              </w:rPr>
              <w:t> </w:t>
            </w:r>
            <w:r>
              <w:rPr>
                <w:sz w:val="20"/>
              </w:rPr>
              <w:t>mencapai</w:t>
            </w:r>
            <w:r>
              <w:rPr>
                <w:spacing w:val="40"/>
                <w:sz w:val="20"/>
              </w:rPr>
              <w:t> </w:t>
            </w:r>
            <w:r>
              <w:rPr>
                <w:sz w:val="20"/>
              </w:rPr>
              <w:t>29%</w:t>
            </w:r>
            <w:r>
              <w:rPr>
                <w:spacing w:val="40"/>
                <w:sz w:val="20"/>
              </w:rPr>
              <w:t> </w:t>
            </w:r>
            <w:r>
              <w:rPr>
                <w:sz w:val="20"/>
              </w:rPr>
              <w:t>dari</w:t>
            </w:r>
            <w:r>
              <w:rPr>
                <w:spacing w:val="40"/>
                <w:sz w:val="20"/>
              </w:rPr>
              <w:t> </w:t>
            </w:r>
            <w:r>
              <w:rPr>
                <w:sz w:val="20"/>
              </w:rPr>
              <w:t>keseluruhan nilai pengadaan barang dan jasa." (SR hal.32)</w:t>
            </w:r>
          </w:p>
        </w:tc>
        <w:tc>
          <w:tcPr>
            <w:tcW w:w="710" w:type="dxa"/>
          </w:tcPr>
          <w:p>
            <w:pPr>
              <w:pStyle w:val="TableParagraph"/>
              <w:ind w:left="14"/>
              <w:jc w:val="center"/>
              <w:rPr>
                <w:sz w:val="20"/>
              </w:rPr>
            </w:pPr>
            <w:r>
              <w:rPr>
                <w:spacing w:val="-10"/>
                <w:sz w:val="20"/>
              </w:rPr>
              <w:t>1</w:t>
            </w:r>
          </w:p>
        </w:tc>
      </w:tr>
      <w:tr>
        <w:trPr>
          <w:trHeight w:val="1036" w:hRule="atLeast"/>
        </w:trPr>
        <w:tc>
          <w:tcPr>
            <w:tcW w:w="562" w:type="dxa"/>
          </w:tcPr>
          <w:p>
            <w:pPr>
              <w:pStyle w:val="TableParagraph"/>
              <w:spacing w:line="249" w:lineRule="exact"/>
              <w:ind w:left="26"/>
              <w:jc w:val="center"/>
              <w:rPr>
                <w:sz w:val="22"/>
              </w:rPr>
            </w:pPr>
            <w:r>
              <w:rPr>
                <w:spacing w:val="-5"/>
                <w:sz w:val="22"/>
              </w:rPr>
              <w:t>3.</w:t>
            </w:r>
          </w:p>
        </w:tc>
        <w:tc>
          <w:tcPr>
            <w:tcW w:w="1705" w:type="dxa"/>
          </w:tcPr>
          <w:p>
            <w:pPr>
              <w:pStyle w:val="TableParagraph"/>
              <w:spacing w:line="360" w:lineRule="auto"/>
              <w:ind w:left="109" w:right="540"/>
              <w:rPr>
                <w:sz w:val="20"/>
              </w:rPr>
            </w:pPr>
            <w:r>
              <w:rPr>
                <w:sz w:val="20"/>
              </w:rPr>
              <w:t>Tenaga</w:t>
            </w:r>
            <w:r>
              <w:rPr>
                <w:spacing w:val="-13"/>
                <w:sz w:val="20"/>
              </w:rPr>
              <w:t> </w:t>
            </w:r>
            <w:r>
              <w:rPr>
                <w:sz w:val="20"/>
              </w:rPr>
              <w:t>kerja </w:t>
            </w:r>
            <w:r>
              <w:rPr>
                <w:spacing w:val="-2"/>
                <w:sz w:val="20"/>
              </w:rPr>
              <w:t>lokal</w:t>
            </w:r>
          </w:p>
        </w:tc>
        <w:tc>
          <w:tcPr>
            <w:tcW w:w="4960" w:type="dxa"/>
          </w:tcPr>
          <w:p>
            <w:pPr>
              <w:pStyle w:val="TableParagraph"/>
              <w:ind w:left="105"/>
              <w:rPr>
                <w:sz w:val="20"/>
              </w:rPr>
            </w:pPr>
            <w:r>
              <w:rPr>
                <w:sz w:val="20"/>
              </w:rPr>
              <w:t>"</w:t>
            </w:r>
            <w:r>
              <w:rPr>
                <w:spacing w:val="52"/>
                <w:sz w:val="20"/>
              </w:rPr>
              <w:t> </w:t>
            </w:r>
            <w:r>
              <w:rPr>
                <w:sz w:val="20"/>
              </w:rPr>
              <w:t>ITM</w:t>
            </w:r>
            <w:r>
              <w:rPr>
                <w:spacing w:val="52"/>
                <w:sz w:val="20"/>
              </w:rPr>
              <w:t> </w:t>
            </w:r>
            <w:r>
              <w:rPr>
                <w:sz w:val="20"/>
              </w:rPr>
              <w:t>juga</w:t>
            </w:r>
            <w:r>
              <w:rPr>
                <w:spacing w:val="51"/>
                <w:sz w:val="20"/>
              </w:rPr>
              <w:t> </w:t>
            </w:r>
            <w:r>
              <w:rPr>
                <w:sz w:val="20"/>
              </w:rPr>
              <w:t>mendukung</w:t>
            </w:r>
            <w:r>
              <w:rPr>
                <w:spacing w:val="54"/>
                <w:sz w:val="20"/>
              </w:rPr>
              <w:t> </w:t>
            </w:r>
            <w:r>
              <w:rPr>
                <w:sz w:val="20"/>
              </w:rPr>
              <w:t>penyerapan</w:t>
            </w:r>
            <w:r>
              <w:rPr>
                <w:spacing w:val="54"/>
                <w:sz w:val="20"/>
              </w:rPr>
              <w:t> </w:t>
            </w:r>
            <w:r>
              <w:rPr>
                <w:sz w:val="20"/>
              </w:rPr>
              <w:t>tenaga</w:t>
            </w:r>
            <w:r>
              <w:rPr>
                <w:spacing w:val="55"/>
                <w:sz w:val="20"/>
              </w:rPr>
              <w:t> </w:t>
            </w:r>
            <w:r>
              <w:rPr>
                <w:sz w:val="20"/>
              </w:rPr>
              <w:t>kerja</w:t>
            </w:r>
            <w:r>
              <w:rPr>
                <w:spacing w:val="55"/>
                <w:sz w:val="20"/>
              </w:rPr>
              <w:t> </w:t>
            </w:r>
            <w:r>
              <w:rPr>
                <w:spacing w:val="-2"/>
                <w:sz w:val="20"/>
              </w:rPr>
              <w:t>lokal</w:t>
            </w:r>
          </w:p>
          <w:p>
            <w:pPr>
              <w:pStyle w:val="TableParagraph"/>
              <w:spacing w:line="340" w:lineRule="atLeast" w:before="5"/>
              <w:ind w:left="105"/>
              <w:rPr>
                <w:sz w:val="20"/>
              </w:rPr>
            </w:pPr>
            <w:r>
              <w:rPr>
                <w:sz w:val="20"/>
              </w:rPr>
              <w:t>dengan memberdayakan 1.794 pekerja lokal (point of hire </w:t>
            </w:r>
            <w:r>
              <w:rPr>
                <w:spacing w:val="-2"/>
                <w:sz w:val="20"/>
              </w:rPr>
              <w:t>Kalimantan),</w:t>
            </w:r>
            <w:r>
              <w:rPr>
                <w:spacing w:val="-10"/>
                <w:sz w:val="20"/>
              </w:rPr>
              <w:t> </w:t>
            </w:r>
            <w:r>
              <w:rPr>
                <w:spacing w:val="-2"/>
                <w:sz w:val="20"/>
              </w:rPr>
              <w:t>atau</w:t>
            </w:r>
            <w:r>
              <w:rPr>
                <w:spacing w:val="-1"/>
                <w:sz w:val="20"/>
              </w:rPr>
              <w:t> </w:t>
            </w:r>
            <w:r>
              <w:rPr>
                <w:spacing w:val="-2"/>
                <w:sz w:val="20"/>
              </w:rPr>
              <w:t>73%</w:t>
            </w:r>
            <w:r>
              <w:rPr>
                <w:spacing w:val="-7"/>
                <w:sz w:val="20"/>
              </w:rPr>
              <w:t> </w:t>
            </w:r>
            <w:r>
              <w:rPr>
                <w:spacing w:val="-2"/>
                <w:sz w:val="20"/>
              </w:rPr>
              <w:t>dari</w:t>
            </w:r>
            <w:r>
              <w:rPr>
                <w:spacing w:val="-5"/>
                <w:sz w:val="20"/>
              </w:rPr>
              <w:t> </w:t>
            </w:r>
            <w:r>
              <w:rPr>
                <w:spacing w:val="-2"/>
                <w:sz w:val="20"/>
              </w:rPr>
              <w:t>total</w:t>
            </w:r>
            <w:r>
              <w:rPr>
                <w:spacing w:val="-6"/>
                <w:sz w:val="20"/>
              </w:rPr>
              <w:t> </w:t>
            </w:r>
            <w:r>
              <w:rPr>
                <w:spacing w:val="-2"/>
                <w:sz w:val="20"/>
              </w:rPr>
              <w:t>pekerja</w:t>
            </w:r>
            <w:r>
              <w:rPr>
                <w:spacing w:val="-4"/>
                <w:sz w:val="20"/>
              </w:rPr>
              <w:t> </w:t>
            </w:r>
            <w:r>
              <w:rPr>
                <w:spacing w:val="-2"/>
                <w:sz w:val="20"/>
              </w:rPr>
              <w:t>ITM"</w:t>
            </w:r>
            <w:r>
              <w:rPr>
                <w:spacing w:val="3"/>
                <w:sz w:val="20"/>
              </w:rPr>
              <w:t> </w:t>
            </w:r>
            <w:r>
              <w:rPr>
                <w:spacing w:val="-2"/>
                <w:sz w:val="20"/>
              </w:rPr>
              <w:t>(SR</w:t>
            </w:r>
            <w:r>
              <w:rPr>
                <w:spacing w:val="-12"/>
                <w:sz w:val="20"/>
              </w:rPr>
              <w:t> </w:t>
            </w:r>
            <w:r>
              <w:rPr>
                <w:spacing w:val="-2"/>
                <w:sz w:val="20"/>
              </w:rPr>
              <w:t>hal.126)</w:t>
            </w:r>
          </w:p>
        </w:tc>
        <w:tc>
          <w:tcPr>
            <w:tcW w:w="710" w:type="dxa"/>
          </w:tcPr>
          <w:p>
            <w:pPr>
              <w:pStyle w:val="TableParagraph"/>
              <w:ind w:left="14"/>
              <w:jc w:val="center"/>
              <w:rPr>
                <w:sz w:val="20"/>
              </w:rPr>
            </w:pPr>
            <w:r>
              <w:rPr>
                <w:spacing w:val="-10"/>
                <w:sz w:val="20"/>
              </w:rPr>
              <w:t>1</w:t>
            </w:r>
          </w:p>
        </w:tc>
      </w:tr>
      <w:tr>
        <w:trPr>
          <w:trHeight w:val="1031" w:hRule="atLeast"/>
        </w:trPr>
        <w:tc>
          <w:tcPr>
            <w:tcW w:w="562" w:type="dxa"/>
          </w:tcPr>
          <w:p>
            <w:pPr>
              <w:pStyle w:val="TableParagraph"/>
              <w:spacing w:line="249" w:lineRule="exact"/>
              <w:ind w:left="26"/>
              <w:jc w:val="center"/>
              <w:rPr>
                <w:sz w:val="22"/>
              </w:rPr>
            </w:pPr>
            <w:r>
              <w:rPr>
                <w:spacing w:val="-5"/>
                <w:sz w:val="22"/>
              </w:rPr>
              <w:t>4.</w:t>
            </w:r>
          </w:p>
        </w:tc>
        <w:tc>
          <w:tcPr>
            <w:tcW w:w="1705" w:type="dxa"/>
          </w:tcPr>
          <w:p>
            <w:pPr>
              <w:pStyle w:val="TableParagraph"/>
              <w:spacing w:line="360" w:lineRule="auto"/>
              <w:ind w:left="109" w:right="773"/>
              <w:rPr>
                <w:sz w:val="20"/>
              </w:rPr>
            </w:pPr>
            <w:r>
              <w:rPr>
                <w:spacing w:val="-2"/>
                <w:sz w:val="20"/>
              </w:rPr>
              <w:t>Jam/biaya pelatihan</w:t>
            </w:r>
          </w:p>
        </w:tc>
        <w:tc>
          <w:tcPr>
            <w:tcW w:w="4960" w:type="dxa"/>
          </w:tcPr>
          <w:p>
            <w:pPr>
              <w:pStyle w:val="TableParagraph"/>
              <w:ind w:left="105"/>
              <w:rPr>
                <w:sz w:val="20"/>
              </w:rPr>
            </w:pPr>
            <w:r>
              <w:rPr>
                <w:sz w:val="20"/>
              </w:rPr>
              <w:t>"</w:t>
            </w:r>
            <w:r>
              <w:rPr>
                <w:spacing w:val="6"/>
                <w:sz w:val="20"/>
              </w:rPr>
              <w:t> </w:t>
            </w:r>
            <w:r>
              <w:rPr>
                <w:sz w:val="20"/>
              </w:rPr>
              <w:t>DCOE</w:t>
            </w:r>
            <w:r>
              <w:rPr>
                <w:spacing w:val="8"/>
                <w:sz w:val="20"/>
              </w:rPr>
              <w:t> </w:t>
            </w:r>
            <w:r>
              <w:rPr>
                <w:sz w:val="20"/>
              </w:rPr>
              <w:t>telah</w:t>
            </w:r>
            <w:r>
              <w:rPr>
                <w:spacing w:val="6"/>
                <w:sz w:val="20"/>
              </w:rPr>
              <w:t> </w:t>
            </w:r>
            <w:r>
              <w:rPr>
                <w:sz w:val="20"/>
              </w:rPr>
              <w:t>merealisasikan</w:t>
            </w:r>
            <w:r>
              <w:rPr>
                <w:spacing w:val="7"/>
                <w:sz w:val="20"/>
              </w:rPr>
              <w:t> </w:t>
            </w:r>
            <w:r>
              <w:rPr>
                <w:sz w:val="20"/>
              </w:rPr>
              <w:t>kegiatan</w:t>
            </w:r>
            <w:r>
              <w:rPr>
                <w:spacing w:val="6"/>
                <w:sz w:val="20"/>
              </w:rPr>
              <w:t> </w:t>
            </w:r>
            <w:r>
              <w:rPr>
                <w:sz w:val="20"/>
              </w:rPr>
              <w:t>pembelajaran</w:t>
            </w:r>
            <w:r>
              <w:rPr>
                <w:spacing w:val="11"/>
                <w:sz w:val="20"/>
              </w:rPr>
              <w:t> </w:t>
            </w:r>
            <w:r>
              <w:rPr>
                <w:spacing w:val="-4"/>
                <w:sz w:val="20"/>
              </w:rPr>
              <w:t>yang</w:t>
            </w:r>
          </w:p>
          <w:p>
            <w:pPr>
              <w:pStyle w:val="TableParagraph"/>
              <w:spacing w:line="340" w:lineRule="atLeast" w:before="5"/>
              <w:ind w:left="105"/>
              <w:rPr>
                <w:sz w:val="20"/>
              </w:rPr>
            </w:pPr>
            <w:r>
              <w:rPr>
                <w:sz w:val="20"/>
              </w:rPr>
              <w:t>dilaksanakan</w:t>
            </w:r>
            <w:r>
              <w:rPr>
                <w:spacing w:val="25"/>
                <w:sz w:val="20"/>
              </w:rPr>
              <w:t> </w:t>
            </w:r>
            <w:r>
              <w:rPr>
                <w:sz w:val="20"/>
              </w:rPr>
              <w:t>sebanyak</w:t>
            </w:r>
            <w:r>
              <w:rPr>
                <w:spacing w:val="25"/>
                <w:sz w:val="20"/>
              </w:rPr>
              <w:t> </w:t>
            </w:r>
            <w:r>
              <w:rPr>
                <w:sz w:val="20"/>
              </w:rPr>
              <w:t>18 program</w:t>
            </w:r>
            <w:r>
              <w:rPr>
                <w:spacing w:val="22"/>
                <w:sz w:val="20"/>
              </w:rPr>
              <w:t> </w:t>
            </w:r>
            <w:r>
              <w:rPr>
                <w:sz w:val="20"/>
              </w:rPr>
              <w:t>dengan</w:t>
            </w:r>
            <w:r>
              <w:rPr>
                <w:spacing w:val="25"/>
                <w:sz w:val="20"/>
              </w:rPr>
              <w:t> </w:t>
            </w:r>
            <w:r>
              <w:rPr>
                <w:sz w:val="20"/>
              </w:rPr>
              <w:t>total</w:t>
            </w:r>
            <w:r>
              <w:rPr>
                <w:spacing w:val="22"/>
                <w:sz w:val="20"/>
              </w:rPr>
              <w:t> </w:t>
            </w:r>
            <w:r>
              <w:rPr>
                <w:sz w:val="20"/>
              </w:rPr>
              <w:t>118 jam pembelajaran, dan 337 partisipasi aktif." (SR hal.39)</w:t>
            </w:r>
          </w:p>
        </w:tc>
        <w:tc>
          <w:tcPr>
            <w:tcW w:w="710" w:type="dxa"/>
          </w:tcPr>
          <w:p>
            <w:pPr>
              <w:pStyle w:val="TableParagraph"/>
              <w:ind w:left="14"/>
              <w:jc w:val="center"/>
              <w:rPr>
                <w:sz w:val="20"/>
              </w:rPr>
            </w:pPr>
            <w:r>
              <w:rPr>
                <w:spacing w:val="-10"/>
                <w:sz w:val="20"/>
              </w:rPr>
              <w:t>1</w:t>
            </w:r>
          </w:p>
        </w:tc>
      </w:tr>
      <w:tr>
        <w:trPr>
          <w:trHeight w:val="4834" w:hRule="atLeast"/>
        </w:trPr>
        <w:tc>
          <w:tcPr>
            <w:tcW w:w="562" w:type="dxa"/>
          </w:tcPr>
          <w:p>
            <w:pPr>
              <w:pStyle w:val="TableParagraph"/>
              <w:spacing w:line="249" w:lineRule="exact"/>
              <w:ind w:left="26"/>
              <w:jc w:val="center"/>
              <w:rPr>
                <w:sz w:val="22"/>
              </w:rPr>
            </w:pPr>
            <w:r>
              <w:rPr>
                <w:spacing w:val="-5"/>
                <w:sz w:val="22"/>
              </w:rPr>
              <w:t>5.</w:t>
            </w:r>
          </w:p>
        </w:tc>
        <w:tc>
          <w:tcPr>
            <w:tcW w:w="1705" w:type="dxa"/>
          </w:tcPr>
          <w:p>
            <w:pPr>
              <w:pStyle w:val="TableParagraph"/>
              <w:spacing w:line="360" w:lineRule="auto"/>
              <w:ind w:left="109" w:right="296"/>
              <w:rPr>
                <w:sz w:val="20"/>
              </w:rPr>
            </w:pPr>
            <w:r>
              <w:rPr>
                <w:spacing w:val="-2"/>
                <w:sz w:val="20"/>
              </w:rPr>
              <w:t>Program </w:t>
            </w:r>
            <w:r>
              <w:rPr>
                <w:sz w:val="20"/>
              </w:rPr>
              <w:t>kesehatan dan </w:t>
            </w:r>
            <w:r>
              <w:rPr>
                <w:spacing w:val="-2"/>
                <w:sz w:val="20"/>
              </w:rPr>
              <w:t>kesejahteraan </w:t>
            </w:r>
            <w:r>
              <w:rPr>
                <w:sz w:val="20"/>
              </w:rPr>
              <w:t>untuk</w:t>
            </w:r>
            <w:r>
              <w:rPr>
                <w:spacing w:val="-13"/>
                <w:sz w:val="20"/>
              </w:rPr>
              <w:t> </w:t>
            </w:r>
            <w:r>
              <w:rPr>
                <w:sz w:val="20"/>
              </w:rPr>
              <w:t>karyawan</w:t>
            </w:r>
          </w:p>
        </w:tc>
        <w:tc>
          <w:tcPr>
            <w:tcW w:w="4960" w:type="dxa"/>
          </w:tcPr>
          <w:p>
            <w:pPr>
              <w:pStyle w:val="TableParagraph"/>
              <w:spacing w:line="360" w:lineRule="auto"/>
              <w:ind w:left="105" w:right="89"/>
              <w:jc w:val="both"/>
              <w:rPr>
                <w:sz w:val="20"/>
              </w:rPr>
            </w:pPr>
            <w:r>
              <w:rPr>
                <w:sz w:val="20"/>
              </w:rPr>
              <w:t>"Pelaksanaan Health Talk untuk menyediakan informasi terkait kesehatan dan keselamatan kerja yang diadakan secara rutin sesuai kebutuhan. Selama kondisi pandemi COVID-19, materi yang disampaikan juga mencakup informasi protokol kesehatan; Senam pagi yang dilakukan secara virtual maupun offline dengan mengikuti protokol kesehatan yang ketat menyesuaikan dengan kondisi pandemi</w:t>
            </w:r>
            <w:r>
              <w:rPr>
                <w:spacing w:val="-8"/>
                <w:sz w:val="20"/>
              </w:rPr>
              <w:t> </w:t>
            </w:r>
            <w:r>
              <w:rPr>
                <w:sz w:val="20"/>
              </w:rPr>
              <w:t>COVID-19;</w:t>
            </w:r>
            <w:r>
              <w:rPr>
                <w:spacing w:val="-8"/>
                <w:sz w:val="20"/>
              </w:rPr>
              <w:t> </w:t>
            </w:r>
            <w:r>
              <w:rPr>
                <w:sz w:val="20"/>
              </w:rPr>
              <w:t>Promosi</w:t>
            </w:r>
            <w:r>
              <w:rPr>
                <w:spacing w:val="-3"/>
                <w:sz w:val="20"/>
              </w:rPr>
              <w:t> </w:t>
            </w:r>
            <w:r>
              <w:rPr>
                <w:sz w:val="20"/>
              </w:rPr>
              <w:t>kesehatan</w:t>
            </w:r>
            <w:r>
              <w:rPr>
                <w:spacing w:val="-5"/>
                <w:sz w:val="20"/>
              </w:rPr>
              <w:t> </w:t>
            </w:r>
            <w:r>
              <w:rPr>
                <w:sz w:val="20"/>
              </w:rPr>
              <w:t>berupa</w:t>
            </w:r>
            <w:r>
              <w:rPr>
                <w:spacing w:val="-8"/>
                <w:sz w:val="20"/>
              </w:rPr>
              <w:t> </w:t>
            </w:r>
            <w:r>
              <w:rPr>
                <w:sz w:val="20"/>
              </w:rPr>
              <w:t>health</w:t>
            </w:r>
            <w:r>
              <w:rPr>
                <w:spacing w:val="-10"/>
                <w:sz w:val="20"/>
              </w:rPr>
              <w:t> </w:t>
            </w:r>
            <w:r>
              <w:rPr>
                <w:sz w:val="20"/>
              </w:rPr>
              <w:t>info melalui email dan media informasi lainnya; Sosialisasi pemberantasan HIV/AIDS melalui email dan media informasi lainnya; Kegiatan vaksinasi/vaksin gotong royong (VGR) yang dilakukan kepada seluruh karyawan dan</w:t>
            </w:r>
            <w:r>
              <w:rPr>
                <w:spacing w:val="-10"/>
                <w:sz w:val="20"/>
              </w:rPr>
              <w:t> </w:t>
            </w:r>
            <w:r>
              <w:rPr>
                <w:sz w:val="20"/>
              </w:rPr>
              <w:t>keluarga</w:t>
            </w:r>
            <w:r>
              <w:rPr>
                <w:spacing w:val="-13"/>
                <w:sz w:val="20"/>
              </w:rPr>
              <w:t> </w:t>
            </w:r>
            <w:r>
              <w:rPr>
                <w:sz w:val="20"/>
              </w:rPr>
              <w:t>karyawan</w:t>
            </w:r>
            <w:r>
              <w:rPr>
                <w:spacing w:val="-7"/>
                <w:sz w:val="20"/>
              </w:rPr>
              <w:t> </w:t>
            </w:r>
            <w:r>
              <w:rPr>
                <w:sz w:val="20"/>
              </w:rPr>
              <w:t>telah</w:t>
            </w:r>
            <w:r>
              <w:rPr>
                <w:spacing w:val="-12"/>
                <w:sz w:val="20"/>
              </w:rPr>
              <w:t> </w:t>
            </w:r>
            <w:r>
              <w:rPr>
                <w:sz w:val="20"/>
              </w:rPr>
              <w:t>mencapai</w:t>
            </w:r>
            <w:r>
              <w:rPr>
                <w:spacing w:val="-12"/>
                <w:sz w:val="20"/>
              </w:rPr>
              <w:t> </w:t>
            </w:r>
            <w:r>
              <w:rPr>
                <w:sz w:val="20"/>
              </w:rPr>
              <w:t>lebih</w:t>
            </w:r>
            <w:r>
              <w:rPr>
                <w:spacing w:val="-11"/>
                <w:sz w:val="20"/>
              </w:rPr>
              <w:t> </w:t>
            </w:r>
            <w:r>
              <w:rPr>
                <w:sz w:val="20"/>
              </w:rPr>
              <w:t>dari</w:t>
            </w:r>
            <w:r>
              <w:rPr>
                <w:spacing w:val="-10"/>
                <w:sz w:val="20"/>
              </w:rPr>
              <w:t> </w:t>
            </w:r>
            <w:r>
              <w:rPr>
                <w:sz w:val="20"/>
              </w:rPr>
              <w:t>90%"</w:t>
            </w:r>
            <w:r>
              <w:rPr>
                <w:spacing w:val="-7"/>
                <w:sz w:val="20"/>
              </w:rPr>
              <w:t> </w:t>
            </w:r>
            <w:r>
              <w:rPr>
                <w:spacing w:val="-5"/>
                <w:sz w:val="20"/>
              </w:rPr>
              <w:t>(SR</w:t>
            </w:r>
          </w:p>
          <w:p>
            <w:pPr>
              <w:pStyle w:val="TableParagraph"/>
              <w:spacing w:line="240" w:lineRule="auto"/>
              <w:ind w:left="105"/>
              <w:rPr>
                <w:sz w:val="20"/>
              </w:rPr>
            </w:pPr>
            <w:r>
              <w:rPr>
                <w:spacing w:val="-2"/>
                <w:sz w:val="20"/>
              </w:rPr>
              <w:t>hal.117)</w:t>
            </w:r>
          </w:p>
        </w:tc>
        <w:tc>
          <w:tcPr>
            <w:tcW w:w="710" w:type="dxa"/>
          </w:tcPr>
          <w:p>
            <w:pPr>
              <w:pStyle w:val="TableParagraph"/>
              <w:ind w:left="14"/>
              <w:jc w:val="center"/>
              <w:rPr>
                <w:sz w:val="20"/>
              </w:rPr>
            </w:pPr>
            <w:r>
              <w:rPr>
                <w:spacing w:val="-10"/>
                <w:sz w:val="20"/>
              </w:rPr>
              <w:t>1</w:t>
            </w:r>
          </w:p>
        </w:tc>
      </w:tr>
      <w:tr>
        <w:trPr>
          <w:trHeight w:val="1031" w:hRule="atLeast"/>
        </w:trPr>
        <w:tc>
          <w:tcPr>
            <w:tcW w:w="562" w:type="dxa"/>
          </w:tcPr>
          <w:p>
            <w:pPr>
              <w:pStyle w:val="TableParagraph"/>
              <w:spacing w:line="249" w:lineRule="exact"/>
              <w:ind w:left="26"/>
              <w:jc w:val="center"/>
              <w:rPr>
                <w:sz w:val="22"/>
              </w:rPr>
            </w:pPr>
            <w:r>
              <w:rPr>
                <w:spacing w:val="-5"/>
                <w:sz w:val="22"/>
              </w:rPr>
              <w:t>6.</w:t>
            </w:r>
          </w:p>
        </w:tc>
        <w:tc>
          <w:tcPr>
            <w:tcW w:w="1705" w:type="dxa"/>
          </w:tcPr>
          <w:p>
            <w:pPr>
              <w:pStyle w:val="TableParagraph"/>
              <w:ind w:left="109"/>
              <w:rPr>
                <w:sz w:val="20"/>
              </w:rPr>
            </w:pPr>
            <w:r>
              <w:rPr>
                <w:spacing w:val="-2"/>
                <w:sz w:val="20"/>
              </w:rPr>
              <w:t>Perempuan</w:t>
            </w:r>
          </w:p>
          <w:p>
            <w:pPr>
              <w:pStyle w:val="TableParagraph"/>
              <w:spacing w:line="340" w:lineRule="atLeast" w:before="5"/>
              <w:ind w:left="109" w:right="173"/>
              <w:rPr>
                <w:sz w:val="20"/>
              </w:rPr>
            </w:pPr>
            <w:r>
              <w:rPr>
                <w:sz w:val="20"/>
              </w:rPr>
              <w:t>menempati</w:t>
            </w:r>
            <w:r>
              <w:rPr>
                <w:spacing w:val="-13"/>
                <w:sz w:val="20"/>
              </w:rPr>
              <w:t> </w:t>
            </w:r>
            <w:r>
              <w:rPr>
                <w:sz w:val="20"/>
              </w:rPr>
              <w:t>posisi </w:t>
            </w:r>
            <w:r>
              <w:rPr>
                <w:spacing w:val="-2"/>
                <w:sz w:val="20"/>
              </w:rPr>
              <w:t>manajerial</w:t>
            </w:r>
          </w:p>
        </w:tc>
        <w:tc>
          <w:tcPr>
            <w:tcW w:w="4960" w:type="dxa"/>
          </w:tcPr>
          <w:p>
            <w:pPr>
              <w:pStyle w:val="TableParagraph"/>
              <w:ind w:left="105"/>
              <w:rPr>
                <w:sz w:val="20"/>
              </w:rPr>
            </w:pPr>
            <w:r>
              <w:rPr>
                <w:sz w:val="20"/>
              </w:rPr>
              <w:t>"Per</w:t>
            </w:r>
            <w:r>
              <w:rPr>
                <w:spacing w:val="34"/>
                <w:sz w:val="20"/>
              </w:rPr>
              <w:t> </w:t>
            </w:r>
            <w:r>
              <w:rPr>
                <w:sz w:val="20"/>
              </w:rPr>
              <w:t>31</w:t>
            </w:r>
            <w:r>
              <w:rPr>
                <w:spacing w:val="31"/>
                <w:sz w:val="20"/>
              </w:rPr>
              <w:t> </w:t>
            </w:r>
            <w:r>
              <w:rPr>
                <w:sz w:val="20"/>
              </w:rPr>
              <w:t>Desember</w:t>
            </w:r>
            <w:r>
              <w:rPr>
                <w:spacing w:val="39"/>
                <w:sz w:val="20"/>
              </w:rPr>
              <w:t> </w:t>
            </w:r>
            <w:r>
              <w:rPr>
                <w:sz w:val="20"/>
              </w:rPr>
              <w:t>2021,</w:t>
            </w:r>
            <w:r>
              <w:rPr>
                <w:spacing w:val="33"/>
                <w:sz w:val="20"/>
              </w:rPr>
              <w:t> </w:t>
            </w:r>
            <w:r>
              <w:rPr>
                <w:sz w:val="20"/>
              </w:rPr>
              <w:t>Dewan</w:t>
            </w:r>
            <w:r>
              <w:rPr>
                <w:spacing w:val="35"/>
                <w:sz w:val="20"/>
              </w:rPr>
              <w:t> </w:t>
            </w:r>
            <w:r>
              <w:rPr>
                <w:sz w:val="20"/>
              </w:rPr>
              <w:t>Komisaris</w:t>
            </w:r>
            <w:r>
              <w:rPr>
                <w:spacing w:val="33"/>
                <w:sz w:val="20"/>
              </w:rPr>
              <w:t> </w:t>
            </w:r>
            <w:r>
              <w:rPr>
                <w:sz w:val="20"/>
              </w:rPr>
              <w:t>berjumlah</w:t>
            </w:r>
            <w:r>
              <w:rPr>
                <w:spacing w:val="35"/>
                <w:sz w:val="20"/>
              </w:rPr>
              <w:t> </w:t>
            </w:r>
            <w:r>
              <w:rPr>
                <w:spacing w:val="-10"/>
                <w:sz w:val="20"/>
              </w:rPr>
              <w:t>7</w:t>
            </w:r>
          </w:p>
          <w:p>
            <w:pPr>
              <w:pStyle w:val="TableParagraph"/>
              <w:spacing w:line="340" w:lineRule="atLeast" w:before="5"/>
              <w:ind w:left="105"/>
              <w:rPr>
                <w:sz w:val="20"/>
              </w:rPr>
            </w:pPr>
            <w:r>
              <w:rPr>
                <w:sz w:val="20"/>
              </w:rPr>
              <w:t>orang,</w:t>
            </w:r>
            <w:r>
              <w:rPr>
                <w:spacing w:val="-13"/>
                <w:sz w:val="20"/>
              </w:rPr>
              <w:t> </w:t>
            </w:r>
            <w:r>
              <w:rPr>
                <w:sz w:val="20"/>
              </w:rPr>
              <w:t>terdiri</w:t>
            </w:r>
            <w:r>
              <w:rPr>
                <w:spacing w:val="-12"/>
                <w:sz w:val="20"/>
              </w:rPr>
              <w:t> </w:t>
            </w:r>
            <w:r>
              <w:rPr>
                <w:sz w:val="20"/>
              </w:rPr>
              <w:t>dari</w:t>
            </w:r>
            <w:r>
              <w:rPr>
                <w:spacing w:val="-13"/>
                <w:sz w:val="20"/>
              </w:rPr>
              <w:t> </w:t>
            </w:r>
            <w:r>
              <w:rPr>
                <w:sz w:val="20"/>
              </w:rPr>
              <w:t>6</w:t>
            </w:r>
            <w:r>
              <w:rPr>
                <w:spacing w:val="-12"/>
                <w:sz w:val="20"/>
              </w:rPr>
              <w:t> </w:t>
            </w:r>
            <w:r>
              <w:rPr>
                <w:sz w:val="20"/>
              </w:rPr>
              <w:t>orang</w:t>
            </w:r>
            <w:r>
              <w:rPr>
                <w:spacing w:val="-13"/>
                <w:sz w:val="20"/>
              </w:rPr>
              <w:t> </w:t>
            </w:r>
            <w:r>
              <w:rPr>
                <w:sz w:val="20"/>
              </w:rPr>
              <w:t>atau</w:t>
            </w:r>
            <w:r>
              <w:rPr>
                <w:spacing w:val="-12"/>
                <w:sz w:val="20"/>
              </w:rPr>
              <w:t> </w:t>
            </w:r>
            <w:r>
              <w:rPr>
                <w:sz w:val="20"/>
              </w:rPr>
              <w:t>85,71%</w:t>
            </w:r>
            <w:r>
              <w:rPr>
                <w:spacing w:val="-13"/>
                <w:sz w:val="20"/>
              </w:rPr>
              <w:t> </w:t>
            </w:r>
            <w:r>
              <w:rPr>
                <w:sz w:val="20"/>
              </w:rPr>
              <w:t>laki-laki</w:t>
            </w:r>
            <w:r>
              <w:rPr>
                <w:spacing w:val="-12"/>
                <w:sz w:val="20"/>
              </w:rPr>
              <w:t> </w:t>
            </w:r>
            <w:r>
              <w:rPr>
                <w:sz w:val="20"/>
              </w:rPr>
              <w:t>dan</w:t>
            </w:r>
            <w:r>
              <w:rPr>
                <w:spacing w:val="-13"/>
                <w:sz w:val="20"/>
              </w:rPr>
              <w:t> </w:t>
            </w:r>
            <w:r>
              <w:rPr>
                <w:sz w:val="20"/>
              </w:rPr>
              <w:t>seorang atau 12,29% perempuan" (SR hal.58)</w:t>
            </w:r>
          </w:p>
        </w:tc>
        <w:tc>
          <w:tcPr>
            <w:tcW w:w="710" w:type="dxa"/>
          </w:tcPr>
          <w:p>
            <w:pPr>
              <w:pStyle w:val="TableParagraph"/>
              <w:ind w:left="14"/>
              <w:jc w:val="center"/>
              <w:rPr>
                <w:sz w:val="20"/>
              </w:rPr>
            </w:pPr>
            <w:r>
              <w:rPr>
                <w:spacing w:val="-10"/>
                <w:sz w:val="20"/>
              </w:rPr>
              <w:t>1</w:t>
            </w:r>
          </w:p>
        </w:tc>
      </w:tr>
    </w:tbl>
    <w:p>
      <w:pPr>
        <w:spacing w:before="0"/>
        <w:ind w:left="566" w:right="0" w:firstLine="0"/>
        <w:jc w:val="left"/>
        <w:rPr>
          <w:i/>
          <w:sz w:val="20"/>
        </w:rPr>
      </w:pPr>
      <w:r>
        <w:rPr>
          <w:i/>
          <w:sz w:val="20"/>
        </w:rPr>
        <w:t>Di sambung</w:t>
      </w:r>
      <w:r>
        <w:rPr>
          <w:i/>
          <w:spacing w:val="-9"/>
          <w:sz w:val="20"/>
        </w:rPr>
        <w:t> </w:t>
      </w:r>
      <w:r>
        <w:rPr>
          <w:i/>
          <w:sz w:val="20"/>
        </w:rPr>
        <w:t>ke</w:t>
      </w:r>
      <w:r>
        <w:rPr>
          <w:i/>
          <w:spacing w:val="-4"/>
          <w:sz w:val="20"/>
        </w:rPr>
        <w:t> </w:t>
      </w:r>
      <w:r>
        <w:rPr>
          <w:i/>
          <w:sz w:val="20"/>
        </w:rPr>
        <w:t>halaman</w:t>
      </w:r>
      <w:r>
        <w:rPr>
          <w:i/>
          <w:spacing w:val="-5"/>
          <w:sz w:val="20"/>
        </w:rPr>
        <w:t> </w:t>
      </w:r>
      <w:r>
        <w:rPr>
          <w:i/>
          <w:spacing w:val="-2"/>
          <w:sz w:val="20"/>
        </w:rPr>
        <w:t>berikutnya</w:t>
      </w:r>
    </w:p>
    <w:p>
      <w:pPr>
        <w:spacing w:after="0"/>
        <w:jc w:val="left"/>
        <w:rPr>
          <w:i/>
          <w:sz w:val="20"/>
        </w:rPr>
        <w:sectPr>
          <w:headerReference w:type="default" r:id="rId121"/>
          <w:footerReference w:type="default" r:id="rId122"/>
          <w:pgSz w:w="11910" w:h="16840"/>
          <w:pgMar w:header="2276" w:footer="854" w:top="2520" w:bottom="1040" w:left="1700" w:right="1275"/>
        </w:sectPr>
      </w:pPr>
    </w:p>
    <w:tbl>
      <w:tblPr>
        <w:tblW w:w="0" w:type="auto"/>
        <w:jc w:val="left"/>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2"/>
        <w:gridCol w:w="1705"/>
        <w:gridCol w:w="4960"/>
        <w:gridCol w:w="710"/>
      </w:tblGrid>
      <w:tr>
        <w:trPr>
          <w:trHeight w:val="1036" w:hRule="atLeast"/>
        </w:trPr>
        <w:tc>
          <w:tcPr>
            <w:tcW w:w="562" w:type="dxa"/>
          </w:tcPr>
          <w:p>
            <w:pPr>
              <w:pStyle w:val="TableParagraph"/>
              <w:spacing w:line="249" w:lineRule="exact"/>
              <w:ind w:left="26"/>
              <w:jc w:val="center"/>
              <w:rPr>
                <w:sz w:val="22"/>
              </w:rPr>
            </w:pPr>
            <w:r>
              <w:rPr>
                <w:spacing w:val="-5"/>
                <w:sz w:val="22"/>
              </w:rPr>
              <w:t>7.</w:t>
            </w:r>
          </w:p>
        </w:tc>
        <w:tc>
          <w:tcPr>
            <w:tcW w:w="1705" w:type="dxa"/>
          </w:tcPr>
          <w:p>
            <w:pPr>
              <w:pStyle w:val="TableParagraph"/>
              <w:spacing w:line="360" w:lineRule="auto"/>
              <w:ind w:left="109" w:right="263"/>
              <w:rPr>
                <w:sz w:val="20"/>
              </w:rPr>
            </w:pPr>
            <w:r>
              <w:rPr>
                <w:sz w:val="20"/>
              </w:rPr>
              <w:t>Data</w:t>
            </w:r>
            <w:r>
              <w:rPr>
                <w:spacing w:val="-13"/>
                <w:sz w:val="20"/>
              </w:rPr>
              <w:t> </w:t>
            </w:r>
            <w:r>
              <w:rPr>
                <w:sz w:val="20"/>
              </w:rPr>
              <w:t>kecelakaan </w:t>
            </w:r>
            <w:r>
              <w:rPr>
                <w:spacing w:val="-2"/>
                <w:sz w:val="20"/>
              </w:rPr>
              <w:t>kerja</w:t>
            </w:r>
          </w:p>
        </w:tc>
        <w:tc>
          <w:tcPr>
            <w:tcW w:w="4960" w:type="dxa"/>
          </w:tcPr>
          <w:p>
            <w:pPr>
              <w:pStyle w:val="TableParagraph"/>
              <w:ind w:left="105"/>
              <w:rPr>
                <w:sz w:val="20"/>
              </w:rPr>
            </w:pPr>
            <w:r>
              <w:rPr>
                <w:sz w:val="20"/>
              </w:rPr>
              <w:t>"Jumlah</w:t>
            </w:r>
            <w:r>
              <w:rPr>
                <w:spacing w:val="28"/>
                <w:sz w:val="20"/>
              </w:rPr>
              <w:t> </w:t>
            </w:r>
            <w:r>
              <w:rPr>
                <w:sz w:val="20"/>
              </w:rPr>
              <w:t>Kecelakaan</w:t>
            </w:r>
            <w:r>
              <w:rPr>
                <w:spacing w:val="28"/>
                <w:sz w:val="20"/>
              </w:rPr>
              <w:t> </w:t>
            </w:r>
            <w:r>
              <w:rPr>
                <w:sz w:val="20"/>
              </w:rPr>
              <w:t>Kerja</w:t>
            </w:r>
            <w:r>
              <w:rPr>
                <w:spacing w:val="26"/>
                <w:sz w:val="20"/>
              </w:rPr>
              <w:t> </w:t>
            </w:r>
            <w:r>
              <w:rPr>
                <w:sz w:val="20"/>
              </w:rPr>
              <w:t>1"</w:t>
            </w:r>
            <w:r>
              <w:rPr>
                <w:spacing w:val="23"/>
                <w:sz w:val="20"/>
              </w:rPr>
              <w:t> </w:t>
            </w:r>
            <w:r>
              <w:rPr>
                <w:sz w:val="20"/>
              </w:rPr>
              <w:t>"Number</w:t>
            </w:r>
            <w:r>
              <w:rPr>
                <w:spacing w:val="32"/>
                <w:sz w:val="20"/>
              </w:rPr>
              <w:t> </w:t>
            </w:r>
            <w:r>
              <w:rPr>
                <w:sz w:val="20"/>
              </w:rPr>
              <w:t>of</w:t>
            </w:r>
            <w:r>
              <w:rPr>
                <w:spacing w:val="23"/>
                <w:sz w:val="20"/>
              </w:rPr>
              <w:t> </w:t>
            </w:r>
            <w:r>
              <w:rPr>
                <w:sz w:val="20"/>
              </w:rPr>
              <w:t>hours</w:t>
            </w:r>
            <w:r>
              <w:rPr>
                <w:spacing w:val="27"/>
                <w:sz w:val="20"/>
              </w:rPr>
              <w:t> </w:t>
            </w:r>
            <w:r>
              <w:rPr>
                <w:spacing w:val="-2"/>
                <w:sz w:val="20"/>
              </w:rPr>
              <w:t>worked</w:t>
            </w:r>
          </w:p>
          <w:p>
            <w:pPr>
              <w:pStyle w:val="TableParagraph"/>
              <w:spacing w:line="340" w:lineRule="atLeast" w:before="5"/>
              <w:ind w:left="105"/>
              <w:rPr>
                <w:sz w:val="20"/>
              </w:rPr>
            </w:pPr>
            <w:r>
              <w:rPr>
                <w:sz w:val="20"/>
              </w:rPr>
              <w:t>Total</w:t>
            </w:r>
            <w:r>
              <w:rPr>
                <w:spacing w:val="-13"/>
                <w:sz w:val="20"/>
              </w:rPr>
              <w:t> </w:t>
            </w:r>
            <w:r>
              <w:rPr>
                <w:sz w:val="20"/>
              </w:rPr>
              <w:t>3,023,065</w:t>
            </w:r>
            <w:r>
              <w:rPr>
                <w:spacing w:val="-12"/>
                <w:sz w:val="20"/>
              </w:rPr>
              <w:t> </w:t>
            </w:r>
            <w:r>
              <w:rPr>
                <w:sz w:val="20"/>
              </w:rPr>
              <w:t>Hours"</w:t>
            </w:r>
            <w:r>
              <w:rPr>
                <w:spacing w:val="-9"/>
                <w:sz w:val="20"/>
              </w:rPr>
              <w:t> </w:t>
            </w:r>
            <w:r>
              <w:rPr>
                <w:sz w:val="20"/>
              </w:rPr>
              <w:t>"Lost</w:t>
            </w:r>
            <w:r>
              <w:rPr>
                <w:spacing w:val="-5"/>
                <w:sz w:val="20"/>
              </w:rPr>
              <w:t> </w:t>
            </w:r>
            <w:r>
              <w:rPr>
                <w:sz w:val="20"/>
              </w:rPr>
              <w:t>Time</w:t>
            </w:r>
            <w:r>
              <w:rPr>
                <w:spacing w:val="-13"/>
                <w:sz w:val="20"/>
              </w:rPr>
              <w:t> </w:t>
            </w:r>
            <w:r>
              <w:rPr>
                <w:sz w:val="20"/>
              </w:rPr>
              <w:t>Injury</w:t>
            </w:r>
            <w:r>
              <w:rPr>
                <w:spacing w:val="-12"/>
                <w:sz w:val="20"/>
              </w:rPr>
              <w:t> </w:t>
            </w:r>
            <w:r>
              <w:rPr>
                <w:sz w:val="20"/>
              </w:rPr>
              <w:t>Frequency</w:t>
            </w:r>
            <w:r>
              <w:rPr>
                <w:spacing w:val="-13"/>
                <w:sz w:val="20"/>
              </w:rPr>
              <w:t> </w:t>
            </w:r>
            <w:r>
              <w:rPr>
                <w:sz w:val="20"/>
              </w:rPr>
              <w:t>Rates (LTIFR) Total 0.33" (SR hal.119)</w:t>
            </w:r>
          </w:p>
        </w:tc>
        <w:tc>
          <w:tcPr>
            <w:tcW w:w="710" w:type="dxa"/>
          </w:tcPr>
          <w:p>
            <w:pPr>
              <w:pStyle w:val="TableParagraph"/>
              <w:ind w:left="14"/>
              <w:jc w:val="center"/>
              <w:rPr>
                <w:sz w:val="20"/>
              </w:rPr>
            </w:pPr>
            <w:r>
              <w:rPr>
                <w:spacing w:val="-10"/>
                <w:sz w:val="20"/>
              </w:rPr>
              <w:t>1</w:t>
            </w:r>
          </w:p>
        </w:tc>
      </w:tr>
      <w:tr>
        <w:trPr>
          <w:trHeight w:val="1723" w:hRule="atLeast"/>
        </w:trPr>
        <w:tc>
          <w:tcPr>
            <w:tcW w:w="562" w:type="dxa"/>
          </w:tcPr>
          <w:p>
            <w:pPr>
              <w:pStyle w:val="TableParagraph"/>
              <w:spacing w:line="249" w:lineRule="exact"/>
              <w:ind w:left="26"/>
              <w:jc w:val="center"/>
              <w:rPr>
                <w:sz w:val="22"/>
              </w:rPr>
            </w:pPr>
            <w:r>
              <w:rPr>
                <w:spacing w:val="-5"/>
                <w:sz w:val="22"/>
              </w:rPr>
              <w:t>8.</w:t>
            </w:r>
          </w:p>
        </w:tc>
        <w:tc>
          <w:tcPr>
            <w:tcW w:w="1705" w:type="dxa"/>
          </w:tcPr>
          <w:p>
            <w:pPr>
              <w:pStyle w:val="TableParagraph"/>
              <w:spacing w:line="360" w:lineRule="auto"/>
              <w:ind w:left="109"/>
              <w:rPr>
                <w:sz w:val="20"/>
              </w:rPr>
            </w:pPr>
            <w:r>
              <w:rPr>
                <w:sz w:val="20"/>
              </w:rPr>
              <w:t>Anti</w:t>
            </w:r>
            <w:r>
              <w:rPr>
                <w:spacing w:val="-13"/>
                <w:sz w:val="20"/>
              </w:rPr>
              <w:t> </w:t>
            </w:r>
            <w:r>
              <w:rPr>
                <w:sz w:val="20"/>
              </w:rPr>
              <w:t>korupsi</w:t>
            </w:r>
            <w:r>
              <w:rPr>
                <w:spacing w:val="-12"/>
                <w:sz w:val="20"/>
              </w:rPr>
              <w:t> </w:t>
            </w:r>
            <w:r>
              <w:rPr>
                <w:sz w:val="20"/>
              </w:rPr>
              <w:t>dan </w:t>
            </w:r>
            <w:r>
              <w:rPr>
                <w:spacing w:val="-2"/>
                <w:sz w:val="20"/>
              </w:rPr>
              <w:t>whistleblowing</w:t>
            </w:r>
          </w:p>
        </w:tc>
        <w:tc>
          <w:tcPr>
            <w:tcW w:w="4960" w:type="dxa"/>
          </w:tcPr>
          <w:p>
            <w:pPr>
              <w:pStyle w:val="TableParagraph"/>
              <w:spacing w:line="360" w:lineRule="auto"/>
              <w:ind w:left="105" w:right="89"/>
              <w:jc w:val="both"/>
              <w:rPr>
                <w:sz w:val="20"/>
              </w:rPr>
            </w:pPr>
            <w:r>
              <w:rPr>
                <w:sz w:val="20"/>
              </w:rPr>
              <w:t>"ITM telah memiliki kebijakan dan pedoman mengenai antisuap dan antikorupsi. Kebijakan ini tercantum pada Aturan Perilaku, yang dapat dilihat pada </w:t>
            </w:r>
            <w:hyperlink r:id="rId125">
              <w:r>
                <w:rPr>
                  <w:sz w:val="20"/>
                </w:rPr>
                <w:t>www.itmg.co.id</w:t>
              </w:r>
            </w:hyperlink>
            <w:r>
              <w:rPr>
                <w:sz w:val="20"/>
              </w:rPr>
              <w:t> yang</w:t>
            </w:r>
            <w:r>
              <w:rPr>
                <w:spacing w:val="44"/>
                <w:sz w:val="20"/>
              </w:rPr>
              <w:t> </w:t>
            </w:r>
            <w:r>
              <w:rPr>
                <w:sz w:val="20"/>
              </w:rPr>
              <w:t>berlaku</w:t>
            </w:r>
            <w:r>
              <w:rPr>
                <w:spacing w:val="47"/>
                <w:sz w:val="20"/>
              </w:rPr>
              <w:t> </w:t>
            </w:r>
            <w:r>
              <w:rPr>
                <w:sz w:val="20"/>
              </w:rPr>
              <w:t>bagi</w:t>
            </w:r>
            <w:r>
              <w:rPr>
                <w:spacing w:val="45"/>
                <w:sz w:val="20"/>
              </w:rPr>
              <w:t> </w:t>
            </w:r>
            <w:r>
              <w:rPr>
                <w:sz w:val="20"/>
              </w:rPr>
              <w:t>seluruh</w:t>
            </w:r>
            <w:r>
              <w:rPr>
                <w:spacing w:val="47"/>
                <w:sz w:val="20"/>
              </w:rPr>
              <w:t> </w:t>
            </w:r>
            <w:r>
              <w:rPr>
                <w:sz w:val="20"/>
              </w:rPr>
              <w:t>pemangku</w:t>
            </w:r>
            <w:r>
              <w:rPr>
                <w:spacing w:val="42"/>
                <w:sz w:val="20"/>
              </w:rPr>
              <w:t> </w:t>
            </w:r>
            <w:r>
              <w:rPr>
                <w:sz w:val="20"/>
              </w:rPr>
              <w:t>kepentingan"</w:t>
            </w:r>
            <w:r>
              <w:rPr>
                <w:spacing w:val="51"/>
                <w:sz w:val="20"/>
              </w:rPr>
              <w:t> </w:t>
            </w:r>
            <w:r>
              <w:rPr>
                <w:spacing w:val="-5"/>
                <w:sz w:val="20"/>
              </w:rPr>
              <w:t>(SR</w:t>
            </w:r>
          </w:p>
          <w:p>
            <w:pPr>
              <w:pStyle w:val="TableParagraph"/>
              <w:spacing w:line="228" w:lineRule="exact"/>
              <w:ind w:left="105"/>
              <w:rPr>
                <w:sz w:val="20"/>
              </w:rPr>
            </w:pPr>
            <w:r>
              <w:rPr>
                <w:spacing w:val="-2"/>
                <w:sz w:val="20"/>
              </w:rPr>
              <w:t>hal.70)</w:t>
            </w:r>
          </w:p>
        </w:tc>
        <w:tc>
          <w:tcPr>
            <w:tcW w:w="710" w:type="dxa"/>
          </w:tcPr>
          <w:p>
            <w:pPr>
              <w:pStyle w:val="TableParagraph"/>
              <w:ind w:left="14"/>
              <w:jc w:val="center"/>
              <w:rPr>
                <w:sz w:val="20"/>
              </w:rPr>
            </w:pPr>
            <w:r>
              <w:rPr>
                <w:spacing w:val="-10"/>
                <w:sz w:val="20"/>
              </w:rPr>
              <w:t>1</w:t>
            </w:r>
          </w:p>
        </w:tc>
      </w:tr>
      <w:tr>
        <w:trPr>
          <w:trHeight w:val="3797" w:hRule="atLeast"/>
        </w:trPr>
        <w:tc>
          <w:tcPr>
            <w:tcW w:w="562" w:type="dxa"/>
          </w:tcPr>
          <w:p>
            <w:pPr>
              <w:pStyle w:val="TableParagraph"/>
              <w:spacing w:line="249" w:lineRule="exact"/>
              <w:ind w:left="26"/>
              <w:jc w:val="center"/>
              <w:rPr>
                <w:sz w:val="22"/>
              </w:rPr>
            </w:pPr>
            <w:r>
              <w:rPr>
                <w:spacing w:val="-5"/>
                <w:sz w:val="22"/>
              </w:rPr>
              <w:t>9.</w:t>
            </w:r>
          </w:p>
        </w:tc>
        <w:tc>
          <w:tcPr>
            <w:tcW w:w="1705" w:type="dxa"/>
          </w:tcPr>
          <w:p>
            <w:pPr>
              <w:pStyle w:val="TableParagraph"/>
              <w:spacing w:line="360" w:lineRule="auto"/>
              <w:ind w:left="109"/>
              <w:rPr>
                <w:sz w:val="20"/>
              </w:rPr>
            </w:pPr>
            <w:r>
              <w:rPr>
                <w:spacing w:val="-2"/>
                <w:sz w:val="20"/>
              </w:rPr>
              <w:t>Teknologi digital/otomatisasi</w:t>
            </w:r>
          </w:p>
        </w:tc>
        <w:tc>
          <w:tcPr>
            <w:tcW w:w="4960" w:type="dxa"/>
          </w:tcPr>
          <w:p>
            <w:pPr>
              <w:pStyle w:val="TableParagraph"/>
              <w:spacing w:line="360" w:lineRule="auto"/>
              <w:ind w:left="105" w:right="89"/>
              <w:jc w:val="both"/>
              <w:rPr>
                <w:sz w:val="20"/>
              </w:rPr>
            </w:pPr>
            <w:r>
              <w:rPr>
                <w:sz w:val="20"/>
              </w:rPr>
              <w:t>"Banyak inisiatif telah kami jalankan, di antaranya telah beroperasinya solar PV powerplant sebesar 3 MW untuk operasional di Bontang" "Oleh karenanya, Transformasi Digital akan mendukung aspek LST untuk memahami dengan</w:t>
            </w:r>
            <w:r>
              <w:rPr>
                <w:spacing w:val="-6"/>
                <w:sz w:val="20"/>
              </w:rPr>
              <w:t> </w:t>
            </w:r>
            <w:r>
              <w:rPr>
                <w:sz w:val="20"/>
              </w:rPr>
              <w:t>tepat</w:t>
            </w:r>
            <w:r>
              <w:rPr>
                <w:spacing w:val="-9"/>
                <w:sz w:val="20"/>
              </w:rPr>
              <w:t> </w:t>
            </w:r>
            <w:r>
              <w:rPr>
                <w:sz w:val="20"/>
              </w:rPr>
              <w:t>bagaimana</w:t>
            </w:r>
            <w:r>
              <w:rPr>
                <w:spacing w:val="-9"/>
                <w:sz w:val="20"/>
              </w:rPr>
              <w:t> </w:t>
            </w:r>
            <w:r>
              <w:rPr>
                <w:sz w:val="20"/>
              </w:rPr>
              <w:t>bisnis</w:t>
            </w:r>
            <w:r>
              <w:rPr>
                <w:spacing w:val="-11"/>
                <w:sz w:val="20"/>
              </w:rPr>
              <w:t> </w:t>
            </w:r>
            <w:r>
              <w:rPr>
                <w:sz w:val="20"/>
              </w:rPr>
              <w:t>perusahaan</w:t>
            </w:r>
            <w:r>
              <w:rPr>
                <w:spacing w:val="-10"/>
                <w:sz w:val="20"/>
              </w:rPr>
              <w:t> </w:t>
            </w:r>
            <w:r>
              <w:rPr>
                <w:sz w:val="20"/>
              </w:rPr>
              <w:t>akan</w:t>
            </w:r>
            <w:r>
              <w:rPr>
                <w:spacing w:val="-6"/>
                <w:sz w:val="20"/>
              </w:rPr>
              <w:t> </w:t>
            </w:r>
            <w:r>
              <w:rPr>
                <w:sz w:val="20"/>
              </w:rPr>
              <w:t>berdampak pada dunia dan memenuhi kebutuhan masyarakat" (SR </w:t>
            </w:r>
            <w:r>
              <w:rPr>
                <w:spacing w:val="-2"/>
                <w:sz w:val="20"/>
              </w:rPr>
              <w:t>hal.17)</w:t>
            </w:r>
          </w:p>
          <w:p>
            <w:pPr>
              <w:pStyle w:val="TableParagraph"/>
              <w:spacing w:line="360" w:lineRule="auto"/>
              <w:ind w:left="105" w:right="95"/>
              <w:jc w:val="both"/>
              <w:rPr>
                <w:sz w:val="20"/>
              </w:rPr>
            </w:pPr>
            <w:r>
              <w:rPr>
                <w:sz w:val="20"/>
              </w:rPr>
              <w:t>"SIGAP (Sustainability Information Governance Apps) merupakan platform yang digunakan ITM untuk mengintegrasikan</w:t>
            </w:r>
            <w:r>
              <w:rPr>
                <w:spacing w:val="70"/>
                <w:sz w:val="20"/>
              </w:rPr>
              <w:t> </w:t>
            </w:r>
            <w:r>
              <w:rPr>
                <w:sz w:val="20"/>
              </w:rPr>
              <w:t>data</w:t>
            </w:r>
            <w:r>
              <w:rPr>
                <w:spacing w:val="67"/>
                <w:sz w:val="20"/>
              </w:rPr>
              <w:t> </w:t>
            </w:r>
            <w:r>
              <w:rPr>
                <w:sz w:val="20"/>
              </w:rPr>
              <w:t>energi</w:t>
            </w:r>
            <w:r>
              <w:rPr>
                <w:spacing w:val="63"/>
                <w:sz w:val="20"/>
              </w:rPr>
              <w:t> </w:t>
            </w:r>
            <w:r>
              <w:rPr>
                <w:sz w:val="20"/>
              </w:rPr>
              <w:t>dan</w:t>
            </w:r>
            <w:r>
              <w:rPr>
                <w:spacing w:val="70"/>
                <w:sz w:val="20"/>
              </w:rPr>
              <w:t> </w:t>
            </w:r>
            <w:r>
              <w:rPr>
                <w:sz w:val="20"/>
              </w:rPr>
              <w:t>emisi</w:t>
            </w:r>
            <w:r>
              <w:rPr>
                <w:spacing w:val="67"/>
                <w:sz w:val="20"/>
              </w:rPr>
              <w:t> </w:t>
            </w:r>
            <w:r>
              <w:rPr>
                <w:sz w:val="20"/>
              </w:rPr>
              <w:t>GRK</w:t>
            </w:r>
            <w:r>
              <w:rPr>
                <w:spacing w:val="69"/>
                <w:sz w:val="20"/>
              </w:rPr>
              <w:t> </w:t>
            </w:r>
            <w:r>
              <w:rPr>
                <w:spacing w:val="-2"/>
                <w:sz w:val="20"/>
              </w:rPr>
              <w:t>sebagai</w:t>
            </w:r>
          </w:p>
          <w:p>
            <w:pPr>
              <w:pStyle w:val="TableParagraph"/>
              <w:spacing w:line="240" w:lineRule="auto"/>
              <w:ind w:left="105"/>
              <w:jc w:val="both"/>
              <w:rPr>
                <w:sz w:val="20"/>
              </w:rPr>
            </w:pPr>
            <w:r>
              <w:rPr>
                <w:sz w:val="20"/>
              </w:rPr>
              <w:t>sumber data</w:t>
            </w:r>
            <w:r>
              <w:rPr>
                <w:spacing w:val="-7"/>
                <w:sz w:val="20"/>
              </w:rPr>
              <w:t> </w:t>
            </w:r>
            <w:r>
              <w:rPr>
                <w:sz w:val="20"/>
              </w:rPr>
              <w:t>terpadu"</w:t>
            </w:r>
            <w:r>
              <w:rPr>
                <w:spacing w:val="-6"/>
                <w:sz w:val="20"/>
              </w:rPr>
              <w:t> </w:t>
            </w:r>
            <w:r>
              <w:rPr>
                <w:sz w:val="20"/>
              </w:rPr>
              <w:t>(SR</w:t>
            </w:r>
            <w:r>
              <w:rPr>
                <w:spacing w:val="-12"/>
                <w:sz w:val="20"/>
              </w:rPr>
              <w:t> </w:t>
            </w:r>
            <w:r>
              <w:rPr>
                <w:spacing w:val="-2"/>
                <w:sz w:val="20"/>
              </w:rPr>
              <w:t>hal.35)</w:t>
            </w:r>
          </w:p>
        </w:tc>
        <w:tc>
          <w:tcPr>
            <w:tcW w:w="710" w:type="dxa"/>
          </w:tcPr>
          <w:p>
            <w:pPr>
              <w:pStyle w:val="TableParagraph"/>
              <w:ind w:left="14"/>
              <w:jc w:val="center"/>
              <w:rPr>
                <w:sz w:val="20"/>
              </w:rPr>
            </w:pPr>
            <w:r>
              <w:rPr>
                <w:spacing w:val="-10"/>
                <w:sz w:val="20"/>
              </w:rPr>
              <w:t>1</w:t>
            </w:r>
          </w:p>
        </w:tc>
      </w:tr>
    </w:tbl>
    <w:p>
      <w:pPr>
        <w:pStyle w:val="TableParagraph"/>
        <w:spacing w:after="0"/>
        <w:jc w:val="center"/>
        <w:rPr>
          <w:sz w:val="20"/>
        </w:rPr>
        <w:sectPr>
          <w:headerReference w:type="default" r:id="rId123"/>
          <w:footerReference w:type="default" r:id="rId124"/>
          <w:pgSz w:w="11910" w:h="16840"/>
          <w:pgMar w:header="2276" w:footer="854" w:top="2520" w:bottom="1040" w:left="1700" w:right="1275"/>
        </w:sectPr>
      </w:pPr>
    </w:p>
    <w:p>
      <w:pPr>
        <w:spacing w:before="1"/>
        <w:ind w:left="566" w:right="0" w:firstLine="0"/>
        <w:jc w:val="left"/>
        <w:rPr>
          <w:b/>
          <w:sz w:val="22"/>
        </w:rPr>
      </w:pPr>
      <w:bookmarkStart w:name="_bookmark81" w:id="145"/>
      <w:bookmarkEnd w:id="145"/>
      <w:r>
        <w:rPr/>
      </w:r>
      <w:r>
        <w:rPr>
          <w:b/>
          <w:sz w:val="22"/>
        </w:rPr>
        <w:t>Megah,</w:t>
      </w:r>
      <w:r>
        <w:rPr>
          <w:b/>
          <w:spacing w:val="-8"/>
          <w:sz w:val="22"/>
        </w:rPr>
        <w:t> </w:t>
      </w:r>
      <w:r>
        <w:rPr>
          <w:b/>
          <w:spacing w:val="-5"/>
          <w:sz w:val="22"/>
        </w:rPr>
        <w:t>Tbk</w:t>
      </w:r>
    </w:p>
    <w:tbl>
      <w:tblPr>
        <w:tblW w:w="0" w:type="auto"/>
        <w:jc w:val="left"/>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3"/>
        <w:gridCol w:w="2488"/>
        <w:gridCol w:w="726"/>
        <w:gridCol w:w="726"/>
        <w:gridCol w:w="726"/>
        <w:gridCol w:w="726"/>
        <w:gridCol w:w="2036"/>
      </w:tblGrid>
      <w:tr>
        <w:trPr>
          <w:trHeight w:val="345" w:hRule="atLeast"/>
        </w:trPr>
        <w:tc>
          <w:tcPr>
            <w:tcW w:w="653" w:type="dxa"/>
            <w:vMerge w:val="restart"/>
          </w:tcPr>
          <w:p>
            <w:pPr>
              <w:pStyle w:val="TableParagraph"/>
              <w:spacing w:line="240" w:lineRule="auto" w:before="178"/>
              <w:ind w:left="254"/>
              <w:rPr>
                <w:b/>
                <w:sz w:val="20"/>
              </w:rPr>
            </w:pPr>
            <w:r>
              <w:rPr>
                <w:b/>
                <w:spacing w:val="-5"/>
                <w:sz w:val="20"/>
              </w:rPr>
              <w:t>No.</w:t>
            </w:r>
          </w:p>
        </w:tc>
        <w:tc>
          <w:tcPr>
            <w:tcW w:w="2488" w:type="dxa"/>
            <w:vMerge w:val="restart"/>
          </w:tcPr>
          <w:p>
            <w:pPr>
              <w:pStyle w:val="TableParagraph"/>
              <w:spacing w:line="240" w:lineRule="auto" w:before="178"/>
              <w:ind w:left="907"/>
              <w:rPr>
                <w:b/>
                <w:sz w:val="20"/>
              </w:rPr>
            </w:pPr>
            <w:r>
              <w:rPr>
                <w:b/>
                <w:spacing w:val="-2"/>
                <w:sz w:val="20"/>
              </w:rPr>
              <w:t>Indikator</w:t>
            </w:r>
          </w:p>
        </w:tc>
        <w:tc>
          <w:tcPr>
            <w:tcW w:w="2904" w:type="dxa"/>
            <w:gridSpan w:val="4"/>
          </w:tcPr>
          <w:p>
            <w:pPr>
              <w:pStyle w:val="TableParagraph"/>
              <w:spacing w:line="240" w:lineRule="auto"/>
              <w:ind w:left="144"/>
              <w:jc w:val="center"/>
              <w:rPr>
                <w:b/>
                <w:sz w:val="20"/>
              </w:rPr>
            </w:pPr>
            <w:r>
              <w:rPr>
                <w:b/>
                <w:spacing w:val="-2"/>
                <w:sz w:val="20"/>
              </w:rPr>
              <w:t>Tahun</w:t>
            </w:r>
          </w:p>
        </w:tc>
        <w:tc>
          <w:tcPr>
            <w:tcW w:w="2036" w:type="dxa"/>
            <w:vMerge w:val="restart"/>
          </w:tcPr>
          <w:p>
            <w:pPr>
              <w:pStyle w:val="TableParagraph"/>
              <w:spacing w:line="240" w:lineRule="auto" w:before="5"/>
              <w:ind w:left="179" w:right="29"/>
              <w:jc w:val="center"/>
              <w:rPr>
                <w:b/>
                <w:sz w:val="20"/>
              </w:rPr>
            </w:pPr>
            <w:r>
              <w:rPr>
                <w:b/>
                <w:sz w:val="20"/>
              </w:rPr>
              <w:t>Catatan</w:t>
            </w:r>
            <w:r>
              <w:rPr>
                <w:b/>
                <w:spacing w:val="-6"/>
                <w:sz w:val="20"/>
              </w:rPr>
              <w:t> </w:t>
            </w:r>
            <w:r>
              <w:rPr>
                <w:b/>
                <w:spacing w:val="-2"/>
                <w:sz w:val="20"/>
              </w:rPr>
              <w:t>Halaman</w:t>
            </w:r>
          </w:p>
          <w:p>
            <w:pPr>
              <w:pStyle w:val="TableParagraph"/>
              <w:spacing w:line="240" w:lineRule="auto" w:before="115"/>
              <w:ind w:left="179"/>
              <w:jc w:val="center"/>
              <w:rPr>
                <w:b/>
                <w:sz w:val="20"/>
              </w:rPr>
            </w:pPr>
            <w:r>
              <w:rPr>
                <w:b/>
                <w:spacing w:val="-2"/>
                <w:sz w:val="20"/>
              </w:rPr>
              <w:t>Laporan</w:t>
            </w:r>
          </w:p>
        </w:tc>
      </w:tr>
      <w:tr>
        <w:trPr>
          <w:trHeight w:val="345" w:hRule="atLeast"/>
        </w:trPr>
        <w:tc>
          <w:tcPr>
            <w:tcW w:w="653" w:type="dxa"/>
            <w:vMerge/>
            <w:tcBorders>
              <w:top w:val="nil"/>
            </w:tcBorders>
          </w:tcPr>
          <w:p>
            <w:pPr>
              <w:rPr>
                <w:sz w:val="2"/>
                <w:szCs w:val="2"/>
              </w:rPr>
            </w:pPr>
          </w:p>
        </w:tc>
        <w:tc>
          <w:tcPr>
            <w:tcW w:w="2488" w:type="dxa"/>
            <w:vMerge/>
            <w:tcBorders>
              <w:top w:val="nil"/>
            </w:tcBorders>
          </w:tcPr>
          <w:p>
            <w:pPr>
              <w:rPr>
                <w:sz w:val="2"/>
                <w:szCs w:val="2"/>
              </w:rPr>
            </w:pPr>
          </w:p>
        </w:tc>
        <w:tc>
          <w:tcPr>
            <w:tcW w:w="726" w:type="dxa"/>
          </w:tcPr>
          <w:p>
            <w:pPr>
              <w:pStyle w:val="TableParagraph"/>
              <w:spacing w:line="240" w:lineRule="auto"/>
              <w:ind w:left="147"/>
              <w:rPr>
                <w:b/>
                <w:sz w:val="20"/>
              </w:rPr>
            </w:pPr>
            <w:r>
              <w:rPr>
                <w:b/>
                <w:spacing w:val="-4"/>
                <w:sz w:val="20"/>
              </w:rPr>
              <w:t>2021</w:t>
            </w:r>
          </w:p>
        </w:tc>
        <w:tc>
          <w:tcPr>
            <w:tcW w:w="726" w:type="dxa"/>
          </w:tcPr>
          <w:p>
            <w:pPr>
              <w:pStyle w:val="TableParagraph"/>
              <w:spacing w:line="240" w:lineRule="auto"/>
              <w:ind w:left="97" w:right="113"/>
              <w:jc w:val="center"/>
              <w:rPr>
                <w:b/>
                <w:sz w:val="20"/>
              </w:rPr>
            </w:pPr>
            <w:r>
              <w:rPr>
                <w:b/>
                <w:spacing w:val="-4"/>
                <w:sz w:val="20"/>
              </w:rPr>
              <w:t>2022</w:t>
            </w:r>
          </w:p>
        </w:tc>
        <w:tc>
          <w:tcPr>
            <w:tcW w:w="726" w:type="dxa"/>
          </w:tcPr>
          <w:p>
            <w:pPr>
              <w:pStyle w:val="TableParagraph"/>
              <w:spacing w:line="240" w:lineRule="auto"/>
              <w:ind w:left="95" w:right="113"/>
              <w:jc w:val="center"/>
              <w:rPr>
                <w:b/>
                <w:sz w:val="20"/>
              </w:rPr>
            </w:pPr>
            <w:r>
              <w:rPr>
                <w:b/>
                <w:spacing w:val="-4"/>
                <w:sz w:val="20"/>
              </w:rPr>
              <w:t>2023</w:t>
            </w:r>
          </w:p>
        </w:tc>
        <w:tc>
          <w:tcPr>
            <w:tcW w:w="726" w:type="dxa"/>
          </w:tcPr>
          <w:p>
            <w:pPr>
              <w:pStyle w:val="TableParagraph"/>
              <w:spacing w:line="240" w:lineRule="auto"/>
              <w:ind w:left="93" w:right="113"/>
              <w:jc w:val="center"/>
              <w:rPr>
                <w:b/>
                <w:sz w:val="20"/>
              </w:rPr>
            </w:pPr>
            <w:r>
              <w:rPr>
                <w:b/>
                <w:spacing w:val="-4"/>
                <w:sz w:val="20"/>
              </w:rPr>
              <w:t>2024</w:t>
            </w:r>
          </w:p>
        </w:tc>
        <w:tc>
          <w:tcPr>
            <w:tcW w:w="2036" w:type="dxa"/>
            <w:vMerge/>
            <w:tcBorders>
              <w:top w:val="nil"/>
            </w:tcBorders>
          </w:tcPr>
          <w:p>
            <w:pPr>
              <w:rPr>
                <w:sz w:val="2"/>
                <w:szCs w:val="2"/>
              </w:rPr>
            </w:pPr>
          </w:p>
        </w:tc>
      </w:tr>
      <w:tr>
        <w:trPr>
          <w:trHeight w:val="1377" w:hRule="atLeast"/>
        </w:trPr>
        <w:tc>
          <w:tcPr>
            <w:tcW w:w="653" w:type="dxa"/>
          </w:tcPr>
          <w:p>
            <w:pPr>
              <w:pStyle w:val="TableParagraph"/>
              <w:spacing w:line="249" w:lineRule="exact"/>
              <w:ind w:left="31"/>
              <w:jc w:val="center"/>
              <w:rPr>
                <w:sz w:val="22"/>
              </w:rPr>
            </w:pPr>
            <w:r>
              <w:rPr>
                <w:spacing w:val="-5"/>
                <w:sz w:val="22"/>
              </w:rPr>
              <w:t>1.</w:t>
            </w:r>
          </w:p>
        </w:tc>
        <w:tc>
          <w:tcPr>
            <w:tcW w:w="2488" w:type="dxa"/>
          </w:tcPr>
          <w:p>
            <w:pPr>
              <w:pStyle w:val="TableParagraph"/>
              <w:spacing w:line="360" w:lineRule="auto"/>
              <w:ind w:left="283" w:right="316" w:hanging="29"/>
              <w:rPr>
                <w:sz w:val="20"/>
              </w:rPr>
            </w:pPr>
            <w:r>
              <w:rPr>
                <w:sz w:val="20"/>
              </w:rPr>
              <w:t>Penerapan sistem manajemen</w:t>
            </w:r>
            <w:r>
              <w:rPr>
                <w:spacing w:val="-13"/>
                <w:sz w:val="20"/>
              </w:rPr>
              <w:t> </w:t>
            </w:r>
            <w:r>
              <w:rPr>
                <w:sz w:val="20"/>
              </w:rPr>
              <w:t>lingkungan</w:t>
            </w:r>
          </w:p>
        </w:tc>
        <w:tc>
          <w:tcPr>
            <w:tcW w:w="726" w:type="dxa"/>
          </w:tcPr>
          <w:p>
            <w:pPr>
              <w:pStyle w:val="TableParagraph"/>
              <w:ind w:left="8" w:right="113"/>
              <w:jc w:val="center"/>
              <w:rPr>
                <w:sz w:val="20"/>
              </w:rPr>
            </w:pPr>
            <w:r>
              <w:rPr>
                <w:spacing w:val="-10"/>
                <w:sz w:val="20"/>
              </w:rPr>
              <w:t>3</w:t>
            </w:r>
          </w:p>
        </w:tc>
        <w:tc>
          <w:tcPr>
            <w:tcW w:w="726" w:type="dxa"/>
          </w:tcPr>
          <w:p>
            <w:pPr>
              <w:pStyle w:val="TableParagraph"/>
              <w:ind w:left="4" w:right="113"/>
              <w:jc w:val="center"/>
              <w:rPr>
                <w:sz w:val="20"/>
              </w:rPr>
            </w:pPr>
            <w:r>
              <w:rPr>
                <w:spacing w:val="-10"/>
                <w:sz w:val="20"/>
              </w:rPr>
              <w:t>3</w:t>
            </w:r>
          </w:p>
        </w:tc>
        <w:tc>
          <w:tcPr>
            <w:tcW w:w="726" w:type="dxa"/>
          </w:tcPr>
          <w:p>
            <w:pPr>
              <w:pStyle w:val="TableParagraph"/>
              <w:ind w:left="4" w:right="113"/>
              <w:jc w:val="center"/>
              <w:rPr>
                <w:sz w:val="20"/>
              </w:rPr>
            </w:pPr>
            <w:r>
              <w:rPr>
                <w:spacing w:val="-10"/>
                <w:sz w:val="20"/>
              </w:rPr>
              <w:t>3</w:t>
            </w:r>
          </w:p>
        </w:tc>
        <w:tc>
          <w:tcPr>
            <w:tcW w:w="726" w:type="dxa"/>
          </w:tcPr>
          <w:p>
            <w:pPr>
              <w:pStyle w:val="TableParagraph"/>
              <w:ind w:left="0" w:right="113"/>
              <w:jc w:val="center"/>
              <w:rPr>
                <w:sz w:val="20"/>
              </w:rPr>
            </w:pPr>
            <w:r>
              <w:rPr>
                <w:spacing w:val="-10"/>
                <w:sz w:val="20"/>
              </w:rPr>
              <w:t>3</w:t>
            </w:r>
          </w:p>
        </w:tc>
        <w:tc>
          <w:tcPr>
            <w:tcW w:w="2036" w:type="dxa"/>
          </w:tcPr>
          <w:p>
            <w:pPr>
              <w:pStyle w:val="TableParagraph"/>
              <w:ind w:left="250"/>
              <w:rPr>
                <w:sz w:val="20"/>
              </w:rPr>
            </w:pPr>
            <w:r>
              <w:rPr>
                <w:sz w:val="20"/>
              </w:rPr>
              <w:t>SR</w:t>
            </w:r>
            <w:r>
              <w:rPr>
                <w:spacing w:val="-6"/>
                <w:sz w:val="20"/>
              </w:rPr>
              <w:t> </w:t>
            </w:r>
            <w:r>
              <w:rPr>
                <w:sz w:val="20"/>
              </w:rPr>
              <w:t>hal. 80</w:t>
            </w:r>
            <w:r>
              <w:rPr>
                <w:spacing w:val="-3"/>
                <w:sz w:val="20"/>
              </w:rPr>
              <w:t> </w:t>
            </w:r>
            <w:r>
              <w:rPr>
                <w:spacing w:val="-2"/>
                <w:sz w:val="20"/>
              </w:rPr>
              <w:t>(2021),</w:t>
            </w:r>
          </w:p>
          <w:p>
            <w:pPr>
              <w:pStyle w:val="TableParagraph"/>
              <w:spacing w:line="240" w:lineRule="auto" w:before="115"/>
              <w:ind w:left="278"/>
              <w:rPr>
                <w:sz w:val="20"/>
              </w:rPr>
            </w:pPr>
            <w:r>
              <w:rPr>
                <w:sz w:val="20"/>
              </w:rPr>
              <w:t>SR</w:t>
            </w:r>
            <w:r>
              <w:rPr>
                <w:spacing w:val="-6"/>
                <w:sz w:val="20"/>
              </w:rPr>
              <w:t> </w:t>
            </w:r>
            <w:r>
              <w:rPr>
                <w:sz w:val="20"/>
              </w:rPr>
              <w:t>hal. 76</w:t>
            </w:r>
            <w:r>
              <w:rPr>
                <w:spacing w:val="-3"/>
                <w:sz w:val="20"/>
              </w:rPr>
              <w:t> </w:t>
            </w:r>
            <w:r>
              <w:rPr>
                <w:spacing w:val="-2"/>
                <w:sz w:val="20"/>
              </w:rPr>
              <w:t>(2022),</w:t>
            </w:r>
          </w:p>
          <w:p>
            <w:pPr>
              <w:pStyle w:val="TableParagraph"/>
              <w:spacing w:line="240" w:lineRule="auto" w:before="116"/>
              <w:ind w:left="278"/>
              <w:rPr>
                <w:sz w:val="20"/>
              </w:rPr>
            </w:pPr>
            <w:r>
              <w:rPr>
                <w:sz w:val="20"/>
              </w:rPr>
              <w:t>SR</w:t>
            </w:r>
            <w:r>
              <w:rPr>
                <w:spacing w:val="-4"/>
                <w:sz w:val="20"/>
              </w:rPr>
              <w:t> </w:t>
            </w:r>
            <w:r>
              <w:rPr>
                <w:sz w:val="20"/>
              </w:rPr>
              <w:t>hal. 40</w:t>
            </w:r>
            <w:r>
              <w:rPr>
                <w:spacing w:val="-2"/>
                <w:sz w:val="20"/>
              </w:rPr>
              <w:t> (2023),</w:t>
            </w:r>
          </w:p>
          <w:p>
            <w:pPr>
              <w:pStyle w:val="TableParagraph"/>
              <w:spacing w:line="240" w:lineRule="auto" w:before="116"/>
              <w:ind w:left="278"/>
              <w:rPr>
                <w:sz w:val="20"/>
              </w:rPr>
            </w:pPr>
            <w:r>
              <w:rPr>
                <w:sz w:val="20"/>
              </w:rPr>
              <w:t>SR</w:t>
            </w:r>
            <w:r>
              <w:rPr>
                <w:spacing w:val="-6"/>
                <w:sz w:val="20"/>
              </w:rPr>
              <w:t> </w:t>
            </w:r>
            <w:r>
              <w:rPr>
                <w:sz w:val="20"/>
              </w:rPr>
              <w:t>hal. 140</w:t>
            </w:r>
            <w:r>
              <w:rPr>
                <w:spacing w:val="-3"/>
                <w:sz w:val="20"/>
              </w:rPr>
              <w:t> </w:t>
            </w:r>
            <w:r>
              <w:rPr>
                <w:spacing w:val="-2"/>
                <w:sz w:val="20"/>
              </w:rPr>
              <w:t>(2024)</w:t>
            </w:r>
          </w:p>
        </w:tc>
      </w:tr>
      <w:tr>
        <w:trPr>
          <w:trHeight w:val="1382" w:hRule="atLeast"/>
        </w:trPr>
        <w:tc>
          <w:tcPr>
            <w:tcW w:w="653" w:type="dxa"/>
          </w:tcPr>
          <w:p>
            <w:pPr>
              <w:pStyle w:val="TableParagraph"/>
              <w:spacing w:line="249" w:lineRule="exact"/>
              <w:ind w:left="31"/>
              <w:jc w:val="center"/>
              <w:rPr>
                <w:sz w:val="22"/>
              </w:rPr>
            </w:pPr>
            <w:r>
              <w:rPr>
                <w:spacing w:val="-5"/>
                <w:sz w:val="22"/>
              </w:rPr>
              <w:t>2.</w:t>
            </w:r>
          </w:p>
        </w:tc>
        <w:tc>
          <w:tcPr>
            <w:tcW w:w="2488" w:type="dxa"/>
          </w:tcPr>
          <w:p>
            <w:pPr>
              <w:pStyle w:val="TableParagraph"/>
              <w:ind w:left="254"/>
              <w:rPr>
                <w:sz w:val="20"/>
              </w:rPr>
            </w:pPr>
            <w:r>
              <w:rPr>
                <w:sz w:val="20"/>
              </w:rPr>
              <w:t>Upaya</w:t>
            </w:r>
            <w:r>
              <w:rPr>
                <w:spacing w:val="-5"/>
                <w:sz w:val="20"/>
              </w:rPr>
              <w:t> </w:t>
            </w:r>
            <w:r>
              <w:rPr>
                <w:sz w:val="20"/>
              </w:rPr>
              <w:t>efisiensi</w:t>
            </w:r>
            <w:r>
              <w:rPr>
                <w:spacing w:val="-9"/>
                <w:sz w:val="20"/>
              </w:rPr>
              <w:t> </w:t>
            </w:r>
            <w:r>
              <w:rPr>
                <w:spacing w:val="-2"/>
                <w:sz w:val="20"/>
              </w:rPr>
              <w:t>energi</w:t>
            </w:r>
          </w:p>
        </w:tc>
        <w:tc>
          <w:tcPr>
            <w:tcW w:w="726" w:type="dxa"/>
          </w:tcPr>
          <w:p>
            <w:pPr>
              <w:pStyle w:val="TableParagraph"/>
              <w:ind w:left="8" w:right="113"/>
              <w:jc w:val="center"/>
              <w:rPr>
                <w:sz w:val="20"/>
              </w:rPr>
            </w:pPr>
            <w:r>
              <w:rPr>
                <w:spacing w:val="-10"/>
                <w:sz w:val="20"/>
              </w:rPr>
              <w:t>4</w:t>
            </w:r>
          </w:p>
        </w:tc>
        <w:tc>
          <w:tcPr>
            <w:tcW w:w="726" w:type="dxa"/>
          </w:tcPr>
          <w:p>
            <w:pPr>
              <w:pStyle w:val="TableParagraph"/>
              <w:ind w:left="4" w:right="113"/>
              <w:jc w:val="center"/>
              <w:rPr>
                <w:sz w:val="20"/>
              </w:rPr>
            </w:pPr>
            <w:r>
              <w:rPr>
                <w:spacing w:val="-10"/>
                <w:sz w:val="20"/>
              </w:rPr>
              <w:t>3</w:t>
            </w:r>
          </w:p>
        </w:tc>
        <w:tc>
          <w:tcPr>
            <w:tcW w:w="726" w:type="dxa"/>
          </w:tcPr>
          <w:p>
            <w:pPr>
              <w:pStyle w:val="TableParagraph"/>
              <w:ind w:left="4" w:right="113"/>
              <w:jc w:val="center"/>
              <w:rPr>
                <w:sz w:val="20"/>
              </w:rPr>
            </w:pPr>
            <w:r>
              <w:rPr>
                <w:spacing w:val="-10"/>
                <w:sz w:val="20"/>
              </w:rPr>
              <w:t>3</w:t>
            </w:r>
          </w:p>
        </w:tc>
        <w:tc>
          <w:tcPr>
            <w:tcW w:w="726" w:type="dxa"/>
          </w:tcPr>
          <w:p>
            <w:pPr>
              <w:pStyle w:val="TableParagraph"/>
              <w:ind w:left="0" w:right="113"/>
              <w:jc w:val="center"/>
              <w:rPr>
                <w:sz w:val="20"/>
              </w:rPr>
            </w:pPr>
            <w:r>
              <w:rPr>
                <w:spacing w:val="-10"/>
                <w:sz w:val="20"/>
              </w:rPr>
              <w:t>3</w:t>
            </w:r>
          </w:p>
        </w:tc>
        <w:tc>
          <w:tcPr>
            <w:tcW w:w="2036" w:type="dxa"/>
          </w:tcPr>
          <w:p>
            <w:pPr>
              <w:pStyle w:val="TableParagraph"/>
              <w:ind w:left="250"/>
              <w:rPr>
                <w:sz w:val="20"/>
              </w:rPr>
            </w:pPr>
            <w:r>
              <w:rPr>
                <w:sz w:val="20"/>
              </w:rPr>
              <w:t>SR</w:t>
            </w:r>
            <w:r>
              <w:rPr>
                <w:spacing w:val="-6"/>
                <w:sz w:val="20"/>
              </w:rPr>
              <w:t> </w:t>
            </w:r>
            <w:r>
              <w:rPr>
                <w:sz w:val="20"/>
              </w:rPr>
              <w:t>hal. 81</w:t>
            </w:r>
            <w:r>
              <w:rPr>
                <w:spacing w:val="-3"/>
                <w:sz w:val="20"/>
              </w:rPr>
              <w:t> </w:t>
            </w:r>
            <w:r>
              <w:rPr>
                <w:spacing w:val="-2"/>
                <w:sz w:val="20"/>
              </w:rPr>
              <w:t>(2021),</w:t>
            </w:r>
          </w:p>
          <w:p>
            <w:pPr>
              <w:pStyle w:val="TableParagraph"/>
              <w:spacing w:line="240" w:lineRule="auto" w:before="115"/>
              <w:ind w:left="278"/>
              <w:rPr>
                <w:sz w:val="20"/>
              </w:rPr>
            </w:pPr>
            <w:r>
              <w:rPr>
                <w:sz w:val="20"/>
              </w:rPr>
              <w:t>SR</w:t>
            </w:r>
            <w:r>
              <w:rPr>
                <w:spacing w:val="-4"/>
                <w:sz w:val="20"/>
              </w:rPr>
              <w:t> </w:t>
            </w:r>
            <w:r>
              <w:rPr>
                <w:sz w:val="20"/>
              </w:rPr>
              <w:t>hal. 78</w:t>
            </w:r>
            <w:r>
              <w:rPr>
                <w:spacing w:val="-3"/>
                <w:sz w:val="20"/>
              </w:rPr>
              <w:t> </w:t>
            </w:r>
            <w:r>
              <w:rPr>
                <w:spacing w:val="-2"/>
                <w:sz w:val="20"/>
              </w:rPr>
              <w:t>(2022),</w:t>
            </w:r>
          </w:p>
          <w:p>
            <w:pPr>
              <w:pStyle w:val="TableParagraph"/>
              <w:spacing w:line="240" w:lineRule="auto" w:before="116"/>
              <w:ind w:left="278"/>
              <w:rPr>
                <w:sz w:val="20"/>
              </w:rPr>
            </w:pPr>
            <w:r>
              <w:rPr>
                <w:sz w:val="20"/>
              </w:rPr>
              <w:t>SR</w:t>
            </w:r>
            <w:r>
              <w:rPr>
                <w:spacing w:val="-6"/>
                <w:sz w:val="20"/>
              </w:rPr>
              <w:t> </w:t>
            </w:r>
            <w:r>
              <w:rPr>
                <w:sz w:val="20"/>
              </w:rPr>
              <w:t>hal. 41</w:t>
            </w:r>
            <w:r>
              <w:rPr>
                <w:spacing w:val="-3"/>
                <w:sz w:val="20"/>
              </w:rPr>
              <w:t> </w:t>
            </w:r>
            <w:r>
              <w:rPr>
                <w:spacing w:val="-2"/>
                <w:sz w:val="20"/>
              </w:rPr>
              <w:t>(2023),</w:t>
            </w:r>
          </w:p>
          <w:p>
            <w:pPr>
              <w:pStyle w:val="TableParagraph"/>
              <w:spacing w:line="240" w:lineRule="auto" w:before="116"/>
              <w:ind w:left="278"/>
              <w:rPr>
                <w:sz w:val="20"/>
              </w:rPr>
            </w:pPr>
            <w:r>
              <w:rPr>
                <w:sz w:val="20"/>
              </w:rPr>
              <w:t>SR</w:t>
            </w:r>
            <w:r>
              <w:rPr>
                <w:spacing w:val="-6"/>
                <w:sz w:val="20"/>
              </w:rPr>
              <w:t> </w:t>
            </w:r>
            <w:r>
              <w:rPr>
                <w:sz w:val="20"/>
              </w:rPr>
              <w:t>hal. 143</w:t>
            </w:r>
            <w:r>
              <w:rPr>
                <w:spacing w:val="-3"/>
                <w:sz w:val="20"/>
              </w:rPr>
              <w:t> </w:t>
            </w:r>
            <w:r>
              <w:rPr>
                <w:spacing w:val="-2"/>
                <w:sz w:val="20"/>
              </w:rPr>
              <w:t>(2024)</w:t>
            </w:r>
          </w:p>
        </w:tc>
      </w:tr>
      <w:tr>
        <w:trPr>
          <w:trHeight w:val="1377" w:hRule="atLeast"/>
        </w:trPr>
        <w:tc>
          <w:tcPr>
            <w:tcW w:w="653" w:type="dxa"/>
          </w:tcPr>
          <w:p>
            <w:pPr>
              <w:pStyle w:val="TableParagraph"/>
              <w:spacing w:line="249" w:lineRule="exact"/>
              <w:ind w:left="31"/>
              <w:jc w:val="center"/>
              <w:rPr>
                <w:sz w:val="22"/>
              </w:rPr>
            </w:pPr>
            <w:r>
              <w:rPr>
                <w:spacing w:val="-5"/>
                <w:sz w:val="22"/>
              </w:rPr>
              <w:t>3.</w:t>
            </w:r>
          </w:p>
        </w:tc>
        <w:tc>
          <w:tcPr>
            <w:tcW w:w="2488" w:type="dxa"/>
          </w:tcPr>
          <w:p>
            <w:pPr>
              <w:pStyle w:val="TableParagraph"/>
              <w:ind w:left="254"/>
              <w:rPr>
                <w:sz w:val="20"/>
              </w:rPr>
            </w:pPr>
            <w:r>
              <w:rPr>
                <w:sz w:val="20"/>
              </w:rPr>
              <w:t>Upaya</w:t>
            </w:r>
            <w:r>
              <w:rPr>
                <w:spacing w:val="-9"/>
                <w:sz w:val="20"/>
              </w:rPr>
              <w:t> </w:t>
            </w:r>
            <w:r>
              <w:rPr>
                <w:sz w:val="20"/>
              </w:rPr>
              <w:t>penurunan</w:t>
            </w:r>
            <w:r>
              <w:rPr>
                <w:spacing w:val="-6"/>
                <w:sz w:val="20"/>
              </w:rPr>
              <w:t> </w:t>
            </w:r>
            <w:r>
              <w:rPr>
                <w:spacing w:val="-4"/>
                <w:sz w:val="20"/>
              </w:rPr>
              <w:t>emisi</w:t>
            </w:r>
          </w:p>
        </w:tc>
        <w:tc>
          <w:tcPr>
            <w:tcW w:w="726" w:type="dxa"/>
          </w:tcPr>
          <w:p>
            <w:pPr>
              <w:pStyle w:val="TableParagraph"/>
              <w:ind w:left="8" w:right="113"/>
              <w:jc w:val="center"/>
              <w:rPr>
                <w:sz w:val="20"/>
              </w:rPr>
            </w:pPr>
            <w:r>
              <w:rPr>
                <w:spacing w:val="-10"/>
                <w:sz w:val="20"/>
              </w:rPr>
              <w:t>4</w:t>
            </w:r>
          </w:p>
        </w:tc>
        <w:tc>
          <w:tcPr>
            <w:tcW w:w="726" w:type="dxa"/>
          </w:tcPr>
          <w:p>
            <w:pPr>
              <w:pStyle w:val="TableParagraph"/>
              <w:ind w:left="4" w:right="113"/>
              <w:jc w:val="center"/>
              <w:rPr>
                <w:sz w:val="20"/>
              </w:rPr>
            </w:pPr>
            <w:r>
              <w:rPr>
                <w:spacing w:val="-10"/>
                <w:sz w:val="20"/>
              </w:rPr>
              <w:t>3</w:t>
            </w:r>
          </w:p>
        </w:tc>
        <w:tc>
          <w:tcPr>
            <w:tcW w:w="726" w:type="dxa"/>
          </w:tcPr>
          <w:p>
            <w:pPr>
              <w:pStyle w:val="TableParagraph"/>
              <w:ind w:left="4" w:right="113"/>
              <w:jc w:val="center"/>
              <w:rPr>
                <w:sz w:val="20"/>
              </w:rPr>
            </w:pPr>
            <w:r>
              <w:rPr>
                <w:spacing w:val="-10"/>
                <w:sz w:val="20"/>
              </w:rPr>
              <w:t>3</w:t>
            </w:r>
          </w:p>
        </w:tc>
        <w:tc>
          <w:tcPr>
            <w:tcW w:w="726" w:type="dxa"/>
          </w:tcPr>
          <w:p>
            <w:pPr>
              <w:pStyle w:val="TableParagraph"/>
              <w:ind w:left="0" w:right="113"/>
              <w:jc w:val="center"/>
              <w:rPr>
                <w:sz w:val="20"/>
              </w:rPr>
            </w:pPr>
            <w:r>
              <w:rPr>
                <w:spacing w:val="-10"/>
                <w:sz w:val="20"/>
              </w:rPr>
              <w:t>3</w:t>
            </w:r>
          </w:p>
        </w:tc>
        <w:tc>
          <w:tcPr>
            <w:tcW w:w="2036" w:type="dxa"/>
          </w:tcPr>
          <w:p>
            <w:pPr>
              <w:pStyle w:val="TableParagraph"/>
              <w:ind w:left="250"/>
              <w:rPr>
                <w:sz w:val="20"/>
              </w:rPr>
            </w:pPr>
            <w:r>
              <w:rPr>
                <w:sz w:val="20"/>
              </w:rPr>
              <w:t>SR</w:t>
            </w:r>
            <w:r>
              <w:rPr>
                <w:spacing w:val="-6"/>
                <w:sz w:val="20"/>
              </w:rPr>
              <w:t> </w:t>
            </w:r>
            <w:r>
              <w:rPr>
                <w:sz w:val="20"/>
              </w:rPr>
              <w:t>hal. 81</w:t>
            </w:r>
            <w:r>
              <w:rPr>
                <w:spacing w:val="-3"/>
                <w:sz w:val="20"/>
              </w:rPr>
              <w:t> </w:t>
            </w:r>
            <w:r>
              <w:rPr>
                <w:spacing w:val="-2"/>
                <w:sz w:val="20"/>
              </w:rPr>
              <w:t>(2021),</w:t>
            </w:r>
          </w:p>
          <w:p>
            <w:pPr>
              <w:pStyle w:val="TableParagraph"/>
              <w:spacing w:line="240" w:lineRule="auto" w:before="115"/>
              <w:ind w:left="278"/>
              <w:rPr>
                <w:sz w:val="20"/>
              </w:rPr>
            </w:pPr>
            <w:r>
              <w:rPr>
                <w:sz w:val="20"/>
              </w:rPr>
              <w:t>SR</w:t>
            </w:r>
            <w:r>
              <w:rPr>
                <w:spacing w:val="-4"/>
                <w:sz w:val="20"/>
              </w:rPr>
              <w:t> </w:t>
            </w:r>
            <w:r>
              <w:rPr>
                <w:sz w:val="20"/>
              </w:rPr>
              <w:t>hal. 78</w:t>
            </w:r>
            <w:r>
              <w:rPr>
                <w:spacing w:val="-3"/>
                <w:sz w:val="20"/>
              </w:rPr>
              <w:t> </w:t>
            </w:r>
            <w:r>
              <w:rPr>
                <w:spacing w:val="-2"/>
                <w:sz w:val="20"/>
              </w:rPr>
              <w:t>(2022),</w:t>
            </w:r>
          </w:p>
          <w:p>
            <w:pPr>
              <w:pStyle w:val="TableParagraph"/>
              <w:spacing w:line="240" w:lineRule="auto" w:before="116"/>
              <w:ind w:left="278"/>
              <w:rPr>
                <w:sz w:val="20"/>
              </w:rPr>
            </w:pPr>
            <w:r>
              <w:rPr>
                <w:sz w:val="20"/>
              </w:rPr>
              <w:t>SR</w:t>
            </w:r>
            <w:r>
              <w:rPr>
                <w:spacing w:val="-6"/>
                <w:sz w:val="20"/>
              </w:rPr>
              <w:t> </w:t>
            </w:r>
            <w:r>
              <w:rPr>
                <w:sz w:val="20"/>
              </w:rPr>
              <w:t>hal. 41</w:t>
            </w:r>
            <w:r>
              <w:rPr>
                <w:spacing w:val="-3"/>
                <w:sz w:val="20"/>
              </w:rPr>
              <w:t> </w:t>
            </w:r>
            <w:r>
              <w:rPr>
                <w:spacing w:val="-2"/>
                <w:sz w:val="20"/>
              </w:rPr>
              <w:t>(2023),</w:t>
            </w:r>
          </w:p>
          <w:p>
            <w:pPr>
              <w:pStyle w:val="TableParagraph"/>
              <w:spacing w:line="240" w:lineRule="auto" w:before="116"/>
              <w:ind w:left="278"/>
              <w:rPr>
                <w:sz w:val="20"/>
              </w:rPr>
            </w:pPr>
            <w:r>
              <w:rPr>
                <w:sz w:val="20"/>
              </w:rPr>
              <w:t>SR</w:t>
            </w:r>
            <w:r>
              <w:rPr>
                <w:spacing w:val="-6"/>
                <w:sz w:val="20"/>
              </w:rPr>
              <w:t> </w:t>
            </w:r>
            <w:r>
              <w:rPr>
                <w:sz w:val="20"/>
              </w:rPr>
              <w:t>hal. 143</w:t>
            </w:r>
            <w:r>
              <w:rPr>
                <w:spacing w:val="-3"/>
                <w:sz w:val="20"/>
              </w:rPr>
              <w:t> </w:t>
            </w:r>
            <w:r>
              <w:rPr>
                <w:spacing w:val="-2"/>
                <w:sz w:val="20"/>
              </w:rPr>
              <w:t>(2024)</w:t>
            </w:r>
          </w:p>
        </w:tc>
      </w:tr>
      <w:tr>
        <w:trPr>
          <w:trHeight w:val="1381" w:hRule="atLeast"/>
        </w:trPr>
        <w:tc>
          <w:tcPr>
            <w:tcW w:w="653" w:type="dxa"/>
          </w:tcPr>
          <w:p>
            <w:pPr>
              <w:pStyle w:val="TableParagraph"/>
              <w:spacing w:line="240" w:lineRule="auto" w:before="1"/>
              <w:ind w:left="31"/>
              <w:jc w:val="center"/>
              <w:rPr>
                <w:sz w:val="22"/>
              </w:rPr>
            </w:pPr>
            <w:r>
              <w:rPr>
                <w:spacing w:val="-5"/>
                <w:sz w:val="22"/>
              </w:rPr>
              <w:t>4.</w:t>
            </w:r>
          </w:p>
        </w:tc>
        <w:tc>
          <w:tcPr>
            <w:tcW w:w="2488" w:type="dxa"/>
          </w:tcPr>
          <w:p>
            <w:pPr>
              <w:pStyle w:val="TableParagraph"/>
              <w:spacing w:line="355" w:lineRule="auto"/>
              <w:ind w:left="283" w:right="305" w:hanging="29"/>
              <w:rPr>
                <w:sz w:val="20"/>
              </w:rPr>
            </w:pPr>
            <w:r>
              <w:rPr>
                <w:spacing w:val="-2"/>
                <w:sz w:val="20"/>
              </w:rPr>
              <w:t>Perlindungan </w:t>
            </w:r>
            <w:r>
              <w:rPr>
                <w:sz w:val="20"/>
              </w:rPr>
              <w:t>keanekaragaman</w:t>
            </w:r>
            <w:r>
              <w:rPr>
                <w:spacing w:val="-13"/>
                <w:sz w:val="20"/>
              </w:rPr>
              <w:t> </w:t>
            </w:r>
            <w:r>
              <w:rPr>
                <w:sz w:val="20"/>
              </w:rPr>
              <w:t>hayati</w:t>
            </w:r>
          </w:p>
        </w:tc>
        <w:tc>
          <w:tcPr>
            <w:tcW w:w="726" w:type="dxa"/>
          </w:tcPr>
          <w:p>
            <w:pPr>
              <w:pStyle w:val="TableParagraph"/>
              <w:spacing w:line="240" w:lineRule="auto"/>
              <w:ind w:left="8" w:right="113"/>
              <w:jc w:val="center"/>
              <w:rPr>
                <w:sz w:val="20"/>
              </w:rPr>
            </w:pPr>
            <w:r>
              <w:rPr>
                <w:spacing w:val="-10"/>
                <w:sz w:val="20"/>
              </w:rPr>
              <w:t>4</w:t>
            </w:r>
          </w:p>
        </w:tc>
        <w:tc>
          <w:tcPr>
            <w:tcW w:w="726" w:type="dxa"/>
          </w:tcPr>
          <w:p>
            <w:pPr>
              <w:pStyle w:val="TableParagraph"/>
              <w:spacing w:line="240" w:lineRule="auto"/>
              <w:ind w:left="4" w:right="113"/>
              <w:jc w:val="center"/>
              <w:rPr>
                <w:sz w:val="20"/>
              </w:rPr>
            </w:pPr>
            <w:r>
              <w:rPr>
                <w:spacing w:val="-10"/>
                <w:sz w:val="20"/>
              </w:rPr>
              <w:t>4</w:t>
            </w:r>
          </w:p>
        </w:tc>
        <w:tc>
          <w:tcPr>
            <w:tcW w:w="726" w:type="dxa"/>
          </w:tcPr>
          <w:p>
            <w:pPr>
              <w:pStyle w:val="TableParagraph"/>
              <w:spacing w:line="240" w:lineRule="auto"/>
              <w:ind w:left="4" w:right="113"/>
              <w:jc w:val="center"/>
              <w:rPr>
                <w:sz w:val="20"/>
              </w:rPr>
            </w:pPr>
            <w:r>
              <w:rPr>
                <w:spacing w:val="-10"/>
                <w:sz w:val="20"/>
              </w:rPr>
              <w:t>4</w:t>
            </w:r>
          </w:p>
        </w:tc>
        <w:tc>
          <w:tcPr>
            <w:tcW w:w="726" w:type="dxa"/>
          </w:tcPr>
          <w:p>
            <w:pPr>
              <w:pStyle w:val="TableParagraph"/>
              <w:spacing w:line="240" w:lineRule="auto"/>
              <w:ind w:left="0" w:right="113"/>
              <w:jc w:val="center"/>
              <w:rPr>
                <w:sz w:val="20"/>
              </w:rPr>
            </w:pPr>
            <w:r>
              <w:rPr>
                <w:spacing w:val="-10"/>
                <w:sz w:val="20"/>
              </w:rPr>
              <w:t>4</w:t>
            </w:r>
          </w:p>
        </w:tc>
        <w:tc>
          <w:tcPr>
            <w:tcW w:w="2036" w:type="dxa"/>
          </w:tcPr>
          <w:p>
            <w:pPr>
              <w:pStyle w:val="TableParagraph"/>
              <w:spacing w:line="240" w:lineRule="auto"/>
              <w:ind w:left="250"/>
              <w:rPr>
                <w:sz w:val="20"/>
              </w:rPr>
            </w:pPr>
            <w:r>
              <w:rPr>
                <w:sz w:val="20"/>
              </w:rPr>
              <w:t>SR</w:t>
            </w:r>
            <w:r>
              <w:rPr>
                <w:spacing w:val="-6"/>
                <w:sz w:val="20"/>
              </w:rPr>
              <w:t> </w:t>
            </w:r>
            <w:r>
              <w:rPr>
                <w:sz w:val="20"/>
              </w:rPr>
              <w:t>hal. 88</w:t>
            </w:r>
            <w:r>
              <w:rPr>
                <w:spacing w:val="-3"/>
                <w:sz w:val="20"/>
              </w:rPr>
              <w:t> </w:t>
            </w:r>
            <w:r>
              <w:rPr>
                <w:spacing w:val="-2"/>
                <w:sz w:val="20"/>
              </w:rPr>
              <w:t>(2021),</w:t>
            </w:r>
          </w:p>
          <w:p>
            <w:pPr>
              <w:pStyle w:val="TableParagraph"/>
              <w:spacing w:line="240" w:lineRule="auto" w:before="111"/>
              <w:ind w:left="278"/>
              <w:rPr>
                <w:sz w:val="20"/>
              </w:rPr>
            </w:pPr>
            <w:r>
              <w:rPr>
                <w:sz w:val="20"/>
              </w:rPr>
              <w:t>SR</w:t>
            </w:r>
            <w:r>
              <w:rPr>
                <w:spacing w:val="-4"/>
                <w:sz w:val="20"/>
              </w:rPr>
              <w:t> </w:t>
            </w:r>
            <w:r>
              <w:rPr>
                <w:sz w:val="20"/>
              </w:rPr>
              <w:t>hal. 87</w:t>
            </w:r>
            <w:r>
              <w:rPr>
                <w:spacing w:val="-3"/>
                <w:sz w:val="20"/>
              </w:rPr>
              <w:t> </w:t>
            </w:r>
            <w:r>
              <w:rPr>
                <w:spacing w:val="-2"/>
                <w:sz w:val="20"/>
              </w:rPr>
              <w:t>(2022),</w:t>
            </w:r>
          </w:p>
          <w:p>
            <w:pPr>
              <w:pStyle w:val="TableParagraph"/>
              <w:spacing w:line="240" w:lineRule="auto" w:before="115"/>
              <w:ind w:left="278"/>
              <w:rPr>
                <w:sz w:val="20"/>
              </w:rPr>
            </w:pPr>
            <w:r>
              <w:rPr>
                <w:sz w:val="20"/>
              </w:rPr>
              <w:t>SR</w:t>
            </w:r>
            <w:r>
              <w:rPr>
                <w:spacing w:val="-6"/>
                <w:sz w:val="20"/>
              </w:rPr>
              <w:t> </w:t>
            </w:r>
            <w:r>
              <w:rPr>
                <w:sz w:val="20"/>
              </w:rPr>
              <w:t>hal. 51</w:t>
            </w:r>
            <w:r>
              <w:rPr>
                <w:spacing w:val="-3"/>
                <w:sz w:val="20"/>
              </w:rPr>
              <w:t> </w:t>
            </w:r>
            <w:r>
              <w:rPr>
                <w:spacing w:val="-2"/>
                <w:sz w:val="20"/>
              </w:rPr>
              <w:t>(2023),</w:t>
            </w:r>
          </w:p>
          <w:p>
            <w:pPr>
              <w:pStyle w:val="TableParagraph"/>
              <w:spacing w:line="240" w:lineRule="auto" w:before="116"/>
              <w:ind w:left="278"/>
              <w:rPr>
                <w:sz w:val="20"/>
              </w:rPr>
            </w:pPr>
            <w:r>
              <w:rPr>
                <w:sz w:val="20"/>
              </w:rPr>
              <w:t>SR</w:t>
            </w:r>
            <w:r>
              <w:rPr>
                <w:spacing w:val="-6"/>
                <w:sz w:val="20"/>
              </w:rPr>
              <w:t> </w:t>
            </w:r>
            <w:r>
              <w:rPr>
                <w:sz w:val="20"/>
              </w:rPr>
              <w:t>hal. 153</w:t>
            </w:r>
            <w:r>
              <w:rPr>
                <w:spacing w:val="-3"/>
                <w:sz w:val="20"/>
              </w:rPr>
              <w:t> </w:t>
            </w:r>
            <w:r>
              <w:rPr>
                <w:spacing w:val="-2"/>
                <w:sz w:val="20"/>
              </w:rPr>
              <w:t>(2024)</w:t>
            </w:r>
          </w:p>
        </w:tc>
      </w:tr>
      <w:tr>
        <w:trPr>
          <w:trHeight w:val="1382" w:hRule="atLeast"/>
        </w:trPr>
        <w:tc>
          <w:tcPr>
            <w:tcW w:w="653" w:type="dxa"/>
          </w:tcPr>
          <w:p>
            <w:pPr>
              <w:pStyle w:val="TableParagraph"/>
              <w:spacing w:line="249" w:lineRule="exact"/>
              <w:ind w:left="31"/>
              <w:jc w:val="center"/>
              <w:rPr>
                <w:sz w:val="22"/>
              </w:rPr>
            </w:pPr>
            <w:r>
              <w:rPr>
                <w:spacing w:val="-5"/>
                <w:sz w:val="22"/>
              </w:rPr>
              <w:t>5.</w:t>
            </w:r>
          </w:p>
        </w:tc>
        <w:tc>
          <w:tcPr>
            <w:tcW w:w="2488" w:type="dxa"/>
          </w:tcPr>
          <w:p>
            <w:pPr>
              <w:pStyle w:val="TableParagraph"/>
              <w:spacing w:line="360" w:lineRule="auto"/>
              <w:ind w:left="283" w:right="267" w:hanging="29"/>
              <w:rPr>
                <w:sz w:val="20"/>
              </w:rPr>
            </w:pPr>
            <w:r>
              <w:rPr>
                <w:sz w:val="20"/>
              </w:rPr>
              <w:t>Program</w:t>
            </w:r>
            <w:r>
              <w:rPr>
                <w:spacing w:val="-13"/>
                <w:sz w:val="20"/>
              </w:rPr>
              <w:t> </w:t>
            </w:r>
            <w:r>
              <w:rPr>
                <w:sz w:val="20"/>
              </w:rPr>
              <w:t>pengembangan </w:t>
            </w:r>
            <w:r>
              <w:rPr>
                <w:spacing w:val="-2"/>
                <w:sz w:val="20"/>
              </w:rPr>
              <w:t>masyarakat</w:t>
            </w:r>
          </w:p>
        </w:tc>
        <w:tc>
          <w:tcPr>
            <w:tcW w:w="726" w:type="dxa"/>
          </w:tcPr>
          <w:p>
            <w:pPr>
              <w:pStyle w:val="TableParagraph"/>
              <w:spacing w:line="226" w:lineRule="exact"/>
              <w:ind w:left="8" w:right="113"/>
              <w:jc w:val="center"/>
              <w:rPr>
                <w:sz w:val="20"/>
              </w:rPr>
            </w:pPr>
            <w:r>
              <w:rPr>
                <w:spacing w:val="-10"/>
                <w:sz w:val="20"/>
              </w:rPr>
              <w:t>4</w:t>
            </w:r>
          </w:p>
        </w:tc>
        <w:tc>
          <w:tcPr>
            <w:tcW w:w="726" w:type="dxa"/>
          </w:tcPr>
          <w:p>
            <w:pPr>
              <w:pStyle w:val="TableParagraph"/>
              <w:spacing w:line="226" w:lineRule="exact"/>
              <w:ind w:left="4" w:right="113"/>
              <w:jc w:val="center"/>
              <w:rPr>
                <w:sz w:val="20"/>
              </w:rPr>
            </w:pPr>
            <w:r>
              <w:rPr>
                <w:spacing w:val="-10"/>
                <w:sz w:val="20"/>
              </w:rPr>
              <w:t>3</w:t>
            </w:r>
          </w:p>
        </w:tc>
        <w:tc>
          <w:tcPr>
            <w:tcW w:w="726" w:type="dxa"/>
          </w:tcPr>
          <w:p>
            <w:pPr>
              <w:pStyle w:val="TableParagraph"/>
              <w:spacing w:line="226" w:lineRule="exact"/>
              <w:ind w:left="4" w:right="113"/>
              <w:jc w:val="center"/>
              <w:rPr>
                <w:sz w:val="20"/>
              </w:rPr>
            </w:pPr>
            <w:r>
              <w:rPr>
                <w:spacing w:val="-10"/>
                <w:sz w:val="20"/>
              </w:rPr>
              <w:t>4</w:t>
            </w:r>
          </w:p>
        </w:tc>
        <w:tc>
          <w:tcPr>
            <w:tcW w:w="726" w:type="dxa"/>
          </w:tcPr>
          <w:p>
            <w:pPr>
              <w:pStyle w:val="TableParagraph"/>
              <w:spacing w:line="226" w:lineRule="exact"/>
              <w:ind w:left="0" w:right="113"/>
              <w:jc w:val="center"/>
              <w:rPr>
                <w:sz w:val="20"/>
              </w:rPr>
            </w:pPr>
            <w:r>
              <w:rPr>
                <w:spacing w:val="-10"/>
                <w:sz w:val="20"/>
              </w:rPr>
              <w:t>3</w:t>
            </w:r>
          </w:p>
        </w:tc>
        <w:tc>
          <w:tcPr>
            <w:tcW w:w="2036" w:type="dxa"/>
          </w:tcPr>
          <w:p>
            <w:pPr>
              <w:pStyle w:val="TableParagraph"/>
              <w:spacing w:line="226" w:lineRule="exact"/>
              <w:ind w:left="250"/>
              <w:rPr>
                <w:sz w:val="20"/>
              </w:rPr>
            </w:pPr>
            <w:r>
              <w:rPr>
                <w:sz w:val="20"/>
              </w:rPr>
              <w:t>SR</w:t>
            </w:r>
            <w:r>
              <w:rPr>
                <w:spacing w:val="-4"/>
                <w:sz w:val="20"/>
              </w:rPr>
              <w:t> </w:t>
            </w:r>
            <w:r>
              <w:rPr>
                <w:sz w:val="20"/>
              </w:rPr>
              <w:t>hal. 132</w:t>
            </w:r>
            <w:r>
              <w:rPr>
                <w:spacing w:val="-3"/>
                <w:sz w:val="20"/>
              </w:rPr>
              <w:t> </w:t>
            </w:r>
            <w:r>
              <w:rPr>
                <w:spacing w:val="-2"/>
                <w:sz w:val="20"/>
              </w:rPr>
              <w:t>(2021),</w:t>
            </w:r>
          </w:p>
          <w:p>
            <w:pPr>
              <w:pStyle w:val="TableParagraph"/>
              <w:spacing w:line="240" w:lineRule="auto" w:before="115"/>
              <w:ind w:left="278"/>
              <w:rPr>
                <w:sz w:val="20"/>
              </w:rPr>
            </w:pPr>
            <w:r>
              <w:rPr>
                <w:sz w:val="20"/>
              </w:rPr>
              <w:t>SR</w:t>
            </w:r>
            <w:r>
              <w:rPr>
                <w:spacing w:val="-4"/>
                <w:sz w:val="20"/>
              </w:rPr>
              <w:t> </w:t>
            </w:r>
            <w:r>
              <w:rPr>
                <w:sz w:val="20"/>
              </w:rPr>
              <w:t>hal. 132</w:t>
            </w:r>
            <w:r>
              <w:rPr>
                <w:spacing w:val="-3"/>
                <w:sz w:val="20"/>
              </w:rPr>
              <w:t> </w:t>
            </w:r>
            <w:r>
              <w:rPr>
                <w:spacing w:val="-2"/>
                <w:sz w:val="20"/>
              </w:rPr>
              <w:t>(2022),</w:t>
            </w:r>
          </w:p>
          <w:p>
            <w:pPr>
              <w:pStyle w:val="TableParagraph"/>
              <w:spacing w:line="240" w:lineRule="auto" w:before="116"/>
              <w:ind w:left="278"/>
              <w:rPr>
                <w:sz w:val="20"/>
              </w:rPr>
            </w:pPr>
            <w:r>
              <w:rPr>
                <w:sz w:val="20"/>
              </w:rPr>
              <w:t>SR</w:t>
            </w:r>
            <w:r>
              <w:rPr>
                <w:spacing w:val="-6"/>
                <w:sz w:val="20"/>
              </w:rPr>
              <w:t> </w:t>
            </w:r>
            <w:r>
              <w:rPr>
                <w:sz w:val="20"/>
              </w:rPr>
              <w:t>hal. 89</w:t>
            </w:r>
            <w:r>
              <w:rPr>
                <w:spacing w:val="-3"/>
                <w:sz w:val="20"/>
              </w:rPr>
              <w:t> </w:t>
            </w:r>
            <w:r>
              <w:rPr>
                <w:spacing w:val="-2"/>
                <w:sz w:val="20"/>
              </w:rPr>
              <w:t>(2023),</w:t>
            </w:r>
          </w:p>
          <w:p>
            <w:pPr>
              <w:pStyle w:val="TableParagraph"/>
              <w:spacing w:line="240" w:lineRule="auto" w:before="116"/>
              <w:ind w:left="278"/>
              <w:rPr>
                <w:sz w:val="20"/>
              </w:rPr>
            </w:pPr>
            <w:r>
              <w:rPr>
                <w:sz w:val="20"/>
              </w:rPr>
              <w:t>SR</w:t>
            </w:r>
            <w:r>
              <w:rPr>
                <w:spacing w:val="-6"/>
                <w:sz w:val="20"/>
              </w:rPr>
              <w:t> </w:t>
            </w:r>
            <w:r>
              <w:rPr>
                <w:sz w:val="20"/>
              </w:rPr>
              <w:t>hal. 116</w:t>
            </w:r>
            <w:r>
              <w:rPr>
                <w:spacing w:val="-3"/>
                <w:sz w:val="20"/>
              </w:rPr>
              <w:t> </w:t>
            </w:r>
            <w:r>
              <w:rPr>
                <w:spacing w:val="-2"/>
                <w:sz w:val="20"/>
              </w:rPr>
              <w:t>(2024)</w:t>
            </w:r>
          </w:p>
        </w:tc>
      </w:tr>
      <w:tr>
        <w:trPr>
          <w:trHeight w:val="1723" w:hRule="atLeast"/>
        </w:trPr>
        <w:tc>
          <w:tcPr>
            <w:tcW w:w="653" w:type="dxa"/>
          </w:tcPr>
          <w:p>
            <w:pPr>
              <w:pStyle w:val="TableParagraph"/>
              <w:spacing w:line="249" w:lineRule="exact"/>
              <w:ind w:left="31"/>
              <w:jc w:val="center"/>
              <w:rPr>
                <w:sz w:val="22"/>
              </w:rPr>
            </w:pPr>
            <w:r>
              <w:rPr>
                <w:spacing w:val="-5"/>
                <w:sz w:val="22"/>
              </w:rPr>
              <w:t>6.</w:t>
            </w:r>
          </w:p>
        </w:tc>
        <w:tc>
          <w:tcPr>
            <w:tcW w:w="2488" w:type="dxa"/>
          </w:tcPr>
          <w:p>
            <w:pPr>
              <w:pStyle w:val="TableParagraph"/>
              <w:spacing w:line="362" w:lineRule="auto"/>
              <w:ind w:left="283" w:hanging="29"/>
              <w:rPr>
                <w:sz w:val="20"/>
              </w:rPr>
            </w:pPr>
            <w:r>
              <w:rPr>
                <w:sz w:val="20"/>
              </w:rPr>
              <w:t>Dampak</w:t>
            </w:r>
            <w:r>
              <w:rPr>
                <w:spacing w:val="-13"/>
                <w:sz w:val="20"/>
              </w:rPr>
              <w:t> </w:t>
            </w:r>
            <w:r>
              <w:rPr>
                <w:sz w:val="20"/>
              </w:rPr>
              <w:t>negatif</w:t>
            </w:r>
            <w:r>
              <w:rPr>
                <w:spacing w:val="-12"/>
                <w:sz w:val="20"/>
              </w:rPr>
              <w:t> </w:t>
            </w:r>
            <w:r>
              <w:rPr>
                <w:sz w:val="20"/>
              </w:rPr>
              <w:t>dari aktivitas bisnis</w:t>
            </w:r>
          </w:p>
        </w:tc>
        <w:tc>
          <w:tcPr>
            <w:tcW w:w="726" w:type="dxa"/>
          </w:tcPr>
          <w:p>
            <w:pPr>
              <w:pStyle w:val="TableParagraph"/>
              <w:ind w:left="8" w:right="113"/>
              <w:jc w:val="center"/>
              <w:rPr>
                <w:sz w:val="20"/>
              </w:rPr>
            </w:pPr>
            <w:r>
              <w:rPr>
                <w:spacing w:val="-10"/>
                <w:sz w:val="20"/>
              </w:rPr>
              <w:t>3</w:t>
            </w:r>
          </w:p>
        </w:tc>
        <w:tc>
          <w:tcPr>
            <w:tcW w:w="726" w:type="dxa"/>
          </w:tcPr>
          <w:p>
            <w:pPr>
              <w:pStyle w:val="TableParagraph"/>
              <w:ind w:left="4" w:right="113"/>
              <w:jc w:val="center"/>
              <w:rPr>
                <w:sz w:val="20"/>
              </w:rPr>
            </w:pPr>
            <w:r>
              <w:rPr>
                <w:spacing w:val="-10"/>
                <w:sz w:val="20"/>
              </w:rPr>
              <w:t>3</w:t>
            </w:r>
          </w:p>
        </w:tc>
        <w:tc>
          <w:tcPr>
            <w:tcW w:w="726" w:type="dxa"/>
          </w:tcPr>
          <w:p>
            <w:pPr>
              <w:pStyle w:val="TableParagraph"/>
              <w:ind w:left="4" w:right="113"/>
              <w:jc w:val="center"/>
              <w:rPr>
                <w:sz w:val="20"/>
              </w:rPr>
            </w:pPr>
            <w:r>
              <w:rPr>
                <w:spacing w:val="-10"/>
                <w:sz w:val="20"/>
              </w:rPr>
              <w:t>3</w:t>
            </w:r>
          </w:p>
        </w:tc>
        <w:tc>
          <w:tcPr>
            <w:tcW w:w="726" w:type="dxa"/>
          </w:tcPr>
          <w:p>
            <w:pPr>
              <w:pStyle w:val="TableParagraph"/>
              <w:ind w:left="0" w:right="113"/>
              <w:jc w:val="center"/>
              <w:rPr>
                <w:sz w:val="20"/>
              </w:rPr>
            </w:pPr>
            <w:r>
              <w:rPr>
                <w:spacing w:val="-10"/>
                <w:sz w:val="20"/>
              </w:rPr>
              <w:t>4</w:t>
            </w:r>
          </w:p>
        </w:tc>
        <w:tc>
          <w:tcPr>
            <w:tcW w:w="2036" w:type="dxa"/>
          </w:tcPr>
          <w:p>
            <w:pPr>
              <w:pStyle w:val="TableParagraph"/>
              <w:ind w:left="250"/>
              <w:rPr>
                <w:sz w:val="20"/>
              </w:rPr>
            </w:pPr>
            <w:r>
              <w:rPr>
                <w:sz w:val="20"/>
              </w:rPr>
              <w:t>SR</w:t>
            </w:r>
            <w:r>
              <w:rPr>
                <w:spacing w:val="-5"/>
                <w:sz w:val="20"/>
              </w:rPr>
              <w:t> </w:t>
            </w:r>
            <w:r>
              <w:rPr>
                <w:sz w:val="20"/>
              </w:rPr>
              <w:t>hal.</w:t>
            </w:r>
            <w:r>
              <w:rPr>
                <w:spacing w:val="-2"/>
                <w:sz w:val="20"/>
              </w:rPr>
              <w:t> </w:t>
            </w:r>
            <w:r>
              <w:rPr>
                <w:sz w:val="20"/>
              </w:rPr>
              <w:t>43,</w:t>
            </w:r>
            <w:r>
              <w:rPr>
                <w:spacing w:val="-2"/>
                <w:sz w:val="20"/>
              </w:rPr>
              <w:t> </w:t>
            </w:r>
            <w:r>
              <w:rPr>
                <w:spacing w:val="-5"/>
                <w:sz w:val="20"/>
              </w:rPr>
              <w:t>64</w:t>
            </w:r>
          </w:p>
          <w:p>
            <w:pPr>
              <w:pStyle w:val="TableParagraph"/>
              <w:spacing w:line="240" w:lineRule="auto" w:before="116"/>
              <w:ind w:left="278"/>
              <w:rPr>
                <w:sz w:val="20"/>
              </w:rPr>
            </w:pPr>
            <w:r>
              <w:rPr>
                <w:sz w:val="20"/>
              </w:rPr>
              <w:t>(2021),</w:t>
            </w:r>
            <w:r>
              <w:rPr>
                <w:spacing w:val="1"/>
                <w:sz w:val="20"/>
              </w:rPr>
              <w:t> </w:t>
            </w:r>
            <w:r>
              <w:rPr>
                <w:sz w:val="20"/>
              </w:rPr>
              <w:t>SR</w:t>
            </w:r>
            <w:r>
              <w:rPr>
                <w:spacing w:val="-8"/>
                <w:sz w:val="20"/>
              </w:rPr>
              <w:t> </w:t>
            </w:r>
            <w:r>
              <w:rPr>
                <w:sz w:val="20"/>
              </w:rPr>
              <w:t>hal.</w:t>
            </w:r>
            <w:r>
              <w:rPr>
                <w:spacing w:val="-2"/>
                <w:sz w:val="20"/>
              </w:rPr>
              <w:t> </w:t>
            </w:r>
            <w:r>
              <w:rPr>
                <w:spacing w:val="-5"/>
                <w:sz w:val="20"/>
              </w:rPr>
              <w:t>61</w:t>
            </w:r>
          </w:p>
          <w:p>
            <w:pPr>
              <w:pStyle w:val="TableParagraph"/>
              <w:spacing w:line="240" w:lineRule="auto" w:before="111"/>
              <w:ind w:left="278"/>
              <w:rPr>
                <w:sz w:val="20"/>
              </w:rPr>
            </w:pPr>
            <w:r>
              <w:rPr>
                <w:sz w:val="20"/>
              </w:rPr>
              <w:t>(2022),</w:t>
            </w:r>
            <w:r>
              <w:rPr>
                <w:spacing w:val="1"/>
                <w:sz w:val="20"/>
              </w:rPr>
              <w:t> </w:t>
            </w:r>
            <w:r>
              <w:rPr>
                <w:sz w:val="20"/>
              </w:rPr>
              <w:t>SR</w:t>
            </w:r>
            <w:r>
              <w:rPr>
                <w:spacing w:val="-8"/>
                <w:sz w:val="20"/>
              </w:rPr>
              <w:t> </w:t>
            </w:r>
            <w:r>
              <w:rPr>
                <w:sz w:val="20"/>
              </w:rPr>
              <w:t>hal.</w:t>
            </w:r>
            <w:r>
              <w:rPr>
                <w:spacing w:val="-2"/>
                <w:sz w:val="20"/>
              </w:rPr>
              <w:t> </w:t>
            </w:r>
            <w:r>
              <w:rPr>
                <w:spacing w:val="-5"/>
                <w:sz w:val="20"/>
              </w:rPr>
              <w:t>41</w:t>
            </w:r>
          </w:p>
          <w:p>
            <w:pPr>
              <w:pStyle w:val="TableParagraph"/>
              <w:spacing w:line="240" w:lineRule="auto" w:before="115"/>
              <w:ind w:left="278"/>
              <w:rPr>
                <w:sz w:val="20"/>
              </w:rPr>
            </w:pPr>
            <w:r>
              <w:rPr>
                <w:sz w:val="20"/>
              </w:rPr>
              <w:t>(2023),</w:t>
            </w:r>
            <w:r>
              <w:rPr>
                <w:spacing w:val="1"/>
                <w:sz w:val="20"/>
              </w:rPr>
              <w:t> </w:t>
            </w:r>
            <w:r>
              <w:rPr>
                <w:sz w:val="20"/>
              </w:rPr>
              <w:t>SR</w:t>
            </w:r>
            <w:r>
              <w:rPr>
                <w:spacing w:val="-8"/>
                <w:sz w:val="20"/>
              </w:rPr>
              <w:t> </w:t>
            </w:r>
            <w:r>
              <w:rPr>
                <w:sz w:val="20"/>
              </w:rPr>
              <w:t>hal.</w:t>
            </w:r>
            <w:r>
              <w:rPr>
                <w:spacing w:val="-2"/>
                <w:sz w:val="20"/>
              </w:rPr>
              <w:t> </w:t>
            </w:r>
            <w:r>
              <w:rPr>
                <w:spacing w:val="-5"/>
                <w:sz w:val="20"/>
              </w:rPr>
              <w:t>120</w:t>
            </w:r>
          </w:p>
          <w:p>
            <w:pPr>
              <w:pStyle w:val="TableParagraph"/>
              <w:spacing w:line="240" w:lineRule="auto" w:before="116"/>
              <w:ind w:left="278"/>
              <w:rPr>
                <w:sz w:val="20"/>
              </w:rPr>
            </w:pPr>
            <w:r>
              <w:rPr>
                <w:spacing w:val="-2"/>
                <w:sz w:val="20"/>
              </w:rPr>
              <w:t>(2024)</w:t>
            </w:r>
          </w:p>
        </w:tc>
      </w:tr>
      <w:tr>
        <w:trPr>
          <w:trHeight w:val="1382" w:hRule="atLeast"/>
        </w:trPr>
        <w:tc>
          <w:tcPr>
            <w:tcW w:w="653" w:type="dxa"/>
          </w:tcPr>
          <w:p>
            <w:pPr>
              <w:pStyle w:val="TableParagraph"/>
              <w:spacing w:line="249" w:lineRule="exact"/>
              <w:ind w:left="31"/>
              <w:jc w:val="center"/>
              <w:rPr>
                <w:sz w:val="22"/>
              </w:rPr>
            </w:pPr>
            <w:r>
              <w:rPr>
                <w:spacing w:val="-5"/>
                <w:sz w:val="22"/>
              </w:rPr>
              <w:t>7.</w:t>
            </w:r>
          </w:p>
        </w:tc>
        <w:tc>
          <w:tcPr>
            <w:tcW w:w="2488" w:type="dxa"/>
          </w:tcPr>
          <w:p>
            <w:pPr>
              <w:pStyle w:val="TableParagraph"/>
              <w:spacing w:line="360" w:lineRule="auto"/>
              <w:ind w:left="283" w:right="123" w:hanging="29"/>
              <w:rPr>
                <w:sz w:val="20"/>
              </w:rPr>
            </w:pPr>
            <w:r>
              <w:rPr>
                <w:sz w:val="20"/>
              </w:rPr>
              <w:t>Pengendalian</w:t>
            </w:r>
            <w:r>
              <w:rPr>
                <w:spacing w:val="-13"/>
                <w:sz w:val="20"/>
              </w:rPr>
              <w:t> </w:t>
            </w:r>
            <w:r>
              <w:rPr>
                <w:sz w:val="20"/>
              </w:rPr>
              <w:t>pencemaran </w:t>
            </w:r>
            <w:r>
              <w:rPr>
                <w:spacing w:val="-4"/>
                <w:sz w:val="20"/>
              </w:rPr>
              <w:t>air</w:t>
            </w:r>
          </w:p>
        </w:tc>
        <w:tc>
          <w:tcPr>
            <w:tcW w:w="726" w:type="dxa"/>
          </w:tcPr>
          <w:p>
            <w:pPr>
              <w:pStyle w:val="TableParagraph"/>
              <w:ind w:left="8" w:right="113"/>
              <w:jc w:val="center"/>
              <w:rPr>
                <w:sz w:val="20"/>
              </w:rPr>
            </w:pPr>
            <w:r>
              <w:rPr>
                <w:spacing w:val="-10"/>
                <w:sz w:val="20"/>
              </w:rPr>
              <w:t>4</w:t>
            </w:r>
          </w:p>
        </w:tc>
        <w:tc>
          <w:tcPr>
            <w:tcW w:w="726" w:type="dxa"/>
          </w:tcPr>
          <w:p>
            <w:pPr>
              <w:pStyle w:val="TableParagraph"/>
              <w:ind w:left="4" w:right="113"/>
              <w:jc w:val="center"/>
              <w:rPr>
                <w:sz w:val="20"/>
              </w:rPr>
            </w:pPr>
            <w:r>
              <w:rPr>
                <w:spacing w:val="-10"/>
                <w:sz w:val="20"/>
              </w:rPr>
              <w:t>3</w:t>
            </w:r>
          </w:p>
        </w:tc>
        <w:tc>
          <w:tcPr>
            <w:tcW w:w="726" w:type="dxa"/>
          </w:tcPr>
          <w:p>
            <w:pPr>
              <w:pStyle w:val="TableParagraph"/>
              <w:ind w:left="4" w:right="113"/>
              <w:jc w:val="center"/>
              <w:rPr>
                <w:sz w:val="20"/>
              </w:rPr>
            </w:pPr>
            <w:r>
              <w:rPr>
                <w:spacing w:val="-10"/>
                <w:sz w:val="20"/>
              </w:rPr>
              <w:t>4</w:t>
            </w:r>
          </w:p>
        </w:tc>
        <w:tc>
          <w:tcPr>
            <w:tcW w:w="726" w:type="dxa"/>
          </w:tcPr>
          <w:p>
            <w:pPr>
              <w:pStyle w:val="TableParagraph"/>
              <w:ind w:left="0" w:right="113"/>
              <w:jc w:val="center"/>
              <w:rPr>
                <w:sz w:val="20"/>
              </w:rPr>
            </w:pPr>
            <w:r>
              <w:rPr>
                <w:spacing w:val="-10"/>
                <w:sz w:val="20"/>
              </w:rPr>
              <w:t>4</w:t>
            </w:r>
          </w:p>
        </w:tc>
        <w:tc>
          <w:tcPr>
            <w:tcW w:w="2036" w:type="dxa"/>
          </w:tcPr>
          <w:p>
            <w:pPr>
              <w:pStyle w:val="TableParagraph"/>
              <w:ind w:left="250"/>
              <w:rPr>
                <w:sz w:val="20"/>
              </w:rPr>
            </w:pPr>
            <w:r>
              <w:rPr>
                <w:sz w:val="20"/>
              </w:rPr>
              <w:t>SR</w:t>
            </w:r>
            <w:r>
              <w:rPr>
                <w:spacing w:val="-4"/>
                <w:sz w:val="20"/>
              </w:rPr>
              <w:t> </w:t>
            </w:r>
            <w:r>
              <w:rPr>
                <w:sz w:val="20"/>
              </w:rPr>
              <w:t>hal. 104</w:t>
            </w:r>
            <w:r>
              <w:rPr>
                <w:spacing w:val="-3"/>
                <w:sz w:val="20"/>
              </w:rPr>
              <w:t> </w:t>
            </w:r>
            <w:r>
              <w:rPr>
                <w:spacing w:val="-2"/>
                <w:sz w:val="20"/>
              </w:rPr>
              <w:t>(2021),</w:t>
            </w:r>
          </w:p>
          <w:p>
            <w:pPr>
              <w:pStyle w:val="TableParagraph"/>
              <w:spacing w:line="240" w:lineRule="auto" w:before="116"/>
              <w:ind w:left="278"/>
              <w:rPr>
                <w:sz w:val="20"/>
              </w:rPr>
            </w:pPr>
            <w:r>
              <w:rPr>
                <w:sz w:val="20"/>
              </w:rPr>
              <w:t>SR</w:t>
            </w:r>
            <w:r>
              <w:rPr>
                <w:spacing w:val="-4"/>
                <w:sz w:val="20"/>
              </w:rPr>
              <w:t> </w:t>
            </w:r>
            <w:r>
              <w:rPr>
                <w:sz w:val="20"/>
              </w:rPr>
              <w:t>hal. 102</w:t>
            </w:r>
            <w:r>
              <w:rPr>
                <w:spacing w:val="-3"/>
                <w:sz w:val="20"/>
              </w:rPr>
              <w:t> </w:t>
            </w:r>
            <w:r>
              <w:rPr>
                <w:spacing w:val="-2"/>
                <w:sz w:val="20"/>
              </w:rPr>
              <w:t>(2022),</w:t>
            </w:r>
          </w:p>
          <w:p>
            <w:pPr>
              <w:pStyle w:val="TableParagraph"/>
              <w:spacing w:line="240" w:lineRule="auto" w:before="115"/>
              <w:ind w:left="278"/>
              <w:rPr>
                <w:sz w:val="20"/>
              </w:rPr>
            </w:pPr>
            <w:r>
              <w:rPr>
                <w:sz w:val="20"/>
              </w:rPr>
              <w:t>SR</w:t>
            </w:r>
            <w:r>
              <w:rPr>
                <w:spacing w:val="-6"/>
                <w:sz w:val="20"/>
              </w:rPr>
              <w:t> </w:t>
            </w:r>
            <w:r>
              <w:rPr>
                <w:sz w:val="20"/>
              </w:rPr>
              <w:t>hal. 64</w:t>
            </w:r>
            <w:r>
              <w:rPr>
                <w:spacing w:val="-3"/>
                <w:sz w:val="20"/>
              </w:rPr>
              <w:t> </w:t>
            </w:r>
            <w:r>
              <w:rPr>
                <w:spacing w:val="-2"/>
                <w:sz w:val="20"/>
              </w:rPr>
              <w:t>(2023),</w:t>
            </w:r>
          </w:p>
          <w:p>
            <w:pPr>
              <w:pStyle w:val="TableParagraph"/>
              <w:spacing w:line="240" w:lineRule="auto" w:before="116"/>
              <w:ind w:left="278"/>
              <w:rPr>
                <w:sz w:val="20"/>
              </w:rPr>
            </w:pPr>
            <w:r>
              <w:rPr>
                <w:sz w:val="20"/>
              </w:rPr>
              <w:t>SR</w:t>
            </w:r>
            <w:r>
              <w:rPr>
                <w:spacing w:val="-6"/>
                <w:sz w:val="20"/>
              </w:rPr>
              <w:t> </w:t>
            </w:r>
            <w:r>
              <w:rPr>
                <w:sz w:val="20"/>
              </w:rPr>
              <w:t>hal. 162</w:t>
            </w:r>
            <w:r>
              <w:rPr>
                <w:spacing w:val="-3"/>
                <w:sz w:val="20"/>
              </w:rPr>
              <w:t> </w:t>
            </w:r>
            <w:r>
              <w:rPr>
                <w:spacing w:val="-2"/>
                <w:sz w:val="20"/>
              </w:rPr>
              <w:t>(2024)</w:t>
            </w:r>
          </w:p>
        </w:tc>
      </w:tr>
    </w:tbl>
    <w:p>
      <w:pPr>
        <w:spacing w:before="0"/>
        <w:ind w:left="566" w:right="0" w:firstLine="0"/>
        <w:jc w:val="left"/>
        <w:rPr>
          <w:i/>
          <w:sz w:val="20"/>
        </w:rPr>
      </w:pPr>
      <w:r>
        <w:rPr>
          <w:i/>
          <w:sz w:val="20"/>
        </w:rPr>
        <w:t>Di sambung</w:t>
      </w:r>
      <w:r>
        <w:rPr>
          <w:i/>
          <w:spacing w:val="-9"/>
          <w:sz w:val="20"/>
        </w:rPr>
        <w:t> </w:t>
      </w:r>
      <w:r>
        <w:rPr>
          <w:i/>
          <w:sz w:val="20"/>
        </w:rPr>
        <w:t>ke</w:t>
      </w:r>
      <w:r>
        <w:rPr>
          <w:i/>
          <w:spacing w:val="-4"/>
          <w:sz w:val="20"/>
        </w:rPr>
        <w:t> </w:t>
      </w:r>
      <w:r>
        <w:rPr>
          <w:i/>
          <w:sz w:val="20"/>
        </w:rPr>
        <w:t>halaman</w:t>
      </w:r>
      <w:r>
        <w:rPr>
          <w:i/>
          <w:spacing w:val="-5"/>
          <w:sz w:val="20"/>
        </w:rPr>
        <w:t> </w:t>
      </w:r>
      <w:r>
        <w:rPr>
          <w:i/>
          <w:spacing w:val="-2"/>
          <w:sz w:val="20"/>
        </w:rPr>
        <w:t>berikutnya</w:t>
      </w:r>
    </w:p>
    <w:p>
      <w:pPr>
        <w:spacing w:after="0"/>
        <w:jc w:val="left"/>
        <w:rPr>
          <w:i/>
          <w:sz w:val="20"/>
        </w:rPr>
        <w:sectPr>
          <w:headerReference w:type="default" r:id="rId126"/>
          <w:footerReference w:type="default" r:id="rId127"/>
          <w:pgSz w:w="11910" w:h="16840"/>
          <w:pgMar w:header="2276" w:footer="854" w:top="2520" w:bottom="1040" w:left="1700" w:right="1275"/>
        </w:sectPr>
      </w:pPr>
    </w:p>
    <w:tbl>
      <w:tblPr>
        <w:tblW w:w="0" w:type="auto"/>
        <w:jc w:val="left"/>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3"/>
        <w:gridCol w:w="2488"/>
        <w:gridCol w:w="726"/>
        <w:gridCol w:w="726"/>
        <w:gridCol w:w="726"/>
        <w:gridCol w:w="726"/>
        <w:gridCol w:w="2036"/>
      </w:tblGrid>
      <w:tr>
        <w:trPr>
          <w:trHeight w:val="1381" w:hRule="atLeast"/>
        </w:trPr>
        <w:tc>
          <w:tcPr>
            <w:tcW w:w="653" w:type="dxa"/>
          </w:tcPr>
          <w:p>
            <w:pPr>
              <w:pStyle w:val="TableParagraph"/>
              <w:spacing w:line="249" w:lineRule="exact"/>
              <w:ind w:left="254"/>
              <w:rPr>
                <w:sz w:val="22"/>
              </w:rPr>
            </w:pPr>
            <w:r>
              <w:rPr>
                <w:spacing w:val="-5"/>
                <w:sz w:val="22"/>
              </w:rPr>
              <w:t>8.</w:t>
            </w:r>
          </w:p>
        </w:tc>
        <w:tc>
          <w:tcPr>
            <w:tcW w:w="2488" w:type="dxa"/>
          </w:tcPr>
          <w:p>
            <w:pPr>
              <w:pStyle w:val="TableParagraph"/>
              <w:spacing w:line="360" w:lineRule="auto"/>
              <w:ind w:left="283" w:right="123" w:hanging="29"/>
              <w:rPr>
                <w:sz w:val="20"/>
              </w:rPr>
            </w:pPr>
            <w:r>
              <w:rPr>
                <w:sz w:val="20"/>
              </w:rPr>
              <w:t>Pengendalian</w:t>
            </w:r>
            <w:r>
              <w:rPr>
                <w:spacing w:val="-13"/>
                <w:sz w:val="20"/>
              </w:rPr>
              <w:t> </w:t>
            </w:r>
            <w:r>
              <w:rPr>
                <w:sz w:val="20"/>
              </w:rPr>
              <w:t>pencemaran </w:t>
            </w:r>
            <w:r>
              <w:rPr>
                <w:spacing w:val="-4"/>
                <w:sz w:val="20"/>
              </w:rPr>
              <w:t>udara</w:t>
            </w:r>
          </w:p>
        </w:tc>
        <w:tc>
          <w:tcPr>
            <w:tcW w:w="726" w:type="dxa"/>
          </w:tcPr>
          <w:p>
            <w:pPr>
              <w:pStyle w:val="TableParagraph"/>
              <w:ind w:left="253"/>
              <w:rPr>
                <w:sz w:val="20"/>
              </w:rPr>
            </w:pPr>
            <w:r>
              <w:rPr>
                <w:spacing w:val="-10"/>
                <w:sz w:val="20"/>
              </w:rPr>
              <w:t>3</w:t>
            </w:r>
          </w:p>
        </w:tc>
        <w:tc>
          <w:tcPr>
            <w:tcW w:w="726" w:type="dxa"/>
          </w:tcPr>
          <w:p>
            <w:pPr>
              <w:pStyle w:val="TableParagraph"/>
              <w:ind w:left="252"/>
              <w:rPr>
                <w:sz w:val="20"/>
              </w:rPr>
            </w:pPr>
            <w:r>
              <w:rPr>
                <w:spacing w:val="-10"/>
                <w:sz w:val="20"/>
              </w:rPr>
              <w:t>3</w:t>
            </w:r>
          </w:p>
        </w:tc>
        <w:tc>
          <w:tcPr>
            <w:tcW w:w="726" w:type="dxa"/>
          </w:tcPr>
          <w:p>
            <w:pPr>
              <w:pStyle w:val="TableParagraph"/>
              <w:ind w:left="251"/>
              <w:rPr>
                <w:sz w:val="20"/>
              </w:rPr>
            </w:pPr>
            <w:r>
              <w:rPr>
                <w:spacing w:val="-10"/>
                <w:sz w:val="20"/>
              </w:rPr>
              <w:t>3</w:t>
            </w:r>
          </w:p>
        </w:tc>
        <w:tc>
          <w:tcPr>
            <w:tcW w:w="726" w:type="dxa"/>
          </w:tcPr>
          <w:p>
            <w:pPr>
              <w:pStyle w:val="TableParagraph"/>
              <w:ind w:left="250"/>
              <w:rPr>
                <w:sz w:val="20"/>
              </w:rPr>
            </w:pPr>
            <w:r>
              <w:rPr>
                <w:spacing w:val="-10"/>
                <w:sz w:val="20"/>
              </w:rPr>
              <w:t>3</w:t>
            </w:r>
          </w:p>
        </w:tc>
        <w:tc>
          <w:tcPr>
            <w:tcW w:w="2036" w:type="dxa"/>
          </w:tcPr>
          <w:p>
            <w:pPr>
              <w:pStyle w:val="TableParagraph"/>
              <w:ind w:left="250"/>
              <w:rPr>
                <w:sz w:val="20"/>
              </w:rPr>
            </w:pPr>
            <w:r>
              <w:rPr>
                <w:sz w:val="20"/>
              </w:rPr>
              <w:t>SR</w:t>
            </w:r>
            <w:r>
              <w:rPr>
                <w:spacing w:val="-6"/>
                <w:sz w:val="20"/>
              </w:rPr>
              <w:t> </w:t>
            </w:r>
            <w:r>
              <w:rPr>
                <w:sz w:val="20"/>
              </w:rPr>
              <w:t>hal. 86</w:t>
            </w:r>
            <w:r>
              <w:rPr>
                <w:spacing w:val="-3"/>
                <w:sz w:val="20"/>
              </w:rPr>
              <w:t> </w:t>
            </w:r>
            <w:r>
              <w:rPr>
                <w:spacing w:val="-2"/>
                <w:sz w:val="20"/>
              </w:rPr>
              <w:t>(2021),</w:t>
            </w:r>
          </w:p>
          <w:p>
            <w:pPr>
              <w:pStyle w:val="TableParagraph"/>
              <w:spacing w:line="240" w:lineRule="auto" w:before="115"/>
              <w:ind w:left="278"/>
              <w:rPr>
                <w:sz w:val="20"/>
              </w:rPr>
            </w:pPr>
            <w:r>
              <w:rPr>
                <w:sz w:val="20"/>
              </w:rPr>
              <w:t>SR</w:t>
            </w:r>
            <w:r>
              <w:rPr>
                <w:spacing w:val="-4"/>
                <w:sz w:val="20"/>
              </w:rPr>
              <w:t> </w:t>
            </w:r>
            <w:r>
              <w:rPr>
                <w:sz w:val="20"/>
              </w:rPr>
              <w:t>hal. 86</w:t>
            </w:r>
            <w:r>
              <w:rPr>
                <w:spacing w:val="-3"/>
                <w:sz w:val="20"/>
              </w:rPr>
              <w:t> </w:t>
            </w:r>
            <w:r>
              <w:rPr>
                <w:spacing w:val="-2"/>
                <w:sz w:val="20"/>
              </w:rPr>
              <w:t>(2022),</w:t>
            </w:r>
          </w:p>
          <w:p>
            <w:pPr>
              <w:pStyle w:val="TableParagraph"/>
              <w:spacing w:line="240" w:lineRule="auto" w:before="116"/>
              <w:ind w:left="278"/>
              <w:rPr>
                <w:sz w:val="20"/>
              </w:rPr>
            </w:pPr>
            <w:r>
              <w:rPr>
                <w:sz w:val="20"/>
              </w:rPr>
              <w:t>SR</w:t>
            </w:r>
            <w:r>
              <w:rPr>
                <w:spacing w:val="-6"/>
                <w:sz w:val="20"/>
              </w:rPr>
              <w:t> </w:t>
            </w:r>
            <w:r>
              <w:rPr>
                <w:sz w:val="20"/>
              </w:rPr>
              <w:t>hal. 50</w:t>
            </w:r>
            <w:r>
              <w:rPr>
                <w:spacing w:val="-3"/>
                <w:sz w:val="20"/>
              </w:rPr>
              <w:t> </w:t>
            </w:r>
            <w:r>
              <w:rPr>
                <w:spacing w:val="-2"/>
                <w:sz w:val="20"/>
              </w:rPr>
              <w:t>(2023),</w:t>
            </w:r>
          </w:p>
          <w:p>
            <w:pPr>
              <w:pStyle w:val="TableParagraph"/>
              <w:spacing w:line="240" w:lineRule="auto" w:before="116"/>
              <w:ind w:left="278"/>
              <w:rPr>
                <w:sz w:val="20"/>
              </w:rPr>
            </w:pPr>
            <w:r>
              <w:rPr>
                <w:sz w:val="20"/>
              </w:rPr>
              <w:t>SR</w:t>
            </w:r>
            <w:r>
              <w:rPr>
                <w:spacing w:val="-6"/>
                <w:sz w:val="20"/>
              </w:rPr>
              <w:t> </w:t>
            </w:r>
            <w:r>
              <w:rPr>
                <w:sz w:val="20"/>
              </w:rPr>
              <w:t>hal. 151</w:t>
            </w:r>
            <w:r>
              <w:rPr>
                <w:spacing w:val="-3"/>
                <w:sz w:val="20"/>
              </w:rPr>
              <w:t> </w:t>
            </w:r>
            <w:r>
              <w:rPr>
                <w:spacing w:val="-2"/>
                <w:sz w:val="20"/>
              </w:rPr>
              <w:t>(2024)</w:t>
            </w:r>
          </w:p>
        </w:tc>
      </w:tr>
      <w:tr>
        <w:trPr>
          <w:trHeight w:val="1377" w:hRule="atLeast"/>
        </w:trPr>
        <w:tc>
          <w:tcPr>
            <w:tcW w:w="653" w:type="dxa"/>
          </w:tcPr>
          <w:p>
            <w:pPr>
              <w:pStyle w:val="TableParagraph"/>
              <w:spacing w:line="249" w:lineRule="exact"/>
              <w:ind w:left="254"/>
              <w:rPr>
                <w:sz w:val="22"/>
              </w:rPr>
            </w:pPr>
            <w:r>
              <w:rPr>
                <w:spacing w:val="-5"/>
                <w:sz w:val="22"/>
              </w:rPr>
              <w:t>9.</w:t>
            </w:r>
          </w:p>
        </w:tc>
        <w:tc>
          <w:tcPr>
            <w:tcW w:w="2488" w:type="dxa"/>
          </w:tcPr>
          <w:p>
            <w:pPr>
              <w:pStyle w:val="TableParagraph"/>
              <w:spacing w:line="360" w:lineRule="auto"/>
              <w:ind w:left="283" w:right="316" w:hanging="29"/>
              <w:rPr>
                <w:sz w:val="20"/>
              </w:rPr>
            </w:pPr>
            <w:r>
              <w:rPr>
                <w:sz w:val="20"/>
              </w:rPr>
              <w:t>Pengelolaan</w:t>
            </w:r>
            <w:r>
              <w:rPr>
                <w:spacing w:val="-13"/>
                <w:sz w:val="20"/>
              </w:rPr>
              <w:t> </w:t>
            </w:r>
            <w:r>
              <w:rPr>
                <w:sz w:val="20"/>
              </w:rPr>
              <w:t>limbah</w:t>
            </w:r>
            <w:r>
              <w:rPr>
                <w:spacing w:val="-12"/>
                <w:sz w:val="20"/>
              </w:rPr>
              <w:t> </w:t>
            </w:r>
            <w:r>
              <w:rPr>
                <w:sz w:val="20"/>
              </w:rPr>
              <w:t>B3 dan Non B3</w:t>
            </w:r>
          </w:p>
        </w:tc>
        <w:tc>
          <w:tcPr>
            <w:tcW w:w="726" w:type="dxa"/>
          </w:tcPr>
          <w:p>
            <w:pPr>
              <w:pStyle w:val="TableParagraph"/>
              <w:ind w:left="253"/>
              <w:rPr>
                <w:sz w:val="20"/>
              </w:rPr>
            </w:pPr>
            <w:r>
              <w:rPr>
                <w:spacing w:val="-10"/>
                <w:sz w:val="20"/>
              </w:rPr>
              <w:t>4</w:t>
            </w:r>
          </w:p>
        </w:tc>
        <w:tc>
          <w:tcPr>
            <w:tcW w:w="726" w:type="dxa"/>
          </w:tcPr>
          <w:p>
            <w:pPr>
              <w:pStyle w:val="TableParagraph"/>
              <w:ind w:left="252"/>
              <w:rPr>
                <w:sz w:val="20"/>
              </w:rPr>
            </w:pPr>
            <w:r>
              <w:rPr>
                <w:spacing w:val="-10"/>
                <w:sz w:val="20"/>
              </w:rPr>
              <w:t>4</w:t>
            </w:r>
          </w:p>
        </w:tc>
        <w:tc>
          <w:tcPr>
            <w:tcW w:w="726" w:type="dxa"/>
          </w:tcPr>
          <w:p>
            <w:pPr>
              <w:pStyle w:val="TableParagraph"/>
              <w:ind w:left="251"/>
              <w:rPr>
                <w:sz w:val="20"/>
              </w:rPr>
            </w:pPr>
            <w:r>
              <w:rPr>
                <w:spacing w:val="-10"/>
                <w:sz w:val="20"/>
              </w:rPr>
              <w:t>3</w:t>
            </w:r>
          </w:p>
        </w:tc>
        <w:tc>
          <w:tcPr>
            <w:tcW w:w="726" w:type="dxa"/>
          </w:tcPr>
          <w:p>
            <w:pPr>
              <w:pStyle w:val="TableParagraph"/>
              <w:ind w:left="250"/>
              <w:rPr>
                <w:sz w:val="20"/>
              </w:rPr>
            </w:pPr>
            <w:r>
              <w:rPr>
                <w:spacing w:val="-10"/>
                <w:sz w:val="20"/>
              </w:rPr>
              <w:t>4</w:t>
            </w:r>
          </w:p>
        </w:tc>
        <w:tc>
          <w:tcPr>
            <w:tcW w:w="2036" w:type="dxa"/>
          </w:tcPr>
          <w:p>
            <w:pPr>
              <w:pStyle w:val="TableParagraph"/>
              <w:ind w:left="250"/>
              <w:rPr>
                <w:sz w:val="20"/>
              </w:rPr>
            </w:pPr>
            <w:r>
              <w:rPr>
                <w:sz w:val="20"/>
              </w:rPr>
              <w:t>SR</w:t>
            </w:r>
            <w:r>
              <w:rPr>
                <w:spacing w:val="-4"/>
                <w:sz w:val="20"/>
              </w:rPr>
              <w:t> </w:t>
            </w:r>
            <w:r>
              <w:rPr>
                <w:sz w:val="20"/>
              </w:rPr>
              <w:t>hal. 100</w:t>
            </w:r>
            <w:r>
              <w:rPr>
                <w:spacing w:val="-3"/>
                <w:sz w:val="20"/>
              </w:rPr>
              <w:t> </w:t>
            </w:r>
            <w:r>
              <w:rPr>
                <w:spacing w:val="-2"/>
                <w:sz w:val="20"/>
              </w:rPr>
              <w:t>(2021),</w:t>
            </w:r>
          </w:p>
          <w:p>
            <w:pPr>
              <w:pStyle w:val="TableParagraph"/>
              <w:spacing w:line="240" w:lineRule="auto" w:before="116"/>
              <w:ind w:left="278"/>
              <w:rPr>
                <w:sz w:val="20"/>
              </w:rPr>
            </w:pPr>
            <w:r>
              <w:rPr>
                <w:sz w:val="20"/>
              </w:rPr>
              <w:t>SR</w:t>
            </w:r>
            <w:r>
              <w:rPr>
                <w:spacing w:val="-4"/>
                <w:sz w:val="20"/>
              </w:rPr>
              <w:t> </w:t>
            </w:r>
            <w:r>
              <w:rPr>
                <w:sz w:val="20"/>
              </w:rPr>
              <w:t>hal. 97</w:t>
            </w:r>
            <w:r>
              <w:rPr>
                <w:spacing w:val="-3"/>
                <w:sz w:val="20"/>
              </w:rPr>
              <w:t> </w:t>
            </w:r>
            <w:r>
              <w:rPr>
                <w:spacing w:val="-2"/>
                <w:sz w:val="20"/>
              </w:rPr>
              <w:t>(2022),</w:t>
            </w:r>
          </w:p>
          <w:p>
            <w:pPr>
              <w:pStyle w:val="TableParagraph"/>
              <w:spacing w:line="240" w:lineRule="auto" w:before="115"/>
              <w:ind w:left="278"/>
              <w:rPr>
                <w:sz w:val="20"/>
              </w:rPr>
            </w:pPr>
            <w:r>
              <w:rPr>
                <w:sz w:val="20"/>
              </w:rPr>
              <w:t>SR</w:t>
            </w:r>
            <w:r>
              <w:rPr>
                <w:spacing w:val="-6"/>
                <w:sz w:val="20"/>
              </w:rPr>
              <w:t> </w:t>
            </w:r>
            <w:r>
              <w:rPr>
                <w:sz w:val="20"/>
              </w:rPr>
              <w:t>hal. 59</w:t>
            </w:r>
            <w:r>
              <w:rPr>
                <w:spacing w:val="-3"/>
                <w:sz w:val="20"/>
              </w:rPr>
              <w:t> </w:t>
            </w:r>
            <w:r>
              <w:rPr>
                <w:spacing w:val="-2"/>
                <w:sz w:val="20"/>
              </w:rPr>
              <w:t>(2023),</w:t>
            </w:r>
          </w:p>
          <w:p>
            <w:pPr>
              <w:pStyle w:val="TableParagraph"/>
              <w:spacing w:line="240" w:lineRule="auto" w:before="111"/>
              <w:ind w:left="278"/>
              <w:rPr>
                <w:sz w:val="20"/>
              </w:rPr>
            </w:pPr>
            <w:r>
              <w:rPr>
                <w:sz w:val="20"/>
              </w:rPr>
              <w:t>SR</w:t>
            </w:r>
            <w:r>
              <w:rPr>
                <w:spacing w:val="-6"/>
                <w:sz w:val="20"/>
              </w:rPr>
              <w:t> </w:t>
            </w:r>
            <w:r>
              <w:rPr>
                <w:sz w:val="20"/>
              </w:rPr>
              <w:t>hal. 168</w:t>
            </w:r>
            <w:r>
              <w:rPr>
                <w:spacing w:val="-3"/>
                <w:sz w:val="20"/>
              </w:rPr>
              <w:t> </w:t>
            </w:r>
            <w:r>
              <w:rPr>
                <w:spacing w:val="-2"/>
                <w:sz w:val="20"/>
              </w:rPr>
              <w:t>(2024)</w:t>
            </w:r>
          </w:p>
        </w:tc>
      </w:tr>
      <w:tr>
        <w:trPr>
          <w:trHeight w:val="1382" w:hRule="atLeast"/>
        </w:trPr>
        <w:tc>
          <w:tcPr>
            <w:tcW w:w="653" w:type="dxa"/>
          </w:tcPr>
          <w:p>
            <w:pPr>
              <w:pStyle w:val="TableParagraph"/>
              <w:spacing w:line="249" w:lineRule="exact"/>
              <w:ind w:left="254"/>
              <w:rPr>
                <w:sz w:val="22"/>
              </w:rPr>
            </w:pPr>
            <w:r>
              <w:rPr>
                <w:spacing w:val="-5"/>
                <w:sz w:val="22"/>
              </w:rPr>
              <w:t>10.</w:t>
            </w:r>
          </w:p>
        </w:tc>
        <w:tc>
          <w:tcPr>
            <w:tcW w:w="2488" w:type="dxa"/>
          </w:tcPr>
          <w:p>
            <w:pPr>
              <w:pStyle w:val="TableParagraph"/>
              <w:spacing w:line="360" w:lineRule="auto"/>
              <w:ind w:left="283" w:hanging="29"/>
              <w:rPr>
                <w:sz w:val="20"/>
              </w:rPr>
            </w:pPr>
            <w:r>
              <w:rPr>
                <w:sz w:val="20"/>
              </w:rPr>
              <w:t>Pengolahan</w:t>
            </w:r>
            <w:r>
              <w:rPr>
                <w:spacing w:val="-13"/>
                <w:sz w:val="20"/>
              </w:rPr>
              <w:t> </w:t>
            </w:r>
            <w:r>
              <w:rPr>
                <w:sz w:val="20"/>
              </w:rPr>
              <w:t>lahan</w:t>
            </w:r>
            <w:r>
              <w:rPr>
                <w:spacing w:val="-12"/>
                <w:sz w:val="20"/>
              </w:rPr>
              <w:t> </w:t>
            </w:r>
            <w:r>
              <w:rPr>
                <w:sz w:val="20"/>
              </w:rPr>
              <w:t>pasca </w:t>
            </w:r>
            <w:r>
              <w:rPr>
                <w:spacing w:val="-2"/>
                <w:sz w:val="20"/>
              </w:rPr>
              <w:t>tambang</w:t>
            </w:r>
          </w:p>
        </w:tc>
        <w:tc>
          <w:tcPr>
            <w:tcW w:w="726" w:type="dxa"/>
          </w:tcPr>
          <w:p>
            <w:pPr>
              <w:pStyle w:val="TableParagraph"/>
              <w:ind w:left="253"/>
              <w:rPr>
                <w:sz w:val="20"/>
              </w:rPr>
            </w:pPr>
            <w:r>
              <w:rPr>
                <w:spacing w:val="-10"/>
                <w:sz w:val="20"/>
              </w:rPr>
              <w:t>4</w:t>
            </w:r>
          </w:p>
        </w:tc>
        <w:tc>
          <w:tcPr>
            <w:tcW w:w="726" w:type="dxa"/>
          </w:tcPr>
          <w:p>
            <w:pPr>
              <w:pStyle w:val="TableParagraph"/>
              <w:ind w:left="252"/>
              <w:rPr>
                <w:sz w:val="20"/>
              </w:rPr>
            </w:pPr>
            <w:r>
              <w:rPr>
                <w:spacing w:val="-10"/>
                <w:sz w:val="20"/>
              </w:rPr>
              <w:t>4</w:t>
            </w:r>
          </w:p>
        </w:tc>
        <w:tc>
          <w:tcPr>
            <w:tcW w:w="726" w:type="dxa"/>
          </w:tcPr>
          <w:p>
            <w:pPr>
              <w:pStyle w:val="TableParagraph"/>
              <w:ind w:left="251"/>
              <w:rPr>
                <w:sz w:val="20"/>
              </w:rPr>
            </w:pPr>
            <w:r>
              <w:rPr>
                <w:spacing w:val="-10"/>
                <w:sz w:val="20"/>
              </w:rPr>
              <w:t>4</w:t>
            </w:r>
          </w:p>
        </w:tc>
        <w:tc>
          <w:tcPr>
            <w:tcW w:w="726" w:type="dxa"/>
          </w:tcPr>
          <w:p>
            <w:pPr>
              <w:pStyle w:val="TableParagraph"/>
              <w:ind w:left="250"/>
              <w:rPr>
                <w:sz w:val="20"/>
              </w:rPr>
            </w:pPr>
            <w:r>
              <w:rPr>
                <w:spacing w:val="-10"/>
                <w:sz w:val="20"/>
              </w:rPr>
              <w:t>4</w:t>
            </w:r>
          </w:p>
        </w:tc>
        <w:tc>
          <w:tcPr>
            <w:tcW w:w="2036" w:type="dxa"/>
          </w:tcPr>
          <w:p>
            <w:pPr>
              <w:pStyle w:val="TableParagraph"/>
              <w:ind w:left="250"/>
              <w:rPr>
                <w:sz w:val="20"/>
              </w:rPr>
            </w:pPr>
            <w:r>
              <w:rPr>
                <w:sz w:val="20"/>
              </w:rPr>
              <w:t>SR</w:t>
            </w:r>
            <w:r>
              <w:rPr>
                <w:spacing w:val="-6"/>
                <w:sz w:val="20"/>
              </w:rPr>
              <w:t> </w:t>
            </w:r>
            <w:r>
              <w:rPr>
                <w:sz w:val="20"/>
              </w:rPr>
              <w:t>hal. 88</w:t>
            </w:r>
            <w:r>
              <w:rPr>
                <w:spacing w:val="-3"/>
                <w:sz w:val="20"/>
              </w:rPr>
              <w:t> </w:t>
            </w:r>
            <w:r>
              <w:rPr>
                <w:spacing w:val="-2"/>
                <w:sz w:val="20"/>
              </w:rPr>
              <w:t>(2021),</w:t>
            </w:r>
          </w:p>
          <w:p>
            <w:pPr>
              <w:pStyle w:val="TableParagraph"/>
              <w:spacing w:line="240" w:lineRule="auto" w:before="115"/>
              <w:ind w:left="278"/>
              <w:rPr>
                <w:sz w:val="20"/>
              </w:rPr>
            </w:pPr>
            <w:r>
              <w:rPr>
                <w:sz w:val="20"/>
              </w:rPr>
              <w:t>SR</w:t>
            </w:r>
            <w:r>
              <w:rPr>
                <w:spacing w:val="-4"/>
                <w:sz w:val="20"/>
              </w:rPr>
              <w:t> </w:t>
            </w:r>
            <w:r>
              <w:rPr>
                <w:sz w:val="20"/>
              </w:rPr>
              <w:t>hal. 97</w:t>
            </w:r>
            <w:r>
              <w:rPr>
                <w:spacing w:val="-3"/>
                <w:sz w:val="20"/>
              </w:rPr>
              <w:t> </w:t>
            </w:r>
            <w:r>
              <w:rPr>
                <w:spacing w:val="-2"/>
                <w:sz w:val="20"/>
              </w:rPr>
              <w:t>(2022),</w:t>
            </w:r>
          </w:p>
          <w:p>
            <w:pPr>
              <w:pStyle w:val="TableParagraph"/>
              <w:spacing w:line="240" w:lineRule="auto" w:before="117"/>
              <w:ind w:left="278"/>
              <w:rPr>
                <w:sz w:val="20"/>
              </w:rPr>
            </w:pPr>
            <w:r>
              <w:rPr>
                <w:sz w:val="20"/>
              </w:rPr>
              <w:t>SR</w:t>
            </w:r>
            <w:r>
              <w:rPr>
                <w:spacing w:val="-4"/>
                <w:sz w:val="20"/>
              </w:rPr>
              <w:t> </w:t>
            </w:r>
            <w:r>
              <w:rPr>
                <w:sz w:val="20"/>
              </w:rPr>
              <w:t>hal. 51</w:t>
            </w:r>
            <w:r>
              <w:rPr>
                <w:spacing w:val="-2"/>
                <w:sz w:val="20"/>
              </w:rPr>
              <w:t> (2023),</w:t>
            </w:r>
          </w:p>
          <w:p>
            <w:pPr>
              <w:pStyle w:val="TableParagraph"/>
              <w:spacing w:line="240" w:lineRule="auto" w:before="115"/>
              <w:ind w:left="278"/>
              <w:rPr>
                <w:sz w:val="20"/>
              </w:rPr>
            </w:pPr>
            <w:r>
              <w:rPr>
                <w:sz w:val="20"/>
              </w:rPr>
              <w:t>SR</w:t>
            </w:r>
            <w:r>
              <w:rPr>
                <w:spacing w:val="-4"/>
                <w:sz w:val="20"/>
              </w:rPr>
              <w:t> </w:t>
            </w:r>
            <w:r>
              <w:rPr>
                <w:sz w:val="20"/>
              </w:rPr>
              <w:t>hal. 153</w:t>
            </w:r>
            <w:r>
              <w:rPr>
                <w:spacing w:val="-2"/>
                <w:sz w:val="20"/>
              </w:rPr>
              <w:t> (2024)</w:t>
            </w:r>
          </w:p>
        </w:tc>
      </w:tr>
      <w:tr>
        <w:trPr>
          <w:trHeight w:val="345" w:hRule="atLeast"/>
        </w:trPr>
        <w:tc>
          <w:tcPr>
            <w:tcW w:w="3141" w:type="dxa"/>
            <w:gridSpan w:val="2"/>
          </w:tcPr>
          <w:p>
            <w:pPr>
              <w:pStyle w:val="TableParagraph"/>
              <w:spacing w:line="240" w:lineRule="auto"/>
              <w:ind w:left="155"/>
              <w:jc w:val="center"/>
              <w:rPr>
                <w:b/>
                <w:sz w:val="20"/>
              </w:rPr>
            </w:pPr>
            <w:r>
              <w:rPr>
                <w:b/>
                <w:spacing w:val="-2"/>
                <w:sz w:val="20"/>
              </w:rPr>
              <w:t>Total</w:t>
            </w:r>
          </w:p>
        </w:tc>
        <w:tc>
          <w:tcPr>
            <w:tcW w:w="726" w:type="dxa"/>
          </w:tcPr>
          <w:p>
            <w:pPr>
              <w:pStyle w:val="TableParagraph"/>
              <w:ind w:left="253"/>
              <w:rPr>
                <w:sz w:val="20"/>
              </w:rPr>
            </w:pPr>
            <w:r>
              <w:rPr>
                <w:spacing w:val="-5"/>
                <w:sz w:val="20"/>
              </w:rPr>
              <w:t>37</w:t>
            </w:r>
          </w:p>
        </w:tc>
        <w:tc>
          <w:tcPr>
            <w:tcW w:w="726" w:type="dxa"/>
          </w:tcPr>
          <w:p>
            <w:pPr>
              <w:pStyle w:val="TableParagraph"/>
              <w:ind w:left="252"/>
              <w:rPr>
                <w:sz w:val="20"/>
              </w:rPr>
            </w:pPr>
            <w:r>
              <w:rPr>
                <w:spacing w:val="-5"/>
                <w:sz w:val="20"/>
              </w:rPr>
              <w:t>33</w:t>
            </w:r>
          </w:p>
        </w:tc>
        <w:tc>
          <w:tcPr>
            <w:tcW w:w="726" w:type="dxa"/>
          </w:tcPr>
          <w:p>
            <w:pPr>
              <w:pStyle w:val="TableParagraph"/>
              <w:ind w:left="251"/>
              <w:rPr>
                <w:sz w:val="20"/>
              </w:rPr>
            </w:pPr>
            <w:r>
              <w:rPr>
                <w:spacing w:val="-5"/>
                <w:sz w:val="20"/>
              </w:rPr>
              <w:t>34</w:t>
            </w:r>
          </w:p>
        </w:tc>
        <w:tc>
          <w:tcPr>
            <w:tcW w:w="726" w:type="dxa"/>
          </w:tcPr>
          <w:p>
            <w:pPr>
              <w:pStyle w:val="TableParagraph"/>
              <w:ind w:left="250"/>
              <w:rPr>
                <w:sz w:val="20"/>
              </w:rPr>
            </w:pPr>
            <w:r>
              <w:rPr>
                <w:spacing w:val="-5"/>
                <w:sz w:val="20"/>
              </w:rPr>
              <w:t>35</w:t>
            </w:r>
          </w:p>
        </w:tc>
        <w:tc>
          <w:tcPr>
            <w:tcW w:w="2036" w:type="dxa"/>
          </w:tcPr>
          <w:p>
            <w:pPr>
              <w:pStyle w:val="TableParagraph"/>
              <w:spacing w:line="240" w:lineRule="auto"/>
              <w:ind w:left="0"/>
              <w:rPr>
                <w:sz w:val="20"/>
              </w:rPr>
            </w:pPr>
          </w:p>
        </w:tc>
      </w:tr>
      <w:tr>
        <w:trPr>
          <w:trHeight w:val="345" w:hRule="atLeast"/>
        </w:trPr>
        <w:tc>
          <w:tcPr>
            <w:tcW w:w="3141" w:type="dxa"/>
            <w:gridSpan w:val="2"/>
          </w:tcPr>
          <w:p>
            <w:pPr>
              <w:pStyle w:val="TableParagraph"/>
              <w:spacing w:line="240" w:lineRule="auto"/>
              <w:ind w:left="155" w:right="3"/>
              <w:jc w:val="center"/>
              <w:rPr>
                <w:b/>
                <w:sz w:val="20"/>
              </w:rPr>
            </w:pPr>
            <w:r>
              <w:rPr>
                <w:b/>
                <w:spacing w:val="-2"/>
                <w:sz w:val="20"/>
              </w:rPr>
              <w:t>Index</w:t>
            </w:r>
          </w:p>
        </w:tc>
        <w:tc>
          <w:tcPr>
            <w:tcW w:w="726" w:type="dxa"/>
          </w:tcPr>
          <w:p>
            <w:pPr>
              <w:pStyle w:val="TableParagraph"/>
              <w:ind w:left="253"/>
              <w:rPr>
                <w:sz w:val="20"/>
              </w:rPr>
            </w:pPr>
            <w:r>
              <w:rPr>
                <w:spacing w:val="-5"/>
                <w:sz w:val="20"/>
              </w:rPr>
              <w:t>93%</w:t>
            </w:r>
          </w:p>
        </w:tc>
        <w:tc>
          <w:tcPr>
            <w:tcW w:w="726" w:type="dxa"/>
          </w:tcPr>
          <w:p>
            <w:pPr>
              <w:pStyle w:val="TableParagraph"/>
              <w:ind w:left="252"/>
              <w:rPr>
                <w:sz w:val="20"/>
              </w:rPr>
            </w:pPr>
            <w:r>
              <w:rPr>
                <w:spacing w:val="-5"/>
                <w:sz w:val="20"/>
              </w:rPr>
              <w:t>83%</w:t>
            </w:r>
          </w:p>
        </w:tc>
        <w:tc>
          <w:tcPr>
            <w:tcW w:w="726" w:type="dxa"/>
          </w:tcPr>
          <w:p>
            <w:pPr>
              <w:pStyle w:val="TableParagraph"/>
              <w:ind w:left="251"/>
              <w:rPr>
                <w:sz w:val="20"/>
              </w:rPr>
            </w:pPr>
            <w:r>
              <w:rPr>
                <w:spacing w:val="-5"/>
                <w:sz w:val="20"/>
              </w:rPr>
              <w:t>85%</w:t>
            </w:r>
          </w:p>
        </w:tc>
        <w:tc>
          <w:tcPr>
            <w:tcW w:w="726" w:type="dxa"/>
          </w:tcPr>
          <w:p>
            <w:pPr>
              <w:pStyle w:val="TableParagraph"/>
              <w:ind w:left="250"/>
              <w:rPr>
                <w:sz w:val="20"/>
              </w:rPr>
            </w:pPr>
            <w:r>
              <w:rPr>
                <w:spacing w:val="-5"/>
                <w:sz w:val="20"/>
              </w:rPr>
              <w:t>88%</w:t>
            </w:r>
          </w:p>
        </w:tc>
        <w:tc>
          <w:tcPr>
            <w:tcW w:w="2036" w:type="dxa"/>
          </w:tcPr>
          <w:p>
            <w:pPr>
              <w:pStyle w:val="TableParagraph"/>
              <w:spacing w:line="240" w:lineRule="auto"/>
              <w:ind w:left="0"/>
              <w:rPr>
                <w:sz w:val="20"/>
              </w:rPr>
            </w:pPr>
          </w:p>
        </w:tc>
      </w:tr>
    </w:tbl>
    <w:p>
      <w:pPr>
        <w:pStyle w:val="TableParagraph"/>
        <w:spacing w:after="0" w:line="240" w:lineRule="auto"/>
        <w:rPr>
          <w:sz w:val="20"/>
        </w:rPr>
        <w:sectPr>
          <w:headerReference w:type="default" r:id="rId128"/>
          <w:footerReference w:type="default" r:id="rId129"/>
          <w:pgSz w:w="11910" w:h="16840"/>
          <w:pgMar w:header="2276" w:footer="854" w:top="2520" w:bottom="1040" w:left="1700" w:right="1275"/>
        </w:sectPr>
      </w:pPr>
    </w:p>
    <w:tbl>
      <w:tblPr>
        <w:tblW w:w="0" w:type="auto"/>
        <w:jc w:val="left"/>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0"/>
        <w:gridCol w:w="3803"/>
        <w:gridCol w:w="1133"/>
        <w:gridCol w:w="850"/>
        <w:gridCol w:w="850"/>
        <w:gridCol w:w="850"/>
      </w:tblGrid>
      <w:tr>
        <w:trPr>
          <w:trHeight w:val="345" w:hRule="atLeast"/>
        </w:trPr>
        <w:tc>
          <w:tcPr>
            <w:tcW w:w="590" w:type="dxa"/>
          </w:tcPr>
          <w:p>
            <w:pPr>
              <w:pStyle w:val="TableParagraph"/>
              <w:spacing w:line="240" w:lineRule="auto"/>
              <w:ind w:left="148"/>
              <w:rPr>
                <w:b/>
                <w:sz w:val="20"/>
              </w:rPr>
            </w:pPr>
            <w:bookmarkStart w:name="_bookmark82" w:id="146"/>
            <w:bookmarkEnd w:id="146"/>
            <w:r>
              <w:rPr/>
            </w:r>
            <w:r>
              <w:rPr>
                <w:b/>
                <w:spacing w:val="-5"/>
                <w:sz w:val="20"/>
              </w:rPr>
              <w:t>No.</w:t>
            </w:r>
          </w:p>
        </w:tc>
        <w:tc>
          <w:tcPr>
            <w:tcW w:w="3803" w:type="dxa"/>
          </w:tcPr>
          <w:p>
            <w:pPr>
              <w:pStyle w:val="TableParagraph"/>
              <w:spacing w:line="240" w:lineRule="auto"/>
              <w:ind w:left="1"/>
              <w:jc w:val="center"/>
              <w:rPr>
                <w:b/>
                <w:sz w:val="20"/>
              </w:rPr>
            </w:pPr>
            <w:r>
              <w:rPr>
                <w:b/>
                <w:spacing w:val="-2"/>
                <w:sz w:val="20"/>
              </w:rPr>
              <w:t>Perusahaan</w:t>
            </w:r>
          </w:p>
        </w:tc>
        <w:tc>
          <w:tcPr>
            <w:tcW w:w="1133" w:type="dxa"/>
          </w:tcPr>
          <w:p>
            <w:pPr>
              <w:pStyle w:val="TableParagraph"/>
              <w:spacing w:line="240" w:lineRule="auto"/>
              <w:ind w:right="13"/>
              <w:jc w:val="center"/>
              <w:rPr>
                <w:b/>
                <w:sz w:val="20"/>
              </w:rPr>
            </w:pPr>
            <w:r>
              <w:rPr>
                <w:b/>
                <w:spacing w:val="-2"/>
                <w:sz w:val="20"/>
              </w:rPr>
              <w:t>Tahun</w:t>
            </w:r>
          </w:p>
        </w:tc>
        <w:tc>
          <w:tcPr>
            <w:tcW w:w="850" w:type="dxa"/>
          </w:tcPr>
          <w:p>
            <w:pPr>
              <w:pStyle w:val="TableParagraph"/>
              <w:spacing w:line="240" w:lineRule="auto"/>
              <w:ind w:right="10"/>
              <w:jc w:val="center"/>
              <w:rPr>
                <w:b/>
                <w:sz w:val="20"/>
              </w:rPr>
            </w:pPr>
            <w:r>
              <w:rPr>
                <w:b/>
                <w:spacing w:val="-5"/>
                <w:sz w:val="20"/>
              </w:rPr>
              <w:t>SDI</w:t>
            </w:r>
          </w:p>
        </w:tc>
        <w:tc>
          <w:tcPr>
            <w:tcW w:w="850" w:type="dxa"/>
          </w:tcPr>
          <w:p>
            <w:pPr>
              <w:pStyle w:val="TableParagraph"/>
              <w:spacing w:line="240" w:lineRule="auto"/>
              <w:ind w:right="8"/>
              <w:jc w:val="center"/>
              <w:rPr>
                <w:b/>
                <w:sz w:val="20"/>
              </w:rPr>
            </w:pPr>
            <w:r>
              <w:rPr>
                <w:b/>
                <w:spacing w:val="-5"/>
                <w:sz w:val="20"/>
              </w:rPr>
              <w:t>GAI</w:t>
            </w:r>
          </w:p>
        </w:tc>
        <w:tc>
          <w:tcPr>
            <w:tcW w:w="850" w:type="dxa"/>
          </w:tcPr>
          <w:p>
            <w:pPr>
              <w:pStyle w:val="TableParagraph"/>
              <w:spacing w:line="240" w:lineRule="auto"/>
              <w:ind w:right="8"/>
              <w:jc w:val="center"/>
              <w:rPr>
                <w:b/>
                <w:sz w:val="20"/>
              </w:rPr>
            </w:pPr>
            <w:r>
              <w:rPr>
                <w:b/>
                <w:spacing w:val="-5"/>
                <w:sz w:val="20"/>
              </w:rPr>
              <w:t>ROA</w:t>
            </w:r>
          </w:p>
        </w:tc>
      </w:tr>
      <w:tr>
        <w:trPr>
          <w:trHeight w:val="345" w:hRule="atLeast"/>
        </w:trPr>
        <w:tc>
          <w:tcPr>
            <w:tcW w:w="590" w:type="dxa"/>
            <w:vMerge w:val="restart"/>
          </w:tcPr>
          <w:p>
            <w:pPr>
              <w:pStyle w:val="TableParagraph"/>
              <w:spacing w:line="240" w:lineRule="auto"/>
              <w:ind w:left="0"/>
              <w:rPr>
                <w:i/>
                <w:sz w:val="20"/>
              </w:rPr>
            </w:pPr>
          </w:p>
          <w:p>
            <w:pPr>
              <w:pStyle w:val="TableParagraph"/>
              <w:spacing w:line="240" w:lineRule="auto" w:before="68"/>
              <w:ind w:left="0"/>
              <w:rPr>
                <w:i/>
                <w:sz w:val="20"/>
              </w:rPr>
            </w:pPr>
          </w:p>
          <w:p>
            <w:pPr>
              <w:pStyle w:val="TableParagraph"/>
              <w:spacing w:line="240" w:lineRule="auto"/>
              <w:ind w:left="302"/>
              <w:rPr>
                <w:sz w:val="20"/>
              </w:rPr>
            </w:pPr>
            <w:r>
              <w:rPr>
                <w:spacing w:val="-5"/>
                <w:sz w:val="20"/>
              </w:rPr>
              <w:t>1.</w:t>
            </w:r>
          </w:p>
        </w:tc>
        <w:tc>
          <w:tcPr>
            <w:tcW w:w="3803" w:type="dxa"/>
            <w:vMerge w:val="restart"/>
          </w:tcPr>
          <w:p>
            <w:pPr>
              <w:pStyle w:val="TableParagraph"/>
              <w:spacing w:line="240" w:lineRule="auto"/>
              <w:ind w:left="0"/>
              <w:rPr>
                <w:i/>
                <w:sz w:val="20"/>
              </w:rPr>
            </w:pPr>
          </w:p>
          <w:p>
            <w:pPr>
              <w:pStyle w:val="TableParagraph"/>
              <w:spacing w:line="240" w:lineRule="auto" w:before="68"/>
              <w:ind w:left="0"/>
              <w:rPr>
                <w:i/>
                <w:sz w:val="20"/>
              </w:rPr>
            </w:pPr>
          </w:p>
          <w:p>
            <w:pPr>
              <w:pStyle w:val="TableParagraph"/>
              <w:spacing w:line="240" w:lineRule="auto"/>
              <w:ind w:left="711"/>
              <w:rPr>
                <w:sz w:val="20"/>
              </w:rPr>
            </w:pPr>
            <w:r>
              <w:rPr>
                <w:sz w:val="20"/>
              </w:rPr>
              <w:t>Adaro</w:t>
            </w:r>
            <w:r>
              <w:rPr>
                <w:spacing w:val="-8"/>
                <w:sz w:val="20"/>
              </w:rPr>
              <w:t> </w:t>
            </w:r>
            <w:r>
              <w:rPr>
                <w:sz w:val="20"/>
              </w:rPr>
              <w:t>Energy</w:t>
            </w:r>
            <w:r>
              <w:rPr>
                <w:spacing w:val="-12"/>
                <w:sz w:val="20"/>
              </w:rPr>
              <w:t> </w:t>
            </w:r>
            <w:r>
              <w:rPr>
                <w:sz w:val="20"/>
              </w:rPr>
              <w:t>Indonesia</w:t>
            </w:r>
            <w:r>
              <w:rPr>
                <w:spacing w:val="-5"/>
                <w:sz w:val="20"/>
              </w:rPr>
              <w:t> </w:t>
            </w:r>
            <w:r>
              <w:rPr>
                <w:spacing w:val="-4"/>
                <w:sz w:val="20"/>
              </w:rPr>
              <w:t>Tbk.</w:t>
            </w:r>
          </w:p>
        </w:tc>
        <w:tc>
          <w:tcPr>
            <w:tcW w:w="1133" w:type="dxa"/>
          </w:tcPr>
          <w:p>
            <w:pPr>
              <w:pStyle w:val="TableParagraph"/>
              <w:jc w:val="center"/>
              <w:rPr>
                <w:sz w:val="20"/>
              </w:rPr>
            </w:pPr>
            <w:r>
              <w:rPr>
                <w:spacing w:val="-4"/>
                <w:sz w:val="20"/>
              </w:rPr>
              <w:t>2021</w:t>
            </w:r>
          </w:p>
        </w:tc>
        <w:tc>
          <w:tcPr>
            <w:tcW w:w="850" w:type="dxa"/>
          </w:tcPr>
          <w:p>
            <w:pPr>
              <w:pStyle w:val="TableParagraph"/>
              <w:ind w:right="5"/>
              <w:jc w:val="center"/>
              <w:rPr>
                <w:sz w:val="20"/>
              </w:rPr>
            </w:pPr>
            <w:r>
              <w:rPr>
                <w:spacing w:val="-5"/>
                <w:sz w:val="20"/>
              </w:rPr>
              <w:t>78</w:t>
            </w:r>
          </w:p>
        </w:tc>
        <w:tc>
          <w:tcPr>
            <w:tcW w:w="850" w:type="dxa"/>
          </w:tcPr>
          <w:p>
            <w:pPr>
              <w:pStyle w:val="TableParagraph"/>
              <w:ind w:right="5"/>
              <w:jc w:val="center"/>
              <w:rPr>
                <w:sz w:val="20"/>
              </w:rPr>
            </w:pPr>
            <w:r>
              <w:rPr>
                <w:spacing w:val="-5"/>
                <w:sz w:val="20"/>
              </w:rPr>
              <w:t>63</w:t>
            </w:r>
          </w:p>
        </w:tc>
        <w:tc>
          <w:tcPr>
            <w:tcW w:w="850" w:type="dxa"/>
          </w:tcPr>
          <w:p>
            <w:pPr>
              <w:pStyle w:val="TableParagraph"/>
              <w:ind w:right="5"/>
              <w:jc w:val="center"/>
              <w:rPr>
                <w:sz w:val="20"/>
              </w:rPr>
            </w:pPr>
            <w:r>
              <w:rPr>
                <w:spacing w:val="-5"/>
                <w:sz w:val="20"/>
              </w:rPr>
              <w:t>14</w:t>
            </w:r>
          </w:p>
        </w:tc>
      </w:tr>
      <w:tr>
        <w:trPr>
          <w:trHeight w:val="345" w:hRule="atLeast"/>
        </w:trPr>
        <w:tc>
          <w:tcPr>
            <w:tcW w:w="590" w:type="dxa"/>
            <w:vMerge/>
            <w:tcBorders>
              <w:top w:val="nil"/>
            </w:tcBorders>
          </w:tcPr>
          <w:p>
            <w:pPr>
              <w:rPr>
                <w:sz w:val="2"/>
                <w:szCs w:val="2"/>
              </w:rPr>
            </w:pPr>
          </w:p>
        </w:tc>
        <w:tc>
          <w:tcPr>
            <w:tcW w:w="3803" w:type="dxa"/>
            <w:vMerge/>
            <w:tcBorders>
              <w:top w:val="nil"/>
            </w:tcBorders>
          </w:tcPr>
          <w:p>
            <w:pPr>
              <w:rPr>
                <w:sz w:val="2"/>
                <w:szCs w:val="2"/>
              </w:rPr>
            </w:pPr>
          </w:p>
        </w:tc>
        <w:tc>
          <w:tcPr>
            <w:tcW w:w="1133" w:type="dxa"/>
          </w:tcPr>
          <w:p>
            <w:pPr>
              <w:pStyle w:val="TableParagraph"/>
              <w:jc w:val="center"/>
              <w:rPr>
                <w:sz w:val="20"/>
              </w:rPr>
            </w:pPr>
            <w:r>
              <w:rPr>
                <w:spacing w:val="-4"/>
                <w:sz w:val="20"/>
              </w:rPr>
              <w:t>2022</w:t>
            </w:r>
          </w:p>
        </w:tc>
        <w:tc>
          <w:tcPr>
            <w:tcW w:w="850" w:type="dxa"/>
          </w:tcPr>
          <w:p>
            <w:pPr>
              <w:pStyle w:val="TableParagraph"/>
              <w:ind w:right="5"/>
              <w:jc w:val="center"/>
              <w:rPr>
                <w:sz w:val="20"/>
              </w:rPr>
            </w:pPr>
            <w:r>
              <w:rPr>
                <w:spacing w:val="-5"/>
                <w:sz w:val="20"/>
              </w:rPr>
              <w:t>78</w:t>
            </w:r>
          </w:p>
        </w:tc>
        <w:tc>
          <w:tcPr>
            <w:tcW w:w="850" w:type="dxa"/>
          </w:tcPr>
          <w:p>
            <w:pPr>
              <w:pStyle w:val="TableParagraph"/>
              <w:ind w:right="5"/>
              <w:jc w:val="center"/>
              <w:rPr>
                <w:sz w:val="20"/>
              </w:rPr>
            </w:pPr>
            <w:r>
              <w:rPr>
                <w:spacing w:val="-5"/>
                <w:sz w:val="20"/>
              </w:rPr>
              <w:t>83</w:t>
            </w:r>
          </w:p>
        </w:tc>
        <w:tc>
          <w:tcPr>
            <w:tcW w:w="850" w:type="dxa"/>
          </w:tcPr>
          <w:p>
            <w:pPr>
              <w:pStyle w:val="TableParagraph"/>
              <w:ind w:right="5"/>
              <w:jc w:val="center"/>
              <w:rPr>
                <w:sz w:val="20"/>
              </w:rPr>
            </w:pPr>
            <w:r>
              <w:rPr>
                <w:spacing w:val="-5"/>
                <w:sz w:val="20"/>
              </w:rPr>
              <w:t>26</w:t>
            </w:r>
          </w:p>
        </w:tc>
      </w:tr>
      <w:tr>
        <w:trPr>
          <w:trHeight w:val="345" w:hRule="atLeast"/>
        </w:trPr>
        <w:tc>
          <w:tcPr>
            <w:tcW w:w="590" w:type="dxa"/>
            <w:vMerge/>
            <w:tcBorders>
              <w:top w:val="nil"/>
            </w:tcBorders>
          </w:tcPr>
          <w:p>
            <w:pPr>
              <w:rPr>
                <w:sz w:val="2"/>
                <w:szCs w:val="2"/>
              </w:rPr>
            </w:pPr>
          </w:p>
        </w:tc>
        <w:tc>
          <w:tcPr>
            <w:tcW w:w="3803" w:type="dxa"/>
            <w:vMerge/>
            <w:tcBorders>
              <w:top w:val="nil"/>
            </w:tcBorders>
          </w:tcPr>
          <w:p>
            <w:pPr>
              <w:rPr>
                <w:sz w:val="2"/>
                <w:szCs w:val="2"/>
              </w:rPr>
            </w:pPr>
          </w:p>
        </w:tc>
        <w:tc>
          <w:tcPr>
            <w:tcW w:w="1133" w:type="dxa"/>
          </w:tcPr>
          <w:p>
            <w:pPr>
              <w:pStyle w:val="TableParagraph"/>
              <w:jc w:val="center"/>
              <w:rPr>
                <w:sz w:val="20"/>
              </w:rPr>
            </w:pPr>
            <w:r>
              <w:rPr>
                <w:spacing w:val="-4"/>
                <w:sz w:val="20"/>
              </w:rPr>
              <w:t>2023</w:t>
            </w:r>
          </w:p>
        </w:tc>
        <w:tc>
          <w:tcPr>
            <w:tcW w:w="850" w:type="dxa"/>
          </w:tcPr>
          <w:p>
            <w:pPr>
              <w:pStyle w:val="TableParagraph"/>
              <w:ind w:right="5"/>
              <w:jc w:val="center"/>
              <w:rPr>
                <w:sz w:val="20"/>
              </w:rPr>
            </w:pPr>
            <w:r>
              <w:rPr>
                <w:spacing w:val="-5"/>
                <w:sz w:val="20"/>
              </w:rPr>
              <w:t>78</w:t>
            </w:r>
          </w:p>
        </w:tc>
        <w:tc>
          <w:tcPr>
            <w:tcW w:w="850" w:type="dxa"/>
          </w:tcPr>
          <w:p>
            <w:pPr>
              <w:pStyle w:val="TableParagraph"/>
              <w:ind w:right="5"/>
              <w:jc w:val="center"/>
              <w:rPr>
                <w:sz w:val="20"/>
              </w:rPr>
            </w:pPr>
            <w:r>
              <w:rPr>
                <w:spacing w:val="-5"/>
                <w:sz w:val="20"/>
              </w:rPr>
              <w:t>73</w:t>
            </w:r>
          </w:p>
        </w:tc>
        <w:tc>
          <w:tcPr>
            <w:tcW w:w="850" w:type="dxa"/>
          </w:tcPr>
          <w:p>
            <w:pPr>
              <w:pStyle w:val="TableParagraph"/>
              <w:ind w:right="5"/>
              <w:jc w:val="center"/>
              <w:rPr>
                <w:sz w:val="20"/>
              </w:rPr>
            </w:pPr>
            <w:r>
              <w:rPr>
                <w:spacing w:val="-5"/>
                <w:sz w:val="20"/>
              </w:rPr>
              <w:t>18</w:t>
            </w:r>
          </w:p>
        </w:tc>
      </w:tr>
      <w:tr>
        <w:trPr>
          <w:trHeight w:val="345" w:hRule="atLeast"/>
        </w:trPr>
        <w:tc>
          <w:tcPr>
            <w:tcW w:w="590" w:type="dxa"/>
            <w:vMerge/>
            <w:tcBorders>
              <w:top w:val="nil"/>
            </w:tcBorders>
          </w:tcPr>
          <w:p>
            <w:pPr>
              <w:rPr>
                <w:sz w:val="2"/>
                <w:szCs w:val="2"/>
              </w:rPr>
            </w:pPr>
          </w:p>
        </w:tc>
        <w:tc>
          <w:tcPr>
            <w:tcW w:w="3803" w:type="dxa"/>
            <w:vMerge/>
            <w:tcBorders>
              <w:top w:val="nil"/>
            </w:tcBorders>
          </w:tcPr>
          <w:p>
            <w:pPr>
              <w:rPr>
                <w:sz w:val="2"/>
                <w:szCs w:val="2"/>
              </w:rPr>
            </w:pPr>
          </w:p>
        </w:tc>
        <w:tc>
          <w:tcPr>
            <w:tcW w:w="1133" w:type="dxa"/>
          </w:tcPr>
          <w:p>
            <w:pPr>
              <w:pStyle w:val="TableParagraph"/>
              <w:jc w:val="center"/>
              <w:rPr>
                <w:sz w:val="20"/>
              </w:rPr>
            </w:pPr>
            <w:r>
              <w:rPr>
                <w:spacing w:val="-4"/>
                <w:sz w:val="20"/>
              </w:rPr>
              <w:t>2024</w:t>
            </w:r>
          </w:p>
        </w:tc>
        <w:tc>
          <w:tcPr>
            <w:tcW w:w="850" w:type="dxa"/>
          </w:tcPr>
          <w:p>
            <w:pPr>
              <w:pStyle w:val="TableParagraph"/>
              <w:ind w:right="5"/>
              <w:jc w:val="center"/>
              <w:rPr>
                <w:sz w:val="20"/>
              </w:rPr>
            </w:pPr>
            <w:r>
              <w:rPr>
                <w:spacing w:val="-5"/>
                <w:sz w:val="20"/>
              </w:rPr>
              <w:t>78</w:t>
            </w:r>
          </w:p>
        </w:tc>
        <w:tc>
          <w:tcPr>
            <w:tcW w:w="850" w:type="dxa"/>
          </w:tcPr>
          <w:p>
            <w:pPr>
              <w:pStyle w:val="TableParagraph"/>
              <w:ind w:right="5"/>
              <w:jc w:val="center"/>
              <w:rPr>
                <w:sz w:val="20"/>
              </w:rPr>
            </w:pPr>
            <w:r>
              <w:rPr>
                <w:spacing w:val="-5"/>
                <w:sz w:val="20"/>
              </w:rPr>
              <w:t>65</w:t>
            </w:r>
          </w:p>
        </w:tc>
        <w:tc>
          <w:tcPr>
            <w:tcW w:w="850" w:type="dxa"/>
          </w:tcPr>
          <w:p>
            <w:pPr>
              <w:pStyle w:val="TableParagraph"/>
              <w:ind w:right="5"/>
              <w:jc w:val="center"/>
              <w:rPr>
                <w:sz w:val="20"/>
              </w:rPr>
            </w:pPr>
            <w:r>
              <w:rPr>
                <w:spacing w:val="-5"/>
                <w:sz w:val="20"/>
              </w:rPr>
              <w:t>23</w:t>
            </w:r>
          </w:p>
        </w:tc>
      </w:tr>
      <w:tr>
        <w:trPr>
          <w:trHeight w:val="345" w:hRule="atLeast"/>
        </w:trPr>
        <w:tc>
          <w:tcPr>
            <w:tcW w:w="590" w:type="dxa"/>
            <w:vMerge w:val="restart"/>
          </w:tcPr>
          <w:p>
            <w:pPr>
              <w:pStyle w:val="TableParagraph"/>
              <w:spacing w:line="240" w:lineRule="auto"/>
              <w:ind w:left="0"/>
              <w:rPr>
                <w:i/>
                <w:sz w:val="20"/>
              </w:rPr>
            </w:pPr>
          </w:p>
          <w:p>
            <w:pPr>
              <w:pStyle w:val="TableParagraph"/>
              <w:spacing w:line="240" w:lineRule="auto" w:before="68"/>
              <w:ind w:left="0"/>
              <w:rPr>
                <w:i/>
                <w:sz w:val="20"/>
              </w:rPr>
            </w:pPr>
          </w:p>
          <w:p>
            <w:pPr>
              <w:pStyle w:val="TableParagraph"/>
              <w:spacing w:line="240" w:lineRule="auto"/>
              <w:ind w:left="302"/>
              <w:rPr>
                <w:sz w:val="20"/>
              </w:rPr>
            </w:pPr>
            <w:r>
              <w:rPr>
                <w:spacing w:val="-5"/>
                <w:sz w:val="20"/>
              </w:rPr>
              <w:t>2.</w:t>
            </w:r>
          </w:p>
        </w:tc>
        <w:tc>
          <w:tcPr>
            <w:tcW w:w="3803" w:type="dxa"/>
            <w:vMerge w:val="restart"/>
          </w:tcPr>
          <w:p>
            <w:pPr>
              <w:pStyle w:val="TableParagraph"/>
              <w:spacing w:line="240" w:lineRule="auto"/>
              <w:ind w:left="0"/>
              <w:rPr>
                <w:i/>
                <w:sz w:val="20"/>
              </w:rPr>
            </w:pPr>
          </w:p>
          <w:p>
            <w:pPr>
              <w:pStyle w:val="TableParagraph"/>
              <w:spacing w:line="240" w:lineRule="auto" w:before="68"/>
              <w:ind w:left="0"/>
              <w:rPr>
                <w:i/>
                <w:sz w:val="20"/>
              </w:rPr>
            </w:pPr>
          </w:p>
          <w:p>
            <w:pPr>
              <w:pStyle w:val="TableParagraph"/>
              <w:spacing w:line="240" w:lineRule="auto"/>
              <w:ind w:left="1051"/>
              <w:rPr>
                <w:sz w:val="20"/>
              </w:rPr>
            </w:pPr>
            <w:r>
              <w:rPr>
                <w:sz w:val="20"/>
              </w:rPr>
              <w:t>Abm</w:t>
            </w:r>
            <w:r>
              <w:rPr>
                <w:spacing w:val="-7"/>
                <w:sz w:val="20"/>
              </w:rPr>
              <w:t> </w:t>
            </w:r>
            <w:r>
              <w:rPr>
                <w:sz w:val="20"/>
              </w:rPr>
              <w:t>Investama</w:t>
            </w:r>
            <w:r>
              <w:rPr>
                <w:spacing w:val="-8"/>
                <w:sz w:val="20"/>
              </w:rPr>
              <w:t> </w:t>
            </w:r>
            <w:r>
              <w:rPr>
                <w:spacing w:val="-4"/>
                <w:sz w:val="20"/>
              </w:rPr>
              <w:t>Tbk.</w:t>
            </w:r>
          </w:p>
        </w:tc>
        <w:tc>
          <w:tcPr>
            <w:tcW w:w="1133" w:type="dxa"/>
          </w:tcPr>
          <w:p>
            <w:pPr>
              <w:pStyle w:val="TableParagraph"/>
              <w:jc w:val="center"/>
              <w:rPr>
                <w:sz w:val="20"/>
              </w:rPr>
            </w:pPr>
            <w:r>
              <w:rPr>
                <w:spacing w:val="-4"/>
                <w:sz w:val="20"/>
              </w:rPr>
              <w:t>2021</w:t>
            </w:r>
          </w:p>
        </w:tc>
        <w:tc>
          <w:tcPr>
            <w:tcW w:w="850" w:type="dxa"/>
          </w:tcPr>
          <w:p>
            <w:pPr>
              <w:pStyle w:val="TableParagraph"/>
              <w:ind w:right="5"/>
              <w:jc w:val="center"/>
              <w:rPr>
                <w:sz w:val="20"/>
              </w:rPr>
            </w:pPr>
            <w:r>
              <w:rPr>
                <w:spacing w:val="-5"/>
                <w:sz w:val="20"/>
              </w:rPr>
              <w:t>89</w:t>
            </w:r>
          </w:p>
        </w:tc>
        <w:tc>
          <w:tcPr>
            <w:tcW w:w="850" w:type="dxa"/>
          </w:tcPr>
          <w:p>
            <w:pPr>
              <w:pStyle w:val="TableParagraph"/>
              <w:ind w:right="5"/>
              <w:jc w:val="center"/>
              <w:rPr>
                <w:sz w:val="20"/>
              </w:rPr>
            </w:pPr>
            <w:r>
              <w:rPr>
                <w:spacing w:val="-5"/>
                <w:sz w:val="20"/>
              </w:rPr>
              <w:t>75</w:t>
            </w:r>
          </w:p>
        </w:tc>
        <w:tc>
          <w:tcPr>
            <w:tcW w:w="850" w:type="dxa"/>
          </w:tcPr>
          <w:p>
            <w:pPr>
              <w:pStyle w:val="TableParagraph"/>
              <w:ind w:right="5"/>
              <w:jc w:val="center"/>
              <w:rPr>
                <w:sz w:val="20"/>
              </w:rPr>
            </w:pPr>
            <w:r>
              <w:rPr>
                <w:spacing w:val="-5"/>
                <w:sz w:val="20"/>
              </w:rPr>
              <w:t>18</w:t>
            </w:r>
          </w:p>
        </w:tc>
      </w:tr>
      <w:tr>
        <w:trPr>
          <w:trHeight w:val="345" w:hRule="atLeast"/>
        </w:trPr>
        <w:tc>
          <w:tcPr>
            <w:tcW w:w="590" w:type="dxa"/>
            <w:vMerge/>
            <w:tcBorders>
              <w:top w:val="nil"/>
            </w:tcBorders>
          </w:tcPr>
          <w:p>
            <w:pPr>
              <w:rPr>
                <w:sz w:val="2"/>
                <w:szCs w:val="2"/>
              </w:rPr>
            </w:pPr>
          </w:p>
        </w:tc>
        <w:tc>
          <w:tcPr>
            <w:tcW w:w="3803" w:type="dxa"/>
            <w:vMerge/>
            <w:tcBorders>
              <w:top w:val="nil"/>
            </w:tcBorders>
          </w:tcPr>
          <w:p>
            <w:pPr>
              <w:rPr>
                <w:sz w:val="2"/>
                <w:szCs w:val="2"/>
              </w:rPr>
            </w:pPr>
          </w:p>
        </w:tc>
        <w:tc>
          <w:tcPr>
            <w:tcW w:w="1133" w:type="dxa"/>
          </w:tcPr>
          <w:p>
            <w:pPr>
              <w:pStyle w:val="TableParagraph"/>
              <w:jc w:val="center"/>
              <w:rPr>
                <w:sz w:val="20"/>
              </w:rPr>
            </w:pPr>
            <w:r>
              <w:rPr>
                <w:spacing w:val="-4"/>
                <w:sz w:val="20"/>
              </w:rPr>
              <w:t>2022</w:t>
            </w:r>
          </w:p>
        </w:tc>
        <w:tc>
          <w:tcPr>
            <w:tcW w:w="850" w:type="dxa"/>
          </w:tcPr>
          <w:p>
            <w:pPr>
              <w:pStyle w:val="TableParagraph"/>
              <w:ind w:right="5"/>
              <w:jc w:val="center"/>
              <w:rPr>
                <w:sz w:val="20"/>
              </w:rPr>
            </w:pPr>
            <w:r>
              <w:rPr>
                <w:spacing w:val="-5"/>
                <w:sz w:val="20"/>
              </w:rPr>
              <w:t>89</w:t>
            </w:r>
          </w:p>
        </w:tc>
        <w:tc>
          <w:tcPr>
            <w:tcW w:w="850" w:type="dxa"/>
          </w:tcPr>
          <w:p>
            <w:pPr>
              <w:pStyle w:val="TableParagraph"/>
              <w:ind w:right="5"/>
              <w:jc w:val="center"/>
              <w:rPr>
                <w:sz w:val="20"/>
              </w:rPr>
            </w:pPr>
            <w:r>
              <w:rPr>
                <w:spacing w:val="-5"/>
                <w:sz w:val="20"/>
              </w:rPr>
              <w:t>75</w:t>
            </w:r>
          </w:p>
        </w:tc>
        <w:tc>
          <w:tcPr>
            <w:tcW w:w="850" w:type="dxa"/>
          </w:tcPr>
          <w:p>
            <w:pPr>
              <w:pStyle w:val="TableParagraph"/>
              <w:ind w:right="5"/>
              <w:jc w:val="center"/>
              <w:rPr>
                <w:sz w:val="20"/>
              </w:rPr>
            </w:pPr>
            <w:r>
              <w:rPr>
                <w:spacing w:val="-5"/>
                <w:sz w:val="20"/>
              </w:rPr>
              <w:t>17</w:t>
            </w:r>
          </w:p>
        </w:tc>
      </w:tr>
      <w:tr>
        <w:trPr>
          <w:trHeight w:val="345" w:hRule="atLeast"/>
        </w:trPr>
        <w:tc>
          <w:tcPr>
            <w:tcW w:w="590" w:type="dxa"/>
            <w:vMerge/>
            <w:tcBorders>
              <w:top w:val="nil"/>
            </w:tcBorders>
          </w:tcPr>
          <w:p>
            <w:pPr>
              <w:rPr>
                <w:sz w:val="2"/>
                <w:szCs w:val="2"/>
              </w:rPr>
            </w:pPr>
          </w:p>
        </w:tc>
        <w:tc>
          <w:tcPr>
            <w:tcW w:w="3803" w:type="dxa"/>
            <w:vMerge/>
            <w:tcBorders>
              <w:top w:val="nil"/>
            </w:tcBorders>
          </w:tcPr>
          <w:p>
            <w:pPr>
              <w:rPr>
                <w:sz w:val="2"/>
                <w:szCs w:val="2"/>
              </w:rPr>
            </w:pPr>
          </w:p>
        </w:tc>
        <w:tc>
          <w:tcPr>
            <w:tcW w:w="1133" w:type="dxa"/>
          </w:tcPr>
          <w:p>
            <w:pPr>
              <w:pStyle w:val="TableParagraph"/>
              <w:jc w:val="center"/>
              <w:rPr>
                <w:sz w:val="20"/>
              </w:rPr>
            </w:pPr>
            <w:r>
              <w:rPr>
                <w:spacing w:val="-4"/>
                <w:sz w:val="20"/>
              </w:rPr>
              <w:t>2023</w:t>
            </w:r>
          </w:p>
        </w:tc>
        <w:tc>
          <w:tcPr>
            <w:tcW w:w="850" w:type="dxa"/>
          </w:tcPr>
          <w:p>
            <w:pPr>
              <w:pStyle w:val="TableParagraph"/>
              <w:ind w:right="5"/>
              <w:jc w:val="center"/>
              <w:rPr>
                <w:sz w:val="20"/>
              </w:rPr>
            </w:pPr>
            <w:r>
              <w:rPr>
                <w:spacing w:val="-5"/>
                <w:sz w:val="20"/>
              </w:rPr>
              <w:t>89</w:t>
            </w:r>
          </w:p>
        </w:tc>
        <w:tc>
          <w:tcPr>
            <w:tcW w:w="850" w:type="dxa"/>
          </w:tcPr>
          <w:p>
            <w:pPr>
              <w:pStyle w:val="TableParagraph"/>
              <w:ind w:right="5"/>
              <w:jc w:val="center"/>
              <w:rPr>
                <w:sz w:val="20"/>
              </w:rPr>
            </w:pPr>
            <w:r>
              <w:rPr>
                <w:spacing w:val="-5"/>
                <w:sz w:val="20"/>
              </w:rPr>
              <w:t>68</w:t>
            </w:r>
          </w:p>
        </w:tc>
        <w:tc>
          <w:tcPr>
            <w:tcW w:w="850" w:type="dxa"/>
          </w:tcPr>
          <w:p>
            <w:pPr>
              <w:pStyle w:val="TableParagraph"/>
              <w:ind w:right="5"/>
              <w:jc w:val="center"/>
              <w:rPr>
                <w:sz w:val="20"/>
              </w:rPr>
            </w:pPr>
            <w:r>
              <w:rPr>
                <w:spacing w:val="-5"/>
                <w:sz w:val="20"/>
              </w:rPr>
              <w:t>15</w:t>
            </w:r>
          </w:p>
        </w:tc>
      </w:tr>
      <w:tr>
        <w:trPr>
          <w:trHeight w:val="345" w:hRule="atLeast"/>
        </w:trPr>
        <w:tc>
          <w:tcPr>
            <w:tcW w:w="590" w:type="dxa"/>
            <w:vMerge/>
            <w:tcBorders>
              <w:top w:val="nil"/>
            </w:tcBorders>
          </w:tcPr>
          <w:p>
            <w:pPr>
              <w:rPr>
                <w:sz w:val="2"/>
                <w:szCs w:val="2"/>
              </w:rPr>
            </w:pPr>
          </w:p>
        </w:tc>
        <w:tc>
          <w:tcPr>
            <w:tcW w:w="3803" w:type="dxa"/>
            <w:vMerge/>
            <w:tcBorders>
              <w:top w:val="nil"/>
            </w:tcBorders>
          </w:tcPr>
          <w:p>
            <w:pPr>
              <w:rPr>
                <w:sz w:val="2"/>
                <w:szCs w:val="2"/>
              </w:rPr>
            </w:pPr>
          </w:p>
        </w:tc>
        <w:tc>
          <w:tcPr>
            <w:tcW w:w="1133" w:type="dxa"/>
          </w:tcPr>
          <w:p>
            <w:pPr>
              <w:pStyle w:val="TableParagraph"/>
              <w:jc w:val="center"/>
              <w:rPr>
                <w:sz w:val="20"/>
              </w:rPr>
            </w:pPr>
            <w:r>
              <w:rPr>
                <w:spacing w:val="-4"/>
                <w:sz w:val="20"/>
              </w:rPr>
              <w:t>2024</w:t>
            </w:r>
          </w:p>
        </w:tc>
        <w:tc>
          <w:tcPr>
            <w:tcW w:w="850" w:type="dxa"/>
          </w:tcPr>
          <w:p>
            <w:pPr>
              <w:pStyle w:val="TableParagraph"/>
              <w:jc w:val="center"/>
              <w:rPr>
                <w:sz w:val="20"/>
              </w:rPr>
            </w:pPr>
            <w:r>
              <w:rPr>
                <w:spacing w:val="-5"/>
                <w:sz w:val="20"/>
              </w:rPr>
              <w:t>100</w:t>
            </w:r>
          </w:p>
        </w:tc>
        <w:tc>
          <w:tcPr>
            <w:tcW w:w="850" w:type="dxa"/>
          </w:tcPr>
          <w:p>
            <w:pPr>
              <w:pStyle w:val="TableParagraph"/>
              <w:ind w:right="5"/>
              <w:jc w:val="center"/>
              <w:rPr>
                <w:sz w:val="20"/>
              </w:rPr>
            </w:pPr>
            <w:r>
              <w:rPr>
                <w:spacing w:val="-5"/>
                <w:sz w:val="20"/>
              </w:rPr>
              <w:t>88</w:t>
            </w:r>
          </w:p>
        </w:tc>
        <w:tc>
          <w:tcPr>
            <w:tcW w:w="850" w:type="dxa"/>
          </w:tcPr>
          <w:p>
            <w:pPr>
              <w:pStyle w:val="TableParagraph"/>
              <w:ind w:right="10"/>
              <w:jc w:val="center"/>
              <w:rPr>
                <w:sz w:val="20"/>
              </w:rPr>
            </w:pPr>
            <w:r>
              <w:rPr>
                <w:spacing w:val="-10"/>
                <w:sz w:val="20"/>
              </w:rPr>
              <w:t>7</w:t>
            </w:r>
          </w:p>
        </w:tc>
      </w:tr>
      <w:tr>
        <w:trPr>
          <w:trHeight w:val="345" w:hRule="atLeast"/>
        </w:trPr>
        <w:tc>
          <w:tcPr>
            <w:tcW w:w="590" w:type="dxa"/>
            <w:vMerge w:val="restart"/>
          </w:tcPr>
          <w:p>
            <w:pPr>
              <w:pStyle w:val="TableParagraph"/>
              <w:spacing w:line="240" w:lineRule="auto"/>
              <w:ind w:left="0"/>
              <w:rPr>
                <w:i/>
                <w:sz w:val="20"/>
              </w:rPr>
            </w:pPr>
          </w:p>
          <w:p>
            <w:pPr>
              <w:pStyle w:val="TableParagraph"/>
              <w:spacing w:line="240" w:lineRule="auto" w:before="68"/>
              <w:ind w:left="0"/>
              <w:rPr>
                <w:i/>
                <w:sz w:val="20"/>
              </w:rPr>
            </w:pPr>
          </w:p>
          <w:p>
            <w:pPr>
              <w:pStyle w:val="TableParagraph"/>
              <w:spacing w:line="240" w:lineRule="auto" w:before="1"/>
              <w:ind w:left="302"/>
              <w:rPr>
                <w:sz w:val="20"/>
              </w:rPr>
            </w:pPr>
            <w:r>
              <w:rPr>
                <w:spacing w:val="-5"/>
                <w:sz w:val="20"/>
              </w:rPr>
              <w:t>3.</w:t>
            </w:r>
          </w:p>
        </w:tc>
        <w:tc>
          <w:tcPr>
            <w:tcW w:w="3803" w:type="dxa"/>
            <w:vMerge w:val="restart"/>
          </w:tcPr>
          <w:p>
            <w:pPr>
              <w:pStyle w:val="TableParagraph"/>
              <w:spacing w:line="240" w:lineRule="auto"/>
              <w:ind w:left="0"/>
              <w:rPr>
                <w:i/>
                <w:sz w:val="20"/>
              </w:rPr>
            </w:pPr>
          </w:p>
          <w:p>
            <w:pPr>
              <w:pStyle w:val="TableParagraph"/>
              <w:spacing w:line="240" w:lineRule="auto" w:before="68"/>
              <w:ind w:left="0"/>
              <w:rPr>
                <w:i/>
                <w:sz w:val="20"/>
              </w:rPr>
            </w:pPr>
          </w:p>
          <w:p>
            <w:pPr>
              <w:pStyle w:val="TableParagraph"/>
              <w:spacing w:line="240" w:lineRule="auto" w:before="1"/>
              <w:ind w:left="586"/>
              <w:rPr>
                <w:sz w:val="20"/>
              </w:rPr>
            </w:pPr>
            <w:r>
              <w:rPr>
                <w:sz w:val="20"/>
              </w:rPr>
              <w:t>Alamtri</w:t>
            </w:r>
            <w:r>
              <w:rPr>
                <w:spacing w:val="-10"/>
                <w:sz w:val="20"/>
              </w:rPr>
              <w:t> </w:t>
            </w:r>
            <w:r>
              <w:rPr>
                <w:sz w:val="20"/>
              </w:rPr>
              <w:t>Minerals</w:t>
            </w:r>
            <w:r>
              <w:rPr>
                <w:spacing w:val="-11"/>
                <w:sz w:val="20"/>
              </w:rPr>
              <w:t> </w:t>
            </w:r>
            <w:r>
              <w:rPr>
                <w:sz w:val="20"/>
              </w:rPr>
              <w:t>Indonesia</w:t>
            </w:r>
            <w:r>
              <w:rPr>
                <w:spacing w:val="-9"/>
                <w:sz w:val="20"/>
              </w:rPr>
              <w:t> </w:t>
            </w:r>
            <w:r>
              <w:rPr>
                <w:spacing w:val="-4"/>
                <w:sz w:val="20"/>
              </w:rPr>
              <w:t>Tbk.</w:t>
            </w:r>
          </w:p>
        </w:tc>
        <w:tc>
          <w:tcPr>
            <w:tcW w:w="1133" w:type="dxa"/>
          </w:tcPr>
          <w:p>
            <w:pPr>
              <w:pStyle w:val="TableParagraph"/>
              <w:spacing w:line="226" w:lineRule="exact"/>
              <w:jc w:val="center"/>
              <w:rPr>
                <w:sz w:val="20"/>
              </w:rPr>
            </w:pPr>
            <w:r>
              <w:rPr>
                <w:spacing w:val="-4"/>
                <w:sz w:val="20"/>
              </w:rPr>
              <w:t>2021</w:t>
            </w:r>
          </w:p>
        </w:tc>
        <w:tc>
          <w:tcPr>
            <w:tcW w:w="850" w:type="dxa"/>
          </w:tcPr>
          <w:p>
            <w:pPr>
              <w:pStyle w:val="TableParagraph"/>
              <w:spacing w:line="226" w:lineRule="exact"/>
              <w:ind w:right="5"/>
              <w:jc w:val="center"/>
              <w:rPr>
                <w:sz w:val="20"/>
              </w:rPr>
            </w:pPr>
            <w:r>
              <w:rPr>
                <w:spacing w:val="-5"/>
                <w:sz w:val="20"/>
              </w:rPr>
              <w:t>56</w:t>
            </w:r>
          </w:p>
        </w:tc>
        <w:tc>
          <w:tcPr>
            <w:tcW w:w="850" w:type="dxa"/>
          </w:tcPr>
          <w:p>
            <w:pPr>
              <w:pStyle w:val="TableParagraph"/>
              <w:spacing w:line="226" w:lineRule="exact"/>
              <w:ind w:right="5"/>
              <w:jc w:val="center"/>
              <w:rPr>
                <w:sz w:val="20"/>
              </w:rPr>
            </w:pPr>
            <w:r>
              <w:rPr>
                <w:spacing w:val="-5"/>
                <w:sz w:val="20"/>
              </w:rPr>
              <w:t>25</w:t>
            </w:r>
          </w:p>
        </w:tc>
        <w:tc>
          <w:tcPr>
            <w:tcW w:w="850" w:type="dxa"/>
          </w:tcPr>
          <w:p>
            <w:pPr>
              <w:pStyle w:val="TableParagraph"/>
              <w:spacing w:line="226" w:lineRule="exact"/>
              <w:ind w:right="5"/>
              <w:jc w:val="center"/>
              <w:rPr>
                <w:sz w:val="20"/>
              </w:rPr>
            </w:pPr>
            <w:r>
              <w:rPr>
                <w:spacing w:val="-5"/>
                <w:sz w:val="20"/>
              </w:rPr>
              <w:t>16</w:t>
            </w:r>
          </w:p>
        </w:tc>
      </w:tr>
      <w:tr>
        <w:trPr>
          <w:trHeight w:val="345" w:hRule="atLeast"/>
        </w:trPr>
        <w:tc>
          <w:tcPr>
            <w:tcW w:w="590" w:type="dxa"/>
            <w:vMerge/>
            <w:tcBorders>
              <w:top w:val="nil"/>
            </w:tcBorders>
          </w:tcPr>
          <w:p>
            <w:pPr>
              <w:rPr>
                <w:sz w:val="2"/>
                <w:szCs w:val="2"/>
              </w:rPr>
            </w:pPr>
          </w:p>
        </w:tc>
        <w:tc>
          <w:tcPr>
            <w:tcW w:w="3803" w:type="dxa"/>
            <w:vMerge/>
            <w:tcBorders>
              <w:top w:val="nil"/>
            </w:tcBorders>
          </w:tcPr>
          <w:p>
            <w:pPr>
              <w:rPr>
                <w:sz w:val="2"/>
                <w:szCs w:val="2"/>
              </w:rPr>
            </w:pPr>
          </w:p>
        </w:tc>
        <w:tc>
          <w:tcPr>
            <w:tcW w:w="1133" w:type="dxa"/>
          </w:tcPr>
          <w:p>
            <w:pPr>
              <w:pStyle w:val="TableParagraph"/>
              <w:jc w:val="center"/>
              <w:rPr>
                <w:sz w:val="20"/>
              </w:rPr>
            </w:pPr>
            <w:r>
              <w:rPr>
                <w:spacing w:val="-4"/>
                <w:sz w:val="20"/>
              </w:rPr>
              <w:t>2022</w:t>
            </w:r>
          </w:p>
        </w:tc>
        <w:tc>
          <w:tcPr>
            <w:tcW w:w="850" w:type="dxa"/>
          </w:tcPr>
          <w:p>
            <w:pPr>
              <w:pStyle w:val="TableParagraph"/>
              <w:ind w:right="5"/>
              <w:jc w:val="center"/>
              <w:rPr>
                <w:sz w:val="20"/>
              </w:rPr>
            </w:pPr>
            <w:r>
              <w:rPr>
                <w:spacing w:val="-5"/>
                <w:sz w:val="20"/>
              </w:rPr>
              <w:t>56</w:t>
            </w:r>
          </w:p>
        </w:tc>
        <w:tc>
          <w:tcPr>
            <w:tcW w:w="850" w:type="dxa"/>
          </w:tcPr>
          <w:p>
            <w:pPr>
              <w:pStyle w:val="TableParagraph"/>
              <w:ind w:right="5"/>
              <w:jc w:val="center"/>
              <w:rPr>
                <w:sz w:val="20"/>
              </w:rPr>
            </w:pPr>
            <w:r>
              <w:rPr>
                <w:spacing w:val="-5"/>
                <w:sz w:val="20"/>
              </w:rPr>
              <w:t>70</w:t>
            </w:r>
          </w:p>
        </w:tc>
        <w:tc>
          <w:tcPr>
            <w:tcW w:w="850" w:type="dxa"/>
          </w:tcPr>
          <w:p>
            <w:pPr>
              <w:pStyle w:val="TableParagraph"/>
              <w:ind w:right="5"/>
              <w:jc w:val="center"/>
              <w:rPr>
                <w:sz w:val="20"/>
              </w:rPr>
            </w:pPr>
            <w:r>
              <w:rPr>
                <w:spacing w:val="-5"/>
                <w:sz w:val="20"/>
              </w:rPr>
              <w:t>26</w:t>
            </w:r>
          </w:p>
        </w:tc>
      </w:tr>
      <w:tr>
        <w:trPr>
          <w:trHeight w:val="345" w:hRule="atLeast"/>
        </w:trPr>
        <w:tc>
          <w:tcPr>
            <w:tcW w:w="590" w:type="dxa"/>
            <w:vMerge/>
            <w:tcBorders>
              <w:top w:val="nil"/>
            </w:tcBorders>
          </w:tcPr>
          <w:p>
            <w:pPr>
              <w:rPr>
                <w:sz w:val="2"/>
                <w:szCs w:val="2"/>
              </w:rPr>
            </w:pPr>
          </w:p>
        </w:tc>
        <w:tc>
          <w:tcPr>
            <w:tcW w:w="3803" w:type="dxa"/>
            <w:vMerge/>
            <w:tcBorders>
              <w:top w:val="nil"/>
            </w:tcBorders>
          </w:tcPr>
          <w:p>
            <w:pPr>
              <w:rPr>
                <w:sz w:val="2"/>
                <w:szCs w:val="2"/>
              </w:rPr>
            </w:pPr>
          </w:p>
        </w:tc>
        <w:tc>
          <w:tcPr>
            <w:tcW w:w="1133" w:type="dxa"/>
          </w:tcPr>
          <w:p>
            <w:pPr>
              <w:pStyle w:val="TableParagraph"/>
              <w:jc w:val="center"/>
              <w:rPr>
                <w:sz w:val="20"/>
              </w:rPr>
            </w:pPr>
            <w:r>
              <w:rPr>
                <w:spacing w:val="-4"/>
                <w:sz w:val="20"/>
              </w:rPr>
              <w:t>2023</w:t>
            </w:r>
          </w:p>
        </w:tc>
        <w:tc>
          <w:tcPr>
            <w:tcW w:w="850" w:type="dxa"/>
          </w:tcPr>
          <w:p>
            <w:pPr>
              <w:pStyle w:val="TableParagraph"/>
              <w:ind w:right="5"/>
              <w:jc w:val="center"/>
              <w:rPr>
                <w:sz w:val="20"/>
              </w:rPr>
            </w:pPr>
            <w:r>
              <w:rPr>
                <w:spacing w:val="-5"/>
                <w:sz w:val="20"/>
              </w:rPr>
              <w:t>67</w:t>
            </w:r>
          </w:p>
        </w:tc>
        <w:tc>
          <w:tcPr>
            <w:tcW w:w="850" w:type="dxa"/>
          </w:tcPr>
          <w:p>
            <w:pPr>
              <w:pStyle w:val="TableParagraph"/>
              <w:ind w:right="5"/>
              <w:jc w:val="center"/>
              <w:rPr>
                <w:sz w:val="20"/>
              </w:rPr>
            </w:pPr>
            <w:r>
              <w:rPr>
                <w:spacing w:val="-5"/>
                <w:sz w:val="20"/>
              </w:rPr>
              <w:t>70</w:t>
            </w:r>
          </w:p>
        </w:tc>
        <w:tc>
          <w:tcPr>
            <w:tcW w:w="850" w:type="dxa"/>
          </w:tcPr>
          <w:p>
            <w:pPr>
              <w:pStyle w:val="TableParagraph"/>
              <w:ind w:right="5"/>
              <w:jc w:val="center"/>
              <w:rPr>
                <w:sz w:val="20"/>
              </w:rPr>
            </w:pPr>
            <w:r>
              <w:rPr>
                <w:spacing w:val="-5"/>
                <w:sz w:val="20"/>
              </w:rPr>
              <w:t>26</w:t>
            </w:r>
          </w:p>
        </w:tc>
      </w:tr>
      <w:tr>
        <w:trPr>
          <w:trHeight w:val="345" w:hRule="atLeast"/>
        </w:trPr>
        <w:tc>
          <w:tcPr>
            <w:tcW w:w="590" w:type="dxa"/>
            <w:vMerge/>
            <w:tcBorders>
              <w:top w:val="nil"/>
            </w:tcBorders>
          </w:tcPr>
          <w:p>
            <w:pPr>
              <w:rPr>
                <w:sz w:val="2"/>
                <w:szCs w:val="2"/>
              </w:rPr>
            </w:pPr>
          </w:p>
        </w:tc>
        <w:tc>
          <w:tcPr>
            <w:tcW w:w="3803" w:type="dxa"/>
            <w:vMerge/>
            <w:tcBorders>
              <w:top w:val="nil"/>
            </w:tcBorders>
          </w:tcPr>
          <w:p>
            <w:pPr>
              <w:rPr>
                <w:sz w:val="2"/>
                <w:szCs w:val="2"/>
              </w:rPr>
            </w:pPr>
          </w:p>
        </w:tc>
        <w:tc>
          <w:tcPr>
            <w:tcW w:w="1133" w:type="dxa"/>
          </w:tcPr>
          <w:p>
            <w:pPr>
              <w:pStyle w:val="TableParagraph"/>
              <w:jc w:val="center"/>
              <w:rPr>
                <w:sz w:val="20"/>
              </w:rPr>
            </w:pPr>
            <w:r>
              <w:rPr>
                <w:spacing w:val="-4"/>
                <w:sz w:val="20"/>
              </w:rPr>
              <w:t>2024</w:t>
            </w:r>
          </w:p>
        </w:tc>
        <w:tc>
          <w:tcPr>
            <w:tcW w:w="850" w:type="dxa"/>
          </w:tcPr>
          <w:p>
            <w:pPr>
              <w:pStyle w:val="TableParagraph"/>
              <w:ind w:right="5"/>
              <w:jc w:val="center"/>
              <w:rPr>
                <w:sz w:val="20"/>
              </w:rPr>
            </w:pPr>
            <w:r>
              <w:rPr>
                <w:spacing w:val="-5"/>
                <w:sz w:val="20"/>
              </w:rPr>
              <w:t>89</w:t>
            </w:r>
          </w:p>
        </w:tc>
        <w:tc>
          <w:tcPr>
            <w:tcW w:w="850" w:type="dxa"/>
          </w:tcPr>
          <w:p>
            <w:pPr>
              <w:pStyle w:val="TableParagraph"/>
              <w:ind w:right="5"/>
              <w:jc w:val="center"/>
              <w:rPr>
                <w:sz w:val="20"/>
              </w:rPr>
            </w:pPr>
            <w:r>
              <w:rPr>
                <w:spacing w:val="-5"/>
                <w:sz w:val="20"/>
              </w:rPr>
              <w:t>78</w:t>
            </w:r>
          </w:p>
        </w:tc>
        <w:tc>
          <w:tcPr>
            <w:tcW w:w="850" w:type="dxa"/>
          </w:tcPr>
          <w:p>
            <w:pPr>
              <w:pStyle w:val="TableParagraph"/>
              <w:ind w:right="5"/>
              <w:jc w:val="center"/>
              <w:rPr>
                <w:sz w:val="20"/>
              </w:rPr>
            </w:pPr>
            <w:r>
              <w:rPr>
                <w:spacing w:val="-5"/>
                <w:sz w:val="20"/>
              </w:rPr>
              <w:t>21</w:t>
            </w:r>
          </w:p>
        </w:tc>
      </w:tr>
      <w:tr>
        <w:trPr>
          <w:trHeight w:val="345" w:hRule="atLeast"/>
        </w:trPr>
        <w:tc>
          <w:tcPr>
            <w:tcW w:w="590" w:type="dxa"/>
            <w:vMerge w:val="restart"/>
          </w:tcPr>
          <w:p>
            <w:pPr>
              <w:pStyle w:val="TableParagraph"/>
              <w:spacing w:line="240" w:lineRule="auto"/>
              <w:ind w:left="0"/>
              <w:rPr>
                <w:i/>
                <w:sz w:val="20"/>
              </w:rPr>
            </w:pPr>
          </w:p>
          <w:p>
            <w:pPr>
              <w:pStyle w:val="TableParagraph"/>
              <w:spacing w:line="240" w:lineRule="auto" w:before="68"/>
              <w:ind w:left="0"/>
              <w:rPr>
                <w:i/>
                <w:sz w:val="20"/>
              </w:rPr>
            </w:pPr>
          </w:p>
          <w:p>
            <w:pPr>
              <w:pStyle w:val="TableParagraph"/>
              <w:spacing w:line="240" w:lineRule="auto"/>
              <w:ind w:left="302"/>
              <w:rPr>
                <w:sz w:val="20"/>
              </w:rPr>
            </w:pPr>
            <w:r>
              <w:rPr>
                <w:spacing w:val="-5"/>
                <w:sz w:val="20"/>
              </w:rPr>
              <w:t>4.</w:t>
            </w:r>
          </w:p>
        </w:tc>
        <w:tc>
          <w:tcPr>
            <w:tcW w:w="3803" w:type="dxa"/>
            <w:vMerge w:val="restart"/>
          </w:tcPr>
          <w:p>
            <w:pPr>
              <w:pStyle w:val="TableParagraph"/>
              <w:spacing w:line="240" w:lineRule="auto"/>
              <w:ind w:left="0"/>
              <w:rPr>
                <w:i/>
                <w:sz w:val="20"/>
              </w:rPr>
            </w:pPr>
          </w:p>
          <w:p>
            <w:pPr>
              <w:pStyle w:val="TableParagraph"/>
              <w:spacing w:line="240" w:lineRule="auto" w:before="68"/>
              <w:ind w:left="0"/>
              <w:rPr>
                <w:i/>
                <w:sz w:val="20"/>
              </w:rPr>
            </w:pPr>
          </w:p>
          <w:p>
            <w:pPr>
              <w:pStyle w:val="TableParagraph"/>
              <w:spacing w:line="240" w:lineRule="auto"/>
              <w:ind w:left="1027"/>
              <w:rPr>
                <w:sz w:val="20"/>
              </w:rPr>
            </w:pPr>
            <w:r>
              <w:rPr>
                <w:sz w:val="20"/>
              </w:rPr>
              <w:t>Aneka</w:t>
            </w:r>
            <w:r>
              <w:rPr>
                <w:spacing w:val="-10"/>
                <w:sz w:val="20"/>
              </w:rPr>
              <w:t> </w:t>
            </w:r>
            <w:r>
              <w:rPr>
                <w:sz w:val="20"/>
              </w:rPr>
              <w:t>Tambang</w:t>
            </w:r>
            <w:r>
              <w:rPr>
                <w:spacing w:val="-9"/>
                <w:sz w:val="20"/>
              </w:rPr>
              <w:t> </w:t>
            </w:r>
            <w:r>
              <w:rPr>
                <w:spacing w:val="-4"/>
                <w:sz w:val="20"/>
              </w:rPr>
              <w:t>Tbk.</w:t>
            </w:r>
          </w:p>
        </w:tc>
        <w:tc>
          <w:tcPr>
            <w:tcW w:w="1133" w:type="dxa"/>
          </w:tcPr>
          <w:p>
            <w:pPr>
              <w:pStyle w:val="TableParagraph"/>
              <w:jc w:val="center"/>
              <w:rPr>
                <w:sz w:val="20"/>
              </w:rPr>
            </w:pPr>
            <w:r>
              <w:rPr>
                <w:spacing w:val="-4"/>
                <w:sz w:val="20"/>
              </w:rPr>
              <w:t>2021</w:t>
            </w:r>
          </w:p>
        </w:tc>
        <w:tc>
          <w:tcPr>
            <w:tcW w:w="850" w:type="dxa"/>
          </w:tcPr>
          <w:p>
            <w:pPr>
              <w:pStyle w:val="TableParagraph"/>
              <w:jc w:val="center"/>
              <w:rPr>
                <w:sz w:val="20"/>
              </w:rPr>
            </w:pPr>
            <w:r>
              <w:rPr>
                <w:spacing w:val="-5"/>
                <w:sz w:val="20"/>
              </w:rPr>
              <w:t>100</w:t>
            </w:r>
          </w:p>
        </w:tc>
        <w:tc>
          <w:tcPr>
            <w:tcW w:w="850" w:type="dxa"/>
          </w:tcPr>
          <w:p>
            <w:pPr>
              <w:pStyle w:val="TableParagraph"/>
              <w:ind w:right="5"/>
              <w:jc w:val="center"/>
              <w:rPr>
                <w:sz w:val="20"/>
              </w:rPr>
            </w:pPr>
            <w:r>
              <w:rPr>
                <w:spacing w:val="-5"/>
                <w:sz w:val="20"/>
              </w:rPr>
              <w:t>80</w:t>
            </w:r>
          </w:p>
        </w:tc>
        <w:tc>
          <w:tcPr>
            <w:tcW w:w="850" w:type="dxa"/>
          </w:tcPr>
          <w:p>
            <w:pPr>
              <w:pStyle w:val="TableParagraph"/>
              <w:ind w:right="10"/>
              <w:jc w:val="center"/>
              <w:rPr>
                <w:sz w:val="20"/>
              </w:rPr>
            </w:pPr>
            <w:r>
              <w:rPr>
                <w:spacing w:val="-10"/>
                <w:sz w:val="20"/>
              </w:rPr>
              <w:t>6</w:t>
            </w:r>
          </w:p>
        </w:tc>
      </w:tr>
      <w:tr>
        <w:trPr>
          <w:trHeight w:val="340" w:hRule="atLeast"/>
        </w:trPr>
        <w:tc>
          <w:tcPr>
            <w:tcW w:w="590" w:type="dxa"/>
            <w:vMerge/>
            <w:tcBorders>
              <w:top w:val="nil"/>
            </w:tcBorders>
          </w:tcPr>
          <w:p>
            <w:pPr>
              <w:rPr>
                <w:sz w:val="2"/>
                <w:szCs w:val="2"/>
              </w:rPr>
            </w:pPr>
          </w:p>
        </w:tc>
        <w:tc>
          <w:tcPr>
            <w:tcW w:w="3803" w:type="dxa"/>
            <w:vMerge/>
            <w:tcBorders>
              <w:top w:val="nil"/>
            </w:tcBorders>
          </w:tcPr>
          <w:p>
            <w:pPr>
              <w:rPr>
                <w:sz w:val="2"/>
                <w:szCs w:val="2"/>
              </w:rPr>
            </w:pPr>
          </w:p>
        </w:tc>
        <w:tc>
          <w:tcPr>
            <w:tcW w:w="1133" w:type="dxa"/>
          </w:tcPr>
          <w:p>
            <w:pPr>
              <w:pStyle w:val="TableParagraph"/>
              <w:spacing w:line="226" w:lineRule="exact"/>
              <w:jc w:val="center"/>
              <w:rPr>
                <w:sz w:val="20"/>
              </w:rPr>
            </w:pPr>
            <w:r>
              <w:rPr>
                <w:spacing w:val="-4"/>
                <w:sz w:val="20"/>
              </w:rPr>
              <w:t>2022</w:t>
            </w:r>
          </w:p>
        </w:tc>
        <w:tc>
          <w:tcPr>
            <w:tcW w:w="850" w:type="dxa"/>
          </w:tcPr>
          <w:p>
            <w:pPr>
              <w:pStyle w:val="TableParagraph"/>
              <w:spacing w:line="226" w:lineRule="exact"/>
              <w:jc w:val="center"/>
              <w:rPr>
                <w:sz w:val="20"/>
              </w:rPr>
            </w:pPr>
            <w:r>
              <w:rPr>
                <w:spacing w:val="-5"/>
                <w:sz w:val="20"/>
              </w:rPr>
              <w:t>100</w:t>
            </w:r>
          </w:p>
        </w:tc>
        <w:tc>
          <w:tcPr>
            <w:tcW w:w="850" w:type="dxa"/>
          </w:tcPr>
          <w:p>
            <w:pPr>
              <w:pStyle w:val="TableParagraph"/>
              <w:spacing w:line="226" w:lineRule="exact"/>
              <w:ind w:right="5"/>
              <w:jc w:val="center"/>
              <w:rPr>
                <w:sz w:val="20"/>
              </w:rPr>
            </w:pPr>
            <w:r>
              <w:rPr>
                <w:spacing w:val="-5"/>
                <w:sz w:val="20"/>
              </w:rPr>
              <w:t>83</w:t>
            </w:r>
          </w:p>
        </w:tc>
        <w:tc>
          <w:tcPr>
            <w:tcW w:w="850" w:type="dxa"/>
          </w:tcPr>
          <w:p>
            <w:pPr>
              <w:pStyle w:val="TableParagraph"/>
              <w:spacing w:line="226" w:lineRule="exact"/>
              <w:ind w:right="5"/>
              <w:jc w:val="center"/>
              <w:rPr>
                <w:sz w:val="20"/>
              </w:rPr>
            </w:pPr>
            <w:r>
              <w:rPr>
                <w:spacing w:val="-5"/>
                <w:sz w:val="20"/>
              </w:rPr>
              <w:t>11</w:t>
            </w:r>
          </w:p>
        </w:tc>
      </w:tr>
      <w:tr>
        <w:trPr>
          <w:trHeight w:val="345" w:hRule="atLeast"/>
        </w:trPr>
        <w:tc>
          <w:tcPr>
            <w:tcW w:w="590" w:type="dxa"/>
            <w:vMerge/>
            <w:tcBorders>
              <w:top w:val="nil"/>
            </w:tcBorders>
          </w:tcPr>
          <w:p>
            <w:pPr>
              <w:rPr>
                <w:sz w:val="2"/>
                <w:szCs w:val="2"/>
              </w:rPr>
            </w:pPr>
          </w:p>
        </w:tc>
        <w:tc>
          <w:tcPr>
            <w:tcW w:w="3803" w:type="dxa"/>
            <w:vMerge/>
            <w:tcBorders>
              <w:top w:val="nil"/>
            </w:tcBorders>
          </w:tcPr>
          <w:p>
            <w:pPr>
              <w:rPr>
                <w:sz w:val="2"/>
                <w:szCs w:val="2"/>
              </w:rPr>
            </w:pPr>
          </w:p>
        </w:tc>
        <w:tc>
          <w:tcPr>
            <w:tcW w:w="1133" w:type="dxa"/>
          </w:tcPr>
          <w:p>
            <w:pPr>
              <w:pStyle w:val="TableParagraph"/>
              <w:spacing w:line="240" w:lineRule="auto"/>
              <w:jc w:val="center"/>
              <w:rPr>
                <w:sz w:val="20"/>
              </w:rPr>
            </w:pPr>
            <w:r>
              <w:rPr>
                <w:spacing w:val="-4"/>
                <w:sz w:val="20"/>
              </w:rPr>
              <w:t>2023</w:t>
            </w:r>
          </w:p>
        </w:tc>
        <w:tc>
          <w:tcPr>
            <w:tcW w:w="850" w:type="dxa"/>
          </w:tcPr>
          <w:p>
            <w:pPr>
              <w:pStyle w:val="TableParagraph"/>
              <w:spacing w:line="240" w:lineRule="auto"/>
              <w:jc w:val="center"/>
              <w:rPr>
                <w:sz w:val="20"/>
              </w:rPr>
            </w:pPr>
            <w:r>
              <w:rPr>
                <w:spacing w:val="-5"/>
                <w:sz w:val="20"/>
              </w:rPr>
              <w:t>100</w:t>
            </w:r>
          </w:p>
        </w:tc>
        <w:tc>
          <w:tcPr>
            <w:tcW w:w="850" w:type="dxa"/>
          </w:tcPr>
          <w:p>
            <w:pPr>
              <w:pStyle w:val="TableParagraph"/>
              <w:spacing w:line="240" w:lineRule="auto"/>
              <w:ind w:right="5"/>
              <w:jc w:val="center"/>
              <w:rPr>
                <w:sz w:val="20"/>
              </w:rPr>
            </w:pPr>
            <w:r>
              <w:rPr>
                <w:spacing w:val="-5"/>
                <w:sz w:val="20"/>
              </w:rPr>
              <w:t>88</w:t>
            </w:r>
          </w:p>
        </w:tc>
        <w:tc>
          <w:tcPr>
            <w:tcW w:w="850" w:type="dxa"/>
          </w:tcPr>
          <w:p>
            <w:pPr>
              <w:pStyle w:val="TableParagraph"/>
              <w:spacing w:line="240" w:lineRule="auto"/>
              <w:ind w:right="10"/>
              <w:jc w:val="center"/>
              <w:rPr>
                <w:sz w:val="20"/>
              </w:rPr>
            </w:pPr>
            <w:r>
              <w:rPr>
                <w:spacing w:val="-10"/>
                <w:sz w:val="20"/>
              </w:rPr>
              <w:t>7</w:t>
            </w:r>
          </w:p>
        </w:tc>
      </w:tr>
      <w:tr>
        <w:trPr>
          <w:trHeight w:val="345" w:hRule="atLeast"/>
        </w:trPr>
        <w:tc>
          <w:tcPr>
            <w:tcW w:w="590" w:type="dxa"/>
            <w:vMerge/>
            <w:tcBorders>
              <w:top w:val="nil"/>
            </w:tcBorders>
          </w:tcPr>
          <w:p>
            <w:pPr>
              <w:rPr>
                <w:sz w:val="2"/>
                <w:szCs w:val="2"/>
              </w:rPr>
            </w:pPr>
          </w:p>
        </w:tc>
        <w:tc>
          <w:tcPr>
            <w:tcW w:w="3803" w:type="dxa"/>
            <w:vMerge/>
            <w:tcBorders>
              <w:top w:val="nil"/>
            </w:tcBorders>
          </w:tcPr>
          <w:p>
            <w:pPr>
              <w:rPr>
                <w:sz w:val="2"/>
                <w:szCs w:val="2"/>
              </w:rPr>
            </w:pPr>
          </w:p>
        </w:tc>
        <w:tc>
          <w:tcPr>
            <w:tcW w:w="1133" w:type="dxa"/>
          </w:tcPr>
          <w:p>
            <w:pPr>
              <w:pStyle w:val="TableParagraph"/>
              <w:spacing w:line="240" w:lineRule="auto"/>
              <w:jc w:val="center"/>
              <w:rPr>
                <w:sz w:val="20"/>
              </w:rPr>
            </w:pPr>
            <w:r>
              <w:rPr>
                <w:spacing w:val="-4"/>
                <w:sz w:val="20"/>
              </w:rPr>
              <w:t>2024</w:t>
            </w:r>
          </w:p>
        </w:tc>
        <w:tc>
          <w:tcPr>
            <w:tcW w:w="850" w:type="dxa"/>
          </w:tcPr>
          <w:p>
            <w:pPr>
              <w:pStyle w:val="TableParagraph"/>
              <w:spacing w:line="240" w:lineRule="auto"/>
              <w:jc w:val="center"/>
              <w:rPr>
                <w:sz w:val="20"/>
              </w:rPr>
            </w:pPr>
            <w:r>
              <w:rPr>
                <w:spacing w:val="-5"/>
                <w:sz w:val="20"/>
              </w:rPr>
              <w:t>100</w:t>
            </w:r>
          </w:p>
        </w:tc>
        <w:tc>
          <w:tcPr>
            <w:tcW w:w="850" w:type="dxa"/>
          </w:tcPr>
          <w:p>
            <w:pPr>
              <w:pStyle w:val="TableParagraph"/>
              <w:spacing w:line="240" w:lineRule="auto"/>
              <w:ind w:right="5"/>
              <w:jc w:val="center"/>
              <w:rPr>
                <w:sz w:val="20"/>
              </w:rPr>
            </w:pPr>
            <w:r>
              <w:rPr>
                <w:spacing w:val="-5"/>
                <w:sz w:val="20"/>
              </w:rPr>
              <w:t>88</w:t>
            </w:r>
          </w:p>
        </w:tc>
        <w:tc>
          <w:tcPr>
            <w:tcW w:w="850" w:type="dxa"/>
          </w:tcPr>
          <w:p>
            <w:pPr>
              <w:pStyle w:val="TableParagraph"/>
              <w:spacing w:line="240" w:lineRule="auto"/>
              <w:ind w:right="10"/>
              <w:jc w:val="center"/>
              <w:rPr>
                <w:sz w:val="20"/>
              </w:rPr>
            </w:pPr>
            <w:r>
              <w:rPr>
                <w:spacing w:val="-10"/>
                <w:sz w:val="20"/>
              </w:rPr>
              <w:t>9</w:t>
            </w:r>
          </w:p>
        </w:tc>
      </w:tr>
      <w:tr>
        <w:trPr>
          <w:trHeight w:val="345" w:hRule="atLeast"/>
        </w:trPr>
        <w:tc>
          <w:tcPr>
            <w:tcW w:w="590" w:type="dxa"/>
            <w:vMerge w:val="restart"/>
          </w:tcPr>
          <w:p>
            <w:pPr>
              <w:pStyle w:val="TableParagraph"/>
              <w:spacing w:line="240" w:lineRule="auto"/>
              <w:ind w:left="0"/>
              <w:rPr>
                <w:i/>
                <w:sz w:val="20"/>
              </w:rPr>
            </w:pPr>
          </w:p>
          <w:p>
            <w:pPr>
              <w:pStyle w:val="TableParagraph"/>
              <w:spacing w:line="240" w:lineRule="auto" w:before="68"/>
              <w:ind w:left="0"/>
              <w:rPr>
                <w:i/>
                <w:sz w:val="20"/>
              </w:rPr>
            </w:pPr>
          </w:p>
          <w:p>
            <w:pPr>
              <w:pStyle w:val="TableParagraph"/>
              <w:spacing w:line="240" w:lineRule="auto"/>
              <w:ind w:left="302"/>
              <w:rPr>
                <w:sz w:val="20"/>
              </w:rPr>
            </w:pPr>
            <w:r>
              <w:rPr>
                <w:spacing w:val="-5"/>
                <w:sz w:val="20"/>
              </w:rPr>
              <w:t>5.</w:t>
            </w:r>
          </w:p>
        </w:tc>
        <w:tc>
          <w:tcPr>
            <w:tcW w:w="3803" w:type="dxa"/>
            <w:vMerge w:val="restart"/>
          </w:tcPr>
          <w:p>
            <w:pPr>
              <w:pStyle w:val="TableParagraph"/>
              <w:spacing w:line="240" w:lineRule="auto"/>
              <w:ind w:left="0"/>
              <w:rPr>
                <w:i/>
                <w:sz w:val="20"/>
              </w:rPr>
            </w:pPr>
          </w:p>
          <w:p>
            <w:pPr>
              <w:pStyle w:val="TableParagraph"/>
              <w:spacing w:line="240" w:lineRule="auto" w:before="68"/>
              <w:ind w:left="0"/>
              <w:rPr>
                <w:i/>
                <w:sz w:val="20"/>
              </w:rPr>
            </w:pPr>
          </w:p>
          <w:p>
            <w:pPr>
              <w:pStyle w:val="TableParagraph"/>
              <w:spacing w:line="240" w:lineRule="auto"/>
              <w:ind w:left="1047"/>
              <w:rPr>
                <w:sz w:val="20"/>
              </w:rPr>
            </w:pPr>
            <w:r>
              <w:rPr>
                <w:sz w:val="20"/>
              </w:rPr>
              <w:t>Archi</w:t>
            </w:r>
            <w:r>
              <w:rPr>
                <w:spacing w:val="-10"/>
                <w:sz w:val="20"/>
              </w:rPr>
              <w:t> </w:t>
            </w:r>
            <w:r>
              <w:rPr>
                <w:sz w:val="20"/>
              </w:rPr>
              <w:t>Indonesia</w:t>
            </w:r>
            <w:r>
              <w:rPr>
                <w:spacing w:val="-8"/>
                <w:sz w:val="20"/>
              </w:rPr>
              <w:t> </w:t>
            </w:r>
            <w:r>
              <w:rPr>
                <w:spacing w:val="-4"/>
                <w:sz w:val="20"/>
              </w:rPr>
              <w:t>Tbk.</w:t>
            </w:r>
          </w:p>
        </w:tc>
        <w:tc>
          <w:tcPr>
            <w:tcW w:w="1133" w:type="dxa"/>
          </w:tcPr>
          <w:p>
            <w:pPr>
              <w:pStyle w:val="TableParagraph"/>
              <w:jc w:val="center"/>
              <w:rPr>
                <w:sz w:val="20"/>
              </w:rPr>
            </w:pPr>
            <w:r>
              <w:rPr>
                <w:spacing w:val="-4"/>
                <w:sz w:val="20"/>
              </w:rPr>
              <w:t>2021</w:t>
            </w:r>
          </w:p>
        </w:tc>
        <w:tc>
          <w:tcPr>
            <w:tcW w:w="850" w:type="dxa"/>
          </w:tcPr>
          <w:p>
            <w:pPr>
              <w:pStyle w:val="TableParagraph"/>
              <w:ind w:right="5"/>
              <w:jc w:val="center"/>
              <w:rPr>
                <w:sz w:val="20"/>
              </w:rPr>
            </w:pPr>
            <w:r>
              <w:rPr>
                <w:spacing w:val="-5"/>
                <w:sz w:val="20"/>
              </w:rPr>
              <w:t>67</w:t>
            </w:r>
          </w:p>
        </w:tc>
        <w:tc>
          <w:tcPr>
            <w:tcW w:w="850" w:type="dxa"/>
          </w:tcPr>
          <w:p>
            <w:pPr>
              <w:pStyle w:val="TableParagraph"/>
              <w:ind w:right="5"/>
              <w:jc w:val="center"/>
              <w:rPr>
                <w:sz w:val="20"/>
              </w:rPr>
            </w:pPr>
            <w:r>
              <w:rPr>
                <w:spacing w:val="-5"/>
                <w:sz w:val="20"/>
              </w:rPr>
              <w:t>68</w:t>
            </w:r>
          </w:p>
        </w:tc>
        <w:tc>
          <w:tcPr>
            <w:tcW w:w="850" w:type="dxa"/>
          </w:tcPr>
          <w:p>
            <w:pPr>
              <w:pStyle w:val="TableParagraph"/>
              <w:ind w:right="5"/>
              <w:jc w:val="center"/>
              <w:rPr>
                <w:sz w:val="20"/>
              </w:rPr>
            </w:pPr>
            <w:r>
              <w:rPr>
                <w:spacing w:val="-5"/>
                <w:sz w:val="20"/>
              </w:rPr>
              <w:t>11</w:t>
            </w:r>
          </w:p>
        </w:tc>
      </w:tr>
      <w:tr>
        <w:trPr>
          <w:trHeight w:val="345" w:hRule="atLeast"/>
        </w:trPr>
        <w:tc>
          <w:tcPr>
            <w:tcW w:w="590" w:type="dxa"/>
            <w:vMerge/>
            <w:tcBorders>
              <w:top w:val="nil"/>
            </w:tcBorders>
          </w:tcPr>
          <w:p>
            <w:pPr>
              <w:rPr>
                <w:sz w:val="2"/>
                <w:szCs w:val="2"/>
              </w:rPr>
            </w:pPr>
          </w:p>
        </w:tc>
        <w:tc>
          <w:tcPr>
            <w:tcW w:w="3803" w:type="dxa"/>
            <w:vMerge/>
            <w:tcBorders>
              <w:top w:val="nil"/>
            </w:tcBorders>
          </w:tcPr>
          <w:p>
            <w:pPr>
              <w:rPr>
                <w:sz w:val="2"/>
                <w:szCs w:val="2"/>
              </w:rPr>
            </w:pPr>
          </w:p>
        </w:tc>
        <w:tc>
          <w:tcPr>
            <w:tcW w:w="1133" w:type="dxa"/>
          </w:tcPr>
          <w:p>
            <w:pPr>
              <w:pStyle w:val="TableParagraph"/>
              <w:jc w:val="center"/>
              <w:rPr>
                <w:sz w:val="20"/>
              </w:rPr>
            </w:pPr>
            <w:r>
              <w:rPr>
                <w:spacing w:val="-4"/>
                <w:sz w:val="20"/>
              </w:rPr>
              <w:t>2022</w:t>
            </w:r>
          </w:p>
        </w:tc>
        <w:tc>
          <w:tcPr>
            <w:tcW w:w="850" w:type="dxa"/>
          </w:tcPr>
          <w:p>
            <w:pPr>
              <w:pStyle w:val="TableParagraph"/>
              <w:ind w:right="5"/>
              <w:jc w:val="center"/>
              <w:rPr>
                <w:sz w:val="20"/>
              </w:rPr>
            </w:pPr>
            <w:r>
              <w:rPr>
                <w:spacing w:val="-5"/>
                <w:sz w:val="20"/>
              </w:rPr>
              <w:t>78</w:t>
            </w:r>
          </w:p>
        </w:tc>
        <w:tc>
          <w:tcPr>
            <w:tcW w:w="850" w:type="dxa"/>
          </w:tcPr>
          <w:p>
            <w:pPr>
              <w:pStyle w:val="TableParagraph"/>
              <w:ind w:right="5"/>
              <w:jc w:val="center"/>
              <w:rPr>
                <w:sz w:val="20"/>
              </w:rPr>
            </w:pPr>
            <w:r>
              <w:rPr>
                <w:spacing w:val="-5"/>
                <w:sz w:val="20"/>
              </w:rPr>
              <w:t>68</w:t>
            </w:r>
          </w:p>
        </w:tc>
        <w:tc>
          <w:tcPr>
            <w:tcW w:w="850" w:type="dxa"/>
          </w:tcPr>
          <w:p>
            <w:pPr>
              <w:pStyle w:val="TableParagraph"/>
              <w:ind w:right="10"/>
              <w:jc w:val="center"/>
              <w:rPr>
                <w:sz w:val="20"/>
              </w:rPr>
            </w:pPr>
            <w:r>
              <w:rPr>
                <w:spacing w:val="-10"/>
                <w:sz w:val="20"/>
              </w:rPr>
              <w:t>2</w:t>
            </w:r>
          </w:p>
        </w:tc>
      </w:tr>
      <w:tr>
        <w:trPr>
          <w:trHeight w:val="345" w:hRule="atLeast"/>
        </w:trPr>
        <w:tc>
          <w:tcPr>
            <w:tcW w:w="590" w:type="dxa"/>
            <w:vMerge/>
            <w:tcBorders>
              <w:top w:val="nil"/>
            </w:tcBorders>
          </w:tcPr>
          <w:p>
            <w:pPr>
              <w:rPr>
                <w:sz w:val="2"/>
                <w:szCs w:val="2"/>
              </w:rPr>
            </w:pPr>
          </w:p>
        </w:tc>
        <w:tc>
          <w:tcPr>
            <w:tcW w:w="3803" w:type="dxa"/>
            <w:vMerge/>
            <w:tcBorders>
              <w:top w:val="nil"/>
            </w:tcBorders>
          </w:tcPr>
          <w:p>
            <w:pPr>
              <w:rPr>
                <w:sz w:val="2"/>
                <w:szCs w:val="2"/>
              </w:rPr>
            </w:pPr>
          </w:p>
        </w:tc>
        <w:tc>
          <w:tcPr>
            <w:tcW w:w="1133" w:type="dxa"/>
          </w:tcPr>
          <w:p>
            <w:pPr>
              <w:pStyle w:val="TableParagraph"/>
              <w:jc w:val="center"/>
              <w:rPr>
                <w:sz w:val="20"/>
              </w:rPr>
            </w:pPr>
            <w:r>
              <w:rPr>
                <w:spacing w:val="-4"/>
                <w:sz w:val="20"/>
              </w:rPr>
              <w:t>2023</w:t>
            </w:r>
          </w:p>
        </w:tc>
        <w:tc>
          <w:tcPr>
            <w:tcW w:w="850" w:type="dxa"/>
          </w:tcPr>
          <w:p>
            <w:pPr>
              <w:pStyle w:val="TableParagraph"/>
              <w:ind w:right="5"/>
              <w:jc w:val="center"/>
              <w:rPr>
                <w:sz w:val="20"/>
              </w:rPr>
            </w:pPr>
            <w:r>
              <w:rPr>
                <w:spacing w:val="-5"/>
                <w:sz w:val="20"/>
              </w:rPr>
              <w:t>89</w:t>
            </w:r>
          </w:p>
        </w:tc>
        <w:tc>
          <w:tcPr>
            <w:tcW w:w="850" w:type="dxa"/>
          </w:tcPr>
          <w:p>
            <w:pPr>
              <w:pStyle w:val="TableParagraph"/>
              <w:ind w:right="5"/>
              <w:jc w:val="center"/>
              <w:rPr>
                <w:sz w:val="20"/>
              </w:rPr>
            </w:pPr>
            <w:r>
              <w:rPr>
                <w:spacing w:val="-5"/>
                <w:sz w:val="20"/>
              </w:rPr>
              <w:t>65</w:t>
            </w:r>
          </w:p>
        </w:tc>
        <w:tc>
          <w:tcPr>
            <w:tcW w:w="850" w:type="dxa"/>
          </w:tcPr>
          <w:p>
            <w:pPr>
              <w:pStyle w:val="TableParagraph"/>
              <w:ind w:right="10"/>
              <w:jc w:val="center"/>
              <w:rPr>
                <w:sz w:val="20"/>
              </w:rPr>
            </w:pPr>
            <w:r>
              <w:rPr>
                <w:spacing w:val="-10"/>
                <w:sz w:val="20"/>
              </w:rPr>
              <w:t>2</w:t>
            </w:r>
          </w:p>
        </w:tc>
      </w:tr>
      <w:tr>
        <w:trPr>
          <w:trHeight w:val="345" w:hRule="atLeast"/>
        </w:trPr>
        <w:tc>
          <w:tcPr>
            <w:tcW w:w="590" w:type="dxa"/>
            <w:vMerge/>
            <w:tcBorders>
              <w:top w:val="nil"/>
            </w:tcBorders>
          </w:tcPr>
          <w:p>
            <w:pPr>
              <w:rPr>
                <w:sz w:val="2"/>
                <w:szCs w:val="2"/>
              </w:rPr>
            </w:pPr>
          </w:p>
        </w:tc>
        <w:tc>
          <w:tcPr>
            <w:tcW w:w="3803" w:type="dxa"/>
            <w:vMerge/>
            <w:tcBorders>
              <w:top w:val="nil"/>
            </w:tcBorders>
          </w:tcPr>
          <w:p>
            <w:pPr>
              <w:rPr>
                <w:sz w:val="2"/>
                <w:szCs w:val="2"/>
              </w:rPr>
            </w:pPr>
          </w:p>
        </w:tc>
        <w:tc>
          <w:tcPr>
            <w:tcW w:w="1133" w:type="dxa"/>
          </w:tcPr>
          <w:p>
            <w:pPr>
              <w:pStyle w:val="TableParagraph"/>
              <w:jc w:val="center"/>
              <w:rPr>
                <w:sz w:val="20"/>
              </w:rPr>
            </w:pPr>
            <w:r>
              <w:rPr>
                <w:spacing w:val="-4"/>
                <w:sz w:val="20"/>
              </w:rPr>
              <w:t>2024</w:t>
            </w:r>
          </w:p>
        </w:tc>
        <w:tc>
          <w:tcPr>
            <w:tcW w:w="850" w:type="dxa"/>
          </w:tcPr>
          <w:p>
            <w:pPr>
              <w:pStyle w:val="TableParagraph"/>
              <w:ind w:right="5"/>
              <w:jc w:val="center"/>
              <w:rPr>
                <w:sz w:val="20"/>
              </w:rPr>
            </w:pPr>
            <w:r>
              <w:rPr>
                <w:spacing w:val="-5"/>
                <w:sz w:val="20"/>
              </w:rPr>
              <w:t>89</w:t>
            </w:r>
          </w:p>
        </w:tc>
        <w:tc>
          <w:tcPr>
            <w:tcW w:w="850" w:type="dxa"/>
          </w:tcPr>
          <w:p>
            <w:pPr>
              <w:pStyle w:val="TableParagraph"/>
              <w:ind w:right="5"/>
              <w:jc w:val="center"/>
              <w:rPr>
                <w:sz w:val="20"/>
              </w:rPr>
            </w:pPr>
            <w:r>
              <w:rPr>
                <w:spacing w:val="-5"/>
                <w:sz w:val="20"/>
              </w:rPr>
              <w:t>65</w:t>
            </w:r>
          </w:p>
        </w:tc>
        <w:tc>
          <w:tcPr>
            <w:tcW w:w="850" w:type="dxa"/>
          </w:tcPr>
          <w:p>
            <w:pPr>
              <w:pStyle w:val="TableParagraph"/>
              <w:ind w:right="10"/>
              <w:jc w:val="center"/>
              <w:rPr>
                <w:sz w:val="20"/>
              </w:rPr>
            </w:pPr>
            <w:r>
              <w:rPr>
                <w:spacing w:val="-10"/>
                <w:sz w:val="20"/>
              </w:rPr>
              <w:t>1</w:t>
            </w:r>
          </w:p>
        </w:tc>
      </w:tr>
      <w:tr>
        <w:trPr>
          <w:trHeight w:val="345" w:hRule="atLeast"/>
        </w:trPr>
        <w:tc>
          <w:tcPr>
            <w:tcW w:w="590" w:type="dxa"/>
            <w:vMerge w:val="restart"/>
          </w:tcPr>
          <w:p>
            <w:pPr>
              <w:pStyle w:val="TableParagraph"/>
              <w:spacing w:line="240" w:lineRule="auto"/>
              <w:ind w:left="0"/>
              <w:rPr>
                <w:i/>
                <w:sz w:val="20"/>
              </w:rPr>
            </w:pPr>
          </w:p>
          <w:p>
            <w:pPr>
              <w:pStyle w:val="TableParagraph"/>
              <w:spacing w:line="240" w:lineRule="auto" w:before="68"/>
              <w:ind w:left="0"/>
              <w:rPr>
                <w:i/>
                <w:sz w:val="20"/>
              </w:rPr>
            </w:pPr>
          </w:p>
          <w:p>
            <w:pPr>
              <w:pStyle w:val="TableParagraph"/>
              <w:spacing w:line="240" w:lineRule="auto"/>
              <w:ind w:left="302"/>
              <w:rPr>
                <w:sz w:val="20"/>
              </w:rPr>
            </w:pPr>
            <w:r>
              <w:rPr>
                <w:spacing w:val="-5"/>
                <w:sz w:val="20"/>
              </w:rPr>
              <w:t>6.</w:t>
            </w:r>
          </w:p>
        </w:tc>
        <w:tc>
          <w:tcPr>
            <w:tcW w:w="3803" w:type="dxa"/>
            <w:vMerge w:val="restart"/>
          </w:tcPr>
          <w:p>
            <w:pPr>
              <w:pStyle w:val="TableParagraph"/>
              <w:spacing w:line="240" w:lineRule="auto"/>
              <w:ind w:left="0"/>
              <w:rPr>
                <w:i/>
                <w:sz w:val="20"/>
              </w:rPr>
            </w:pPr>
          </w:p>
          <w:p>
            <w:pPr>
              <w:pStyle w:val="TableParagraph"/>
              <w:spacing w:line="240" w:lineRule="auto" w:before="68"/>
              <w:ind w:left="0"/>
              <w:rPr>
                <w:i/>
                <w:sz w:val="20"/>
              </w:rPr>
            </w:pPr>
          </w:p>
          <w:p>
            <w:pPr>
              <w:pStyle w:val="TableParagraph"/>
              <w:spacing w:line="240" w:lineRule="auto"/>
              <w:ind w:left="730"/>
              <w:rPr>
                <w:sz w:val="20"/>
              </w:rPr>
            </w:pPr>
            <w:r>
              <w:rPr>
                <w:sz w:val="20"/>
              </w:rPr>
              <w:t>Baramulti</w:t>
            </w:r>
            <w:r>
              <w:rPr>
                <w:spacing w:val="-14"/>
                <w:sz w:val="20"/>
              </w:rPr>
              <w:t> </w:t>
            </w:r>
            <w:r>
              <w:rPr>
                <w:sz w:val="20"/>
              </w:rPr>
              <w:t>Suksessarana</w:t>
            </w:r>
            <w:r>
              <w:rPr>
                <w:spacing w:val="-12"/>
                <w:sz w:val="20"/>
              </w:rPr>
              <w:t> </w:t>
            </w:r>
            <w:r>
              <w:rPr>
                <w:spacing w:val="-4"/>
                <w:sz w:val="20"/>
              </w:rPr>
              <w:t>Tbk.</w:t>
            </w:r>
          </w:p>
        </w:tc>
        <w:tc>
          <w:tcPr>
            <w:tcW w:w="1133" w:type="dxa"/>
          </w:tcPr>
          <w:p>
            <w:pPr>
              <w:pStyle w:val="TableParagraph"/>
              <w:jc w:val="center"/>
              <w:rPr>
                <w:sz w:val="20"/>
              </w:rPr>
            </w:pPr>
            <w:r>
              <w:rPr>
                <w:spacing w:val="-4"/>
                <w:sz w:val="20"/>
              </w:rPr>
              <w:t>2021</w:t>
            </w:r>
          </w:p>
        </w:tc>
        <w:tc>
          <w:tcPr>
            <w:tcW w:w="850" w:type="dxa"/>
          </w:tcPr>
          <w:p>
            <w:pPr>
              <w:pStyle w:val="TableParagraph"/>
              <w:ind w:right="5"/>
              <w:jc w:val="center"/>
              <w:rPr>
                <w:sz w:val="20"/>
              </w:rPr>
            </w:pPr>
            <w:r>
              <w:rPr>
                <w:spacing w:val="-5"/>
                <w:sz w:val="20"/>
              </w:rPr>
              <w:t>78</w:t>
            </w:r>
          </w:p>
        </w:tc>
        <w:tc>
          <w:tcPr>
            <w:tcW w:w="850" w:type="dxa"/>
          </w:tcPr>
          <w:p>
            <w:pPr>
              <w:pStyle w:val="TableParagraph"/>
              <w:ind w:right="5"/>
              <w:jc w:val="center"/>
              <w:rPr>
                <w:sz w:val="20"/>
              </w:rPr>
            </w:pPr>
            <w:r>
              <w:rPr>
                <w:spacing w:val="-5"/>
                <w:sz w:val="20"/>
              </w:rPr>
              <w:t>80</w:t>
            </w:r>
          </w:p>
        </w:tc>
        <w:tc>
          <w:tcPr>
            <w:tcW w:w="850" w:type="dxa"/>
          </w:tcPr>
          <w:p>
            <w:pPr>
              <w:pStyle w:val="TableParagraph"/>
              <w:ind w:right="5"/>
              <w:jc w:val="center"/>
              <w:rPr>
                <w:sz w:val="20"/>
              </w:rPr>
            </w:pPr>
            <w:r>
              <w:rPr>
                <w:spacing w:val="-5"/>
                <w:sz w:val="20"/>
              </w:rPr>
              <w:t>47</w:t>
            </w:r>
          </w:p>
        </w:tc>
      </w:tr>
      <w:tr>
        <w:trPr>
          <w:trHeight w:val="345" w:hRule="atLeast"/>
        </w:trPr>
        <w:tc>
          <w:tcPr>
            <w:tcW w:w="590" w:type="dxa"/>
            <w:vMerge/>
            <w:tcBorders>
              <w:top w:val="nil"/>
            </w:tcBorders>
          </w:tcPr>
          <w:p>
            <w:pPr>
              <w:rPr>
                <w:sz w:val="2"/>
                <w:szCs w:val="2"/>
              </w:rPr>
            </w:pPr>
          </w:p>
        </w:tc>
        <w:tc>
          <w:tcPr>
            <w:tcW w:w="3803" w:type="dxa"/>
            <w:vMerge/>
            <w:tcBorders>
              <w:top w:val="nil"/>
            </w:tcBorders>
          </w:tcPr>
          <w:p>
            <w:pPr>
              <w:rPr>
                <w:sz w:val="2"/>
                <w:szCs w:val="2"/>
              </w:rPr>
            </w:pPr>
          </w:p>
        </w:tc>
        <w:tc>
          <w:tcPr>
            <w:tcW w:w="1133" w:type="dxa"/>
          </w:tcPr>
          <w:p>
            <w:pPr>
              <w:pStyle w:val="TableParagraph"/>
              <w:jc w:val="center"/>
              <w:rPr>
                <w:sz w:val="20"/>
              </w:rPr>
            </w:pPr>
            <w:r>
              <w:rPr>
                <w:spacing w:val="-4"/>
                <w:sz w:val="20"/>
              </w:rPr>
              <w:t>2022</w:t>
            </w:r>
          </w:p>
        </w:tc>
        <w:tc>
          <w:tcPr>
            <w:tcW w:w="850" w:type="dxa"/>
          </w:tcPr>
          <w:p>
            <w:pPr>
              <w:pStyle w:val="TableParagraph"/>
              <w:ind w:right="5"/>
              <w:jc w:val="center"/>
              <w:rPr>
                <w:sz w:val="20"/>
              </w:rPr>
            </w:pPr>
            <w:r>
              <w:rPr>
                <w:spacing w:val="-5"/>
                <w:sz w:val="20"/>
              </w:rPr>
              <w:t>78</w:t>
            </w:r>
          </w:p>
        </w:tc>
        <w:tc>
          <w:tcPr>
            <w:tcW w:w="850" w:type="dxa"/>
          </w:tcPr>
          <w:p>
            <w:pPr>
              <w:pStyle w:val="TableParagraph"/>
              <w:ind w:right="5"/>
              <w:jc w:val="center"/>
              <w:rPr>
                <w:sz w:val="20"/>
              </w:rPr>
            </w:pPr>
            <w:r>
              <w:rPr>
                <w:spacing w:val="-5"/>
                <w:sz w:val="20"/>
              </w:rPr>
              <w:t>75</w:t>
            </w:r>
          </w:p>
        </w:tc>
        <w:tc>
          <w:tcPr>
            <w:tcW w:w="850" w:type="dxa"/>
          </w:tcPr>
          <w:p>
            <w:pPr>
              <w:pStyle w:val="TableParagraph"/>
              <w:ind w:right="5"/>
              <w:jc w:val="center"/>
              <w:rPr>
                <w:sz w:val="20"/>
              </w:rPr>
            </w:pPr>
            <w:r>
              <w:rPr>
                <w:spacing w:val="-5"/>
                <w:sz w:val="20"/>
              </w:rPr>
              <w:t>59</w:t>
            </w:r>
          </w:p>
        </w:tc>
      </w:tr>
      <w:tr>
        <w:trPr>
          <w:trHeight w:val="345" w:hRule="atLeast"/>
        </w:trPr>
        <w:tc>
          <w:tcPr>
            <w:tcW w:w="590" w:type="dxa"/>
            <w:vMerge/>
            <w:tcBorders>
              <w:top w:val="nil"/>
            </w:tcBorders>
          </w:tcPr>
          <w:p>
            <w:pPr>
              <w:rPr>
                <w:sz w:val="2"/>
                <w:szCs w:val="2"/>
              </w:rPr>
            </w:pPr>
          </w:p>
        </w:tc>
        <w:tc>
          <w:tcPr>
            <w:tcW w:w="3803" w:type="dxa"/>
            <w:vMerge/>
            <w:tcBorders>
              <w:top w:val="nil"/>
            </w:tcBorders>
          </w:tcPr>
          <w:p>
            <w:pPr>
              <w:rPr>
                <w:sz w:val="2"/>
                <w:szCs w:val="2"/>
              </w:rPr>
            </w:pPr>
          </w:p>
        </w:tc>
        <w:tc>
          <w:tcPr>
            <w:tcW w:w="1133" w:type="dxa"/>
          </w:tcPr>
          <w:p>
            <w:pPr>
              <w:pStyle w:val="TableParagraph"/>
              <w:jc w:val="center"/>
              <w:rPr>
                <w:sz w:val="20"/>
              </w:rPr>
            </w:pPr>
            <w:r>
              <w:rPr>
                <w:spacing w:val="-4"/>
                <w:sz w:val="20"/>
              </w:rPr>
              <w:t>2023</w:t>
            </w:r>
          </w:p>
        </w:tc>
        <w:tc>
          <w:tcPr>
            <w:tcW w:w="850" w:type="dxa"/>
          </w:tcPr>
          <w:p>
            <w:pPr>
              <w:pStyle w:val="TableParagraph"/>
              <w:ind w:right="5"/>
              <w:jc w:val="center"/>
              <w:rPr>
                <w:sz w:val="20"/>
              </w:rPr>
            </w:pPr>
            <w:r>
              <w:rPr>
                <w:spacing w:val="-5"/>
                <w:sz w:val="20"/>
              </w:rPr>
              <w:t>78</w:t>
            </w:r>
          </w:p>
        </w:tc>
        <w:tc>
          <w:tcPr>
            <w:tcW w:w="850" w:type="dxa"/>
          </w:tcPr>
          <w:p>
            <w:pPr>
              <w:pStyle w:val="TableParagraph"/>
              <w:ind w:right="5"/>
              <w:jc w:val="center"/>
              <w:rPr>
                <w:sz w:val="20"/>
              </w:rPr>
            </w:pPr>
            <w:r>
              <w:rPr>
                <w:spacing w:val="-5"/>
                <w:sz w:val="20"/>
              </w:rPr>
              <w:t>73</w:t>
            </w:r>
          </w:p>
        </w:tc>
        <w:tc>
          <w:tcPr>
            <w:tcW w:w="850" w:type="dxa"/>
          </w:tcPr>
          <w:p>
            <w:pPr>
              <w:pStyle w:val="TableParagraph"/>
              <w:ind w:right="5"/>
              <w:jc w:val="center"/>
              <w:rPr>
                <w:sz w:val="20"/>
              </w:rPr>
            </w:pPr>
            <w:r>
              <w:rPr>
                <w:spacing w:val="-5"/>
                <w:sz w:val="20"/>
              </w:rPr>
              <w:t>40</w:t>
            </w:r>
          </w:p>
        </w:tc>
      </w:tr>
      <w:tr>
        <w:trPr>
          <w:trHeight w:val="345" w:hRule="atLeast"/>
        </w:trPr>
        <w:tc>
          <w:tcPr>
            <w:tcW w:w="590" w:type="dxa"/>
            <w:vMerge/>
            <w:tcBorders>
              <w:top w:val="nil"/>
            </w:tcBorders>
          </w:tcPr>
          <w:p>
            <w:pPr>
              <w:rPr>
                <w:sz w:val="2"/>
                <w:szCs w:val="2"/>
              </w:rPr>
            </w:pPr>
          </w:p>
        </w:tc>
        <w:tc>
          <w:tcPr>
            <w:tcW w:w="3803" w:type="dxa"/>
            <w:vMerge/>
            <w:tcBorders>
              <w:top w:val="nil"/>
            </w:tcBorders>
          </w:tcPr>
          <w:p>
            <w:pPr>
              <w:rPr>
                <w:sz w:val="2"/>
                <w:szCs w:val="2"/>
              </w:rPr>
            </w:pPr>
          </w:p>
        </w:tc>
        <w:tc>
          <w:tcPr>
            <w:tcW w:w="1133" w:type="dxa"/>
          </w:tcPr>
          <w:p>
            <w:pPr>
              <w:pStyle w:val="TableParagraph"/>
              <w:jc w:val="center"/>
              <w:rPr>
                <w:sz w:val="20"/>
              </w:rPr>
            </w:pPr>
            <w:r>
              <w:rPr>
                <w:spacing w:val="-4"/>
                <w:sz w:val="20"/>
              </w:rPr>
              <w:t>2024</w:t>
            </w:r>
          </w:p>
        </w:tc>
        <w:tc>
          <w:tcPr>
            <w:tcW w:w="850" w:type="dxa"/>
          </w:tcPr>
          <w:p>
            <w:pPr>
              <w:pStyle w:val="TableParagraph"/>
              <w:ind w:right="5"/>
              <w:jc w:val="center"/>
              <w:rPr>
                <w:sz w:val="20"/>
              </w:rPr>
            </w:pPr>
            <w:r>
              <w:rPr>
                <w:spacing w:val="-5"/>
                <w:sz w:val="20"/>
              </w:rPr>
              <w:t>89</w:t>
            </w:r>
          </w:p>
        </w:tc>
        <w:tc>
          <w:tcPr>
            <w:tcW w:w="850" w:type="dxa"/>
          </w:tcPr>
          <w:p>
            <w:pPr>
              <w:pStyle w:val="TableParagraph"/>
              <w:ind w:right="5"/>
              <w:jc w:val="center"/>
              <w:rPr>
                <w:sz w:val="20"/>
              </w:rPr>
            </w:pPr>
            <w:r>
              <w:rPr>
                <w:spacing w:val="-5"/>
                <w:sz w:val="20"/>
              </w:rPr>
              <w:t>80</w:t>
            </w:r>
          </w:p>
        </w:tc>
        <w:tc>
          <w:tcPr>
            <w:tcW w:w="850" w:type="dxa"/>
          </w:tcPr>
          <w:p>
            <w:pPr>
              <w:pStyle w:val="TableParagraph"/>
              <w:ind w:right="5"/>
              <w:jc w:val="center"/>
              <w:rPr>
                <w:sz w:val="20"/>
              </w:rPr>
            </w:pPr>
            <w:r>
              <w:rPr>
                <w:spacing w:val="-5"/>
                <w:sz w:val="20"/>
              </w:rPr>
              <w:t>34</w:t>
            </w:r>
          </w:p>
        </w:tc>
      </w:tr>
      <w:tr>
        <w:trPr>
          <w:trHeight w:val="345" w:hRule="atLeast"/>
        </w:trPr>
        <w:tc>
          <w:tcPr>
            <w:tcW w:w="590" w:type="dxa"/>
            <w:vMerge w:val="restart"/>
          </w:tcPr>
          <w:p>
            <w:pPr>
              <w:pStyle w:val="TableParagraph"/>
              <w:spacing w:line="240" w:lineRule="auto"/>
              <w:ind w:left="0"/>
              <w:rPr>
                <w:i/>
                <w:sz w:val="20"/>
              </w:rPr>
            </w:pPr>
          </w:p>
          <w:p>
            <w:pPr>
              <w:pStyle w:val="TableParagraph"/>
              <w:spacing w:line="240" w:lineRule="auto" w:before="68"/>
              <w:ind w:left="0"/>
              <w:rPr>
                <w:i/>
                <w:sz w:val="20"/>
              </w:rPr>
            </w:pPr>
          </w:p>
          <w:p>
            <w:pPr>
              <w:pStyle w:val="TableParagraph"/>
              <w:spacing w:line="240" w:lineRule="auto"/>
              <w:ind w:left="302"/>
              <w:rPr>
                <w:sz w:val="20"/>
              </w:rPr>
            </w:pPr>
            <w:r>
              <w:rPr>
                <w:spacing w:val="-5"/>
                <w:sz w:val="20"/>
              </w:rPr>
              <w:t>7.</w:t>
            </w:r>
          </w:p>
        </w:tc>
        <w:tc>
          <w:tcPr>
            <w:tcW w:w="3803" w:type="dxa"/>
            <w:vMerge w:val="restart"/>
          </w:tcPr>
          <w:p>
            <w:pPr>
              <w:pStyle w:val="TableParagraph"/>
              <w:spacing w:line="240" w:lineRule="auto"/>
              <w:ind w:left="0"/>
              <w:rPr>
                <w:i/>
                <w:sz w:val="20"/>
              </w:rPr>
            </w:pPr>
          </w:p>
          <w:p>
            <w:pPr>
              <w:pStyle w:val="TableParagraph"/>
              <w:spacing w:line="240" w:lineRule="auto" w:before="68"/>
              <w:ind w:left="0"/>
              <w:rPr>
                <w:i/>
                <w:sz w:val="20"/>
              </w:rPr>
            </w:pPr>
          </w:p>
          <w:p>
            <w:pPr>
              <w:pStyle w:val="TableParagraph"/>
              <w:spacing w:line="240" w:lineRule="auto"/>
              <w:ind w:left="999"/>
              <w:rPr>
                <w:sz w:val="20"/>
              </w:rPr>
            </w:pPr>
            <w:r>
              <w:rPr>
                <w:sz w:val="20"/>
              </w:rPr>
              <w:t>Bayan</w:t>
            </w:r>
            <w:r>
              <w:rPr>
                <w:spacing w:val="-10"/>
                <w:sz w:val="20"/>
              </w:rPr>
              <w:t> </w:t>
            </w:r>
            <w:r>
              <w:rPr>
                <w:sz w:val="20"/>
              </w:rPr>
              <w:t>Resources</w:t>
            </w:r>
            <w:r>
              <w:rPr>
                <w:spacing w:val="-12"/>
                <w:sz w:val="20"/>
              </w:rPr>
              <w:t> </w:t>
            </w:r>
            <w:r>
              <w:rPr>
                <w:spacing w:val="-4"/>
                <w:sz w:val="20"/>
              </w:rPr>
              <w:t>Tbk.</w:t>
            </w:r>
          </w:p>
        </w:tc>
        <w:tc>
          <w:tcPr>
            <w:tcW w:w="1133" w:type="dxa"/>
          </w:tcPr>
          <w:p>
            <w:pPr>
              <w:pStyle w:val="TableParagraph"/>
              <w:jc w:val="center"/>
              <w:rPr>
                <w:sz w:val="20"/>
              </w:rPr>
            </w:pPr>
            <w:r>
              <w:rPr>
                <w:spacing w:val="-4"/>
                <w:sz w:val="20"/>
              </w:rPr>
              <w:t>2021</w:t>
            </w:r>
          </w:p>
        </w:tc>
        <w:tc>
          <w:tcPr>
            <w:tcW w:w="850" w:type="dxa"/>
          </w:tcPr>
          <w:p>
            <w:pPr>
              <w:pStyle w:val="TableParagraph"/>
              <w:ind w:right="5"/>
              <w:jc w:val="center"/>
              <w:rPr>
                <w:sz w:val="20"/>
              </w:rPr>
            </w:pPr>
            <w:r>
              <w:rPr>
                <w:spacing w:val="-5"/>
                <w:sz w:val="20"/>
              </w:rPr>
              <w:t>44</w:t>
            </w:r>
          </w:p>
        </w:tc>
        <w:tc>
          <w:tcPr>
            <w:tcW w:w="850" w:type="dxa"/>
          </w:tcPr>
          <w:p>
            <w:pPr>
              <w:pStyle w:val="TableParagraph"/>
              <w:ind w:right="5"/>
              <w:jc w:val="center"/>
              <w:rPr>
                <w:sz w:val="20"/>
              </w:rPr>
            </w:pPr>
            <w:r>
              <w:rPr>
                <w:spacing w:val="-5"/>
                <w:sz w:val="20"/>
              </w:rPr>
              <w:t>68</w:t>
            </w:r>
          </w:p>
        </w:tc>
        <w:tc>
          <w:tcPr>
            <w:tcW w:w="850" w:type="dxa"/>
          </w:tcPr>
          <w:p>
            <w:pPr>
              <w:pStyle w:val="TableParagraph"/>
              <w:ind w:right="5"/>
              <w:jc w:val="center"/>
              <w:rPr>
                <w:sz w:val="20"/>
              </w:rPr>
            </w:pPr>
            <w:r>
              <w:rPr>
                <w:spacing w:val="-5"/>
                <w:sz w:val="20"/>
              </w:rPr>
              <w:t>52</w:t>
            </w:r>
          </w:p>
        </w:tc>
      </w:tr>
      <w:tr>
        <w:trPr>
          <w:trHeight w:val="345" w:hRule="atLeast"/>
        </w:trPr>
        <w:tc>
          <w:tcPr>
            <w:tcW w:w="590" w:type="dxa"/>
            <w:vMerge/>
            <w:tcBorders>
              <w:top w:val="nil"/>
            </w:tcBorders>
          </w:tcPr>
          <w:p>
            <w:pPr>
              <w:rPr>
                <w:sz w:val="2"/>
                <w:szCs w:val="2"/>
              </w:rPr>
            </w:pPr>
          </w:p>
        </w:tc>
        <w:tc>
          <w:tcPr>
            <w:tcW w:w="3803" w:type="dxa"/>
            <w:vMerge/>
            <w:tcBorders>
              <w:top w:val="nil"/>
            </w:tcBorders>
          </w:tcPr>
          <w:p>
            <w:pPr>
              <w:rPr>
                <w:sz w:val="2"/>
                <w:szCs w:val="2"/>
              </w:rPr>
            </w:pPr>
          </w:p>
        </w:tc>
        <w:tc>
          <w:tcPr>
            <w:tcW w:w="1133" w:type="dxa"/>
          </w:tcPr>
          <w:p>
            <w:pPr>
              <w:pStyle w:val="TableParagraph"/>
              <w:jc w:val="center"/>
              <w:rPr>
                <w:sz w:val="20"/>
              </w:rPr>
            </w:pPr>
            <w:r>
              <w:rPr>
                <w:spacing w:val="-4"/>
                <w:sz w:val="20"/>
              </w:rPr>
              <w:t>2022</w:t>
            </w:r>
          </w:p>
        </w:tc>
        <w:tc>
          <w:tcPr>
            <w:tcW w:w="850" w:type="dxa"/>
          </w:tcPr>
          <w:p>
            <w:pPr>
              <w:pStyle w:val="TableParagraph"/>
              <w:ind w:right="5"/>
              <w:jc w:val="center"/>
              <w:rPr>
                <w:sz w:val="20"/>
              </w:rPr>
            </w:pPr>
            <w:r>
              <w:rPr>
                <w:spacing w:val="-5"/>
                <w:sz w:val="20"/>
              </w:rPr>
              <w:t>56</w:t>
            </w:r>
          </w:p>
        </w:tc>
        <w:tc>
          <w:tcPr>
            <w:tcW w:w="850" w:type="dxa"/>
          </w:tcPr>
          <w:p>
            <w:pPr>
              <w:pStyle w:val="TableParagraph"/>
              <w:ind w:right="5"/>
              <w:jc w:val="center"/>
              <w:rPr>
                <w:sz w:val="20"/>
              </w:rPr>
            </w:pPr>
            <w:r>
              <w:rPr>
                <w:spacing w:val="-5"/>
                <w:sz w:val="20"/>
              </w:rPr>
              <w:t>65</w:t>
            </w:r>
          </w:p>
        </w:tc>
        <w:tc>
          <w:tcPr>
            <w:tcW w:w="850" w:type="dxa"/>
          </w:tcPr>
          <w:p>
            <w:pPr>
              <w:pStyle w:val="TableParagraph"/>
              <w:ind w:right="5"/>
              <w:jc w:val="center"/>
              <w:rPr>
                <w:sz w:val="20"/>
              </w:rPr>
            </w:pPr>
            <w:r>
              <w:rPr>
                <w:spacing w:val="-5"/>
                <w:sz w:val="20"/>
              </w:rPr>
              <w:t>58</w:t>
            </w:r>
          </w:p>
        </w:tc>
      </w:tr>
      <w:tr>
        <w:trPr>
          <w:trHeight w:val="345" w:hRule="atLeast"/>
        </w:trPr>
        <w:tc>
          <w:tcPr>
            <w:tcW w:w="590" w:type="dxa"/>
            <w:vMerge/>
            <w:tcBorders>
              <w:top w:val="nil"/>
            </w:tcBorders>
          </w:tcPr>
          <w:p>
            <w:pPr>
              <w:rPr>
                <w:sz w:val="2"/>
                <w:szCs w:val="2"/>
              </w:rPr>
            </w:pPr>
          </w:p>
        </w:tc>
        <w:tc>
          <w:tcPr>
            <w:tcW w:w="3803" w:type="dxa"/>
            <w:vMerge/>
            <w:tcBorders>
              <w:top w:val="nil"/>
            </w:tcBorders>
          </w:tcPr>
          <w:p>
            <w:pPr>
              <w:rPr>
                <w:sz w:val="2"/>
                <w:szCs w:val="2"/>
              </w:rPr>
            </w:pPr>
          </w:p>
        </w:tc>
        <w:tc>
          <w:tcPr>
            <w:tcW w:w="1133" w:type="dxa"/>
          </w:tcPr>
          <w:p>
            <w:pPr>
              <w:pStyle w:val="TableParagraph"/>
              <w:jc w:val="center"/>
              <w:rPr>
                <w:sz w:val="20"/>
              </w:rPr>
            </w:pPr>
            <w:r>
              <w:rPr>
                <w:spacing w:val="-4"/>
                <w:sz w:val="20"/>
              </w:rPr>
              <w:t>2023</w:t>
            </w:r>
          </w:p>
        </w:tc>
        <w:tc>
          <w:tcPr>
            <w:tcW w:w="850" w:type="dxa"/>
          </w:tcPr>
          <w:p>
            <w:pPr>
              <w:pStyle w:val="TableParagraph"/>
              <w:ind w:right="5"/>
              <w:jc w:val="center"/>
              <w:rPr>
                <w:sz w:val="20"/>
              </w:rPr>
            </w:pPr>
            <w:r>
              <w:rPr>
                <w:spacing w:val="-5"/>
                <w:sz w:val="20"/>
              </w:rPr>
              <w:t>56</w:t>
            </w:r>
          </w:p>
        </w:tc>
        <w:tc>
          <w:tcPr>
            <w:tcW w:w="850" w:type="dxa"/>
          </w:tcPr>
          <w:p>
            <w:pPr>
              <w:pStyle w:val="TableParagraph"/>
              <w:ind w:right="5"/>
              <w:jc w:val="center"/>
              <w:rPr>
                <w:sz w:val="20"/>
              </w:rPr>
            </w:pPr>
            <w:r>
              <w:rPr>
                <w:spacing w:val="-5"/>
                <w:sz w:val="20"/>
              </w:rPr>
              <w:t>65</w:t>
            </w:r>
          </w:p>
        </w:tc>
        <w:tc>
          <w:tcPr>
            <w:tcW w:w="850" w:type="dxa"/>
          </w:tcPr>
          <w:p>
            <w:pPr>
              <w:pStyle w:val="TableParagraph"/>
              <w:ind w:right="5"/>
              <w:jc w:val="center"/>
              <w:rPr>
                <w:sz w:val="20"/>
              </w:rPr>
            </w:pPr>
            <w:r>
              <w:rPr>
                <w:spacing w:val="-5"/>
                <w:sz w:val="20"/>
              </w:rPr>
              <w:t>37</w:t>
            </w:r>
          </w:p>
        </w:tc>
      </w:tr>
      <w:tr>
        <w:trPr>
          <w:trHeight w:val="345" w:hRule="atLeast"/>
        </w:trPr>
        <w:tc>
          <w:tcPr>
            <w:tcW w:w="590" w:type="dxa"/>
            <w:vMerge/>
            <w:tcBorders>
              <w:top w:val="nil"/>
            </w:tcBorders>
          </w:tcPr>
          <w:p>
            <w:pPr>
              <w:rPr>
                <w:sz w:val="2"/>
                <w:szCs w:val="2"/>
              </w:rPr>
            </w:pPr>
          </w:p>
        </w:tc>
        <w:tc>
          <w:tcPr>
            <w:tcW w:w="3803" w:type="dxa"/>
            <w:vMerge/>
            <w:tcBorders>
              <w:top w:val="nil"/>
            </w:tcBorders>
          </w:tcPr>
          <w:p>
            <w:pPr>
              <w:rPr>
                <w:sz w:val="2"/>
                <w:szCs w:val="2"/>
              </w:rPr>
            </w:pPr>
          </w:p>
        </w:tc>
        <w:tc>
          <w:tcPr>
            <w:tcW w:w="1133" w:type="dxa"/>
          </w:tcPr>
          <w:p>
            <w:pPr>
              <w:pStyle w:val="TableParagraph"/>
              <w:spacing w:line="226" w:lineRule="exact"/>
              <w:jc w:val="center"/>
              <w:rPr>
                <w:sz w:val="20"/>
              </w:rPr>
            </w:pPr>
            <w:r>
              <w:rPr>
                <w:spacing w:val="-4"/>
                <w:sz w:val="20"/>
              </w:rPr>
              <w:t>2024</w:t>
            </w:r>
          </w:p>
        </w:tc>
        <w:tc>
          <w:tcPr>
            <w:tcW w:w="850" w:type="dxa"/>
          </w:tcPr>
          <w:p>
            <w:pPr>
              <w:pStyle w:val="TableParagraph"/>
              <w:spacing w:line="226" w:lineRule="exact"/>
              <w:ind w:right="5"/>
              <w:jc w:val="center"/>
              <w:rPr>
                <w:sz w:val="20"/>
              </w:rPr>
            </w:pPr>
            <w:r>
              <w:rPr>
                <w:spacing w:val="-5"/>
                <w:sz w:val="20"/>
              </w:rPr>
              <w:t>56</w:t>
            </w:r>
          </w:p>
        </w:tc>
        <w:tc>
          <w:tcPr>
            <w:tcW w:w="850" w:type="dxa"/>
          </w:tcPr>
          <w:p>
            <w:pPr>
              <w:pStyle w:val="TableParagraph"/>
              <w:spacing w:line="226" w:lineRule="exact"/>
              <w:ind w:right="5"/>
              <w:jc w:val="center"/>
              <w:rPr>
                <w:sz w:val="20"/>
              </w:rPr>
            </w:pPr>
            <w:r>
              <w:rPr>
                <w:spacing w:val="-5"/>
                <w:sz w:val="20"/>
              </w:rPr>
              <w:t>75</w:t>
            </w:r>
          </w:p>
        </w:tc>
        <w:tc>
          <w:tcPr>
            <w:tcW w:w="850" w:type="dxa"/>
          </w:tcPr>
          <w:p>
            <w:pPr>
              <w:pStyle w:val="TableParagraph"/>
              <w:spacing w:line="226" w:lineRule="exact"/>
              <w:ind w:right="5"/>
              <w:jc w:val="center"/>
              <w:rPr>
                <w:sz w:val="20"/>
              </w:rPr>
            </w:pPr>
            <w:r>
              <w:rPr>
                <w:spacing w:val="-5"/>
                <w:sz w:val="20"/>
              </w:rPr>
              <w:t>27</w:t>
            </w:r>
          </w:p>
        </w:tc>
      </w:tr>
      <w:tr>
        <w:trPr>
          <w:trHeight w:val="345" w:hRule="atLeast"/>
        </w:trPr>
        <w:tc>
          <w:tcPr>
            <w:tcW w:w="590" w:type="dxa"/>
            <w:vMerge w:val="restart"/>
          </w:tcPr>
          <w:p>
            <w:pPr>
              <w:pStyle w:val="TableParagraph"/>
              <w:spacing w:line="240" w:lineRule="auto"/>
              <w:ind w:left="0"/>
              <w:rPr>
                <w:i/>
                <w:sz w:val="20"/>
              </w:rPr>
            </w:pPr>
          </w:p>
          <w:p>
            <w:pPr>
              <w:pStyle w:val="TableParagraph"/>
              <w:spacing w:line="240" w:lineRule="auto" w:before="68"/>
              <w:ind w:left="0"/>
              <w:rPr>
                <w:i/>
                <w:sz w:val="20"/>
              </w:rPr>
            </w:pPr>
          </w:p>
          <w:p>
            <w:pPr>
              <w:pStyle w:val="TableParagraph"/>
              <w:spacing w:line="240" w:lineRule="auto"/>
              <w:ind w:left="302"/>
              <w:rPr>
                <w:sz w:val="20"/>
              </w:rPr>
            </w:pPr>
            <w:r>
              <w:rPr>
                <w:spacing w:val="-5"/>
                <w:sz w:val="20"/>
              </w:rPr>
              <w:t>8.</w:t>
            </w:r>
          </w:p>
        </w:tc>
        <w:tc>
          <w:tcPr>
            <w:tcW w:w="3803" w:type="dxa"/>
            <w:vMerge w:val="restart"/>
          </w:tcPr>
          <w:p>
            <w:pPr>
              <w:pStyle w:val="TableParagraph"/>
              <w:spacing w:line="240" w:lineRule="auto"/>
              <w:ind w:left="0"/>
              <w:rPr>
                <w:i/>
                <w:sz w:val="20"/>
              </w:rPr>
            </w:pPr>
          </w:p>
          <w:p>
            <w:pPr>
              <w:pStyle w:val="TableParagraph"/>
              <w:spacing w:line="240" w:lineRule="auto" w:before="68"/>
              <w:ind w:left="0"/>
              <w:rPr>
                <w:i/>
                <w:sz w:val="20"/>
              </w:rPr>
            </w:pPr>
          </w:p>
          <w:p>
            <w:pPr>
              <w:pStyle w:val="TableParagraph"/>
              <w:spacing w:line="240" w:lineRule="auto"/>
              <w:ind w:left="1210"/>
              <w:rPr>
                <w:sz w:val="20"/>
              </w:rPr>
            </w:pPr>
            <w:r>
              <w:rPr>
                <w:sz w:val="20"/>
              </w:rPr>
              <w:t>Bukit</w:t>
            </w:r>
            <w:r>
              <w:rPr>
                <w:spacing w:val="-5"/>
                <w:sz w:val="20"/>
              </w:rPr>
              <w:t> </w:t>
            </w:r>
            <w:r>
              <w:rPr>
                <w:sz w:val="20"/>
              </w:rPr>
              <w:t>Asam</w:t>
            </w:r>
            <w:r>
              <w:rPr>
                <w:spacing w:val="-6"/>
                <w:sz w:val="20"/>
              </w:rPr>
              <w:t> </w:t>
            </w:r>
            <w:r>
              <w:rPr>
                <w:spacing w:val="-4"/>
                <w:sz w:val="20"/>
              </w:rPr>
              <w:t>Tbk.</w:t>
            </w:r>
          </w:p>
        </w:tc>
        <w:tc>
          <w:tcPr>
            <w:tcW w:w="1133" w:type="dxa"/>
          </w:tcPr>
          <w:p>
            <w:pPr>
              <w:pStyle w:val="TableParagraph"/>
              <w:jc w:val="center"/>
              <w:rPr>
                <w:sz w:val="20"/>
              </w:rPr>
            </w:pPr>
            <w:r>
              <w:rPr>
                <w:spacing w:val="-4"/>
                <w:sz w:val="20"/>
              </w:rPr>
              <w:t>2021</w:t>
            </w:r>
          </w:p>
        </w:tc>
        <w:tc>
          <w:tcPr>
            <w:tcW w:w="850" w:type="dxa"/>
          </w:tcPr>
          <w:p>
            <w:pPr>
              <w:pStyle w:val="TableParagraph"/>
              <w:ind w:right="5"/>
              <w:jc w:val="center"/>
              <w:rPr>
                <w:sz w:val="20"/>
              </w:rPr>
            </w:pPr>
            <w:r>
              <w:rPr>
                <w:spacing w:val="-5"/>
                <w:sz w:val="20"/>
              </w:rPr>
              <w:t>78</w:t>
            </w:r>
          </w:p>
        </w:tc>
        <w:tc>
          <w:tcPr>
            <w:tcW w:w="850" w:type="dxa"/>
          </w:tcPr>
          <w:p>
            <w:pPr>
              <w:pStyle w:val="TableParagraph"/>
              <w:ind w:right="5"/>
              <w:jc w:val="center"/>
              <w:rPr>
                <w:sz w:val="20"/>
              </w:rPr>
            </w:pPr>
            <w:r>
              <w:rPr>
                <w:spacing w:val="-5"/>
                <w:sz w:val="20"/>
              </w:rPr>
              <w:t>75</w:t>
            </w:r>
          </w:p>
        </w:tc>
        <w:tc>
          <w:tcPr>
            <w:tcW w:w="850" w:type="dxa"/>
          </w:tcPr>
          <w:p>
            <w:pPr>
              <w:pStyle w:val="TableParagraph"/>
              <w:ind w:right="5"/>
              <w:jc w:val="center"/>
              <w:rPr>
                <w:sz w:val="20"/>
              </w:rPr>
            </w:pPr>
            <w:r>
              <w:rPr>
                <w:spacing w:val="-5"/>
                <w:sz w:val="20"/>
              </w:rPr>
              <w:t>22</w:t>
            </w:r>
          </w:p>
        </w:tc>
      </w:tr>
      <w:tr>
        <w:trPr>
          <w:trHeight w:val="345" w:hRule="atLeast"/>
        </w:trPr>
        <w:tc>
          <w:tcPr>
            <w:tcW w:w="590" w:type="dxa"/>
            <w:vMerge/>
            <w:tcBorders>
              <w:top w:val="nil"/>
            </w:tcBorders>
          </w:tcPr>
          <w:p>
            <w:pPr>
              <w:rPr>
                <w:sz w:val="2"/>
                <w:szCs w:val="2"/>
              </w:rPr>
            </w:pPr>
          </w:p>
        </w:tc>
        <w:tc>
          <w:tcPr>
            <w:tcW w:w="3803" w:type="dxa"/>
            <w:vMerge/>
            <w:tcBorders>
              <w:top w:val="nil"/>
            </w:tcBorders>
          </w:tcPr>
          <w:p>
            <w:pPr>
              <w:rPr>
                <w:sz w:val="2"/>
                <w:szCs w:val="2"/>
              </w:rPr>
            </w:pPr>
          </w:p>
        </w:tc>
        <w:tc>
          <w:tcPr>
            <w:tcW w:w="1133" w:type="dxa"/>
          </w:tcPr>
          <w:p>
            <w:pPr>
              <w:pStyle w:val="TableParagraph"/>
              <w:jc w:val="center"/>
              <w:rPr>
                <w:sz w:val="20"/>
              </w:rPr>
            </w:pPr>
            <w:r>
              <w:rPr>
                <w:spacing w:val="-4"/>
                <w:sz w:val="20"/>
              </w:rPr>
              <w:t>2022</w:t>
            </w:r>
          </w:p>
        </w:tc>
        <w:tc>
          <w:tcPr>
            <w:tcW w:w="850" w:type="dxa"/>
          </w:tcPr>
          <w:p>
            <w:pPr>
              <w:pStyle w:val="TableParagraph"/>
              <w:ind w:right="5"/>
              <w:jc w:val="center"/>
              <w:rPr>
                <w:sz w:val="20"/>
              </w:rPr>
            </w:pPr>
            <w:r>
              <w:rPr>
                <w:spacing w:val="-5"/>
                <w:sz w:val="20"/>
              </w:rPr>
              <w:t>78</w:t>
            </w:r>
          </w:p>
        </w:tc>
        <w:tc>
          <w:tcPr>
            <w:tcW w:w="850" w:type="dxa"/>
          </w:tcPr>
          <w:p>
            <w:pPr>
              <w:pStyle w:val="TableParagraph"/>
              <w:ind w:right="5"/>
              <w:jc w:val="center"/>
              <w:rPr>
                <w:sz w:val="20"/>
              </w:rPr>
            </w:pPr>
            <w:r>
              <w:rPr>
                <w:spacing w:val="-5"/>
                <w:sz w:val="20"/>
              </w:rPr>
              <w:t>78</w:t>
            </w:r>
          </w:p>
        </w:tc>
        <w:tc>
          <w:tcPr>
            <w:tcW w:w="850" w:type="dxa"/>
          </w:tcPr>
          <w:p>
            <w:pPr>
              <w:pStyle w:val="TableParagraph"/>
              <w:ind w:right="5"/>
              <w:jc w:val="center"/>
              <w:rPr>
                <w:sz w:val="20"/>
              </w:rPr>
            </w:pPr>
            <w:r>
              <w:rPr>
                <w:spacing w:val="-5"/>
                <w:sz w:val="20"/>
              </w:rPr>
              <w:t>28</w:t>
            </w:r>
          </w:p>
        </w:tc>
      </w:tr>
      <w:tr>
        <w:trPr>
          <w:trHeight w:val="345" w:hRule="atLeast"/>
        </w:trPr>
        <w:tc>
          <w:tcPr>
            <w:tcW w:w="590" w:type="dxa"/>
            <w:vMerge/>
            <w:tcBorders>
              <w:top w:val="nil"/>
            </w:tcBorders>
          </w:tcPr>
          <w:p>
            <w:pPr>
              <w:rPr>
                <w:sz w:val="2"/>
                <w:szCs w:val="2"/>
              </w:rPr>
            </w:pPr>
          </w:p>
        </w:tc>
        <w:tc>
          <w:tcPr>
            <w:tcW w:w="3803" w:type="dxa"/>
            <w:vMerge/>
            <w:tcBorders>
              <w:top w:val="nil"/>
            </w:tcBorders>
          </w:tcPr>
          <w:p>
            <w:pPr>
              <w:rPr>
                <w:sz w:val="2"/>
                <w:szCs w:val="2"/>
              </w:rPr>
            </w:pPr>
          </w:p>
        </w:tc>
        <w:tc>
          <w:tcPr>
            <w:tcW w:w="1133" w:type="dxa"/>
          </w:tcPr>
          <w:p>
            <w:pPr>
              <w:pStyle w:val="TableParagraph"/>
              <w:jc w:val="center"/>
              <w:rPr>
                <w:sz w:val="20"/>
              </w:rPr>
            </w:pPr>
            <w:r>
              <w:rPr>
                <w:spacing w:val="-4"/>
                <w:sz w:val="20"/>
              </w:rPr>
              <w:t>2023</w:t>
            </w:r>
          </w:p>
        </w:tc>
        <w:tc>
          <w:tcPr>
            <w:tcW w:w="850" w:type="dxa"/>
          </w:tcPr>
          <w:p>
            <w:pPr>
              <w:pStyle w:val="TableParagraph"/>
              <w:ind w:right="5"/>
              <w:jc w:val="center"/>
              <w:rPr>
                <w:sz w:val="20"/>
              </w:rPr>
            </w:pPr>
            <w:r>
              <w:rPr>
                <w:spacing w:val="-5"/>
                <w:sz w:val="20"/>
              </w:rPr>
              <w:t>89</w:t>
            </w:r>
          </w:p>
        </w:tc>
        <w:tc>
          <w:tcPr>
            <w:tcW w:w="850" w:type="dxa"/>
          </w:tcPr>
          <w:p>
            <w:pPr>
              <w:pStyle w:val="TableParagraph"/>
              <w:ind w:right="5"/>
              <w:jc w:val="center"/>
              <w:rPr>
                <w:sz w:val="20"/>
              </w:rPr>
            </w:pPr>
            <w:r>
              <w:rPr>
                <w:spacing w:val="-5"/>
                <w:sz w:val="20"/>
              </w:rPr>
              <w:t>78</w:t>
            </w:r>
          </w:p>
        </w:tc>
        <w:tc>
          <w:tcPr>
            <w:tcW w:w="850" w:type="dxa"/>
          </w:tcPr>
          <w:p>
            <w:pPr>
              <w:pStyle w:val="TableParagraph"/>
              <w:ind w:right="5"/>
              <w:jc w:val="center"/>
              <w:rPr>
                <w:sz w:val="20"/>
              </w:rPr>
            </w:pPr>
            <w:r>
              <w:rPr>
                <w:spacing w:val="-5"/>
                <w:sz w:val="20"/>
              </w:rPr>
              <w:t>16</w:t>
            </w:r>
          </w:p>
        </w:tc>
      </w:tr>
      <w:tr>
        <w:trPr>
          <w:trHeight w:val="345" w:hRule="atLeast"/>
        </w:trPr>
        <w:tc>
          <w:tcPr>
            <w:tcW w:w="590" w:type="dxa"/>
            <w:vMerge/>
            <w:tcBorders>
              <w:top w:val="nil"/>
            </w:tcBorders>
          </w:tcPr>
          <w:p>
            <w:pPr>
              <w:rPr>
                <w:sz w:val="2"/>
                <w:szCs w:val="2"/>
              </w:rPr>
            </w:pPr>
          </w:p>
        </w:tc>
        <w:tc>
          <w:tcPr>
            <w:tcW w:w="3803" w:type="dxa"/>
            <w:vMerge/>
            <w:tcBorders>
              <w:top w:val="nil"/>
            </w:tcBorders>
          </w:tcPr>
          <w:p>
            <w:pPr>
              <w:rPr>
                <w:sz w:val="2"/>
                <w:szCs w:val="2"/>
              </w:rPr>
            </w:pPr>
          </w:p>
        </w:tc>
        <w:tc>
          <w:tcPr>
            <w:tcW w:w="1133" w:type="dxa"/>
          </w:tcPr>
          <w:p>
            <w:pPr>
              <w:pStyle w:val="TableParagraph"/>
              <w:jc w:val="center"/>
              <w:rPr>
                <w:sz w:val="20"/>
              </w:rPr>
            </w:pPr>
            <w:r>
              <w:rPr>
                <w:spacing w:val="-4"/>
                <w:sz w:val="20"/>
              </w:rPr>
              <w:t>2024</w:t>
            </w:r>
          </w:p>
        </w:tc>
        <w:tc>
          <w:tcPr>
            <w:tcW w:w="850" w:type="dxa"/>
          </w:tcPr>
          <w:p>
            <w:pPr>
              <w:pStyle w:val="TableParagraph"/>
              <w:ind w:right="5"/>
              <w:jc w:val="center"/>
              <w:rPr>
                <w:sz w:val="20"/>
              </w:rPr>
            </w:pPr>
            <w:r>
              <w:rPr>
                <w:spacing w:val="-5"/>
                <w:sz w:val="20"/>
              </w:rPr>
              <w:t>89</w:t>
            </w:r>
          </w:p>
        </w:tc>
        <w:tc>
          <w:tcPr>
            <w:tcW w:w="850" w:type="dxa"/>
          </w:tcPr>
          <w:p>
            <w:pPr>
              <w:pStyle w:val="TableParagraph"/>
              <w:ind w:right="5"/>
              <w:jc w:val="center"/>
              <w:rPr>
                <w:sz w:val="20"/>
              </w:rPr>
            </w:pPr>
            <w:r>
              <w:rPr>
                <w:spacing w:val="-5"/>
                <w:sz w:val="20"/>
              </w:rPr>
              <w:t>75</w:t>
            </w:r>
          </w:p>
        </w:tc>
        <w:tc>
          <w:tcPr>
            <w:tcW w:w="850" w:type="dxa"/>
          </w:tcPr>
          <w:p>
            <w:pPr>
              <w:pStyle w:val="TableParagraph"/>
              <w:ind w:right="5"/>
              <w:jc w:val="center"/>
              <w:rPr>
                <w:sz w:val="20"/>
              </w:rPr>
            </w:pPr>
            <w:r>
              <w:rPr>
                <w:spacing w:val="-5"/>
                <w:sz w:val="20"/>
              </w:rPr>
              <w:t>12</w:t>
            </w:r>
          </w:p>
        </w:tc>
      </w:tr>
    </w:tbl>
    <w:p>
      <w:pPr>
        <w:spacing w:before="5"/>
        <w:ind w:left="566" w:right="0" w:firstLine="0"/>
        <w:jc w:val="left"/>
        <w:rPr>
          <w:i/>
          <w:sz w:val="20"/>
        </w:rPr>
      </w:pPr>
      <w:r>
        <w:rPr>
          <w:i/>
          <w:sz w:val="20"/>
        </w:rPr>
        <w:t>Di sambung</w:t>
      </w:r>
      <w:r>
        <w:rPr>
          <w:i/>
          <w:spacing w:val="-9"/>
          <w:sz w:val="20"/>
        </w:rPr>
        <w:t> </w:t>
      </w:r>
      <w:r>
        <w:rPr>
          <w:i/>
          <w:sz w:val="20"/>
        </w:rPr>
        <w:t>ke</w:t>
      </w:r>
      <w:r>
        <w:rPr>
          <w:i/>
          <w:spacing w:val="-4"/>
          <w:sz w:val="20"/>
        </w:rPr>
        <w:t> </w:t>
      </w:r>
      <w:r>
        <w:rPr>
          <w:i/>
          <w:sz w:val="20"/>
        </w:rPr>
        <w:t>halaman</w:t>
      </w:r>
      <w:r>
        <w:rPr>
          <w:i/>
          <w:spacing w:val="-3"/>
          <w:sz w:val="20"/>
        </w:rPr>
        <w:t> </w:t>
      </w:r>
      <w:r>
        <w:rPr>
          <w:i/>
          <w:spacing w:val="-2"/>
          <w:sz w:val="20"/>
        </w:rPr>
        <w:t>berikutnya</w:t>
      </w:r>
    </w:p>
    <w:p>
      <w:pPr>
        <w:spacing w:after="0"/>
        <w:jc w:val="left"/>
        <w:rPr>
          <w:i/>
          <w:sz w:val="20"/>
        </w:rPr>
        <w:sectPr>
          <w:headerReference w:type="default" r:id="rId130"/>
          <w:footerReference w:type="default" r:id="rId131"/>
          <w:pgSz w:w="11910" w:h="16840"/>
          <w:pgMar w:header="2276" w:footer="854" w:top="2520" w:bottom="1040" w:left="1700" w:right="1275"/>
        </w:sectPr>
      </w:pPr>
    </w:p>
    <w:tbl>
      <w:tblPr>
        <w:tblW w:w="0" w:type="auto"/>
        <w:jc w:val="left"/>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0"/>
        <w:gridCol w:w="3803"/>
        <w:gridCol w:w="1133"/>
        <w:gridCol w:w="850"/>
        <w:gridCol w:w="850"/>
        <w:gridCol w:w="850"/>
      </w:tblGrid>
      <w:tr>
        <w:trPr>
          <w:trHeight w:val="345" w:hRule="atLeast"/>
        </w:trPr>
        <w:tc>
          <w:tcPr>
            <w:tcW w:w="590" w:type="dxa"/>
            <w:vMerge w:val="restart"/>
          </w:tcPr>
          <w:p>
            <w:pPr>
              <w:pStyle w:val="TableParagraph"/>
              <w:spacing w:line="240" w:lineRule="auto"/>
              <w:ind w:left="0"/>
              <w:rPr>
                <w:i/>
                <w:sz w:val="20"/>
              </w:rPr>
            </w:pPr>
          </w:p>
          <w:p>
            <w:pPr>
              <w:pStyle w:val="TableParagraph"/>
              <w:spacing w:line="240" w:lineRule="auto" w:before="68"/>
              <w:ind w:left="0"/>
              <w:rPr>
                <w:i/>
                <w:sz w:val="20"/>
              </w:rPr>
            </w:pPr>
          </w:p>
          <w:p>
            <w:pPr>
              <w:pStyle w:val="TableParagraph"/>
              <w:spacing w:line="240" w:lineRule="auto"/>
              <w:ind w:left="302"/>
              <w:rPr>
                <w:sz w:val="20"/>
              </w:rPr>
            </w:pPr>
            <w:r>
              <w:rPr>
                <w:spacing w:val="-5"/>
                <w:sz w:val="20"/>
              </w:rPr>
              <w:t>9.</w:t>
            </w:r>
          </w:p>
        </w:tc>
        <w:tc>
          <w:tcPr>
            <w:tcW w:w="3803" w:type="dxa"/>
            <w:vMerge w:val="restart"/>
          </w:tcPr>
          <w:p>
            <w:pPr>
              <w:pStyle w:val="TableParagraph"/>
              <w:spacing w:line="240" w:lineRule="auto"/>
              <w:ind w:left="0"/>
              <w:rPr>
                <w:i/>
                <w:sz w:val="20"/>
              </w:rPr>
            </w:pPr>
          </w:p>
          <w:p>
            <w:pPr>
              <w:pStyle w:val="TableParagraph"/>
              <w:spacing w:line="240" w:lineRule="auto" w:before="68"/>
              <w:ind w:left="0"/>
              <w:rPr>
                <w:i/>
                <w:sz w:val="20"/>
              </w:rPr>
            </w:pPr>
          </w:p>
          <w:p>
            <w:pPr>
              <w:pStyle w:val="TableParagraph"/>
              <w:spacing w:line="240" w:lineRule="auto"/>
              <w:ind w:left="1032"/>
              <w:rPr>
                <w:sz w:val="20"/>
              </w:rPr>
            </w:pPr>
            <w:r>
              <w:rPr>
                <w:sz w:val="20"/>
              </w:rPr>
              <w:t>Bumi</w:t>
            </w:r>
            <w:r>
              <w:rPr>
                <w:spacing w:val="-11"/>
                <w:sz w:val="20"/>
              </w:rPr>
              <w:t> </w:t>
            </w:r>
            <w:r>
              <w:rPr>
                <w:sz w:val="20"/>
              </w:rPr>
              <w:t>Resources</w:t>
            </w:r>
            <w:r>
              <w:rPr>
                <w:spacing w:val="-10"/>
                <w:sz w:val="20"/>
              </w:rPr>
              <w:t> </w:t>
            </w:r>
            <w:r>
              <w:rPr>
                <w:spacing w:val="-4"/>
                <w:sz w:val="20"/>
              </w:rPr>
              <w:t>Tbk.</w:t>
            </w:r>
          </w:p>
        </w:tc>
        <w:tc>
          <w:tcPr>
            <w:tcW w:w="1133" w:type="dxa"/>
          </w:tcPr>
          <w:p>
            <w:pPr>
              <w:pStyle w:val="TableParagraph"/>
              <w:jc w:val="center"/>
              <w:rPr>
                <w:sz w:val="20"/>
              </w:rPr>
            </w:pPr>
            <w:r>
              <w:rPr>
                <w:spacing w:val="-4"/>
                <w:sz w:val="20"/>
              </w:rPr>
              <w:t>2021</w:t>
            </w:r>
          </w:p>
        </w:tc>
        <w:tc>
          <w:tcPr>
            <w:tcW w:w="850" w:type="dxa"/>
          </w:tcPr>
          <w:p>
            <w:pPr>
              <w:pStyle w:val="TableParagraph"/>
              <w:ind w:right="5"/>
              <w:jc w:val="center"/>
              <w:rPr>
                <w:sz w:val="20"/>
              </w:rPr>
            </w:pPr>
            <w:r>
              <w:rPr>
                <w:spacing w:val="-5"/>
                <w:sz w:val="20"/>
              </w:rPr>
              <w:t>78</w:t>
            </w:r>
          </w:p>
        </w:tc>
        <w:tc>
          <w:tcPr>
            <w:tcW w:w="850" w:type="dxa"/>
          </w:tcPr>
          <w:p>
            <w:pPr>
              <w:pStyle w:val="TableParagraph"/>
              <w:ind w:right="5"/>
              <w:jc w:val="center"/>
              <w:rPr>
                <w:sz w:val="20"/>
              </w:rPr>
            </w:pPr>
            <w:r>
              <w:rPr>
                <w:spacing w:val="-5"/>
                <w:sz w:val="20"/>
              </w:rPr>
              <w:t>70</w:t>
            </w:r>
          </w:p>
        </w:tc>
        <w:tc>
          <w:tcPr>
            <w:tcW w:w="850" w:type="dxa"/>
          </w:tcPr>
          <w:p>
            <w:pPr>
              <w:pStyle w:val="TableParagraph"/>
              <w:ind w:right="10"/>
              <w:jc w:val="center"/>
              <w:rPr>
                <w:sz w:val="20"/>
              </w:rPr>
            </w:pPr>
            <w:r>
              <w:rPr>
                <w:spacing w:val="-10"/>
                <w:sz w:val="20"/>
              </w:rPr>
              <w:t>5</w:t>
            </w:r>
          </w:p>
        </w:tc>
      </w:tr>
      <w:tr>
        <w:trPr>
          <w:trHeight w:val="345" w:hRule="atLeast"/>
        </w:trPr>
        <w:tc>
          <w:tcPr>
            <w:tcW w:w="590" w:type="dxa"/>
            <w:vMerge/>
            <w:tcBorders>
              <w:top w:val="nil"/>
            </w:tcBorders>
          </w:tcPr>
          <w:p>
            <w:pPr>
              <w:rPr>
                <w:sz w:val="2"/>
                <w:szCs w:val="2"/>
              </w:rPr>
            </w:pPr>
          </w:p>
        </w:tc>
        <w:tc>
          <w:tcPr>
            <w:tcW w:w="3803" w:type="dxa"/>
            <w:vMerge/>
            <w:tcBorders>
              <w:top w:val="nil"/>
            </w:tcBorders>
          </w:tcPr>
          <w:p>
            <w:pPr>
              <w:rPr>
                <w:sz w:val="2"/>
                <w:szCs w:val="2"/>
              </w:rPr>
            </w:pPr>
          </w:p>
        </w:tc>
        <w:tc>
          <w:tcPr>
            <w:tcW w:w="1133" w:type="dxa"/>
          </w:tcPr>
          <w:p>
            <w:pPr>
              <w:pStyle w:val="TableParagraph"/>
              <w:jc w:val="center"/>
              <w:rPr>
                <w:sz w:val="20"/>
              </w:rPr>
            </w:pPr>
            <w:r>
              <w:rPr>
                <w:spacing w:val="-4"/>
                <w:sz w:val="20"/>
              </w:rPr>
              <w:t>2022</w:t>
            </w:r>
          </w:p>
        </w:tc>
        <w:tc>
          <w:tcPr>
            <w:tcW w:w="850" w:type="dxa"/>
          </w:tcPr>
          <w:p>
            <w:pPr>
              <w:pStyle w:val="TableParagraph"/>
              <w:ind w:right="5"/>
              <w:jc w:val="center"/>
              <w:rPr>
                <w:sz w:val="20"/>
              </w:rPr>
            </w:pPr>
            <w:r>
              <w:rPr>
                <w:spacing w:val="-5"/>
                <w:sz w:val="20"/>
              </w:rPr>
              <w:t>78</w:t>
            </w:r>
          </w:p>
        </w:tc>
        <w:tc>
          <w:tcPr>
            <w:tcW w:w="850" w:type="dxa"/>
          </w:tcPr>
          <w:p>
            <w:pPr>
              <w:pStyle w:val="TableParagraph"/>
              <w:ind w:right="5"/>
              <w:jc w:val="center"/>
              <w:rPr>
                <w:sz w:val="20"/>
              </w:rPr>
            </w:pPr>
            <w:r>
              <w:rPr>
                <w:spacing w:val="-5"/>
                <w:sz w:val="20"/>
              </w:rPr>
              <w:t>85</w:t>
            </w:r>
          </w:p>
        </w:tc>
        <w:tc>
          <w:tcPr>
            <w:tcW w:w="850" w:type="dxa"/>
          </w:tcPr>
          <w:p>
            <w:pPr>
              <w:pStyle w:val="TableParagraph"/>
              <w:ind w:right="5"/>
              <w:jc w:val="center"/>
              <w:rPr>
                <w:sz w:val="20"/>
              </w:rPr>
            </w:pPr>
            <w:r>
              <w:rPr>
                <w:spacing w:val="-5"/>
                <w:sz w:val="20"/>
              </w:rPr>
              <w:t>12</w:t>
            </w:r>
          </w:p>
        </w:tc>
      </w:tr>
      <w:tr>
        <w:trPr>
          <w:trHeight w:val="345" w:hRule="atLeast"/>
        </w:trPr>
        <w:tc>
          <w:tcPr>
            <w:tcW w:w="590" w:type="dxa"/>
            <w:vMerge/>
            <w:tcBorders>
              <w:top w:val="nil"/>
            </w:tcBorders>
          </w:tcPr>
          <w:p>
            <w:pPr>
              <w:rPr>
                <w:sz w:val="2"/>
                <w:szCs w:val="2"/>
              </w:rPr>
            </w:pPr>
          </w:p>
        </w:tc>
        <w:tc>
          <w:tcPr>
            <w:tcW w:w="3803" w:type="dxa"/>
            <w:vMerge/>
            <w:tcBorders>
              <w:top w:val="nil"/>
            </w:tcBorders>
          </w:tcPr>
          <w:p>
            <w:pPr>
              <w:rPr>
                <w:sz w:val="2"/>
                <w:szCs w:val="2"/>
              </w:rPr>
            </w:pPr>
          </w:p>
        </w:tc>
        <w:tc>
          <w:tcPr>
            <w:tcW w:w="1133" w:type="dxa"/>
          </w:tcPr>
          <w:p>
            <w:pPr>
              <w:pStyle w:val="TableParagraph"/>
              <w:jc w:val="center"/>
              <w:rPr>
                <w:sz w:val="20"/>
              </w:rPr>
            </w:pPr>
            <w:r>
              <w:rPr>
                <w:spacing w:val="-4"/>
                <w:sz w:val="20"/>
              </w:rPr>
              <w:t>2023</w:t>
            </w:r>
          </w:p>
        </w:tc>
        <w:tc>
          <w:tcPr>
            <w:tcW w:w="850" w:type="dxa"/>
          </w:tcPr>
          <w:p>
            <w:pPr>
              <w:pStyle w:val="TableParagraph"/>
              <w:ind w:right="5"/>
              <w:jc w:val="center"/>
              <w:rPr>
                <w:sz w:val="20"/>
              </w:rPr>
            </w:pPr>
            <w:r>
              <w:rPr>
                <w:spacing w:val="-5"/>
                <w:sz w:val="20"/>
              </w:rPr>
              <w:t>89</w:t>
            </w:r>
          </w:p>
        </w:tc>
        <w:tc>
          <w:tcPr>
            <w:tcW w:w="850" w:type="dxa"/>
          </w:tcPr>
          <w:p>
            <w:pPr>
              <w:pStyle w:val="TableParagraph"/>
              <w:ind w:right="5"/>
              <w:jc w:val="center"/>
              <w:rPr>
                <w:sz w:val="20"/>
              </w:rPr>
            </w:pPr>
            <w:r>
              <w:rPr>
                <w:spacing w:val="-5"/>
                <w:sz w:val="20"/>
              </w:rPr>
              <w:t>93</w:t>
            </w:r>
          </w:p>
        </w:tc>
        <w:tc>
          <w:tcPr>
            <w:tcW w:w="850" w:type="dxa"/>
          </w:tcPr>
          <w:p>
            <w:pPr>
              <w:pStyle w:val="TableParagraph"/>
              <w:ind w:right="10"/>
              <w:jc w:val="center"/>
              <w:rPr>
                <w:sz w:val="20"/>
              </w:rPr>
            </w:pPr>
            <w:r>
              <w:rPr>
                <w:spacing w:val="-10"/>
                <w:sz w:val="20"/>
              </w:rPr>
              <w:t>1</w:t>
            </w:r>
          </w:p>
        </w:tc>
      </w:tr>
      <w:tr>
        <w:trPr>
          <w:trHeight w:val="345" w:hRule="atLeast"/>
        </w:trPr>
        <w:tc>
          <w:tcPr>
            <w:tcW w:w="590" w:type="dxa"/>
            <w:vMerge/>
            <w:tcBorders>
              <w:top w:val="nil"/>
            </w:tcBorders>
          </w:tcPr>
          <w:p>
            <w:pPr>
              <w:rPr>
                <w:sz w:val="2"/>
                <w:szCs w:val="2"/>
              </w:rPr>
            </w:pPr>
          </w:p>
        </w:tc>
        <w:tc>
          <w:tcPr>
            <w:tcW w:w="3803" w:type="dxa"/>
            <w:vMerge/>
            <w:tcBorders>
              <w:top w:val="nil"/>
            </w:tcBorders>
          </w:tcPr>
          <w:p>
            <w:pPr>
              <w:rPr>
                <w:sz w:val="2"/>
                <w:szCs w:val="2"/>
              </w:rPr>
            </w:pPr>
          </w:p>
        </w:tc>
        <w:tc>
          <w:tcPr>
            <w:tcW w:w="1133" w:type="dxa"/>
          </w:tcPr>
          <w:p>
            <w:pPr>
              <w:pStyle w:val="TableParagraph"/>
              <w:jc w:val="center"/>
              <w:rPr>
                <w:sz w:val="20"/>
              </w:rPr>
            </w:pPr>
            <w:r>
              <w:rPr>
                <w:spacing w:val="-4"/>
                <w:sz w:val="20"/>
              </w:rPr>
              <w:t>2024</w:t>
            </w:r>
          </w:p>
        </w:tc>
        <w:tc>
          <w:tcPr>
            <w:tcW w:w="850" w:type="dxa"/>
          </w:tcPr>
          <w:p>
            <w:pPr>
              <w:pStyle w:val="TableParagraph"/>
              <w:ind w:right="5"/>
              <w:jc w:val="center"/>
              <w:rPr>
                <w:sz w:val="20"/>
              </w:rPr>
            </w:pPr>
            <w:r>
              <w:rPr>
                <w:spacing w:val="-5"/>
                <w:sz w:val="20"/>
              </w:rPr>
              <w:t>89</w:t>
            </w:r>
          </w:p>
        </w:tc>
        <w:tc>
          <w:tcPr>
            <w:tcW w:w="850" w:type="dxa"/>
          </w:tcPr>
          <w:p>
            <w:pPr>
              <w:pStyle w:val="TableParagraph"/>
              <w:ind w:right="5"/>
              <w:jc w:val="center"/>
              <w:rPr>
                <w:sz w:val="20"/>
              </w:rPr>
            </w:pPr>
            <w:r>
              <w:rPr>
                <w:spacing w:val="-5"/>
                <w:sz w:val="20"/>
              </w:rPr>
              <w:t>85</w:t>
            </w:r>
          </w:p>
        </w:tc>
        <w:tc>
          <w:tcPr>
            <w:tcW w:w="850" w:type="dxa"/>
          </w:tcPr>
          <w:p>
            <w:pPr>
              <w:pStyle w:val="TableParagraph"/>
              <w:ind w:right="10"/>
              <w:jc w:val="center"/>
              <w:rPr>
                <w:sz w:val="20"/>
              </w:rPr>
            </w:pPr>
            <w:r>
              <w:rPr>
                <w:spacing w:val="-10"/>
                <w:sz w:val="20"/>
              </w:rPr>
              <w:t>2</w:t>
            </w:r>
          </w:p>
        </w:tc>
      </w:tr>
      <w:tr>
        <w:trPr>
          <w:trHeight w:val="345" w:hRule="atLeast"/>
        </w:trPr>
        <w:tc>
          <w:tcPr>
            <w:tcW w:w="590" w:type="dxa"/>
            <w:vMerge w:val="restart"/>
          </w:tcPr>
          <w:p>
            <w:pPr>
              <w:pStyle w:val="TableParagraph"/>
              <w:spacing w:line="240" w:lineRule="auto"/>
              <w:ind w:left="0"/>
              <w:rPr>
                <w:i/>
                <w:sz w:val="20"/>
              </w:rPr>
            </w:pPr>
          </w:p>
          <w:p>
            <w:pPr>
              <w:pStyle w:val="TableParagraph"/>
              <w:spacing w:line="240" w:lineRule="auto" w:before="68"/>
              <w:ind w:left="0"/>
              <w:rPr>
                <w:i/>
                <w:sz w:val="20"/>
              </w:rPr>
            </w:pPr>
          </w:p>
          <w:p>
            <w:pPr>
              <w:pStyle w:val="TableParagraph"/>
              <w:spacing w:line="240" w:lineRule="auto"/>
              <w:ind w:left="302"/>
              <w:rPr>
                <w:sz w:val="20"/>
              </w:rPr>
            </w:pPr>
            <w:r>
              <w:rPr>
                <w:spacing w:val="-5"/>
                <w:sz w:val="20"/>
              </w:rPr>
              <w:t>10.</w:t>
            </w:r>
          </w:p>
        </w:tc>
        <w:tc>
          <w:tcPr>
            <w:tcW w:w="3803" w:type="dxa"/>
            <w:vMerge w:val="restart"/>
          </w:tcPr>
          <w:p>
            <w:pPr>
              <w:pStyle w:val="TableParagraph"/>
              <w:spacing w:line="240" w:lineRule="auto"/>
              <w:ind w:left="0"/>
              <w:rPr>
                <w:i/>
                <w:sz w:val="20"/>
              </w:rPr>
            </w:pPr>
          </w:p>
          <w:p>
            <w:pPr>
              <w:pStyle w:val="TableParagraph"/>
              <w:spacing w:line="240" w:lineRule="auto" w:before="68"/>
              <w:ind w:left="0"/>
              <w:rPr>
                <w:i/>
                <w:sz w:val="20"/>
              </w:rPr>
            </w:pPr>
          </w:p>
          <w:p>
            <w:pPr>
              <w:pStyle w:val="TableParagraph"/>
              <w:spacing w:line="240" w:lineRule="auto"/>
              <w:ind w:left="735"/>
              <w:rPr>
                <w:sz w:val="20"/>
              </w:rPr>
            </w:pPr>
            <w:r>
              <w:rPr>
                <w:sz w:val="20"/>
              </w:rPr>
              <w:t>Cita</w:t>
            </w:r>
            <w:r>
              <w:rPr>
                <w:spacing w:val="-7"/>
                <w:sz w:val="20"/>
              </w:rPr>
              <w:t> </w:t>
            </w:r>
            <w:r>
              <w:rPr>
                <w:sz w:val="20"/>
              </w:rPr>
              <w:t>Mineral</w:t>
            </w:r>
            <w:r>
              <w:rPr>
                <w:spacing w:val="-9"/>
                <w:sz w:val="20"/>
              </w:rPr>
              <w:t> </w:t>
            </w:r>
            <w:r>
              <w:rPr>
                <w:sz w:val="20"/>
              </w:rPr>
              <w:t>Investindo</w:t>
            </w:r>
            <w:r>
              <w:rPr>
                <w:spacing w:val="-10"/>
                <w:sz w:val="20"/>
              </w:rPr>
              <w:t> </w:t>
            </w:r>
            <w:r>
              <w:rPr>
                <w:spacing w:val="-4"/>
                <w:sz w:val="20"/>
              </w:rPr>
              <w:t>Tbk.</w:t>
            </w:r>
          </w:p>
        </w:tc>
        <w:tc>
          <w:tcPr>
            <w:tcW w:w="1133" w:type="dxa"/>
          </w:tcPr>
          <w:p>
            <w:pPr>
              <w:pStyle w:val="TableParagraph"/>
              <w:jc w:val="center"/>
              <w:rPr>
                <w:sz w:val="20"/>
              </w:rPr>
            </w:pPr>
            <w:r>
              <w:rPr>
                <w:spacing w:val="-4"/>
                <w:sz w:val="20"/>
              </w:rPr>
              <w:t>2021</w:t>
            </w:r>
          </w:p>
        </w:tc>
        <w:tc>
          <w:tcPr>
            <w:tcW w:w="850" w:type="dxa"/>
          </w:tcPr>
          <w:p>
            <w:pPr>
              <w:pStyle w:val="TableParagraph"/>
              <w:ind w:right="5"/>
              <w:jc w:val="center"/>
              <w:rPr>
                <w:sz w:val="20"/>
              </w:rPr>
            </w:pPr>
            <w:r>
              <w:rPr>
                <w:spacing w:val="-5"/>
                <w:sz w:val="20"/>
              </w:rPr>
              <w:t>67</w:t>
            </w:r>
          </w:p>
        </w:tc>
        <w:tc>
          <w:tcPr>
            <w:tcW w:w="850" w:type="dxa"/>
          </w:tcPr>
          <w:p>
            <w:pPr>
              <w:pStyle w:val="TableParagraph"/>
              <w:ind w:right="5"/>
              <w:jc w:val="center"/>
              <w:rPr>
                <w:sz w:val="20"/>
              </w:rPr>
            </w:pPr>
            <w:r>
              <w:rPr>
                <w:spacing w:val="-5"/>
                <w:sz w:val="20"/>
              </w:rPr>
              <w:t>65</w:t>
            </w:r>
          </w:p>
        </w:tc>
        <w:tc>
          <w:tcPr>
            <w:tcW w:w="850" w:type="dxa"/>
          </w:tcPr>
          <w:p>
            <w:pPr>
              <w:pStyle w:val="TableParagraph"/>
              <w:ind w:right="5"/>
              <w:jc w:val="center"/>
              <w:rPr>
                <w:sz w:val="20"/>
              </w:rPr>
            </w:pPr>
            <w:r>
              <w:rPr>
                <w:spacing w:val="-5"/>
                <w:sz w:val="20"/>
              </w:rPr>
              <w:t>13</w:t>
            </w:r>
          </w:p>
        </w:tc>
      </w:tr>
      <w:tr>
        <w:trPr>
          <w:trHeight w:val="345" w:hRule="atLeast"/>
        </w:trPr>
        <w:tc>
          <w:tcPr>
            <w:tcW w:w="590" w:type="dxa"/>
            <w:vMerge/>
            <w:tcBorders>
              <w:top w:val="nil"/>
            </w:tcBorders>
          </w:tcPr>
          <w:p>
            <w:pPr>
              <w:rPr>
                <w:sz w:val="2"/>
                <w:szCs w:val="2"/>
              </w:rPr>
            </w:pPr>
          </w:p>
        </w:tc>
        <w:tc>
          <w:tcPr>
            <w:tcW w:w="3803" w:type="dxa"/>
            <w:vMerge/>
            <w:tcBorders>
              <w:top w:val="nil"/>
            </w:tcBorders>
          </w:tcPr>
          <w:p>
            <w:pPr>
              <w:rPr>
                <w:sz w:val="2"/>
                <w:szCs w:val="2"/>
              </w:rPr>
            </w:pPr>
          </w:p>
        </w:tc>
        <w:tc>
          <w:tcPr>
            <w:tcW w:w="1133" w:type="dxa"/>
          </w:tcPr>
          <w:p>
            <w:pPr>
              <w:pStyle w:val="TableParagraph"/>
              <w:jc w:val="center"/>
              <w:rPr>
                <w:sz w:val="20"/>
              </w:rPr>
            </w:pPr>
            <w:r>
              <w:rPr>
                <w:spacing w:val="-4"/>
                <w:sz w:val="20"/>
              </w:rPr>
              <w:t>2022</w:t>
            </w:r>
          </w:p>
        </w:tc>
        <w:tc>
          <w:tcPr>
            <w:tcW w:w="850" w:type="dxa"/>
          </w:tcPr>
          <w:p>
            <w:pPr>
              <w:pStyle w:val="TableParagraph"/>
              <w:ind w:right="5"/>
              <w:jc w:val="center"/>
              <w:rPr>
                <w:sz w:val="20"/>
              </w:rPr>
            </w:pPr>
            <w:r>
              <w:rPr>
                <w:spacing w:val="-5"/>
                <w:sz w:val="20"/>
              </w:rPr>
              <w:t>89</w:t>
            </w:r>
          </w:p>
        </w:tc>
        <w:tc>
          <w:tcPr>
            <w:tcW w:w="850" w:type="dxa"/>
          </w:tcPr>
          <w:p>
            <w:pPr>
              <w:pStyle w:val="TableParagraph"/>
              <w:ind w:right="5"/>
              <w:jc w:val="center"/>
              <w:rPr>
                <w:sz w:val="20"/>
              </w:rPr>
            </w:pPr>
            <w:r>
              <w:rPr>
                <w:spacing w:val="-5"/>
                <w:sz w:val="20"/>
              </w:rPr>
              <w:t>90</w:t>
            </w:r>
          </w:p>
        </w:tc>
        <w:tc>
          <w:tcPr>
            <w:tcW w:w="850" w:type="dxa"/>
          </w:tcPr>
          <w:p>
            <w:pPr>
              <w:pStyle w:val="TableParagraph"/>
              <w:ind w:right="5"/>
              <w:jc w:val="center"/>
              <w:rPr>
                <w:sz w:val="20"/>
              </w:rPr>
            </w:pPr>
            <w:r>
              <w:rPr>
                <w:spacing w:val="-5"/>
                <w:sz w:val="20"/>
              </w:rPr>
              <w:t>14</w:t>
            </w:r>
          </w:p>
        </w:tc>
      </w:tr>
      <w:tr>
        <w:trPr>
          <w:trHeight w:val="345" w:hRule="atLeast"/>
        </w:trPr>
        <w:tc>
          <w:tcPr>
            <w:tcW w:w="590" w:type="dxa"/>
            <w:vMerge/>
            <w:tcBorders>
              <w:top w:val="nil"/>
            </w:tcBorders>
          </w:tcPr>
          <w:p>
            <w:pPr>
              <w:rPr>
                <w:sz w:val="2"/>
                <w:szCs w:val="2"/>
              </w:rPr>
            </w:pPr>
          </w:p>
        </w:tc>
        <w:tc>
          <w:tcPr>
            <w:tcW w:w="3803" w:type="dxa"/>
            <w:vMerge/>
            <w:tcBorders>
              <w:top w:val="nil"/>
            </w:tcBorders>
          </w:tcPr>
          <w:p>
            <w:pPr>
              <w:rPr>
                <w:sz w:val="2"/>
                <w:szCs w:val="2"/>
              </w:rPr>
            </w:pPr>
          </w:p>
        </w:tc>
        <w:tc>
          <w:tcPr>
            <w:tcW w:w="1133" w:type="dxa"/>
          </w:tcPr>
          <w:p>
            <w:pPr>
              <w:pStyle w:val="TableParagraph"/>
              <w:jc w:val="center"/>
              <w:rPr>
                <w:sz w:val="20"/>
              </w:rPr>
            </w:pPr>
            <w:r>
              <w:rPr>
                <w:spacing w:val="-4"/>
                <w:sz w:val="20"/>
              </w:rPr>
              <w:t>2023</w:t>
            </w:r>
          </w:p>
        </w:tc>
        <w:tc>
          <w:tcPr>
            <w:tcW w:w="850" w:type="dxa"/>
          </w:tcPr>
          <w:p>
            <w:pPr>
              <w:pStyle w:val="TableParagraph"/>
              <w:ind w:right="5"/>
              <w:jc w:val="center"/>
              <w:rPr>
                <w:sz w:val="20"/>
              </w:rPr>
            </w:pPr>
            <w:r>
              <w:rPr>
                <w:spacing w:val="-5"/>
                <w:sz w:val="20"/>
              </w:rPr>
              <w:t>56</w:t>
            </w:r>
          </w:p>
        </w:tc>
        <w:tc>
          <w:tcPr>
            <w:tcW w:w="850" w:type="dxa"/>
          </w:tcPr>
          <w:p>
            <w:pPr>
              <w:pStyle w:val="TableParagraph"/>
              <w:ind w:right="5"/>
              <w:jc w:val="center"/>
              <w:rPr>
                <w:sz w:val="20"/>
              </w:rPr>
            </w:pPr>
            <w:r>
              <w:rPr>
                <w:spacing w:val="-5"/>
                <w:sz w:val="20"/>
              </w:rPr>
              <w:t>75</w:t>
            </w:r>
          </w:p>
        </w:tc>
        <w:tc>
          <w:tcPr>
            <w:tcW w:w="850" w:type="dxa"/>
          </w:tcPr>
          <w:p>
            <w:pPr>
              <w:pStyle w:val="TableParagraph"/>
              <w:ind w:right="5"/>
              <w:jc w:val="center"/>
              <w:rPr>
                <w:sz w:val="20"/>
              </w:rPr>
            </w:pPr>
            <w:r>
              <w:rPr>
                <w:spacing w:val="-5"/>
                <w:sz w:val="20"/>
              </w:rPr>
              <w:t>12</w:t>
            </w:r>
          </w:p>
        </w:tc>
      </w:tr>
      <w:tr>
        <w:trPr>
          <w:trHeight w:val="345" w:hRule="atLeast"/>
        </w:trPr>
        <w:tc>
          <w:tcPr>
            <w:tcW w:w="590" w:type="dxa"/>
            <w:vMerge/>
            <w:tcBorders>
              <w:top w:val="nil"/>
            </w:tcBorders>
          </w:tcPr>
          <w:p>
            <w:pPr>
              <w:rPr>
                <w:sz w:val="2"/>
                <w:szCs w:val="2"/>
              </w:rPr>
            </w:pPr>
          </w:p>
        </w:tc>
        <w:tc>
          <w:tcPr>
            <w:tcW w:w="3803" w:type="dxa"/>
            <w:vMerge/>
            <w:tcBorders>
              <w:top w:val="nil"/>
            </w:tcBorders>
          </w:tcPr>
          <w:p>
            <w:pPr>
              <w:rPr>
                <w:sz w:val="2"/>
                <w:szCs w:val="2"/>
              </w:rPr>
            </w:pPr>
          </w:p>
        </w:tc>
        <w:tc>
          <w:tcPr>
            <w:tcW w:w="1133" w:type="dxa"/>
          </w:tcPr>
          <w:p>
            <w:pPr>
              <w:pStyle w:val="TableParagraph"/>
              <w:jc w:val="center"/>
              <w:rPr>
                <w:sz w:val="20"/>
              </w:rPr>
            </w:pPr>
            <w:r>
              <w:rPr>
                <w:spacing w:val="-4"/>
                <w:sz w:val="20"/>
              </w:rPr>
              <w:t>2024</w:t>
            </w:r>
          </w:p>
        </w:tc>
        <w:tc>
          <w:tcPr>
            <w:tcW w:w="850" w:type="dxa"/>
          </w:tcPr>
          <w:p>
            <w:pPr>
              <w:pStyle w:val="TableParagraph"/>
              <w:ind w:right="5"/>
              <w:jc w:val="center"/>
              <w:rPr>
                <w:sz w:val="20"/>
              </w:rPr>
            </w:pPr>
            <w:r>
              <w:rPr>
                <w:spacing w:val="-5"/>
                <w:sz w:val="20"/>
              </w:rPr>
              <w:t>89</w:t>
            </w:r>
          </w:p>
        </w:tc>
        <w:tc>
          <w:tcPr>
            <w:tcW w:w="850" w:type="dxa"/>
          </w:tcPr>
          <w:p>
            <w:pPr>
              <w:pStyle w:val="TableParagraph"/>
              <w:ind w:right="5"/>
              <w:jc w:val="center"/>
              <w:rPr>
                <w:sz w:val="20"/>
              </w:rPr>
            </w:pPr>
            <w:r>
              <w:rPr>
                <w:spacing w:val="-5"/>
                <w:sz w:val="20"/>
              </w:rPr>
              <w:t>63</w:t>
            </w:r>
          </w:p>
        </w:tc>
        <w:tc>
          <w:tcPr>
            <w:tcW w:w="850" w:type="dxa"/>
          </w:tcPr>
          <w:p>
            <w:pPr>
              <w:pStyle w:val="TableParagraph"/>
              <w:ind w:right="5"/>
              <w:jc w:val="center"/>
              <w:rPr>
                <w:sz w:val="20"/>
              </w:rPr>
            </w:pPr>
            <w:r>
              <w:rPr>
                <w:spacing w:val="-5"/>
                <w:sz w:val="20"/>
              </w:rPr>
              <w:t>31</w:t>
            </w:r>
          </w:p>
        </w:tc>
      </w:tr>
      <w:tr>
        <w:trPr>
          <w:trHeight w:val="345" w:hRule="atLeast"/>
        </w:trPr>
        <w:tc>
          <w:tcPr>
            <w:tcW w:w="590" w:type="dxa"/>
            <w:vMerge w:val="restart"/>
          </w:tcPr>
          <w:p>
            <w:pPr>
              <w:pStyle w:val="TableParagraph"/>
              <w:spacing w:line="240" w:lineRule="auto"/>
              <w:ind w:left="0"/>
              <w:rPr>
                <w:i/>
                <w:sz w:val="20"/>
              </w:rPr>
            </w:pPr>
          </w:p>
          <w:p>
            <w:pPr>
              <w:pStyle w:val="TableParagraph"/>
              <w:spacing w:line="240" w:lineRule="auto" w:before="68"/>
              <w:ind w:left="0"/>
              <w:rPr>
                <w:i/>
                <w:sz w:val="20"/>
              </w:rPr>
            </w:pPr>
          </w:p>
          <w:p>
            <w:pPr>
              <w:pStyle w:val="TableParagraph"/>
              <w:spacing w:line="240" w:lineRule="auto" w:before="1"/>
              <w:ind w:left="302"/>
              <w:rPr>
                <w:sz w:val="20"/>
              </w:rPr>
            </w:pPr>
            <w:r>
              <w:rPr>
                <w:spacing w:val="-5"/>
                <w:sz w:val="20"/>
              </w:rPr>
              <w:t>11.</w:t>
            </w:r>
          </w:p>
        </w:tc>
        <w:tc>
          <w:tcPr>
            <w:tcW w:w="3803" w:type="dxa"/>
            <w:vMerge w:val="restart"/>
          </w:tcPr>
          <w:p>
            <w:pPr>
              <w:pStyle w:val="TableParagraph"/>
              <w:spacing w:line="240" w:lineRule="auto"/>
              <w:ind w:left="0"/>
              <w:rPr>
                <w:i/>
                <w:sz w:val="20"/>
              </w:rPr>
            </w:pPr>
          </w:p>
          <w:p>
            <w:pPr>
              <w:pStyle w:val="TableParagraph"/>
              <w:spacing w:line="240" w:lineRule="auto" w:before="68"/>
              <w:ind w:left="0"/>
              <w:rPr>
                <w:i/>
                <w:sz w:val="20"/>
              </w:rPr>
            </w:pPr>
          </w:p>
          <w:p>
            <w:pPr>
              <w:pStyle w:val="TableParagraph"/>
              <w:spacing w:line="240" w:lineRule="auto" w:before="1"/>
              <w:ind w:left="835"/>
              <w:rPr>
                <w:sz w:val="20"/>
              </w:rPr>
            </w:pPr>
            <w:r>
              <w:rPr>
                <w:sz w:val="20"/>
              </w:rPr>
              <w:t>Energi</w:t>
            </w:r>
            <w:r>
              <w:rPr>
                <w:spacing w:val="-11"/>
                <w:sz w:val="20"/>
              </w:rPr>
              <w:t> </w:t>
            </w:r>
            <w:r>
              <w:rPr>
                <w:sz w:val="20"/>
              </w:rPr>
              <w:t>Mega</w:t>
            </w:r>
            <w:r>
              <w:rPr>
                <w:spacing w:val="-3"/>
                <w:sz w:val="20"/>
              </w:rPr>
              <w:t> </w:t>
            </w:r>
            <w:r>
              <w:rPr>
                <w:sz w:val="20"/>
              </w:rPr>
              <w:t>Persada</w:t>
            </w:r>
            <w:r>
              <w:rPr>
                <w:spacing w:val="-8"/>
                <w:sz w:val="20"/>
              </w:rPr>
              <w:t> </w:t>
            </w:r>
            <w:r>
              <w:rPr>
                <w:spacing w:val="-4"/>
                <w:sz w:val="20"/>
              </w:rPr>
              <w:t>Tbk.</w:t>
            </w:r>
          </w:p>
        </w:tc>
        <w:tc>
          <w:tcPr>
            <w:tcW w:w="1133" w:type="dxa"/>
          </w:tcPr>
          <w:p>
            <w:pPr>
              <w:pStyle w:val="TableParagraph"/>
              <w:jc w:val="center"/>
              <w:rPr>
                <w:sz w:val="20"/>
              </w:rPr>
            </w:pPr>
            <w:r>
              <w:rPr>
                <w:spacing w:val="-4"/>
                <w:sz w:val="20"/>
              </w:rPr>
              <w:t>2021</w:t>
            </w:r>
          </w:p>
        </w:tc>
        <w:tc>
          <w:tcPr>
            <w:tcW w:w="850" w:type="dxa"/>
          </w:tcPr>
          <w:p>
            <w:pPr>
              <w:pStyle w:val="TableParagraph"/>
              <w:ind w:right="5"/>
              <w:jc w:val="center"/>
              <w:rPr>
                <w:sz w:val="20"/>
              </w:rPr>
            </w:pPr>
            <w:r>
              <w:rPr>
                <w:spacing w:val="-5"/>
                <w:sz w:val="20"/>
              </w:rPr>
              <w:t>56</w:t>
            </w:r>
          </w:p>
        </w:tc>
        <w:tc>
          <w:tcPr>
            <w:tcW w:w="850" w:type="dxa"/>
          </w:tcPr>
          <w:p>
            <w:pPr>
              <w:pStyle w:val="TableParagraph"/>
              <w:ind w:right="5"/>
              <w:jc w:val="center"/>
              <w:rPr>
                <w:sz w:val="20"/>
              </w:rPr>
            </w:pPr>
            <w:r>
              <w:rPr>
                <w:spacing w:val="-5"/>
                <w:sz w:val="20"/>
              </w:rPr>
              <w:t>70</w:t>
            </w:r>
          </w:p>
        </w:tc>
        <w:tc>
          <w:tcPr>
            <w:tcW w:w="850" w:type="dxa"/>
          </w:tcPr>
          <w:p>
            <w:pPr>
              <w:pStyle w:val="TableParagraph"/>
              <w:ind w:right="10"/>
              <w:jc w:val="center"/>
              <w:rPr>
                <w:sz w:val="20"/>
              </w:rPr>
            </w:pPr>
            <w:r>
              <w:rPr>
                <w:spacing w:val="-10"/>
                <w:sz w:val="20"/>
              </w:rPr>
              <w:t>4</w:t>
            </w:r>
          </w:p>
        </w:tc>
      </w:tr>
      <w:tr>
        <w:trPr>
          <w:trHeight w:val="345" w:hRule="atLeast"/>
        </w:trPr>
        <w:tc>
          <w:tcPr>
            <w:tcW w:w="590" w:type="dxa"/>
            <w:vMerge/>
            <w:tcBorders>
              <w:top w:val="nil"/>
            </w:tcBorders>
          </w:tcPr>
          <w:p>
            <w:pPr>
              <w:rPr>
                <w:sz w:val="2"/>
                <w:szCs w:val="2"/>
              </w:rPr>
            </w:pPr>
          </w:p>
        </w:tc>
        <w:tc>
          <w:tcPr>
            <w:tcW w:w="3803" w:type="dxa"/>
            <w:vMerge/>
            <w:tcBorders>
              <w:top w:val="nil"/>
            </w:tcBorders>
          </w:tcPr>
          <w:p>
            <w:pPr>
              <w:rPr>
                <w:sz w:val="2"/>
                <w:szCs w:val="2"/>
              </w:rPr>
            </w:pPr>
          </w:p>
        </w:tc>
        <w:tc>
          <w:tcPr>
            <w:tcW w:w="1133" w:type="dxa"/>
          </w:tcPr>
          <w:p>
            <w:pPr>
              <w:pStyle w:val="TableParagraph"/>
              <w:spacing w:line="226" w:lineRule="exact"/>
              <w:jc w:val="center"/>
              <w:rPr>
                <w:sz w:val="20"/>
              </w:rPr>
            </w:pPr>
            <w:r>
              <w:rPr>
                <w:spacing w:val="-4"/>
                <w:sz w:val="20"/>
              </w:rPr>
              <w:t>2022</w:t>
            </w:r>
          </w:p>
        </w:tc>
        <w:tc>
          <w:tcPr>
            <w:tcW w:w="850" w:type="dxa"/>
          </w:tcPr>
          <w:p>
            <w:pPr>
              <w:pStyle w:val="TableParagraph"/>
              <w:spacing w:line="226" w:lineRule="exact"/>
              <w:ind w:right="5"/>
              <w:jc w:val="center"/>
              <w:rPr>
                <w:sz w:val="20"/>
              </w:rPr>
            </w:pPr>
            <w:r>
              <w:rPr>
                <w:spacing w:val="-5"/>
                <w:sz w:val="20"/>
              </w:rPr>
              <w:t>67</w:t>
            </w:r>
          </w:p>
        </w:tc>
        <w:tc>
          <w:tcPr>
            <w:tcW w:w="850" w:type="dxa"/>
          </w:tcPr>
          <w:p>
            <w:pPr>
              <w:pStyle w:val="TableParagraph"/>
              <w:spacing w:line="226" w:lineRule="exact"/>
              <w:ind w:right="5"/>
              <w:jc w:val="center"/>
              <w:rPr>
                <w:sz w:val="20"/>
              </w:rPr>
            </w:pPr>
            <w:r>
              <w:rPr>
                <w:spacing w:val="-5"/>
                <w:sz w:val="20"/>
              </w:rPr>
              <w:t>70</w:t>
            </w:r>
          </w:p>
        </w:tc>
        <w:tc>
          <w:tcPr>
            <w:tcW w:w="850" w:type="dxa"/>
          </w:tcPr>
          <w:p>
            <w:pPr>
              <w:pStyle w:val="TableParagraph"/>
              <w:spacing w:line="226" w:lineRule="exact"/>
              <w:ind w:right="10"/>
              <w:jc w:val="center"/>
              <w:rPr>
                <w:sz w:val="20"/>
              </w:rPr>
            </w:pPr>
            <w:r>
              <w:rPr>
                <w:spacing w:val="-10"/>
                <w:sz w:val="20"/>
              </w:rPr>
              <w:t>6</w:t>
            </w:r>
          </w:p>
        </w:tc>
      </w:tr>
      <w:tr>
        <w:trPr>
          <w:trHeight w:val="345" w:hRule="atLeast"/>
        </w:trPr>
        <w:tc>
          <w:tcPr>
            <w:tcW w:w="590" w:type="dxa"/>
            <w:vMerge/>
            <w:tcBorders>
              <w:top w:val="nil"/>
            </w:tcBorders>
          </w:tcPr>
          <w:p>
            <w:pPr>
              <w:rPr>
                <w:sz w:val="2"/>
                <w:szCs w:val="2"/>
              </w:rPr>
            </w:pPr>
          </w:p>
        </w:tc>
        <w:tc>
          <w:tcPr>
            <w:tcW w:w="3803" w:type="dxa"/>
            <w:vMerge/>
            <w:tcBorders>
              <w:top w:val="nil"/>
            </w:tcBorders>
          </w:tcPr>
          <w:p>
            <w:pPr>
              <w:rPr>
                <w:sz w:val="2"/>
                <w:szCs w:val="2"/>
              </w:rPr>
            </w:pPr>
          </w:p>
        </w:tc>
        <w:tc>
          <w:tcPr>
            <w:tcW w:w="1133" w:type="dxa"/>
          </w:tcPr>
          <w:p>
            <w:pPr>
              <w:pStyle w:val="TableParagraph"/>
              <w:jc w:val="center"/>
              <w:rPr>
                <w:sz w:val="20"/>
              </w:rPr>
            </w:pPr>
            <w:r>
              <w:rPr>
                <w:spacing w:val="-4"/>
                <w:sz w:val="20"/>
              </w:rPr>
              <w:t>2023</w:t>
            </w:r>
          </w:p>
        </w:tc>
        <w:tc>
          <w:tcPr>
            <w:tcW w:w="850" w:type="dxa"/>
          </w:tcPr>
          <w:p>
            <w:pPr>
              <w:pStyle w:val="TableParagraph"/>
              <w:ind w:right="5"/>
              <w:jc w:val="center"/>
              <w:rPr>
                <w:sz w:val="20"/>
              </w:rPr>
            </w:pPr>
            <w:r>
              <w:rPr>
                <w:spacing w:val="-5"/>
                <w:sz w:val="20"/>
              </w:rPr>
              <w:t>56</w:t>
            </w:r>
          </w:p>
        </w:tc>
        <w:tc>
          <w:tcPr>
            <w:tcW w:w="850" w:type="dxa"/>
          </w:tcPr>
          <w:p>
            <w:pPr>
              <w:pStyle w:val="TableParagraph"/>
              <w:ind w:right="5"/>
              <w:jc w:val="center"/>
              <w:rPr>
                <w:sz w:val="20"/>
              </w:rPr>
            </w:pPr>
            <w:r>
              <w:rPr>
                <w:spacing w:val="-5"/>
                <w:sz w:val="20"/>
              </w:rPr>
              <w:t>65</w:t>
            </w:r>
          </w:p>
        </w:tc>
        <w:tc>
          <w:tcPr>
            <w:tcW w:w="850" w:type="dxa"/>
          </w:tcPr>
          <w:p>
            <w:pPr>
              <w:pStyle w:val="TableParagraph"/>
              <w:ind w:right="10"/>
              <w:jc w:val="center"/>
              <w:rPr>
                <w:sz w:val="20"/>
              </w:rPr>
            </w:pPr>
            <w:r>
              <w:rPr>
                <w:spacing w:val="-10"/>
                <w:sz w:val="20"/>
              </w:rPr>
              <w:t>5</w:t>
            </w:r>
          </w:p>
        </w:tc>
      </w:tr>
      <w:tr>
        <w:trPr>
          <w:trHeight w:val="345" w:hRule="atLeast"/>
        </w:trPr>
        <w:tc>
          <w:tcPr>
            <w:tcW w:w="590" w:type="dxa"/>
            <w:vMerge/>
            <w:tcBorders>
              <w:top w:val="nil"/>
            </w:tcBorders>
          </w:tcPr>
          <w:p>
            <w:pPr>
              <w:rPr>
                <w:sz w:val="2"/>
                <w:szCs w:val="2"/>
              </w:rPr>
            </w:pPr>
          </w:p>
        </w:tc>
        <w:tc>
          <w:tcPr>
            <w:tcW w:w="3803" w:type="dxa"/>
            <w:vMerge/>
            <w:tcBorders>
              <w:top w:val="nil"/>
            </w:tcBorders>
          </w:tcPr>
          <w:p>
            <w:pPr>
              <w:rPr>
                <w:sz w:val="2"/>
                <w:szCs w:val="2"/>
              </w:rPr>
            </w:pPr>
          </w:p>
        </w:tc>
        <w:tc>
          <w:tcPr>
            <w:tcW w:w="1133" w:type="dxa"/>
          </w:tcPr>
          <w:p>
            <w:pPr>
              <w:pStyle w:val="TableParagraph"/>
              <w:jc w:val="center"/>
              <w:rPr>
                <w:sz w:val="20"/>
              </w:rPr>
            </w:pPr>
            <w:r>
              <w:rPr>
                <w:spacing w:val="-4"/>
                <w:sz w:val="20"/>
              </w:rPr>
              <w:t>2024</w:t>
            </w:r>
          </w:p>
        </w:tc>
        <w:tc>
          <w:tcPr>
            <w:tcW w:w="850" w:type="dxa"/>
          </w:tcPr>
          <w:p>
            <w:pPr>
              <w:pStyle w:val="TableParagraph"/>
              <w:ind w:right="5"/>
              <w:jc w:val="center"/>
              <w:rPr>
                <w:sz w:val="20"/>
              </w:rPr>
            </w:pPr>
            <w:r>
              <w:rPr>
                <w:spacing w:val="-5"/>
                <w:sz w:val="20"/>
              </w:rPr>
              <w:t>78</w:t>
            </w:r>
          </w:p>
        </w:tc>
        <w:tc>
          <w:tcPr>
            <w:tcW w:w="850" w:type="dxa"/>
          </w:tcPr>
          <w:p>
            <w:pPr>
              <w:pStyle w:val="TableParagraph"/>
              <w:ind w:right="5"/>
              <w:jc w:val="center"/>
              <w:rPr>
                <w:sz w:val="20"/>
              </w:rPr>
            </w:pPr>
            <w:r>
              <w:rPr>
                <w:spacing w:val="-5"/>
                <w:sz w:val="20"/>
              </w:rPr>
              <w:t>70</w:t>
            </w:r>
          </w:p>
        </w:tc>
        <w:tc>
          <w:tcPr>
            <w:tcW w:w="850" w:type="dxa"/>
          </w:tcPr>
          <w:p>
            <w:pPr>
              <w:pStyle w:val="TableParagraph"/>
              <w:ind w:right="10"/>
              <w:jc w:val="center"/>
              <w:rPr>
                <w:sz w:val="20"/>
              </w:rPr>
            </w:pPr>
            <w:r>
              <w:rPr>
                <w:spacing w:val="-10"/>
                <w:sz w:val="20"/>
              </w:rPr>
              <w:t>5</w:t>
            </w:r>
          </w:p>
        </w:tc>
      </w:tr>
      <w:tr>
        <w:trPr>
          <w:trHeight w:val="345" w:hRule="atLeast"/>
        </w:trPr>
        <w:tc>
          <w:tcPr>
            <w:tcW w:w="590" w:type="dxa"/>
            <w:vMerge w:val="restart"/>
          </w:tcPr>
          <w:p>
            <w:pPr>
              <w:pStyle w:val="TableParagraph"/>
              <w:spacing w:line="240" w:lineRule="auto"/>
              <w:ind w:left="0"/>
              <w:rPr>
                <w:i/>
                <w:sz w:val="20"/>
              </w:rPr>
            </w:pPr>
          </w:p>
          <w:p>
            <w:pPr>
              <w:pStyle w:val="TableParagraph"/>
              <w:spacing w:line="240" w:lineRule="auto" w:before="68"/>
              <w:ind w:left="0"/>
              <w:rPr>
                <w:i/>
                <w:sz w:val="20"/>
              </w:rPr>
            </w:pPr>
          </w:p>
          <w:p>
            <w:pPr>
              <w:pStyle w:val="TableParagraph"/>
              <w:spacing w:line="240" w:lineRule="auto"/>
              <w:ind w:left="302"/>
              <w:rPr>
                <w:sz w:val="20"/>
              </w:rPr>
            </w:pPr>
            <w:r>
              <w:rPr>
                <w:spacing w:val="-5"/>
                <w:sz w:val="20"/>
              </w:rPr>
              <w:t>12.</w:t>
            </w:r>
          </w:p>
        </w:tc>
        <w:tc>
          <w:tcPr>
            <w:tcW w:w="3803" w:type="dxa"/>
            <w:vMerge w:val="restart"/>
          </w:tcPr>
          <w:p>
            <w:pPr>
              <w:pStyle w:val="TableParagraph"/>
              <w:spacing w:line="240" w:lineRule="auto"/>
              <w:ind w:left="0"/>
              <w:rPr>
                <w:i/>
                <w:sz w:val="20"/>
              </w:rPr>
            </w:pPr>
          </w:p>
          <w:p>
            <w:pPr>
              <w:pStyle w:val="TableParagraph"/>
              <w:spacing w:line="240" w:lineRule="auto" w:before="68"/>
              <w:ind w:left="0"/>
              <w:rPr>
                <w:i/>
                <w:sz w:val="20"/>
              </w:rPr>
            </w:pPr>
          </w:p>
          <w:p>
            <w:pPr>
              <w:pStyle w:val="TableParagraph"/>
              <w:spacing w:line="240" w:lineRule="auto"/>
              <w:ind w:left="826"/>
              <w:rPr>
                <w:sz w:val="20"/>
              </w:rPr>
            </w:pPr>
            <w:r>
              <w:rPr>
                <w:sz w:val="20"/>
              </w:rPr>
              <w:t>Golden</w:t>
            </w:r>
            <w:r>
              <w:rPr>
                <w:spacing w:val="-5"/>
                <w:sz w:val="20"/>
              </w:rPr>
              <w:t> </w:t>
            </w:r>
            <w:r>
              <w:rPr>
                <w:sz w:val="20"/>
              </w:rPr>
              <w:t>Eagle</w:t>
            </w:r>
            <w:r>
              <w:rPr>
                <w:spacing w:val="-8"/>
                <w:sz w:val="20"/>
              </w:rPr>
              <w:t> </w:t>
            </w:r>
            <w:r>
              <w:rPr>
                <w:sz w:val="20"/>
              </w:rPr>
              <w:t>Energy</w:t>
            </w:r>
            <w:r>
              <w:rPr>
                <w:spacing w:val="-12"/>
                <w:sz w:val="20"/>
              </w:rPr>
              <w:t> </w:t>
            </w:r>
            <w:r>
              <w:rPr>
                <w:spacing w:val="-4"/>
                <w:sz w:val="20"/>
              </w:rPr>
              <w:t>Tbk.</w:t>
            </w:r>
          </w:p>
        </w:tc>
        <w:tc>
          <w:tcPr>
            <w:tcW w:w="1133" w:type="dxa"/>
          </w:tcPr>
          <w:p>
            <w:pPr>
              <w:pStyle w:val="TableParagraph"/>
              <w:jc w:val="center"/>
              <w:rPr>
                <w:sz w:val="20"/>
              </w:rPr>
            </w:pPr>
            <w:r>
              <w:rPr>
                <w:spacing w:val="-4"/>
                <w:sz w:val="20"/>
              </w:rPr>
              <w:t>2021</w:t>
            </w:r>
          </w:p>
        </w:tc>
        <w:tc>
          <w:tcPr>
            <w:tcW w:w="850" w:type="dxa"/>
          </w:tcPr>
          <w:p>
            <w:pPr>
              <w:pStyle w:val="TableParagraph"/>
              <w:jc w:val="center"/>
              <w:rPr>
                <w:sz w:val="20"/>
              </w:rPr>
            </w:pPr>
            <w:r>
              <w:rPr>
                <w:spacing w:val="-5"/>
                <w:sz w:val="20"/>
              </w:rPr>
              <w:t>100</w:t>
            </w:r>
          </w:p>
        </w:tc>
        <w:tc>
          <w:tcPr>
            <w:tcW w:w="850" w:type="dxa"/>
          </w:tcPr>
          <w:p>
            <w:pPr>
              <w:pStyle w:val="TableParagraph"/>
              <w:ind w:right="5"/>
              <w:jc w:val="center"/>
              <w:rPr>
                <w:sz w:val="20"/>
              </w:rPr>
            </w:pPr>
            <w:r>
              <w:rPr>
                <w:spacing w:val="-5"/>
                <w:sz w:val="20"/>
              </w:rPr>
              <w:t>65</w:t>
            </w:r>
          </w:p>
        </w:tc>
        <w:tc>
          <w:tcPr>
            <w:tcW w:w="850" w:type="dxa"/>
          </w:tcPr>
          <w:p>
            <w:pPr>
              <w:pStyle w:val="TableParagraph"/>
              <w:ind w:right="5"/>
              <w:jc w:val="center"/>
              <w:rPr>
                <w:sz w:val="20"/>
              </w:rPr>
            </w:pPr>
            <w:r>
              <w:rPr>
                <w:spacing w:val="-5"/>
                <w:sz w:val="20"/>
              </w:rPr>
              <w:t>24</w:t>
            </w:r>
          </w:p>
        </w:tc>
      </w:tr>
      <w:tr>
        <w:trPr>
          <w:trHeight w:val="345" w:hRule="atLeast"/>
        </w:trPr>
        <w:tc>
          <w:tcPr>
            <w:tcW w:w="590" w:type="dxa"/>
            <w:vMerge/>
            <w:tcBorders>
              <w:top w:val="nil"/>
            </w:tcBorders>
          </w:tcPr>
          <w:p>
            <w:pPr>
              <w:rPr>
                <w:sz w:val="2"/>
                <w:szCs w:val="2"/>
              </w:rPr>
            </w:pPr>
          </w:p>
        </w:tc>
        <w:tc>
          <w:tcPr>
            <w:tcW w:w="3803" w:type="dxa"/>
            <w:vMerge/>
            <w:tcBorders>
              <w:top w:val="nil"/>
            </w:tcBorders>
          </w:tcPr>
          <w:p>
            <w:pPr>
              <w:rPr>
                <w:sz w:val="2"/>
                <w:szCs w:val="2"/>
              </w:rPr>
            </w:pPr>
          </w:p>
        </w:tc>
        <w:tc>
          <w:tcPr>
            <w:tcW w:w="1133" w:type="dxa"/>
          </w:tcPr>
          <w:p>
            <w:pPr>
              <w:pStyle w:val="TableParagraph"/>
              <w:jc w:val="center"/>
              <w:rPr>
                <w:sz w:val="20"/>
              </w:rPr>
            </w:pPr>
            <w:r>
              <w:rPr>
                <w:spacing w:val="-4"/>
                <w:sz w:val="20"/>
              </w:rPr>
              <w:t>2022</w:t>
            </w:r>
          </w:p>
        </w:tc>
        <w:tc>
          <w:tcPr>
            <w:tcW w:w="850" w:type="dxa"/>
          </w:tcPr>
          <w:p>
            <w:pPr>
              <w:pStyle w:val="TableParagraph"/>
              <w:ind w:right="5"/>
              <w:jc w:val="center"/>
              <w:rPr>
                <w:sz w:val="20"/>
              </w:rPr>
            </w:pPr>
            <w:r>
              <w:rPr>
                <w:spacing w:val="-5"/>
                <w:sz w:val="20"/>
              </w:rPr>
              <w:t>78</w:t>
            </w:r>
          </w:p>
        </w:tc>
        <w:tc>
          <w:tcPr>
            <w:tcW w:w="850" w:type="dxa"/>
          </w:tcPr>
          <w:p>
            <w:pPr>
              <w:pStyle w:val="TableParagraph"/>
              <w:ind w:right="5"/>
              <w:jc w:val="center"/>
              <w:rPr>
                <w:sz w:val="20"/>
              </w:rPr>
            </w:pPr>
            <w:r>
              <w:rPr>
                <w:spacing w:val="-5"/>
                <w:sz w:val="20"/>
              </w:rPr>
              <w:t>83</w:t>
            </w:r>
          </w:p>
        </w:tc>
        <w:tc>
          <w:tcPr>
            <w:tcW w:w="850" w:type="dxa"/>
          </w:tcPr>
          <w:p>
            <w:pPr>
              <w:pStyle w:val="TableParagraph"/>
              <w:ind w:right="5"/>
              <w:jc w:val="center"/>
              <w:rPr>
                <w:sz w:val="20"/>
              </w:rPr>
            </w:pPr>
            <w:r>
              <w:rPr>
                <w:spacing w:val="-5"/>
                <w:sz w:val="20"/>
              </w:rPr>
              <w:t>34</w:t>
            </w:r>
          </w:p>
        </w:tc>
      </w:tr>
      <w:tr>
        <w:trPr>
          <w:trHeight w:val="340" w:hRule="atLeast"/>
        </w:trPr>
        <w:tc>
          <w:tcPr>
            <w:tcW w:w="590" w:type="dxa"/>
            <w:vMerge/>
            <w:tcBorders>
              <w:top w:val="nil"/>
            </w:tcBorders>
          </w:tcPr>
          <w:p>
            <w:pPr>
              <w:rPr>
                <w:sz w:val="2"/>
                <w:szCs w:val="2"/>
              </w:rPr>
            </w:pPr>
          </w:p>
        </w:tc>
        <w:tc>
          <w:tcPr>
            <w:tcW w:w="3803" w:type="dxa"/>
            <w:vMerge/>
            <w:tcBorders>
              <w:top w:val="nil"/>
            </w:tcBorders>
          </w:tcPr>
          <w:p>
            <w:pPr>
              <w:rPr>
                <w:sz w:val="2"/>
                <w:szCs w:val="2"/>
              </w:rPr>
            </w:pPr>
          </w:p>
        </w:tc>
        <w:tc>
          <w:tcPr>
            <w:tcW w:w="1133" w:type="dxa"/>
          </w:tcPr>
          <w:p>
            <w:pPr>
              <w:pStyle w:val="TableParagraph"/>
              <w:spacing w:line="226" w:lineRule="exact"/>
              <w:jc w:val="center"/>
              <w:rPr>
                <w:sz w:val="20"/>
              </w:rPr>
            </w:pPr>
            <w:r>
              <w:rPr>
                <w:spacing w:val="-4"/>
                <w:sz w:val="20"/>
              </w:rPr>
              <w:t>2023</w:t>
            </w:r>
          </w:p>
        </w:tc>
        <w:tc>
          <w:tcPr>
            <w:tcW w:w="850" w:type="dxa"/>
          </w:tcPr>
          <w:p>
            <w:pPr>
              <w:pStyle w:val="TableParagraph"/>
              <w:spacing w:line="226" w:lineRule="exact"/>
              <w:ind w:right="5"/>
              <w:jc w:val="center"/>
              <w:rPr>
                <w:sz w:val="20"/>
              </w:rPr>
            </w:pPr>
            <w:r>
              <w:rPr>
                <w:spacing w:val="-5"/>
                <w:sz w:val="20"/>
              </w:rPr>
              <w:t>89</w:t>
            </w:r>
          </w:p>
        </w:tc>
        <w:tc>
          <w:tcPr>
            <w:tcW w:w="850" w:type="dxa"/>
          </w:tcPr>
          <w:p>
            <w:pPr>
              <w:pStyle w:val="TableParagraph"/>
              <w:spacing w:line="226" w:lineRule="exact"/>
              <w:ind w:right="5"/>
              <w:jc w:val="center"/>
              <w:rPr>
                <w:sz w:val="20"/>
              </w:rPr>
            </w:pPr>
            <w:r>
              <w:rPr>
                <w:spacing w:val="-5"/>
                <w:sz w:val="20"/>
              </w:rPr>
              <w:t>85</w:t>
            </w:r>
          </w:p>
        </w:tc>
        <w:tc>
          <w:tcPr>
            <w:tcW w:w="850" w:type="dxa"/>
          </w:tcPr>
          <w:p>
            <w:pPr>
              <w:pStyle w:val="TableParagraph"/>
              <w:spacing w:line="226" w:lineRule="exact"/>
              <w:ind w:right="5"/>
              <w:jc w:val="center"/>
              <w:rPr>
                <w:sz w:val="20"/>
              </w:rPr>
            </w:pPr>
            <w:r>
              <w:rPr>
                <w:spacing w:val="-5"/>
                <w:sz w:val="20"/>
              </w:rPr>
              <w:t>25</w:t>
            </w:r>
          </w:p>
        </w:tc>
      </w:tr>
      <w:tr>
        <w:trPr>
          <w:trHeight w:val="345" w:hRule="atLeast"/>
        </w:trPr>
        <w:tc>
          <w:tcPr>
            <w:tcW w:w="590" w:type="dxa"/>
            <w:vMerge/>
            <w:tcBorders>
              <w:top w:val="nil"/>
            </w:tcBorders>
          </w:tcPr>
          <w:p>
            <w:pPr>
              <w:rPr>
                <w:sz w:val="2"/>
                <w:szCs w:val="2"/>
              </w:rPr>
            </w:pPr>
          </w:p>
        </w:tc>
        <w:tc>
          <w:tcPr>
            <w:tcW w:w="3803" w:type="dxa"/>
            <w:vMerge/>
            <w:tcBorders>
              <w:top w:val="nil"/>
            </w:tcBorders>
          </w:tcPr>
          <w:p>
            <w:pPr>
              <w:rPr>
                <w:sz w:val="2"/>
                <w:szCs w:val="2"/>
              </w:rPr>
            </w:pPr>
          </w:p>
        </w:tc>
        <w:tc>
          <w:tcPr>
            <w:tcW w:w="1133" w:type="dxa"/>
          </w:tcPr>
          <w:p>
            <w:pPr>
              <w:pStyle w:val="TableParagraph"/>
              <w:spacing w:line="240" w:lineRule="auto"/>
              <w:jc w:val="center"/>
              <w:rPr>
                <w:sz w:val="20"/>
              </w:rPr>
            </w:pPr>
            <w:r>
              <w:rPr>
                <w:spacing w:val="-4"/>
                <w:sz w:val="20"/>
              </w:rPr>
              <w:t>2024</w:t>
            </w:r>
          </w:p>
        </w:tc>
        <w:tc>
          <w:tcPr>
            <w:tcW w:w="850" w:type="dxa"/>
          </w:tcPr>
          <w:p>
            <w:pPr>
              <w:pStyle w:val="TableParagraph"/>
              <w:spacing w:line="240" w:lineRule="auto"/>
              <w:jc w:val="center"/>
              <w:rPr>
                <w:sz w:val="20"/>
              </w:rPr>
            </w:pPr>
            <w:r>
              <w:rPr>
                <w:spacing w:val="-5"/>
                <w:sz w:val="20"/>
              </w:rPr>
              <w:t>100</w:t>
            </w:r>
          </w:p>
        </w:tc>
        <w:tc>
          <w:tcPr>
            <w:tcW w:w="850" w:type="dxa"/>
          </w:tcPr>
          <w:p>
            <w:pPr>
              <w:pStyle w:val="TableParagraph"/>
              <w:spacing w:line="240" w:lineRule="auto"/>
              <w:ind w:right="5"/>
              <w:jc w:val="center"/>
              <w:rPr>
                <w:sz w:val="20"/>
              </w:rPr>
            </w:pPr>
            <w:r>
              <w:rPr>
                <w:spacing w:val="-5"/>
                <w:sz w:val="20"/>
              </w:rPr>
              <w:t>90</w:t>
            </w:r>
          </w:p>
        </w:tc>
        <w:tc>
          <w:tcPr>
            <w:tcW w:w="850" w:type="dxa"/>
          </w:tcPr>
          <w:p>
            <w:pPr>
              <w:pStyle w:val="TableParagraph"/>
              <w:spacing w:line="240" w:lineRule="auto"/>
              <w:ind w:right="5"/>
              <w:jc w:val="center"/>
              <w:rPr>
                <w:sz w:val="20"/>
              </w:rPr>
            </w:pPr>
            <w:r>
              <w:rPr>
                <w:spacing w:val="-5"/>
                <w:sz w:val="20"/>
              </w:rPr>
              <w:t>28</w:t>
            </w:r>
          </w:p>
        </w:tc>
      </w:tr>
      <w:tr>
        <w:trPr>
          <w:trHeight w:val="345" w:hRule="atLeast"/>
        </w:trPr>
        <w:tc>
          <w:tcPr>
            <w:tcW w:w="590" w:type="dxa"/>
            <w:vMerge w:val="restart"/>
          </w:tcPr>
          <w:p>
            <w:pPr>
              <w:pStyle w:val="TableParagraph"/>
              <w:spacing w:line="240" w:lineRule="auto"/>
              <w:ind w:left="0"/>
              <w:rPr>
                <w:i/>
                <w:sz w:val="20"/>
              </w:rPr>
            </w:pPr>
          </w:p>
          <w:p>
            <w:pPr>
              <w:pStyle w:val="TableParagraph"/>
              <w:spacing w:line="240" w:lineRule="auto" w:before="68"/>
              <w:ind w:left="0"/>
              <w:rPr>
                <w:i/>
                <w:sz w:val="20"/>
              </w:rPr>
            </w:pPr>
          </w:p>
          <w:p>
            <w:pPr>
              <w:pStyle w:val="TableParagraph"/>
              <w:spacing w:line="240" w:lineRule="auto"/>
              <w:ind w:left="302"/>
              <w:rPr>
                <w:sz w:val="20"/>
              </w:rPr>
            </w:pPr>
            <w:r>
              <w:rPr>
                <w:spacing w:val="-5"/>
                <w:sz w:val="20"/>
              </w:rPr>
              <w:t>13.</w:t>
            </w:r>
          </w:p>
        </w:tc>
        <w:tc>
          <w:tcPr>
            <w:tcW w:w="3803" w:type="dxa"/>
            <w:vMerge w:val="restart"/>
          </w:tcPr>
          <w:p>
            <w:pPr>
              <w:pStyle w:val="TableParagraph"/>
              <w:spacing w:line="240" w:lineRule="auto"/>
              <w:ind w:left="0"/>
              <w:rPr>
                <w:i/>
                <w:sz w:val="20"/>
              </w:rPr>
            </w:pPr>
          </w:p>
          <w:p>
            <w:pPr>
              <w:pStyle w:val="TableParagraph"/>
              <w:spacing w:line="240" w:lineRule="auto" w:before="68"/>
              <w:ind w:left="0"/>
              <w:rPr>
                <w:i/>
                <w:sz w:val="20"/>
              </w:rPr>
            </w:pPr>
          </w:p>
          <w:p>
            <w:pPr>
              <w:pStyle w:val="TableParagraph"/>
              <w:spacing w:line="240" w:lineRule="auto"/>
              <w:ind w:left="807"/>
              <w:rPr>
                <w:sz w:val="20"/>
              </w:rPr>
            </w:pPr>
            <w:r>
              <w:rPr>
                <w:sz w:val="20"/>
              </w:rPr>
              <w:t>Golden</w:t>
            </w:r>
            <w:r>
              <w:rPr>
                <w:spacing w:val="-4"/>
                <w:sz w:val="20"/>
              </w:rPr>
              <w:t> </w:t>
            </w:r>
            <w:r>
              <w:rPr>
                <w:sz w:val="20"/>
              </w:rPr>
              <w:t>Energy</w:t>
            </w:r>
            <w:r>
              <w:rPr>
                <w:spacing w:val="-13"/>
                <w:sz w:val="20"/>
              </w:rPr>
              <w:t> </w:t>
            </w:r>
            <w:r>
              <w:rPr>
                <w:sz w:val="20"/>
              </w:rPr>
              <w:t>Mines</w:t>
            </w:r>
            <w:r>
              <w:rPr>
                <w:spacing w:val="-5"/>
                <w:sz w:val="20"/>
              </w:rPr>
              <w:t> </w:t>
            </w:r>
            <w:r>
              <w:rPr>
                <w:spacing w:val="-4"/>
                <w:sz w:val="20"/>
              </w:rPr>
              <w:t>Tbk.</w:t>
            </w:r>
          </w:p>
        </w:tc>
        <w:tc>
          <w:tcPr>
            <w:tcW w:w="1133" w:type="dxa"/>
          </w:tcPr>
          <w:p>
            <w:pPr>
              <w:pStyle w:val="TableParagraph"/>
              <w:spacing w:line="240" w:lineRule="auto"/>
              <w:jc w:val="center"/>
              <w:rPr>
                <w:sz w:val="20"/>
              </w:rPr>
            </w:pPr>
            <w:r>
              <w:rPr>
                <w:spacing w:val="-4"/>
                <w:sz w:val="20"/>
              </w:rPr>
              <w:t>2021</w:t>
            </w:r>
          </w:p>
        </w:tc>
        <w:tc>
          <w:tcPr>
            <w:tcW w:w="850" w:type="dxa"/>
          </w:tcPr>
          <w:p>
            <w:pPr>
              <w:pStyle w:val="TableParagraph"/>
              <w:spacing w:line="240" w:lineRule="auto"/>
              <w:ind w:right="5"/>
              <w:jc w:val="center"/>
              <w:rPr>
                <w:sz w:val="20"/>
              </w:rPr>
            </w:pPr>
            <w:r>
              <w:rPr>
                <w:spacing w:val="-5"/>
                <w:sz w:val="20"/>
              </w:rPr>
              <w:t>89</w:t>
            </w:r>
          </w:p>
        </w:tc>
        <w:tc>
          <w:tcPr>
            <w:tcW w:w="850" w:type="dxa"/>
          </w:tcPr>
          <w:p>
            <w:pPr>
              <w:pStyle w:val="TableParagraph"/>
              <w:spacing w:line="240" w:lineRule="auto"/>
              <w:ind w:right="5"/>
              <w:jc w:val="center"/>
              <w:rPr>
                <w:sz w:val="20"/>
              </w:rPr>
            </w:pPr>
            <w:r>
              <w:rPr>
                <w:spacing w:val="-5"/>
                <w:sz w:val="20"/>
              </w:rPr>
              <w:t>63</w:t>
            </w:r>
          </w:p>
        </w:tc>
        <w:tc>
          <w:tcPr>
            <w:tcW w:w="850" w:type="dxa"/>
          </w:tcPr>
          <w:p>
            <w:pPr>
              <w:pStyle w:val="TableParagraph"/>
              <w:spacing w:line="240" w:lineRule="auto"/>
              <w:ind w:right="5"/>
              <w:jc w:val="center"/>
              <w:rPr>
                <w:sz w:val="20"/>
              </w:rPr>
            </w:pPr>
            <w:r>
              <w:rPr>
                <w:spacing w:val="-5"/>
                <w:sz w:val="20"/>
              </w:rPr>
              <w:t>43</w:t>
            </w:r>
          </w:p>
        </w:tc>
      </w:tr>
      <w:tr>
        <w:trPr>
          <w:trHeight w:val="345" w:hRule="atLeast"/>
        </w:trPr>
        <w:tc>
          <w:tcPr>
            <w:tcW w:w="590" w:type="dxa"/>
            <w:vMerge/>
            <w:tcBorders>
              <w:top w:val="nil"/>
            </w:tcBorders>
          </w:tcPr>
          <w:p>
            <w:pPr>
              <w:rPr>
                <w:sz w:val="2"/>
                <w:szCs w:val="2"/>
              </w:rPr>
            </w:pPr>
          </w:p>
        </w:tc>
        <w:tc>
          <w:tcPr>
            <w:tcW w:w="3803" w:type="dxa"/>
            <w:vMerge/>
            <w:tcBorders>
              <w:top w:val="nil"/>
            </w:tcBorders>
          </w:tcPr>
          <w:p>
            <w:pPr>
              <w:rPr>
                <w:sz w:val="2"/>
                <w:szCs w:val="2"/>
              </w:rPr>
            </w:pPr>
          </w:p>
        </w:tc>
        <w:tc>
          <w:tcPr>
            <w:tcW w:w="1133" w:type="dxa"/>
          </w:tcPr>
          <w:p>
            <w:pPr>
              <w:pStyle w:val="TableParagraph"/>
              <w:jc w:val="center"/>
              <w:rPr>
                <w:sz w:val="20"/>
              </w:rPr>
            </w:pPr>
            <w:r>
              <w:rPr>
                <w:spacing w:val="-4"/>
                <w:sz w:val="20"/>
              </w:rPr>
              <w:t>2022</w:t>
            </w:r>
          </w:p>
        </w:tc>
        <w:tc>
          <w:tcPr>
            <w:tcW w:w="850" w:type="dxa"/>
          </w:tcPr>
          <w:p>
            <w:pPr>
              <w:pStyle w:val="TableParagraph"/>
              <w:ind w:right="5"/>
              <w:jc w:val="center"/>
              <w:rPr>
                <w:sz w:val="20"/>
              </w:rPr>
            </w:pPr>
            <w:r>
              <w:rPr>
                <w:spacing w:val="-5"/>
                <w:sz w:val="20"/>
              </w:rPr>
              <w:t>89</w:t>
            </w:r>
          </w:p>
        </w:tc>
        <w:tc>
          <w:tcPr>
            <w:tcW w:w="850" w:type="dxa"/>
          </w:tcPr>
          <w:p>
            <w:pPr>
              <w:pStyle w:val="TableParagraph"/>
              <w:ind w:right="5"/>
              <w:jc w:val="center"/>
              <w:rPr>
                <w:sz w:val="20"/>
              </w:rPr>
            </w:pPr>
            <w:r>
              <w:rPr>
                <w:spacing w:val="-5"/>
                <w:sz w:val="20"/>
              </w:rPr>
              <w:t>83</w:t>
            </w:r>
          </w:p>
        </w:tc>
        <w:tc>
          <w:tcPr>
            <w:tcW w:w="850" w:type="dxa"/>
          </w:tcPr>
          <w:p>
            <w:pPr>
              <w:pStyle w:val="TableParagraph"/>
              <w:ind w:right="5"/>
              <w:jc w:val="center"/>
              <w:rPr>
                <w:sz w:val="20"/>
              </w:rPr>
            </w:pPr>
            <w:r>
              <w:rPr>
                <w:spacing w:val="-5"/>
                <w:sz w:val="20"/>
              </w:rPr>
              <w:t>62</w:t>
            </w:r>
          </w:p>
        </w:tc>
      </w:tr>
      <w:tr>
        <w:trPr>
          <w:trHeight w:val="345" w:hRule="atLeast"/>
        </w:trPr>
        <w:tc>
          <w:tcPr>
            <w:tcW w:w="590" w:type="dxa"/>
            <w:vMerge/>
            <w:tcBorders>
              <w:top w:val="nil"/>
            </w:tcBorders>
          </w:tcPr>
          <w:p>
            <w:pPr>
              <w:rPr>
                <w:sz w:val="2"/>
                <w:szCs w:val="2"/>
              </w:rPr>
            </w:pPr>
          </w:p>
        </w:tc>
        <w:tc>
          <w:tcPr>
            <w:tcW w:w="3803" w:type="dxa"/>
            <w:vMerge/>
            <w:tcBorders>
              <w:top w:val="nil"/>
            </w:tcBorders>
          </w:tcPr>
          <w:p>
            <w:pPr>
              <w:rPr>
                <w:sz w:val="2"/>
                <w:szCs w:val="2"/>
              </w:rPr>
            </w:pPr>
          </w:p>
        </w:tc>
        <w:tc>
          <w:tcPr>
            <w:tcW w:w="1133" w:type="dxa"/>
          </w:tcPr>
          <w:p>
            <w:pPr>
              <w:pStyle w:val="TableParagraph"/>
              <w:jc w:val="center"/>
              <w:rPr>
                <w:sz w:val="20"/>
              </w:rPr>
            </w:pPr>
            <w:r>
              <w:rPr>
                <w:spacing w:val="-4"/>
                <w:sz w:val="20"/>
              </w:rPr>
              <w:t>2023</w:t>
            </w:r>
          </w:p>
        </w:tc>
        <w:tc>
          <w:tcPr>
            <w:tcW w:w="850" w:type="dxa"/>
          </w:tcPr>
          <w:p>
            <w:pPr>
              <w:pStyle w:val="TableParagraph"/>
              <w:jc w:val="center"/>
              <w:rPr>
                <w:sz w:val="20"/>
              </w:rPr>
            </w:pPr>
            <w:r>
              <w:rPr>
                <w:spacing w:val="-5"/>
                <w:sz w:val="20"/>
              </w:rPr>
              <w:t>100</w:t>
            </w:r>
          </w:p>
        </w:tc>
        <w:tc>
          <w:tcPr>
            <w:tcW w:w="850" w:type="dxa"/>
          </w:tcPr>
          <w:p>
            <w:pPr>
              <w:pStyle w:val="TableParagraph"/>
              <w:ind w:right="5"/>
              <w:jc w:val="center"/>
              <w:rPr>
                <w:sz w:val="20"/>
              </w:rPr>
            </w:pPr>
            <w:r>
              <w:rPr>
                <w:spacing w:val="-5"/>
                <w:sz w:val="20"/>
              </w:rPr>
              <w:t>78</w:t>
            </w:r>
          </w:p>
        </w:tc>
        <w:tc>
          <w:tcPr>
            <w:tcW w:w="850" w:type="dxa"/>
          </w:tcPr>
          <w:p>
            <w:pPr>
              <w:pStyle w:val="TableParagraph"/>
              <w:ind w:right="5"/>
              <w:jc w:val="center"/>
              <w:rPr>
                <w:sz w:val="20"/>
              </w:rPr>
            </w:pPr>
            <w:r>
              <w:rPr>
                <w:spacing w:val="-5"/>
                <w:sz w:val="20"/>
              </w:rPr>
              <w:t>40</w:t>
            </w:r>
          </w:p>
        </w:tc>
      </w:tr>
      <w:tr>
        <w:trPr>
          <w:trHeight w:val="345" w:hRule="atLeast"/>
        </w:trPr>
        <w:tc>
          <w:tcPr>
            <w:tcW w:w="590" w:type="dxa"/>
            <w:vMerge/>
            <w:tcBorders>
              <w:top w:val="nil"/>
            </w:tcBorders>
          </w:tcPr>
          <w:p>
            <w:pPr>
              <w:rPr>
                <w:sz w:val="2"/>
                <w:szCs w:val="2"/>
              </w:rPr>
            </w:pPr>
          </w:p>
        </w:tc>
        <w:tc>
          <w:tcPr>
            <w:tcW w:w="3803" w:type="dxa"/>
            <w:vMerge/>
            <w:tcBorders>
              <w:top w:val="nil"/>
            </w:tcBorders>
          </w:tcPr>
          <w:p>
            <w:pPr>
              <w:rPr>
                <w:sz w:val="2"/>
                <w:szCs w:val="2"/>
              </w:rPr>
            </w:pPr>
          </w:p>
        </w:tc>
        <w:tc>
          <w:tcPr>
            <w:tcW w:w="1133" w:type="dxa"/>
          </w:tcPr>
          <w:p>
            <w:pPr>
              <w:pStyle w:val="TableParagraph"/>
              <w:jc w:val="center"/>
              <w:rPr>
                <w:sz w:val="20"/>
              </w:rPr>
            </w:pPr>
            <w:r>
              <w:rPr>
                <w:spacing w:val="-4"/>
                <w:sz w:val="20"/>
              </w:rPr>
              <w:t>2024</w:t>
            </w:r>
          </w:p>
        </w:tc>
        <w:tc>
          <w:tcPr>
            <w:tcW w:w="850" w:type="dxa"/>
          </w:tcPr>
          <w:p>
            <w:pPr>
              <w:pStyle w:val="TableParagraph"/>
              <w:jc w:val="center"/>
              <w:rPr>
                <w:sz w:val="20"/>
              </w:rPr>
            </w:pPr>
            <w:r>
              <w:rPr>
                <w:spacing w:val="-5"/>
                <w:sz w:val="20"/>
              </w:rPr>
              <w:t>100</w:t>
            </w:r>
          </w:p>
        </w:tc>
        <w:tc>
          <w:tcPr>
            <w:tcW w:w="850" w:type="dxa"/>
          </w:tcPr>
          <w:p>
            <w:pPr>
              <w:pStyle w:val="TableParagraph"/>
              <w:ind w:right="5"/>
              <w:jc w:val="center"/>
              <w:rPr>
                <w:sz w:val="20"/>
              </w:rPr>
            </w:pPr>
            <w:r>
              <w:rPr>
                <w:spacing w:val="-5"/>
                <w:sz w:val="20"/>
              </w:rPr>
              <w:t>85</w:t>
            </w:r>
          </w:p>
        </w:tc>
        <w:tc>
          <w:tcPr>
            <w:tcW w:w="850" w:type="dxa"/>
          </w:tcPr>
          <w:p>
            <w:pPr>
              <w:pStyle w:val="TableParagraph"/>
              <w:ind w:right="5"/>
              <w:jc w:val="center"/>
              <w:rPr>
                <w:sz w:val="20"/>
              </w:rPr>
            </w:pPr>
            <w:r>
              <w:rPr>
                <w:spacing w:val="-5"/>
                <w:sz w:val="20"/>
              </w:rPr>
              <w:t>39</w:t>
            </w:r>
          </w:p>
        </w:tc>
      </w:tr>
      <w:tr>
        <w:trPr>
          <w:trHeight w:val="345" w:hRule="atLeast"/>
        </w:trPr>
        <w:tc>
          <w:tcPr>
            <w:tcW w:w="590" w:type="dxa"/>
            <w:vMerge w:val="restart"/>
          </w:tcPr>
          <w:p>
            <w:pPr>
              <w:pStyle w:val="TableParagraph"/>
              <w:spacing w:line="240" w:lineRule="auto"/>
              <w:ind w:left="0"/>
              <w:rPr>
                <w:i/>
                <w:sz w:val="20"/>
              </w:rPr>
            </w:pPr>
          </w:p>
          <w:p>
            <w:pPr>
              <w:pStyle w:val="TableParagraph"/>
              <w:spacing w:line="240" w:lineRule="auto" w:before="68"/>
              <w:ind w:left="0"/>
              <w:rPr>
                <w:i/>
                <w:sz w:val="20"/>
              </w:rPr>
            </w:pPr>
          </w:p>
          <w:p>
            <w:pPr>
              <w:pStyle w:val="TableParagraph"/>
              <w:spacing w:line="240" w:lineRule="auto"/>
              <w:ind w:left="302"/>
              <w:rPr>
                <w:sz w:val="20"/>
              </w:rPr>
            </w:pPr>
            <w:r>
              <w:rPr>
                <w:spacing w:val="-5"/>
                <w:sz w:val="20"/>
              </w:rPr>
              <w:t>14.</w:t>
            </w:r>
          </w:p>
        </w:tc>
        <w:tc>
          <w:tcPr>
            <w:tcW w:w="3803" w:type="dxa"/>
            <w:vMerge w:val="restart"/>
          </w:tcPr>
          <w:p>
            <w:pPr>
              <w:pStyle w:val="TableParagraph"/>
              <w:spacing w:line="240" w:lineRule="auto"/>
              <w:ind w:left="0"/>
              <w:rPr>
                <w:i/>
                <w:sz w:val="20"/>
              </w:rPr>
            </w:pPr>
          </w:p>
          <w:p>
            <w:pPr>
              <w:pStyle w:val="TableParagraph"/>
              <w:spacing w:line="240" w:lineRule="auto" w:before="68"/>
              <w:ind w:left="0"/>
              <w:rPr>
                <w:i/>
                <w:sz w:val="20"/>
              </w:rPr>
            </w:pPr>
          </w:p>
          <w:p>
            <w:pPr>
              <w:pStyle w:val="TableParagraph"/>
              <w:spacing w:line="240" w:lineRule="auto"/>
              <w:ind w:left="1099"/>
              <w:rPr>
                <w:sz w:val="20"/>
              </w:rPr>
            </w:pPr>
            <w:r>
              <w:rPr>
                <w:sz w:val="20"/>
              </w:rPr>
              <w:t>Harum</w:t>
            </w:r>
            <w:r>
              <w:rPr>
                <w:spacing w:val="-7"/>
                <w:sz w:val="20"/>
              </w:rPr>
              <w:t> </w:t>
            </w:r>
            <w:r>
              <w:rPr>
                <w:sz w:val="20"/>
              </w:rPr>
              <w:t>Energy</w:t>
            </w:r>
            <w:r>
              <w:rPr>
                <w:spacing w:val="-10"/>
                <w:sz w:val="20"/>
              </w:rPr>
              <w:t> </w:t>
            </w:r>
            <w:r>
              <w:rPr>
                <w:spacing w:val="-4"/>
                <w:sz w:val="20"/>
              </w:rPr>
              <w:t>Tbk.</w:t>
            </w:r>
          </w:p>
        </w:tc>
        <w:tc>
          <w:tcPr>
            <w:tcW w:w="1133" w:type="dxa"/>
          </w:tcPr>
          <w:p>
            <w:pPr>
              <w:pStyle w:val="TableParagraph"/>
              <w:jc w:val="center"/>
              <w:rPr>
                <w:sz w:val="20"/>
              </w:rPr>
            </w:pPr>
            <w:r>
              <w:rPr>
                <w:spacing w:val="-4"/>
                <w:sz w:val="20"/>
              </w:rPr>
              <w:t>2021</w:t>
            </w:r>
          </w:p>
        </w:tc>
        <w:tc>
          <w:tcPr>
            <w:tcW w:w="850" w:type="dxa"/>
          </w:tcPr>
          <w:p>
            <w:pPr>
              <w:pStyle w:val="TableParagraph"/>
              <w:ind w:right="5"/>
              <w:jc w:val="center"/>
              <w:rPr>
                <w:sz w:val="20"/>
              </w:rPr>
            </w:pPr>
            <w:r>
              <w:rPr>
                <w:spacing w:val="-5"/>
                <w:sz w:val="20"/>
              </w:rPr>
              <w:t>78</w:t>
            </w:r>
          </w:p>
        </w:tc>
        <w:tc>
          <w:tcPr>
            <w:tcW w:w="850" w:type="dxa"/>
          </w:tcPr>
          <w:p>
            <w:pPr>
              <w:pStyle w:val="TableParagraph"/>
              <w:ind w:right="5"/>
              <w:jc w:val="center"/>
              <w:rPr>
                <w:sz w:val="20"/>
              </w:rPr>
            </w:pPr>
            <w:r>
              <w:rPr>
                <w:spacing w:val="-5"/>
                <w:sz w:val="20"/>
              </w:rPr>
              <w:t>78</w:t>
            </w:r>
          </w:p>
        </w:tc>
        <w:tc>
          <w:tcPr>
            <w:tcW w:w="850" w:type="dxa"/>
          </w:tcPr>
          <w:p>
            <w:pPr>
              <w:pStyle w:val="TableParagraph"/>
              <w:ind w:right="5"/>
              <w:jc w:val="center"/>
              <w:rPr>
                <w:sz w:val="20"/>
              </w:rPr>
            </w:pPr>
            <w:r>
              <w:rPr>
                <w:spacing w:val="-5"/>
                <w:sz w:val="20"/>
              </w:rPr>
              <w:t>11</w:t>
            </w:r>
          </w:p>
        </w:tc>
      </w:tr>
      <w:tr>
        <w:trPr>
          <w:trHeight w:val="345" w:hRule="atLeast"/>
        </w:trPr>
        <w:tc>
          <w:tcPr>
            <w:tcW w:w="590" w:type="dxa"/>
            <w:vMerge/>
            <w:tcBorders>
              <w:top w:val="nil"/>
            </w:tcBorders>
          </w:tcPr>
          <w:p>
            <w:pPr>
              <w:rPr>
                <w:sz w:val="2"/>
                <w:szCs w:val="2"/>
              </w:rPr>
            </w:pPr>
          </w:p>
        </w:tc>
        <w:tc>
          <w:tcPr>
            <w:tcW w:w="3803" w:type="dxa"/>
            <w:vMerge/>
            <w:tcBorders>
              <w:top w:val="nil"/>
            </w:tcBorders>
          </w:tcPr>
          <w:p>
            <w:pPr>
              <w:rPr>
                <w:sz w:val="2"/>
                <w:szCs w:val="2"/>
              </w:rPr>
            </w:pPr>
          </w:p>
        </w:tc>
        <w:tc>
          <w:tcPr>
            <w:tcW w:w="1133" w:type="dxa"/>
          </w:tcPr>
          <w:p>
            <w:pPr>
              <w:pStyle w:val="TableParagraph"/>
              <w:jc w:val="center"/>
              <w:rPr>
                <w:sz w:val="20"/>
              </w:rPr>
            </w:pPr>
            <w:r>
              <w:rPr>
                <w:spacing w:val="-4"/>
                <w:sz w:val="20"/>
              </w:rPr>
              <w:t>2022</w:t>
            </w:r>
          </w:p>
        </w:tc>
        <w:tc>
          <w:tcPr>
            <w:tcW w:w="850" w:type="dxa"/>
          </w:tcPr>
          <w:p>
            <w:pPr>
              <w:pStyle w:val="TableParagraph"/>
              <w:ind w:right="5"/>
              <w:jc w:val="center"/>
              <w:rPr>
                <w:sz w:val="20"/>
              </w:rPr>
            </w:pPr>
            <w:r>
              <w:rPr>
                <w:spacing w:val="-5"/>
                <w:sz w:val="20"/>
              </w:rPr>
              <w:t>89</w:t>
            </w:r>
          </w:p>
        </w:tc>
        <w:tc>
          <w:tcPr>
            <w:tcW w:w="850" w:type="dxa"/>
          </w:tcPr>
          <w:p>
            <w:pPr>
              <w:pStyle w:val="TableParagraph"/>
              <w:ind w:right="5"/>
              <w:jc w:val="center"/>
              <w:rPr>
                <w:sz w:val="20"/>
              </w:rPr>
            </w:pPr>
            <w:r>
              <w:rPr>
                <w:spacing w:val="-5"/>
                <w:sz w:val="20"/>
              </w:rPr>
              <w:t>78</w:t>
            </w:r>
          </w:p>
        </w:tc>
        <w:tc>
          <w:tcPr>
            <w:tcW w:w="850" w:type="dxa"/>
          </w:tcPr>
          <w:p>
            <w:pPr>
              <w:pStyle w:val="TableParagraph"/>
              <w:ind w:right="5"/>
              <w:jc w:val="center"/>
              <w:rPr>
                <w:sz w:val="20"/>
              </w:rPr>
            </w:pPr>
            <w:r>
              <w:rPr>
                <w:spacing w:val="-5"/>
                <w:sz w:val="20"/>
              </w:rPr>
              <w:t>30</w:t>
            </w:r>
          </w:p>
        </w:tc>
      </w:tr>
      <w:tr>
        <w:trPr>
          <w:trHeight w:val="345" w:hRule="atLeast"/>
        </w:trPr>
        <w:tc>
          <w:tcPr>
            <w:tcW w:w="590" w:type="dxa"/>
            <w:vMerge/>
            <w:tcBorders>
              <w:top w:val="nil"/>
            </w:tcBorders>
          </w:tcPr>
          <w:p>
            <w:pPr>
              <w:rPr>
                <w:sz w:val="2"/>
                <w:szCs w:val="2"/>
              </w:rPr>
            </w:pPr>
          </w:p>
        </w:tc>
        <w:tc>
          <w:tcPr>
            <w:tcW w:w="3803" w:type="dxa"/>
            <w:vMerge/>
            <w:tcBorders>
              <w:top w:val="nil"/>
            </w:tcBorders>
          </w:tcPr>
          <w:p>
            <w:pPr>
              <w:rPr>
                <w:sz w:val="2"/>
                <w:szCs w:val="2"/>
              </w:rPr>
            </w:pPr>
          </w:p>
        </w:tc>
        <w:tc>
          <w:tcPr>
            <w:tcW w:w="1133" w:type="dxa"/>
          </w:tcPr>
          <w:p>
            <w:pPr>
              <w:pStyle w:val="TableParagraph"/>
              <w:jc w:val="center"/>
              <w:rPr>
                <w:sz w:val="20"/>
              </w:rPr>
            </w:pPr>
            <w:r>
              <w:rPr>
                <w:spacing w:val="-4"/>
                <w:sz w:val="20"/>
              </w:rPr>
              <w:t>2023</w:t>
            </w:r>
          </w:p>
        </w:tc>
        <w:tc>
          <w:tcPr>
            <w:tcW w:w="850" w:type="dxa"/>
          </w:tcPr>
          <w:p>
            <w:pPr>
              <w:pStyle w:val="TableParagraph"/>
              <w:ind w:right="5"/>
              <w:jc w:val="center"/>
              <w:rPr>
                <w:sz w:val="20"/>
              </w:rPr>
            </w:pPr>
            <w:r>
              <w:rPr>
                <w:spacing w:val="-5"/>
                <w:sz w:val="20"/>
              </w:rPr>
              <w:t>89</w:t>
            </w:r>
          </w:p>
        </w:tc>
        <w:tc>
          <w:tcPr>
            <w:tcW w:w="850" w:type="dxa"/>
          </w:tcPr>
          <w:p>
            <w:pPr>
              <w:pStyle w:val="TableParagraph"/>
              <w:ind w:right="5"/>
              <w:jc w:val="center"/>
              <w:rPr>
                <w:sz w:val="20"/>
              </w:rPr>
            </w:pPr>
            <w:r>
              <w:rPr>
                <w:spacing w:val="-5"/>
                <w:sz w:val="20"/>
              </w:rPr>
              <w:t>78</w:t>
            </w:r>
          </w:p>
        </w:tc>
        <w:tc>
          <w:tcPr>
            <w:tcW w:w="850" w:type="dxa"/>
          </w:tcPr>
          <w:p>
            <w:pPr>
              <w:pStyle w:val="TableParagraph"/>
              <w:ind w:right="5"/>
              <w:jc w:val="center"/>
              <w:rPr>
                <w:sz w:val="20"/>
              </w:rPr>
            </w:pPr>
            <w:r>
              <w:rPr>
                <w:spacing w:val="-5"/>
                <w:sz w:val="20"/>
              </w:rPr>
              <w:t>12</w:t>
            </w:r>
          </w:p>
        </w:tc>
      </w:tr>
      <w:tr>
        <w:trPr>
          <w:trHeight w:val="345" w:hRule="atLeast"/>
        </w:trPr>
        <w:tc>
          <w:tcPr>
            <w:tcW w:w="590" w:type="dxa"/>
            <w:vMerge/>
            <w:tcBorders>
              <w:top w:val="nil"/>
            </w:tcBorders>
          </w:tcPr>
          <w:p>
            <w:pPr>
              <w:rPr>
                <w:sz w:val="2"/>
                <w:szCs w:val="2"/>
              </w:rPr>
            </w:pPr>
          </w:p>
        </w:tc>
        <w:tc>
          <w:tcPr>
            <w:tcW w:w="3803" w:type="dxa"/>
            <w:vMerge/>
            <w:tcBorders>
              <w:top w:val="nil"/>
            </w:tcBorders>
          </w:tcPr>
          <w:p>
            <w:pPr>
              <w:rPr>
                <w:sz w:val="2"/>
                <w:szCs w:val="2"/>
              </w:rPr>
            </w:pPr>
          </w:p>
        </w:tc>
        <w:tc>
          <w:tcPr>
            <w:tcW w:w="1133" w:type="dxa"/>
          </w:tcPr>
          <w:p>
            <w:pPr>
              <w:pStyle w:val="TableParagraph"/>
              <w:jc w:val="center"/>
              <w:rPr>
                <w:sz w:val="20"/>
              </w:rPr>
            </w:pPr>
            <w:r>
              <w:rPr>
                <w:spacing w:val="-4"/>
                <w:sz w:val="20"/>
              </w:rPr>
              <w:t>2024</w:t>
            </w:r>
          </w:p>
        </w:tc>
        <w:tc>
          <w:tcPr>
            <w:tcW w:w="850" w:type="dxa"/>
          </w:tcPr>
          <w:p>
            <w:pPr>
              <w:pStyle w:val="TableParagraph"/>
              <w:jc w:val="center"/>
              <w:rPr>
                <w:sz w:val="20"/>
              </w:rPr>
            </w:pPr>
            <w:r>
              <w:rPr>
                <w:spacing w:val="-5"/>
                <w:sz w:val="20"/>
              </w:rPr>
              <w:t>100</w:t>
            </w:r>
          </w:p>
        </w:tc>
        <w:tc>
          <w:tcPr>
            <w:tcW w:w="850" w:type="dxa"/>
          </w:tcPr>
          <w:p>
            <w:pPr>
              <w:pStyle w:val="TableParagraph"/>
              <w:ind w:right="5"/>
              <w:jc w:val="center"/>
              <w:rPr>
                <w:sz w:val="20"/>
              </w:rPr>
            </w:pPr>
            <w:r>
              <w:rPr>
                <w:spacing w:val="-5"/>
                <w:sz w:val="20"/>
              </w:rPr>
              <w:t>83</w:t>
            </w:r>
          </w:p>
        </w:tc>
        <w:tc>
          <w:tcPr>
            <w:tcW w:w="850" w:type="dxa"/>
          </w:tcPr>
          <w:p>
            <w:pPr>
              <w:pStyle w:val="TableParagraph"/>
              <w:ind w:right="10"/>
              <w:jc w:val="center"/>
              <w:rPr>
                <w:sz w:val="20"/>
              </w:rPr>
            </w:pPr>
            <w:r>
              <w:rPr>
                <w:spacing w:val="-10"/>
                <w:sz w:val="20"/>
              </w:rPr>
              <w:t>3</w:t>
            </w:r>
          </w:p>
        </w:tc>
      </w:tr>
      <w:tr>
        <w:trPr>
          <w:trHeight w:val="345" w:hRule="atLeast"/>
        </w:trPr>
        <w:tc>
          <w:tcPr>
            <w:tcW w:w="590" w:type="dxa"/>
            <w:vMerge w:val="restart"/>
          </w:tcPr>
          <w:p>
            <w:pPr>
              <w:pStyle w:val="TableParagraph"/>
              <w:spacing w:line="240" w:lineRule="auto"/>
              <w:ind w:left="0"/>
              <w:rPr>
                <w:i/>
                <w:sz w:val="20"/>
              </w:rPr>
            </w:pPr>
          </w:p>
          <w:p>
            <w:pPr>
              <w:pStyle w:val="TableParagraph"/>
              <w:spacing w:line="240" w:lineRule="auto" w:before="68"/>
              <w:ind w:left="0"/>
              <w:rPr>
                <w:i/>
                <w:sz w:val="20"/>
              </w:rPr>
            </w:pPr>
          </w:p>
          <w:p>
            <w:pPr>
              <w:pStyle w:val="TableParagraph"/>
              <w:spacing w:line="240" w:lineRule="auto"/>
              <w:ind w:left="302"/>
              <w:rPr>
                <w:sz w:val="20"/>
              </w:rPr>
            </w:pPr>
            <w:r>
              <w:rPr>
                <w:spacing w:val="-5"/>
                <w:sz w:val="20"/>
              </w:rPr>
              <w:t>15.</w:t>
            </w:r>
          </w:p>
        </w:tc>
        <w:tc>
          <w:tcPr>
            <w:tcW w:w="3803" w:type="dxa"/>
            <w:vMerge w:val="restart"/>
          </w:tcPr>
          <w:p>
            <w:pPr>
              <w:pStyle w:val="TableParagraph"/>
              <w:spacing w:line="240" w:lineRule="auto"/>
              <w:ind w:left="0"/>
              <w:rPr>
                <w:i/>
                <w:sz w:val="20"/>
              </w:rPr>
            </w:pPr>
          </w:p>
          <w:p>
            <w:pPr>
              <w:pStyle w:val="TableParagraph"/>
              <w:spacing w:line="240" w:lineRule="auto" w:before="68"/>
              <w:ind w:left="0"/>
              <w:rPr>
                <w:i/>
                <w:sz w:val="20"/>
              </w:rPr>
            </w:pPr>
          </w:p>
          <w:p>
            <w:pPr>
              <w:pStyle w:val="TableParagraph"/>
              <w:spacing w:line="240" w:lineRule="auto"/>
              <w:ind w:left="1119"/>
              <w:rPr>
                <w:sz w:val="20"/>
              </w:rPr>
            </w:pPr>
            <w:r>
              <w:rPr>
                <w:sz w:val="20"/>
              </w:rPr>
              <w:t>Indika</w:t>
            </w:r>
            <w:r>
              <w:rPr>
                <w:spacing w:val="-6"/>
                <w:sz w:val="20"/>
              </w:rPr>
              <w:t> </w:t>
            </w:r>
            <w:r>
              <w:rPr>
                <w:sz w:val="20"/>
              </w:rPr>
              <w:t>Energy</w:t>
            </w:r>
            <w:r>
              <w:rPr>
                <w:spacing w:val="-12"/>
                <w:sz w:val="20"/>
              </w:rPr>
              <w:t> </w:t>
            </w:r>
            <w:r>
              <w:rPr>
                <w:spacing w:val="-4"/>
                <w:sz w:val="20"/>
              </w:rPr>
              <w:t>Tbk.</w:t>
            </w:r>
          </w:p>
        </w:tc>
        <w:tc>
          <w:tcPr>
            <w:tcW w:w="1133" w:type="dxa"/>
          </w:tcPr>
          <w:p>
            <w:pPr>
              <w:pStyle w:val="TableParagraph"/>
              <w:jc w:val="center"/>
              <w:rPr>
                <w:sz w:val="20"/>
              </w:rPr>
            </w:pPr>
            <w:r>
              <w:rPr>
                <w:spacing w:val="-4"/>
                <w:sz w:val="20"/>
              </w:rPr>
              <w:t>2021</w:t>
            </w:r>
          </w:p>
        </w:tc>
        <w:tc>
          <w:tcPr>
            <w:tcW w:w="850" w:type="dxa"/>
          </w:tcPr>
          <w:p>
            <w:pPr>
              <w:pStyle w:val="TableParagraph"/>
              <w:ind w:right="5"/>
              <w:jc w:val="center"/>
              <w:rPr>
                <w:sz w:val="20"/>
              </w:rPr>
            </w:pPr>
            <w:r>
              <w:rPr>
                <w:spacing w:val="-5"/>
                <w:sz w:val="20"/>
              </w:rPr>
              <w:t>89</w:t>
            </w:r>
          </w:p>
        </w:tc>
        <w:tc>
          <w:tcPr>
            <w:tcW w:w="850" w:type="dxa"/>
          </w:tcPr>
          <w:p>
            <w:pPr>
              <w:pStyle w:val="TableParagraph"/>
              <w:ind w:right="5"/>
              <w:jc w:val="center"/>
              <w:rPr>
                <w:sz w:val="20"/>
              </w:rPr>
            </w:pPr>
            <w:r>
              <w:rPr>
                <w:spacing w:val="-5"/>
                <w:sz w:val="20"/>
              </w:rPr>
              <w:t>93</w:t>
            </w:r>
          </w:p>
        </w:tc>
        <w:tc>
          <w:tcPr>
            <w:tcW w:w="850" w:type="dxa"/>
          </w:tcPr>
          <w:p>
            <w:pPr>
              <w:pStyle w:val="TableParagraph"/>
              <w:ind w:right="10"/>
              <w:jc w:val="center"/>
              <w:rPr>
                <w:sz w:val="20"/>
              </w:rPr>
            </w:pPr>
            <w:r>
              <w:rPr>
                <w:spacing w:val="-10"/>
                <w:sz w:val="20"/>
              </w:rPr>
              <w:t>2</w:t>
            </w:r>
          </w:p>
        </w:tc>
      </w:tr>
      <w:tr>
        <w:trPr>
          <w:trHeight w:val="345" w:hRule="atLeast"/>
        </w:trPr>
        <w:tc>
          <w:tcPr>
            <w:tcW w:w="590" w:type="dxa"/>
            <w:vMerge/>
            <w:tcBorders>
              <w:top w:val="nil"/>
            </w:tcBorders>
          </w:tcPr>
          <w:p>
            <w:pPr>
              <w:rPr>
                <w:sz w:val="2"/>
                <w:szCs w:val="2"/>
              </w:rPr>
            </w:pPr>
          </w:p>
        </w:tc>
        <w:tc>
          <w:tcPr>
            <w:tcW w:w="3803" w:type="dxa"/>
            <w:vMerge/>
            <w:tcBorders>
              <w:top w:val="nil"/>
            </w:tcBorders>
          </w:tcPr>
          <w:p>
            <w:pPr>
              <w:rPr>
                <w:sz w:val="2"/>
                <w:szCs w:val="2"/>
              </w:rPr>
            </w:pPr>
          </w:p>
        </w:tc>
        <w:tc>
          <w:tcPr>
            <w:tcW w:w="1133" w:type="dxa"/>
          </w:tcPr>
          <w:p>
            <w:pPr>
              <w:pStyle w:val="TableParagraph"/>
              <w:jc w:val="center"/>
              <w:rPr>
                <w:sz w:val="20"/>
              </w:rPr>
            </w:pPr>
            <w:r>
              <w:rPr>
                <w:spacing w:val="-4"/>
                <w:sz w:val="20"/>
              </w:rPr>
              <w:t>2022</w:t>
            </w:r>
          </w:p>
        </w:tc>
        <w:tc>
          <w:tcPr>
            <w:tcW w:w="850" w:type="dxa"/>
          </w:tcPr>
          <w:p>
            <w:pPr>
              <w:pStyle w:val="TableParagraph"/>
              <w:jc w:val="center"/>
              <w:rPr>
                <w:sz w:val="20"/>
              </w:rPr>
            </w:pPr>
            <w:r>
              <w:rPr>
                <w:spacing w:val="-5"/>
                <w:sz w:val="20"/>
              </w:rPr>
              <w:t>100</w:t>
            </w:r>
          </w:p>
        </w:tc>
        <w:tc>
          <w:tcPr>
            <w:tcW w:w="850" w:type="dxa"/>
          </w:tcPr>
          <w:p>
            <w:pPr>
              <w:pStyle w:val="TableParagraph"/>
              <w:ind w:right="5"/>
              <w:jc w:val="center"/>
              <w:rPr>
                <w:sz w:val="20"/>
              </w:rPr>
            </w:pPr>
            <w:r>
              <w:rPr>
                <w:spacing w:val="-5"/>
                <w:sz w:val="20"/>
              </w:rPr>
              <w:t>93</w:t>
            </w:r>
          </w:p>
        </w:tc>
        <w:tc>
          <w:tcPr>
            <w:tcW w:w="850" w:type="dxa"/>
          </w:tcPr>
          <w:p>
            <w:pPr>
              <w:pStyle w:val="TableParagraph"/>
              <w:ind w:right="5"/>
              <w:jc w:val="center"/>
              <w:rPr>
                <w:sz w:val="20"/>
              </w:rPr>
            </w:pPr>
            <w:r>
              <w:rPr>
                <w:spacing w:val="-5"/>
                <w:sz w:val="20"/>
              </w:rPr>
              <w:t>14</w:t>
            </w:r>
          </w:p>
        </w:tc>
      </w:tr>
      <w:tr>
        <w:trPr>
          <w:trHeight w:val="345" w:hRule="atLeast"/>
        </w:trPr>
        <w:tc>
          <w:tcPr>
            <w:tcW w:w="590" w:type="dxa"/>
            <w:vMerge/>
            <w:tcBorders>
              <w:top w:val="nil"/>
            </w:tcBorders>
          </w:tcPr>
          <w:p>
            <w:pPr>
              <w:rPr>
                <w:sz w:val="2"/>
                <w:szCs w:val="2"/>
              </w:rPr>
            </w:pPr>
          </w:p>
        </w:tc>
        <w:tc>
          <w:tcPr>
            <w:tcW w:w="3803" w:type="dxa"/>
            <w:vMerge/>
            <w:tcBorders>
              <w:top w:val="nil"/>
            </w:tcBorders>
          </w:tcPr>
          <w:p>
            <w:pPr>
              <w:rPr>
                <w:sz w:val="2"/>
                <w:szCs w:val="2"/>
              </w:rPr>
            </w:pPr>
          </w:p>
        </w:tc>
        <w:tc>
          <w:tcPr>
            <w:tcW w:w="1133" w:type="dxa"/>
          </w:tcPr>
          <w:p>
            <w:pPr>
              <w:pStyle w:val="TableParagraph"/>
              <w:jc w:val="center"/>
              <w:rPr>
                <w:sz w:val="20"/>
              </w:rPr>
            </w:pPr>
            <w:r>
              <w:rPr>
                <w:spacing w:val="-4"/>
                <w:sz w:val="20"/>
              </w:rPr>
              <w:t>2023</w:t>
            </w:r>
          </w:p>
        </w:tc>
        <w:tc>
          <w:tcPr>
            <w:tcW w:w="850" w:type="dxa"/>
          </w:tcPr>
          <w:p>
            <w:pPr>
              <w:pStyle w:val="TableParagraph"/>
              <w:ind w:right="5"/>
              <w:jc w:val="center"/>
              <w:rPr>
                <w:sz w:val="20"/>
              </w:rPr>
            </w:pPr>
            <w:r>
              <w:rPr>
                <w:spacing w:val="-5"/>
                <w:sz w:val="20"/>
              </w:rPr>
              <w:t>89</w:t>
            </w:r>
          </w:p>
        </w:tc>
        <w:tc>
          <w:tcPr>
            <w:tcW w:w="850" w:type="dxa"/>
          </w:tcPr>
          <w:p>
            <w:pPr>
              <w:pStyle w:val="TableParagraph"/>
              <w:ind w:right="5"/>
              <w:jc w:val="center"/>
              <w:rPr>
                <w:sz w:val="20"/>
              </w:rPr>
            </w:pPr>
            <w:r>
              <w:rPr>
                <w:spacing w:val="-5"/>
                <w:sz w:val="20"/>
              </w:rPr>
              <w:t>90</w:t>
            </w:r>
          </w:p>
        </w:tc>
        <w:tc>
          <w:tcPr>
            <w:tcW w:w="850" w:type="dxa"/>
          </w:tcPr>
          <w:p>
            <w:pPr>
              <w:pStyle w:val="TableParagraph"/>
              <w:ind w:right="10"/>
              <w:jc w:val="center"/>
              <w:rPr>
                <w:sz w:val="20"/>
              </w:rPr>
            </w:pPr>
            <w:r>
              <w:rPr>
                <w:spacing w:val="-10"/>
                <w:sz w:val="20"/>
              </w:rPr>
              <w:t>5</w:t>
            </w:r>
          </w:p>
        </w:tc>
      </w:tr>
      <w:tr>
        <w:trPr>
          <w:trHeight w:val="345" w:hRule="atLeast"/>
        </w:trPr>
        <w:tc>
          <w:tcPr>
            <w:tcW w:w="590" w:type="dxa"/>
            <w:vMerge/>
            <w:tcBorders>
              <w:top w:val="nil"/>
            </w:tcBorders>
          </w:tcPr>
          <w:p>
            <w:pPr>
              <w:rPr>
                <w:sz w:val="2"/>
                <w:szCs w:val="2"/>
              </w:rPr>
            </w:pPr>
          </w:p>
        </w:tc>
        <w:tc>
          <w:tcPr>
            <w:tcW w:w="3803" w:type="dxa"/>
            <w:vMerge/>
            <w:tcBorders>
              <w:top w:val="nil"/>
            </w:tcBorders>
          </w:tcPr>
          <w:p>
            <w:pPr>
              <w:rPr>
                <w:sz w:val="2"/>
                <w:szCs w:val="2"/>
              </w:rPr>
            </w:pPr>
          </w:p>
        </w:tc>
        <w:tc>
          <w:tcPr>
            <w:tcW w:w="1133" w:type="dxa"/>
          </w:tcPr>
          <w:p>
            <w:pPr>
              <w:pStyle w:val="TableParagraph"/>
              <w:jc w:val="center"/>
              <w:rPr>
                <w:sz w:val="20"/>
              </w:rPr>
            </w:pPr>
            <w:r>
              <w:rPr>
                <w:spacing w:val="-4"/>
                <w:sz w:val="20"/>
              </w:rPr>
              <w:t>2024</w:t>
            </w:r>
          </w:p>
        </w:tc>
        <w:tc>
          <w:tcPr>
            <w:tcW w:w="850" w:type="dxa"/>
          </w:tcPr>
          <w:p>
            <w:pPr>
              <w:pStyle w:val="TableParagraph"/>
              <w:ind w:right="5"/>
              <w:jc w:val="center"/>
              <w:rPr>
                <w:sz w:val="20"/>
              </w:rPr>
            </w:pPr>
            <w:r>
              <w:rPr>
                <w:spacing w:val="-5"/>
                <w:sz w:val="20"/>
              </w:rPr>
              <w:t>89</w:t>
            </w:r>
          </w:p>
        </w:tc>
        <w:tc>
          <w:tcPr>
            <w:tcW w:w="850" w:type="dxa"/>
          </w:tcPr>
          <w:p>
            <w:pPr>
              <w:pStyle w:val="TableParagraph"/>
              <w:ind w:right="5"/>
              <w:jc w:val="center"/>
              <w:rPr>
                <w:sz w:val="20"/>
              </w:rPr>
            </w:pPr>
            <w:r>
              <w:rPr>
                <w:spacing w:val="-5"/>
                <w:sz w:val="20"/>
              </w:rPr>
              <w:t>90</w:t>
            </w:r>
          </w:p>
        </w:tc>
        <w:tc>
          <w:tcPr>
            <w:tcW w:w="850" w:type="dxa"/>
          </w:tcPr>
          <w:p>
            <w:pPr>
              <w:pStyle w:val="TableParagraph"/>
              <w:ind w:right="10"/>
              <w:jc w:val="center"/>
              <w:rPr>
                <w:sz w:val="20"/>
              </w:rPr>
            </w:pPr>
            <w:r>
              <w:rPr>
                <w:spacing w:val="-10"/>
                <w:sz w:val="20"/>
              </w:rPr>
              <w:t>1</w:t>
            </w:r>
          </w:p>
        </w:tc>
      </w:tr>
      <w:tr>
        <w:trPr>
          <w:trHeight w:val="345" w:hRule="atLeast"/>
        </w:trPr>
        <w:tc>
          <w:tcPr>
            <w:tcW w:w="590" w:type="dxa"/>
            <w:vMerge w:val="restart"/>
          </w:tcPr>
          <w:p>
            <w:pPr>
              <w:pStyle w:val="TableParagraph"/>
              <w:spacing w:line="240" w:lineRule="auto"/>
              <w:ind w:left="0"/>
              <w:rPr>
                <w:i/>
                <w:sz w:val="20"/>
              </w:rPr>
            </w:pPr>
          </w:p>
          <w:p>
            <w:pPr>
              <w:pStyle w:val="TableParagraph"/>
              <w:spacing w:line="240" w:lineRule="auto" w:before="68"/>
              <w:ind w:left="0"/>
              <w:rPr>
                <w:i/>
                <w:sz w:val="20"/>
              </w:rPr>
            </w:pPr>
          </w:p>
          <w:p>
            <w:pPr>
              <w:pStyle w:val="TableParagraph"/>
              <w:spacing w:line="240" w:lineRule="auto"/>
              <w:ind w:left="302"/>
              <w:rPr>
                <w:sz w:val="20"/>
              </w:rPr>
            </w:pPr>
            <w:r>
              <w:rPr>
                <w:spacing w:val="-5"/>
                <w:sz w:val="20"/>
              </w:rPr>
              <w:t>16.</w:t>
            </w:r>
          </w:p>
        </w:tc>
        <w:tc>
          <w:tcPr>
            <w:tcW w:w="3803" w:type="dxa"/>
            <w:vMerge w:val="restart"/>
          </w:tcPr>
          <w:p>
            <w:pPr>
              <w:pStyle w:val="TableParagraph"/>
              <w:spacing w:line="240" w:lineRule="auto"/>
              <w:ind w:left="0"/>
              <w:rPr>
                <w:i/>
                <w:sz w:val="20"/>
              </w:rPr>
            </w:pPr>
          </w:p>
          <w:p>
            <w:pPr>
              <w:pStyle w:val="TableParagraph"/>
              <w:spacing w:line="240" w:lineRule="auto" w:before="68"/>
              <w:ind w:left="0"/>
              <w:rPr>
                <w:i/>
                <w:sz w:val="20"/>
              </w:rPr>
            </w:pPr>
          </w:p>
          <w:p>
            <w:pPr>
              <w:pStyle w:val="TableParagraph"/>
              <w:spacing w:line="240" w:lineRule="auto"/>
              <w:ind w:left="629"/>
              <w:rPr>
                <w:sz w:val="20"/>
              </w:rPr>
            </w:pPr>
            <w:r>
              <w:rPr>
                <w:sz w:val="20"/>
              </w:rPr>
              <w:t>Indo</w:t>
            </w:r>
            <w:r>
              <w:rPr>
                <w:spacing w:val="-15"/>
                <w:sz w:val="20"/>
              </w:rPr>
              <w:t> </w:t>
            </w:r>
            <w:r>
              <w:rPr>
                <w:sz w:val="20"/>
              </w:rPr>
              <w:t>Tambangraya</w:t>
            </w:r>
            <w:r>
              <w:rPr>
                <w:spacing w:val="-5"/>
                <w:sz w:val="20"/>
              </w:rPr>
              <w:t> </w:t>
            </w:r>
            <w:r>
              <w:rPr>
                <w:sz w:val="20"/>
              </w:rPr>
              <w:t>Megah</w:t>
            </w:r>
            <w:r>
              <w:rPr>
                <w:spacing w:val="-5"/>
                <w:sz w:val="20"/>
              </w:rPr>
              <w:t> </w:t>
            </w:r>
            <w:r>
              <w:rPr>
                <w:spacing w:val="-4"/>
                <w:sz w:val="20"/>
              </w:rPr>
              <w:t>Tbk.</w:t>
            </w:r>
          </w:p>
        </w:tc>
        <w:tc>
          <w:tcPr>
            <w:tcW w:w="1133" w:type="dxa"/>
          </w:tcPr>
          <w:p>
            <w:pPr>
              <w:pStyle w:val="TableParagraph"/>
              <w:spacing w:line="226" w:lineRule="exact"/>
              <w:jc w:val="center"/>
              <w:rPr>
                <w:sz w:val="20"/>
              </w:rPr>
            </w:pPr>
            <w:r>
              <w:rPr>
                <w:spacing w:val="-4"/>
                <w:sz w:val="20"/>
              </w:rPr>
              <w:t>2021</w:t>
            </w:r>
          </w:p>
        </w:tc>
        <w:tc>
          <w:tcPr>
            <w:tcW w:w="850" w:type="dxa"/>
          </w:tcPr>
          <w:p>
            <w:pPr>
              <w:pStyle w:val="TableParagraph"/>
              <w:spacing w:line="226" w:lineRule="exact"/>
              <w:jc w:val="center"/>
              <w:rPr>
                <w:sz w:val="20"/>
              </w:rPr>
            </w:pPr>
            <w:r>
              <w:rPr>
                <w:spacing w:val="-5"/>
                <w:sz w:val="20"/>
              </w:rPr>
              <w:t>100</w:t>
            </w:r>
          </w:p>
        </w:tc>
        <w:tc>
          <w:tcPr>
            <w:tcW w:w="850" w:type="dxa"/>
          </w:tcPr>
          <w:p>
            <w:pPr>
              <w:pStyle w:val="TableParagraph"/>
              <w:spacing w:line="226" w:lineRule="exact"/>
              <w:ind w:right="5"/>
              <w:jc w:val="center"/>
              <w:rPr>
                <w:sz w:val="20"/>
              </w:rPr>
            </w:pPr>
            <w:r>
              <w:rPr>
                <w:spacing w:val="-5"/>
                <w:sz w:val="20"/>
              </w:rPr>
              <w:t>93</w:t>
            </w:r>
          </w:p>
        </w:tc>
        <w:tc>
          <w:tcPr>
            <w:tcW w:w="850" w:type="dxa"/>
          </w:tcPr>
          <w:p>
            <w:pPr>
              <w:pStyle w:val="TableParagraph"/>
              <w:spacing w:line="226" w:lineRule="exact"/>
              <w:ind w:right="5"/>
              <w:jc w:val="center"/>
              <w:rPr>
                <w:sz w:val="20"/>
              </w:rPr>
            </w:pPr>
            <w:r>
              <w:rPr>
                <w:spacing w:val="-5"/>
                <w:sz w:val="20"/>
              </w:rPr>
              <w:t>29</w:t>
            </w:r>
          </w:p>
        </w:tc>
      </w:tr>
      <w:tr>
        <w:trPr>
          <w:trHeight w:val="345" w:hRule="atLeast"/>
        </w:trPr>
        <w:tc>
          <w:tcPr>
            <w:tcW w:w="590" w:type="dxa"/>
            <w:vMerge/>
            <w:tcBorders>
              <w:top w:val="nil"/>
            </w:tcBorders>
          </w:tcPr>
          <w:p>
            <w:pPr>
              <w:rPr>
                <w:sz w:val="2"/>
                <w:szCs w:val="2"/>
              </w:rPr>
            </w:pPr>
          </w:p>
        </w:tc>
        <w:tc>
          <w:tcPr>
            <w:tcW w:w="3803" w:type="dxa"/>
            <w:vMerge/>
            <w:tcBorders>
              <w:top w:val="nil"/>
            </w:tcBorders>
          </w:tcPr>
          <w:p>
            <w:pPr>
              <w:rPr>
                <w:sz w:val="2"/>
                <w:szCs w:val="2"/>
              </w:rPr>
            </w:pPr>
          </w:p>
        </w:tc>
        <w:tc>
          <w:tcPr>
            <w:tcW w:w="1133" w:type="dxa"/>
          </w:tcPr>
          <w:p>
            <w:pPr>
              <w:pStyle w:val="TableParagraph"/>
              <w:jc w:val="center"/>
              <w:rPr>
                <w:sz w:val="20"/>
              </w:rPr>
            </w:pPr>
            <w:r>
              <w:rPr>
                <w:spacing w:val="-4"/>
                <w:sz w:val="20"/>
              </w:rPr>
              <w:t>2022</w:t>
            </w:r>
          </w:p>
        </w:tc>
        <w:tc>
          <w:tcPr>
            <w:tcW w:w="850" w:type="dxa"/>
          </w:tcPr>
          <w:p>
            <w:pPr>
              <w:pStyle w:val="TableParagraph"/>
              <w:jc w:val="center"/>
              <w:rPr>
                <w:sz w:val="20"/>
              </w:rPr>
            </w:pPr>
            <w:r>
              <w:rPr>
                <w:spacing w:val="-5"/>
                <w:sz w:val="20"/>
              </w:rPr>
              <w:t>100</w:t>
            </w:r>
          </w:p>
        </w:tc>
        <w:tc>
          <w:tcPr>
            <w:tcW w:w="850" w:type="dxa"/>
          </w:tcPr>
          <w:p>
            <w:pPr>
              <w:pStyle w:val="TableParagraph"/>
              <w:ind w:right="5"/>
              <w:jc w:val="center"/>
              <w:rPr>
                <w:sz w:val="20"/>
              </w:rPr>
            </w:pPr>
            <w:r>
              <w:rPr>
                <w:spacing w:val="-5"/>
                <w:sz w:val="20"/>
              </w:rPr>
              <w:t>83</w:t>
            </w:r>
          </w:p>
        </w:tc>
        <w:tc>
          <w:tcPr>
            <w:tcW w:w="850" w:type="dxa"/>
          </w:tcPr>
          <w:p>
            <w:pPr>
              <w:pStyle w:val="TableParagraph"/>
              <w:ind w:right="5"/>
              <w:jc w:val="center"/>
              <w:rPr>
                <w:sz w:val="20"/>
              </w:rPr>
            </w:pPr>
            <w:r>
              <w:rPr>
                <w:spacing w:val="-5"/>
                <w:sz w:val="20"/>
              </w:rPr>
              <w:t>45</w:t>
            </w:r>
          </w:p>
        </w:tc>
      </w:tr>
      <w:tr>
        <w:trPr>
          <w:trHeight w:val="345" w:hRule="atLeast"/>
        </w:trPr>
        <w:tc>
          <w:tcPr>
            <w:tcW w:w="590" w:type="dxa"/>
            <w:vMerge/>
            <w:tcBorders>
              <w:top w:val="nil"/>
            </w:tcBorders>
          </w:tcPr>
          <w:p>
            <w:pPr>
              <w:rPr>
                <w:sz w:val="2"/>
                <w:szCs w:val="2"/>
              </w:rPr>
            </w:pPr>
          </w:p>
        </w:tc>
        <w:tc>
          <w:tcPr>
            <w:tcW w:w="3803" w:type="dxa"/>
            <w:vMerge/>
            <w:tcBorders>
              <w:top w:val="nil"/>
            </w:tcBorders>
          </w:tcPr>
          <w:p>
            <w:pPr>
              <w:rPr>
                <w:sz w:val="2"/>
                <w:szCs w:val="2"/>
              </w:rPr>
            </w:pPr>
          </w:p>
        </w:tc>
        <w:tc>
          <w:tcPr>
            <w:tcW w:w="1133" w:type="dxa"/>
          </w:tcPr>
          <w:p>
            <w:pPr>
              <w:pStyle w:val="TableParagraph"/>
              <w:jc w:val="center"/>
              <w:rPr>
                <w:sz w:val="20"/>
              </w:rPr>
            </w:pPr>
            <w:r>
              <w:rPr>
                <w:spacing w:val="-4"/>
                <w:sz w:val="20"/>
              </w:rPr>
              <w:t>2023</w:t>
            </w:r>
          </w:p>
        </w:tc>
        <w:tc>
          <w:tcPr>
            <w:tcW w:w="850" w:type="dxa"/>
          </w:tcPr>
          <w:p>
            <w:pPr>
              <w:pStyle w:val="TableParagraph"/>
              <w:jc w:val="center"/>
              <w:rPr>
                <w:sz w:val="20"/>
              </w:rPr>
            </w:pPr>
            <w:r>
              <w:rPr>
                <w:spacing w:val="-5"/>
                <w:sz w:val="20"/>
              </w:rPr>
              <w:t>100</w:t>
            </w:r>
          </w:p>
        </w:tc>
        <w:tc>
          <w:tcPr>
            <w:tcW w:w="850" w:type="dxa"/>
          </w:tcPr>
          <w:p>
            <w:pPr>
              <w:pStyle w:val="TableParagraph"/>
              <w:ind w:right="5"/>
              <w:jc w:val="center"/>
              <w:rPr>
                <w:sz w:val="20"/>
              </w:rPr>
            </w:pPr>
            <w:r>
              <w:rPr>
                <w:spacing w:val="-5"/>
                <w:sz w:val="20"/>
              </w:rPr>
              <w:t>85</w:t>
            </w:r>
          </w:p>
        </w:tc>
        <w:tc>
          <w:tcPr>
            <w:tcW w:w="850" w:type="dxa"/>
          </w:tcPr>
          <w:p>
            <w:pPr>
              <w:pStyle w:val="TableParagraph"/>
              <w:ind w:right="5"/>
              <w:jc w:val="center"/>
              <w:rPr>
                <w:sz w:val="20"/>
              </w:rPr>
            </w:pPr>
            <w:r>
              <w:rPr>
                <w:spacing w:val="-5"/>
                <w:sz w:val="20"/>
              </w:rPr>
              <w:t>23</w:t>
            </w:r>
          </w:p>
        </w:tc>
      </w:tr>
      <w:tr>
        <w:trPr>
          <w:trHeight w:val="345" w:hRule="atLeast"/>
        </w:trPr>
        <w:tc>
          <w:tcPr>
            <w:tcW w:w="590" w:type="dxa"/>
            <w:vMerge/>
            <w:tcBorders>
              <w:top w:val="nil"/>
            </w:tcBorders>
          </w:tcPr>
          <w:p>
            <w:pPr>
              <w:rPr>
                <w:sz w:val="2"/>
                <w:szCs w:val="2"/>
              </w:rPr>
            </w:pPr>
          </w:p>
        </w:tc>
        <w:tc>
          <w:tcPr>
            <w:tcW w:w="3803" w:type="dxa"/>
            <w:vMerge/>
            <w:tcBorders>
              <w:top w:val="nil"/>
            </w:tcBorders>
          </w:tcPr>
          <w:p>
            <w:pPr>
              <w:rPr>
                <w:sz w:val="2"/>
                <w:szCs w:val="2"/>
              </w:rPr>
            </w:pPr>
          </w:p>
        </w:tc>
        <w:tc>
          <w:tcPr>
            <w:tcW w:w="1133" w:type="dxa"/>
          </w:tcPr>
          <w:p>
            <w:pPr>
              <w:pStyle w:val="TableParagraph"/>
              <w:jc w:val="center"/>
              <w:rPr>
                <w:sz w:val="20"/>
              </w:rPr>
            </w:pPr>
            <w:r>
              <w:rPr>
                <w:spacing w:val="-4"/>
                <w:sz w:val="20"/>
              </w:rPr>
              <w:t>2024</w:t>
            </w:r>
          </w:p>
        </w:tc>
        <w:tc>
          <w:tcPr>
            <w:tcW w:w="850" w:type="dxa"/>
          </w:tcPr>
          <w:p>
            <w:pPr>
              <w:pStyle w:val="TableParagraph"/>
              <w:jc w:val="center"/>
              <w:rPr>
                <w:sz w:val="20"/>
              </w:rPr>
            </w:pPr>
            <w:r>
              <w:rPr>
                <w:spacing w:val="-5"/>
                <w:sz w:val="20"/>
              </w:rPr>
              <w:t>100</w:t>
            </w:r>
          </w:p>
        </w:tc>
        <w:tc>
          <w:tcPr>
            <w:tcW w:w="850" w:type="dxa"/>
          </w:tcPr>
          <w:p>
            <w:pPr>
              <w:pStyle w:val="TableParagraph"/>
              <w:ind w:right="5"/>
              <w:jc w:val="center"/>
              <w:rPr>
                <w:sz w:val="20"/>
              </w:rPr>
            </w:pPr>
            <w:r>
              <w:rPr>
                <w:spacing w:val="-5"/>
                <w:sz w:val="20"/>
              </w:rPr>
              <w:t>88</w:t>
            </w:r>
          </w:p>
        </w:tc>
        <w:tc>
          <w:tcPr>
            <w:tcW w:w="850" w:type="dxa"/>
          </w:tcPr>
          <w:p>
            <w:pPr>
              <w:pStyle w:val="TableParagraph"/>
              <w:ind w:right="5"/>
              <w:jc w:val="center"/>
              <w:rPr>
                <w:sz w:val="20"/>
              </w:rPr>
            </w:pPr>
            <w:r>
              <w:rPr>
                <w:spacing w:val="-5"/>
                <w:sz w:val="20"/>
              </w:rPr>
              <w:t>16</w:t>
            </w:r>
          </w:p>
        </w:tc>
      </w:tr>
    </w:tbl>
    <w:p>
      <w:pPr>
        <w:spacing w:before="4"/>
        <w:ind w:left="566" w:right="0" w:firstLine="0"/>
        <w:jc w:val="left"/>
        <w:rPr>
          <w:i/>
          <w:sz w:val="20"/>
        </w:rPr>
      </w:pPr>
      <w:r>
        <w:rPr>
          <w:i/>
          <w:sz w:val="20"/>
        </w:rPr>
        <w:t>Di sambung</w:t>
      </w:r>
      <w:r>
        <w:rPr>
          <w:i/>
          <w:spacing w:val="-9"/>
          <w:sz w:val="20"/>
        </w:rPr>
        <w:t> </w:t>
      </w:r>
      <w:r>
        <w:rPr>
          <w:i/>
          <w:sz w:val="20"/>
        </w:rPr>
        <w:t>ke</w:t>
      </w:r>
      <w:r>
        <w:rPr>
          <w:i/>
          <w:spacing w:val="-4"/>
          <w:sz w:val="20"/>
        </w:rPr>
        <w:t> </w:t>
      </w:r>
      <w:r>
        <w:rPr>
          <w:i/>
          <w:sz w:val="20"/>
        </w:rPr>
        <w:t>halaman</w:t>
      </w:r>
      <w:r>
        <w:rPr>
          <w:i/>
          <w:spacing w:val="-5"/>
          <w:sz w:val="20"/>
        </w:rPr>
        <w:t> </w:t>
      </w:r>
      <w:r>
        <w:rPr>
          <w:i/>
          <w:spacing w:val="-2"/>
          <w:sz w:val="20"/>
        </w:rPr>
        <w:t>berikutnya</w:t>
      </w:r>
    </w:p>
    <w:p>
      <w:pPr>
        <w:spacing w:after="0"/>
        <w:jc w:val="left"/>
        <w:rPr>
          <w:i/>
          <w:sz w:val="20"/>
        </w:rPr>
        <w:sectPr>
          <w:headerReference w:type="default" r:id="rId132"/>
          <w:footerReference w:type="default" r:id="rId133"/>
          <w:pgSz w:w="11910" w:h="16840"/>
          <w:pgMar w:header="2276" w:footer="854" w:top="2520" w:bottom="1040" w:left="1700" w:right="1275"/>
        </w:sectPr>
      </w:pPr>
    </w:p>
    <w:tbl>
      <w:tblPr>
        <w:tblW w:w="0" w:type="auto"/>
        <w:jc w:val="left"/>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0"/>
        <w:gridCol w:w="3803"/>
        <w:gridCol w:w="1133"/>
        <w:gridCol w:w="850"/>
        <w:gridCol w:w="850"/>
        <w:gridCol w:w="850"/>
      </w:tblGrid>
      <w:tr>
        <w:trPr>
          <w:trHeight w:val="345" w:hRule="atLeast"/>
        </w:trPr>
        <w:tc>
          <w:tcPr>
            <w:tcW w:w="590" w:type="dxa"/>
            <w:vMerge w:val="restart"/>
          </w:tcPr>
          <w:p>
            <w:pPr>
              <w:pStyle w:val="TableParagraph"/>
              <w:spacing w:line="240" w:lineRule="auto"/>
              <w:ind w:left="0"/>
              <w:rPr>
                <w:i/>
                <w:sz w:val="20"/>
              </w:rPr>
            </w:pPr>
          </w:p>
          <w:p>
            <w:pPr>
              <w:pStyle w:val="TableParagraph"/>
              <w:spacing w:line="240" w:lineRule="auto" w:before="68"/>
              <w:ind w:left="0"/>
              <w:rPr>
                <w:i/>
                <w:sz w:val="20"/>
              </w:rPr>
            </w:pPr>
          </w:p>
          <w:p>
            <w:pPr>
              <w:pStyle w:val="TableParagraph"/>
              <w:spacing w:line="240" w:lineRule="auto"/>
              <w:ind w:left="302"/>
              <w:rPr>
                <w:sz w:val="20"/>
              </w:rPr>
            </w:pPr>
            <w:r>
              <w:rPr>
                <w:spacing w:val="-5"/>
                <w:sz w:val="20"/>
              </w:rPr>
              <w:t>17.</w:t>
            </w:r>
          </w:p>
        </w:tc>
        <w:tc>
          <w:tcPr>
            <w:tcW w:w="3803" w:type="dxa"/>
            <w:vMerge w:val="restart"/>
          </w:tcPr>
          <w:p>
            <w:pPr>
              <w:pStyle w:val="TableParagraph"/>
              <w:spacing w:line="240" w:lineRule="auto"/>
              <w:ind w:left="0"/>
              <w:rPr>
                <w:i/>
                <w:sz w:val="20"/>
              </w:rPr>
            </w:pPr>
          </w:p>
          <w:p>
            <w:pPr>
              <w:pStyle w:val="TableParagraph"/>
              <w:spacing w:line="240" w:lineRule="auto" w:before="68"/>
              <w:ind w:left="0"/>
              <w:rPr>
                <w:i/>
                <w:sz w:val="20"/>
              </w:rPr>
            </w:pPr>
          </w:p>
          <w:p>
            <w:pPr>
              <w:pStyle w:val="TableParagraph"/>
              <w:spacing w:line="240" w:lineRule="auto"/>
              <w:ind w:left="571"/>
              <w:rPr>
                <w:sz w:val="20"/>
              </w:rPr>
            </w:pPr>
            <w:r>
              <w:rPr>
                <w:sz w:val="20"/>
              </w:rPr>
              <w:t>Medco</w:t>
            </w:r>
            <w:r>
              <w:rPr>
                <w:spacing w:val="-11"/>
                <w:sz w:val="20"/>
              </w:rPr>
              <w:t> </w:t>
            </w:r>
            <w:r>
              <w:rPr>
                <w:sz w:val="20"/>
              </w:rPr>
              <w:t>Energi</w:t>
            </w:r>
            <w:r>
              <w:rPr>
                <w:spacing w:val="-9"/>
                <w:sz w:val="20"/>
              </w:rPr>
              <w:t> </w:t>
            </w:r>
            <w:r>
              <w:rPr>
                <w:sz w:val="20"/>
              </w:rPr>
              <w:t>Internasional</w:t>
            </w:r>
            <w:r>
              <w:rPr>
                <w:spacing w:val="-8"/>
                <w:sz w:val="20"/>
              </w:rPr>
              <w:t> </w:t>
            </w:r>
            <w:r>
              <w:rPr>
                <w:spacing w:val="-4"/>
                <w:sz w:val="20"/>
              </w:rPr>
              <w:t>Tbk.</w:t>
            </w:r>
          </w:p>
        </w:tc>
        <w:tc>
          <w:tcPr>
            <w:tcW w:w="1133" w:type="dxa"/>
          </w:tcPr>
          <w:p>
            <w:pPr>
              <w:pStyle w:val="TableParagraph"/>
              <w:jc w:val="center"/>
              <w:rPr>
                <w:sz w:val="20"/>
              </w:rPr>
            </w:pPr>
            <w:r>
              <w:rPr>
                <w:spacing w:val="-4"/>
                <w:sz w:val="20"/>
              </w:rPr>
              <w:t>2021</w:t>
            </w:r>
          </w:p>
        </w:tc>
        <w:tc>
          <w:tcPr>
            <w:tcW w:w="850" w:type="dxa"/>
          </w:tcPr>
          <w:p>
            <w:pPr>
              <w:pStyle w:val="TableParagraph"/>
              <w:ind w:right="5"/>
              <w:jc w:val="center"/>
              <w:rPr>
                <w:sz w:val="20"/>
              </w:rPr>
            </w:pPr>
            <w:r>
              <w:rPr>
                <w:spacing w:val="-5"/>
                <w:sz w:val="20"/>
              </w:rPr>
              <w:t>67</w:t>
            </w:r>
          </w:p>
        </w:tc>
        <w:tc>
          <w:tcPr>
            <w:tcW w:w="850" w:type="dxa"/>
          </w:tcPr>
          <w:p>
            <w:pPr>
              <w:pStyle w:val="TableParagraph"/>
              <w:ind w:right="5"/>
              <w:jc w:val="center"/>
              <w:rPr>
                <w:sz w:val="20"/>
              </w:rPr>
            </w:pPr>
            <w:r>
              <w:rPr>
                <w:spacing w:val="-5"/>
                <w:sz w:val="20"/>
              </w:rPr>
              <w:t>85</w:t>
            </w:r>
          </w:p>
        </w:tc>
        <w:tc>
          <w:tcPr>
            <w:tcW w:w="850" w:type="dxa"/>
          </w:tcPr>
          <w:p>
            <w:pPr>
              <w:pStyle w:val="TableParagraph"/>
              <w:ind w:right="10"/>
              <w:jc w:val="center"/>
              <w:rPr>
                <w:sz w:val="20"/>
              </w:rPr>
            </w:pPr>
            <w:r>
              <w:rPr>
                <w:spacing w:val="-10"/>
                <w:sz w:val="20"/>
              </w:rPr>
              <w:t>1</w:t>
            </w:r>
          </w:p>
        </w:tc>
      </w:tr>
      <w:tr>
        <w:trPr>
          <w:trHeight w:val="345" w:hRule="atLeast"/>
        </w:trPr>
        <w:tc>
          <w:tcPr>
            <w:tcW w:w="590" w:type="dxa"/>
            <w:vMerge/>
            <w:tcBorders>
              <w:top w:val="nil"/>
            </w:tcBorders>
          </w:tcPr>
          <w:p>
            <w:pPr>
              <w:rPr>
                <w:sz w:val="2"/>
                <w:szCs w:val="2"/>
              </w:rPr>
            </w:pPr>
          </w:p>
        </w:tc>
        <w:tc>
          <w:tcPr>
            <w:tcW w:w="3803" w:type="dxa"/>
            <w:vMerge/>
            <w:tcBorders>
              <w:top w:val="nil"/>
            </w:tcBorders>
          </w:tcPr>
          <w:p>
            <w:pPr>
              <w:rPr>
                <w:sz w:val="2"/>
                <w:szCs w:val="2"/>
              </w:rPr>
            </w:pPr>
          </w:p>
        </w:tc>
        <w:tc>
          <w:tcPr>
            <w:tcW w:w="1133" w:type="dxa"/>
          </w:tcPr>
          <w:p>
            <w:pPr>
              <w:pStyle w:val="TableParagraph"/>
              <w:jc w:val="center"/>
              <w:rPr>
                <w:sz w:val="20"/>
              </w:rPr>
            </w:pPr>
            <w:r>
              <w:rPr>
                <w:spacing w:val="-4"/>
                <w:sz w:val="20"/>
              </w:rPr>
              <w:t>2022</w:t>
            </w:r>
          </w:p>
        </w:tc>
        <w:tc>
          <w:tcPr>
            <w:tcW w:w="850" w:type="dxa"/>
          </w:tcPr>
          <w:p>
            <w:pPr>
              <w:pStyle w:val="TableParagraph"/>
              <w:ind w:right="5"/>
              <w:jc w:val="center"/>
              <w:rPr>
                <w:sz w:val="20"/>
              </w:rPr>
            </w:pPr>
            <w:r>
              <w:rPr>
                <w:spacing w:val="-5"/>
                <w:sz w:val="20"/>
              </w:rPr>
              <w:t>78</w:t>
            </w:r>
          </w:p>
        </w:tc>
        <w:tc>
          <w:tcPr>
            <w:tcW w:w="850" w:type="dxa"/>
          </w:tcPr>
          <w:p>
            <w:pPr>
              <w:pStyle w:val="TableParagraph"/>
              <w:ind w:right="5"/>
              <w:jc w:val="center"/>
              <w:rPr>
                <w:sz w:val="20"/>
              </w:rPr>
            </w:pPr>
            <w:r>
              <w:rPr>
                <w:spacing w:val="-5"/>
                <w:sz w:val="20"/>
              </w:rPr>
              <w:t>93</w:t>
            </w:r>
          </w:p>
        </w:tc>
        <w:tc>
          <w:tcPr>
            <w:tcW w:w="850" w:type="dxa"/>
          </w:tcPr>
          <w:p>
            <w:pPr>
              <w:pStyle w:val="TableParagraph"/>
              <w:ind w:right="10"/>
              <w:jc w:val="center"/>
              <w:rPr>
                <w:sz w:val="20"/>
              </w:rPr>
            </w:pPr>
            <w:r>
              <w:rPr>
                <w:spacing w:val="-10"/>
                <w:sz w:val="20"/>
              </w:rPr>
              <w:t>8</w:t>
            </w:r>
          </w:p>
        </w:tc>
      </w:tr>
      <w:tr>
        <w:trPr>
          <w:trHeight w:val="345" w:hRule="atLeast"/>
        </w:trPr>
        <w:tc>
          <w:tcPr>
            <w:tcW w:w="590" w:type="dxa"/>
            <w:vMerge/>
            <w:tcBorders>
              <w:top w:val="nil"/>
            </w:tcBorders>
          </w:tcPr>
          <w:p>
            <w:pPr>
              <w:rPr>
                <w:sz w:val="2"/>
                <w:szCs w:val="2"/>
              </w:rPr>
            </w:pPr>
          </w:p>
        </w:tc>
        <w:tc>
          <w:tcPr>
            <w:tcW w:w="3803" w:type="dxa"/>
            <w:vMerge/>
            <w:tcBorders>
              <w:top w:val="nil"/>
            </w:tcBorders>
          </w:tcPr>
          <w:p>
            <w:pPr>
              <w:rPr>
                <w:sz w:val="2"/>
                <w:szCs w:val="2"/>
              </w:rPr>
            </w:pPr>
          </w:p>
        </w:tc>
        <w:tc>
          <w:tcPr>
            <w:tcW w:w="1133" w:type="dxa"/>
          </w:tcPr>
          <w:p>
            <w:pPr>
              <w:pStyle w:val="TableParagraph"/>
              <w:jc w:val="center"/>
              <w:rPr>
                <w:sz w:val="20"/>
              </w:rPr>
            </w:pPr>
            <w:r>
              <w:rPr>
                <w:spacing w:val="-4"/>
                <w:sz w:val="20"/>
              </w:rPr>
              <w:t>2023</w:t>
            </w:r>
          </w:p>
        </w:tc>
        <w:tc>
          <w:tcPr>
            <w:tcW w:w="850" w:type="dxa"/>
          </w:tcPr>
          <w:p>
            <w:pPr>
              <w:pStyle w:val="TableParagraph"/>
              <w:ind w:right="5"/>
              <w:jc w:val="center"/>
              <w:rPr>
                <w:sz w:val="20"/>
              </w:rPr>
            </w:pPr>
            <w:r>
              <w:rPr>
                <w:spacing w:val="-5"/>
                <w:sz w:val="20"/>
              </w:rPr>
              <w:t>78</w:t>
            </w:r>
          </w:p>
        </w:tc>
        <w:tc>
          <w:tcPr>
            <w:tcW w:w="850" w:type="dxa"/>
          </w:tcPr>
          <w:p>
            <w:pPr>
              <w:pStyle w:val="TableParagraph"/>
              <w:ind w:right="5"/>
              <w:jc w:val="center"/>
              <w:rPr>
                <w:sz w:val="20"/>
              </w:rPr>
            </w:pPr>
            <w:r>
              <w:rPr>
                <w:spacing w:val="-5"/>
                <w:sz w:val="20"/>
              </w:rPr>
              <w:t>90</w:t>
            </w:r>
          </w:p>
        </w:tc>
        <w:tc>
          <w:tcPr>
            <w:tcW w:w="850" w:type="dxa"/>
          </w:tcPr>
          <w:p>
            <w:pPr>
              <w:pStyle w:val="TableParagraph"/>
              <w:ind w:right="10"/>
              <w:jc w:val="center"/>
              <w:rPr>
                <w:sz w:val="20"/>
              </w:rPr>
            </w:pPr>
            <w:r>
              <w:rPr>
                <w:spacing w:val="-10"/>
                <w:sz w:val="20"/>
              </w:rPr>
              <w:t>5</w:t>
            </w:r>
          </w:p>
        </w:tc>
      </w:tr>
      <w:tr>
        <w:trPr>
          <w:trHeight w:val="345" w:hRule="atLeast"/>
        </w:trPr>
        <w:tc>
          <w:tcPr>
            <w:tcW w:w="590" w:type="dxa"/>
            <w:vMerge/>
            <w:tcBorders>
              <w:top w:val="nil"/>
            </w:tcBorders>
          </w:tcPr>
          <w:p>
            <w:pPr>
              <w:rPr>
                <w:sz w:val="2"/>
                <w:szCs w:val="2"/>
              </w:rPr>
            </w:pPr>
          </w:p>
        </w:tc>
        <w:tc>
          <w:tcPr>
            <w:tcW w:w="3803" w:type="dxa"/>
            <w:vMerge/>
            <w:tcBorders>
              <w:top w:val="nil"/>
            </w:tcBorders>
          </w:tcPr>
          <w:p>
            <w:pPr>
              <w:rPr>
                <w:sz w:val="2"/>
                <w:szCs w:val="2"/>
              </w:rPr>
            </w:pPr>
          </w:p>
        </w:tc>
        <w:tc>
          <w:tcPr>
            <w:tcW w:w="1133" w:type="dxa"/>
          </w:tcPr>
          <w:p>
            <w:pPr>
              <w:pStyle w:val="TableParagraph"/>
              <w:jc w:val="center"/>
              <w:rPr>
                <w:sz w:val="20"/>
              </w:rPr>
            </w:pPr>
            <w:r>
              <w:rPr>
                <w:spacing w:val="-4"/>
                <w:sz w:val="20"/>
              </w:rPr>
              <w:t>2024</w:t>
            </w:r>
          </w:p>
        </w:tc>
        <w:tc>
          <w:tcPr>
            <w:tcW w:w="850" w:type="dxa"/>
          </w:tcPr>
          <w:p>
            <w:pPr>
              <w:pStyle w:val="TableParagraph"/>
              <w:ind w:right="5"/>
              <w:jc w:val="center"/>
              <w:rPr>
                <w:sz w:val="20"/>
              </w:rPr>
            </w:pPr>
            <w:r>
              <w:rPr>
                <w:spacing w:val="-5"/>
                <w:sz w:val="20"/>
              </w:rPr>
              <w:t>78</w:t>
            </w:r>
          </w:p>
        </w:tc>
        <w:tc>
          <w:tcPr>
            <w:tcW w:w="850" w:type="dxa"/>
          </w:tcPr>
          <w:p>
            <w:pPr>
              <w:pStyle w:val="TableParagraph"/>
              <w:ind w:right="5"/>
              <w:jc w:val="center"/>
              <w:rPr>
                <w:sz w:val="20"/>
              </w:rPr>
            </w:pPr>
            <w:r>
              <w:rPr>
                <w:spacing w:val="-5"/>
                <w:sz w:val="20"/>
              </w:rPr>
              <w:t>90</w:t>
            </w:r>
          </w:p>
        </w:tc>
        <w:tc>
          <w:tcPr>
            <w:tcW w:w="850" w:type="dxa"/>
          </w:tcPr>
          <w:p>
            <w:pPr>
              <w:pStyle w:val="TableParagraph"/>
              <w:ind w:right="10"/>
              <w:jc w:val="center"/>
              <w:rPr>
                <w:sz w:val="20"/>
              </w:rPr>
            </w:pPr>
            <w:r>
              <w:rPr>
                <w:spacing w:val="-10"/>
                <w:sz w:val="20"/>
              </w:rPr>
              <w:t>5</w:t>
            </w:r>
          </w:p>
        </w:tc>
      </w:tr>
      <w:tr>
        <w:trPr>
          <w:trHeight w:val="345" w:hRule="atLeast"/>
        </w:trPr>
        <w:tc>
          <w:tcPr>
            <w:tcW w:w="590" w:type="dxa"/>
            <w:vMerge w:val="restart"/>
          </w:tcPr>
          <w:p>
            <w:pPr>
              <w:pStyle w:val="TableParagraph"/>
              <w:spacing w:line="240" w:lineRule="auto"/>
              <w:ind w:left="0"/>
              <w:rPr>
                <w:i/>
                <w:sz w:val="20"/>
              </w:rPr>
            </w:pPr>
          </w:p>
          <w:p>
            <w:pPr>
              <w:pStyle w:val="TableParagraph"/>
              <w:spacing w:line="240" w:lineRule="auto" w:before="68"/>
              <w:ind w:left="0"/>
              <w:rPr>
                <w:i/>
                <w:sz w:val="20"/>
              </w:rPr>
            </w:pPr>
          </w:p>
          <w:p>
            <w:pPr>
              <w:pStyle w:val="TableParagraph"/>
              <w:spacing w:line="240" w:lineRule="auto"/>
              <w:ind w:left="302"/>
              <w:rPr>
                <w:sz w:val="20"/>
              </w:rPr>
            </w:pPr>
            <w:r>
              <w:rPr>
                <w:spacing w:val="-5"/>
                <w:sz w:val="20"/>
              </w:rPr>
              <w:t>18.</w:t>
            </w:r>
          </w:p>
        </w:tc>
        <w:tc>
          <w:tcPr>
            <w:tcW w:w="3803" w:type="dxa"/>
            <w:vMerge w:val="restart"/>
          </w:tcPr>
          <w:p>
            <w:pPr>
              <w:pStyle w:val="TableParagraph"/>
              <w:spacing w:line="240" w:lineRule="auto"/>
              <w:ind w:left="0"/>
              <w:rPr>
                <w:i/>
                <w:sz w:val="20"/>
              </w:rPr>
            </w:pPr>
          </w:p>
          <w:p>
            <w:pPr>
              <w:pStyle w:val="TableParagraph"/>
              <w:spacing w:line="240" w:lineRule="auto" w:before="68"/>
              <w:ind w:left="0"/>
              <w:rPr>
                <w:i/>
                <w:sz w:val="20"/>
              </w:rPr>
            </w:pPr>
          </w:p>
          <w:p>
            <w:pPr>
              <w:pStyle w:val="TableParagraph"/>
              <w:spacing w:line="240" w:lineRule="auto"/>
              <w:ind w:left="787"/>
              <w:rPr>
                <w:sz w:val="20"/>
              </w:rPr>
            </w:pPr>
            <w:r>
              <w:rPr>
                <w:sz w:val="20"/>
              </w:rPr>
              <w:t>Merdeka</w:t>
            </w:r>
            <w:r>
              <w:rPr>
                <w:spacing w:val="-10"/>
                <w:sz w:val="20"/>
              </w:rPr>
              <w:t> </w:t>
            </w:r>
            <w:r>
              <w:rPr>
                <w:sz w:val="20"/>
              </w:rPr>
              <w:t>Copper</w:t>
            </w:r>
            <w:r>
              <w:rPr>
                <w:spacing w:val="-1"/>
                <w:sz w:val="20"/>
              </w:rPr>
              <w:t> </w:t>
            </w:r>
            <w:r>
              <w:rPr>
                <w:sz w:val="20"/>
              </w:rPr>
              <w:t>Gold</w:t>
            </w:r>
            <w:r>
              <w:rPr>
                <w:spacing w:val="-9"/>
                <w:sz w:val="20"/>
              </w:rPr>
              <w:t> </w:t>
            </w:r>
            <w:r>
              <w:rPr>
                <w:spacing w:val="-4"/>
                <w:sz w:val="20"/>
              </w:rPr>
              <w:t>Tbk.</w:t>
            </w:r>
          </w:p>
        </w:tc>
        <w:tc>
          <w:tcPr>
            <w:tcW w:w="1133" w:type="dxa"/>
          </w:tcPr>
          <w:p>
            <w:pPr>
              <w:pStyle w:val="TableParagraph"/>
              <w:jc w:val="center"/>
              <w:rPr>
                <w:sz w:val="20"/>
              </w:rPr>
            </w:pPr>
            <w:r>
              <w:rPr>
                <w:spacing w:val="-4"/>
                <w:sz w:val="20"/>
              </w:rPr>
              <w:t>2021</w:t>
            </w:r>
          </w:p>
        </w:tc>
        <w:tc>
          <w:tcPr>
            <w:tcW w:w="850" w:type="dxa"/>
          </w:tcPr>
          <w:p>
            <w:pPr>
              <w:pStyle w:val="TableParagraph"/>
              <w:ind w:right="5"/>
              <w:jc w:val="center"/>
              <w:rPr>
                <w:sz w:val="20"/>
              </w:rPr>
            </w:pPr>
            <w:r>
              <w:rPr>
                <w:spacing w:val="-5"/>
                <w:sz w:val="20"/>
              </w:rPr>
              <w:t>89</w:t>
            </w:r>
          </w:p>
        </w:tc>
        <w:tc>
          <w:tcPr>
            <w:tcW w:w="850" w:type="dxa"/>
          </w:tcPr>
          <w:p>
            <w:pPr>
              <w:pStyle w:val="TableParagraph"/>
              <w:ind w:right="5"/>
              <w:jc w:val="center"/>
              <w:rPr>
                <w:sz w:val="20"/>
              </w:rPr>
            </w:pPr>
            <w:r>
              <w:rPr>
                <w:spacing w:val="-5"/>
                <w:sz w:val="20"/>
              </w:rPr>
              <w:t>80</w:t>
            </w:r>
          </w:p>
        </w:tc>
        <w:tc>
          <w:tcPr>
            <w:tcW w:w="850" w:type="dxa"/>
          </w:tcPr>
          <w:p>
            <w:pPr>
              <w:pStyle w:val="TableParagraph"/>
              <w:ind w:right="10"/>
              <w:jc w:val="center"/>
              <w:rPr>
                <w:sz w:val="20"/>
              </w:rPr>
            </w:pPr>
            <w:r>
              <w:rPr>
                <w:spacing w:val="-10"/>
                <w:sz w:val="20"/>
              </w:rPr>
              <w:t>3</w:t>
            </w:r>
          </w:p>
        </w:tc>
      </w:tr>
      <w:tr>
        <w:trPr>
          <w:trHeight w:val="345" w:hRule="atLeast"/>
        </w:trPr>
        <w:tc>
          <w:tcPr>
            <w:tcW w:w="590" w:type="dxa"/>
            <w:vMerge/>
            <w:tcBorders>
              <w:top w:val="nil"/>
            </w:tcBorders>
          </w:tcPr>
          <w:p>
            <w:pPr>
              <w:rPr>
                <w:sz w:val="2"/>
                <w:szCs w:val="2"/>
              </w:rPr>
            </w:pPr>
          </w:p>
        </w:tc>
        <w:tc>
          <w:tcPr>
            <w:tcW w:w="3803" w:type="dxa"/>
            <w:vMerge/>
            <w:tcBorders>
              <w:top w:val="nil"/>
            </w:tcBorders>
          </w:tcPr>
          <w:p>
            <w:pPr>
              <w:rPr>
                <w:sz w:val="2"/>
                <w:szCs w:val="2"/>
              </w:rPr>
            </w:pPr>
          </w:p>
        </w:tc>
        <w:tc>
          <w:tcPr>
            <w:tcW w:w="1133" w:type="dxa"/>
          </w:tcPr>
          <w:p>
            <w:pPr>
              <w:pStyle w:val="TableParagraph"/>
              <w:jc w:val="center"/>
              <w:rPr>
                <w:sz w:val="20"/>
              </w:rPr>
            </w:pPr>
            <w:r>
              <w:rPr>
                <w:spacing w:val="-4"/>
                <w:sz w:val="20"/>
              </w:rPr>
              <w:t>2022</w:t>
            </w:r>
          </w:p>
        </w:tc>
        <w:tc>
          <w:tcPr>
            <w:tcW w:w="850" w:type="dxa"/>
          </w:tcPr>
          <w:p>
            <w:pPr>
              <w:pStyle w:val="TableParagraph"/>
              <w:ind w:right="5"/>
              <w:jc w:val="center"/>
              <w:rPr>
                <w:sz w:val="20"/>
              </w:rPr>
            </w:pPr>
            <w:r>
              <w:rPr>
                <w:spacing w:val="-5"/>
                <w:sz w:val="20"/>
              </w:rPr>
              <w:t>89</w:t>
            </w:r>
          </w:p>
        </w:tc>
        <w:tc>
          <w:tcPr>
            <w:tcW w:w="850" w:type="dxa"/>
          </w:tcPr>
          <w:p>
            <w:pPr>
              <w:pStyle w:val="TableParagraph"/>
              <w:ind w:right="5"/>
              <w:jc w:val="center"/>
              <w:rPr>
                <w:sz w:val="20"/>
              </w:rPr>
            </w:pPr>
            <w:r>
              <w:rPr>
                <w:spacing w:val="-5"/>
                <w:sz w:val="20"/>
              </w:rPr>
              <w:t>80</w:t>
            </w:r>
          </w:p>
        </w:tc>
        <w:tc>
          <w:tcPr>
            <w:tcW w:w="850" w:type="dxa"/>
          </w:tcPr>
          <w:p>
            <w:pPr>
              <w:pStyle w:val="TableParagraph"/>
              <w:ind w:right="10"/>
              <w:jc w:val="center"/>
              <w:rPr>
                <w:sz w:val="20"/>
              </w:rPr>
            </w:pPr>
            <w:r>
              <w:rPr>
                <w:spacing w:val="-10"/>
                <w:sz w:val="20"/>
              </w:rPr>
              <w:t>2</w:t>
            </w:r>
          </w:p>
        </w:tc>
      </w:tr>
      <w:tr>
        <w:trPr>
          <w:trHeight w:val="345" w:hRule="atLeast"/>
        </w:trPr>
        <w:tc>
          <w:tcPr>
            <w:tcW w:w="590" w:type="dxa"/>
            <w:vMerge/>
            <w:tcBorders>
              <w:top w:val="nil"/>
            </w:tcBorders>
          </w:tcPr>
          <w:p>
            <w:pPr>
              <w:rPr>
                <w:sz w:val="2"/>
                <w:szCs w:val="2"/>
              </w:rPr>
            </w:pPr>
          </w:p>
        </w:tc>
        <w:tc>
          <w:tcPr>
            <w:tcW w:w="3803" w:type="dxa"/>
            <w:vMerge/>
            <w:tcBorders>
              <w:top w:val="nil"/>
            </w:tcBorders>
          </w:tcPr>
          <w:p>
            <w:pPr>
              <w:rPr>
                <w:sz w:val="2"/>
                <w:szCs w:val="2"/>
              </w:rPr>
            </w:pPr>
          </w:p>
        </w:tc>
        <w:tc>
          <w:tcPr>
            <w:tcW w:w="1133" w:type="dxa"/>
          </w:tcPr>
          <w:p>
            <w:pPr>
              <w:pStyle w:val="TableParagraph"/>
              <w:jc w:val="center"/>
              <w:rPr>
                <w:sz w:val="20"/>
              </w:rPr>
            </w:pPr>
            <w:r>
              <w:rPr>
                <w:spacing w:val="-4"/>
                <w:sz w:val="20"/>
              </w:rPr>
              <w:t>2023</w:t>
            </w:r>
          </w:p>
        </w:tc>
        <w:tc>
          <w:tcPr>
            <w:tcW w:w="850" w:type="dxa"/>
          </w:tcPr>
          <w:p>
            <w:pPr>
              <w:pStyle w:val="TableParagraph"/>
              <w:ind w:right="5"/>
              <w:jc w:val="center"/>
              <w:rPr>
                <w:sz w:val="20"/>
              </w:rPr>
            </w:pPr>
            <w:r>
              <w:rPr>
                <w:spacing w:val="-5"/>
                <w:sz w:val="20"/>
              </w:rPr>
              <w:t>89</w:t>
            </w:r>
          </w:p>
        </w:tc>
        <w:tc>
          <w:tcPr>
            <w:tcW w:w="850" w:type="dxa"/>
          </w:tcPr>
          <w:p>
            <w:pPr>
              <w:pStyle w:val="TableParagraph"/>
              <w:ind w:right="5"/>
              <w:jc w:val="center"/>
              <w:rPr>
                <w:sz w:val="20"/>
              </w:rPr>
            </w:pPr>
            <w:r>
              <w:rPr>
                <w:spacing w:val="-5"/>
                <w:sz w:val="20"/>
              </w:rPr>
              <w:t>93</w:t>
            </w:r>
          </w:p>
        </w:tc>
        <w:tc>
          <w:tcPr>
            <w:tcW w:w="850" w:type="dxa"/>
          </w:tcPr>
          <w:p>
            <w:pPr>
              <w:pStyle w:val="TableParagraph"/>
              <w:ind w:right="10"/>
              <w:jc w:val="center"/>
              <w:rPr>
                <w:sz w:val="20"/>
              </w:rPr>
            </w:pPr>
            <w:r>
              <w:rPr>
                <w:spacing w:val="-10"/>
                <w:sz w:val="20"/>
              </w:rPr>
              <w:t>0</w:t>
            </w:r>
          </w:p>
        </w:tc>
      </w:tr>
      <w:tr>
        <w:trPr>
          <w:trHeight w:val="345" w:hRule="atLeast"/>
        </w:trPr>
        <w:tc>
          <w:tcPr>
            <w:tcW w:w="590" w:type="dxa"/>
            <w:vMerge/>
            <w:tcBorders>
              <w:top w:val="nil"/>
            </w:tcBorders>
          </w:tcPr>
          <w:p>
            <w:pPr>
              <w:rPr>
                <w:sz w:val="2"/>
                <w:szCs w:val="2"/>
              </w:rPr>
            </w:pPr>
          </w:p>
        </w:tc>
        <w:tc>
          <w:tcPr>
            <w:tcW w:w="3803" w:type="dxa"/>
            <w:vMerge/>
            <w:tcBorders>
              <w:top w:val="nil"/>
            </w:tcBorders>
          </w:tcPr>
          <w:p>
            <w:pPr>
              <w:rPr>
                <w:sz w:val="2"/>
                <w:szCs w:val="2"/>
              </w:rPr>
            </w:pPr>
          </w:p>
        </w:tc>
        <w:tc>
          <w:tcPr>
            <w:tcW w:w="1133" w:type="dxa"/>
          </w:tcPr>
          <w:p>
            <w:pPr>
              <w:pStyle w:val="TableParagraph"/>
              <w:jc w:val="center"/>
              <w:rPr>
                <w:sz w:val="20"/>
              </w:rPr>
            </w:pPr>
            <w:r>
              <w:rPr>
                <w:spacing w:val="-4"/>
                <w:sz w:val="20"/>
              </w:rPr>
              <w:t>2024</w:t>
            </w:r>
          </w:p>
        </w:tc>
        <w:tc>
          <w:tcPr>
            <w:tcW w:w="850" w:type="dxa"/>
          </w:tcPr>
          <w:p>
            <w:pPr>
              <w:pStyle w:val="TableParagraph"/>
              <w:ind w:right="5"/>
              <w:jc w:val="center"/>
              <w:rPr>
                <w:sz w:val="20"/>
              </w:rPr>
            </w:pPr>
            <w:r>
              <w:rPr>
                <w:spacing w:val="-5"/>
                <w:sz w:val="20"/>
              </w:rPr>
              <w:t>89</w:t>
            </w:r>
          </w:p>
        </w:tc>
        <w:tc>
          <w:tcPr>
            <w:tcW w:w="850" w:type="dxa"/>
          </w:tcPr>
          <w:p>
            <w:pPr>
              <w:pStyle w:val="TableParagraph"/>
              <w:ind w:right="5"/>
              <w:jc w:val="center"/>
              <w:rPr>
                <w:sz w:val="20"/>
              </w:rPr>
            </w:pPr>
            <w:r>
              <w:rPr>
                <w:spacing w:val="-5"/>
                <w:sz w:val="20"/>
              </w:rPr>
              <w:t>90</w:t>
            </w:r>
          </w:p>
        </w:tc>
        <w:tc>
          <w:tcPr>
            <w:tcW w:w="850" w:type="dxa"/>
          </w:tcPr>
          <w:p>
            <w:pPr>
              <w:pStyle w:val="TableParagraph"/>
              <w:ind w:right="10"/>
              <w:jc w:val="center"/>
              <w:rPr>
                <w:sz w:val="20"/>
              </w:rPr>
            </w:pPr>
            <w:r>
              <w:rPr>
                <w:spacing w:val="-10"/>
                <w:sz w:val="20"/>
              </w:rPr>
              <w:t>0</w:t>
            </w:r>
          </w:p>
        </w:tc>
      </w:tr>
      <w:tr>
        <w:trPr>
          <w:trHeight w:val="345" w:hRule="atLeast"/>
        </w:trPr>
        <w:tc>
          <w:tcPr>
            <w:tcW w:w="590" w:type="dxa"/>
            <w:vMerge w:val="restart"/>
          </w:tcPr>
          <w:p>
            <w:pPr>
              <w:pStyle w:val="TableParagraph"/>
              <w:spacing w:line="240" w:lineRule="auto"/>
              <w:ind w:left="0"/>
              <w:rPr>
                <w:i/>
                <w:sz w:val="20"/>
              </w:rPr>
            </w:pPr>
          </w:p>
          <w:p>
            <w:pPr>
              <w:pStyle w:val="TableParagraph"/>
              <w:spacing w:line="240" w:lineRule="auto" w:before="68"/>
              <w:ind w:left="0"/>
              <w:rPr>
                <w:i/>
                <w:sz w:val="20"/>
              </w:rPr>
            </w:pPr>
          </w:p>
          <w:p>
            <w:pPr>
              <w:pStyle w:val="TableParagraph"/>
              <w:spacing w:line="240" w:lineRule="auto" w:before="1"/>
              <w:ind w:left="302"/>
              <w:rPr>
                <w:sz w:val="20"/>
              </w:rPr>
            </w:pPr>
            <w:r>
              <w:rPr>
                <w:spacing w:val="-5"/>
                <w:sz w:val="20"/>
              </w:rPr>
              <w:t>19.</w:t>
            </w:r>
          </w:p>
        </w:tc>
        <w:tc>
          <w:tcPr>
            <w:tcW w:w="3803" w:type="dxa"/>
            <w:vMerge w:val="restart"/>
          </w:tcPr>
          <w:p>
            <w:pPr>
              <w:pStyle w:val="TableParagraph"/>
              <w:spacing w:line="240" w:lineRule="auto"/>
              <w:ind w:left="0"/>
              <w:rPr>
                <w:i/>
                <w:sz w:val="20"/>
              </w:rPr>
            </w:pPr>
          </w:p>
          <w:p>
            <w:pPr>
              <w:pStyle w:val="TableParagraph"/>
              <w:spacing w:line="240" w:lineRule="auto" w:before="68"/>
              <w:ind w:left="0"/>
              <w:rPr>
                <w:i/>
                <w:sz w:val="20"/>
              </w:rPr>
            </w:pPr>
          </w:p>
          <w:p>
            <w:pPr>
              <w:pStyle w:val="TableParagraph"/>
              <w:spacing w:line="240" w:lineRule="auto" w:before="1"/>
              <w:ind w:left="1018"/>
              <w:rPr>
                <w:sz w:val="20"/>
              </w:rPr>
            </w:pPr>
            <w:r>
              <w:rPr>
                <w:sz w:val="20"/>
              </w:rPr>
              <w:t>Mitra</w:t>
            </w:r>
            <w:r>
              <w:rPr>
                <w:spacing w:val="-9"/>
                <w:sz w:val="20"/>
              </w:rPr>
              <w:t> </w:t>
            </w:r>
            <w:r>
              <w:rPr>
                <w:sz w:val="20"/>
              </w:rPr>
              <w:t>Investindo</w:t>
            </w:r>
            <w:r>
              <w:rPr>
                <w:spacing w:val="-7"/>
                <w:sz w:val="20"/>
              </w:rPr>
              <w:t> </w:t>
            </w:r>
            <w:r>
              <w:rPr>
                <w:spacing w:val="-4"/>
                <w:sz w:val="20"/>
              </w:rPr>
              <w:t>Tbk.</w:t>
            </w:r>
          </w:p>
        </w:tc>
        <w:tc>
          <w:tcPr>
            <w:tcW w:w="1133" w:type="dxa"/>
          </w:tcPr>
          <w:p>
            <w:pPr>
              <w:pStyle w:val="TableParagraph"/>
              <w:jc w:val="center"/>
              <w:rPr>
                <w:sz w:val="20"/>
              </w:rPr>
            </w:pPr>
            <w:r>
              <w:rPr>
                <w:spacing w:val="-4"/>
                <w:sz w:val="20"/>
              </w:rPr>
              <w:t>2021</w:t>
            </w:r>
          </w:p>
        </w:tc>
        <w:tc>
          <w:tcPr>
            <w:tcW w:w="850" w:type="dxa"/>
          </w:tcPr>
          <w:p>
            <w:pPr>
              <w:pStyle w:val="TableParagraph"/>
              <w:ind w:right="5"/>
              <w:jc w:val="center"/>
              <w:rPr>
                <w:sz w:val="20"/>
              </w:rPr>
            </w:pPr>
            <w:r>
              <w:rPr>
                <w:spacing w:val="-5"/>
                <w:sz w:val="20"/>
              </w:rPr>
              <w:t>44</w:t>
            </w:r>
          </w:p>
        </w:tc>
        <w:tc>
          <w:tcPr>
            <w:tcW w:w="850" w:type="dxa"/>
          </w:tcPr>
          <w:p>
            <w:pPr>
              <w:pStyle w:val="TableParagraph"/>
              <w:ind w:right="5"/>
              <w:jc w:val="center"/>
              <w:rPr>
                <w:sz w:val="20"/>
              </w:rPr>
            </w:pPr>
            <w:r>
              <w:rPr>
                <w:spacing w:val="-5"/>
                <w:sz w:val="20"/>
              </w:rPr>
              <w:t>45</w:t>
            </w:r>
          </w:p>
        </w:tc>
        <w:tc>
          <w:tcPr>
            <w:tcW w:w="850" w:type="dxa"/>
          </w:tcPr>
          <w:p>
            <w:pPr>
              <w:pStyle w:val="TableParagraph"/>
              <w:ind w:right="10"/>
              <w:jc w:val="center"/>
              <w:rPr>
                <w:sz w:val="20"/>
              </w:rPr>
            </w:pPr>
            <w:r>
              <w:rPr>
                <w:spacing w:val="-10"/>
                <w:sz w:val="20"/>
              </w:rPr>
              <w:t>6</w:t>
            </w:r>
          </w:p>
        </w:tc>
      </w:tr>
      <w:tr>
        <w:trPr>
          <w:trHeight w:val="345" w:hRule="atLeast"/>
        </w:trPr>
        <w:tc>
          <w:tcPr>
            <w:tcW w:w="590" w:type="dxa"/>
            <w:vMerge/>
            <w:tcBorders>
              <w:top w:val="nil"/>
            </w:tcBorders>
          </w:tcPr>
          <w:p>
            <w:pPr>
              <w:rPr>
                <w:sz w:val="2"/>
                <w:szCs w:val="2"/>
              </w:rPr>
            </w:pPr>
          </w:p>
        </w:tc>
        <w:tc>
          <w:tcPr>
            <w:tcW w:w="3803" w:type="dxa"/>
            <w:vMerge/>
            <w:tcBorders>
              <w:top w:val="nil"/>
            </w:tcBorders>
          </w:tcPr>
          <w:p>
            <w:pPr>
              <w:rPr>
                <w:sz w:val="2"/>
                <w:szCs w:val="2"/>
              </w:rPr>
            </w:pPr>
          </w:p>
        </w:tc>
        <w:tc>
          <w:tcPr>
            <w:tcW w:w="1133" w:type="dxa"/>
          </w:tcPr>
          <w:p>
            <w:pPr>
              <w:pStyle w:val="TableParagraph"/>
              <w:spacing w:line="226" w:lineRule="exact"/>
              <w:jc w:val="center"/>
              <w:rPr>
                <w:sz w:val="20"/>
              </w:rPr>
            </w:pPr>
            <w:r>
              <w:rPr>
                <w:spacing w:val="-4"/>
                <w:sz w:val="20"/>
              </w:rPr>
              <w:t>2022</w:t>
            </w:r>
          </w:p>
        </w:tc>
        <w:tc>
          <w:tcPr>
            <w:tcW w:w="850" w:type="dxa"/>
          </w:tcPr>
          <w:p>
            <w:pPr>
              <w:pStyle w:val="TableParagraph"/>
              <w:spacing w:line="226" w:lineRule="exact"/>
              <w:ind w:right="5"/>
              <w:jc w:val="center"/>
              <w:rPr>
                <w:sz w:val="20"/>
              </w:rPr>
            </w:pPr>
            <w:r>
              <w:rPr>
                <w:spacing w:val="-5"/>
                <w:sz w:val="20"/>
              </w:rPr>
              <w:t>67</w:t>
            </w:r>
          </w:p>
        </w:tc>
        <w:tc>
          <w:tcPr>
            <w:tcW w:w="850" w:type="dxa"/>
          </w:tcPr>
          <w:p>
            <w:pPr>
              <w:pStyle w:val="TableParagraph"/>
              <w:spacing w:line="226" w:lineRule="exact"/>
              <w:ind w:right="5"/>
              <w:jc w:val="center"/>
              <w:rPr>
                <w:sz w:val="20"/>
              </w:rPr>
            </w:pPr>
            <w:r>
              <w:rPr>
                <w:spacing w:val="-5"/>
                <w:sz w:val="20"/>
              </w:rPr>
              <w:t>55</w:t>
            </w:r>
          </w:p>
        </w:tc>
        <w:tc>
          <w:tcPr>
            <w:tcW w:w="850" w:type="dxa"/>
          </w:tcPr>
          <w:p>
            <w:pPr>
              <w:pStyle w:val="TableParagraph"/>
              <w:spacing w:line="226" w:lineRule="exact"/>
              <w:ind w:right="10"/>
              <w:jc w:val="center"/>
              <w:rPr>
                <w:sz w:val="20"/>
              </w:rPr>
            </w:pPr>
            <w:r>
              <w:rPr>
                <w:spacing w:val="-10"/>
                <w:sz w:val="20"/>
              </w:rPr>
              <w:t>3</w:t>
            </w:r>
          </w:p>
        </w:tc>
      </w:tr>
      <w:tr>
        <w:trPr>
          <w:trHeight w:val="345" w:hRule="atLeast"/>
        </w:trPr>
        <w:tc>
          <w:tcPr>
            <w:tcW w:w="590" w:type="dxa"/>
            <w:vMerge/>
            <w:tcBorders>
              <w:top w:val="nil"/>
            </w:tcBorders>
          </w:tcPr>
          <w:p>
            <w:pPr>
              <w:rPr>
                <w:sz w:val="2"/>
                <w:szCs w:val="2"/>
              </w:rPr>
            </w:pPr>
          </w:p>
        </w:tc>
        <w:tc>
          <w:tcPr>
            <w:tcW w:w="3803" w:type="dxa"/>
            <w:vMerge/>
            <w:tcBorders>
              <w:top w:val="nil"/>
            </w:tcBorders>
          </w:tcPr>
          <w:p>
            <w:pPr>
              <w:rPr>
                <w:sz w:val="2"/>
                <w:szCs w:val="2"/>
              </w:rPr>
            </w:pPr>
          </w:p>
        </w:tc>
        <w:tc>
          <w:tcPr>
            <w:tcW w:w="1133" w:type="dxa"/>
          </w:tcPr>
          <w:p>
            <w:pPr>
              <w:pStyle w:val="TableParagraph"/>
              <w:jc w:val="center"/>
              <w:rPr>
                <w:sz w:val="20"/>
              </w:rPr>
            </w:pPr>
            <w:r>
              <w:rPr>
                <w:spacing w:val="-4"/>
                <w:sz w:val="20"/>
              </w:rPr>
              <w:t>2023</w:t>
            </w:r>
          </w:p>
        </w:tc>
        <w:tc>
          <w:tcPr>
            <w:tcW w:w="850" w:type="dxa"/>
          </w:tcPr>
          <w:p>
            <w:pPr>
              <w:pStyle w:val="TableParagraph"/>
              <w:ind w:right="5"/>
              <w:jc w:val="center"/>
              <w:rPr>
                <w:sz w:val="20"/>
              </w:rPr>
            </w:pPr>
            <w:r>
              <w:rPr>
                <w:spacing w:val="-5"/>
                <w:sz w:val="20"/>
              </w:rPr>
              <w:t>89</w:t>
            </w:r>
          </w:p>
        </w:tc>
        <w:tc>
          <w:tcPr>
            <w:tcW w:w="850" w:type="dxa"/>
          </w:tcPr>
          <w:p>
            <w:pPr>
              <w:pStyle w:val="TableParagraph"/>
              <w:ind w:right="5"/>
              <w:jc w:val="center"/>
              <w:rPr>
                <w:sz w:val="20"/>
              </w:rPr>
            </w:pPr>
            <w:r>
              <w:rPr>
                <w:spacing w:val="-5"/>
                <w:sz w:val="20"/>
              </w:rPr>
              <w:t>50</w:t>
            </w:r>
          </w:p>
        </w:tc>
        <w:tc>
          <w:tcPr>
            <w:tcW w:w="850" w:type="dxa"/>
          </w:tcPr>
          <w:p>
            <w:pPr>
              <w:pStyle w:val="TableParagraph"/>
              <w:ind w:right="5"/>
              <w:jc w:val="center"/>
              <w:rPr>
                <w:sz w:val="20"/>
              </w:rPr>
            </w:pPr>
            <w:r>
              <w:rPr>
                <w:spacing w:val="-5"/>
                <w:sz w:val="20"/>
              </w:rPr>
              <w:t>10</w:t>
            </w:r>
          </w:p>
        </w:tc>
      </w:tr>
      <w:tr>
        <w:trPr>
          <w:trHeight w:val="345" w:hRule="atLeast"/>
        </w:trPr>
        <w:tc>
          <w:tcPr>
            <w:tcW w:w="590" w:type="dxa"/>
            <w:vMerge/>
            <w:tcBorders>
              <w:top w:val="nil"/>
            </w:tcBorders>
          </w:tcPr>
          <w:p>
            <w:pPr>
              <w:rPr>
                <w:sz w:val="2"/>
                <w:szCs w:val="2"/>
              </w:rPr>
            </w:pPr>
          </w:p>
        </w:tc>
        <w:tc>
          <w:tcPr>
            <w:tcW w:w="3803" w:type="dxa"/>
            <w:vMerge/>
            <w:tcBorders>
              <w:top w:val="nil"/>
            </w:tcBorders>
          </w:tcPr>
          <w:p>
            <w:pPr>
              <w:rPr>
                <w:sz w:val="2"/>
                <w:szCs w:val="2"/>
              </w:rPr>
            </w:pPr>
          </w:p>
        </w:tc>
        <w:tc>
          <w:tcPr>
            <w:tcW w:w="1133" w:type="dxa"/>
          </w:tcPr>
          <w:p>
            <w:pPr>
              <w:pStyle w:val="TableParagraph"/>
              <w:jc w:val="center"/>
              <w:rPr>
                <w:sz w:val="20"/>
              </w:rPr>
            </w:pPr>
            <w:r>
              <w:rPr>
                <w:spacing w:val="-4"/>
                <w:sz w:val="20"/>
              </w:rPr>
              <w:t>2024</w:t>
            </w:r>
          </w:p>
        </w:tc>
        <w:tc>
          <w:tcPr>
            <w:tcW w:w="850" w:type="dxa"/>
          </w:tcPr>
          <w:p>
            <w:pPr>
              <w:pStyle w:val="TableParagraph"/>
              <w:ind w:right="5"/>
              <w:jc w:val="center"/>
              <w:rPr>
                <w:sz w:val="20"/>
              </w:rPr>
            </w:pPr>
            <w:r>
              <w:rPr>
                <w:spacing w:val="-5"/>
                <w:sz w:val="20"/>
              </w:rPr>
              <w:t>78</w:t>
            </w:r>
          </w:p>
        </w:tc>
        <w:tc>
          <w:tcPr>
            <w:tcW w:w="850" w:type="dxa"/>
          </w:tcPr>
          <w:p>
            <w:pPr>
              <w:pStyle w:val="TableParagraph"/>
              <w:ind w:right="5"/>
              <w:jc w:val="center"/>
              <w:rPr>
                <w:sz w:val="20"/>
              </w:rPr>
            </w:pPr>
            <w:r>
              <w:rPr>
                <w:spacing w:val="-5"/>
                <w:sz w:val="20"/>
              </w:rPr>
              <w:t>53</w:t>
            </w:r>
          </w:p>
        </w:tc>
        <w:tc>
          <w:tcPr>
            <w:tcW w:w="850" w:type="dxa"/>
          </w:tcPr>
          <w:p>
            <w:pPr>
              <w:pStyle w:val="TableParagraph"/>
              <w:ind w:right="10"/>
              <w:jc w:val="center"/>
              <w:rPr>
                <w:sz w:val="20"/>
              </w:rPr>
            </w:pPr>
            <w:r>
              <w:rPr>
                <w:spacing w:val="-10"/>
                <w:sz w:val="20"/>
              </w:rPr>
              <w:t>2</w:t>
            </w:r>
          </w:p>
        </w:tc>
      </w:tr>
      <w:tr>
        <w:trPr>
          <w:trHeight w:val="345" w:hRule="atLeast"/>
        </w:trPr>
        <w:tc>
          <w:tcPr>
            <w:tcW w:w="590" w:type="dxa"/>
            <w:vMerge w:val="restart"/>
          </w:tcPr>
          <w:p>
            <w:pPr>
              <w:pStyle w:val="TableParagraph"/>
              <w:spacing w:line="240" w:lineRule="auto"/>
              <w:ind w:left="0"/>
              <w:rPr>
                <w:i/>
                <w:sz w:val="20"/>
              </w:rPr>
            </w:pPr>
          </w:p>
          <w:p>
            <w:pPr>
              <w:pStyle w:val="TableParagraph"/>
              <w:spacing w:line="240" w:lineRule="auto" w:before="68"/>
              <w:ind w:left="0"/>
              <w:rPr>
                <w:i/>
                <w:sz w:val="20"/>
              </w:rPr>
            </w:pPr>
          </w:p>
          <w:p>
            <w:pPr>
              <w:pStyle w:val="TableParagraph"/>
              <w:spacing w:line="240" w:lineRule="auto"/>
              <w:ind w:left="302"/>
              <w:rPr>
                <w:sz w:val="20"/>
              </w:rPr>
            </w:pPr>
            <w:r>
              <w:rPr>
                <w:spacing w:val="-5"/>
                <w:sz w:val="20"/>
              </w:rPr>
              <w:t>20.</w:t>
            </w:r>
          </w:p>
        </w:tc>
        <w:tc>
          <w:tcPr>
            <w:tcW w:w="3803" w:type="dxa"/>
            <w:vMerge w:val="restart"/>
          </w:tcPr>
          <w:p>
            <w:pPr>
              <w:pStyle w:val="TableParagraph"/>
              <w:spacing w:line="240" w:lineRule="auto"/>
              <w:ind w:left="0"/>
              <w:rPr>
                <w:i/>
                <w:sz w:val="20"/>
              </w:rPr>
            </w:pPr>
          </w:p>
          <w:p>
            <w:pPr>
              <w:pStyle w:val="TableParagraph"/>
              <w:spacing w:line="240" w:lineRule="auto" w:before="68"/>
              <w:ind w:left="0"/>
              <w:rPr>
                <w:i/>
                <w:sz w:val="20"/>
              </w:rPr>
            </w:pPr>
          </w:p>
          <w:p>
            <w:pPr>
              <w:pStyle w:val="TableParagraph"/>
              <w:spacing w:line="240" w:lineRule="auto"/>
              <w:ind w:left="898"/>
              <w:rPr>
                <w:sz w:val="20"/>
              </w:rPr>
            </w:pPr>
            <w:r>
              <w:rPr>
                <w:sz w:val="20"/>
              </w:rPr>
              <w:t>Samindo</w:t>
            </w:r>
            <w:r>
              <w:rPr>
                <w:spacing w:val="-15"/>
                <w:sz w:val="20"/>
              </w:rPr>
              <w:t> </w:t>
            </w:r>
            <w:r>
              <w:rPr>
                <w:sz w:val="20"/>
              </w:rPr>
              <w:t>Resources</w:t>
            </w:r>
            <w:r>
              <w:rPr>
                <w:spacing w:val="-8"/>
                <w:sz w:val="20"/>
              </w:rPr>
              <w:t> </w:t>
            </w:r>
            <w:r>
              <w:rPr>
                <w:spacing w:val="-4"/>
                <w:sz w:val="20"/>
              </w:rPr>
              <w:t>Tbk.</w:t>
            </w:r>
          </w:p>
        </w:tc>
        <w:tc>
          <w:tcPr>
            <w:tcW w:w="1133" w:type="dxa"/>
          </w:tcPr>
          <w:p>
            <w:pPr>
              <w:pStyle w:val="TableParagraph"/>
              <w:jc w:val="center"/>
              <w:rPr>
                <w:sz w:val="20"/>
              </w:rPr>
            </w:pPr>
            <w:r>
              <w:rPr>
                <w:spacing w:val="-4"/>
                <w:sz w:val="20"/>
              </w:rPr>
              <w:t>2021</w:t>
            </w:r>
          </w:p>
        </w:tc>
        <w:tc>
          <w:tcPr>
            <w:tcW w:w="850" w:type="dxa"/>
          </w:tcPr>
          <w:p>
            <w:pPr>
              <w:pStyle w:val="TableParagraph"/>
              <w:ind w:right="5"/>
              <w:jc w:val="center"/>
              <w:rPr>
                <w:sz w:val="20"/>
              </w:rPr>
            </w:pPr>
            <w:r>
              <w:rPr>
                <w:spacing w:val="-5"/>
                <w:sz w:val="20"/>
              </w:rPr>
              <w:t>67</w:t>
            </w:r>
          </w:p>
        </w:tc>
        <w:tc>
          <w:tcPr>
            <w:tcW w:w="850" w:type="dxa"/>
          </w:tcPr>
          <w:p>
            <w:pPr>
              <w:pStyle w:val="TableParagraph"/>
              <w:ind w:right="5"/>
              <w:jc w:val="center"/>
              <w:rPr>
                <w:sz w:val="20"/>
              </w:rPr>
            </w:pPr>
            <w:r>
              <w:rPr>
                <w:spacing w:val="-5"/>
                <w:sz w:val="20"/>
              </w:rPr>
              <w:t>55</w:t>
            </w:r>
          </w:p>
        </w:tc>
        <w:tc>
          <w:tcPr>
            <w:tcW w:w="850" w:type="dxa"/>
          </w:tcPr>
          <w:p>
            <w:pPr>
              <w:pStyle w:val="TableParagraph"/>
              <w:ind w:right="5"/>
              <w:jc w:val="center"/>
              <w:rPr>
                <w:sz w:val="20"/>
              </w:rPr>
            </w:pPr>
            <w:r>
              <w:rPr>
                <w:spacing w:val="-5"/>
                <w:sz w:val="20"/>
              </w:rPr>
              <w:t>16</w:t>
            </w:r>
          </w:p>
        </w:tc>
      </w:tr>
      <w:tr>
        <w:trPr>
          <w:trHeight w:val="345" w:hRule="atLeast"/>
        </w:trPr>
        <w:tc>
          <w:tcPr>
            <w:tcW w:w="590" w:type="dxa"/>
            <w:vMerge/>
            <w:tcBorders>
              <w:top w:val="nil"/>
            </w:tcBorders>
          </w:tcPr>
          <w:p>
            <w:pPr>
              <w:rPr>
                <w:sz w:val="2"/>
                <w:szCs w:val="2"/>
              </w:rPr>
            </w:pPr>
          </w:p>
        </w:tc>
        <w:tc>
          <w:tcPr>
            <w:tcW w:w="3803" w:type="dxa"/>
            <w:vMerge/>
            <w:tcBorders>
              <w:top w:val="nil"/>
            </w:tcBorders>
          </w:tcPr>
          <w:p>
            <w:pPr>
              <w:rPr>
                <w:sz w:val="2"/>
                <w:szCs w:val="2"/>
              </w:rPr>
            </w:pPr>
          </w:p>
        </w:tc>
        <w:tc>
          <w:tcPr>
            <w:tcW w:w="1133" w:type="dxa"/>
          </w:tcPr>
          <w:p>
            <w:pPr>
              <w:pStyle w:val="TableParagraph"/>
              <w:jc w:val="center"/>
              <w:rPr>
                <w:sz w:val="20"/>
              </w:rPr>
            </w:pPr>
            <w:r>
              <w:rPr>
                <w:spacing w:val="-4"/>
                <w:sz w:val="20"/>
              </w:rPr>
              <w:t>2022</w:t>
            </w:r>
          </w:p>
        </w:tc>
        <w:tc>
          <w:tcPr>
            <w:tcW w:w="850" w:type="dxa"/>
          </w:tcPr>
          <w:p>
            <w:pPr>
              <w:pStyle w:val="TableParagraph"/>
              <w:ind w:right="5"/>
              <w:jc w:val="center"/>
              <w:rPr>
                <w:sz w:val="20"/>
              </w:rPr>
            </w:pPr>
            <w:r>
              <w:rPr>
                <w:spacing w:val="-5"/>
                <w:sz w:val="20"/>
              </w:rPr>
              <w:t>56</w:t>
            </w:r>
          </w:p>
        </w:tc>
        <w:tc>
          <w:tcPr>
            <w:tcW w:w="850" w:type="dxa"/>
          </w:tcPr>
          <w:p>
            <w:pPr>
              <w:pStyle w:val="TableParagraph"/>
              <w:ind w:right="5"/>
              <w:jc w:val="center"/>
              <w:rPr>
                <w:sz w:val="20"/>
              </w:rPr>
            </w:pPr>
            <w:r>
              <w:rPr>
                <w:spacing w:val="-5"/>
                <w:sz w:val="20"/>
              </w:rPr>
              <w:t>55</w:t>
            </w:r>
          </w:p>
        </w:tc>
        <w:tc>
          <w:tcPr>
            <w:tcW w:w="850" w:type="dxa"/>
          </w:tcPr>
          <w:p>
            <w:pPr>
              <w:pStyle w:val="TableParagraph"/>
              <w:ind w:right="10"/>
              <w:jc w:val="center"/>
              <w:rPr>
                <w:sz w:val="20"/>
              </w:rPr>
            </w:pPr>
            <w:r>
              <w:rPr>
                <w:spacing w:val="-10"/>
                <w:sz w:val="20"/>
              </w:rPr>
              <w:t>8</w:t>
            </w:r>
          </w:p>
        </w:tc>
      </w:tr>
      <w:tr>
        <w:trPr>
          <w:trHeight w:val="340" w:hRule="atLeast"/>
        </w:trPr>
        <w:tc>
          <w:tcPr>
            <w:tcW w:w="590" w:type="dxa"/>
            <w:vMerge/>
            <w:tcBorders>
              <w:top w:val="nil"/>
            </w:tcBorders>
          </w:tcPr>
          <w:p>
            <w:pPr>
              <w:rPr>
                <w:sz w:val="2"/>
                <w:szCs w:val="2"/>
              </w:rPr>
            </w:pPr>
          </w:p>
        </w:tc>
        <w:tc>
          <w:tcPr>
            <w:tcW w:w="3803" w:type="dxa"/>
            <w:vMerge/>
            <w:tcBorders>
              <w:top w:val="nil"/>
            </w:tcBorders>
          </w:tcPr>
          <w:p>
            <w:pPr>
              <w:rPr>
                <w:sz w:val="2"/>
                <w:szCs w:val="2"/>
              </w:rPr>
            </w:pPr>
          </w:p>
        </w:tc>
        <w:tc>
          <w:tcPr>
            <w:tcW w:w="1133" w:type="dxa"/>
          </w:tcPr>
          <w:p>
            <w:pPr>
              <w:pStyle w:val="TableParagraph"/>
              <w:spacing w:line="226" w:lineRule="exact"/>
              <w:jc w:val="center"/>
              <w:rPr>
                <w:sz w:val="20"/>
              </w:rPr>
            </w:pPr>
            <w:r>
              <w:rPr>
                <w:spacing w:val="-4"/>
                <w:sz w:val="20"/>
              </w:rPr>
              <w:t>2023</w:t>
            </w:r>
          </w:p>
        </w:tc>
        <w:tc>
          <w:tcPr>
            <w:tcW w:w="850" w:type="dxa"/>
          </w:tcPr>
          <w:p>
            <w:pPr>
              <w:pStyle w:val="TableParagraph"/>
              <w:spacing w:line="226" w:lineRule="exact"/>
              <w:ind w:right="5"/>
              <w:jc w:val="center"/>
              <w:rPr>
                <w:sz w:val="20"/>
              </w:rPr>
            </w:pPr>
            <w:r>
              <w:rPr>
                <w:spacing w:val="-5"/>
                <w:sz w:val="20"/>
              </w:rPr>
              <w:t>67</w:t>
            </w:r>
          </w:p>
        </w:tc>
        <w:tc>
          <w:tcPr>
            <w:tcW w:w="850" w:type="dxa"/>
          </w:tcPr>
          <w:p>
            <w:pPr>
              <w:pStyle w:val="TableParagraph"/>
              <w:spacing w:line="226" w:lineRule="exact"/>
              <w:ind w:right="5"/>
              <w:jc w:val="center"/>
              <w:rPr>
                <w:sz w:val="20"/>
              </w:rPr>
            </w:pPr>
            <w:r>
              <w:rPr>
                <w:spacing w:val="-5"/>
                <w:sz w:val="20"/>
              </w:rPr>
              <w:t>60</w:t>
            </w:r>
          </w:p>
        </w:tc>
        <w:tc>
          <w:tcPr>
            <w:tcW w:w="850" w:type="dxa"/>
          </w:tcPr>
          <w:p>
            <w:pPr>
              <w:pStyle w:val="TableParagraph"/>
              <w:spacing w:line="226" w:lineRule="exact"/>
              <w:ind w:right="10"/>
              <w:jc w:val="center"/>
              <w:rPr>
                <w:sz w:val="20"/>
              </w:rPr>
            </w:pPr>
            <w:r>
              <w:rPr>
                <w:spacing w:val="-10"/>
                <w:sz w:val="20"/>
              </w:rPr>
              <w:t>8</w:t>
            </w:r>
          </w:p>
        </w:tc>
      </w:tr>
      <w:tr>
        <w:trPr>
          <w:trHeight w:val="345" w:hRule="atLeast"/>
        </w:trPr>
        <w:tc>
          <w:tcPr>
            <w:tcW w:w="590" w:type="dxa"/>
            <w:vMerge/>
            <w:tcBorders>
              <w:top w:val="nil"/>
            </w:tcBorders>
          </w:tcPr>
          <w:p>
            <w:pPr>
              <w:rPr>
                <w:sz w:val="2"/>
                <w:szCs w:val="2"/>
              </w:rPr>
            </w:pPr>
          </w:p>
        </w:tc>
        <w:tc>
          <w:tcPr>
            <w:tcW w:w="3803" w:type="dxa"/>
            <w:vMerge/>
            <w:tcBorders>
              <w:top w:val="nil"/>
            </w:tcBorders>
          </w:tcPr>
          <w:p>
            <w:pPr>
              <w:rPr>
                <w:sz w:val="2"/>
                <w:szCs w:val="2"/>
              </w:rPr>
            </w:pPr>
          </w:p>
        </w:tc>
        <w:tc>
          <w:tcPr>
            <w:tcW w:w="1133" w:type="dxa"/>
          </w:tcPr>
          <w:p>
            <w:pPr>
              <w:pStyle w:val="TableParagraph"/>
              <w:spacing w:line="240" w:lineRule="auto"/>
              <w:jc w:val="center"/>
              <w:rPr>
                <w:sz w:val="20"/>
              </w:rPr>
            </w:pPr>
            <w:r>
              <w:rPr>
                <w:spacing w:val="-4"/>
                <w:sz w:val="20"/>
              </w:rPr>
              <w:t>2024</w:t>
            </w:r>
          </w:p>
        </w:tc>
        <w:tc>
          <w:tcPr>
            <w:tcW w:w="850" w:type="dxa"/>
          </w:tcPr>
          <w:p>
            <w:pPr>
              <w:pStyle w:val="TableParagraph"/>
              <w:spacing w:line="240" w:lineRule="auto"/>
              <w:jc w:val="center"/>
              <w:rPr>
                <w:sz w:val="20"/>
              </w:rPr>
            </w:pPr>
            <w:r>
              <w:rPr>
                <w:spacing w:val="-5"/>
                <w:sz w:val="20"/>
              </w:rPr>
              <w:t>100</w:t>
            </w:r>
          </w:p>
        </w:tc>
        <w:tc>
          <w:tcPr>
            <w:tcW w:w="850" w:type="dxa"/>
          </w:tcPr>
          <w:p>
            <w:pPr>
              <w:pStyle w:val="TableParagraph"/>
              <w:spacing w:line="240" w:lineRule="auto"/>
              <w:ind w:right="5"/>
              <w:jc w:val="center"/>
              <w:rPr>
                <w:sz w:val="20"/>
              </w:rPr>
            </w:pPr>
            <w:r>
              <w:rPr>
                <w:spacing w:val="-5"/>
                <w:sz w:val="20"/>
              </w:rPr>
              <w:t>55</w:t>
            </w:r>
          </w:p>
        </w:tc>
        <w:tc>
          <w:tcPr>
            <w:tcW w:w="850" w:type="dxa"/>
          </w:tcPr>
          <w:p>
            <w:pPr>
              <w:pStyle w:val="TableParagraph"/>
              <w:spacing w:line="240" w:lineRule="auto"/>
              <w:ind w:right="10"/>
              <w:jc w:val="center"/>
              <w:rPr>
                <w:sz w:val="20"/>
              </w:rPr>
            </w:pPr>
            <w:r>
              <w:rPr>
                <w:spacing w:val="-10"/>
                <w:sz w:val="20"/>
              </w:rPr>
              <w:t>7</w:t>
            </w:r>
          </w:p>
        </w:tc>
      </w:tr>
      <w:tr>
        <w:trPr>
          <w:trHeight w:val="345" w:hRule="atLeast"/>
        </w:trPr>
        <w:tc>
          <w:tcPr>
            <w:tcW w:w="590" w:type="dxa"/>
            <w:vMerge w:val="restart"/>
          </w:tcPr>
          <w:p>
            <w:pPr>
              <w:pStyle w:val="TableParagraph"/>
              <w:spacing w:line="240" w:lineRule="auto"/>
              <w:ind w:left="0"/>
              <w:rPr>
                <w:i/>
                <w:sz w:val="20"/>
              </w:rPr>
            </w:pPr>
          </w:p>
          <w:p>
            <w:pPr>
              <w:pStyle w:val="TableParagraph"/>
              <w:spacing w:line="240" w:lineRule="auto" w:before="68"/>
              <w:ind w:left="0"/>
              <w:rPr>
                <w:i/>
                <w:sz w:val="20"/>
              </w:rPr>
            </w:pPr>
          </w:p>
          <w:p>
            <w:pPr>
              <w:pStyle w:val="TableParagraph"/>
              <w:spacing w:line="240" w:lineRule="auto"/>
              <w:ind w:left="302"/>
              <w:rPr>
                <w:sz w:val="20"/>
              </w:rPr>
            </w:pPr>
            <w:r>
              <w:rPr>
                <w:spacing w:val="-5"/>
                <w:sz w:val="20"/>
              </w:rPr>
              <w:t>21.</w:t>
            </w:r>
          </w:p>
        </w:tc>
        <w:tc>
          <w:tcPr>
            <w:tcW w:w="3803" w:type="dxa"/>
            <w:vMerge w:val="restart"/>
          </w:tcPr>
          <w:p>
            <w:pPr>
              <w:pStyle w:val="TableParagraph"/>
              <w:spacing w:line="240" w:lineRule="auto"/>
              <w:ind w:left="0"/>
              <w:rPr>
                <w:i/>
                <w:sz w:val="20"/>
              </w:rPr>
            </w:pPr>
          </w:p>
          <w:p>
            <w:pPr>
              <w:pStyle w:val="TableParagraph"/>
              <w:spacing w:line="240" w:lineRule="auto" w:before="68"/>
              <w:ind w:left="0"/>
              <w:rPr>
                <w:i/>
                <w:sz w:val="20"/>
              </w:rPr>
            </w:pPr>
          </w:p>
          <w:p>
            <w:pPr>
              <w:pStyle w:val="TableParagraph"/>
              <w:spacing w:line="240" w:lineRule="auto"/>
              <w:ind w:left="701"/>
              <w:rPr>
                <w:sz w:val="20"/>
              </w:rPr>
            </w:pPr>
            <w:r>
              <w:rPr>
                <w:sz w:val="20"/>
              </w:rPr>
              <w:t>Sumber</w:t>
            </w:r>
            <w:r>
              <w:rPr>
                <w:spacing w:val="-7"/>
                <w:sz w:val="20"/>
              </w:rPr>
              <w:t> </w:t>
            </w:r>
            <w:r>
              <w:rPr>
                <w:sz w:val="20"/>
              </w:rPr>
              <w:t>Energy</w:t>
            </w:r>
            <w:r>
              <w:rPr>
                <w:spacing w:val="-13"/>
                <w:sz w:val="20"/>
              </w:rPr>
              <w:t> </w:t>
            </w:r>
            <w:r>
              <w:rPr>
                <w:sz w:val="20"/>
              </w:rPr>
              <w:t>Andalan</w:t>
            </w:r>
            <w:r>
              <w:rPr>
                <w:spacing w:val="-4"/>
                <w:sz w:val="20"/>
              </w:rPr>
              <w:t> Tbk.</w:t>
            </w:r>
          </w:p>
        </w:tc>
        <w:tc>
          <w:tcPr>
            <w:tcW w:w="1133" w:type="dxa"/>
          </w:tcPr>
          <w:p>
            <w:pPr>
              <w:pStyle w:val="TableParagraph"/>
              <w:spacing w:line="240" w:lineRule="auto"/>
              <w:jc w:val="center"/>
              <w:rPr>
                <w:sz w:val="20"/>
              </w:rPr>
            </w:pPr>
            <w:r>
              <w:rPr>
                <w:spacing w:val="-4"/>
                <w:sz w:val="20"/>
              </w:rPr>
              <w:t>2021</w:t>
            </w:r>
          </w:p>
        </w:tc>
        <w:tc>
          <w:tcPr>
            <w:tcW w:w="850" w:type="dxa"/>
          </w:tcPr>
          <w:p>
            <w:pPr>
              <w:pStyle w:val="TableParagraph"/>
              <w:spacing w:line="240" w:lineRule="auto"/>
              <w:ind w:right="5"/>
              <w:jc w:val="center"/>
              <w:rPr>
                <w:sz w:val="20"/>
              </w:rPr>
            </w:pPr>
            <w:r>
              <w:rPr>
                <w:spacing w:val="-5"/>
                <w:sz w:val="20"/>
              </w:rPr>
              <w:t>22</w:t>
            </w:r>
          </w:p>
        </w:tc>
        <w:tc>
          <w:tcPr>
            <w:tcW w:w="850" w:type="dxa"/>
          </w:tcPr>
          <w:p>
            <w:pPr>
              <w:pStyle w:val="TableParagraph"/>
              <w:spacing w:line="240" w:lineRule="auto"/>
              <w:ind w:right="5"/>
              <w:jc w:val="center"/>
              <w:rPr>
                <w:sz w:val="20"/>
              </w:rPr>
            </w:pPr>
            <w:r>
              <w:rPr>
                <w:spacing w:val="-5"/>
                <w:sz w:val="20"/>
              </w:rPr>
              <w:t>18</w:t>
            </w:r>
          </w:p>
        </w:tc>
        <w:tc>
          <w:tcPr>
            <w:tcW w:w="850" w:type="dxa"/>
          </w:tcPr>
          <w:p>
            <w:pPr>
              <w:pStyle w:val="TableParagraph"/>
              <w:spacing w:line="240" w:lineRule="auto"/>
              <w:ind w:right="10"/>
              <w:jc w:val="center"/>
              <w:rPr>
                <w:sz w:val="20"/>
              </w:rPr>
            </w:pPr>
            <w:r>
              <w:rPr>
                <w:spacing w:val="-10"/>
                <w:sz w:val="20"/>
              </w:rPr>
              <w:t>7</w:t>
            </w:r>
          </w:p>
        </w:tc>
      </w:tr>
      <w:tr>
        <w:trPr>
          <w:trHeight w:val="345" w:hRule="atLeast"/>
        </w:trPr>
        <w:tc>
          <w:tcPr>
            <w:tcW w:w="590" w:type="dxa"/>
            <w:vMerge/>
            <w:tcBorders>
              <w:top w:val="nil"/>
            </w:tcBorders>
          </w:tcPr>
          <w:p>
            <w:pPr>
              <w:rPr>
                <w:sz w:val="2"/>
                <w:szCs w:val="2"/>
              </w:rPr>
            </w:pPr>
          </w:p>
        </w:tc>
        <w:tc>
          <w:tcPr>
            <w:tcW w:w="3803" w:type="dxa"/>
            <w:vMerge/>
            <w:tcBorders>
              <w:top w:val="nil"/>
            </w:tcBorders>
          </w:tcPr>
          <w:p>
            <w:pPr>
              <w:rPr>
                <w:sz w:val="2"/>
                <w:szCs w:val="2"/>
              </w:rPr>
            </w:pPr>
          </w:p>
        </w:tc>
        <w:tc>
          <w:tcPr>
            <w:tcW w:w="1133" w:type="dxa"/>
          </w:tcPr>
          <w:p>
            <w:pPr>
              <w:pStyle w:val="TableParagraph"/>
              <w:jc w:val="center"/>
              <w:rPr>
                <w:sz w:val="20"/>
              </w:rPr>
            </w:pPr>
            <w:r>
              <w:rPr>
                <w:spacing w:val="-4"/>
                <w:sz w:val="20"/>
              </w:rPr>
              <w:t>2022</w:t>
            </w:r>
          </w:p>
        </w:tc>
        <w:tc>
          <w:tcPr>
            <w:tcW w:w="850" w:type="dxa"/>
          </w:tcPr>
          <w:p>
            <w:pPr>
              <w:pStyle w:val="TableParagraph"/>
              <w:ind w:right="5"/>
              <w:jc w:val="center"/>
              <w:rPr>
                <w:sz w:val="20"/>
              </w:rPr>
            </w:pPr>
            <w:r>
              <w:rPr>
                <w:spacing w:val="-5"/>
                <w:sz w:val="20"/>
              </w:rPr>
              <w:t>33</w:t>
            </w:r>
          </w:p>
        </w:tc>
        <w:tc>
          <w:tcPr>
            <w:tcW w:w="850" w:type="dxa"/>
          </w:tcPr>
          <w:p>
            <w:pPr>
              <w:pStyle w:val="TableParagraph"/>
              <w:ind w:right="5"/>
              <w:jc w:val="center"/>
              <w:rPr>
                <w:sz w:val="20"/>
              </w:rPr>
            </w:pPr>
            <w:r>
              <w:rPr>
                <w:spacing w:val="-5"/>
                <w:sz w:val="20"/>
              </w:rPr>
              <w:t>30</w:t>
            </w:r>
          </w:p>
        </w:tc>
        <w:tc>
          <w:tcPr>
            <w:tcW w:w="850" w:type="dxa"/>
          </w:tcPr>
          <w:p>
            <w:pPr>
              <w:pStyle w:val="TableParagraph"/>
              <w:ind w:right="5"/>
              <w:jc w:val="center"/>
              <w:rPr>
                <w:sz w:val="20"/>
              </w:rPr>
            </w:pPr>
            <w:r>
              <w:rPr>
                <w:spacing w:val="-5"/>
                <w:sz w:val="20"/>
              </w:rPr>
              <w:t>14</w:t>
            </w:r>
          </w:p>
        </w:tc>
      </w:tr>
      <w:tr>
        <w:trPr>
          <w:trHeight w:val="345" w:hRule="atLeast"/>
        </w:trPr>
        <w:tc>
          <w:tcPr>
            <w:tcW w:w="590" w:type="dxa"/>
            <w:vMerge/>
            <w:tcBorders>
              <w:top w:val="nil"/>
            </w:tcBorders>
          </w:tcPr>
          <w:p>
            <w:pPr>
              <w:rPr>
                <w:sz w:val="2"/>
                <w:szCs w:val="2"/>
              </w:rPr>
            </w:pPr>
          </w:p>
        </w:tc>
        <w:tc>
          <w:tcPr>
            <w:tcW w:w="3803" w:type="dxa"/>
            <w:vMerge/>
            <w:tcBorders>
              <w:top w:val="nil"/>
            </w:tcBorders>
          </w:tcPr>
          <w:p>
            <w:pPr>
              <w:rPr>
                <w:sz w:val="2"/>
                <w:szCs w:val="2"/>
              </w:rPr>
            </w:pPr>
          </w:p>
        </w:tc>
        <w:tc>
          <w:tcPr>
            <w:tcW w:w="1133" w:type="dxa"/>
          </w:tcPr>
          <w:p>
            <w:pPr>
              <w:pStyle w:val="TableParagraph"/>
              <w:jc w:val="center"/>
              <w:rPr>
                <w:sz w:val="20"/>
              </w:rPr>
            </w:pPr>
            <w:r>
              <w:rPr>
                <w:spacing w:val="-4"/>
                <w:sz w:val="20"/>
              </w:rPr>
              <w:t>2023</w:t>
            </w:r>
          </w:p>
        </w:tc>
        <w:tc>
          <w:tcPr>
            <w:tcW w:w="850" w:type="dxa"/>
          </w:tcPr>
          <w:p>
            <w:pPr>
              <w:pStyle w:val="TableParagraph"/>
              <w:ind w:right="5"/>
              <w:jc w:val="center"/>
              <w:rPr>
                <w:sz w:val="20"/>
              </w:rPr>
            </w:pPr>
            <w:r>
              <w:rPr>
                <w:spacing w:val="-5"/>
                <w:sz w:val="20"/>
              </w:rPr>
              <w:t>44</w:t>
            </w:r>
          </w:p>
        </w:tc>
        <w:tc>
          <w:tcPr>
            <w:tcW w:w="850" w:type="dxa"/>
          </w:tcPr>
          <w:p>
            <w:pPr>
              <w:pStyle w:val="TableParagraph"/>
              <w:ind w:right="5"/>
              <w:jc w:val="center"/>
              <w:rPr>
                <w:sz w:val="20"/>
              </w:rPr>
            </w:pPr>
            <w:r>
              <w:rPr>
                <w:spacing w:val="-5"/>
                <w:sz w:val="20"/>
              </w:rPr>
              <w:t>63</w:t>
            </w:r>
          </w:p>
        </w:tc>
        <w:tc>
          <w:tcPr>
            <w:tcW w:w="850" w:type="dxa"/>
          </w:tcPr>
          <w:p>
            <w:pPr>
              <w:pStyle w:val="TableParagraph"/>
              <w:ind w:right="10"/>
              <w:jc w:val="center"/>
              <w:rPr>
                <w:sz w:val="20"/>
              </w:rPr>
            </w:pPr>
            <w:r>
              <w:rPr>
                <w:spacing w:val="-10"/>
                <w:sz w:val="20"/>
              </w:rPr>
              <w:t>1</w:t>
            </w:r>
          </w:p>
        </w:tc>
      </w:tr>
      <w:tr>
        <w:trPr>
          <w:trHeight w:val="345" w:hRule="atLeast"/>
        </w:trPr>
        <w:tc>
          <w:tcPr>
            <w:tcW w:w="590" w:type="dxa"/>
            <w:vMerge/>
            <w:tcBorders>
              <w:top w:val="nil"/>
            </w:tcBorders>
          </w:tcPr>
          <w:p>
            <w:pPr>
              <w:rPr>
                <w:sz w:val="2"/>
                <w:szCs w:val="2"/>
              </w:rPr>
            </w:pPr>
          </w:p>
        </w:tc>
        <w:tc>
          <w:tcPr>
            <w:tcW w:w="3803" w:type="dxa"/>
            <w:vMerge/>
            <w:tcBorders>
              <w:top w:val="nil"/>
            </w:tcBorders>
          </w:tcPr>
          <w:p>
            <w:pPr>
              <w:rPr>
                <w:sz w:val="2"/>
                <w:szCs w:val="2"/>
              </w:rPr>
            </w:pPr>
          </w:p>
        </w:tc>
        <w:tc>
          <w:tcPr>
            <w:tcW w:w="1133" w:type="dxa"/>
          </w:tcPr>
          <w:p>
            <w:pPr>
              <w:pStyle w:val="TableParagraph"/>
              <w:jc w:val="center"/>
              <w:rPr>
                <w:sz w:val="20"/>
              </w:rPr>
            </w:pPr>
            <w:r>
              <w:rPr>
                <w:spacing w:val="-4"/>
                <w:sz w:val="20"/>
              </w:rPr>
              <w:t>2024</w:t>
            </w:r>
          </w:p>
        </w:tc>
        <w:tc>
          <w:tcPr>
            <w:tcW w:w="850" w:type="dxa"/>
          </w:tcPr>
          <w:p>
            <w:pPr>
              <w:pStyle w:val="TableParagraph"/>
              <w:ind w:right="5"/>
              <w:jc w:val="center"/>
              <w:rPr>
                <w:sz w:val="20"/>
              </w:rPr>
            </w:pPr>
            <w:r>
              <w:rPr>
                <w:spacing w:val="-5"/>
                <w:sz w:val="20"/>
              </w:rPr>
              <w:t>56</w:t>
            </w:r>
          </w:p>
        </w:tc>
        <w:tc>
          <w:tcPr>
            <w:tcW w:w="850" w:type="dxa"/>
          </w:tcPr>
          <w:p>
            <w:pPr>
              <w:pStyle w:val="TableParagraph"/>
              <w:ind w:right="5"/>
              <w:jc w:val="center"/>
              <w:rPr>
                <w:sz w:val="20"/>
              </w:rPr>
            </w:pPr>
            <w:r>
              <w:rPr>
                <w:spacing w:val="-5"/>
                <w:sz w:val="20"/>
              </w:rPr>
              <w:t>60</w:t>
            </w:r>
          </w:p>
        </w:tc>
        <w:tc>
          <w:tcPr>
            <w:tcW w:w="850" w:type="dxa"/>
          </w:tcPr>
          <w:p>
            <w:pPr>
              <w:pStyle w:val="TableParagraph"/>
              <w:ind w:right="10"/>
              <w:jc w:val="center"/>
              <w:rPr>
                <w:sz w:val="20"/>
              </w:rPr>
            </w:pPr>
            <w:r>
              <w:rPr>
                <w:spacing w:val="-10"/>
                <w:sz w:val="20"/>
              </w:rPr>
              <w:t>1</w:t>
            </w:r>
          </w:p>
        </w:tc>
      </w:tr>
      <w:tr>
        <w:trPr>
          <w:trHeight w:val="345" w:hRule="atLeast"/>
        </w:trPr>
        <w:tc>
          <w:tcPr>
            <w:tcW w:w="590" w:type="dxa"/>
            <w:vMerge w:val="restart"/>
          </w:tcPr>
          <w:p>
            <w:pPr>
              <w:pStyle w:val="TableParagraph"/>
              <w:spacing w:line="240" w:lineRule="auto"/>
              <w:ind w:left="0"/>
              <w:rPr>
                <w:i/>
                <w:sz w:val="20"/>
              </w:rPr>
            </w:pPr>
          </w:p>
          <w:p>
            <w:pPr>
              <w:pStyle w:val="TableParagraph"/>
              <w:spacing w:line="240" w:lineRule="auto" w:before="68"/>
              <w:ind w:left="0"/>
              <w:rPr>
                <w:i/>
                <w:sz w:val="20"/>
              </w:rPr>
            </w:pPr>
          </w:p>
          <w:p>
            <w:pPr>
              <w:pStyle w:val="TableParagraph"/>
              <w:spacing w:line="240" w:lineRule="auto"/>
              <w:ind w:left="302"/>
              <w:rPr>
                <w:sz w:val="20"/>
              </w:rPr>
            </w:pPr>
            <w:r>
              <w:rPr>
                <w:spacing w:val="-5"/>
                <w:sz w:val="20"/>
              </w:rPr>
              <w:t>22.</w:t>
            </w:r>
          </w:p>
        </w:tc>
        <w:tc>
          <w:tcPr>
            <w:tcW w:w="3803" w:type="dxa"/>
            <w:vMerge w:val="restart"/>
          </w:tcPr>
          <w:p>
            <w:pPr>
              <w:pStyle w:val="TableParagraph"/>
              <w:spacing w:line="240" w:lineRule="auto"/>
              <w:ind w:left="0"/>
              <w:rPr>
                <w:i/>
                <w:sz w:val="20"/>
              </w:rPr>
            </w:pPr>
          </w:p>
          <w:p>
            <w:pPr>
              <w:pStyle w:val="TableParagraph"/>
              <w:spacing w:line="240" w:lineRule="auto" w:before="68"/>
              <w:ind w:left="0"/>
              <w:rPr>
                <w:i/>
                <w:sz w:val="20"/>
              </w:rPr>
            </w:pPr>
          </w:p>
          <w:p>
            <w:pPr>
              <w:pStyle w:val="TableParagraph"/>
              <w:spacing w:line="240" w:lineRule="auto"/>
              <w:ind w:left="922"/>
              <w:rPr>
                <w:sz w:val="20"/>
              </w:rPr>
            </w:pPr>
            <w:r>
              <w:rPr>
                <w:sz w:val="20"/>
              </w:rPr>
              <w:t>TBS</w:t>
            </w:r>
            <w:r>
              <w:rPr>
                <w:spacing w:val="-7"/>
                <w:sz w:val="20"/>
              </w:rPr>
              <w:t> </w:t>
            </w:r>
            <w:r>
              <w:rPr>
                <w:sz w:val="20"/>
              </w:rPr>
              <w:t>Energi</w:t>
            </w:r>
            <w:r>
              <w:rPr>
                <w:spacing w:val="-7"/>
                <w:sz w:val="20"/>
              </w:rPr>
              <w:t> </w:t>
            </w:r>
            <w:r>
              <w:rPr>
                <w:sz w:val="20"/>
              </w:rPr>
              <w:t>Utama</w:t>
            </w:r>
            <w:r>
              <w:rPr>
                <w:spacing w:val="-6"/>
                <w:sz w:val="20"/>
              </w:rPr>
              <w:t> </w:t>
            </w:r>
            <w:r>
              <w:rPr>
                <w:spacing w:val="-4"/>
                <w:sz w:val="20"/>
              </w:rPr>
              <w:t>Tbk.</w:t>
            </w:r>
          </w:p>
        </w:tc>
        <w:tc>
          <w:tcPr>
            <w:tcW w:w="1133" w:type="dxa"/>
          </w:tcPr>
          <w:p>
            <w:pPr>
              <w:pStyle w:val="TableParagraph"/>
              <w:jc w:val="center"/>
              <w:rPr>
                <w:sz w:val="20"/>
              </w:rPr>
            </w:pPr>
            <w:r>
              <w:rPr>
                <w:spacing w:val="-4"/>
                <w:sz w:val="20"/>
              </w:rPr>
              <w:t>2021</w:t>
            </w:r>
          </w:p>
        </w:tc>
        <w:tc>
          <w:tcPr>
            <w:tcW w:w="850" w:type="dxa"/>
          </w:tcPr>
          <w:p>
            <w:pPr>
              <w:pStyle w:val="TableParagraph"/>
              <w:ind w:right="5"/>
              <w:jc w:val="center"/>
              <w:rPr>
                <w:sz w:val="20"/>
              </w:rPr>
            </w:pPr>
            <w:r>
              <w:rPr>
                <w:spacing w:val="-5"/>
                <w:sz w:val="20"/>
              </w:rPr>
              <w:t>56</w:t>
            </w:r>
          </w:p>
        </w:tc>
        <w:tc>
          <w:tcPr>
            <w:tcW w:w="850" w:type="dxa"/>
          </w:tcPr>
          <w:p>
            <w:pPr>
              <w:pStyle w:val="TableParagraph"/>
              <w:ind w:right="5"/>
              <w:jc w:val="center"/>
              <w:rPr>
                <w:sz w:val="20"/>
              </w:rPr>
            </w:pPr>
            <w:r>
              <w:rPr>
                <w:spacing w:val="-5"/>
                <w:sz w:val="20"/>
              </w:rPr>
              <w:t>80</w:t>
            </w:r>
          </w:p>
        </w:tc>
        <w:tc>
          <w:tcPr>
            <w:tcW w:w="850" w:type="dxa"/>
          </w:tcPr>
          <w:p>
            <w:pPr>
              <w:pStyle w:val="TableParagraph"/>
              <w:ind w:right="10"/>
              <w:jc w:val="center"/>
              <w:rPr>
                <w:sz w:val="20"/>
              </w:rPr>
            </w:pPr>
            <w:r>
              <w:rPr>
                <w:spacing w:val="-10"/>
                <w:sz w:val="20"/>
              </w:rPr>
              <w:t>8</w:t>
            </w:r>
          </w:p>
        </w:tc>
      </w:tr>
      <w:tr>
        <w:trPr>
          <w:trHeight w:val="345" w:hRule="atLeast"/>
        </w:trPr>
        <w:tc>
          <w:tcPr>
            <w:tcW w:w="590" w:type="dxa"/>
            <w:vMerge/>
            <w:tcBorders>
              <w:top w:val="nil"/>
            </w:tcBorders>
          </w:tcPr>
          <w:p>
            <w:pPr>
              <w:rPr>
                <w:sz w:val="2"/>
                <w:szCs w:val="2"/>
              </w:rPr>
            </w:pPr>
          </w:p>
        </w:tc>
        <w:tc>
          <w:tcPr>
            <w:tcW w:w="3803" w:type="dxa"/>
            <w:vMerge/>
            <w:tcBorders>
              <w:top w:val="nil"/>
            </w:tcBorders>
          </w:tcPr>
          <w:p>
            <w:pPr>
              <w:rPr>
                <w:sz w:val="2"/>
                <w:szCs w:val="2"/>
              </w:rPr>
            </w:pPr>
          </w:p>
        </w:tc>
        <w:tc>
          <w:tcPr>
            <w:tcW w:w="1133" w:type="dxa"/>
          </w:tcPr>
          <w:p>
            <w:pPr>
              <w:pStyle w:val="TableParagraph"/>
              <w:jc w:val="center"/>
              <w:rPr>
                <w:sz w:val="20"/>
              </w:rPr>
            </w:pPr>
            <w:r>
              <w:rPr>
                <w:spacing w:val="-4"/>
                <w:sz w:val="20"/>
              </w:rPr>
              <w:t>2022</w:t>
            </w:r>
          </w:p>
        </w:tc>
        <w:tc>
          <w:tcPr>
            <w:tcW w:w="850" w:type="dxa"/>
          </w:tcPr>
          <w:p>
            <w:pPr>
              <w:pStyle w:val="TableParagraph"/>
              <w:ind w:right="5"/>
              <w:jc w:val="center"/>
              <w:rPr>
                <w:sz w:val="20"/>
              </w:rPr>
            </w:pPr>
            <w:r>
              <w:rPr>
                <w:spacing w:val="-5"/>
                <w:sz w:val="20"/>
              </w:rPr>
              <w:t>67</w:t>
            </w:r>
          </w:p>
        </w:tc>
        <w:tc>
          <w:tcPr>
            <w:tcW w:w="850" w:type="dxa"/>
          </w:tcPr>
          <w:p>
            <w:pPr>
              <w:pStyle w:val="TableParagraph"/>
              <w:ind w:right="5"/>
              <w:jc w:val="center"/>
              <w:rPr>
                <w:sz w:val="20"/>
              </w:rPr>
            </w:pPr>
            <w:r>
              <w:rPr>
                <w:spacing w:val="-5"/>
                <w:sz w:val="20"/>
              </w:rPr>
              <w:t>83</w:t>
            </w:r>
          </w:p>
        </w:tc>
        <w:tc>
          <w:tcPr>
            <w:tcW w:w="850" w:type="dxa"/>
          </w:tcPr>
          <w:p>
            <w:pPr>
              <w:pStyle w:val="TableParagraph"/>
              <w:ind w:right="5"/>
              <w:jc w:val="center"/>
              <w:rPr>
                <w:sz w:val="20"/>
              </w:rPr>
            </w:pPr>
            <w:r>
              <w:rPr>
                <w:spacing w:val="-5"/>
                <w:sz w:val="20"/>
              </w:rPr>
              <w:t>10</w:t>
            </w:r>
          </w:p>
        </w:tc>
      </w:tr>
      <w:tr>
        <w:trPr>
          <w:trHeight w:val="345" w:hRule="atLeast"/>
        </w:trPr>
        <w:tc>
          <w:tcPr>
            <w:tcW w:w="590" w:type="dxa"/>
            <w:vMerge/>
            <w:tcBorders>
              <w:top w:val="nil"/>
            </w:tcBorders>
          </w:tcPr>
          <w:p>
            <w:pPr>
              <w:rPr>
                <w:sz w:val="2"/>
                <w:szCs w:val="2"/>
              </w:rPr>
            </w:pPr>
          </w:p>
        </w:tc>
        <w:tc>
          <w:tcPr>
            <w:tcW w:w="3803" w:type="dxa"/>
            <w:vMerge/>
            <w:tcBorders>
              <w:top w:val="nil"/>
            </w:tcBorders>
          </w:tcPr>
          <w:p>
            <w:pPr>
              <w:rPr>
                <w:sz w:val="2"/>
                <w:szCs w:val="2"/>
              </w:rPr>
            </w:pPr>
          </w:p>
        </w:tc>
        <w:tc>
          <w:tcPr>
            <w:tcW w:w="1133" w:type="dxa"/>
          </w:tcPr>
          <w:p>
            <w:pPr>
              <w:pStyle w:val="TableParagraph"/>
              <w:jc w:val="center"/>
              <w:rPr>
                <w:sz w:val="20"/>
              </w:rPr>
            </w:pPr>
            <w:r>
              <w:rPr>
                <w:spacing w:val="-4"/>
                <w:sz w:val="20"/>
              </w:rPr>
              <w:t>2023</w:t>
            </w:r>
          </w:p>
        </w:tc>
        <w:tc>
          <w:tcPr>
            <w:tcW w:w="850" w:type="dxa"/>
          </w:tcPr>
          <w:p>
            <w:pPr>
              <w:pStyle w:val="TableParagraph"/>
              <w:ind w:right="5"/>
              <w:jc w:val="center"/>
              <w:rPr>
                <w:sz w:val="20"/>
              </w:rPr>
            </w:pPr>
            <w:r>
              <w:rPr>
                <w:spacing w:val="-5"/>
                <w:sz w:val="20"/>
              </w:rPr>
              <w:t>89</w:t>
            </w:r>
          </w:p>
        </w:tc>
        <w:tc>
          <w:tcPr>
            <w:tcW w:w="850" w:type="dxa"/>
          </w:tcPr>
          <w:p>
            <w:pPr>
              <w:pStyle w:val="TableParagraph"/>
              <w:ind w:right="5"/>
              <w:jc w:val="center"/>
              <w:rPr>
                <w:sz w:val="20"/>
              </w:rPr>
            </w:pPr>
            <w:r>
              <w:rPr>
                <w:spacing w:val="-5"/>
                <w:sz w:val="20"/>
              </w:rPr>
              <w:t>93</w:t>
            </w:r>
          </w:p>
        </w:tc>
        <w:tc>
          <w:tcPr>
            <w:tcW w:w="850" w:type="dxa"/>
          </w:tcPr>
          <w:p>
            <w:pPr>
              <w:pStyle w:val="TableParagraph"/>
              <w:ind w:right="10"/>
              <w:jc w:val="center"/>
              <w:rPr>
                <w:sz w:val="20"/>
              </w:rPr>
            </w:pPr>
            <w:r>
              <w:rPr>
                <w:spacing w:val="-10"/>
                <w:sz w:val="20"/>
              </w:rPr>
              <w:t>2</w:t>
            </w:r>
          </w:p>
        </w:tc>
      </w:tr>
      <w:tr>
        <w:trPr>
          <w:trHeight w:val="345" w:hRule="atLeast"/>
        </w:trPr>
        <w:tc>
          <w:tcPr>
            <w:tcW w:w="590" w:type="dxa"/>
            <w:vMerge/>
            <w:tcBorders>
              <w:top w:val="nil"/>
            </w:tcBorders>
          </w:tcPr>
          <w:p>
            <w:pPr>
              <w:rPr>
                <w:sz w:val="2"/>
                <w:szCs w:val="2"/>
              </w:rPr>
            </w:pPr>
          </w:p>
        </w:tc>
        <w:tc>
          <w:tcPr>
            <w:tcW w:w="3803" w:type="dxa"/>
            <w:vMerge/>
            <w:tcBorders>
              <w:top w:val="nil"/>
            </w:tcBorders>
          </w:tcPr>
          <w:p>
            <w:pPr>
              <w:rPr>
                <w:sz w:val="2"/>
                <w:szCs w:val="2"/>
              </w:rPr>
            </w:pPr>
          </w:p>
        </w:tc>
        <w:tc>
          <w:tcPr>
            <w:tcW w:w="1133" w:type="dxa"/>
          </w:tcPr>
          <w:p>
            <w:pPr>
              <w:pStyle w:val="TableParagraph"/>
              <w:jc w:val="center"/>
              <w:rPr>
                <w:sz w:val="20"/>
              </w:rPr>
            </w:pPr>
            <w:r>
              <w:rPr>
                <w:spacing w:val="-4"/>
                <w:sz w:val="20"/>
              </w:rPr>
              <w:t>2024</w:t>
            </w:r>
          </w:p>
        </w:tc>
        <w:tc>
          <w:tcPr>
            <w:tcW w:w="850" w:type="dxa"/>
          </w:tcPr>
          <w:p>
            <w:pPr>
              <w:pStyle w:val="TableParagraph"/>
              <w:ind w:right="5"/>
              <w:jc w:val="center"/>
              <w:rPr>
                <w:sz w:val="20"/>
              </w:rPr>
            </w:pPr>
            <w:r>
              <w:rPr>
                <w:spacing w:val="-5"/>
                <w:sz w:val="20"/>
              </w:rPr>
              <w:t>78</w:t>
            </w:r>
          </w:p>
        </w:tc>
        <w:tc>
          <w:tcPr>
            <w:tcW w:w="850" w:type="dxa"/>
          </w:tcPr>
          <w:p>
            <w:pPr>
              <w:pStyle w:val="TableParagraph"/>
              <w:ind w:right="5"/>
              <w:jc w:val="center"/>
              <w:rPr>
                <w:sz w:val="20"/>
              </w:rPr>
            </w:pPr>
            <w:r>
              <w:rPr>
                <w:spacing w:val="-5"/>
                <w:sz w:val="20"/>
              </w:rPr>
              <w:t>80</w:t>
            </w:r>
          </w:p>
        </w:tc>
        <w:tc>
          <w:tcPr>
            <w:tcW w:w="850" w:type="dxa"/>
          </w:tcPr>
          <w:p>
            <w:pPr>
              <w:pStyle w:val="TableParagraph"/>
              <w:ind w:right="10"/>
              <w:jc w:val="center"/>
              <w:rPr>
                <w:sz w:val="20"/>
              </w:rPr>
            </w:pPr>
            <w:r>
              <w:rPr>
                <w:spacing w:val="-10"/>
                <w:sz w:val="20"/>
              </w:rPr>
              <w:t>5</w:t>
            </w:r>
          </w:p>
        </w:tc>
      </w:tr>
    </w:tbl>
    <w:p>
      <w:pPr>
        <w:pStyle w:val="TableParagraph"/>
        <w:spacing w:after="0"/>
        <w:jc w:val="center"/>
        <w:rPr>
          <w:sz w:val="20"/>
        </w:rPr>
        <w:sectPr>
          <w:pgSz w:w="11910" w:h="16840"/>
          <w:pgMar w:header="2276" w:footer="854" w:top="2520" w:bottom="1040" w:left="1700" w:right="1275"/>
        </w:sectPr>
      </w:pPr>
    </w:p>
    <w:p>
      <w:pPr>
        <w:pStyle w:val="BodyText"/>
        <w:spacing w:before="199"/>
        <w:rPr>
          <w:i/>
          <w:sz w:val="22"/>
        </w:rPr>
      </w:pPr>
    </w:p>
    <w:p>
      <w:pPr>
        <w:spacing w:before="0"/>
        <w:ind w:left="1601" w:right="1458" w:firstLine="0"/>
        <w:jc w:val="center"/>
        <w:rPr>
          <w:b/>
          <w:sz w:val="22"/>
        </w:rPr>
      </w:pPr>
      <w:bookmarkStart w:name="_bookmark83" w:id="147"/>
      <w:bookmarkEnd w:id="147"/>
      <w:r>
        <w:rPr/>
      </w:r>
      <w:r>
        <w:rPr>
          <w:b/>
          <w:sz w:val="22"/>
        </w:rPr>
        <w:t>Statistik</w:t>
      </w:r>
      <w:r>
        <w:rPr>
          <w:b/>
          <w:spacing w:val="-9"/>
          <w:sz w:val="22"/>
        </w:rPr>
        <w:t> </w:t>
      </w:r>
      <w:r>
        <w:rPr>
          <w:b/>
          <w:sz w:val="22"/>
        </w:rPr>
        <w:t>Deskriptive</w:t>
      </w:r>
      <w:r>
        <w:rPr>
          <w:b/>
          <w:spacing w:val="-7"/>
          <w:sz w:val="22"/>
        </w:rPr>
        <w:t> </w:t>
      </w:r>
      <w:r>
        <w:rPr>
          <w:b/>
          <w:sz w:val="22"/>
        </w:rPr>
        <w:t>Variabel</w:t>
      </w:r>
      <w:r>
        <w:rPr>
          <w:b/>
          <w:spacing w:val="-9"/>
          <w:sz w:val="22"/>
        </w:rPr>
        <w:t> </w:t>
      </w:r>
      <w:r>
        <w:rPr>
          <w:b/>
          <w:spacing w:val="-2"/>
          <w:sz w:val="22"/>
        </w:rPr>
        <w:t>Penelitian</w:t>
      </w:r>
    </w:p>
    <w:p>
      <w:pPr>
        <w:pStyle w:val="BodyText"/>
        <w:spacing w:before="34"/>
        <w:rPr>
          <w:b/>
          <w:sz w:val="20"/>
        </w:rPr>
      </w:pPr>
      <w:r>
        <w:rPr>
          <w:b/>
          <w:sz w:val="20"/>
        </w:rPr>
        <w:drawing>
          <wp:anchor distT="0" distB="0" distL="0" distR="0" allowOverlap="1" layoutInCell="1" locked="0" behindDoc="1" simplePos="0" relativeHeight="487595520">
            <wp:simplePos x="0" y="0"/>
            <wp:positionH relativeFrom="page">
              <wp:posOffset>1492091</wp:posOffset>
            </wp:positionH>
            <wp:positionV relativeFrom="paragraph">
              <wp:posOffset>182988</wp:posOffset>
            </wp:positionV>
            <wp:extent cx="4859218" cy="1245870"/>
            <wp:effectExtent l="0" t="0" r="0" b="0"/>
            <wp:wrapTopAndBottom/>
            <wp:docPr id="94" name="Image 94"/>
            <wp:cNvGraphicFramePr>
              <a:graphicFrameLocks/>
            </wp:cNvGraphicFramePr>
            <a:graphic>
              <a:graphicData uri="http://schemas.openxmlformats.org/drawingml/2006/picture">
                <pic:pic>
                  <pic:nvPicPr>
                    <pic:cNvPr id="94" name="Image 94"/>
                    <pic:cNvPicPr/>
                  </pic:nvPicPr>
                  <pic:blipFill>
                    <a:blip r:embed="rId75" cstate="print"/>
                    <a:stretch>
                      <a:fillRect/>
                    </a:stretch>
                  </pic:blipFill>
                  <pic:spPr>
                    <a:xfrm>
                      <a:off x="0" y="0"/>
                      <a:ext cx="4859218" cy="1245870"/>
                    </a:xfrm>
                    <a:prstGeom prst="rect">
                      <a:avLst/>
                    </a:prstGeom>
                  </pic:spPr>
                </pic:pic>
              </a:graphicData>
            </a:graphic>
          </wp:anchor>
        </w:drawing>
      </w:r>
    </w:p>
    <w:p>
      <w:pPr>
        <w:pStyle w:val="BodyText"/>
        <w:rPr>
          <w:b/>
          <w:sz w:val="22"/>
        </w:rPr>
      </w:pPr>
    </w:p>
    <w:p>
      <w:pPr>
        <w:pStyle w:val="BodyText"/>
        <w:spacing w:before="141"/>
        <w:rPr>
          <w:b/>
          <w:sz w:val="22"/>
        </w:rPr>
      </w:pPr>
    </w:p>
    <w:p>
      <w:pPr>
        <w:spacing w:before="0"/>
        <w:ind w:left="152" w:right="0" w:firstLine="0"/>
        <w:jc w:val="center"/>
        <w:rPr>
          <w:b/>
          <w:sz w:val="22"/>
        </w:rPr>
      </w:pPr>
      <w:r>
        <w:rPr>
          <w:b/>
          <w:sz w:val="22"/>
        </w:rPr>
        <w:t>Uji</w:t>
      </w:r>
      <w:r>
        <w:rPr>
          <w:b/>
          <w:spacing w:val="-12"/>
          <w:sz w:val="22"/>
        </w:rPr>
        <w:t> </w:t>
      </w:r>
      <w:r>
        <w:rPr>
          <w:b/>
          <w:sz w:val="22"/>
        </w:rPr>
        <w:t>Normalitas</w:t>
      </w:r>
      <w:r>
        <w:rPr>
          <w:b/>
          <w:spacing w:val="-6"/>
          <w:sz w:val="22"/>
        </w:rPr>
        <w:t> </w:t>
      </w:r>
      <w:r>
        <w:rPr>
          <w:b/>
          <w:sz w:val="22"/>
        </w:rPr>
        <w:t>(</w:t>
      </w:r>
      <w:r>
        <w:rPr>
          <w:b/>
          <w:i/>
          <w:sz w:val="22"/>
        </w:rPr>
        <w:t>Shapiro-</w:t>
      </w:r>
      <w:r>
        <w:rPr>
          <w:b/>
          <w:i/>
          <w:spacing w:val="-4"/>
          <w:sz w:val="22"/>
        </w:rPr>
        <w:t>Wilk</w:t>
      </w:r>
      <w:r>
        <w:rPr>
          <w:b/>
          <w:spacing w:val="-4"/>
          <w:sz w:val="22"/>
        </w:rPr>
        <w:t>)</w:t>
      </w:r>
    </w:p>
    <w:p>
      <w:pPr>
        <w:pStyle w:val="BodyText"/>
        <w:spacing w:before="11"/>
        <w:rPr>
          <w:b/>
          <w:sz w:val="18"/>
        </w:rPr>
      </w:pPr>
      <w:r>
        <w:rPr>
          <w:b/>
          <w:sz w:val="18"/>
        </w:rPr>
        <w:drawing>
          <wp:anchor distT="0" distB="0" distL="0" distR="0" allowOverlap="1" layoutInCell="1" locked="0" behindDoc="1" simplePos="0" relativeHeight="487596032">
            <wp:simplePos x="0" y="0"/>
            <wp:positionH relativeFrom="page">
              <wp:posOffset>1498311</wp:posOffset>
            </wp:positionH>
            <wp:positionV relativeFrom="paragraph">
              <wp:posOffset>153834</wp:posOffset>
            </wp:positionV>
            <wp:extent cx="4914830" cy="1063275"/>
            <wp:effectExtent l="0" t="0" r="0" b="0"/>
            <wp:wrapTopAndBottom/>
            <wp:docPr id="95" name="Image 95"/>
            <wp:cNvGraphicFramePr>
              <a:graphicFrameLocks/>
            </wp:cNvGraphicFramePr>
            <a:graphic>
              <a:graphicData uri="http://schemas.openxmlformats.org/drawingml/2006/picture">
                <pic:pic>
                  <pic:nvPicPr>
                    <pic:cNvPr id="95" name="Image 95"/>
                    <pic:cNvPicPr/>
                  </pic:nvPicPr>
                  <pic:blipFill>
                    <a:blip r:embed="rId78" cstate="print"/>
                    <a:stretch>
                      <a:fillRect/>
                    </a:stretch>
                  </pic:blipFill>
                  <pic:spPr>
                    <a:xfrm>
                      <a:off x="0" y="0"/>
                      <a:ext cx="4914830" cy="1063275"/>
                    </a:xfrm>
                    <a:prstGeom prst="rect">
                      <a:avLst/>
                    </a:prstGeom>
                  </pic:spPr>
                </pic:pic>
              </a:graphicData>
            </a:graphic>
          </wp:anchor>
        </w:drawing>
      </w:r>
    </w:p>
    <w:p>
      <w:pPr>
        <w:pStyle w:val="BodyText"/>
        <w:rPr>
          <w:b/>
          <w:sz w:val="22"/>
        </w:rPr>
      </w:pPr>
    </w:p>
    <w:p>
      <w:pPr>
        <w:pStyle w:val="BodyText"/>
        <w:spacing w:before="108"/>
        <w:rPr>
          <w:b/>
          <w:sz w:val="22"/>
        </w:rPr>
      </w:pPr>
    </w:p>
    <w:p>
      <w:pPr>
        <w:spacing w:before="1"/>
        <w:ind w:left="3036" w:right="2898" w:firstLine="0"/>
        <w:jc w:val="center"/>
        <w:rPr>
          <w:b/>
          <w:sz w:val="22"/>
        </w:rPr>
      </w:pPr>
      <w:r>
        <w:rPr>
          <w:b/>
          <w:sz w:val="22"/>
        </w:rPr>
        <w:t>Uji</w:t>
      </w:r>
      <w:r>
        <w:rPr>
          <w:b/>
          <w:spacing w:val="-6"/>
          <w:sz w:val="22"/>
        </w:rPr>
        <w:t> </w:t>
      </w:r>
      <w:r>
        <w:rPr>
          <w:b/>
          <w:spacing w:val="-2"/>
          <w:sz w:val="22"/>
        </w:rPr>
        <w:t>Multikolinearitas</w:t>
      </w:r>
    </w:p>
    <w:p>
      <w:pPr>
        <w:pStyle w:val="BodyText"/>
        <w:spacing w:before="10"/>
        <w:rPr>
          <w:b/>
          <w:sz w:val="10"/>
        </w:rPr>
      </w:pPr>
    </w:p>
    <w:tbl>
      <w:tblPr>
        <w:tblW w:w="0" w:type="auto"/>
        <w:jc w:val="left"/>
        <w:tblInd w:w="2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72"/>
        <w:gridCol w:w="1328"/>
        <w:gridCol w:w="1088"/>
        <w:gridCol w:w="1075"/>
      </w:tblGrid>
      <w:tr>
        <w:trPr>
          <w:trHeight w:val="316" w:hRule="atLeast"/>
        </w:trPr>
        <w:tc>
          <w:tcPr>
            <w:tcW w:w="2100" w:type="dxa"/>
            <w:gridSpan w:val="2"/>
            <w:vMerge w:val="restart"/>
          </w:tcPr>
          <w:p>
            <w:pPr>
              <w:pStyle w:val="TableParagraph"/>
              <w:spacing w:line="240" w:lineRule="auto" w:before="186"/>
              <w:ind w:left="0"/>
              <w:rPr>
                <w:b/>
                <w:sz w:val="20"/>
              </w:rPr>
            </w:pPr>
          </w:p>
          <w:p>
            <w:pPr>
              <w:pStyle w:val="TableParagraph"/>
              <w:spacing w:line="210" w:lineRule="exact" w:before="1"/>
              <w:ind w:left="67"/>
              <w:rPr>
                <w:rFonts w:ascii="Arial MT"/>
                <w:sz w:val="20"/>
              </w:rPr>
            </w:pPr>
            <w:r>
              <w:rPr>
                <w:rFonts w:ascii="Arial MT"/>
                <w:color w:val="25495F"/>
                <w:spacing w:val="-4"/>
                <w:sz w:val="20"/>
              </w:rPr>
              <w:t>Model</w:t>
            </w:r>
          </w:p>
        </w:tc>
        <w:tc>
          <w:tcPr>
            <w:tcW w:w="2163" w:type="dxa"/>
            <w:gridSpan w:val="2"/>
          </w:tcPr>
          <w:p>
            <w:pPr>
              <w:pStyle w:val="TableParagraph"/>
              <w:spacing w:line="210" w:lineRule="exact" w:before="86"/>
              <w:ind w:left="158"/>
              <w:rPr>
                <w:rFonts w:ascii="Arial MT"/>
                <w:sz w:val="20"/>
              </w:rPr>
            </w:pPr>
            <w:r>
              <w:rPr>
                <w:rFonts w:ascii="Arial MT"/>
                <w:color w:val="25495F"/>
                <w:sz w:val="20"/>
              </w:rPr>
              <w:t>Collinearity</w:t>
            </w:r>
            <w:r>
              <w:rPr>
                <w:rFonts w:ascii="Arial MT"/>
                <w:color w:val="25495F"/>
                <w:spacing w:val="-8"/>
                <w:sz w:val="20"/>
              </w:rPr>
              <w:t> </w:t>
            </w:r>
            <w:r>
              <w:rPr>
                <w:rFonts w:ascii="Arial MT"/>
                <w:color w:val="25495F"/>
                <w:spacing w:val="-2"/>
                <w:sz w:val="20"/>
              </w:rPr>
              <w:t>Statistics</w:t>
            </w:r>
          </w:p>
        </w:tc>
      </w:tr>
      <w:tr>
        <w:trPr>
          <w:trHeight w:val="320" w:hRule="atLeast"/>
        </w:trPr>
        <w:tc>
          <w:tcPr>
            <w:tcW w:w="2100" w:type="dxa"/>
            <w:gridSpan w:val="2"/>
            <w:vMerge/>
            <w:tcBorders>
              <w:top w:val="nil"/>
            </w:tcBorders>
          </w:tcPr>
          <w:p>
            <w:pPr>
              <w:rPr>
                <w:sz w:val="2"/>
                <w:szCs w:val="2"/>
              </w:rPr>
            </w:pPr>
          </w:p>
        </w:tc>
        <w:tc>
          <w:tcPr>
            <w:tcW w:w="1088" w:type="dxa"/>
          </w:tcPr>
          <w:p>
            <w:pPr>
              <w:pStyle w:val="TableParagraph"/>
              <w:spacing w:line="210" w:lineRule="exact" w:before="90"/>
              <w:ind w:left="0" w:right="86"/>
              <w:jc w:val="right"/>
              <w:rPr>
                <w:rFonts w:ascii="Arial MT"/>
                <w:sz w:val="20"/>
              </w:rPr>
            </w:pPr>
            <w:r>
              <w:rPr>
                <w:rFonts w:ascii="Arial MT"/>
                <w:color w:val="25495F"/>
                <w:spacing w:val="-2"/>
                <w:sz w:val="20"/>
              </w:rPr>
              <w:t>Tolerance</w:t>
            </w:r>
          </w:p>
        </w:tc>
        <w:tc>
          <w:tcPr>
            <w:tcW w:w="1075" w:type="dxa"/>
          </w:tcPr>
          <w:p>
            <w:pPr>
              <w:pStyle w:val="TableParagraph"/>
              <w:spacing w:line="210" w:lineRule="exact" w:before="90"/>
              <w:ind w:left="3"/>
              <w:jc w:val="center"/>
              <w:rPr>
                <w:rFonts w:ascii="Arial MT"/>
                <w:sz w:val="20"/>
              </w:rPr>
            </w:pPr>
            <w:r>
              <w:rPr>
                <w:rFonts w:ascii="Arial MT"/>
                <w:color w:val="25495F"/>
                <w:spacing w:val="-5"/>
                <w:sz w:val="20"/>
              </w:rPr>
              <w:t>VIF</w:t>
            </w:r>
          </w:p>
        </w:tc>
      </w:tr>
      <w:tr>
        <w:trPr>
          <w:trHeight w:val="316" w:hRule="atLeast"/>
        </w:trPr>
        <w:tc>
          <w:tcPr>
            <w:tcW w:w="772" w:type="dxa"/>
            <w:vMerge w:val="restart"/>
            <w:shd w:val="clear" w:color="auto" w:fill="DFDFDF"/>
          </w:tcPr>
          <w:p>
            <w:pPr>
              <w:pStyle w:val="TableParagraph"/>
              <w:spacing w:line="240" w:lineRule="auto" w:before="86"/>
              <w:ind w:left="67"/>
              <w:rPr>
                <w:rFonts w:ascii="Arial MT"/>
                <w:sz w:val="20"/>
              </w:rPr>
            </w:pPr>
            <w:r>
              <w:rPr>
                <w:rFonts w:ascii="Arial MT"/>
                <w:color w:val="25495F"/>
                <w:spacing w:val="-10"/>
                <w:sz w:val="20"/>
              </w:rPr>
              <w:t>1</w:t>
            </w:r>
          </w:p>
        </w:tc>
        <w:tc>
          <w:tcPr>
            <w:tcW w:w="1328" w:type="dxa"/>
            <w:shd w:val="clear" w:color="auto" w:fill="DFDFDF"/>
          </w:tcPr>
          <w:p>
            <w:pPr>
              <w:pStyle w:val="TableParagraph"/>
              <w:spacing w:line="210" w:lineRule="exact" w:before="86"/>
              <w:ind w:left="67"/>
              <w:rPr>
                <w:rFonts w:ascii="Arial MT"/>
                <w:sz w:val="20"/>
              </w:rPr>
            </w:pPr>
            <w:r>
              <w:rPr>
                <w:rFonts w:ascii="Arial MT"/>
                <w:color w:val="25495F"/>
                <w:spacing w:val="-2"/>
                <w:sz w:val="20"/>
              </w:rPr>
              <w:t>(Constant)</w:t>
            </w:r>
          </w:p>
        </w:tc>
        <w:tc>
          <w:tcPr>
            <w:tcW w:w="1088" w:type="dxa"/>
            <w:shd w:val="clear" w:color="auto" w:fill="F8F8FA"/>
          </w:tcPr>
          <w:p>
            <w:pPr>
              <w:pStyle w:val="TableParagraph"/>
              <w:spacing w:line="240" w:lineRule="auto"/>
              <w:ind w:left="0"/>
              <w:rPr>
                <w:sz w:val="20"/>
              </w:rPr>
            </w:pPr>
          </w:p>
        </w:tc>
        <w:tc>
          <w:tcPr>
            <w:tcW w:w="1075" w:type="dxa"/>
            <w:shd w:val="clear" w:color="auto" w:fill="F8F8FA"/>
          </w:tcPr>
          <w:p>
            <w:pPr>
              <w:pStyle w:val="TableParagraph"/>
              <w:spacing w:line="240" w:lineRule="auto"/>
              <w:ind w:left="0"/>
              <w:rPr>
                <w:sz w:val="20"/>
              </w:rPr>
            </w:pPr>
          </w:p>
        </w:tc>
      </w:tr>
      <w:tr>
        <w:trPr>
          <w:trHeight w:val="320" w:hRule="atLeast"/>
        </w:trPr>
        <w:tc>
          <w:tcPr>
            <w:tcW w:w="772" w:type="dxa"/>
            <w:vMerge/>
            <w:tcBorders>
              <w:top w:val="nil"/>
            </w:tcBorders>
            <w:shd w:val="clear" w:color="auto" w:fill="DFDFDF"/>
          </w:tcPr>
          <w:p>
            <w:pPr>
              <w:rPr>
                <w:sz w:val="2"/>
                <w:szCs w:val="2"/>
              </w:rPr>
            </w:pPr>
          </w:p>
        </w:tc>
        <w:tc>
          <w:tcPr>
            <w:tcW w:w="1328" w:type="dxa"/>
            <w:shd w:val="clear" w:color="auto" w:fill="DFDFDF"/>
          </w:tcPr>
          <w:p>
            <w:pPr>
              <w:pStyle w:val="TableParagraph"/>
              <w:spacing w:line="210" w:lineRule="exact" w:before="90"/>
              <w:ind w:left="67"/>
              <w:rPr>
                <w:rFonts w:ascii="Arial MT"/>
                <w:sz w:val="20"/>
              </w:rPr>
            </w:pPr>
            <w:r>
              <w:rPr>
                <w:rFonts w:ascii="Arial MT"/>
                <w:color w:val="25495F"/>
                <w:spacing w:val="-2"/>
                <w:sz w:val="20"/>
              </w:rPr>
              <w:t>GAI_c</w:t>
            </w:r>
          </w:p>
        </w:tc>
        <w:tc>
          <w:tcPr>
            <w:tcW w:w="1088" w:type="dxa"/>
            <w:shd w:val="clear" w:color="auto" w:fill="F8F8FA"/>
          </w:tcPr>
          <w:p>
            <w:pPr>
              <w:pStyle w:val="TableParagraph"/>
              <w:spacing w:line="210" w:lineRule="exact" w:before="90"/>
              <w:ind w:left="0" w:right="50"/>
              <w:jc w:val="right"/>
              <w:rPr>
                <w:rFonts w:ascii="Arial MT"/>
                <w:sz w:val="20"/>
              </w:rPr>
            </w:pPr>
            <w:r>
              <w:rPr>
                <w:rFonts w:ascii="Arial MT"/>
                <w:color w:val="000104"/>
                <w:spacing w:val="-4"/>
                <w:sz w:val="20"/>
              </w:rPr>
              <w:t>.786</w:t>
            </w:r>
          </w:p>
        </w:tc>
        <w:tc>
          <w:tcPr>
            <w:tcW w:w="1075" w:type="dxa"/>
            <w:shd w:val="clear" w:color="auto" w:fill="F8F8FA"/>
          </w:tcPr>
          <w:p>
            <w:pPr>
              <w:pStyle w:val="TableParagraph"/>
              <w:spacing w:line="210" w:lineRule="exact" w:before="90"/>
              <w:ind w:left="0" w:right="53"/>
              <w:jc w:val="right"/>
              <w:rPr>
                <w:rFonts w:ascii="Arial MT"/>
                <w:sz w:val="20"/>
              </w:rPr>
            </w:pPr>
            <w:r>
              <w:rPr>
                <w:rFonts w:ascii="Arial MT"/>
                <w:color w:val="000104"/>
                <w:spacing w:val="-4"/>
                <w:sz w:val="20"/>
              </w:rPr>
              <w:t>1.272</w:t>
            </w:r>
          </w:p>
        </w:tc>
      </w:tr>
      <w:tr>
        <w:trPr>
          <w:trHeight w:val="316" w:hRule="atLeast"/>
        </w:trPr>
        <w:tc>
          <w:tcPr>
            <w:tcW w:w="772" w:type="dxa"/>
            <w:vMerge/>
            <w:tcBorders>
              <w:top w:val="nil"/>
            </w:tcBorders>
            <w:shd w:val="clear" w:color="auto" w:fill="DFDFDF"/>
          </w:tcPr>
          <w:p>
            <w:pPr>
              <w:rPr>
                <w:sz w:val="2"/>
                <w:szCs w:val="2"/>
              </w:rPr>
            </w:pPr>
          </w:p>
        </w:tc>
        <w:tc>
          <w:tcPr>
            <w:tcW w:w="1328" w:type="dxa"/>
            <w:shd w:val="clear" w:color="auto" w:fill="DFDFDF"/>
          </w:tcPr>
          <w:p>
            <w:pPr>
              <w:pStyle w:val="TableParagraph"/>
              <w:spacing w:line="210" w:lineRule="exact" w:before="86"/>
              <w:ind w:left="67"/>
              <w:rPr>
                <w:rFonts w:ascii="Arial MT"/>
                <w:sz w:val="20"/>
              </w:rPr>
            </w:pPr>
            <w:r>
              <w:rPr>
                <w:rFonts w:ascii="Arial MT"/>
                <w:color w:val="25495F"/>
                <w:spacing w:val="-4"/>
                <w:sz w:val="20"/>
              </w:rPr>
              <w:t>ROA_c</w:t>
            </w:r>
          </w:p>
        </w:tc>
        <w:tc>
          <w:tcPr>
            <w:tcW w:w="1088" w:type="dxa"/>
            <w:shd w:val="clear" w:color="auto" w:fill="F8F8FA"/>
          </w:tcPr>
          <w:p>
            <w:pPr>
              <w:pStyle w:val="TableParagraph"/>
              <w:spacing w:line="210" w:lineRule="exact" w:before="86"/>
              <w:ind w:left="0" w:right="50"/>
              <w:jc w:val="right"/>
              <w:rPr>
                <w:rFonts w:ascii="Arial MT"/>
                <w:sz w:val="20"/>
              </w:rPr>
            </w:pPr>
            <w:r>
              <w:rPr>
                <w:rFonts w:ascii="Arial MT"/>
                <w:color w:val="000104"/>
                <w:spacing w:val="-4"/>
                <w:sz w:val="20"/>
              </w:rPr>
              <w:t>.981</w:t>
            </w:r>
          </w:p>
        </w:tc>
        <w:tc>
          <w:tcPr>
            <w:tcW w:w="1075" w:type="dxa"/>
            <w:shd w:val="clear" w:color="auto" w:fill="F8F8FA"/>
          </w:tcPr>
          <w:p>
            <w:pPr>
              <w:pStyle w:val="TableParagraph"/>
              <w:spacing w:line="210" w:lineRule="exact" w:before="86"/>
              <w:ind w:left="0" w:right="53"/>
              <w:jc w:val="right"/>
              <w:rPr>
                <w:rFonts w:ascii="Arial MT"/>
                <w:sz w:val="20"/>
              </w:rPr>
            </w:pPr>
            <w:r>
              <w:rPr>
                <w:rFonts w:ascii="Arial MT"/>
                <w:color w:val="000104"/>
                <w:spacing w:val="-4"/>
                <w:sz w:val="20"/>
              </w:rPr>
              <w:t>1.020</w:t>
            </w:r>
          </w:p>
        </w:tc>
      </w:tr>
      <w:tr>
        <w:trPr>
          <w:trHeight w:val="316" w:hRule="atLeast"/>
        </w:trPr>
        <w:tc>
          <w:tcPr>
            <w:tcW w:w="772" w:type="dxa"/>
            <w:vMerge/>
            <w:tcBorders>
              <w:top w:val="nil"/>
            </w:tcBorders>
            <w:shd w:val="clear" w:color="auto" w:fill="DFDFDF"/>
          </w:tcPr>
          <w:p>
            <w:pPr>
              <w:rPr>
                <w:sz w:val="2"/>
                <w:szCs w:val="2"/>
              </w:rPr>
            </w:pPr>
          </w:p>
        </w:tc>
        <w:tc>
          <w:tcPr>
            <w:tcW w:w="1328" w:type="dxa"/>
            <w:shd w:val="clear" w:color="auto" w:fill="DFDFDF"/>
          </w:tcPr>
          <w:p>
            <w:pPr>
              <w:pStyle w:val="TableParagraph"/>
              <w:spacing w:line="206" w:lineRule="exact" w:before="90"/>
              <w:ind w:left="67"/>
              <w:rPr>
                <w:rFonts w:ascii="Arial MT"/>
                <w:sz w:val="20"/>
              </w:rPr>
            </w:pPr>
            <w:r>
              <w:rPr>
                <w:rFonts w:ascii="Arial MT"/>
                <w:color w:val="25495F"/>
                <w:spacing w:val="-2"/>
                <w:sz w:val="20"/>
              </w:rPr>
              <w:t>ROA_ROA_c</w:t>
            </w:r>
          </w:p>
        </w:tc>
        <w:tc>
          <w:tcPr>
            <w:tcW w:w="1088" w:type="dxa"/>
            <w:shd w:val="clear" w:color="auto" w:fill="F8F8FA"/>
          </w:tcPr>
          <w:p>
            <w:pPr>
              <w:pStyle w:val="TableParagraph"/>
              <w:spacing w:line="206" w:lineRule="exact" w:before="90"/>
              <w:ind w:left="0" w:right="50"/>
              <w:jc w:val="right"/>
              <w:rPr>
                <w:rFonts w:ascii="Arial MT"/>
                <w:sz w:val="20"/>
              </w:rPr>
            </w:pPr>
            <w:r>
              <w:rPr>
                <w:rFonts w:ascii="Arial MT"/>
                <w:color w:val="000104"/>
                <w:spacing w:val="-4"/>
                <w:sz w:val="20"/>
              </w:rPr>
              <w:t>.776</w:t>
            </w:r>
          </w:p>
        </w:tc>
        <w:tc>
          <w:tcPr>
            <w:tcW w:w="1075" w:type="dxa"/>
            <w:shd w:val="clear" w:color="auto" w:fill="F8F8FA"/>
          </w:tcPr>
          <w:p>
            <w:pPr>
              <w:pStyle w:val="TableParagraph"/>
              <w:spacing w:line="206" w:lineRule="exact" w:before="90"/>
              <w:ind w:left="0" w:right="53"/>
              <w:jc w:val="right"/>
              <w:rPr>
                <w:rFonts w:ascii="Arial MT"/>
                <w:sz w:val="20"/>
              </w:rPr>
            </w:pPr>
            <w:r>
              <w:rPr>
                <w:rFonts w:ascii="Arial MT"/>
                <w:color w:val="000104"/>
                <w:spacing w:val="-4"/>
                <w:sz w:val="20"/>
              </w:rPr>
              <w:t>1.289</w:t>
            </w:r>
          </w:p>
        </w:tc>
      </w:tr>
    </w:tbl>
    <w:p>
      <w:pPr>
        <w:pStyle w:val="BodyText"/>
        <w:rPr>
          <w:b/>
          <w:sz w:val="22"/>
        </w:rPr>
      </w:pPr>
    </w:p>
    <w:p>
      <w:pPr>
        <w:pStyle w:val="BodyText"/>
        <w:spacing w:before="105"/>
        <w:rPr>
          <w:b/>
          <w:sz w:val="22"/>
        </w:rPr>
      </w:pPr>
    </w:p>
    <w:p>
      <w:pPr>
        <w:spacing w:before="0"/>
        <w:ind w:left="3039" w:right="2895" w:firstLine="0"/>
        <w:jc w:val="center"/>
        <w:rPr>
          <w:rFonts w:ascii="Cambria Math" w:eastAsia="Cambria Math"/>
          <w:sz w:val="22"/>
        </w:rPr>
      </w:pPr>
      <w:r>
        <w:rPr>
          <w:b/>
          <w:sz w:val="22"/>
        </w:rPr>
        <w:t>Koefisien</w:t>
      </w:r>
      <w:r>
        <w:rPr>
          <w:b/>
          <w:spacing w:val="-14"/>
          <w:sz w:val="22"/>
        </w:rPr>
        <w:t> </w:t>
      </w:r>
      <w:r>
        <w:rPr>
          <w:b/>
          <w:sz w:val="22"/>
        </w:rPr>
        <w:t>Determinasi</w:t>
      </w:r>
      <w:r>
        <w:rPr>
          <w:b/>
          <w:spacing w:val="-4"/>
          <w:sz w:val="22"/>
        </w:rPr>
        <w:t> </w:t>
      </w:r>
      <w:r>
        <w:rPr>
          <w:rFonts w:ascii="Cambria Math" w:eastAsia="Cambria Math"/>
          <w:spacing w:val="-4"/>
          <w:sz w:val="22"/>
        </w:rPr>
        <w:t>(𝐑</w:t>
      </w:r>
      <w:r>
        <w:rPr>
          <w:rFonts w:ascii="Cambria Math" w:eastAsia="Cambria Math"/>
          <w:spacing w:val="-4"/>
          <w:sz w:val="22"/>
          <w:vertAlign w:val="superscript"/>
        </w:rPr>
        <w:t>𝟐</w:t>
      </w:r>
      <w:r>
        <w:rPr>
          <w:rFonts w:ascii="Cambria Math" w:eastAsia="Cambria Math"/>
          <w:spacing w:val="-4"/>
          <w:sz w:val="22"/>
          <w:vertAlign w:val="baseline"/>
        </w:rPr>
        <w:t>)</w:t>
      </w:r>
    </w:p>
    <w:p>
      <w:pPr>
        <w:pStyle w:val="BodyText"/>
        <w:spacing w:before="4"/>
        <w:rPr>
          <w:rFonts w:ascii="Cambria Math"/>
          <w:sz w:val="18"/>
        </w:rPr>
      </w:pPr>
      <w:r>
        <w:rPr>
          <w:rFonts w:ascii="Cambria Math"/>
          <w:sz w:val="18"/>
        </w:rPr>
        <w:drawing>
          <wp:anchor distT="0" distB="0" distL="0" distR="0" allowOverlap="1" layoutInCell="1" locked="0" behindDoc="1" simplePos="0" relativeHeight="487596544">
            <wp:simplePos x="0" y="0"/>
            <wp:positionH relativeFrom="page">
              <wp:posOffset>2140839</wp:posOffset>
            </wp:positionH>
            <wp:positionV relativeFrom="paragraph">
              <wp:posOffset>152338</wp:posOffset>
            </wp:positionV>
            <wp:extent cx="3606536" cy="1122140"/>
            <wp:effectExtent l="0" t="0" r="0" b="0"/>
            <wp:wrapTopAndBottom/>
            <wp:docPr id="96" name="Image 96"/>
            <wp:cNvGraphicFramePr>
              <a:graphicFrameLocks/>
            </wp:cNvGraphicFramePr>
            <a:graphic>
              <a:graphicData uri="http://schemas.openxmlformats.org/drawingml/2006/picture">
                <pic:pic>
                  <pic:nvPicPr>
                    <pic:cNvPr id="96" name="Image 96"/>
                    <pic:cNvPicPr/>
                  </pic:nvPicPr>
                  <pic:blipFill>
                    <a:blip r:embed="rId88" cstate="print"/>
                    <a:stretch>
                      <a:fillRect/>
                    </a:stretch>
                  </pic:blipFill>
                  <pic:spPr>
                    <a:xfrm>
                      <a:off x="0" y="0"/>
                      <a:ext cx="3606536" cy="1122140"/>
                    </a:xfrm>
                    <a:prstGeom prst="rect">
                      <a:avLst/>
                    </a:prstGeom>
                  </pic:spPr>
                </pic:pic>
              </a:graphicData>
            </a:graphic>
          </wp:anchor>
        </w:drawing>
      </w:r>
    </w:p>
    <w:p>
      <w:pPr>
        <w:pStyle w:val="BodyText"/>
        <w:spacing w:after="0"/>
        <w:rPr>
          <w:rFonts w:ascii="Cambria Math"/>
          <w:sz w:val="18"/>
        </w:rPr>
        <w:sectPr>
          <w:headerReference w:type="default" r:id="rId134"/>
          <w:footerReference w:type="default" r:id="rId135"/>
          <w:pgSz w:w="11910" w:h="16840"/>
          <w:pgMar w:header="2276" w:footer="854" w:top="2520" w:bottom="1040" w:left="1700" w:right="1275"/>
        </w:sectPr>
      </w:pPr>
    </w:p>
    <w:p>
      <w:pPr>
        <w:pStyle w:val="BodyText"/>
        <w:spacing w:before="71"/>
        <w:rPr>
          <w:rFonts w:ascii="Cambria Math"/>
          <w:sz w:val="22"/>
        </w:rPr>
      </w:pPr>
    </w:p>
    <w:p>
      <w:pPr>
        <w:spacing w:before="0"/>
        <w:ind w:left="1601" w:right="1464" w:firstLine="0"/>
        <w:jc w:val="center"/>
        <w:rPr>
          <w:b/>
          <w:sz w:val="22"/>
        </w:rPr>
      </w:pPr>
      <w:r>
        <w:rPr>
          <w:b/>
          <w:sz w:val="22"/>
        </w:rPr>
        <w:t>Scatterplot</w:t>
      </w:r>
      <w:r>
        <w:rPr>
          <w:b/>
          <w:spacing w:val="-6"/>
          <w:sz w:val="22"/>
        </w:rPr>
        <w:t> </w:t>
      </w:r>
      <w:r>
        <w:rPr>
          <w:b/>
          <w:sz w:val="22"/>
        </w:rPr>
        <w:t>Uji</w:t>
      </w:r>
      <w:r>
        <w:rPr>
          <w:b/>
          <w:spacing w:val="-7"/>
          <w:sz w:val="22"/>
        </w:rPr>
        <w:t> </w:t>
      </w:r>
      <w:r>
        <w:rPr>
          <w:b/>
          <w:spacing w:val="-2"/>
          <w:sz w:val="22"/>
        </w:rPr>
        <w:t>Heteroskedastisitas</w:t>
      </w:r>
    </w:p>
    <w:p>
      <w:pPr>
        <w:pStyle w:val="BodyText"/>
        <w:spacing w:before="24"/>
        <w:rPr>
          <w:b/>
          <w:sz w:val="20"/>
        </w:rPr>
      </w:pPr>
      <w:r>
        <w:rPr>
          <w:b/>
          <w:sz w:val="20"/>
        </w:rPr>
        <w:drawing>
          <wp:anchor distT="0" distB="0" distL="0" distR="0" allowOverlap="1" layoutInCell="1" locked="0" behindDoc="1" simplePos="0" relativeHeight="487597056">
            <wp:simplePos x="0" y="0"/>
            <wp:positionH relativeFrom="page">
              <wp:posOffset>1552838</wp:posOffset>
            </wp:positionH>
            <wp:positionV relativeFrom="paragraph">
              <wp:posOffset>176834</wp:posOffset>
            </wp:positionV>
            <wp:extent cx="4861634" cy="2775585"/>
            <wp:effectExtent l="0" t="0" r="0" b="0"/>
            <wp:wrapTopAndBottom/>
            <wp:docPr id="98" name="Image 98"/>
            <wp:cNvGraphicFramePr>
              <a:graphicFrameLocks/>
            </wp:cNvGraphicFramePr>
            <a:graphic>
              <a:graphicData uri="http://schemas.openxmlformats.org/drawingml/2006/picture">
                <pic:pic>
                  <pic:nvPicPr>
                    <pic:cNvPr id="98" name="Image 98"/>
                    <pic:cNvPicPr/>
                  </pic:nvPicPr>
                  <pic:blipFill>
                    <a:blip r:embed="rId81" cstate="print"/>
                    <a:stretch>
                      <a:fillRect/>
                    </a:stretch>
                  </pic:blipFill>
                  <pic:spPr>
                    <a:xfrm>
                      <a:off x="0" y="0"/>
                      <a:ext cx="4861634" cy="2775585"/>
                    </a:xfrm>
                    <a:prstGeom prst="rect">
                      <a:avLst/>
                    </a:prstGeom>
                  </pic:spPr>
                </pic:pic>
              </a:graphicData>
            </a:graphic>
          </wp:anchor>
        </w:drawing>
      </w:r>
    </w:p>
    <w:p>
      <w:pPr>
        <w:pStyle w:val="BodyText"/>
        <w:rPr>
          <w:b/>
          <w:sz w:val="22"/>
        </w:rPr>
      </w:pPr>
    </w:p>
    <w:p>
      <w:pPr>
        <w:pStyle w:val="BodyText"/>
        <w:spacing w:before="156"/>
        <w:rPr>
          <w:b/>
          <w:sz w:val="22"/>
        </w:rPr>
      </w:pPr>
    </w:p>
    <w:p>
      <w:pPr>
        <w:spacing w:before="0"/>
        <w:ind w:left="1601" w:right="1469" w:firstLine="0"/>
        <w:jc w:val="center"/>
        <w:rPr>
          <w:b/>
          <w:sz w:val="22"/>
        </w:rPr>
      </w:pPr>
      <w:r>
        <w:rPr>
          <w:b/>
          <w:sz w:val="22"/>
        </w:rPr>
        <w:t>Tabel</w:t>
      </w:r>
      <w:r>
        <w:rPr>
          <w:b/>
          <w:spacing w:val="-6"/>
          <w:sz w:val="22"/>
        </w:rPr>
        <w:t> </w:t>
      </w:r>
      <w:r>
        <w:rPr>
          <w:b/>
          <w:sz w:val="22"/>
        </w:rPr>
        <w:t>Koefisien</w:t>
      </w:r>
      <w:r>
        <w:rPr>
          <w:b/>
          <w:spacing w:val="-10"/>
          <w:sz w:val="22"/>
        </w:rPr>
        <w:t> </w:t>
      </w:r>
      <w:r>
        <w:rPr>
          <w:b/>
          <w:sz w:val="22"/>
        </w:rPr>
        <w:t>Regresi</w:t>
      </w:r>
      <w:r>
        <w:rPr>
          <w:b/>
          <w:spacing w:val="-5"/>
          <w:sz w:val="22"/>
        </w:rPr>
        <w:t> </w:t>
      </w:r>
      <w:r>
        <w:rPr>
          <w:b/>
          <w:sz w:val="22"/>
        </w:rPr>
        <w:t>Akhir</w:t>
      </w:r>
      <w:r>
        <w:rPr>
          <w:b/>
          <w:spacing w:val="-4"/>
          <w:sz w:val="22"/>
        </w:rPr>
        <w:t> </w:t>
      </w:r>
      <w:r>
        <w:rPr>
          <w:b/>
          <w:sz w:val="22"/>
        </w:rPr>
        <w:t>(dengan</w:t>
      </w:r>
      <w:r>
        <w:rPr>
          <w:b/>
          <w:spacing w:val="-9"/>
          <w:sz w:val="22"/>
        </w:rPr>
        <w:t> </w:t>
      </w:r>
      <w:r>
        <w:rPr>
          <w:b/>
          <w:spacing w:val="-4"/>
          <w:sz w:val="22"/>
        </w:rPr>
        <w:t>VIF)</w:t>
      </w:r>
    </w:p>
    <w:p>
      <w:pPr>
        <w:pStyle w:val="BodyText"/>
        <w:spacing w:before="8"/>
        <w:rPr>
          <w:b/>
          <w:sz w:val="16"/>
        </w:rPr>
      </w:pPr>
      <w:r>
        <w:rPr>
          <w:b/>
          <w:sz w:val="16"/>
        </w:rPr>
        <w:drawing>
          <wp:anchor distT="0" distB="0" distL="0" distR="0" allowOverlap="1" layoutInCell="1" locked="0" behindDoc="1" simplePos="0" relativeHeight="487597568">
            <wp:simplePos x="0" y="0"/>
            <wp:positionH relativeFrom="page">
              <wp:posOffset>1477130</wp:posOffset>
            </wp:positionH>
            <wp:positionV relativeFrom="paragraph">
              <wp:posOffset>137646</wp:posOffset>
            </wp:positionV>
            <wp:extent cx="4971578" cy="1292733"/>
            <wp:effectExtent l="0" t="0" r="0" b="0"/>
            <wp:wrapTopAndBottom/>
            <wp:docPr id="99" name="Image 99"/>
            <wp:cNvGraphicFramePr>
              <a:graphicFrameLocks/>
            </wp:cNvGraphicFramePr>
            <a:graphic>
              <a:graphicData uri="http://schemas.openxmlformats.org/drawingml/2006/picture">
                <pic:pic>
                  <pic:nvPicPr>
                    <pic:cNvPr id="99" name="Image 99"/>
                    <pic:cNvPicPr/>
                  </pic:nvPicPr>
                  <pic:blipFill>
                    <a:blip r:embed="rId84" cstate="print"/>
                    <a:stretch>
                      <a:fillRect/>
                    </a:stretch>
                  </pic:blipFill>
                  <pic:spPr>
                    <a:xfrm>
                      <a:off x="0" y="0"/>
                      <a:ext cx="4971578" cy="1292733"/>
                    </a:xfrm>
                    <a:prstGeom prst="rect">
                      <a:avLst/>
                    </a:prstGeom>
                  </pic:spPr>
                </pic:pic>
              </a:graphicData>
            </a:graphic>
          </wp:anchor>
        </w:drawing>
      </w:r>
    </w:p>
    <w:p>
      <w:pPr>
        <w:spacing w:before="212"/>
        <w:ind w:left="3036" w:right="2898" w:firstLine="0"/>
        <w:jc w:val="center"/>
        <w:rPr>
          <w:b/>
          <w:sz w:val="22"/>
        </w:rPr>
      </w:pPr>
      <w:r>
        <w:rPr>
          <w:b/>
          <w:sz w:val="22"/>
        </w:rPr>
        <w:t>Uji</w:t>
      </w:r>
      <w:r>
        <w:rPr>
          <w:b/>
          <w:spacing w:val="-5"/>
          <w:sz w:val="22"/>
        </w:rPr>
        <w:t> </w:t>
      </w:r>
      <w:r>
        <w:rPr>
          <w:b/>
          <w:sz w:val="22"/>
        </w:rPr>
        <w:t>Kelayakan</w:t>
      </w:r>
      <w:r>
        <w:rPr>
          <w:b/>
          <w:spacing w:val="-5"/>
          <w:sz w:val="22"/>
        </w:rPr>
        <w:t> </w:t>
      </w:r>
      <w:r>
        <w:rPr>
          <w:b/>
          <w:sz w:val="22"/>
        </w:rPr>
        <w:t>Model</w:t>
      </w:r>
      <w:r>
        <w:rPr>
          <w:b/>
          <w:spacing w:val="-5"/>
          <w:sz w:val="22"/>
        </w:rPr>
        <w:t> </w:t>
      </w:r>
      <w:r>
        <w:rPr>
          <w:b/>
          <w:sz w:val="22"/>
        </w:rPr>
        <w:t>(Uji</w:t>
      </w:r>
      <w:r>
        <w:rPr>
          <w:b/>
          <w:spacing w:val="-4"/>
          <w:sz w:val="22"/>
        </w:rPr>
        <w:t> </w:t>
      </w:r>
      <w:r>
        <w:rPr>
          <w:b/>
          <w:spacing w:val="-5"/>
          <w:sz w:val="22"/>
        </w:rPr>
        <w:t>F)</w:t>
      </w:r>
    </w:p>
    <w:p>
      <w:pPr>
        <w:pStyle w:val="BodyText"/>
        <w:rPr>
          <w:b/>
          <w:sz w:val="19"/>
        </w:rPr>
      </w:pPr>
      <w:r>
        <w:rPr>
          <w:b/>
          <w:sz w:val="19"/>
        </w:rPr>
        <w:drawing>
          <wp:anchor distT="0" distB="0" distL="0" distR="0" allowOverlap="1" layoutInCell="1" locked="0" behindDoc="1" simplePos="0" relativeHeight="487598080">
            <wp:simplePos x="0" y="0"/>
            <wp:positionH relativeFrom="page">
              <wp:posOffset>1487805</wp:posOffset>
            </wp:positionH>
            <wp:positionV relativeFrom="paragraph">
              <wp:posOffset>154014</wp:posOffset>
            </wp:positionV>
            <wp:extent cx="4933950" cy="1495425"/>
            <wp:effectExtent l="0" t="0" r="0" b="0"/>
            <wp:wrapTopAndBottom/>
            <wp:docPr id="100" name="Image 100"/>
            <wp:cNvGraphicFramePr>
              <a:graphicFrameLocks/>
            </wp:cNvGraphicFramePr>
            <a:graphic>
              <a:graphicData uri="http://schemas.openxmlformats.org/drawingml/2006/picture">
                <pic:pic>
                  <pic:nvPicPr>
                    <pic:cNvPr id="100" name="Image 100"/>
                    <pic:cNvPicPr/>
                  </pic:nvPicPr>
                  <pic:blipFill>
                    <a:blip r:embed="rId85" cstate="print"/>
                    <a:stretch>
                      <a:fillRect/>
                    </a:stretch>
                  </pic:blipFill>
                  <pic:spPr>
                    <a:xfrm>
                      <a:off x="0" y="0"/>
                      <a:ext cx="4933950" cy="1495425"/>
                    </a:xfrm>
                    <a:prstGeom prst="rect">
                      <a:avLst/>
                    </a:prstGeom>
                  </pic:spPr>
                </pic:pic>
              </a:graphicData>
            </a:graphic>
          </wp:anchor>
        </w:drawing>
      </w:r>
    </w:p>
    <w:sectPr>
      <w:headerReference w:type="default" r:id="rId136"/>
      <w:footerReference w:type="default" r:id="rId137"/>
      <w:pgSz w:w="11910" w:h="16840"/>
      <w:pgMar w:header="0" w:footer="854" w:top="1920" w:bottom="1040" w:left="1700"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Cambria Math">
    <w:altName w:val="Cambria Math"/>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79552">
              <wp:simplePos x="0" y="0"/>
              <wp:positionH relativeFrom="page">
                <wp:posOffset>3868928</wp:posOffset>
              </wp:positionH>
              <wp:positionV relativeFrom="page">
                <wp:posOffset>9912807</wp:posOffset>
              </wp:positionV>
              <wp:extent cx="185420"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85420" cy="165735"/>
                      </a:xfrm>
                      <a:prstGeom prst="rect">
                        <a:avLst/>
                      </a:prstGeom>
                    </wps:spPr>
                    <wps:txbx>
                      <w:txbxContent>
                        <w:p>
                          <w:pPr>
                            <w:spacing w:line="245" w:lineRule="exact" w:before="0"/>
                            <w:ind w:left="20" w:right="0" w:firstLine="0"/>
                            <w:jc w:val="left"/>
                            <w:rPr>
                              <w:rFonts w:ascii="Calibri"/>
                              <w:sz w:val="22"/>
                            </w:rPr>
                          </w:pPr>
                          <w:r>
                            <w:rPr>
                              <w:rFonts w:ascii="Calibri"/>
                              <w:spacing w:val="-4"/>
                              <w:sz w:val="22"/>
                            </w:rPr>
                            <w:fldChar w:fldCharType="begin"/>
                          </w:r>
                          <w:r>
                            <w:rPr>
                              <w:rFonts w:ascii="Calibri"/>
                              <w:spacing w:val="-4"/>
                              <w:sz w:val="22"/>
                            </w:rPr>
                            <w:instrText> PAGE  \* roman </w:instrText>
                          </w:r>
                          <w:r>
                            <w:rPr>
                              <w:rFonts w:ascii="Calibri"/>
                              <w:spacing w:val="-4"/>
                              <w:sz w:val="22"/>
                            </w:rPr>
                            <w:fldChar w:fldCharType="separate"/>
                          </w:r>
                          <w:r>
                            <w:rPr>
                              <w:rFonts w:ascii="Calibri"/>
                              <w:spacing w:val="-4"/>
                              <w:sz w:val="22"/>
                            </w:rPr>
                            <w:t>viii</w:t>
                          </w:r>
                          <w:r>
                            <w:rPr>
                              <w:rFonts w:ascii="Calibri"/>
                              <w:spacing w:val="-4"/>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4.640015pt;margin-top:780.536011pt;width:14.6pt;height:13.05pt;mso-position-horizontal-relative:page;mso-position-vertical-relative:page;z-index:-18236928" type="#_x0000_t202" id="docshape1" filled="false" stroked="false">
              <v:textbox inset="0,0,0,0">
                <w:txbxContent>
                  <w:p>
                    <w:pPr>
                      <w:spacing w:line="245" w:lineRule="exact" w:before="0"/>
                      <w:ind w:left="20" w:right="0" w:firstLine="0"/>
                      <w:jc w:val="left"/>
                      <w:rPr>
                        <w:rFonts w:ascii="Calibri"/>
                        <w:sz w:val="22"/>
                      </w:rPr>
                    </w:pPr>
                    <w:r>
                      <w:rPr>
                        <w:rFonts w:ascii="Calibri"/>
                        <w:spacing w:val="-4"/>
                        <w:sz w:val="22"/>
                      </w:rPr>
                      <w:fldChar w:fldCharType="begin"/>
                    </w:r>
                    <w:r>
                      <w:rPr>
                        <w:rFonts w:ascii="Calibri"/>
                        <w:spacing w:val="-4"/>
                        <w:sz w:val="22"/>
                      </w:rPr>
                      <w:instrText> PAGE  \* roman </w:instrText>
                    </w:r>
                    <w:r>
                      <w:rPr>
                        <w:rFonts w:ascii="Calibri"/>
                        <w:spacing w:val="-4"/>
                        <w:sz w:val="22"/>
                      </w:rPr>
                      <w:fldChar w:fldCharType="separate"/>
                    </w:r>
                    <w:r>
                      <w:rPr>
                        <w:rFonts w:ascii="Calibri"/>
                        <w:spacing w:val="-4"/>
                        <w:sz w:val="22"/>
                      </w:rPr>
                      <w:t>viii</w:t>
                    </w:r>
                    <w:r>
                      <w:rPr>
                        <w:rFonts w:ascii="Calibri"/>
                        <w:spacing w:val="-4"/>
                        <w:sz w:val="22"/>
                      </w:rPr>
                      <w:fldChar w:fldCharType="end"/>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99520">
              <wp:simplePos x="0" y="0"/>
              <wp:positionH relativeFrom="page">
                <wp:posOffset>3852671</wp:posOffset>
              </wp:positionH>
              <wp:positionV relativeFrom="page">
                <wp:posOffset>10010647</wp:posOffset>
              </wp:positionV>
              <wp:extent cx="229235" cy="165735"/>
              <wp:effectExtent l="0" t="0" r="0" b="0"/>
              <wp:wrapNone/>
              <wp:docPr id="67" name="Textbox 67"/>
              <wp:cNvGraphicFramePr>
                <a:graphicFrameLocks/>
              </wp:cNvGraphicFramePr>
              <a:graphic>
                <a:graphicData uri="http://schemas.microsoft.com/office/word/2010/wordprocessingShape">
                  <wps:wsp>
                    <wps:cNvPr id="67" name="Textbox 67"/>
                    <wps:cNvSpPr txBox="1"/>
                    <wps:spPr>
                      <a:xfrm>
                        <a:off x="0" y="0"/>
                        <a:ext cx="229235"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46</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303.359985pt;margin-top:788.23999pt;width:18.05pt;height:13.05pt;mso-position-horizontal-relative:page;mso-position-vertical-relative:page;z-index:-18216960" type="#_x0000_t202" id="docshape59"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46</w:t>
                    </w:r>
                    <w:r>
                      <w:rPr>
                        <w:rFonts w:ascii="Calibri"/>
                        <w:spacing w:val="-5"/>
                        <w:sz w:val="22"/>
                      </w:rPr>
                      <w:fldChar w:fldCharType="end"/>
                    </w:r>
                  </w:p>
                </w:txbxContent>
              </v:textbox>
              <w10:wrap type="none"/>
            </v:shape>
          </w:pict>
        </mc:Fallback>
      </mc:AlternateContent>
    </w:r>
  </w:p>
</w:ftr>
</file>

<file path=word/footer4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100032">
              <wp:simplePos x="0" y="0"/>
              <wp:positionH relativeFrom="page">
                <wp:posOffset>3852671</wp:posOffset>
              </wp:positionH>
              <wp:positionV relativeFrom="page">
                <wp:posOffset>10010647</wp:posOffset>
              </wp:positionV>
              <wp:extent cx="229235" cy="165735"/>
              <wp:effectExtent l="0" t="0" r="0" b="0"/>
              <wp:wrapNone/>
              <wp:docPr id="68" name="Textbox 68"/>
              <wp:cNvGraphicFramePr>
                <a:graphicFrameLocks/>
              </wp:cNvGraphicFramePr>
              <a:graphic>
                <a:graphicData uri="http://schemas.microsoft.com/office/word/2010/wordprocessingShape">
                  <wps:wsp>
                    <wps:cNvPr id="68" name="Textbox 68"/>
                    <wps:cNvSpPr txBox="1"/>
                    <wps:spPr>
                      <a:xfrm>
                        <a:off x="0" y="0"/>
                        <a:ext cx="229235"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47</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303.359985pt;margin-top:788.23999pt;width:18.05pt;height:13.05pt;mso-position-horizontal-relative:page;mso-position-vertical-relative:page;z-index:-18216448" type="#_x0000_t202" id="docshape60"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47</w:t>
                    </w:r>
                    <w:r>
                      <w:rPr>
                        <w:rFonts w:ascii="Calibri"/>
                        <w:spacing w:val="-5"/>
                        <w:sz w:val="22"/>
                      </w:rPr>
                      <w:fldChar w:fldCharType="end"/>
                    </w:r>
                  </w:p>
                </w:txbxContent>
              </v:textbox>
              <w10:wrap type="none"/>
            </v:shape>
          </w:pict>
        </mc:Fallback>
      </mc:AlternateContent>
    </w:r>
  </w:p>
</w:ftr>
</file>

<file path=word/footer4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100544">
              <wp:simplePos x="0" y="0"/>
              <wp:positionH relativeFrom="page">
                <wp:posOffset>3852671</wp:posOffset>
              </wp:positionH>
              <wp:positionV relativeFrom="page">
                <wp:posOffset>10010647</wp:posOffset>
              </wp:positionV>
              <wp:extent cx="229235" cy="165735"/>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229235"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48</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303.359985pt;margin-top:788.23999pt;width:18.05pt;height:13.05pt;mso-position-horizontal-relative:page;mso-position-vertical-relative:page;z-index:-18215936" type="#_x0000_t202" id="docshape61"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48</w:t>
                    </w:r>
                    <w:r>
                      <w:rPr>
                        <w:rFonts w:ascii="Calibri"/>
                        <w:spacing w:val="-5"/>
                        <w:sz w:val="22"/>
                      </w:rPr>
                      <w:fldChar w:fldCharType="end"/>
                    </w:r>
                  </w:p>
                </w:txbxContent>
              </v:textbox>
              <w10:wrap type="none"/>
            </v:shape>
          </w:pict>
        </mc:Fallback>
      </mc:AlternateContent>
    </w:r>
  </w:p>
</w:ftr>
</file>

<file path=word/footer4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101056">
              <wp:simplePos x="0" y="0"/>
              <wp:positionH relativeFrom="page">
                <wp:posOffset>3852671</wp:posOffset>
              </wp:positionH>
              <wp:positionV relativeFrom="page">
                <wp:posOffset>10010647</wp:posOffset>
              </wp:positionV>
              <wp:extent cx="229235" cy="165735"/>
              <wp:effectExtent l="0" t="0" r="0" b="0"/>
              <wp:wrapNone/>
              <wp:docPr id="70" name="Textbox 70"/>
              <wp:cNvGraphicFramePr>
                <a:graphicFrameLocks/>
              </wp:cNvGraphicFramePr>
              <a:graphic>
                <a:graphicData uri="http://schemas.microsoft.com/office/word/2010/wordprocessingShape">
                  <wps:wsp>
                    <wps:cNvPr id="70" name="Textbox 70"/>
                    <wps:cNvSpPr txBox="1"/>
                    <wps:spPr>
                      <a:xfrm>
                        <a:off x="0" y="0"/>
                        <a:ext cx="229235"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49</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303.359985pt;margin-top:788.23999pt;width:18.05pt;height:13.05pt;mso-position-horizontal-relative:page;mso-position-vertical-relative:page;z-index:-18215424" type="#_x0000_t202" id="docshape62"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49</w:t>
                    </w:r>
                    <w:r>
                      <w:rPr>
                        <w:rFonts w:ascii="Calibri"/>
                        <w:spacing w:val="-5"/>
                        <w:sz w:val="22"/>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101568">
              <wp:simplePos x="0" y="0"/>
              <wp:positionH relativeFrom="page">
                <wp:posOffset>3852671</wp:posOffset>
              </wp:positionH>
              <wp:positionV relativeFrom="page">
                <wp:posOffset>10010647</wp:posOffset>
              </wp:positionV>
              <wp:extent cx="229235" cy="165735"/>
              <wp:effectExtent l="0" t="0" r="0" b="0"/>
              <wp:wrapNone/>
              <wp:docPr id="71" name="Textbox 71"/>
              <wp:cNvGraphicFramePr>
                <a:graphicFrameLocks/>
              </wp:cNvGraphicFramePr>
              <a:graphic>
                <a:graphicData uri="http://schemas.microsoft.com/office/word/2010/wordprocessingShape">
                  <wps:wsp>
                    <wps:cNvPr id="71" name="Textbox 71"/>
                    <wps:cNvSpPr txBox="1"/>
                    <wps:spPr>
                      <a:xfrm>
                        <a:off x="0" y="0"/>
                        <a:ext cx="229235"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50</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303.359985pt;margin-top:788.23999pt;width:18.05pt;height:13.05pt;mso-position-horizontal-relative:page;mso-position-vertical-relative:page;z-index:-18214912" type="#_x0000_t202" id="docshape63"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50</w:t>
                    </w:r>
                    <w:r>
                      <w:rPr>
                        <w:rFonts w:ascii="Calibri"/>
                        <w:spacing w:val="-5"/>
                        <w:sz w:val="22"/>
                      </w:rPr>
                      <w:fldChar w:fldCharType="end"/>
                    </w:r>
                  </w:p>
                </w:txbxContent>
              </v:textbox>
              <w10:wrap type="none"/>
            </v:shape>
          </w:pict>
        </mc:Fallback>
      </mc:AlternateContent>
    </w:r>
  </w:p>
</w:ftr>
</file>

<file path=word/footer5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102592">
              <wp:simplePos x="0" y="0"/>
              <wp:positionH relativeFrom="page">
                <wp:posOffset>3852671</wp:posOffset>
              </wp:positionH>
              <wp:positionV relativeFrom="page">
                <wp:posOffset>10010647</wp:posOffset>
              </wp:positionV>
              <wp:extent cx="229235" cy="165735"/>
              <wp:effectExtent l="0" t="0" r="0" b="0"/>
              <wp:wrapNone/>
              <wp:docPr id="73" name="Textbox 73"/>
              <wp:cNvGraphicFramePr>
                <a:graphicFrameLocks/>
              </wp:cNvGraphicFramePr>
              <a:graphic>
                <a:graphicData uri="http://schemas.microsoft.com/office/word/2010/wordprocessingShape">
                  <wps:wsp>
                    <wps:cNvPr id="73" name="Textbox 73"/>
                    <wps:cNvSpPr txBox="1"/>
                    <wps:spPr>
                      <a:xfrm>
                        <a:off x="0" y="0"/>
                        <a:ext cx="229235"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51</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303.359985pt;margin-top:788.23999pt;width:18.05pt;height:13.05pt;mso-position-horizontal-relative:page;mso-position-vertical-relative:page;z-index:-18213888" type="#_x0000_t202" id="docshape65"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51</w:t>
                    </w:r>
                    <w:r>
                      <w:rPr>
                        <w:rFonts w:ascii="Calibri"/>
                        <w:spacing w:val="-5"/>
                        <w:sz w:val="22"/>
                      </w:rPr>
                      <w:fldChar w:fldCharType="end"/>
                    </w:r>
                  </w:p>
                </w:txbxContent>
              </v:textbox>
              <w10:wrap type="none"/>
            </v:shape>
          </w:pict>
        </mc:Fallback>
      </mc:AlternateContent>
    </w:r>
  </w:p>
</w:ftr>
</file>

<file path=word/footer5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103616">
              <wp:simplePos x="0" y="0"/>
              <wp:positionH relativeFrom="page">
                <wp:posOffset>3852671</wp:posOffset>
              </wp:positionH>
              <wp:positionV relativeFrom="page">
                <wp:posOffset>10010647</wp:posOffset>
              </wp:positionV>
              <wp:extent cx="229235" cy="165735"/>
              <wp:effectExtent l="0" t="0" r="0" b="0"/>
              <wp:wrapNone/>
              <wp:docPr id="75" name="Textbox 75"/>
              <wp:cNvGraphicFramePr>
                <a:graphicFrameLocks/>
              </wp:cNvGraphicFramePr>
              <a:graphic>
                <a:graphicData uri="http://schemas.microsoft.com/office/word/2010/wordprocessingShape">
                  <wps:wsp>
                    <wps:cNvPr id="75" name="Textbox 75"/>
                    <wps:cNvSpPr txBox="1"/>
                    <wps:spPr>
                      <a:xfrm>
                        <a:off x="0" y="0"/>
                        <a:ext cx="229235"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52</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303.359985pt;margin-top:788.23999pt;width:18.05pt;height:13.05pt;mso-position-horizontal-relative:page;mso-position-vertical-relative:page;z-index:-18212864" type="#_x0000_t202" id="docshape67"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52</w:t>
                    </w:r>
                    <w:r>
                      <w:rPr>
                        <w:rFonts w:ascii="Calibri"/>
                        <w:spacing w:val="-5"/>
                        <w:sz w:val="22"/>
                      </w:rPr>
                      <w:fldChar w:fldCharType="end"/>
                    </w:r>
                  </w:p>
                </w:txbxContent>
              </v:textbox>
              <w10:wrap type="none"/>
            </v:shape>
          </w:pict>
        </mc:Fallback>
      </mc:AlternateContent>
    </w:r>
  </w:p>
</w:ftr>
</file>

<file path=word/footer5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104640">
              <wp:simplePos x="0" y="0"/>
              <wp:positionH relativeFrom="page">
                <wp:posOffset>3852671</wp:posOffset>
              </wp:positionH>
              <wp:positionV relativeFrom="page">
                <wp:posOffset>10010647</wp:posOffset>
              </wp:positionV>
              <wp:extent cx="229235" cy="165735"/>
              <wp:effectExtent l="0" t="0" r="0" b="0"/>
              <wp:wrapNone/>
              <wp:docPr id="77" name="Textbox 77"/>
              <wp:cNvGraphicFramePr>
                <a:graphicFrameLocks/>
              </wp:cNvGraphicFramePr>
              <a:graphic>
                <a:graphicData uri="http://schemas.microsoft.com/office/word/2010/wordprocessingShape">
                  <wps:wsp>
                    <wps:cNvPr id="77" name="Textbox 77"/>
                    <wps:cNvSpPr txBox="1"/>
                    <wps:spPr>
                      <a:xfrm>
                        <a:off x="0" y="0"/>
                        <a:ext cx="229235"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53</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303.359985pt;margin-top:788.23999pt;width:18.05pt;height:13.05pt;mso-position-horizontal-relative:page;mso-position-vertical-relative:page;z-index:-18211840" type="#_x0000_t202" id="docshape69"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53</w:t>
                    </w:r>
                    <w:r>
                      <w:rPr>
                        <w:rFonts w:ascii="Calibri"/>
                        <w:spacing w:val="-5"/>
                        <w:sz w:val="22"/>
                      </w:rPr>
                      <w:fldChar w:fldCharType="end"/>
                    </w:r>
                  </w:p>
                </w:txbxContent>
              </v:textbox>
              <w10:wrap type="none"/>
            </v:shape>
          </w:pict>
        </mc:Fallback>
      </mc:AlternateContent>
    </w:r>
  </w:p>
</w:ftr>
</file>

<file path=word/footer5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105664">
              <wp:simplePos x="0" y="0"/>
              <wp:positionH relativeFrom="page">
                <wp:posOffset>3852671</wp:posOffset>
              </wp:positionH>
              <wp:positionV relativeFrom="page">
                <wp:posOffset>10010647</wp:posOffset>
              </wp:positionV>
              <wp:extent cx="229235" cy="165735"/>
              <wp:effectExtent l="0" t="0" r="0" b="0"/>
              <wp:wrapNone/>
              <wp:docPr id="79" name="Textbox 79"/>
              <wp:cNvGraphicFramePr>
                <a:graphicFrameLocks/>
              </wp:cNvGraphicFramePr>
              <a:graphic>
                <a:graphicData uri="http://schemas.microsoft.com/office/word/2010/wordprocessingShape">
                  <wps:wsp>
                    <wps:cNvPr id="79" name="Textbox 79"/>
                    <wps:cNvSpPr txBox="1"/>
                    <wps:spPr>
                      <a:xfrm>
                        <a:off x="0" y="0"/>
                        <a:ext cx="229235"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54</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303.359985pt;margin-top:788.23999pt;width:18.05pt;height:13.05pt;mso-position-horizontal-relative:page;mso-position-vertical-relative:page;z-index:-18210816" type="#_x0000_t202" id="docshape71"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54</w:t>
                    </w:r>
                    <w:r>
                      <w:rPr>
                        <w:rFonts w:ascii="Calibri"/>
                        <w:spacing w:val="-5"/>
                        <w:sz w:val="22"/>
                      </w:rPr>
                      <w:fldChar w:fldCharType="end"/>
                    </w:r>
                  </w:p>
                </w:txbxContent>
              </v:textbox>
              <w10:wrap type="none"/>
            </v:shape>
          </w:pict>
        </mc:Fallback>
      </mc:AlternateContent>
    </w:r>
  </w:p>
</w:ftr>
</file>

<file path=word/footer5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106688">
              <wp:simplePos x="0" y="0"/>
              <wp:positionH relativeFrom="page">
                <wp:posOffset>3852671</wp:posOffset>
              </wp:positionH>
              <wp:positionV relativeFrom="page">
                <wp:posOffset>10010647</wp:posOffset>
              </wp:positionV>
              <wp:extent cx="229235" cy="165735"/>
              <wp:effectExtent l="0" t="0" r="0" b="0"/>
              <wp:wrapNone/>
              <wp:docPr id="81" name="Textbox 81"/>
              <wp:cNvGraphicFramePr>
                <a:graphicFrameLocks/>
              </wp:cNvGraphicFramePr>
              <a:graphic>
                <a:graphicData uri="http://schemas.microsoft.com/office/word/2010/wordprocessingShape">
                  <wps:wsp>
                    <wps:cNvPr id="81" name="Textbox 81"/>
                    <wps:cNvSpPr txBox="1"/>
                    <wps:spPr>
                      <a:xfrm>
                        <a:off x="0" y="0"/>
                        <a:ext cx="229235"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55</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303.359985pt;margin-top:788.23999pt;width:18.05pt;height:13.05pt;mso-position-horizontal-relative:page;mso-position-vertical-relative:page;z-index:-18209792" type="#_x0000_t202" id="docshape73"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55</w:t>
                    </w:r>
                    <w:r>
                      <w:rPr>
                        <w:rFonts w:ascii="Calibri"/>
                        <w:spacing w:val="-5"/>
                        <w:sz w:val="22"/>
                      </w:rPr>
                      <w:fldChar w:fldCharType="end"/>
                    </w:r>
                  </w:p>
                </w:txbxContent>
              </v:textbox>
              <w10:wrap type="none"/>
            </v:shape>
          </w:pict>
        </mc:Fallback>
      </mc:AlternateContent>
    </w:r>
  </w:p>
</w:ftr>
</file>

<file path=word/footer5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107712">
              <wp:simplePos x="0" y="0"/>
              <wp:positionH relativeFrom="page">
                <wp:posOffset>3852671</wp:posOffset>
              </wp:positionH>
              <wp:positionV relativeFrom="page">
                <wp:posOffset>10010647</wp:posOffset>
              </wp:positionV>
              <wp:extent cx="229235" cy="165735"/>
              <wp:effectExtent l="0" t="0" r="0" b="0"/>
              <wp:wrapNone/>
              <wp:docPr id="83" name="Textbox 83"/>
              <wp:cNvGraphicFramePr>
                <a:graphicFrameLocks/>
              </wp:cNvGraphicFramePr>
              <a:graphic>
                <a:graphicData uri="http://schemas.microsoft.com/office/word/2010/wordprocessingShape">
                  <wps:wsp>
                    <wps:cNvPr id="83" name="Textbox 83"/>
                    <wps:cNvSpPr txBox="1"/>
                    <wps:spPr>
                      <a:xfrm>
                        <a:off x="0" y="0"/>
                        <a:ext cx="229235"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56</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303.359985pt;margin-top:788.23999pt;width:18.05pt;height:13.05pt;mso-position-horizontal-relative:page;mso-position-vertical-relative:page;z-index:-18208768" type="#_x0000_t202" id="docshape75"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56</w:t>
                    </w:r>
                    <w:r>
                      <w:rPr>
                        <w:rFonts w:ascii="Calibri"/>
                        <w:spacing w:val="-5"/>
                        <w:sz w:val="22"/>
                      </w:rPr>
                      <w:fldChar w:fldCharType="end"/>
                    </w:r>
                  </w:p>
                </w:txbxContent>
              </v:textbox>
              <w10:wrap type="none"/>
            </v:shape>
          </w:pict>
        </mc:Fallback>
      </mc:AlternateContent>
    </w:r>
  </w:p>
</w:ftr>
</file>

<file path=word/footer5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108736">
              <wp:simplePos x="0" y="0"/>
              <wp:positionH relativeFrom="page">
                <wp:posOffset>3852671</wp:posOffset>
              </wp:positionH>
              <wp:positionV relativeFrom="page">
                <wp:posOffset>10010647</wp:posOffset>
              </wp:positionV>
              <wp:extent cx="229235" cy="165735"/>
              <wp:effectExtent l="0" t="0" r="0" b="0"/>
              <wp:wrapNone/>
              <wp:docPr id="85" name="Textbox 85"/>
              <wp:cNvGraphicFramePr>
                <a:graphicFrameLocks/>
              </wp:cNvGraphicFramePr>
              <a:graphic>
                <a:graphicData uri="http://schemas.microsoft.com/office/word/2010/wordprocessingShape">
                  <wps:wsp>
                    <wps:cNvPr id="85" name="Textbox 85"/>
                    <wps:cNvSpPr txBox="1"/>
                    <wps:spPr>
                      <a:xfrm>
                        <a:off x="0" y="0"/>
                        <a:ext cx="229235"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57</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303.359985pt;margin-top:788.23999pt;width:18.05pt;height:13.05pt;mso-position-horizontal-relative:page;mso-position-vertical-relative:page;z-index:-18207744" type="#_x0000_t202" id="docshape77"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57</w:t>
                    </w:r>
                    <w:r>
                      <w:rPr>
                        <w:rFonts w:ascii="Calibri"/>
                        <w:spacing w:val="-5"/>
                        <w:sz w:val="22"/>
                      </w:rPr>
                      <w:fldChar w:fldCharType="end"/>
                    </w:r>
                  </w:p>
                </w:txbxContent>
              </v:textbox>
              <w10:wrap type="none"/>
            </v:shape>
          </w:pict>
        </mc:Fallback>
      </mc:AlternateContent>
    </w:r>
  </w:p>
</w:ftr>
</file>

<file path=word/footer5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109760">
              <wp:simplePos x="0" y="0"/>
              <wp:positionH relativeFrom="page">
                <wp:posOffset>3852671</wp:posOffset>
              </wp:positionH>
              <wp:positionV relativeFrom="page">
                <wp:posOffset>10010647</wp:posOffset>
              </wp:positionV>
              <wp:extent cx="229235" cy="165735"/>
              <wp:effectExtent l="0" t="0" r="0" b="0"/>
              <wp:wrapNone/>
              <wp:docPr id="87" name="Textbox 87"/>
              <wp:cNvGraphicFramePr>
                <a:graphicFrameLocks/>
              </wp:cNvGraphicFramePr>
              <a:graphic>
                <a:graphicData uri="http://schemas.microsoft.com/office/word/2010/wordprocessingShape">
                  <wps:wsp>
                    <wps:cNvPr id="87" name="Textbox 87"/>
                    <wps:cNvSpPr txBox="1"/>
                    <wps:spPr>
                      <a:xfrm>
                        <a:off x="0" y="0"/>
                        <a:ext cx="229235"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58</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303.359985pt;margin-top:788.23999pt;width:18.05pt;height:13.05pt;mso-position-horizontal-relative:page;mso-position-vertical-relative:page;z-index:-18206720" type="#_x0000_t202" id="docshape79"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58</w:t>
                    </w:r>
                    <w:r>
                      <w:rPr>
                        <w:rFonts w:ascii="Calibri"/>
                        <w:spacing w:val="-5"/>
                        <w:sz w:val="22"/>
                      </w:rPr>
                      <w:fldChar w:fldCharType="end"/>
                    </w:r>
                  </w:p>
                </w:txbxContent>
              </v:textbox>
              <w10:wrap type="none"/>
            </v:shape>
          </w:pict>
        </mc:Fallback>
      </mc:AlternateContent>
    </w:r>
  </w:p>
</w:ftr>
</file>

<file path=word/footer5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110784">
              <wp:simplePos x="0" y="0"/>
              <wp:positionH relativeFrom="page">
                <wp:posOffset>3852671</wp:posOffset>
              </wp:positionH>
              <wp:positionV relativeFrom="page">
                <wp:posOffset>10010647</wp:posOffset>
              </wp:positionV>
              <wp:extent cx="229235" cy="165735"/>
              <wp:effectExtent l="0" t="0" r="0" b="0"/>
              <wp:wrapNone/>
              <wp:docPr id="89" name="Textbox 89"/>
              <wp:cNvGraphicFramePr>
                <a:graphicFrameLocks/>
              </wp:cNvGraphicFramePr>
              <a:graphic>
                <a:graphicData uri="http://schemas.microsoft.com/office/word/2010/wordprocessingShape">
                  <wps:wsp>
                    <wps:cNvPr id="89" name="Textbox 89"/>
                    <wps:cNvSpPr txBox="1"/>
                    <wps:spPr>
                      <a:xfrm>
                        <a:off x="0" y="0"/>
                        <a:ext cx="229235"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59</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303.359985pt;margin-top:788.23999pt;width:18.05pt;height:13.05pt;mso-position-horizontal-relative:page;mso-position-vertical-relative:page;z-index:-18205696" type="#_x0000_t202" id="docshape81"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59</w:t>
                    </w:r>
                    <w:r>
                      <w:rPr>
                        <w:rFonts w:ascii="Calibri"/>
                        <w:spacing w:val="-5"/>
                        <w:sz w:val="22"/>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111808">
              <wp:simplePos x="0" y="0"/>
              <wp:positionH relativeFrom="page">
                <wp:posOffset>3852671</wp:posOffset>
              </wp:positionH>
              <wp:positionV relativeFrom="page">
                <wp:posOffset>10010647</wp:posOffset>
              </wp:positionV>
              <wp:extent cx="229235" cy="165735"/>
              <wp:effectExtent l="0" t="0" r="0" b="0"/>
              <wp:wrapNone/>
              <wp:docPr id="91" name="Textbox 91"/>
              <wp:cNvGraphicFramePr>
                <a:graphicFrameLocks/>
              </wp:cNvGraphicFramePr>
              <a:graphic>
                <a:graphicData uri="http://schemas.microsoft.com/office/word/2010/wordprocessingShape">
                  <wps:wsp>
                    <wps:cNvPr id="91" name="Textbox 91"/>
                    <wps:cNvSpPr txBox="1"/>
                    <wps:spPr>
                      <a:xfrm>
                        <a:off x="0" y="0"/>
                        <a:ext cx="229235"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60</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303.359985pt;margin-top:788.23999pt;width:18.05pt;height:13.05pt;mso-position-horizontal-relative:page;mso-position-vertical-relative:page;z-index:-18204672" type="#_x0000_t202" id="docshape83"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60</w:t>
                    </w:r>
                    <w:r>
                      <w:rPr>
                        <w:rFonts w:ascii="Calibri"/>
                        <w:spacing w:val="-5"/>
                        <w:sz w:val="22"/>
                      </w:rPr>
                      <w:fldChar w:fldCharType="end"/>
                    </w:r>
                  </w:p>
                </w:txbxContent>
              </v:textbox>
              <w10:wrap type="none"/>
            </v:shape>
          </w:pict>
        </mc:Fallback>
      </mc:AlternateContent>
    </w:r>
  </w:p>
</w:ftr>
</file>

<file path=word/footer6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112832">
              <wp:simplePos x="0" y="0"/>
              <wp:positionH relativeFrom="page">
                <wp:posOffset>3852671</wp:posOffset>
              </wp:positionH>
              <wp:positionV relativeFrom="page">
                <wp:posOffset>10010647</wp:posOffset>
              </wp:positionV>
              <wp:extent cx="229235" cy="165735"/>
              <wp:effectExtent l="0" t="0" r="0" b="0"/>
              <wp:wrapNone/>
              <wp:docPr id="93" name="Textbox 93"/>
              <wp:cNvGraphicFramePr>
                <a:graphicFrameLocks/>
              </wp:cNvGraphicFramePr>
              <a:graphic>
                <a:graphicData uri="http://schemas.microsoft.com/office/word/2010/wordprocessingShape">
                  <wps:wsp>
                    <wps:cNvPr id="93" name="Textbox 93"/>
                    <wps:cNvSpPr txBox="1"/>
                    <wps:spPr>
                      <a:xfrm>
                        <a:off x="0" y="0"/>
                        <a:ext cx="229235"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62</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303.359985pt;margin-top:788.23999pt;width:18.05pt;height:13.05pt;mso-position-horizontal-relative:page;mso-position-vertical-relative:page;z-index:-18203648" type="#_x0000_t202" id="docshape85"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62</w:t>
                    </w:r>
                    <w:r>
                      <w:rPr>
                        <w:rFonts w:ascii="Calibri"/>
                        <w:spacing w:val="-5"/>
                        <w:sz w:val="22"/>
                      </w:rPr>
                      <w:fldChar w:fldCharType="end"/>
                    </w:r>
                  </w:p>
                </w:txbxContent>
              </v:textbox>
              <w10:wrap type="none"/>
            </v:shape>
          </w:pict>
        </mc:Fallback>
      </mc:AlternateContent>
    </w:r>
  </w:p>
</w:ftr>
</file>

<file path=word/footer6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113344">
              <wp:simplePos x="0" y="0"/>
              <wp:positionH relativeFrom="page">
                <wp:posOffset>3852671</wp:posOffset>
              </wp:positionH>
              <wp:positionV relativeFrom="page">
                <wp:posOffset>10010647</wp:posOffset>
              </wp:positionV>
              <wp:extent cx="229235" cy="165735"/>
              <wp:effectExtent l="0" t="0" r="0" b="0"/>
              <wp:wrapNone/>
              <wp:docPr id="97" name="Textbox 97"/>
              <wp:cNvGraphicFramePr>
                <a:graphicFrameLocks/>
              </wp:cNvGraphicFramePr>
              <a:graphic>
                <a:graphicData uri="http://schemas.microsoft.com/office/word/2010/wordprocessingShape">
                  <wps:wsp>
                    <wps:cNvPr id="97" name="Textbox 97"/>
                    <wps:cNvSpPr txBox="1"/>
                    <wps:spPr>
                      <a:xfrm>
                        <a:off x="0" y="0"/>
                        <a:ext cx="229235"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63</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303.359985pt;margin-top:788.23999pt;width:18.05pt;height:13.05pt;mso-position-horizontal-relative:page;mso-position-vertical-relative:page;z-index:-18203136" type="#_x0000_t202" id="docshape86"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63</w:t>
                    </w:r>
                    <w:r>
                      <w:rPr>
                        <w:rFonts w:ascii="Calibri"/>
                        <w:spacing w:val="-5"/>
                        <w:sz w:val="22"/>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80064">
              <wp:simplePos x="0" y="0"/>
              <wp:positionH relativeFrom="page">
                <wp:posOffset>6329553</wp:posOffset>
              </wp:positionH>
              <wp:positionV relativeFrom="page">
                <wp:posOffset>473709</wp:posOffset>
              </wp:positionV>
              <wp:extent cx="203835" cy="1657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03835"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8.390015pt;margin-top:37.299984pt;width:16.05pt;height:13.05pt;mso-position-horizontal-relative:page;mso-position-vertical-relative:page;z-index:-18236416" type="#_x0000_t202" id="docshape3" filled="false" stroked="false">
              <v:textbox inset="0,0,0,0">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84160">
              <wp:simplePos x="0" y="0"/>
              <wp:positionH relativeFrom="page">
                <wp:posOffset>6304153</wp:posOffset>
              </wp:positionH>
              <wp:positionV relativeFrom="page">
                <wp:posOffset>735837</wp:posOffset>
              </wp:positionV>
              <wp:extent cx="229235" cy="16573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229235"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12</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390015pt;margin-top:57.939983pt;width:18.05pt;height:13.05pt;mso-position-horizontal-relative:page;mso-position-vertical-relative:page;z-index:-18232320" type="#_x0000_t202" id="docshape11"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12</w:t>
                    </w:r>
                    <w:r>
                      <w:rPr>
                        <w:rFonts w:ascii="Calibri"/>
                        <w:spacing w:val="-5"/>
                        <w:sz w:val="22"/>
                      </w:rPr>
                      <w:fldChar w:fldCharType="end"/>
                    </w:r>
                  </w:p>
                </w:txbxContent>
              </v:textbox>
              <w10:wrap type="none"/>
            </v:shape>
          </w:pict>
        </mc:Fallback>
      </mc:AlternateContent>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84672">
              <wp:simplePos x="0" y="0"/>
              <wp:positionH relativeFrom="page">
                <wp:posOffset>6304153</wp:posOffset>
              </wp:positionH>
              <wp:positionV relativeFrom="page">
                <wp:posOffset>735837</wp:posOffset>
              </wp:positionV>
              <wp:extent cx="229235" cy="16573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229235"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13</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390015pt;margin-top:57.939983pt;width:18.05pt;height:13.05pt;mso-position-horizontal-relative:page;mso-position-vertical-relative:page;z-index:-18231808" type="#_x0000_t202" id="docshape12"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13</w:t>
                    </w:r>
                    <w:r>
                      <w:rPr>
                        <w:rFonts w:ascii="Calibri"/>
                        <w:spacing w:val="-5"/>
                        <w:sz w:val="22"/>
                      </w:rPr>
                      <w:fldChar w:fldCharType="end"/>
                    </w:r>
                  </w:p>
                </w:txbxContent>
              </v:textbox>
              <w10:wrap type="none"/>
            </v:shape>
          </w:pict>
        </mc:Fallback>
      </mc:AlternateContent>
    </w: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85184">
              <wp:simplePos x="0" y="0"/>
              <wp:positionH relativeFrom="page">
                <wp:posOffset>6304153</wp:posOffset>
              </wp:positionH>
              <wp:positionV relativeFrom="page">
                <wp:posOffset>735837</wp:posOffset>
              </wp:positionV>
              <wp:extent cx="229235" cy="16573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229235"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14</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390015pt;margin-top:57.939983pt;width:18.05pt;height:13.05pt;mso-position-horizontal-relative:page;mso-position-vertical-relative:page;z-index:-18231296" type="#_x0000_t202" id="docshape13"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14</w:t>
                    </w:r>
                    <w:r>
                      <w:rPr>
                        <w:rFonts w:ascii="Calibri"/>
                        <w:spacing w:val="-5"/>
                        <w:sz w:val="22"/>
                      </w:rPr>
                      <w:fldChar w:fldCharType="end"/>
                    </w:r>
                  </w:p>
                </w:txbxContent>
              </v:textbox>
              <w10:wrap type="none"/>
            </v:shape>
          </w:pict>
        </mc:Fallback>
      </mc:AlternateContent>
    </w: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85696">
              <wp:simplePos x="0" y="0"/>
              <wp:positionH relativeFrom="page">
                <wp:posOffset>6304153</wp:posOffset>
              </wp:positionH>
              <wp:positionV relativeFrom="page">
                <wp:posOffset>735837</wp:posOffset>
              </wp:positionV>
              <wp:extent cx="229235" cy="16573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229235"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15</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390015pt;margin-top:57.939983pt;width:18.05pt;height:13.05pt;mso-position-horizontal-relative:page;mso-position-vertical-relative:page;z-index:-18230784" type="#_x0000_t202" id="docshape14"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15</w:t>
                    </w:r>
                    <w:r>
                      <w:rPr>
                        <w:rFonts w:ascii="Calibri"/>
                        <w:spacing w:val="-5"/>
                        <w:sz w:val="22"/>
                      </w:rPr>
                      <w:fldChar w:fldCharType="end"/>
                    </w:r>
                  </w:p>
                </w:txbxContent>
              </v:textbox>
              <w10:wrap type="none"/>
            </v:shape>
          </w:pict>
        </mc:Fallback>
      </mc:AlternateContent>
    </w: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86208">
              <wp:simplePos x="0" y="0"/>
              <wp:positionH relativeFrom="page">
                <wp:posOffset>6304153</wp:posOffset>
              </wp:positionH>
              <wp:positionV relativeFrom="page">
                <wp:posOffset>735837</wp:posOffset>
              </wp:positionV>
              <wp:extent cx="229235" cy="16573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229235"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16</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390015pt;margin-top:57.939983pt;width:18.05pt;height:13.05pt;mso-position-horizontal-relative:page;mso-position-vertical-relative:page;z-index:-18230272" type="#_x0000_t202" id="docshape15"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16</w:t>
                    </w:r>
                    <w:r>
                      <w:rPr>
                        <w:rFonts w:ascii="Calibri"/>
                        <w:spacing w:val="-5"/>
                        <w:sz w:val="22"/>
                      </w:rPr>
                      <w:fldChar w:fldCharType="end"/>
                    </w:r>
                  </w:p>
                </w:txbxContent>
              </v:textbox>
              <w10:wrap type="none"/>
            </v:shape>
          </w:pict>
        </mc:Fallback>
      </mc:AlternateContent>
    </w:r>
  </w:p>
</w:hdr>
</file>

<file path=word/header1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86720">
              <wp:simplePos x="0" y="0"/>
              <wp:positionH relativeFrom="page">
                <wp:posOffset>6304153</wp:posOffset>
              </wp:positionH>
              <wp:positionV relativeFrom="page">
                <wp:posOffset>735837</wp:posOffset>
              </wp:positionV>
              <wp:extent cx="229235" cy="16573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229235"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17</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390015pt;margin-top:57.939983pt;width:18.05pt;height:13.05pt;mso-position-horizontal-relative:page;mso-position-vertical-relative:page;z-index:-18229760" type="#_x0000_t202" id="docshape16"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17</w:t>
                    </w:r>
                    <w:r>
                      <w:rPr>
                        <w:rFonts w:ascii="Calibri"/>
                        <w:spacing w:val="-5"/>
                        <w:sz w:val="22"/>
                      </w:rPr>
                      <w:fldChar w:fldCharType="end"/>
                    </w:r>
                  </w:p>
                </w:txbxContent>
              </v:textbox>
              <w10:wrap type="none"/>
            </v:shape>
          </w:pict>
        </mc:Fallback>
      </mc:AlternateContent>
    </w:r>
  </w:p>
</w:hdr>
</file>

<file path=word/header1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87232">
              <wp:simplePos x="0" y="0"/>
              <wp:positionH relativeFrom="page">
                <wp:posOffset>6304153</wp:posOffset>
              </wp:positionH>
              <wp:positionV relativeFrom="page">
                <wp:posOffset>735837</wp:posOffset>
              </wp:positionV>
              <wp:extent cx="229235" cy="16573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229235"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18</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390015pt;margin-top:57.939983pt;width:18.05pt;height:13.05pt;mso-position-horizontal-relative:page;mso-position-vertical-relative:page;z-index:-18229248" type="#_x0000_t202" id="docshape17"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18</w:t>
                    </w:r>
                    <w:r>
                      <w:rPr>
                        <w:rFonts w:ascii="Calibri"/>
                        <w:spacing w:val="-5"/>
                        <w:sz w:val="22"/>
                      </w:rPr>
                      <w:fldChar w:fldCharType="end"/>
                    </w:r>
                  </w:p>
                </w:txbxContent>
              </v:textbox>
              <w10:wrap type="none"/>
            </v:shape>
          </w:pict>
        </mc:Fallback>
      </mc:AlternateContent>
    </w:r>
  </w:p>
</w:hdr>
</file>

<file path=word/header1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87744">
              <wp:simplePos x="0" y="0"/>
              <wp:positionH relativeFrom="page">
                <wp:posOffset>6304153</wp:posOffset>
              </wp:positionH>
              <wp:positionV relativeFrom="page">
                <wp:posOffset>735837</wp:posOffset>
              </wp:positionV>
              <wp:extent cx="229235" cy="16573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229235"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19</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390015pt;margin-top:57.939983pt;width:18.05pt;height:13.05pt;mso-position-horizontal-relative:page;mso-position-vertical-relative:page;z-index:-18228736" type="#_x0000_t202" id="docshape18"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19</w:t>
                    </w:r>
                    <w:r>
                      <w:rPr>
                        <w:rFonts w:ascii="Calibri"/>
                        <w:spacing w:val="-5"/>
                        <w:sz w:val="22"/>
                      </w:rPr>
                      <w:fldChar w:fldCharType="end"/>
                    </w:r>
                  </w:p>
                </w:txbxContent>
              </v:textbox>
              <w10:wrap type="none"/>
            </v:shape>
          </w:pict>
        </mc:Fallback>
      </mc:AlternateContent>
    </w:r>
  </w:p>
</w:hdr>
</file>

<file path=word/header1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88256">
              <wp:simplePos x="0" y="0"/>
              <wp:positionH relativeFrom="page">
                <wp:posOffset>6304153</wp:posOffset>
              </wp:positionH>
              <wp:positionV relativeFrom="page">
                <wp:posOffset>735837</wp:posOffset>
              </wp:positionV>
              <wp:extent cx="229235" cy="165735"/>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229235"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20</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390015pt;margin-top:57.939983pt;width:18.05pt;height:13.05pt;mso-position-horizontal-relative:page;mso-position-vertical-relative:page;z-index:-18228224" type="#_x0000_t202" id="docshape19"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20</w:t>
                    </w:r>
                    <w:r>
                      <w:rPr>
                        <w:rFonts w:ascii="Calibri"/>
                        <w:spacing w:val="-5"/>
                        <w:sz w:val="22"/>
                      </w:rPr>
                      <w:fldChar w:fldCharType="end"/>
                    </w:r>
                  </w:p>
                </w:txbxContent>
              </v:textbox>
              <w10:wrap type="none"/>
            </v:shape>
          </w:pict>
        </mc:Fallback>
      </mc:AlternateContent>
    </w:r>
  </w:p>
</w:hdr>
</file>

<file path=word/header1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88768">
              <wp:simplePos x="0" y="0"/>
              <wp:positionH relativeFrom="page">
                <wp:posOffset>6304153</wp:posOffset>
              </wp:positionH>
              <wp:positionV relativeFrom="page">
                <wp:posOffset>735837</wp:posOffset>
              </wp:positionV>
              <wp:extent cx="229235" cy="16573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229235"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21</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390015pt;margin-top:57.939983pt;width:18.05pt;height:13.05pt;mso-position-horizontal-relative:page;mso-position-vertical-relative:page;z-index:-18227712" type="#_x0000_t202" id="docshape20"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21</w:t>
                    </w:r>
                    <w:r>
                      <w:rPr>
                        <w:rFonts w:ascii="Calibri"/>
                        <w:spacing w:val="-5"/>
                        <w:sz w:val="22"/>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80576">
              <wp:simplePos x="0" y="0"/>
              <wp:positionH relativeFrom="page">
                <wp:posOffset>6374257</wp:posOffset>
              </wp:positionH>
              <wp:positionV relativeFrom="page">
                <wp:posOffset>473709</wp:posOffset>
              </wp:positionV>
              <wp:extent cx="160020" cy="16573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60020" cy="165735"/>
                      </a:xfrm>
                      <a:prstGeom prst="rect">
                        <a:avLst/>
                      </a:prstGeom>
                    </wps:spPr>
                    <wps:txbx>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4</w:t>
                          </w:r>
                          <w:r>
                            <w:rPr>
                              <w:rFonts w:ascii="Calibri"/>
                              <w:spacing w:val="-10"/>
                              <w:sz w:val="22"/>
                            </w:rPr>
                            <w:fldChar w:fldCharType="end"/>
                          </w:r>
                        </w:p>
                      </w:txbxContent>
                    </wps:txbx>
                    <wps:bodyPr wrap="square" lIns="0" tIns="0" rIns="0" bIns="0" rtlCol="0">
                      <a:noAutofit/>
                    </wps:bodyPr>
                  </wps:wsp>
                </a:graphicData>
              </a:graphic>
            </wp:anchor>
          </w:drawing>
        </mc:Choice>
        <mc:Fallback>
          <w:pict>
            <v:shape style="position:absolute;margin-left:501.910004pt;margin-top:37.299984pt;width:12.6pt;height:13.05pt;mso-position-horizontal-relative:page;mso-position-vertical-relative:page;z-index:-18235904" type="#_x0000_t202" id="docshape4" filled="false" stroked="false">
              <v:textbox inset="0,0,0,0">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4</w:t>
                    </w:r>
                    <w:r>
                      <w:rPr>
                        <w:rFonts w:ascii="Calibri"/>
                        <w:spacing w:val="-10"/>
                        <w:sz w:val="22"/>
                      </w:rPr>
                      <w:fldChar w:fldCharType="end"/>
                    </w:r>
                  </w:p>
                </w:txbxContent>
              </v:textbox>
              <w10:wrap type="none"/>
            </v:shape>
          </w:pict>
        </mc:Fallback>
      </mc:AlternateContent>
    </w:r>
  </w:p>
</w:hdr>
</file>

<file path=word/header2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89280">
              <wp:simplePos x="0" y="0"/>
              <wp:positionH relativeFrom="page">
                <wp:posOffset>6304153</wp:posOffset>
              </wp:positionH>
              <wp:positionV relativeFrom="page">
                <wp:posOffset>735837</wp:posOffset>
              </wp:positionV>
              <wp:extent cx="229235" cy="165735"/>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229235"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22</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390015pt;margin-top:57.939983pt;width:18.05pt;height:13.05pt;mso-position-horizontal-relative:page;mso-position-vertical-relative:page;z-index:-18227200" type="#_x0000_t202" id="docshape29"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22</w:t>
                    </w:r>
                    <w:r>
                      <w:rPr>
                        <w:rFonts w:ascii="Calibri"/>
                        <w:spacing w:val="-5"/>
                        <w:sz w:val="22"/>
                      </w:rPr>
                      <w:fldChar w:fldCharType="end"/>
                    </w:r>
                  </w:p>
                </w:txbxContent>
              </v:textbox>
              <w10:wrap type="none"/>
            </v:shape>
          </w:pict>
        </mc:Fallback>
      </mc:AlternateContent>
    </w:r>
  </w:p>
</w:hdr>
</file>

<file path=word/header2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89792">
              <wp:simplePos x="0" y="0"/>
              <wp:positionH relativeFrom="page">
                <wp:posOffset>6304153</wp:posOffset>
              </wp:positionH>
              <wp:positionV relativeFrom="page">
                <wp:posOffset>735837</wp:posOffset>
              </wp:positionV>
              <wp:extent cx="229235" cy="165735"/>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229235"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23</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390015pt;margin-top:57.939983pt;width:18.05pt;height:13.05pt;mso-position-horizontal-relative:page;mso-position-vertical-relative:page;z-index:-18226688" type="#_x0000_t202" id="docshape30"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23</w:t>
                    </w:r>
                    <w:r>
                      <w:rPr>
                        <w:rFonts w:ascii="Calibri"/>
                        <w:spacing w:val="-5"/>
                        <w:sz w:val="22"/>
                      </w:rPr>
                      <w:fldChar w:fldCharType="end"/>
                    </w:r>
                  </w:p>
                </w:txbxContent>
              </v:textbox>
              <w10:wrap type="none"/>
            </v:shape>
          </w:pict>
        </mc:Fallback>
      </mc:AlternateContent>
    </w:r>
  </w:p>
</w:hdr>
</file>

<file path=word/header2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90304">
              <wp:simplePos x="0" y="0"/>
              <wp:positionH relativeFrom="page">
                <wp:posOffset>6304153</wp:posOffset>
              </wp:positionH>
              <wp:positionV relativeFrom="page">
                <wp:posOffset>735837</wp:posOffset>
              </wp:positionV>
              <wp:extent cx="229235" cy="165735"/>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229235"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24</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390015pt;margin-top:57.939983pt;width:18.05pt;height:13.05pt;mso-position-horizontal-relative:page;mso-position-vertical-relative:page;z-index:-18226176" type="#_x0000_t202" id="docshape31"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24</w:t>
                    </w:r>
                    <w:r>
                      <w:rPr>
                        <w:rFonts w:ascii="Calibri"/>
                        <w:spacing w:val="-5"/>
                        <w:sz w:val="22"/>
                      </w:rPr>
                      <w:fldChar w:fldCharType="end"/>
                    </w:r>
                  </w:p>
                </w:txbxContent>
              </v:textbox>
              <w10:wrap type="none"/>
            </v:shape>
          </w:pict>
        </mc:Fallback>
      </mc:AlternateContent>
    </w:r>
  </w:p>
</w:hdr>
</file>

<file path=word/header2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90816">
              <wp:simplePos x="0" y="0"/>
              <wp:positionH relativeFrom="page">
                <wp:posOffset>6304153</wp:posOffset>
              </wp:positionH>
              <wp:positionV relativeFrom="page">
                <wp:posOffset>735837</wp:posOffset>
              </wp:positionV>
              <wp:extent cx="229235" cy="165735"/>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229235"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26</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390015pt;margin-top:57.939983pt;width:18.05pt;height:13.05pt;mso-position-horizontal-relative:page;mso-position-vertical-relative:page;z-index:-18225664" type="#_x0000_t202" id="docshape38"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26</w:t>
                    </w:r>
                    <w:r>
                      <w:rPr>
                        <w:rFonts w:ascii="Calibri"/>
                        <w:spacing w:val="-5"/>
                        <w:sz w:val="22"/>
                      </w:rPr>
                      <w:fldChar w:fldCharType="end"/>
                    </w:r>
                  </w:p>
                </w:txbxContent>
              </v:textbox>
              <w10:wrap type="none"/>
            </v:shape>
          </w:pict>
        </mc:Fallback>
      </mc:AlternateContent>
    </w:r>
  </w:p>
</w:hdr>
</file>

<file path=word/header2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91328">
              <wp:simplePos x="0" y="0"/>
              <wp:positionH relativeFrom="page">
                <wp:posOffset>6304153</wp:posOffset>
              </wp:positionH>
              <wp:positionV relativeFrom="page">
                <wp:posOffset>735837</wp:posOffset>
              </wp:positionV>
              <wp:extent cx="229235" cy="165735"/>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229235"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27</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390015pt;margin-top:57.939983pt;width:18.05pt;height:13.05pt;mso-position-horizontal-relative:page;mso-position-vertical-relative:page;z-index:-18225152" type="#_x0000_t202" id="docshape41"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27</w:t>
                    </w:r>
                    <w:r>
                      <w:rPr>
                        <w:rFonts w:ascii="Calibri"/>
                        <w:spacing w:val="-5"/>
                        <w:sz w:val="22"/>
                      </w:rPr>
                      <w:fldChar w:fldCharType="end"/>
                    </w:r>
                  </w:p>
                </w:txbxContent>
              </v:textbox>
              <w10:wrap type="none"/>
            </v:shape>
          </w:pict>
        </mc:Fallback>
      </mc:AlternateContent>
    </w:r>
  </w:p>
</w:hdr>
</file>

<file path=word/header2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91840">
              <wp:simplePos x="0" y="0"/>
              <wp:positionH relativeFrom="page">
                <wp:posOffset>6304153</wp:posOffset>
              </wp:positionH>
              <wp:positionV relativeFrom="page">
                <wp:posOffset>735837</wp:posOffset>
              </wp:positionV>
              <wp:extent cx="229235" cy="165735"/>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229235"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28</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390015pt;margin-top:57.939983pt;width:18.05pt;height:13.05pt;mso-position-horizontal-relative:page;mso-position-vertical-relative:page;z-index:-18224640" type="#_x0000_t202" id="docshape42"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28</w:t>
                    </w:r>
                    <w:r>
                      <w:rPr>
                        <w:rFonts w:ascii="Calibri"/>
                        <w:spacing w:val="-5"/>
                        <w:sz w:val="22"/>
                      </w:rPr>
                      <w:fldChar w:fldCharType="end"/>
                    </w:r>
                  </w:p>
                </w:txbxContent>
              </v:textbox>
              <w10:wrap type="none"/>
            </v:shape>
          </w:pict>
        </mc:Fallback>
      </mc:AlternateContent>
    </w:r>
  </w:p>
</w:hdr>
</file>

<file path=word/header2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92352">
              <wp:simplePos x="0" y="0"/>
              <wp:positionH relativeFrom="page">
                <wp:posOffset>6304153</wp:posOffset>
              </wp:positionH>
              <wp:positionV relativeFrom="page">
                <wp:posOffset>735837</wp:posOffset>
              </wp:positionV>
              <wp:extent cx="229235" cy="165735"/>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229235"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29</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390015pt;margin-top:57.939983pt;width:18.05pt;height:13.05pt;mso-position-horizontal-relative:page;mso-position-vertical-relative:page;z-index:-18224128" type="#_x0000_t202" id="docshape45"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29</w:t>
                    </w:r>
                    <w:r>
                      <w:rPr>
                        <w:rFonts w:ascii="Calibri"/>
                        <w:spacing w:val="-5"/>
                        <w:sz w:val="22"/>
                      </w:rPr>
                      <w:fldChar w:fldCharType="end"/>
                    </w:r>
                  </w:p>
                </w:txbxContent>
              </v:textbox>
              <w10:wrap type="none"/>
            </v:shape>
          </w:pict>
        </mc:Fallback>
      </mc:AlternateContent>
    </w:r>
  </w:p>
</w:hdr>
</file>

<file path=word/header2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92864">
              <wp:simplePos x="0" y="0"/>
              <wp:positionH relativeFrom="page">
                <wp:posOffset>6304153</wp:posOffset>
              </wp:positionH>
              <wp:positionV relativeFrom="page">
                <wp:posOffset>735837</wp:posOffset>
              </wp:positionV>
              <wp:extent cx="229235" cy="165735"/>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229235"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30</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390015pt;margin-top:57.939983pt;width:18.05pt;height:13.05pt;mso-position-horizontal-relative:page;mso-position-vertical-relative:page;z-index:-18223616" type="#_x0000_t202" id="docshape46"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30</w:t>
                    </w:r>
                    <w:r>
                      <w:rPr>
                        <w:rFonts w:ascii="Calibri"/>
                        <w:spacing w:val="-5"/>
                        <w:sz w:val="22"/>
                      </w:rPr>
                      <w:fldChar w:fldCharType="end"/>
                    </w:r>
                  </w:p>
                </w:txbxContent>
              </v:textbox>
              <w10:wrap type="none"/>
            </v:shape>
          </w:pict>
        </mc:Fallback>
      </mc:AlternateContent>
    </w:r>
  </w:p>
</w:hdr>
</file>

<file path=word/header2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93376">
              <wp:simplePos x="0" y="0"/>
              <wp:positionH relativeFrom="page">
                <wp:posOffset>6304153</wp:posOffset>
              </wp:positionH>
              <wp:positionV relativeFrom="page">
                <wp:posOffset>735837</wp:posOffset>
              </wp:positionV>
              <wp:extent cx="229235" cy="165735"/>
              <wp:effectExtent l="0" t="0" r="0" b="0"/>
              <wp:wrapNone/>
              <wp:docPr id="49" name="Textbox 49"/>
              <wp:cNvGraphicFramePr>
                <a:graphicFrameLocks/>
              </wp:cNvGraphicFramePr>
              <a:graphic>
                <a:graphicData uri="http://schemas.microsoft.com/office/word/2010/wordprocessingShape">
                  <wps:wsp>
                    <wps:cNvPr id="49" name="Textbox 49"/>
                    <wps:cNvSpPr txBox="1"/>
                    <wps:spPr>
                      <a:xfrm>
                        <a:off x="0" y="0"/>
                        <a:ext cx="229235"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31</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390015pt;margin-top:57.939983pt;width:18.05pt;height:13.05pt;mso-position-horizontal-relative:page;mso-position-vertical-relative:page;z-index:-18223104" type="#_x0000_t202" id="docshape47"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31</w:t>
                    </w:r>
                    <w:r>
                      <w:rPr>
                        <w:rFonts w:ascii="Calibri"/>
                        <w:spacing w:val="-5"/>
                        <w:sz w:val="22"/>
                      </w:rPr>
                      <w:fldChar w:fldCharType="end"/>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81088">
              <wp:simplePos x="0" y="0"/>
              <wp:positionH relativeFrom="page">
                <wp:posOffset>6374257</wp:posOffset>
              </wp:positionH>
              <wp:positionV relativeFrom="page">
                <wp:posOffset>473709</wp:posOffset>
              </wp:positionV>
              <wp:extent cx="160020" cy="16573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60020" cy="165735"/>
                      </a:xfrm>
                      <a:prstGeom prst="rect">
                        <a:avLst/>
                      </a:prstGeom>
                    </wps:spPr>
                    <wps:txbx>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5</w:t>
                          </w:r>
                          <w:r>
                            <w:rPr>
                              <w:rFonts w:ascii="Calibri"/>
                              <w:spacing w:val="-10"/>
                              <w:sz w:val="22"/>
                            </w:rPr>
                            <w:fldChar w:fldCharType="end"/>
                          </w:r>
                        </w:p>
                      </w:txbxContent>
                    </wps:txbx>
                    <wps:bodyPr wrap="square" lIns="0" tIns="0" rIns="0" bIns="0" rtlCol="0">
                      <a:noAutofit/>
                    </wps:bodyPr>
                  </wps:wsp>
                </a:graphicData>
              </a:graphic>
            </wp:anchor>
          </w:drawing>
        </mc:Choice>
        <mc:Fallback>
          <w:pict>
            <v:shape style="position:absolute;margin-left:501.910004pt;margin-top:37.299984pt;width:12.6pt;height:13.05pt;mso-position-horizontal-relative:page;mso-position-vertical-relative:page;z-index:-18235392" type="#_x0000_t202" id="docshape5" filled="false" stroked="false">
              <v:textbox inset="0,0,0,0">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5</w:t>
                    </w:r>
                    <w:r>
                      <w:rPr>
                        <w:rFonts w:ascii="Calibri"/>
                        <w:spacing w:val="-10"/>
                        <w:sz w:val="22"/>
                      </w:rPr>
                      <w:fldChar w:fldCharType="end"/>
                    </w:r>
                  </w:p>
                </w:txbxContent>
              </v:textbox>
              <w10:wrap type="none"/>
            </v:shape>
          </w:pict>
        </mc:Fallback>
      </mc:AlternateContent>
    </w:r>
  </w:p>
</w:hdr>
</file>

<file path=word/header3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93888">
              <wp:simplePos x="0" y="0"/>
              <wp:positionH relativeFrom="page">
                <wp:posOffset>6304153</wp:posOffset>
              </wp:positionH>
              <wp:positionV relativeFrom="page">
                <wp:posOffset>735837</wp:posOffset>
              </wp:positionV>
              <wp:extent cx="229235" cy="165735"/>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229235"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32</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390015pt;margin-top:57.939983pt;width:18.05pt;height:13.05pt;mso-position-horizontal-relative:page;mso-position-vertical-relative:page;z-index:-18222592" type="#_x0000_t202" id="docshape48"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32</w:t>
                    </w:r>
                    <w:r>
                      <w:rPr>
                        <w:rFonts w:ascii="Calibri"/>
                        <w:spacing w:val="-5"/>
                        <w:sz w:val="22"/>
                      </w:rPr>
                      <w:fldChar w:fldCharType="end"/>
                    </w:r>
                  </w:p>
                </w:txbxContent>
              </v:textbox>
              <w10:wrap type="none"/>
            </v:shape>
          </w:pict>
        </mc:Fallback>
      </mc:AlternateContent>
    </w:r>
  </w:p>
</w:hdr>
</file>

<file path=word/header3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94400">
              <wp:simplePos x="0" y="0"/>
              <wp:positionH relativeFrom="page">
                <wp:posOffset>6304153</wp:posOffset>
              </wp:positionH>
              <wp:positionV relativeFrom="page">
                <wp:posOffset>735837</wp:posOffset>
              </wp:positionV>
              <wp:extent cx="229235" cy="165735"/>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229235"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33</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390015pt;margin-top:57.939983pt;width:18.05pt;height:13.05pt;mso-position-horizontal-relative:page;mso-position-vertical-relative:page;z-index:-18222080" type="#_x0000_t202" id="docshape49"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33</w:t>
                    </w:r>
                    <w:r>
                      <w:rPr>
                        <w:rFonts w:ascii="Calibri"/>
                        <w:spacing w:val="-5"/>
                        <w:sz w:val="22"/>
                      </w:rPr>
                      <w:fldChar w:fldCharType="end"/>
                    </w:r>
                  </w:p>
                </w:txbxContent>
              </v:textbox>
              <w10:wrap type="none"/>
            </v:shape>
          </w:pict>
        </mc:Fallback>
      </mc:AlternateContent>
    </w:r>
  </w:p>
</w:hdr>
</file>

<file path=word/header3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94912">
              <wp:simplePos x="0" y="0"/>
              <wp:positionH relativeFrom="page">
                <wp:posOffset>6304153</wp:posOffset>
              </wp:positionH>
              <wp:positionV relativeFrom="page">
                <wp:posOffset>473709</wp:posOffset>
              </wp:positionV>
              <wp:extent cx="229235" cy="165735"/>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229235"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35</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390015pt;margin-top:37.299984pt;width:18.05pt;height:13.05pt;mso-position-horizontal-relative:page;mso-position-vertical-relative:page;z-index:-18221568" type="#_x0000_t202" id="docshape50"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35</w:t>
                    </w:r>
                    <w:r>
                      <w:rPr>
                        <w:rFonts w:ascii="Calibri"/>
                        <w:spacing w:val="-5"/>
                        <w:sz w:val="22"/>
                      </w:rPr>
                      <w:fldChar w:fldCharType="end"/>
                    </w:r>
                  </w:p>
                </w:txbxContent>
              </v:textbox>
              <w10:wrap type="none"/>
            </v:shape>
          </w:pict>
        </mc:Fallback>
      </mc:AlternateContent>
    </w:r>
  </w:p>
</w:hdr>
</file>

<file path=word/header3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95424">
              <wp:simplePos x="0" y="0"/>
              <wp:positionH relativeFrom="page">
                <wp:posOffset>6304153</wp:posOffset>
              </wp:positionH>
              <wp:positionV relativeFrom="page">
                <wp:posOffset>473709</wp:posOffset>
              </wp:positionV>
              <wp:extent cx="229235" cy="165735"/>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229235"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36</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390015pt;margin-top:37.299984pt;width:18.05pt;height:13.05pt;mso-position-horizontal-relative:page;mso-position-vertical-relative:page;z-index:-18221056" type="#_x0000_t202" id="docshape51"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36</w:t>
                    </w:r>
                    <w:r>
                      <w:rPr>
                        <w:rFonts w:ascii="Calibri"/>
                        <w:spacing w:val="-5"/>
                        <w:sz w:val="22"/>
                      </w:rPr>
                      <w:fldChar w:fldCharType="end"/>
                    </w:r>
                  </w:p>
                </w:txbxContent>
              </v:textbox>
              <w10:wrap type="none"/>
            </v:shape>
          </w:pict>
        </mc:Fallback>
      </mc:AlternateContent>
    </w:r>
  </w:p>
</w:hdr>
</file>

<file path=word/header3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95936">
              <wp:simplePos x="0" y="0"/>
              <wp:positionH relativeFrom="page">
                <wp:posOffset>6304153</wp:posOffset>
              </wp:positionH>
              <wp:positionV relativeFrom="page">
                <wp:posOffset>473709</wp:posOffset>
              </wp:positionV>
              <wp:extent cx="229235" cy="165735"/>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229235"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37</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390015pt;margin-top:37.299984pt;width:18.05pt;height:13.05pt;mso-position-horizontal-relative:page;mso-position-vertical-relative:page;z-index:-18220544" type="#_x0000_t202" id="docshape52"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37</w:t>
                    </w:r>
                    <w:r>
                      <w:rPr>
                        <w:rFonts w:ascii="Calibri"/>
                        <w:spacing w:val="-5"/>
                        <w:sz w:val="22"/>
                      </w:rPr>
                      <w:fldChar w:fldCharType="end"/>
                    </w:r>
                  </w:p>
                </w:txbxContent>
              </v:textbox>
              <w10:wrap type="none"/>
            </v:shape>
          </w:pict>
        </mc:Fallback>
      </mc:AlternateContent>
    </w:r>
  </w:p>
</w:hdr>
</file>

<file path=word/header3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96448">
              <wp:simplePos x="0" y="0"/>
              <wp:positionH relativeFrom="page">
                <wp:posOffset>6304153</wp:posOffset>
              </wp:positionH>
              <wp:positionV relativeFrom="page">
                <wp:posOffset>473709</wp:posOffset>
              </wp:positionV>
              <wp:extent cx="229235" cy="165735"/>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229235"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38</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390015pt;margin-top:37.299984pt;width:18.05pt;height:13.05pt;mso-position-horizontal-relative:page;mso-position-vertical-relative:page;z-index:-18220032" type="#_x0000_t202" id="docshape53"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38</w:t>
                    </w:r>
                    <w:r>
                      <w:rPr>
                        <w:rFonts w:ascii="Calibri"/>
                        <w:spacing w:val="-5"/>
                        <w:sz w:val="22"/>
                      </w:rPr>
                      <w:fldChar w:fldCharType="end"/>
                    </w:r>
                  </w:p>
                </w:txbxContent>
              </v:textbox>
              <w10:wrap type="none"/>
            </v:shape>
          </w:pict>
        </mc:Fallback>
      </mc:AlternateContent>
    </w:r>
  </w:p>
</w:hdr>
</file>

<file path=word/header3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96960">
              <wp:simplePos x="0" y="0"/>
              <wp:positionH relativeFrom="page">
                <wp:posOffset>6304153</wp:posOffset>
              </wp:positionH>
              <wp:positionV relativeFrom="page">
                <wp:posOffset>473709</wp:posOffset>
              </wp:positionV>
              <wp:extent cx="229235" cy="165735"/>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229235"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39</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390015pt;margin-top:37.299984pt;width:18.05pt;height:13.05pt;mso-position-horizontal-relative:page;mso-position-vertical-relative:page;z-index:-18219520" type="#_x0000_t202" id="docshape54"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39</w:t>
                    </w:r>
                    <w:r>
                      <w:rPr>
                        <w:rFonts w:ascii="Calibri"/>
                        <w:spacing w:val="-5"/>
                        <w:sz w:val="22"/>
                      </w:rPr>
                      <w:fldChar w:fldCharType="end"/>
                    </w:r>
                  </w:p>
                </w:txbxContent>
              </v:textbox>
              <w10:wrap type="none"/>
            </v:shape>
          </w:pict>
        </mc:Fallback>
      </mc:AlternateContent>
    </w:r>
  </w:p>
</w:hdr>
</file>

<file path=word/header3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97472">
              <wp:simplePos x="0" y="0"/>
              <wp:positionH relativeFrom="page">
                <wp:posOffset>6304153</wp:posOffset>
              </wp:positionH>
              <wp:positionV relativeFrom="page">
                <wp:posOffset>473709</wp:posOffset>
              </wp:positionV>
              <wp:extent cx="229235" cy="165735"/>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229235"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40</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390015pt;margin-top:37.299984pt;width:18.05pt;height:13.05pt;mso-position-horizontal-relative:page;mso-position-vertical-relative:page;z-index:-18219008" type="#_x0000_t202" id="docshape55"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40</w:t>
                    </w:r>
                    <w:r>
                      <w:rPr>
                        <w:rFonts w:ascii="Calibri"/>
                        <w:spacing w:val="-5"/>
                        <w:sz w:val="22"/>
                      </w:rPr>
                      <w:fldChar w:fldCharType="end"/>
                    </w:r>
                  </w:p>
                </w:txbxContent>
              </v:textbox>
              <w10:wrap type="none"/>
            </v:shape>
          </w:pict>
        </mc:Fallback>
      </mc:AlternateContent>
    </w:r>
  </w:p>
</w:hdr>
</file>

<file path=word/header3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97984">
              <wp:simplePos x="0" y="0"/>
              <wp:positionH relativeFrom="page">
                <wp:posOffset>6304153</wp:posOffset>
              </wp:positionH>
              <wp:positionV relativeFrom="page">
                <wp:posOffset>473709</wp:posOffset>
              </wp:positionV>
              <wp:extent cx="229235" cy="165735"/>
              <wp:effectExtent l="0" t="0" r="0" b="0"/>
              <wp:wrapNone/>
              <wp:docPr id="64" name="Textbox 64"/>
              <wp:cNvGraphicFramePr>
                <a:graphicFrameLocks/>
              </wp:cNvGraphicFramePr>
              <a:graphic>
                <a:graphicData uri="http://schemas.microsoft.com/office/word/2010/wordprocessingShape">
                  <wps:wsp>
                    <wps:cNvPr id="64" name="Textbox 64"/>
                    <wps:cNvSpPr txBox="1"/>
                    <wps:spPr>
                      <a:xfrm>
                        <a:off x="0" y="0"/>
                        <a:ext cx="229235"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41</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390015pt;margin-top:37.299984pt;width:18.05pt;height:13.05pt;mso-position-horizontal-relative:page;mso-position-vertical-relative:page;z-index:-18218496" type="#_x0000_t202" id="docshape56"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41</w:t>
                    </w:r>
                    <w:r>
                      <w:rPr>
                        <w:rFonts w:ascii="Calibri"/>
                        <w:spacing w:val="-5"/>
                        <w:sz w:val="22"/>
                      </w:rPr>
                      <w:fldChar w:fldCharType="end"/>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81600">
              <wp:simplePos x="0" y="0"/>
              <wp:positionH relativeFrom="page">
                <wp:posOffset>6374257</wp:posOffset>
              </wp:positionH>
              <wp:positionV relativeFrom="page">
                <wp:posOffset>473709</wp:posOffset>
              </wp:positionV>
              <wp:extent cx="160020" cy="16573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60020" cy="165735"/>
                      </a:xfrm>
                      <a:prstGeom prst="rect">
                        <a:avLst/>
                      </a:prstGeom>
                    </wps:spPr>
                    <wps:txbx>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6</w:t>
                          </w:r>
                          <w:r>
                            <w:rPr>
                              <w:rFonts w:ascii="Calibri"/>
                              <w:spacing w:val="-10"/>
                              <w:sz w:val="22"/>
                            </w:rPr>
                            <w:fldChar w:fldCharType="end"/>
                          </w:r>
                        </w:p>
                      </w:txbxContent>
                    </wps:txbx>
                    <wps:bodyPr wrap="square" lIns="0" tIns="0" rIns="0" bIns="0" rtlCol="0">
                      <a:noAutofit/>
                    </wps:bodyPr>
                  </wps:wsp>
                </a:graphicData>
              </a:graphic>
            </wp:anchor>
          </w:drawing>
        </mc:Choice>
        <mc:Fallback>
          <w:pict>
            <v:shape style="position:absolute;margin-left:501.910004pt;margin-top:37.299984pt;width:12.6pt;height:13.05pt;mso-position-horizontal-relative:page;mso-position-vertical-relative:page;z-index:-18234880" type="#_x0000_t202" id="docshape6" filled="false" stroked="false">
              <v:textbox inset="0,0,0,0">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6</w:t>
                    </w:r>
                    <w:r>
                      <w:rPr>
                        <w:rFonts w:ascii="Calibri"/>
                        <w:spacing w:val="-10"/>
                        <w:sz w:val="22"/>
                      </w:rPr>
                      <w:fldChar w:fldCharType="end"/>
                    </w:r>
                  </w:p>
                </w:txbxContent>
              </v:textbox>
              <w10:wrap type="none"/>
            </v:shape>
          </w:pict>
        </mc:Fallback>
      </mc:AlternateContent>
    </w:r>
  </w:p>
</w:hdr>
</file>

<file path=word/header4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98496">
              <wp:simplePos x="0" y="0"/>
              <wp:positionH relativeFrom="page">
                <wp:posOffset>6304153</wp:posOffset>
              </wp:positionH>
              <wp:positionV relativeFrom="page">
                <wp:posOffset>473709</wp:posOffset>
              </wp:positionV>
              <wp:extent cx="229235" cy="165735"/>
              <wp:effectExtent l="0" t="0" r="0" b="0"/>
              <wp:wrapNone/>
              <wp:docPr id="65" name="Textbox 65"/>
              <wp:cNvGraphicFramePr>
                <a:graphicFrameLocks/>
              </wp:cNvGraphicFramePr>
              <a:graphic>
                <a:graphicData uri="http://schemas.microsoft.com/office/word/2010/wordprocessingShape">
                  <wps:wsp>
                    <wps:cNvPr id="65" name="Textbox 65"/>
                    <wps:cNvSpPr txBox="1"/>
                    <wps:spPr>
                      <a:xfrm>
                        <a:off x="0" y="0"/>
                        <a:ext cx="229235"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42</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390015pt;margin-top:37.299984pt;width:18.05pt;height:13.05pt;mso-position-horizontal-relative:page;mso-position-vertical-relative:page;z-index:-18217984" type="#_x0000_t202" id="docshape57"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42</w:t>
                    </w:r>
                    <w:r>
                      <w:rPr>
                        <w:rFonts w:ascii="Calibri"/>
                        <w:spacing w:val="-5"/>
                        <w:sz w:val="22"/>
                      </w:rPr>
                      <w:fldChar w:fldCharType="end"/>
                    </w:r>
                  </w:p>
                </w:txbxContent>
              </v:textbox>
              <w10:wrap type="none"/>
            </v:shape>
          </w:pict>
        </mc:Fallback>
      </mc:AlternateContent>
    </w:r>
  </w:p>
</w:hdr>
</file>

<file path=word/header4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99008">
              <wp:simplePos x="0" y="0"/>
              <wp:positionH relativeFrom="page">
                <wp:posOffset>6304153</wp:posOffset>
              </wp:positionH>
              <wp:positionV relativeFrom="page">
                <wp:posOffset>473709</wp:posOffset>
              </wp:positionV>
              <wp:extent cx="229235" cy="165735"/>
              <wp:effectExtent l="0" t="0" r="0" b="0"/>
              <wp:wrapNone/>
              <wp:docPr id="66" name="Textbox 66"/>
              <wp:cNvGraphicFramePr>
                <a:graphicFrameLocks/>
              </wp:cNvGraphicFramePr>
              <a:graphic>
                <a:graphicData uri="http://schemas.microsoft.com/office/word/2010/wordprocessingShape">
                  <wps:wsp>
                    <wps:cNvPr id="66" name="Textbox 66"/>
                    <wps:cNvSpPr txBox="1"/>
                    <wps:spPr>
                      <a:xfrm>
                        <a:off x="0" y="0"/>
                        <a:ext cx="229235"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43</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390015pt;margin-top:37.299984pt;width:18.05pt;height:13.05pt;mso-position-horizontal-relative:page;mso-position-vertical-relative:page;z-index:-18217472" type="#_x0000_t202" id="docshape58"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43</w:t>
                    </w:r>
                    <w:r>
                      <w:rPr>
                        <w:rFonts w:ascii="Calibri"/>
                        <w:spacing w:val="-5"/>
                        <w:sz w:val="22"/>
                      </w:rPr>
                      <w:fldChar w:fldCharType="end"/>
                    </w:r>
                  </w:p>
                </w:txbxContent>
              </v:textbox>
              <w10:wrap type="none"/>
            </v:shape>
          </w:pict>
        </mc:Fallback>
      </mc:AlternateContent>
    </w:r>
  </w:p>
</w:hdr>
</file>

<file path=word/header4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102080">
              <wp:simplePos x="0" y="0"/>
              <wp:positionH relativeFrom="page">
                <wp:posOffset>1426591</wp:posOffset>
              </wp:positionH>
              <wp:positionV relativeFrom="page">
                <wp:posOffset>1432713</wp:posOffset>
              </wp:positionV>
              <wp:extent cx="2436495" cy="180975"/>
              <wp:effectExtent l="0" t="0" r="0" b="0"/>
              <wp:wrapNone/>
              <wp:docPr id="72" name="Textbox 72"/>
              <wp:cNvGraphicFramePr>
                <a:graphicFrameLocks/>
              </wp:cNvGraphicFramePr>
              <a:graphic>
                <a:graphicData uri="http://schemas.microsoft.com/office/word/2010/wordprocessingShape">
                  <wps:wsp>
                    <wps:cNvPr id="72" name="Textbox 72"/>
                    <wps:cNvSpPr txBox="1"/>
                    <wps:spPr>
                      <a:xfrm>
                        <a:off x="0" y="0"/>
                        <a:ext cx="2436495" cy="180975"/>
                      </a:xfrm>
                      <a:prstGeom prst="rect">
                        <a:avLst/>
                      </a:prstGeom>
                    </wps:spPr>
                    <wps:txbx>
                      <w:txbxContent>
                        <w:p>
                          <w:pPr>
                            <w:spacing w:before="11"/>
                            <w:ind w:left="20" w:right="0" w:firstLine="0"/>
                            <w:jc w:val="left"/>
                            <w:rPr>
                              <w:b/>
                              <w:i/>
                              <w:sz w:val="22"/>
                            </w:rPr>
                          </w:pPr>
                          <w:r>
                            <w:rPr>
                              <w:b/>
                              <w:sz w:val="22"/>
                            </w:rPr>
                            <w:t>Lampiran</w:t>
                          </w:r>
                          <w:r>
                            <w:rPr>
                              <w:b/>
                              <w:spacing w:val="-9"/>
                              <w:sz w:val="22"/>
                            </w:rPr>
                            <w:t> </w:t>
                          </w:r>
                          <w:r>
                            <w:rPr>
                              <w:b/>
                              <w:sz w:val="22"/>
                            </w:rPr>
                            <w:t>2</w:t>
                          </w:r>
                          <w:r>
                            <w:rPr>
                              <w:b/>
                              <w:spacing w:val="-3"/>
                              <w:sz w:val="22"/>
                            </w:rPr>
                            <w:t> </w:t>
                          </w:r>
                          <w:r>
                            <w:rPr>
                              <w:b/>
                              <w:sz w:val="22"/>
                            </w:rPr>
                            <w:t>Indikator</w:t>
                          </w:r>
                          <w:r>
                            <w:rPr>
                              <w:b/>
                              <w:spacing w:val="-5"/>
                              <w:sz w:val="22"/>
                            </w:rPr>
                            <w:t> </w:t>
                          </w:r>
                          <w:r>
                            <w:rPr>
                              <w:b/>
                              <w:i/>
                              <w:sz w:val="22"/>
                            </w:rPr>
                            <w:t>Green</w:t>
                          </w:r>
                          <w:r>
                            <w:rPr>
                              <w:b/>
                              <w:i/>
                              <w:spacing w:val="-5"/>
                              <w:sz w:val="22"/>
                            </w:rPr>
                            <w:t> </w:t>
                          </w:r>
                          <w:r>
                            <w:rPr>
                              <w:b/>
                              <w:i/>
                              <w:spacing w:val="-2"/>
                              <w:sz w:val="22"/>
                            </w:rPr>
                            <w:t>Accounting</w:t>
                          </w:r>
                        </w:p>
                      </w:txbxContent>
                    </wps:txbx>
                    <wps:bodyPr wrap="square" lIns="0" tIns="0" rIns="0" bIns="0" rtlCol="0">
                      <a:noAutofit/>
                    </wps:bodyPr>
                  </wps:wsp>
                </a:graphicData>
              </a:graphic>
            </wp:anchor>
          </w:drawing>
        </mc:Choice>
        <mc:Fallback>
          <w:pict>
            <v:shape style="position:absolute;margin-left:112.330002pt;margin-top:112.812096pt;width:191.85pt;height:14.25pt;mso-position-horizontal-relative:page;mso-position-vertical-relative:page;z-index:-18214400" type="#_x0000_t202" id="docshape64" filled="false" stroked="false">
              <v:textbox inset="0,0,0,0">
                <w:txbxContent>
                  <w:p>
                    <w:pPr>
                      <w:spacing w:before="11"/>
                      <w:ind w:left="20" w:right="0" w:firstLine="0"/>
                      <w:jc w:val="left"/>
                      <w:rPr>
                        <w:b/>
                        <w:i/>
                        <w:sz w:val="22"/>
                      </w:rPr>
                    </w:pPr>
                    <w:r>
                      <w:rPr>
                        <w:b/>
                        <w:sz w:val="22"/>
                      </w:rPr>
                      <w:t>Lampiran</w:t>
                    </w:r>
                    <w:r>
                      <w:rPr>
                        <w:b/>
                        <w:spacing w:val="-9"/>
                        <w:sz w:val="22"/>
                      </w:rPr>
                      <w:t> </w:t>
                    </w:r>
                    <w:r>
                      <w:rPr>
                        <w:b/>
                        <w:sz w:val="22"/>
                      </w:rPr>
                      <w:t>2</w:t>
                    </w:r>
                    <w:r>
                      <w:rPr>
                        <w:b/>
                        <w:spacing w:val="-3"/>
                        <w:sz w:val="22"/>
                      </w:rPr>
                      <w:t> </w:t>
                    </w:r>
                    <w:r>
                      <w:rPr>
                        <w:b/>
                        <w:sz w:val="22"/>
                      </w:rPr>
                      <w:t>Indikator</w:t>
                    </w:r>
                    <w:r>
                      <w:rPr>
                        <w:b/>
                        <w:spacing w:val="-5"/>
                        <w:sz w:val="22"/>
                      </w:rPr>
                      <w:t> </w:t>
                    </w:r>
                    <w:r>
                      <w:rPr>
                        <w:b/>
                        <w:i/>
                        <w:sz w:val="22"/>
                      </w:rPr>
                      <w:t>Green</w:t>
                    </w:r>
                    <w:r>
                      <w:rPr>
                        <w:b/>
                        <w:i/>
                        <w:spacing w:val="-5"/>
                        <w:sz w:val="22"/>
                      </w:rPr>
                      <w:t> </w:t>
                    </w:r>
                    <w:r>
                      <w:rPr>
                        <w:b/>
                        <w:i/>
                        <w:spacing w:val="-2"/>
                        <w:sz w:val="22"/>
                      </w:rPr>
                      <w:t>Accounting</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82112">
              <wp:simplePos x="0" y="0"/>
              <wp:positionH relativeFrom="page">
                <wp:posOffset>6374257</wp:posOffset>
              </wp:positionH>
              <wp:positionV relativeFrom="page">
                <wp:posOffset>473709</wp:posOffset>
              </wp:positionV>
              <wp:extent cx="160020" cy="16573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60020" cy="165735"/>
                      </a:xfrm>
                      <a:prstGeom prst="rect">
                        <a:avLst/>
                      </a:prstGeom>
                    </wps:spPr>
                    <wps:txbx>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7</w:t>
                          </w:r>
                          <w:r>
                            <w:rPr>
                              <w:rFonts w:ascii="Calibri"/>
                              <w:spacing w:val="-10"/>
                              <w:sz w:val="22"/>
                            </w:rPr>
                            <w:fldChar w:fldCharType="end"/>
                          </w:r>
                        </w:p>
                      </w:txbxContent>
                    </wps:txbx>
                    <wps:bodyPr wrap="square" lIns="0" tIns="0" rIns="0" bIns="0" rtlCol="0">
                      <a:noAutofit/>
                    </wps:bodyPr>
                  </wps:wsp>
                </a:graphicData>
              </a:graphic>
            </wp:anchor>
          </w:drawing>
        </mc:Choice>
        <mc:Fallback>
          <w:pict>
            <v:shape style="position:absolute;margin-left:501.910004pt;margin-top:37.299984pt;width:12.6pt;height:13.05pt;mso-position-horizontal-relative:page;mso-position-vertical-relative:page;z-index:-18234368" type="#_x0000_t202" id="docshape7" filled="false" stroked="false">
              <v:textbox inset="0,0,0,0">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7</w:t>
                    </w:r>
                    <w:r>
                      <w:rPr>
                        <w:rFonts w:ascii="Calibri"/>
                        <w:spacing w:val="-10"/>
                        <w:sz w:val="22"/>
                      </w:rPr>
                      <w:fldChar w:fldCharType="end"/>
                    </w:r>
                  </w:p>
                </w:txbxContent>
              </v:textbox>
              <w10:wrap type="none"/>
            </v:shape>
          </w:pict>
        </mc:Fallback>
      </mc:AlternateContent>
    </w:r>
  </w:p>
</w:hdr>
</file>

<file path=word/header5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103104">
              <wp:simplePos x="0" y="0"/>
              <wp:positionH relativeFrom="page">
                <wp:posOffset>1426591</wp:posOffset>
              </wp:positionH>
              <wp:positionV relativeFrom="page">
                <wp:posOffset>1432713</wp:posOffset>
              </wp:positionV>
              <wp:extent cx="1483360" cy="180975"/>
              <wp:effectExtent l="0" t="0" r="0" b="0"/>
              <wp:wrapNone/>
              <wp:docPr id="74" name="Textbox 74"/>
              <wp:cNvGraphicFramePr>
                <a:graphicFrameLocks/>
              </wp:cNvGraphicFramePr>
              <a:graphic>
                <a:graphicData uri="http://schemas.microsoft.com/office/word/2010/wordprocessingShape">
                  <wps:wsp>
                    <wps:cNvPr id="74" name="Textbox 74"/>
                    <wps:cNvSpPr txBox="1"/>
                    <wps:spPr>
                      <a:xfrm>
                        <a:off x="0" y="0"/>
                        <a:ext cx="1483360" cy="180975"/>
                      </a:xfrm>
                      <a:prstGeom prst="rect">
                        <a:avLst/>
                      </a:prstGeom>
                    </wps:spPr>
                    <wps:txbx>
                      <w:txbxContent>
                        <w:p>
                          <w:pPr>
                            <w:spacing w:before="11"/>
                            <w:ind w:left="20" w:right="0" w:firstLine="0"/>
                            <w:jc w:val="left"/>
                            <w:rPr>
                              <w:b/>
                              <w:sz w:val="22"/>
                            </w:rPr>
                          </w:pPr>
                          <w:r>
                            <w:rPr>
                              <w:b/>
                              <w:sz w:val="22"/>
                            </w:rPr>
                            <w:t>Lampiran</w:t>
                          </w:r>
                          <w:r>
                            <w:rPr>
                              <w:b/>
                              <w:spacing w:val="-10"/>
                              <w:sz w:val="22"/>
                            </w:rPr>
                            <w:t> </w:t>
                          </w:r>
                          <w:r>
                            <w:rPr>
                              <w:b/>
                              <w:sz w:val="22"/>
                            </w:rPr>
                            <w:t>2</w:t>
                          </w:r>
                          <w:r>
                            <w:rPr>
                              <w:b/>
                              <w:spacing w:val="-1"/>
                              <w:sz w:val="22"/>
                            </w:rPr>
                            <w:t> </w:t>
                          </w:r>
                          <w:r>
                            <w:rPr>
                              <w:b/>
                              <w:spacing w:val="-2"/>
                              <w:sz w:val="22"/>
                            </w:rPr>
                            <w:t>Sambungan</w:t>
                          </w:r>
                        </w:p>
                      </w:txbxContent>
                    </wps:txbx>
                    <wps:bodyPr wrap="square" lIns="0" tIns="0" rIns="0" bIns="0" rtlCol="0">
                      <a:noAutofit/>
                    </wps:bodyPr>
                  </wps:wsp>
                </a:graphicData>
              </a:graphic>
            </wp:anchor>
          </w:drawing>
        </mc:Choice>
        <mc:Fallback>
          <w:pict>
            <v:shape style="position:absolute;margin-left:112.330002pt;margin-top:112.812096pt;width:116.8pt;height:14.25pt;mso-position-horizontal-relative:page;mso-position-vertical-relative:page;z-index:-18213376" type="#_x0000_t202" id="docshape66" filled="false" stroked="false">
              <v:textbox inset="0,0,0,0">
                <w:txbxContent>
                  <w:p>
                    <w:pPr>
                      <w:spacing w:before="11"/>
                      <w:ind w:left="20" w:right="0" w:firstLine="0"/>
                      <w:jc w:val="left"/>
                      <w:rPr>
                        <w:b/>
                        <w:sz w:val="22"/>
                      </w:rPr>
                    </w:pPr>
                    <w:r>
                      <w:rPr>
                        <w:b/>
                        <w:sz w:val="22"/>
                      </w:rPr>
                      <w:t>Lampiran</w:t>
                    </w:r>
                    <w:r>
                      <w:rPr>
                        <w:b/>
                        <w:spacing w:val="-10"/>
                        <w:sz w:val="22"/>
                      </w:rPr>
                      <w:t> </w:t>
                    </w:r>
                    <w:r>
                      <w:rPr>
                        <w:b/>
                        <w:sz w:val="22"/>
                      </w:rPr>
                      <w:t>2</w:t>
                    </w:r>
                    <w:r>
                      <w:rPr>
                        <w:b/>
                        <w:spacing w:val="-1"/>
                        <w:sz w:val="22"/>
                      </w:rPr>
                      <w:t> </w:t>
                    </w:r>
                    <w:r>
                      <w:rPr>
                        <w:b/>
                        <w:spacing w:val="-2"/>
                        <w:sz w:val="22"/>
                      </w:rPr>
                      <w:t>Sambungan</w:t>
                    </w:r>
                  </w:p>
                </w:txbxContent>
              </v:textbox>
              <w10:wrap type="none"/>
            </v:shape>
          </w:pict>
        </mc:Fallback>
      </mc:AlternateContent>
    </w:r>
  </w:p>
</w:hdr>
</file>

<file path=word/header5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104128">
              <wp:simplePos x="0" y="0"/>
              <wp:positionH relativeFrom="page">
                <wp:posOffset>1426591</wp:posOffset>
              </wp:positionH>
              <wp:positionV relativeFrom="page">
                <wp:posOffset>1432713</wp:posOffset>
              </wp:positionV>
              <wp:extent cx="2956560" cy="180975"/>
              <wp:effectExtent l="0" t="0" r="0" b="0"/>
              <wp:wrapNone/>
              <wp:docPr id="76" name="Textbox 76"/>
              <wp:cNvGraphicFramePr>
                <a:graphicFrameLocks/>
              </wp:cNvGraphicFramePr>
              <a:graphic>
                <a:graphicData uri="http://schemas.microsoft.com/office/word/2010/wordprocessingShape">
                  <wps:wsp>
                    <wps:cNvPr id="76" name="Textbox 76"/>
                    <wps:cNvSpPr txBox="1"/>
                    <wps:spPr>
                      <a:xfrm>
                        <a:off x="0" y="0"/>
                        <a:ext cx="2956560" cy="180975"/>
                      </a:xfrm>
                      <a:prstGeom prst="rect">
                        <a:avLst/>
                      </a:prstGeom>
                    </wps:spPr>
                    <wps:txbx>
                      <w:txbxContent>
                        <w:p>
                          <w:pPr>
                            <w:spacing w:before="11"/>
                            <w:ind w:left="20" w:right="0" w:firstLine="0"/>
                            <w:jc w:val="left"/>
                            <w:rPr>
                              <w:b/>
                              <w:i/>
                              <w:sz w:val="22"/>
                            </w:rPr>
                          </w:pPr>
                          <w:r>
                            <w:rPr>
                              <w:b/>
                              <w:sz w:val="22"/>
                            </w:rPr>
                            <w:t>Lampiran</w:t>
                          </w:r>
                          <w:r>
                            <w:rPr>
                              <w:b/>
                              <w:spacing w:val="-11"/>
                              <w:sz w:val="22"/>
                            </w:rPr>
                            <w:t> </w:t>
                          </w:r>
                          <w:r>
                            <w:rPr>
                              <w:b/>
                              <w:sz w:val="22"/>
                            </w:rPr>
                            <w:t>3</w:t>
                          </w:r>
                          <w:r>
                            <w:rPr>
                              <w:b/>
                              <w:spacing w:val="-2"/>
                              <w:sz w:val="22"/>
                            </w:rPr>
                            <w:t> </w:t>
                          </w:r>
                          <w:r>
                            <w:rPr>
                              <w:b/>
                              <w:sz w:val="22"/>
                            </w:rPr>
                            <w:t>Indikator</w:t>
                          </w:r>
                          <w:r>
                            <w:rPr>
                              <w:b/>
                              <w:spacing w:val="-4"/>
                              <w:sz w:val="22"/>
                            </w:rPr>
                            <w:t> </w:t>
                          </w:r>
                          <w:r>
                            <w:rPr>
                              <w:b/>
                              <w:i/>
                              <w:sz w:val="22"/>
                            </w:rPr>
                            <w:t>Sustainability</w:t>
                          </w:r>
                          <w:r>
                            <w:rPr>
                              <w:b/>
                              <w:i/>
                              <w:spacing w:val="-4"/>
                              <w:sz w:val="22"/>
                            </w:rPr>
                            <w:t> </w:t>
                          </w:r>
                          <w:r>
                            <w:rPr>
                              <w:b/>
                              <w:i/>
                              <w:spacing w:val="-2"/>
                              <w:sz w:val="22"/>
                            </w:rPr>
                            <w:t>Development</w:t>
                          </w:r>
                        </w:p>
                      </w:txbxContent>
                    </wps:txbx>
                    <wps:bodyPr wrap="square" lIns="0" tIns="0" rIns="0" bIns="0" rtlCol="0">
                      <a:noAutofit/>
                    </wps:bodyPr>
                  </wps:wsp>
                </a:graphicData>
              </a:graphic>
            </wp:anchor>
          </w:drawing>
        </mc:Choice>
        <mc:Fallback>
          <w:pict>
            <v:shape style="position:absolute;margin-left:112.330002pt;margin-top:112.812096pt;width:232.8pt;height:14.25pt;mso-position-horizontal-relative:page;mso-position-vertical-relative:page;z-index:-18212352" type="#_x0000_t202" id="docshape68" filled="false" stroked="false">
              <v:textbox inset="0,0,0,0">
                <w:txbxContent>
                  <w:p>
                    <w:pPr>
                      <w:spacing w:before="11"/>
                      <w:ind w:left="20" w:right="0" w:firstLine="0"/>
                      <w:jc w:val="left"/>
                      <w:rPr>
                        <w:b/>
                        <w:i/>
                        <w:sz w:val="22"/>
                      </w:rPr>
                    </w:pPr>
                    <w:r>
                      <w:rPr>
                        <w:b/>
                        <w:sz w:val="22"/>
                      </w:rPr>
                      <w:t>Lampiran</w:t>
                    </w:r>
                    <w:r>
                      <w:rPr>
                        <w:b/>
                        <w:spacing w:val="-11"/>
                        <w:sz w:val="22"/>
                      </w:rPr>
                      <w:t> </w:t>
                    </w:r>
                    <w:r>
                      <w:rPr>
                        <w:b/>
                        <w:sz w:val="22"/>
                      </w:rPr>
                      <w:t>3</w:t>
                    </w:r>
                    <w:r>
                      <w:rPr>
                        <w:b/>
                        <w:spacing w:val="-2"/>
                        <w:sz w:val="22"/>
                      </w:rPr>
                      <w:t> </w:t>
                    </w:r>
                    <w:r>
                      <w:rPr>
                        <w:b/>
                        <w:sz w:val="22"/>
                      </w:rPr>
                      <w:t>Indikator</w:t>
                    </w:r>
                    <w:r>
                      <w:rPr>
                        <w:b/>
                        <w:spacing w:val="-4"/>
                        <w:sz w:val="22"/>
                      </w:rPr>
                      <w:t> </w:t>
                    </w:r>
                    <w:r>
                      <w:rPr>
                        <w:b/>
                        <w:i/>
                        <w:sz w:val="22"/>
                      </w:rPr>
                      <w:t>Sustainability</w:t>
                    </w:r>
                    <w:r>
                      <w:rPr>
                        <w:b/>
                        <w:i/>
                        <w:spacing w:val="-4"/>
                        <w:sz w:val="22"/>
                      </w:rPr>
                      <w:t> </w:t>
                    </w:r>
                    <w:r>
                      <w:rPr>
                        <w:b/>
                        <w:i/>
                        <w:spacing w:val="-2"/>
                        <w:sz w:val="22"/>
                      </w:rPr>
                      <w:t>Development</w:t>
                    </w:r>
                  </w:p>
                </w:txbxContent>
              </v:textbox>
              <w10:wrap type="none"/>
            </v:shape>
          </w:pict>
        </mc:Fallback>
      </mc:AlternateContent>
    </w:r>
  </w:p>
</w:hdr>
</file>

<file path=word/header5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105152">
              <wp:simplePos x="0" y="0"/>
              <wp:positionH relativeFrom="page">
                <wp:posOffset>1426591</wp:posOffset>
              </wp:positionH>
              <wp:positionV relativeFrom="page">
                <wp:posOffset>1432713</wp:posOffset>
              </wp:positionV>
              <wp:extent cx="1483360" cy="180975"/>
              <wp:effectExtent l="0" t="0" r="0" b="0"/>
              <wp:wrapNone/>
              <wp:docPr id="78" name="Textbox 78"/>
              <wp:cNvGraphicFramePr>
                <a:graphicFrameLocks/>
              </wp:cNvGraphicFramePr>
              <a:graphic>
                <a:graphicData uri="http://schemas.microsoft.com/office/word/2010/wordprocessingShape">
                  <wps:wsp>
                    <wps:cNvPr id="78" name="Textbox 78"/>
                    <wps:cNvSpPr txBox="1"/>
                    <wps:spPr>
                      <a:xfrm>
                        <a:off x="0" y="0"/>
                        <a:ext cx="1483360" cy="180975"/>
                      </a:xfrm>
                      <a:prstGeom prst="rect">
                        <a:avLst/>
                      </a:prstGeom>
                    </wps:spPr>
                    <wps:txbx>
                      <w:txbxContent>
                        <w:p>
                          <w:pPr>
                            <w:spacing w:before="11"/>
                            <w:ind w:left="20" w:right="0" w:firstLine="0"/>
                            <w:jc w:val="left"/>
                            <w:rPr>
                              <w:b/>
                              <w:sz w:val="22"/>
                            </w:rPr>
                          </w:pPr>
                          <w:r>
                            <w:rPr>
                              <w:b/>
                              <w:sz w:val="22"/>
                            </w:rPr>
                            <w:t>Lampiran</w:t>
                          </w:r>
                          <w:r>
                            <w:rPr>
                              <w:b/>
                              <w:spacing w:val="-10"/>
                              <w:sz w:val="22"/>
                            </w:rPr>
                            <w:t> </w:t>
                          </w:r>
                          <w:r>
                            <w:rPr>
                              <w:b/>
                              <w:sz w:val="22"/>
                            </w:rPr>
                            <w:t>3</w:t>
                          </w:r>
                          <w:r>
                            <w:rPr>
                              <w:b/>
                              <w:spacing w:val="-1"/>
                              <w:sz w:val="22"/>
                            </w:rPr>
                            <w:t> </w:t>
                          </w:r>
                          <w:r>
                            <w:rPr>
                              <w:b/>
                              <w:spacing w:val="-2"/>
                              <w:sz w:val="22"/>
                            </w:rPr>
                            <w:t>Sambungan</w:t>
                          </w:r>
                        </w:p>
                      </w:txbxContent>
                    </wps:txbx>
                    <wps:bodyPr wrap="square" lIns="0" tIns="0" rIns="0" bIns="0" rtlCol="0">
                      <a:noAutofit/>
                    </wps:bodyPr>
                  </wps:wsp>
                </a:graphicData>
              </a:graphic>
            </wp:anchor>
          </w:drawing>
        </mc:Choice>
        <mc:Fallback>
          <w:pict>
            <v:shape style="position:absolute;margin-left:112.330002pt;margin-top:112.812096pt;width:116.8pt;height:14.25pt;mso-position-horizontal-relative:page;mso-position-vertical-relative:page;z-index:-18211328" type="#_x0000_t202" id="docshape70" filled="false" stroked="false">
              <v:textbox inset="0,0,0,0">
                <w:txbxContent>
                  <w:p>
                    <w:pPr>
                      <w:spacing w:before="11"/>
                      <w:ind w:left="20" w:right="0" w:firstLine="0"/>
                      <w:jc w:val="left"/>
                      <w:rPr>
                        <w:b/>
                        <w:sz w:val="22"/>
                      </w:rPr>
                    </w:pPr>
                    <w:r>
                      <w:rPr>
                        <w:b/>
                        <w:sz w:val="22"/>
                      </w:rPr>
                      <w:t>Lampiran</w:t>
                    </w:r>
                    <w:r>
                      <w:rPr>
                        <w:b/>
                        <w:spacing w:val="-10"/>
                        <w:sz w:val="22"/>
                      </w:rPr>
                      <w:t> </w:t>
                    </w:r>
                    <w:r>
                      <w:rPr>
                        <w:b/>
                        <w:sz w:val="22"/>
                      </w:rPr>
                      <w:t>3</w:t>
                    </w:r>
                    <w:r>
                      <w:rPr>
                        <w:b/>
                        <w:spacing w:val="-1"/>
                        <w:sz w:val="22"/>
                      </w:rPr>
                      <w:t> </w:t>
                    </w:r>
                    <w:r>
                      <w:rPr>
                        <w:b/>
                        <w:spacing w:val="-2"/>
                        <w:sz w:val="22"/>
                      </w:rPr>
                      <w:t>Sambungan</w:t>
                    </w:r>
                  </w:p>
                </w:txbxContent>
              </v:textbox>
              <w10:wrap type="none"/>
            </v:shape>
          </w:pict>
        </mc:Fallback>
      </mc:AlternateContent>
    </w:r>
  </w:p>
</w:hdr>
</file>

<file path=word/header5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106176">
              <wp:simplePos x="0" y="0"/>
              <wp:positionH relativeFrom="page">
                <wp:posOffset>1426591</wp:posOffset>
              </wp:positionH>
              <wp:positionV relativeFrom="page">
                <wp:posOffset>1432713</wp:posOffset>
              </wp:positionV>
              <wp:extent cx="5068570" cy="180975"/>
              <wp:effectExtent l="0" t="0" r="0" b="0"/>
              <wp:wrapNone/>
              <wp:docPr id="80" name="Textbox 80"/>
              <wp:cNvGraphicFramePr>
                <a:graphicFrameLocks/>
              </wp:cNvGraphicFramePr>
              <a:graphic>
                <a:graphicData uri="http://schemas.microsoft.com/office/word/2010/wordprocessingShape">
                  <wps:wsp>
                    <wps:cNvPr id="80" name="Textbox 80"/>
                    <wps:cNvSpPr txBox="1"/>
                    <wps:spPr>
                      <a:xfrm>
                        <a:off x="0" y="0"/>
                        <a:ext cx="5068570" cy="180975"/>
                      </a:xfrm>
                      <a:prstGeom prst="rect">
                        <a:avLst/>
                      </a:prstGeom>
                    </wps:spPr>
                    <wps:txbx>
                      <w:txbxContent>
                        <w:p>
                          <w:pPr>
                            <w:spacing w:before="11"/>
                            <w:ind w:left="20" w:right="0" w:firstLine="0"/>
                            <w:jc w:val="left"/>
                            <w:rPr>
                              <w:b/>
                              <w:sz w:val="22"/>
                            </w:rPr>
                          </w:pPr>
                          <w:r>
                            <w:rPr>
                              <w:b/>
                              <w:sz w:val="22"/>
                            </w:rPr>
                            <w:t>Lampiran</w:t>
                          </w:r>
                          <w:r>
                            <w:rPr>
                              <w:b/>
                              <w:spacing w:val="10"/>
                              <w:sz w:val="22"/>
                            </w:rPr>
                            <w:t> </w:t>
                          </w:r>
                          <w:r>
                            <w:rPr>
                              <w:b/>
                              <w:sz w:val="22"/>
                            </w:rPr>
                            <w:t>4</w:t>
                          </w:r>
                          <w:r>
                            <w:rPr>
                              <w:b/>
                              <w:spacing w:val="16"/>
                              <w:sz w:val="22"/>
                            </w:rPr>
                            <w:t> </w:t>
                          </w:r>
                          <w:r>
                            <w:rPr>
                              <w:b/>
                              <w:sz w:val="22"/>
                            </w:rPr>
                            <w:t>Sampel</w:t>
                          </w:r>
                          <w:r>
                            <w:rPr>
                              <w:b/>
                              <w:spacing w:val="14"/>
                              <w:sz w:val="22"/>
                            </w:rPr>
                            <w:t> </w:t>
                          </w:r>
                          <w:r>
                            <w:rPr>
                              <w:b/>
                              <w:sz w:val="22"/>
                            </w:rPr>
                            <w:t>Skoring</w:t>
                          </w:r>
                          <w:r>
                            <w:rPr>
                              <w:b/>
                              <w:spacing w:val="16"/>
                              <w:sz w:val="22"/>
                            </w:rPr>
                            <w:t> </w:t>
                          </w:r>
                          <w:r>
                            <w:rPr>
                              <w:b/>
                              <w:sz w:val="22"/>
                            </w:rPr>
                            <w:t>Sustainability</w:t>
                          </w:r>
                          <w:r>
                            <w:rPr>
                              <w:b/>
                              <w:spacing w:val="16"/>
                              <w:sz w:val="22"/>
                            </w:rPr>
                            <w:t> </w:t>
                          </w:r>
                          <w:r>
                            <w:rPr>
                              <w:b/>
                              <w:sz w:val="22"/>
                            </w:rPr>
                            <w:t>Index</w:t>
                          </w:r>
                          <w:r>
                            <w:rPr>
                              <w:b/>
                              <w:spacing w:val="15"/>
                              <w:sz w:val="22"/>
                            </w:rPr>
                            <w:t> </w:t>
                          </w:r>
                          <w:r>
                            <w:rPr>
                              <w:b/>
                              <w:sz w:val="22"/>
                            </w:rPr>
                            <w:t>-</w:t>
                          </w:r>
                          <w:r>
                            <w:rPr>
                              <w:b/>
                              <w:spacing w:val="20"/>
                              <w:sz w:val="22"/>
                            </w:rPr>
                            <w:t> </w:t>
                          </w:r>
                          <w:r>
                            <w:rPr>
                              <w:b/>
                              <w:sz w:val="22"/>
                            </w:rPr>
                            <w:t>PT.</w:t>
                          </w:r>
                          <w:r>
                            <w:rPr>
                              <w:b/>
                              <w:spacing w:val="18"/>
                              <w:sz w:val="22"/>
                            </w:rPr>
                            <w:t> </w:t>
                          </w:r>
                          <w:r>
                            <w:rPr>
                              <w:b/>
                              <w:sz w:val="22"/>
                            </w:rPr>
                            <w:t>Tambangraya</w:t>
                          </w:r>
                          <w:r>
                            <w:rPr>
                              <w:b/>
                              <w:spacing w:val="11"/>
                              <w:sz w:val="22"/>
                            </w:rPr>
                            <w:t> </w:t>
                          </w:r>
                          <w:r>
                            <w:rPr>
                              <w:b/>
                              <w:sz w:val="22"/>
                            </w:rPr>
                            <w:t>Megah,</w:t>
                          </w:r>
                          <w:r>
                            <w:rPr>
                              <w:b/>
                              <w:spacing w:val="19"/>
                              <w:sz w:val="22"/>
                            </w:rPr>
                            <w:t> </w:t>
                          </w:r>
                          <w:r>
                            <w:rPr>
                              <w:b/>
                              <w:spacing w:val="-5"/>
                              <w:sz w:val="22"/>
                            </w:rPr>
                            <w:t>Tbk</w:t>
                          </w:r>
                        </w:p>
                      </w:txbxContent>
                    </wps:txbx>
                    <wps:bodyPr wrap="square" lIns="0" tIns="0" rIns="0" bIns="0" rtlCol="0">
                      <a:noAutofit/>
                    </wps:bodyPr>
                  </wps:wsp>
                </a:graphicData>
              </a:graphic>
            </wp:anchor>
          </w:drawing>
        </mc:Choice>
        <mc:Fallback>
          <w:pict>
            <v:shape style="position:absolute;margin-left:112.330002pt;margin-top:112.812096pt;width:399.1pt;height:14.25pt;mso-position-horizontal-relative:page;mso-position-vertical-relative:page;z-index:-18210304" type="#_x0000_t202" id="docshape72" filled="false" stroked="false">
              <v:textbox inset="0,0,0,0">
                <w:txbxContent>
                  <w:p>
                    <w:pPr>
                      <w:spacing w:before="11"/>
                      <w:ind w:left="20" w:right="0" w:firstLine="0"/>
                      <w:jc w:val="left"/>
                      <w:rPr>
                        <w:b/>
                        <w:sz w:val="22"/>
                      </w:rPr>
                    </w:pPr>
                    <w:r>
                      <w:rPr>
                        <w:b/>
                        <w:sz w:val="22"/>
                      </w:rPr>
                      <w:t>Lampiran</w:t>
                    </w:r>
                    <w:r>
                      <w:rPr>
                        <w:b/>
                        <w:spacing w:val="10"/>
                        <w:sz w:val="22"/>
                      </w:rPr>
                      <w:t> </w:t>
                    </w:r>
                    <w:r>
                      <w:rPr>
                        <w:b/>
                        <w:sz w:val="22"/>
                      </w:rPr>
                      <w:t>4</w:t>
                    </w:r>
                    <w:r>
                      <w:rPr>
                        <w:b/>
                        <w:spacing w:val="16"/>
                        <w:sz w:val="22"/>
                      </w:rPr>
                      <w:t> </w:t>
                    </w:r>
                    <w:r>
                      <w:rPr>
                        <w:b/>
                        <w:sz w:val="22"/>
                      </w:rPr>
                      <w:t>Sampel</w:t>
                    </w:r>
                    <w:r>
                      <w:rPr>
                        <w:b/>
                        <w:spacing w:val="14"/>
                        <w:sz w:val="22"/>
                      </w:rPr>
                      <w:t> </w:t>
                    </w:r>
                    <w:r>
                      <w:rPr>
                        <w:b/>
                        <w:sz w:val="22"/>
                      </w:rPr>
                      <w:t>Skoring</w:t>
                    </w:r>
                    <w:r>
                      <w:rPr>
                        <w:b/>
                        <w:spacing w:val="16"/>
                        <w:sz w:val="22"/>
                      </w:rPr>
                      <w:t> </w:t>
                    </w:r>
                    <w:r>
                      <w:rPr>
                        <w:b/>
                        <w:sz w:val="22"/>
                      </w:rPr>
                      <w:t>Sustainability</w:t>
                    </w:r>
                    <w:r>
                      <w:rPr>
                        <w:b/>
                        <w:spacing w:val="16"/>
                        <w:sz w:val="22"/>
                      </w:rPr>
                      <w:t> </w:t>
                    </w:r>
                    <w:r>
                      <w:rPr>
                        <w:b/>
                        <w:sz w:val="22"/>
                      </w:rPr>
                      <w:t>Index</w:t>
                    </w:r>
                    <w:r>
                      <w:rPr>
                        <w:b/>
                        <w:spacing w:val="15"/>
                        <w:sz w:val="22"/>
                      </w:rPr>
                      <w:t> </w:t>
                    </w:r>
                    <w:r>
                      <w:rPr>
                        <w:b/>
                        <w:sz w:val="22"/>
                      </w:rPr>
                      <w:t>-</w:t>
                    </w:r>
                    <w:r>
                      <w:rPr>
                        <w:b/>
                        <w:spacing w:val="20"/>
                        <w:sz w:val="22"/>
                      </w:rPr>
                      <w:t> </w:t>
                    </w:r>
                    <w:r>
                      <w:rPr>
                        <w:b/>
                        <w:sz w:val="22"/>
                      </w:rPr>
                      <w:t>PT.</w:t>
                    </w:r>
                    <w:r>
                      <w:rPr>
                        <w:b/>
                        <w:spacing w:val="18"/>
                        <w:sz w:val="22"/>
                      </w:rPr>
                      <w:t> </w:t>
                    </w:r>
                    <w:r>
                      <w:rPr>
                        <w:b/>
                        <w:sz w:val="22"/>
                      </w:rPr>
                      <w:t>Tambangraya</w:t>
                    </w:r>
                    <w:r>
                      <w:rPr>
                        <w:b/>
                        <w:spacing w:val="11"/>
                        <w:sz w:val="22"/>
                      </w:rPr>
                      <w:t> </w:t>
                    </w:r>
                    <w:r>
                      <w:rPr>
                        <w:b/>
                        <w:sz w:val="22"/>
                      </w:rPr>
                      <w:t>Megah,</w:t>
                    </w:r>
                    <w:r>
                      <w:rPr>
                        <w:b/>
                        <w:spacing w:val="19"/>
                        <w:sz w:val="22"/>
                      </w:rPr>
                      <w:t> </w:t>
                    </w:r>
                    <w:r>
                      <w:rPr>
                        <w:b/>
                        <w:spacing w:val="-5"/>
                        <w:sz w:val="22"/>
                      </w:rPr>
                      <w:t>Tbk</w:t>
                    </w:r>
                  </w:p>
                </w:txbxContent>
              </v:textbox>
              <w10:wrap type="none"/>
            </v:shape>
          </w:pict>
        </mc:Fallback>
      </mc:AlternateContent>
    </w:r>
  </w:p>
</w:hdr>
</file>

<file path=word/header5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107200">
              <wp:simplePos x="0" y="0"/>
              <wp:positionH relativeFrom="page">
                <wp:posOffset>1426591</wp:posOffset>
              </wp:positionH>
              <wp:positionV relativeFrom="page">
                <wp:posOffset>1432713</wp:posOffset>
              </wp:positionV>
              <wp:extent cx="1483360" cy="180975"/>
              <wp:effectExtent l="0" t="0" r="0" b="0"/>
              <wp:wrapNone/>
              <wp:docPr id="82" name="Textbox 82"/>
              <wp:cNvGraphicFramePr>
                <a:graphicFrameLocks/>
              </wp:cNvGraphicFramePr>
              <a:graphic>
                <a:graphicData uri="http://schemas.microsoft.com/office/word/2010/wordprocessingShape">
                  <wps:wsp>
                    <wps:cNvPr id="82" name="Textbox 82"/>
                    <wps:cNvSpPr txBox="1"/>
                    <wps:spPr>
                      <a:xfrm>
                        <a:off x="0" y="0"/>
                        <a:ext cx="1483360" cy="180975"/>
                      </a:xfrm>
                      <a:prstGeom prst="rect">
                        <a:avLst/>
                      </a:prstGeom>
                    </wps:spPr>
                    <wps:txbx>
                      <w:txbxContent>
                        <w:p>
                          <w:pPr>
                            <w:spacing w:before="11"/>
                            <w:ind w:left="20" w:right="0" w:firstLine="0"/>
                            <w:jc w:val="left"/>
                            <w:rPr>
                              <w:b/>
                              <w:sz w:val="22"/>
                            </w:rPr>
                          </w:pPr>
                          <w:r>
                            <w:rPr>
                              <w:b/>
                              <w:sz w:val="22"/>
                            </w:rPr>
                            <w:t>Lampiran</w:t>
                          </w:r>
                          <w:r>
                            <w:rPr>
                              <w:b/>
                              <w:spacing w:val="-10"/>
                              <w:sz w:val="22"/>
                            </w:rPr>
                            <w:t> </w:t>
                          </w:r>
                          <w:r>
                            <w:rPr>
                              <w:b/>
                              <w:sz w:val="22"/>
                            </w:rPr>
                            <w:t>4</w:t>
                          </w:r>
                          <w:r>
                            <w:rPr>
                              <w:b/>
                              <w:spacing w:val="-1"/>
                              <w:sz w:val="22"/>
                            </w:rPr>
                            <w:t> </w:t>
                          </w:r>
                          <w:r>
                            <w:rPr>
                              <w:b/>
                              <w:spacing w:val="-2"/>
                              <w:sz w:val="22"/>
                            </w:rPr>
                            <w:t>Sambungan</w:t>
                          </w:r>
                        </w:p>
                      </w:txbxContent>
                    </wps:txbx>
                    <wps:bodyPr wrap="square" lIns="0" tIns="0" rIns="0" bIns="0" rtlCol="0">
                      <a:noAutofit/>
                    </wps:bodyPr>
                  </wps:wsp>
                </a:graphicData>
              </a:graphic>
            </wp:anchor>
          </w:drawing>
        </mc:Choice>
        <mc:Fallback>
          <w:pict>
            <v:shape style="position:absolute;margin-left:112.330002pt;margin-top:112.812096pt;width:116.8pt;height:14.25pt;mso-position-horizontal-relative:page;mso-position-vertical-relative:page;z-index:-18209280" type="#_x0000_t202" id="docshape74" filled="false" stroked="false">
              <v:textbox inset="0,0,0,0">
                <w:txbxContent>
                  <w:p>
                    <w:pPr>
                      <w:spacing w:before="11"/>
                      <w:ind w:left="20" w:right="0" w:firstLine="0"/>
                      <w:jc w:val="left"/>
                      <w:rPr>
                        <w:b/>
                        <w:sz w:val="22"/>
                      </w:rPr>
                    </w:pPr>
                    <w:r>
                      <w:rPr>
                        <w:b/>
                        <w:sz w:val="22"/>
                      </w:rPr>
                      <w:t>Lampiran</w:t>
                    </w:r>
                    <w:r>
                      <w:rPr>
                        <w:b/>
                        <w:spacing w:val="-10"/>
                        <w:sz w:val="22"/>
                      </w:rPr>
                      <w:t> </w:t>
                    </w:r>
                    <w:r>
                      <w:rPr>
                        <w:b/>
                        <w:sz w:val="22"/>
                      </w:rPr>
                      <w:t>4</w:t>
                    </w:r>
                    <w:r>
                      <w:rPr>
                        <w:b/>
                        <w:spacing w:val="-1"/>
                        <w:sz w:val="22"/>
                      </w:rPr>
                      <w:t> </w:t>
                    </w:r>
                    <w:r>
                      <w:rPr>
                        <w:b/>
                        <w:spacing w:val="-2"/>
                        <w:sz w:val="22"/>
                      </w:rPr>
                      <w:t>Sambungan</w:t>
                    </w:r>
                  </w:p>
                </w:txbxContent>
              </v:textbox>
              <w10:wrap type="none"/>
            </v:shape>
          </w:pict>
        </mc:Fallback>
      </mc:AlternateContent>
    </w:r>
  </w:p>
</w:hdr>
</file>

<file path=word/header5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108224">
              <wp:simplePos x="0" y="0"/>
              <wp:positionH relativeFrom="page">
                <wp:posOffset>1426591</wp:posOffset>
              </wp:positionH>
              <wp:positionV relativeFrom="page">
                <wp:posOffset>1432713</wp:posOffset>
              </wp:positionV>
              <wp:extent cx="5066665" cy="180975"/>
              <wp:effectExtent l="0" t="0" r="0" b="0"/>
              <wp:wrapNone/>
              <wp:docPr id="84" name="Textbox 84"/>
              <wp:cNvGraphicFramePr>
                <a:graphicFrameLocks/>
              </wp:cNvGraphicFramePr>
              <a:graphic>
                <a:graphicData uri="http://schemas.microsoft.com/office/word/2010/wordprocessingShape">
                  <wps:wsp>
                    <wps:cNvPr id="84" name="Textbox 84"/>
                    <wps:cNvSpPr txBox="1"/>
                    <wps:spPr>
                      <a:xfrm>
                        <a:off x="0" y="0"/>
                        <a:ext cx="5066665" cy="180975"/>
                      </a:xfrm>
                      <a:prstGeom prst="rect">
                        <a:avLst/>
                      </a:prstGeom>
                    </wps:spPr>
                    <wps:txbx>
                      <w:txbxContent>
                        <w:p>
                          <w:pPr>
                            <w:spacing w:before="11"/>
                            <w:ind w:left="20" w:right="0" w:firstLine="0"/>
                            <w:jc w:val="left"/>
                            <w:rPr>
                              <w:b/>
                              <w:sz w:val="22"/>
                            </w:rPr>
                          </w:pPr>
                          <w:r>
                            <w:rPr>
                              <w:b/>
                              <w:sz w:val="22"/>
                            </w:rPr>
                            <w:t>Lampiran</w:t>
                          </w:r>
                          <w:r>
                            <w:rPr>
                              <w:b/>
                              <w:spacing w:val="38"/>
                              <w:sz w:val="22"/>
                            </w:rPr>
                            <w:t> </w:t>
                          </w:r>
                          <w:r>
                            <w:rPr>
                              <w:b/>
                              <w:sz w:val="22"/>
                            </w:rPr>
                            <w:t>5</w:t>
                          </w:r>
                          <w:r>
                            <w:rPr>
                              <w:b/>
                              <w:spacing w:val="47"/>
                              <w:sz w:val="22"/>
                            </w:rPr>
                            <w:t> </w:t>
                          </w:r>
                          <w:r>
                            <w:rPr>
                              <w:b/>
                              <w:sz w:val="22"/>
                            </w:rPr>
                            <w:t>Sampel</w:t>
                          </w:r>
                          <w:r>
                            <w:rPr>
                              <w:b/>
                              <w:spacing w:val="43"/>
                              <w:sz w:val="22"/>
                            </w:rPr>
                            <w:t> </w:t>
                          </w:r>
                          <w:r>
                            <w:rPr>
                              <w:b/>
                              <w:sz w:val="22"/>
                            </w:rPr>
                            <w:t>Skoring</w:t>
                          </w:r>
                          <w:r>
                            <w:rPr>
                              <w:b/>
                              <w:spacing w:val="49"/>
                              <w:sz w:val="22"/>
                            </w:rPr>
                            <w:t> </w:t>
                          </w:r>
                          <w:r>
                            <w:rPr>
                              <w:b/>
                              <w:sz w:val="22"/>
                            </w:rPr>
                            <w:t>Green</w:t>
                          </w:r>
                          <w:r>
                            <w:rPr>
                              <w:b/>
                              <w:spacing w:val="39"/>
                              <w:sz w:val="22"/>
                            </w:rPr>
                            <w:t> </w:t>
                          </w:r>
                          <w:r>
                            <w:rPr>
                              <w:b/>
                              <w:sz w:val="22"/>
                            </w:rPr>
                            <w:t>Accounting</w:t>
                          </w:r>
                          <w:r>
                            <w:rPr>
                              <w:b/>
                              <w:spacing w:val="47"/>
                              <w:sz w:val="22"/>
                            </w:rPr>
                            <w:t> </w:t>
                          </w:r>
                          <w:r>
                            <w:rPr>
                              <w:b/>
                              <w:sz w:val="22"/>
                            </w:rPr>
                            <w:t>Index</w:t>
                          </w:r>
                          <w:r>
                            <w:rPr>
                              <w:b/>
                              <w:spacing w:val="44"/>
                              <w:sz w:val="22"/>
                            </w:rPr>
                            <w:t> </w:t>
                          </w:r>
                          <w:r>
                            <w:rPr>
                              <w:b/>
                              <w:sz w:val="22"/>
                            </w:rPr>
                            <w:t>-</w:t>
                          </w:r>
                          <w:r>
                            <w:rPr>
                              <w:b/>
                              <w:spacing w:val="50"/>
                              <w:sz w:val="22"/>
                            </w:rPr>
                            <w:t> </w:t>
                          </w:r>
                          <w:r>
                            <w:rPr>
                              <w:b/>
                              <w:sz w:val="22"/>
                            </w:rPr>
                            <w:t>PT.</w:t>
                          </w:r>
                          <w:r>
                            <w:rPr>
                              <w:b/>
                              <w:spacing w:val="49"/>
                              <w:sz w:val="22"/>
                            </w:rPr>
                            <w:t> </w:t>
                          </w:r>
                          <w:r>
                            <w:rPr>
                              <w:b/>
                              <w:sz w:val="22"/>
                            </w:rPr>
                            <w:t>Indo</w:t>
                          </w:r>
                          <w:r>
                            <w:rPr>
                              <w:b/>
                              <w:spacing w:val="47"/>
                              <w:sz w:val="22"/>
                            </w:rPr>
                            <w:t> </w:t>
                          </w:r>
                          <w:r>
                            <w:rPr>
                              <w:b/>
                              <w:spacing w:val="-2"/>
                              <w:sz w:val="22"/>
                            </w:rPr>
                            <w:t>Tambangraya</w:t>
                          </w:r>
                        </w:p>
                      </w:txbxContent>
                    </wps:txbx>
                    <wps:bodyPr wrap="square" lIns="0" tIns="0" rIns="0" bIns="0" rtlCol="0">
                      <a:noAutofit/>
                    </wps:bodyPr>
                  </wps:wsp>
                </a:graphicData>
              </a:graphic>
            </wp:anchor>
          </w:drawing>
        </mc:Choice>
        <mc:Fallback>
          <w:pict>
            <v:shape style="position:absolute;margin-left:112.330002pt;margin-top:112.812096pt;width:398.95pt;height:14.25pt;mso-position-horizontal-relative:page;mso-position-vertical-relative:page;z-index:-18208256" type="#_x0000_t202" id="docshape76" filled="false" stroked="false">
              <v:textbox inset="0,0,0,0">
                <w:txbxContent>
                  <w:p>
                    <w:pPr>
                      <w:spacing w:before="11"/>
                      <w:ind w:left="20" w:right="0" w:firstLine="0"/>
                      <w:jc w:val="left"/>
                      <w:rPr>
                        <w:b/>
                        <w:sz w:val="22"/>
                      </w:rPr>
                    </w:pPr>
                    <w:r>
                      <w:rPr>
                        <w:b/>
                        <w:sz w:val="22"/>
                      </w:rPr>
                      <w:t>Lampiran</w:t>
                    </w:r>
                    <w:r>
                      <w:rPr>
                        <w:b/>
                        <w:spacing w:val="38"/>
                        <w:sz w:val="22"/>
                      </w:rPr>
                      <w:t> </w:t>
                    </w:r>
                    <w:r>
                      <w:rPr>
                        <w:b/>
                        <w:sz w:val="22"/>
                      </w:rPr>
                      <w:t>5</w:t>
                    </w:r>
                    <w:r>
                      <w:rPr>
                        <w:b/>
                        <w:spacing w:val="47"/>
                        <w:sz w:val="22"/>
                      </w:rPr>
                      <w:t> </w:t>
                    </w:r>
                    <w:r>
                      <w:rPr>
                        <w:b/>
                        <w:sz w:val="22"/>
                      </w:rPr>
                      <w:t>Sampel</w:t>
                    </w:r>
                    <w:r>
                      <w:rPr>
                        <w:b/>
                        <w:spacing w:val="43"/>
                        <w:sz w:val="22"/>
                      </w:rPr>
                      <w:t> </w:t>
                    </w:r>
                    <w:r>
                      <w:rPr>
                        <w:b/>
                        <w:sz w:val="22"/>
                      </w:rPr>
                      <w:t>Skoring</w:t>
                    </w:r>
                    <w:r>
                      <w:rPr>
                        <w:b/>
                        <w:spacing w:val="49"/>
                        <w:sz w:val="22"/>
                      </w:rPr>
                      <w:t> </w:t>
                    </w:r>
                    <w:r>
                      <w:rPr>
                        <w:b/>
                        <w:sz w:val="22"/>
                      </w:rPr>
                      <w:t>Green</w:t>
                    </w:r>
                    <w:r>
                      <w:rPr>
                        <w:b/>
                        <w:spacing w:val="39"/>
                        <w:sz w:val="22"/>
                      </w:rPr>
                      <w:t> </w:t>
                    </w:r>
                    <w:r>
                      <w:rPr>
                        <w:b/>
                        <w:sz w:val="22"/>
                      </w:rPr>
                      <w:t>Accounting</w:t>
                    </w:r>
                    <w:r>
                      <w:rPr>
                        <w:b/>
                        <w:spacing w:val="47"/>
                        <w:sz w:val="22"/>
                      </w:rPr>
                      <w:t> </w:t>
                    </w:r>
                    <w:r>
                      <w:rPr>
                        <w:b/>
                        <w:sz w:val="22"/>
                      </w:rPr>
                      <w:t>Index</w:t>
                    </w:r>
                    <w:r>
                      <w:rPr>
                        <w:b/>
                        <w:spacing w:val="44"/>
                        <w:sz w:val="22"/>
                      </w:rPr>
                      <w:t> </w:t>
                    </w:r>
                    <w:r>
                      <w:rPr>
                        <w:b/>
                        <w:sz w:val="22"/>
                      </w:rPr>
                      <w:t>-</w:t>
                    </w:r>
                    <w:r>
                      <w:rPr>
                        <w:b/>
                        <w:spacing w:val="50"/>
                        <w:sz w:val="22"/>
                      </w:rPr>
                      <w:t> </w:t>
                    </w:r>
                    <w:r>
                      <w:rPr>
                        <w:b/>
                        <w:sz w:val="22"/>
                      </w:rPr>
                      <w:t>PT.</w:t>
                    </w:r>
                    <w:r>
                      <w:rPr>
                        <w:b/>
                        <w:spacing w:val="49"/>
                        <w:sz w:val="22"/>
                      </w:rPr>
                      <w:t> </w:t>
                    </w:r>
                    <w:r>
                      <w:rPr>
                        <w:b/>
                        <w:sz w:val="22"/>
                      </w:rPr>
                      <w:t>Indo</w:t>
                    </w:r>
                    <w:r>
                      <w:rPr>
                        <w:b/>
                        <w:spacing w:val="47"/>
                        <w:sz w:val="22"/>
                      </w:rPr>
                      <w:t> </w:t>
                    </w:r>
                    <w:r>
                      <w:rPr>
                        <w:b/>
                        <w:spacing w:val="-2"/>
                        <w:sz w:val="22"/>
                      </w:rPr>
                      <w:t>Tambangraya</w:t>
                    </w:r>
                  </w:p>
                </w:txbxContent>
              </v:textbox>
              <w10:wrap type="none"/>
            </v:shape>
          </w:pict>
        </mc:Fallback>
      </mc:AlternateContent>
    </w:r>
  </w:p>
</w:hdr>
</file>

<file path=word/header5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109248">
              <wp:simplePos x="0" y="0"/>
              <wp:positionH relativeFrom="page">
                <wp:posOffset>1426591</wp:posOffset>
              </wp:positionH>
              <wp:positionV relativeFrom="page">
                <wp:posOffset>1432713</wp:posOffset>
              </wp:positionV>
              <wp:extent cx="1483360" cy="180975"/>
              <wp:effectExtent l="0" t="0" r="0" b="0"/>
              <wp:wrapNone/>
              <wp:docPr id="86" name="Textbox 86"/>
              <wp:cNvGraphicFramePr>
                <a:graphicFrameLocks/>
              </wp:cNvGraphicFramePr>
              <a:graphic>
                <a:graphicData uri="http://schemas.microsoft.com/office/word/2010/wordprocessingShape">
                  <wps:wsp>
                    <wps:cNvPr id="86" name="Textbox 86"/>
                    <wps:cNvSpPr txBox="1"/>
                    <wps:spPr>
                      <a:xfrm>
                        <a:off x="0" y="0"/>
                        <a:ext cx="1483360" cy="180975"/>
                      </a:xfrm>
                      <a:prstGeom prst="rect">
                        <a:avLst/>
                      </a:prstGeom>
                    </wps:spPr>
                    <wps:txbx>
                      <w:txbxContent>
                        <w:p>
                          <w:pPr>
                            <w:spacing w:before="11"/>
                            <w:ind w:left="20" w:right="0" w:firstLine="0"/>
                            <w:jc w:val="left"/>
                            <w:rPr>
                              <w:b/>
                              <w:sz w:val="22"/>
                            </w:rPr>
                          </w:pPr>
                          <w:r>
                            <w:rPr>
                              <w:b/>
                              <w:sz w:val="22"/>
                            </w:rPr>
                            <w:t>Lampiran</w:t>
                          </w:r>
                          <w:r>
                            <w:rPr>
                              <w:b/>
                              <w:spacing w:val="-10"/>
                              <w:sz w:val="22"/>
                            </w:rPr>
                            <w:t> </w:t>
                          </w:r>
                          <w:r>
                            <w:rPr>
                              <w:b/>
                              <w:sz w:val="22"/>
                            </w:rPr>
                            <w:t>5</w:t>
                          </w:r>
                          <w:r>
                            <w:rPr>
                              <w:b/>
                              <w:spacing w:val="-1"/>
                              <w:sz w:val="22"/>
                            </w:rPr>
                            <w:t> </w:t>
                          </w:r>
                          <w:r>
                            <w:rPr>
                              <w:b/>
                              <w:spacing w:val="-2"/>
                              <w:sz w:val="22"/>
                            </w:rPr>
                            <w:t>Sambungan</w:t>
                          </w:r>
                        </w:p>
                      </w:txbxContent>
                    </wps:txbx>
                    <wps:bodyPr wrap="square" lIns="0" tIns="0" rIns="0" bIns="0" rtlCol="0">
                      <a:noAutofit/>
                    </wps:bodyPr>
                  </wps:wsp>
                </a:graphicData>
              </a:graphic>
            </wp:anchor>
          </w:drawing>
        </mc:Choice>
        <mc:Fallback>
          <w:pict>
            <v:shape style="position:absolute;margin-left:112.330002pt;margin-top:112.812096pt;width:116.8pt;height:14.25pt;mso-position-horizontal-relative:page;mso-position-vertical-relative:page;z-index:-18207232" type="#_x0000_t202" id="docshape78" filled="false" stroked="false">
              <v:textbox inset="0,0,0,0">
                <w:txbxContent>
                  <w:p>
                    <w:pPr>
                      <w:spacing w:before="11"/>
                      <w:ind w:left="20" w:right="0" w:firstLine="0"/>
                      <w:jc w:val="left"/>
                      <w:rPr>
                        <w:b/>
                        <w:sz w:val="22"/>
                      </w:rPr>
                    </w:pPr>
                    <w:r>
                      <w:rPr>
                        <w:b/>
                        <w:sz w:val="22"/>
                      </w:rPr>
                      <w:t>Lampiran</w:t>
                    </w:r>
                    <w:r>
                      <w:rPr>
                        <w:b/>
                        <w:spacing w:val="-10"/>
                        <w:sz w:val="22"/>
                      </w:rPr>
                      <w:t> </w:t>
                    </w:r>
                    <w:r>
                      <w:rPr>
                        <w:b/>
                        <w:sz w:val="22"/>
                      </w:rPr>
                      <w:t>5</w:t>
                    </w:r>
                    <w:r>
                      <w:rPr>
                        <w:b/>
                        <w:spacing w:val="-1"/>
                        <w:sz w:val="22"/>
                      </w:rPr>
                      <w:t> </w:t>
                    </w:r>
                    <w:r>
                      <w:rPr>
                        <w:b/>
                        <w:spacing w:val="-2"/>
                        <w:sz w:val="22"/>
                      </w:rPr>
                      <w:t>Sambungan</w:t>
                    </w:r>
                  </w:p>
                </w:txbxContent>
              </v:textbox>
              <w10:wrap type="none"/>
            </v:shape>
          </w:pict>
        </mc:Fallback>
      </mc:AlternateContent>
    </w:r>
  </w:p>
</w:hdr>
</file>

<file path=word/header5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110272">
              <wp:simplePos x="0" y="0"/>
              <wp:positionH relativeFrom="page">
                <wp:posOffset>1426591</wp:posOffset>
              </wp:positionH>
              <wp:positionV relativeFrom="page">
                <wp:posOffset>1432713</wp:posOffset>
              </wp:positionV>
              <wp:extent cx="2799080" cy="180975"/>
              <wp:effectExtent l="0" t="0" r="0" b="0"/>
              <wp:wrapNone/>
              <wp:docPr id="88" name="Textbox 88"/>
              <wp:cNvGraphicFramePr>
                <a:graphicFrameLocks/>
              </wp:cNvGraphicFramePr>
              <a:graphic>
                <a:graphicData uri="http://schemas.microsoft.com/office/word/2010/wordprocessingShape">
                  <wps:wsp>
                    <wps:cNvPr id="88" name="Textbox 88"/>
                    <wps:cNvSpPr txBox="1"/>
                    <wps:spPr>
                      <a:xfrm>
                        <a:off x="0" y="0"/>
                        <a:ext cx="2799080" cy="180975"/>
                      </a:xfrm>
                      <a:prstGeom prst="rect">
                        <a:avLst/>
                      </a:prstGeom>
                    </wps:spPr>
                    <wps:txbx>
                      <w:txbxContent>
                        <w:p>
                          <w:pPr>
                            <w:spacing w:before="11"/>
                            <w:ind w:left="20" w:right="0" w:firstLine="0"/>
                            <w:jc w:val="left"/>
                            <w:rPr>
                              <w:b/>
                              <w:sz w:val="22"/>
                            </w:rPr>
                          </w:pPr>
                          <w:r>
                            <w:rPr>
                              <w:b/>
                              <w:sz w:val="22"/>
                            </w:rPr>
                            <w:t>Lampiran</w:t>
                          </w:r>
                          <w:r>
                            <w:rPr>
                              <w:b/>
                              <w:spacing w:val="-7"/>
                              <w:sz w:val="22"/>
                            </w:rPr>
                            <w:t> </w:t>
                          </w:r>
                          <w:r>
                            <w:rPr>
                              <w:b/>
                              <w:sz w:val="22"/>
                            </w:rPr>
                            <w:t>6 Data</w:t>
                          </w:r>
                          <w:r>
                            <w:rPr>
                              <w:b/>
                              <w:spacing w:val="-6"/>
                              <w:sz w:val="22"/>
                            </w:rPr>
                            <w:t> </w:t>
                          </w:r>
                          <w:r>
                            <w:rPr>
                              <w:b/>
                              <w:sz w:val="22"/>
                            </w:rPr>
                            <w:t>Mentah</w:t>
                          </w:r>
                          <w:r>
                            <w:rPr>
                              <w:b/>
                              <w:spacing w:val="-8"/>
                              <w:sz w:val="22"/>
                            </w:rPr>
                            <w:t> </w:t>
                          </w:r>
                          <w:r>
                            <w:rPr>
                              <w:b/>
                              <w:sz w:val="22"/>
                            </w:rPr>
                            <w:t>GAI,</w:t>
                          </w:r>
                          <w:r>
                            <w:rPr>
                              <w:b/>
                              <w:spacing w:val="2"/>
                              <w:sz w:val="22"/>
                            </w:rPr>
                            <w:t> </w:t>
                          </w:r>
                          <w:r>
                            <w:rPr>
                              <w:b/>
                              <w:sz w:val="22"/>
                            </w:rPr>
                            <w:t>SDI,</w:t>
                          </w:r>
                          <w:r>
                            <w:rPr>
                              <w:b/>
                              <w:spacing w:val="-2"/>
                              <w:sz w:val="22"/>
                            </w:rPr>
                            <w:t> </w:t>
                          </w:r>
                          <w:r>
                            <w:rPr>
                              <w:b/>
                              <w:sz w:val="22"/>
                            </w:rPr>
                            <w:t>dan</w:t>
                          </w:r>
                          <w:r>
                            <w:rPr>
                              <w:b/>
                              <w:spacing w:val="-8"/>
                              <w:sz w:val="22"/>
                            </w:rPr>
                            <w:t> </w:t>
                          </w:r>
                          <w:r>
                            <w:rPr>
                              <w:b/>
                              <w:spacing w:val="-5"/>
                              <w:sz w:val="22"/>
                            </w:rPr>
                            <w:t>ROA</w:t>
                          </w:r>
                        </w:p>
                      </w:txbxContent>
                    </wps:txbx>
                    <wps:bodyPr wrap="square" lIns="0" tIns="0" rIns="0" bIns="0" rtlCol="0">
                      <a:noAutofit/>
                    </wps:bodyPr>
                  </wps:wsp>
                </a:graphicData>
              </a:graphic>
            </wp:anchor>
          </w:drawing>
        </mc:Choice>
        <mc:Fallback>
          <w:pict>
            <v:shape style="position:absolute;margin-left:112.330002pt;margin-top:112.812096pt;width:220.4pt;height:14.25pt;mso-position-horizontal-relative:page;mso-position-vertical-relative:page;z-index:-18206208" type="#_x0000_t202" id="docshape80" filled="false" stroked="false">
              <v:textbox inset="0,0,0,0">
                <w:txbxContent>
                  <w:p>
                    <w:pPr>
                      <w:spacing w:before="11"/>
                      <w:ind w:left="20" w:right="0" w:firstLine="0"/>
                      <w:jc w:val="left"/>
                      <w:rPr>
                        <w:b/>
                        <w:sz w:val="22"/>
                      </w:rPr>
                    </w:pPr>
                    <w:r>
                      <w:rPr>
                        <w:b/>
                        <w:sz w:val="22"/>
                      </w:rPr>
                      <w:t>Lampiran</w:t>
                    </w:r>
                    <w:r>
                      <w:rPr>
                        <w:b/>
                        <w:spacing w:val="-7"/>
                        <w:sz w:val="22"/>
                      </w:rPr>
                      <w:t> </w:t>
                    </w:r>
                    <w:r>
                      <w:rPr>
                        <w:b/>
                        <w:sz w:val="22"/>
                      </w:rPr>
                      <w:t>6 Data</w:t>
                    </w:r>
                    <w:r>
                      <w:rPr>
                        <w:b/>
                        <w:spacing w:val="-6"/>
                        <w:sz w:val="22"/>
                      </w:rPr>
                      <w:t> </w:t>
                    </w:r>
                    <w:r>
                      <w:rPr>
                        <w:b/>
                        <w:sz w:val="22"/>
                      </w:rPr>
                      <w:t>Mentah</w:t>
                    </w:r>
                    <w:r>
                      <w:rPr>
                        <w:b/>
                        <w:spacing w:val="-8"/>
                        <w:sz w:val="22"/>
                      </w:rPr>
                      <w:t> </w:t>
                    </w:r>
                    <w:r>
                      <w:rPr>
                        <w:b/>
                        <w:sz w:val="22"/>
                      </w:rPr>
                      <w:t>GAI,</w:t>
                    </w:r>
                    <w:r>
                      <w:rPr>
                        <w:b/>
                        <w:spacing w:val="2"/>
                        <w:sz w:val="22"/>
                      </w:rPr>
                      <w:t> </w:t>
                    </w:r>
                    <w:r>
                      <w:rPr>
                        <w:b/>
                        <w:sz w:val="22"/>
                      </w:rPr>
                      <w:t>SDI,</w:t>
                    </w:r>
                    <w:r>
                      <w:rPr>
                        <w:b/>
                        <w:spacing w:val="-2"/>
                        <w:sz w:val="22"/>
                      </w:rPr>
                      <w:t> </w:t>
                    </w:r>
                    <w:r>
                      <w:rPr>
                        <w:b/>
                        <w:sz w:val="22"/>
                      </w:rPr>
                      <w:t>dan</w:t>
                    </w:r>
                    <w:r>
                      <w:rPr>
                        <w:b/>
                        <w:spacing w:val="-8"/>
                        <w:sz w:val="22"/>
                      </w:rPr>
                      <w:t> </w:t>
                    </w:r>
                    <w:r>
                      <w:rPr>
                        <w:b/>
                        <w:spacing w:val="-5"/>
                        <w:sz w:val="22"/>
                      </w:rPr>
                      <w:t>ROA</w:t>
                    </w:r>
                  </w:p>
                </w:txbxContent>
              </v:textbox>
              <w10:wrap type="none"/>
            </v:shape>
          </w:pict>
        </mc:Fallback>
      </mc:AlternateContent>
    </w:r>
  </w:p>
</w:hdr>
</file>

<file path=word/header5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111296">
              <wp:simplePos x="0" y="0"/>
              <wp:positionH relativeFrom="page">
                <wp:posOffset>1426591</wp:posOffset>
              </wp:positionH>
              <wp:positionV relativeFrom="page">
                <wp:posOffset>1432713</wp:posOffset>
              </wp:positionV>
              <wp:extent cx="1483360" cy="180975"/>
              <wp:effectExtent l="0" t="0" r="0" b="0"/>
              <wp:wrapNone/>
              <wp:docPr id="90" name="Textbox 90"/>
              <wp:cNvGraphicFramePr>
                <a:graphicFrameLocks/>
              </wp:cNvGraphicFramePr>
              <a:graphic>
                <a:graphicData uri="http://schemas.microsoft.com/office/word/2010/wordprocessingShape">
                  <wps:wsp>
                    <wps:cNvPr id="90" name="Textbox 90"/>
                    <wps:cNvSpPr txBox="1"/>
                    <wps:spPr>
                      <a:xfrm>
                        <a:off x="0" y="0"/>
                        <a:ext cx="1483360" cy="180975"/>
                      </a:xfrm>
                      <a:prstGeom prst="rect">
                        <a:avLst/>
                      </a:prstGeom>
                    </wps:spPr>
                    <wps:txbx>
                      <w:txbxContent>
                        <w:p>
                          <w:pPr>
                            <w:spacing w:before="11"/>
                            <w:ind w:left="20" w:right="0" w:firstLine="0"/>
                            <w:jc w:val="left"/>
                            <w:rPr>
                              <w:b/>
                              <w:sz w:val="22"/>
                            </w:rPr>
                          </w:pPr>
                          <w:r>
                            <w:rPr>
                              <w:b/>
                              <w:sz w:val="22"/>
                            </w:rPr>
                            <w:t>Lampiran</w:t>
                          </w:r>
                          <w:r>
                            <w:rPr>
                              <w:b/>
                              <w:spacing w:val="-10"/>
                              <w:sz w:val="22"/>
                            </w:rPr>
                            <w:t> </w:t>
                          </w:r>
                          <w:r>
                            <w:rPr>
                              <w:b/>
                              <w:sz w:val="22"/>
                            </w:rPr>
                            <w:t>6</w:t>
                          </w:r>
                          <w:r>
                            <w:rPr>
                              <w:b/>
                              <w:spacing w:val="-1"/>
                              <w:sz w:val="22"/>
                            </w:rPr>
                            <w:t> </w:t>
                          </w:r>
                          <w:r>
                            <w:rPr>
                              <w:b/>
                              <w:spacing w:val="-2"/>
                              <w:sz w:val="22"/>
                            </w:rPr>
                            <w:t>Sambungan</w:t>
                          </w:r>
                        </w:p>
                      </w:txbxContent>
                    </wps:txbx>
                    <wps:bodyPr wrap="square" lIns="0" tIns="0" rIns="0" bIns="0" rtlCol="0">
                      <a:noAutofit/>
                    </wps:bodyPr>
                  </wps:wsp>
                </a:graphicData>
              </a:graphic>
            </wp:anchor>
          </w:drawing>
        </mc:Choice>
        <mc:Fallback>
          <w:pict>
            <v:shape style="position:absolute;margin-left:112.330002pt;margin-top:112.812096pt;width:116.8pt;height:14.25pt;mso-position-horizontal-relative:page;mso-position-vertical-relative:page;z-index:-18205184" type="#_x0000_t202" id="docshape82" filled="false" stroked="false">
              <v:textbox inset="0,0,0,0">
                <w:txbxContent>
                  <w:p>
                    <w:pPr>
                      <w:spacing w:before="11"/>
                      <w:ind w:left="20" w:right="0" w:firstLine="0"/>
                      <w:jc w:val="left"/>
                      <w:rPr>
                        <w:b/>
                        <w:sz w:val="22"/>
                      </w:rPr>
                    </w:pPr>
                    <w:r>
                      <w:rPr>
                        <w:b/>
                        <w:sz w:val="22"/>
                      </w:rPr>
                      <w:t>Lampiran</w:t>
                    </w:r>
                    <w:r>
                      <w:rPr>
                        <w:b/>
                        <w:spacing w:val="-10"/>
                        <w:sz w:val="22"/>
                      </w:rPr>
                      <w:t> </w:t>
                    </w:r>
                    <w:r>
                      <w:rPr>
                        <w:b/>
                        <w:sz w:val="22"/>
                      </w:rPr>
                      <w:t>6</w:t>
                    </w:r>
                    <w:r>
                      <w:rPr>
                        <w:b/>
                        <w:spacing w:val="-1"/>
                        <w:sz w:val="22"/>
                      </w:rPr>
                      <w:t> </w:t>
                    </w:r>
                    <w:r>
                      <w:rPr>
                        <w:b/>
                        <w:spacing w:val="-2"/>
                        <w:sz w:val="22"/>
                      </w:rPr>
                      <w:t>Sambungan</w:t>
                    </w:r>
                  </w:p>
                </w:txbxContent>
              </v:textbox>
              <w10:wrap type="none"/>
            </v:shape>
          </w:pict>
        </mc:Fallback>
      </mc:AlternateContent>
    </w:r>
  </w:p>
</w:hdr>
</file>

<file path=word/header5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112320">
              <wp:simplePos x="0" y="0"/>
              <wp:positionH relativeFrom="page">
                <wp:posOffset>1426591</wp:posOffset>
              </wp:positionH>
              <wp:positionV relativeFrom="page">
                <wp:posOffset>1432713</wp:posOffset>
              </wp:positionV>
              <wp:extent cx="2120265" cy="180975"/>
              <wp:effectExtent l="0" t="0" r="0" b="0"/>
              <wp:wrapNone/>
              <wp:docPr id="92" name="Textbox 92"/>
              <wp:cNvGraphicFramePr>
                <a:graphicFrameLocks/>
              </wp:cNvGraphicFramePr>
              <a:graphic>
                <a:graphicData uri="http://schemas.microsoft.com/office/word/2010/wordprocessingShape">
                  <wps:wsp>
                    <wps:cNvPr id="92" name="Textbox 92"/>
                    <wps:cNvSpPr txBox="1"/>
                    <wps:spPr>
                      <a:xfrm>
                        <a:off x="0" y="0"/>
                        <a:ext cx="2120265" cy="180975"/>
                      </a:xfrm>
                      <a:prstGeom prst="rect">
                        <a:avLst/>
                      </a:prstGeom>
                    </wps:spPr>
                    <wps:txbx>
                      <w:txbxContent>
                        <w:p>
                          <w:pPr>
                            <w:spacing w:before="11"/>
                            <w:ind w:left="20" w:right="0" w:firstLine="0"/>
                            <w:jc w:val="left"/>
                            <w:rPr>
                              <w:b/>
                              <w:sz w:val="22"/>
                            </w:rPr>
                          </w:pPr>
                          <w:r>
                            <w:rPr>
                              <w:b/>
                              <w:sz w:val="22"/>
                            </w:rPr>
                            <w:t>Lampiran. 7</w:t>
                          </w:r>
                          <w:r>
                            <w:rPr>
                              <w:b/>
                              <w:spacing w:val="-3"/>
                              <w:sz w:val="22"/>
                            </w:rPr>
                            <w:t> </w:t>
                          </w:r>
                          <w:r>
                            <w:rPr>
                              <w:b/>
                              <w:sz w:val="22"/>
                            </w:rPr>
                            <w:t>Hasil</w:t>
                          </w:r>
                          <w:r>
                            <w:rPr>
                              <w:b/>
                              <w:spacing w:val="-6"/>
                              <w:sz w:val="22"/>
                            </w:rPr>
                            <w:t> </w:t>
                          </w:r>
                          <w:r>
                            <w:rPr>
                              <w:b/>
                              <w:sz w:val="22"/>
                            </w:rPr>
                            <w:t>Olah</w:t>
                          </w:r>
                          <w:r>
                            <w:rPr>
                              <w:b/>
                              <w:spacing w:val="-5"/>
                              <w:sz w:val="22"/>
                            </w:rPr>
                            <w:t> </w:t>
                          </w:r>
                          <w:r>
                            <w:rPr>
                              <w:b/>
                              <w:sz w:val="22"/>
                            </w:rPr>
                            <w:t>Data</w:t>
                          </w:r>
                          <w:r>
                            <w:rPr>
                              <w:b/>
                              <w:spacing w:val="-7"/>
                              <w:sz w:val="22"/>
                            </w:rPr>
                            <w:t> </w:t>
                          </w:r>
                          <w:r>
                            <w:rPr>
                              <w:b/>
                              <w:spacing w:val="-4"/>
                              <w:sz w:val="22"/>
                            </w:rPr>
                            <w:t>SPSS</w:t>
                          </w:r>
                        </w:p>
                      </w:txbxContent>
                    </wps:txbx>
                    <wps:bodyPr wrap="square" lIns="0" tIns="0" rIns="0" bIns="0" rtlCol="0">
                      <a:noAutofit/>
                    </wps:bodyPr>
                  </wps:wsp>
                </a:graphicData>
              </a:graphic>
            </wp:anchor>
          </w:drawing>
        </mc:Choice>
        <mc:Fallback>
          <w:pict>
            <v:shape style="position:absolute;margin-left:112.330002pt;margin-top:112.812096pt;width:166.95pt;height:14.25pt;mso-position-horizontal-relative:page;mso-position-vertical-relative:page;z-index:-18204160" type="#_x0000_t202" id="docshape84" filled="false" stroked="false">
              <v:textbox inset="0,0,0,0">
                <w:txbxContent>
                  <w:p>
                    <w:pPr>
                      <w:spacing w:before="11"/>
                      <w:ind w:left="20" w:right="0" w:firstLine="0"/>
                      <w:jc w:val="left"/>
                      <w:rPr>
                        <w:b/>
                        <w:sz w:val="22"/>
                      </w:rPr>
                    </w:pPr>
                    <w:r>
                      <w:rPr>
                        <w:b/>
                        <w:sz w:val="22"/>
                      </w:rPr>
                      <w:t>Lampiran. 7</w:t>
                    </w:r>
                    <w:r>
                      <w:rPr>
                        <w:b/>
                        <w:spacing w:val="-3"/>
                        <w:sz w:val="22"/>
                      </w:rPr>
                      <w:t> </w:t>
                    </w:r>
                    <w:r>
                      <w:rPr>
                        <w:b/>
                        <w:sz w:val="22"/>
                      </w:rPr>
                      <w:t>Hasil</w:t>
                    </w:r>
                    <w:r>
                      <w:rPr>
                        <w:b/>
                        <w:spacing w:val="-6"/>
                        <w:sz w:val="22"/>
                      </w:rPr>
                      <w:t> </w:t>
                    </w:r>
                    <w:r>
                      <w:rPr>
                        <w:b/>
                        <w:sz w:val="22"/>
                      </w:rPr>
                      <w:t>Olah</w:t>
                    </w:r>
                    <w:r>
                      <w:rPr>
                        <w:b/>
                        <w:spacing w:val="-5"/>
                        <w:sz w:val="22"/>
                      </w:rPr>
                      <w:t> </w:t>
                    </w:r>
                    <w:r>
                      <w:rPr>
                        <w:b/>
                        <w:sz w:val="22"/>
                      </w:rPr>
                      <w:t>Data</w:t>
                    </w:r>
                    <w:r>
                      <w:rPr>
                        <w:b/>
                        <w:spacing w:val="-7"/>
                        <w:sz w:val="22"/>
                      </w:rPr>
                      <w:t> </w:t>
                    </w:r>
                    <w:r>
                      <w:rPr>
                        <w:b/>
                        <w:spacing w:val="-4"/>
                        <w:sz w:val="22"/>
                      </w:rPr>
                      <w:t>SPSS</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82624">
              <wp:simplePos x="0" y="0"/>
              <wp:positionH relativeFrom="page">
                <wp:posOffset>6374257</wp:posOffset>
              </wp:positionH>
              <wp:positionV relativeFrom="page">
                <wp:posOffset>473709</wp:posOffset>
              </wp:positionV>
              <wp:extent cx="160020" cy="16573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60020" cy="165735"/>
                      </a:xfrm>
                      <a:prstGeom prst="rect">
                        <a:avLst/>
                      </a:prstGeom>
                    </wps:spPr>
                    <wps:txbx>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8</w:t>
                          </w:r>
                          <w:r>
                            <w:rPr>
                              <w:rFonts w:ascii="Calibri"/>
                              <w:spacing w:val="-10"/>
                              <w:sz w:val="22"/>
                            </w:rPr>
                            <w:fldChar w:fldCharType="end"/>
                          </w:r>
                        </w:p>
                      </w:txbxContent>
                    </wps:txbx>
                    <wps:bodyPr wrap="square" lIns="0" tIns="0" rIns="0" bIns="0" rtlCol="0">
                      <a:noAutofit/>
                    </wps:bodyPr>
                  </wps:wsp>
                </a:graphicData>
              </a:graphic>
            </wp:anchor>
          </w:drawing>
        </mc:Choice>
        <mc:Fallback>
          <w:pict>
            <v:shape style="position:absolute;margin-left:501.910004pt;margin-top:37.299984pt;width:12.6pt;height:13.05pt;mso-position-horizontal-relative:page;mso-position-vertical-relative:page;z-index:-18233856" type="#_x0000_t202" id="docshape8" filled="false" stroked="false">
              <v:textbox inset="0,0,0,0">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8</w:t>
                    </w:r>
                    <w:r>
                      <w:rPr>
                        <w:rFonts w:ascii="Calibri"/>
                        <w:spacing w:val="-10"/>
                        <w:sz w:val="22"/>
                      </w:rPr>
                      <w:fldChar w:fldCharType="end"/>
                    </w:r>
                  </w:p>
                </w:txbxContent>
              </v:textbox>
              <w10:wrap type="none"/>
            </v:shape>
          </w:pict>
        </mc:Fallback>
      </mc:AlternateContent>
    </w:r>
  </w:p>
</w:hdr>
</file>

<file path=word/header6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83136">
              <wp:simplePos x="0" y="0"/>
              <wp:positionH relativeFrom="page">
                <wp:posOffset>6374257</wp:posOffset>
              </wp:positionH>
              <wp:positionV relativeFrom="page">
                <wp:posOffset>473709</wp:posOffset>
              </wp:positionV>
              <wp:extent cx="160020" cy="16573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60020" cy="165735"/>
                      </a:xfrm>
                      <a:prstGeom prst="rect">
                        <a:avLst/>
                      </a:prstGeom>
                    </wps:spPr>
                    <wps:txbx>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9</w:t>
                          </w:r>
                          <w:r>
                            <w:rPr>
                              <w:rFonts w:ascii="Calibri"/>
                              <w:spacing w:val="-10"/>
                              <w:sz w:val="22"/>
                            </w:rPr>
                            <w:fldChar w:fldCharType="end"/>
                          </w:r>
                        </w:p>
                      </w:txbxContent>
                    </wps:txbx>
                    <wps:bodyPr wrap="square" lIns="0" tIns="0" rIns="0" bIns="0" rtlCol="0">
                      <a:noAutofit/>
                    </wps:bodyPr>
                  </wps:wsp>
                </a:graphicData>
              </a:graphic>
            </wp:anchor>
          </w:drawing>
        </mc:Choice>
        <mc:Fallback>
          <w:pict>
            <v:shape style="position:absolute;margin-left:501.910004pt;margin-top:37.299984pt;width:12.6pt;height:13.05pt;mso-position-horizontal-relative:page;mso-position-vertical-relative:page;z-index:-18233344" type="#_x0000_t202" id="docshape9" filled="false" stroked="false">
              <v:textbox inset="0,0,0,0">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9</w:t>
                    </w:r>
                    <w:r>
                      <w:rPr>
                        <w:rFonts w:ascii="Calibri"/>
                        <w:spacing w:val="-10"/>
                        <w:sz w:val="22"/>
                      </w:rPr>
                      <w:fldChar w:fldCharType="end"/>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83648">
              <wp:simplePos x="0" y="0"/>
              <wp:positionH relativeFrom="page">
                <wp:posOffset>6304153</wp:posOffset>
              </wp:positionH>
              <wp:positionV relativeFrom="page">
                <wp:posOffset>473709</wp:posOffset>
              </wp:positionV>
              <wp:extent cx="229235" cy="16573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229235"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390015pt;margin-top:37.299984pt;width:18.05pt;height:13.05pt;mso-position-horizontal-relative:page;mso-position-vertical-relative:page;z-index:-18232832" type="#_x0000_t202" id="docshape10"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
    <w:multiLevelType w:val="hybridMultilevel"/>
    <w:lvl w:ilvl="0">
      <w:start w:val="1"/>
      <w:numFmt w:val="decimal"/>
      <w:lvlText w:val="%1."/>
      <w:lvlJc w:val="left"/>
      <w:pPr>
        <w:ind w:left="1286" w:hanging="72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044" w:hanging="720"/>
      </w:pPr>
      <w:rPr>
        <w:rFonts w:hint="default"/>
        <w:lang w:val="id" w:eastAsia="en-US" w:bidi="ar-SA"/>
      </w:rPr>
    </w:lvl>
    <w:lvl w:ilvl="2">
      <w:start w:val="0"/>
      <w:numFmt w:val="bullet"/>
      <w:lvlText w:val="•"/>
      <w:lvlJc w:val="left"/>
      <w:pPr>
        <w:ind w:left="2809" w:hanging="720"/>
      </w:pPr>
      <w:rPr>
        <w:rFonts w:hint="default"/>
        <w:lang w:val="id" w:eastAsia="en-US" w:bidi="ar-SA"/>
      </w:rPr>
    </w:lvl>
    <w:lvl w:ilvl="3">
      <w:start w:val="0"/>
      <w:numFmt w:val="bullet"/>
      <w:lvlText w:val="•"/>
      <w:lvlJc w:val="left"/>
      <w:pPr>
        <w:ind w:left="3574" w:hanging="720"/>
      </w:pPr>
      <w:rPr>
        <w:rFonts w:hint="default"/>
        <w:lang w:val="id" w:eastAsia="en-US" w:bidi="ar-SA"/>
      </w:rPr>
    </w:lvl>
    <w:lvl w:ilvl="4">
      <w:start w:val="0"/>
      <w:numFmt w:val="bullet"/>
      <w:lvlText w:val="•"/>
      <w:lvlJc w:val="left"/>
      <w:pPr>
        <w:ind w:left="4339" w:hanging="720"/>
      </w:pPr>
      <w:rPr>
        <w:rFonts w:hint="default"/>
        <w:lang w:val="id" w:eastAsia="en-US" w:bidi="ar-SA"/>
      </w:rPr>
    </w:lvl>
    <w:lvl w:ilvl="5">
      <w:start w:val="0"/>
      <w:numFmt w:val="bullet"/>
      <w:lvlText w:val="•"/>
      <w:lvlJc w:val="left"/>
      <w:pPr>
        <w:ind w:left="5104" w:hanging="720"/>
      </w:pPr>
      <w:rPr>
        <w:rFonts w:hint="default"/>
        <w:lang w:val="id" w:eastAsia="en-US" w:bidi="ar-SA"/>
      </w:rPr>
    </w:lvl>
    <w:lvl w:ilvl="6">
      <w:start w:val="0"/>
      <w:numFmt w:val="bullet"/>
      <w:lvlText w:val="•"/>
      <w:lvlJc w:val="left"/>
      <w:pPr>
        <w:ind w:left="5869" w:hanging="720"/>
      </w:pPr>
      <w:rPr>
        <w:rFonts w:hint="default"/>
        <w:lang w:val="id" w:eastAsia="en-US" w:bidi="ar-SA"/>
      </w:rPr>
    </w:lvl>
    <w:lvl w:ilvl="7">
      <w:start w:val="0"/>
      <w:numFmt w:val="bullet"/>
      <w:lvlText w:val="•"/>
      <w:lvlJc w:val="left"/>
      <w:pPr>
        <w:ind w:left="6634" w:hanging="720"/>
      </w:pPr>
      <w:rPr>
        <w:rFonts w:hint="default"/>
        <w:lang w:val="id" w:eastAsia="en-US" w:bidi="ar-SA"/>
      </w:rPr>
    </w:lvl>
    <w:lvl w:ilvl="8">
      <w:start w:val="0"/>
      <w:numFmt w:val="bullet"/>
      <w:lvlText w:val="•"/>
      <w:lvlJc w:val="left"/>
      <w:pPr>
        <w:ind w:left="7399" w:hanging="720"/>
      </w:pPr>
      <w:rPr>
        <w:rFonts w:hint="default"/>
        <w:lang w:val="id" w:eastAsia="en-US" w:bidi="ar-SA"/>
      </w:rPr>
    </w:lvl>
  </w:abstractNum>
  <w:abstractNum w:abstractNumId="35">
    <w:multiLevelType w:val="hybridMultilevel"/>
    <w:lvl w:ilvl="0">
      <w:start w:val="1"/>
      <w:numFmt w:val="decimal"/>
      <w:lvlText w:val="%1."/>
      <w:lvlJc w:val="left"/>
      <w:pPr>
        <w:ind w:left="1286" w:hanging="72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044" w:hanging="720"/>
      </w:pPr>
      <w:rPr>
        <w:rFonts w:hint="default"/>
        <w:lang w:val="id" w:eastAsia="en-US" w:bidi="ar-SA"/>
      </w:rPr>
    </w:lvl>
    <w:lvl w:ilvl="2">
      <w:start w:val="0"/>
      <w:numFmt w:val="bullet"/>
      <w:lvlText w:val="•"/>
      <w:lvlJc w:val="left"/>
      <w:pPr>
        <w:ind w:left="2809" w:hanging="720"/>
      </w:pPr>
      <w:rPr>
        <w:rFonts w:hint="default"/>
        <w:lang w:val="id" w:eastAsia="en-US" w:bidi="ar-SA"/>
      </w:rPr>
    </w:lvl>
    <w:lvl w:ilvl="3">
      <w:start w:val="0"/>
      <w:numFmt w:val="bullet"/>
      <w:lvlText w:val="•"/>
      <w:lvlJc w:val="left"/>
      <w:pPr>
        <w:ind w:left="3574" w:hanging="720"/>
      </w:pPr>
      <w:rPr>
        <w:rFonts w:hint="default"/>
        <w:lang w:val="id" w:eastAsia="en-US" w:bidi="ar-SA"/>
      </w:rPr>
    </w:lvl>
    <w:lvl w:ilvl="4">
      <w:start w:val="0"/>
      <w:numFmt w:val="bullet"/>
      <w:lvlText w:val="•"/>
      <w:lvlJc w:val="left"/>
      <w:pPr>
        <w:ind w:left="4339" w:hanging="720"/>
      </w:pPr>
      <w:rPr>
        <w:rFonts w:hint="default"/>
        <w:lang w:val="id" w:eastAsia="en-US" w:bidi="ar-SA"/>
      </w:rPr>
    </w:lvl>
    <w:lvl w:ilvl="5">
      <w:start w:val="0"/>
      <w:numFmt w:val="bullet"/>
      <w:lvlText w:val="•"/>
      <w:lvlJc w:val="left"/>
      <w:pPr>
        <w:ind w:left="5104" w:hanging="720"/>
      </w:pPr>
      <w:rPr>
        <w:rFonts w:hint="default"/>
        <w:lang w:val="id" w:eastAsia="en-US" w:bidi="ar-SA"/>
      </w:rPr>
    </w:lvl>
    <w:lvl w:ilvl="6">
      <w:start w:val="0"/>
      <w:numFmt w:val="bullet"/>
      <w:lvlText w:val="•"/>
      <w:lvlJc w:val="left"/>
      <w:pPr>
        <w:ind w:left="5869" w:hanging="720"/>
      </w:pPr>
      <w:rPr>
        <w:rFonts w:hint="default"/>
        <w:lang w:val="id" w:eastAsia="en-US" w:bidi="ar-SA"/>
      </w:rPr>
    </w:lvl>
    <w:lvl w:ilvl="7">
      <w:start w:val="0"/>
      <w:numFmt w:val="bullet"/>
      <w:lvlText w:val="•"/>
      <w:lvlJc w:val="left"/>
      <w:pPr>
        <w:ind w:left="6634" w:hanging="720"/>
      </w:pPr>
      <w:rPr>
        <w:rFonts w:hint="default"/>
        <w:lang w:val="id" w:eastAsia="en-US" w:bidi="ar-SA"/>
      </w:rPr>
    </w:lvl>
    <w:lvl w:ilvl="8">
      <w:start w:val="0"/>
      <w:numFmt w:val="bullet"/>
      <w:lvlText w:val="•"/>
      <w:lvlJc w:val="left"/>
      <w:pPr>
        <w:ind w:left="7399" w:hanging="720"/>
      </w:pPr>
      <w:rPr>
        <w:rFonts w:hint="default"/>
        <w:lang w:val="id" w:eastAsia="en-US" w:bidi="ar-SA"/>
      </w:rPr>
    </w:lvl>
  </w:abstractNum>
  <w:abstractNum w:abstractNumId="34">
    <w:multiLevelType w:val="hybridMultilevel"/>
    <w:lvl w:ilvl="0">
      <w:start w:val="3"/>
      <w:numFmt w:val="decimal"/>
      <w:lvlText w:val="%1."/>
      <w:lvlJc w:val="left"/>
      <w:pPr>
        <w:ind w:left="1286" w:hanging="72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044" w:hanging="720"/>
      </w:pPr>
      <w:rPr>
        <w:rFonts w:hint="default"/>
        <w:lang w:val="id" w:eastAsia="en-US" w:bidi="ar-SA"/>
      </w:rPr>
    </w:lvl>
    <w:lvl w:ilvl="2">
      <w:start w:val="0"/>
      <w:numFmt w:val="bullet"/>
      <w:lvlText w:val="•"/>
      <w:lvlJc w:val="left"/>
      <w:pPr>
        <w:ind w:left="2809" w:hanging="720"/>
      </w:pPr>
      <w:rPr>
        <w:rFonts w:hint="default"/>
        <w:lang w:val="id" w:eastAsia="en-US" w:bidi="ar-SA"/>
      </w:rPr>
    </w:lvl>
    <w:lvl w:ilvl="3">
      <w:start w:val="0"/>
      <w:numFmt w:val="bullet"/>
      <w:lvlText w:val="•"/>
      <w:lvlJc w:val="left"/>
      <w:pPr>
        <w:ind w:left="3574" w:hanging="720"/>
      </w:pPr>
      <w:rPr>
        <w:rFonts w:hint="default"/>
        <w:lang w:val="id" w:eastAsia="en-US" w:bidi="ar-SA"/>
      </w:rPr>
    </w:lvl>
    <w:lvl w:ilvl="4">
      <w:start w:val="0"/>
      <w:numFmt w:val="bullet"/>
      <w:lvlText w:val="•"/>
      <w:lvlJc w:val="left"/>
      <w:pPr>
        <w:ind w:left="4339" w:hanging="720"/>
      </w:pPr>
      <w:rPr>
        <w:rFonts w:hint="default"/>
        <w:lang w:val="id" w:eastAsia="en-US" w:bidi="ar-SA"/>
      </w:rPr>
    </w:lvl>
    <w:lvl w:ilvl="5">
      <w:start w:val="0"/>
      <w:numFmt w:val="bullet"/>
      <w:lvlText w:val="•"/>
      <w:lvlJc w:val="left"/>
      <w:pPr>
        <w:ind w:left="5104" w:hanging="720"/>
      </w:pPr>
      <w:rPr>
        <w:rFonts w:hint="default"/>
        <w:lang w:val="id" w:eastAsia="en-US" w:bidi="ar-SA"/>
      </w:rPr>
    </w:lvl>
    <w:lvl w:ilvl="6">
      <w:start w:val="0"/>
      <w:numFmt w:val="bullet"/>
      <w:lvlText w:val="•"/>
      <w:lvlJc w:val="left"/>
      <w:pPr>
        <w:ind w:left="5869" w:hanging="720"/>
      </w:pPr>
      <w:rPr>
        <w:rFonts w:hint="default"/>
        <w:lang w:val="id" w:eastAsia="en-US" w:bidi="ar-SA"/>
      </w:rPr>
    </w:lvl>
    <w:lvl w:ilvl="7">
      <w:start w:val="0"/>
      <w:numFmt w:val="bullet"/>
      <w:lvlText w:val="•"/>
      <w:lvlJc w:val="left"/>
      <w:pPr>
        <w:ind w:left="6634" w:hanging="720"/>
      </w:pPr>
      <w:rPr>
        <w:rFonts w:hint="default"/>
        <w:lang w:val="id" w:eastAsia="en-US" w:bidi="ar-SA"/>
      </w:rPr>
    </w:lvl>
    <w:lvl w:ilvl="8">
      <w:start w:val="0"/>
      <w:numFmt w:val="bullet"/>
      <w:lvlText w:val="•"/>
      <w:lvlJc w:val="left"/>
      <w:pPr>
        <w:ind w:left="7399" w:hanging="720"/>
      </w:pPr>
      <w:rPr>
        <w:rFonts w:hint="default"/>
        <w:lang w:val="id" w:eastAsia="en-US" w:bidi="ar-SA"/>
      </w:rPr>
    </w:lvl>
  </w:abstractNum>
  <w:abstractNum w:abstractNumId="33">
    <w:multiLevelType w:val="hybridMultilevel"/>
    <w:lvl w:ilvl="0">
      <w:start w:val="4"/>
      <w:numFmt w:val="decimal"/>
      <w:lvlText w:val="%1"/>
      <w:lvlJc w:val="left"/>
      <w:pPr>
        <w:ind w:left="1286" w:hanging="720"/>
        <w:jc w:val="left"/>
      </w:pPr>
      <w:rPr>
        <w:rFonts w:hint="default"/>
        <w:lang w:val="id" w:eastAsia="en-US" w:bidi="ar-SA"/>
      </w:rPr>
    </w:lvl>
    <w:lvl w:ilvl="1">
      <w:start w:val="5"/>
      <w:numFmt w:val="decimal"/>
      <w:lvlText w:val="%1.%2"/>
      <w:lvlJc w:val="left"/>
      <w:pPr>
        <w:ind w:left="1286" w:hanging="720"/>
        <w:jc w:val="left"/>
      </w:pPr>
      <w:rPr>
        <w:rFonts w:hint="default"/>
        <w:lang w:val="id" w:eastAsia="en-US" w:bidi="ar-SA"/>
      </w:rPr>
    </w:lvl>
    <w:lvl w:ilvl="2">
      <w:start w:val="1"/>
      <w:numFmt w:val="decimal"/>
      <w:lvlText w:val="%1.%2.%3"/>
      <w:lvlJc w:val="left"/>
      <w:pPr>
        <w:ind w:left="1286" w:hanging="720"/>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0"/>
      <w:numFmt w:val="bullet"/>
      <w:lvlText w:val="•"/>
      <w:lvlJc w:val="left"/>
      <w:pPr>
        <w:ind w:left="3574" w:hanging="720"/>
      </w:pPr>
      <w:rPr>
        <w:rFonts w:hint="default"/>
        <w:lang w:val="id" w:eastAsia="en-US" w:bidi="ar-SA"/>
      </w:rPr>
    </w:lvl>
    <w:lvl w:ilvl="4">
      <w:start w:val="0"/>
      <w:numFmt w:val="bullet"/>
      <w:lvlText w:val="•"/>
      <w:lvlJc w:val="left"/>
      <w:pPr>
        <w:ind w:left="4339" w:hanging="720"/>
      </w:pPr>
      <w:rPr>
        <w:rFonts w:hint="default"/>
        <w:lang w:val="id" w:eastAsia="en-US" w:bidi="ar-SA"/>
      </w:rPr>
    </w:lvl>
    <w:lvl w:ilvl="5">
      <w:start w:val="0"/>
      <w:numFmt w:val="bullet"/>
      <w:lvlText w:val="•"/>
      <w:lvlJc w:val="left"/>
      <w:pPr>
        <w:ind w:left="5104" w:hanging="720"/>
      </w:pPr>
      <w:rPr>
        <w:rFonts w:hint="default"/>
        <w:lang w:val="id" w:eastAsia="en-US" w:bidi="ar-SA"/>
      </w:rPr>
    </w:lvl>
    <w:lvl w:ilvl="6">
      <w:start w:val="0"/>
      <w:numFmt w:val="bullet"/>
      <w:lvlText w:val="•"/>
      <w:lvlJc w:val="left"/>
      <w:pPr>
        <w:ind w:left="5869" w:hanging="720"/>
      </w:pPr>
      <w:rPr>
        <w:rFonts w:hint="default"/>
        <w:lang w:val="id" w:eastAsia="en-US" w:bidi="ar-SA"/>
      </w:rPr>
    </w:lvl>
    <w:lvl w:ilvl="7">
      <w:start w:val="0"/>
      <w:numFmt w:val="bullet"/>
      <w:lvlText w:val="•"/>
      <w:lvlJc w:val="left"/>
      <w:pPr>
        <w:ind w:left="6634" w:hanging="720"/>
      </w:pPr>
      <w:rPr>
        <w:rFonts w:hint="default"/>
        <w:lang w:val="id" w:eastAsia="en-US" w:bidi="ar-SA"/>
      </w:rPr>
    </w:lvl>
    <w:lvl w:ilvl="8">
      <w:start w:val="0"/>
      <w:numFmt w:val="bullet"/>
      <w:lvlText w:val="•"/>
      <w:lvlJc w:val="left"/>
      <w:pPr>
        <w:ind w:left="7399" w:hanging="720"/>
      </w:pPr>
      <w:rPr>
        <w:rFonts w:hint="default"/>
        <w:lang w:val="id" w:eastAsia="en-US" w:bidi="ar-SA"/>
      </w:rPr>
    </w:lvl>
  </w:abstractNum>
  <w:abstractNum w:abstractNumId="32">
    <w:multiLevelType w:val="hybridMultilevel"/>
    <w:lvl w:ilvl="0">
      <w:start w:val="4"/>
      <w:numFmt w:val="decimal"/>
      <w:lvlText w:val="%1"/>
      <w:lvlJc w:val="left"/>
      <w:pPr>
        <w:ind w:left="1286" w:hanging="720"/>
        <w:jc w:val="left"/>
      </w:pPr>
      <w:rPr>
        <w:rFonts w:hint="default"/>
        <w:lang w:val="id" w:eastAsia="en-US" w:bidi="ar-SA"/>
      </w:rPr>
    </w:lvl>
    <w:lvl w:ilvl="1">
      <w:start w:val="4"/>
      <w:numFmt w:val="decimal"/>
      <w:lvlText w:val="%1.%2"/>
      <w:lvlJc w:val="left"/>
      <w:pPr>
        <w:ind w:left="1286" w:hanging="720"/>
        <w:jc w:val="left"/>
      </w:pPr>
      <w:rPr>
        <w:rFonts w:hint="default"/>
        <w:lang w:val="id" w:eastAsia="en-US" w:bidi="ar-SA"/>
      </w:rPr>
    </w:lvl>
    <w:lvl w:ilvl="2">
      <w:start w:val="1"/>
      <w:numFmt w:val="decimal"/>
      <w:lvlText w:val="%1.%2.%3"/>
      <w:lvlJc w:val="left"/>
      <w:pPr>
        <w:ind w:left="1286" w:hanging="720"/>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1"/>
      <w:numFmt w:val="decimal"/>
      <w:lvlText w:val="%4."/>
      <w:lvlJc w:val="left"/>
      <w:pPr>
        <w:ind w:left="1286" w:hanging="576"/>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4">
      <w:start w:val="0"/>
      <w:numFmt w:val="bullet"/>
      <w:lvlText w:val="•"/>
      <w:lvlJc w:val="left"/>
      <w:pPr>
        <w:ind w:left="4339" w:hanging="576"/>
      </w:pPr>
      <w:rPr>
        <w:rFonts w:hint="default"/>
        <w:lang w:val="id" w:eastAsia="en-US" w:bidi="ar-SA"/>
      </w:rPr>
    </w:lvl>
    <w:lvl w:ilvl="5">
      <w:start w:val="0"/>
      <w:numFmt w:val="bullet"/>
      <w:lvlText w:val="•"/>
      <w:lvlJc w:val="left"/>
      <w:pPr>
        <w:ind w:left="5104" w:hanging="576"/>
      </w:pPr>
      <w:rPr>
        <w:rFonts w:hint="default"/>
        <w:lang w:val="id" w:eastAsia="en-US" w:bidi="ar-SA"/>
      </w:rPr>
    </w:lvl>
    <w:lvl w:ilvl="6">
      <w:start w:val="0"/>
      <w:numFmt w:val="bullet"/>
      <w:lvlText w:val="•"/>
      <w:lvlJc w:val="left"/>
      <w:pPr>
        <w:ind w:left="5869" w:hanging="576"/>
      </w:pPr>
      <w:rPr>
        <w:rFonts w:hint="default"/>
        <w:lang w:val="id" w:eastAsia="en-US" w:bidi="ar-SA"/>
      </w:rPr>
    </w:lvl>
    <w:lvl w:ilvl="7">
      <w:start w:val="0"/>
      <w:numFmt w:val="bullet"/>
      <w:lvlText w:val="•"/>
      <w:lvlJc w:val="left"/>
      <w:pPr>
        <w:ind w:left="6634" w:hanging="576"/>
      </w:pPr>
      <w:rPr>
        <w:rFonts w:hint="default"/>
        <w:lang w:val="id" w:eastAsia="en-US" w:bidi="ar-SA"/>
      </w:rPr>
    </w:lvl>
    <w:lvl w:ilvl="8">
      <w:start w:val="0"/>
      <w:numFmt w:val="bullet"/>
      <w:lvlText w:val="•"/>
      <w:lvlJc w:val="left"/>
      <w:pPr>
        <w:ind w:left="7399" w:hanging="576"/>
      </w:pPr>
      <w:rPr>
        <w:rFonts w:hint="default"/>
        <w:lang w:val="id" w:eastAsia="en-US" w:bidi="ar-SA"/>
      </w:rPr>
    </w:lvl>
  </w:abstractNum>
  <w:abstractNum w:abstractNumId="31">
    <w:multiLevelType w:val="hybridMultilevel"/>
    <w:lvl w:ilvl="0">
      <w:start w:val="4"/>
      <w:numFmt w:val="decimal"/>
      <w:lvlText w:val="%1"/>
      <w:lvlJc w:val="left"/>
      <w:pPr>
        <w:ind w:left="1286" w:hanging="720"/>
        <w:jc w:val="left"/>
      </w:pPr>
      <w:rPr>
        <w:rFonts w:hint="default"/>
        <w:lang w:val="id" w:eastAsia="en-US" w:bidi="ar-SA"/>
      </w:rPr>
    </w:lvl>
    <w:lvl w:ilvl="1">
      <w:start w:val="3"/>
      <w:numFmt w:val="decimal"/>
      <w:lvlText w:val="%1.%2"/>
      <w:lvlJc w:val="left"/>
      <w:pPr>
        <w:ind w:left="1286" w:hanging="720"/>
        <w:jc w:val="left"/>
      </w:pPr>
      <w:rPr>
        <w:rFonts w:hint="default"/>
        <w:lang w:val="id" w:eastAsia="en-US" w:bidi="ar-SA"/>
      </w:rPr>
    </w:lvl>
    <w:lvl w:ilvl="2">
      <w:start w:val="1"/>
      <w:numFmt w:val="decimal"/>
      <w:lvlText w:val="%1.%2.%3"/>
      <w:lvlJc w:val="left"/>
      <w:pPr>
        <w:ind w:left="1286" w:hanging="720"/>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0"/>
      <w:numFmt w:val="bullet"/>
      <w:lvlText w:val="•"/>
      <w:lvlJc w:val="left"/>
      <w:pPr>
        <w:ind w:left="3574" w:hanging="720"/>
      </w:pPr>
      <w:rPr>
        <w:rFonts w:hint="default"/>
        <w:lang w:val="id" w:eastAsia="en-US" w:bidi="ar-SA"/>
      </w:rPr>
    </w:lvl>
    <w:lvl w:ilvl="4">
      <w:start w:val="0"/>
      <w:numFmt w:val="bullet"/>
      <w:lvlText w:val="•"/>
      <w:lvlJc w:val="left"/>
      <w:pPr>
        <w:ind w:left="4339" w:hanging="720"/>
      </w:pPr>
      <w:rPr>
        <w:rFonts w:hint="default"/>
        <w:lang w:val="id" w:eastAsia="en-US" w:bidi="ar-SA"/>
      </w:rPr>
    </w:lvl>
    <w:lvl w:ilvl="5">
      <w:start w:val="0"/>
      <w:numFmt w:val="bullet"/>
      <w:lvlText w:val="•"/>
      <w:lvlJc w:val="left"/>
      <w:pPr>
        <w:ind w:left="5104" w:hanging="720"/>
      </w:pPr>
      <w:rPr>
        <w:rFonts w:hint="default"/>
        <w:lang w:val="id" w:eastAsia="en-US" w:bidi="ar-SA"/>
      </w:rPr>
    </w:lvl>
    <w:lvl w:ilvl="6">
      <w:start w:val="0"/>
      <w:numFmt w:val="bullet"/>
      <w:lvlText w:val="•"/>
      <w:lvlJc w:val="left"/>
      <w:pPr>
        <w:ind w:left="5869" w:hanging="720"/>
      </w:pPr>
      <w:rPr>
        <w:rFonts w:hint="default"/>
        <w:lang w:val="id" w:eastAsia="en-US" w:bidi="ar-SA"/>
      </w:rPr>
    </w:lvl>
    <w:lvl w:ilvl="7">
      <w:start w:val="0"/>
      <w:numFmt w:val="bullet"/>
      <w:lvlText w:val="•"/>
      <w:lvlJc w:val="left"/>
      <w:pPr>
        <w:ind w:left="6634" w:hanging="720"/>
      </w:pPr>
      <w:rPr>
        <w:rFonts w:hint="default"/>
        <w:lang w:val="id" w:eastAsia="en-US" w:bidi="ar-SA"/>
      </w:rPr>
    </w:lvl>
    <w:lvl w:ilvl="8">
      <w:start w:val="0"/>
      <w:numFmt w:val="bullet"/>
      <w:lvlText w:val="•"/>
      <w:lvlJc w:val="left"/>
      <w:pPr>
        <w:ind w:left="7399" w:hanging="720"/>
      </w:pPr>
      <w:rPr>
        <w:rFonts w:hint="default"/>
        <w:lang w:val="id" w:eastAsia="en-US" w:bidi="ar-SA"/>
      </w:rPr>
    </w:lvl>
  </w:abstractNum>
  <w:abstractNum w:abstractNumId="30">
    <w:multiLevelType w:val="hybridMultilevel"/>
    <w:lvl w:ilvl="0">
      <w:start w:val="4"/>
      <w:numFmt w:val="decimal"/>
      <w:lvlText w:val="%1"/>
      <w:lvlJc w:val="left"/>
      <w:pPr>
        <w:ind w:left="1286" w:hanging="720"/>
        <w:jc w:val="left"/>
      </w:pPr>
      <w:rPr>
        <w:rFonts w:hint="default"/>
        <w:lang w:val="id" w:eastAsia="en-US" w:bidi="ar-SA"/>
      </w:rPr>
    </w:lvl>
    <w:lvl w:ilvl="1">
      <w:start w:val="3"/>
      <w:numFmt w:val="decimal"/>
      <w:lvlText w:val="%1.%2"/>
      <w:lvlJc w:val="left"/>
      <w:pPr>
        <w:ind w:left="1286" w:hanging="720"/>
        <w:jc w:val="left"/>
      </w:pPr>
      <w:rPr>
        <w:rFonts w:hint="default"/>
        <w:spacing w:val="0"/>
        <w:w w:val="99"/>
        <w:lang w:val="id" w:eastAsia="en-US" w:bidi="ar-SA"/>
      </w:rPr>
    </w:lvl>
    <w:lvl w:ilvl="2">
      <w:start w:val="0"/>
      <w:numFmt w:val="bullet"/>
      <w:lvlText w:val="•"/>
      <w:lvlJc w:val="left"/>
      <w:pPr>
        <w:ind w:left="2809" w:hanging="720"/>
      </w:pPr>
      <w:rPr>
        <w:rFonts w:hint="default"/>
        <w:lang w:val="id" w:eastAsia="en-US" w:bidi="ar-SA"/>
      </w:rPr>
    </w:lvl>
    <w:lvl w:ilvl="3">
      <w:start w:val="0"/>
      <w:numFmt w:val="bullet"/>
      <w:lvlText w:val="•"/>
      <w:lvlJc w:val="left"/>
      <w:pPr>
        <w:ind w:left="3574" w:hanging="720"/>
      </w:pPr>
      <w:rPr>
        <w:rFonts w:hint="default"/>
        <w:lang w:val="id" w:eastAsia="en-US" w:bidi="ar-SA"/>
      </w:rPr>
    </w:lvl>
    <w:lvl w:ilvl="4">
      <w:start w:val="0"/>
      <w:numFmt w:val="bullet"/>
      <w:lvlText w:val="•"/>
      <w:lvlJc w:val="left"/>
      <w:pPr>
        <w:ind w:left="4339" w:hanging="720"/>
      </w:pPr>
      <w:rPr>
        <w:rFonts w:hint="default"/>
        <w:lang w:val="id" w:eastAsia="en-US" w:bidi="ar-SA"/>
      </w:rPr>
    </w:lvl>
    <w:lvl w:ilvl="5">
      <w:start w:val="0"/>
      <w:numFmt w:val="bullet"/>
      <w:lvlText w:val="•"/>
      <w:lvlJc w:val="left"/>
      <w:pPr>
        <w:ind w:left="5104" w:hanging="720"/>
      </w:pPr>
      <w:rPr>
        <w:rFonts w:hint="default"/>
        <w:lang w:val="id" w:eastAsia="en-US" w:bidi="ar-SA"/>
      </w:rPr>
    </w:lvl>
    <w:lvl w:ilvl="6">
      <w:start w:val="0"/>
      <w:numFmt w:val="bullet"/>
      <w:lvlText w:val="•"/>
      <w:lvlJc w:val="left"/>
      <w:pPr>
        <w:ind w:left="5869" w:hanging="720"/>
      </w:pPr>
      <w:rPr>
        <w:rFonts w:hint="default"/>
        <w:lang w:val="id" w:eastAsia="en-US" w:bidi="ar-SA"/>
      </w:rPr>
    </w:lvl>
    <w:lvl w:ilvl="7">
      <w:start w:val="0"/>
      <w:numFmt w:val="bullet"/>
      <w:lvlText w:val="•"/>
      <w:lvlJc w:val="left"/>
      <w:pPr>
        <w:ind w:left="6634" w:hanging="720"/>
      </w:pPr>
      <w:rPr>
        <w:rFonts w:hint="default"/>
        <w:lang w:val="id" w:eastAsia="en-US" w:bidi="ar-SA"/>
      </w:rPr>
    </w:lvl>
    <w:lvl w:ilvl="8">
      <w:start w:val="0"/>
      <w:numFmt w:val="bullet"/>
      <w:lvlText w:val="•"/>
      <w:lvlJc w:val="left"/>
      <w:pPr>
        <w:ind w:left="7399" w:hanging="720"/>
      </w:pPr>
      <w:rPr>
        <w:rFonts w:hint="default"/>
        <w:lang w:val="id" w:eastAsia="en-US" w:bidi="ar-SA"/>
      </w:rPr>
    </w:lvl>
  </w:abstractNum>
  <w:abstractNum w:abstractNumId="29">
    <w:multiLevelType w:val="hybridMultilevel"/>
    <w:lvl w:ilvl="0">
      <w:start w:val="1"/>
      <w:numFmt w:val="decimal"/>
      <w:lvlText w:val="%1."/>
      <w:lvlJc w:val="left"/>
      <w:pPr>
        <w:ind w:left="1286" w:hanging="72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1"/>
      <w:numFmt w:val="decimal"/>
      <w:lvlText w:val="%1.%2"/>
      <w:lvlJc w:val="left"/>
      <w:pPr>
        <w:ind w:left="1286" w:hanging="73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286" w:hanging="720"/>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0"/>
      <w:numFmt w:val="bullet"/>
      <w:lvlText w:val="•"/>
      <w:lvlJc w:val="left"/>
      <w:pPr>
        <w:ind w:left="1665" w:hanging="720"/>
      </w:pPr>
      <w:rPr>
        <w:rFonts w:hint="default"/>
        <w:lang w:val="id" w:eastAsia="en-US" w:bidi="ar-SA"/>
      </w:rPr>
    </w:lvl>
    <w:lvl w:ilvl="4">
      <w:start w:val="0"/>
      <w:numFmt w:val="bullet"/>
      <w:lvlText w:val="•"/>
      <w:lvlJc w:val="left"/>
      <w:pPr>
        <w:ind w:left="1793" w:hanging="720"/>
      </w:pPr>
      <w:rPr>
        <w:rFonts w:hint="default"/>
        <w:lang w:val="id" w:eastAsia="en-US" w:bidi="ar-SA"/>
      </w:rPr>
    </w:lvl>
    <w:lvl w:ilvl="5">
      <w:start w:val="0"/>
      <w:numFmt w:val="bullet"/>
      <w:lvlText w:val="•"/>
      <w:lvlJc w:val="left"/>
      <w:pPr>
        <w:ind w:left="1921" w:hanging="720"/>
      </w:pPr>
      <w:rPr>
        <w:rFonts w:hint="default"/>
        <w:lang w:val="id" w:eastAsia="en-US" w:bidi="ar-SA"/>
      </w:rPr>
    </w:lvl>
    <w:lvl w:ilvl="6">
      <w:start w:val="0"/>
      <w:numFmt w:val="bullet"/>
      <w:lvlText w:val="•"/>
      <w:lvlJc w:val="left"/>
      <w:pPr>
        <w:ind w:left="2049" w:hanging="720"/>
      </w:pPr>
      <w:rPr>
        <w:rFonts w:hint="default"/>
        <w:lang w:val="id" w:eastAsia="en-US" w:bidi="ar-SA"/>
      </w:rPr>
    </w:lvl>
    <w:lvl w:ilvl="7">
      <w:start w:val="0"/>
      <w:numFmt w:val="bullet"/>
      <w:lvlText w:val="•"/>
      <w:lvlJc w:val="left"/>
      <w:pPr>
        <w:ind w:left="2178" w:hanging="720"/>
      </w:pPr>
      <w:rPr>
        <w:rFonts w:hint="default"/>
        <w:lang w:val="id" w:eastAsia="en-US" w:bidi="ar-SA"/>
      </w:rPr>
    </w:lvl>
    <w:lvl w:ilvl="8">
      <w:start w:val="0"/>
      <w:numFmt w:val="bullet"/>
      <w:lvlText w:val="•"/>
      <w:lvlJc w:val="left"/>
      <w:pPr>
        <w:ind w:left="2306" w:hanging="720"/>
      </w:pPr>
      <w:rPr>
        <w:rFonts w:hint="default"/>
        <w:lang w:val="id" w:eastAsia="en-US" w:bidi="ar-SA"/>
      </w:rPr>
    </w:lvl>
  </w:abstractNum>
  <w:abstractNum w:abstractNumId="28">
    <w:multiLevelType w:val="hybridMultilevel"/>
    <w:lvl w:ilvl="0">
      <w:start w:val="4"/>
      <w:numFmt w:val="decimal"/>
      <w:lvlText w:val="%1"/>
      <w:lvlJc w:val="left"/>
      <w:pPr>
        <w:ind w:left="1286" w:hanging="720"/>
        <w:jc w:val="left"/>
      </w:pPr>
      <w:rPr>
        <w:rFonts w:hint="default"/>
        <w:lang w:val="id" w:eastAsia="en-US" w:bidi="ar-SA"/>
      </w:rPr>
    </w:lvl>
    <w:lvl w:ilvl="1">
      <w:start w:val="1"/>
      <w:numFmt w:val="decimal"/>
      <w:lvlText w:val="%1.%2"/>
      <w:lvlJc w:val="left"/>
      <w:pPr>
        <w:ind w:left="1286" w:hanging="720"/>
        <w:jc w:val="left"/>
      </w:pPr>
      <w:rPr>
        <w:rFonts w:hint="default" w:ascii="Times New Roman" w:hAnsi="Times New Roman" w:eastAsia="Times New Roman" w:cs="Times New Roman"/>
        <w:b/>
        <w:bCs/>
        <w:i w:val="0"/>
        <w:iCs w:val="0"/>
        <w:spacing w:val="0"/>
        <w:w w:val="99"/>
        <w:sz w:val="26"/>
        <w:szCs w:val="26"/>
        <w:lang w:val="id" w:eastAsia="en-US" w:bidi="ar-SA"/>
      </w:rPr>
    </w:lvl>
    <w:lvl w:ilvl="2">
      <w:start w:val="0"/>
      <w:numFmt w:val="bullet"/>
      <w:lvlText w:val="•"/>
      <w:lvlJc w:val="left"/>
      <w:pPr>
        <w:ind w:left="2809" w:hanging="720"/>
      </w:pPr>
      <w:rPr>
        <w:rFonts w:hint="default"/>
        <w:lang w:val="id" w:eastAsia="en-US" w:bidi="ar-SA"/>
      </w:rPr>
    </w:lvl>
    <w:lvl w:ilvl="3">
      <w:start w:val="0"/>
      <w:numFmt w:val="bullet"/>
      <w:lvlText w:val="•"/>
      <w:lvlJc w:val="left"/>
      <w:pPr>
        <w:ind w:left="3574" w:hanging="720"/>
      </w:pPr>
      <w:rPr>
        <w:rFonts w:hint="default"/>
        <w:lang w:val="id" w:eastAsia="en-US" w:bidi="ar-SA"/>
      </w:rPr>
    </w:lvl>
    <w:lvl w:ilvl="4">
      <w:start w:val="0"/>
      <w:numFmt w:val="bullet"/>
      <w:lvlText w:val="•"/>
      <w:lvlJc w:val="left"/>
      <w:pPr>
        <w:ind w:left="4339" w:hanging="720"/>
      </w:pPr>
      <w:rPr>
        <w:rFonts w:hint="default"/>
        <w:lang w:val="id" w:eastAsia="en-US" w:bidi="ar-SA"/>
      </w:rPr>
    </w:lvl>
    <w:lvl w:ilvl="5">
      <w:start w:val="0"/>
      <w:numFmt w:val="bullet"/>
      <w:lvlText w:val="•"/>
      <w:lvlJc w:val="left"/>
      <w:pPr>
        <w:ind w:left="5104" w:hanging="720"/>
      </w:pPr>
      <w:rPr>
        <w:rFonts w:hint="default"/>
        <w:lang w:val="id" w:eastAsia="en-US" w:bidi="ar-SA"/>
      </w:rPr>
    </w:lvl>
    <w:lvl w:ilvl="6">
      <w:start w:val="0"/>
      <w:numFmt w:val="bullet"/>
      <w:lvlText w:val="•"/>
      <w:lvlJc w:val="left"/>
      <w:pPr>
        <w:ind w:left="5869" w:hanging="720"/>
      </w:pPr>
      <w:rPr>
        <w:rFonts w:hint="default"/>
        <w:lang w:val="id" w:eastAsia="en-US" w:bidi="ar-SA"/>
      </w:rPr>
    </w:lvl>
    <w:lvl w:ilvl="7">
      <w:start w:val="0"/>
      <w:numFmt w:val="bullet"/>
      <w:lvlText w:val="•"/>
      <w:lvlJc w:val="left"/>
      <w:pPr>
        <w:ind w:left="6634" w:hanging="720"/>
      </w:pPr>
      <w:rPr>
        <w:rFonts w:hint="default"/>
        <w:lang w:val="id" w:eastAsia="en-US" w:bidi="ar-SA"/>
      </w:rPr>
    </w:lvl>
    <w:lvl w:ilvl="8">
      <w:start w:val="0"/>
      <w:numFmt w:val="bullet"/>
      <w:lvlText w:val="•"/>
      <w:lvlJc w:val="left"/>
      <w:pPr>
        <w:ind w:left="7399" w:hanging="720"/>
      </w:pPr>
      <w:rPr>
        <w:rFonts w:hint="default"/>
        <w:lang w:val="id" w:eastAsia="en-US" w:bidi="ar-SA"/>
      </w:rPr>
    </w:lvl>
  </w:abstractNum>
  <w:abstractNum w:abstractNumId="27">
    <w:multiLevelType w:val="hybridMultilevel"/>
    <w:lvl w:ilvl="0">
      <w:start w:val="1"/>
      <w:numFmt w:val="decimal"/>
      <w:lvlText w:val="%1."/>
      <w:lvlJc w:val="left"/>
      <w:pPr>
        <w:ind w:left="993"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792" w:hanging="360"/>
      </w:pPr>
      <w:rPr>
        <w:rFonts w:hint="default"/>
        <w:lang w:val="id" w:eastAsia="en-US" w:bidi="ar-SA"/>
      </w:rPr>
    </w:lvl>
    <w:lvl w:ilvl="2">
      <w:start w:val="0"/>
      <w:numFmt w:val="bullet"/>
      <w:lvlText w:val="•"/>
      <w:lvlJc w:val="left"/>
      <w:pPr>
        <w:ind w:left="2585" w:hanging="360"/>
      </w:pPr>
      <w:rPr>
        <w:rFonts w:hint="default"/>
        <w:lang w:val="id" w:eastAsia="en-US" w:bidi="ar-SA"/>
      </w:rPr>
    </w:lvl>
    <w:lvl w:ilvl="3">
      <w:start w:val="0"/>
      <w:numFmt w:val="bullet"/>
      <w:lvlText w:val="•"/>
      <w:lvlJc w:val="left"/>
      <w:pPr>
        <w:ind w:left="3378" w:hanging="360"/>
      </w:pPr>
      <w:rPr>
        <w:rFonts w:hint="default"/>
        <w:lang w:val="id" w:eastAsia="en-US" w:bidi="ar-SA"/>
      </w:rPr>
    </w:lvl>
    <w:lvl w:ilvl="4">
      <w:start w:val="0"/>
      <w:numFmt w:val="bullet"/>
      <w:lvlText w:val="•"/>
      <w:lvlJc w:val="left"/>
      <w:pPr>
        <w:ind w:left="4171" w:hanging="360"/>
      </w:pPr>
      <w:rPr>
        <w:rFonts w:hint="default"/>
        <w:lang w:val="id" w:eastAsia="en-US" w:bidi="ar-SA"/>
      </w:rPr>
    </w:lvl>
    <w:lvl w:ilvl="5">
      <w:start w:val="0"/>
      <w:numFmt w:val="bullet"/>
      <w:lvlText w:val="•"/>
      <w:lvlJc w:val="left"/>
      <w:pPr>
        <w:ind w:left="4964" w:hanging="360"/>
      </w:pPr>
      <w:rPr>
        <w:rFonts w:hint="default"/>
        <w:lang w:val="id" w:eastAsia="en-US" w:bidi="ar-SA"/>
      </w:rPr>
    </w:lvl>
    <w:lvl w:ilvl="6">
      <w:start w:val="0"/>
      <w:numFmt w:val="bullet"/>
      <w:lvlText w:val="•"/>
      <w:lvlJc w:val="left"/>
      <w:pPr>
        <w:ind w:left="5757" w:hanging="360"/>
      </w:pPr>
      <w:rPr>
        <w:rFonts w:hint="default"/>
        <w:lang w:val="id" w:eastAsia="en-US" w:bidi="ar-SA"/>
      </w:rPr>
    </w:lvl>
    <w:lvl w:ilvl="7">
      <w:start w:val="0"/>
      <w:numFmt w:val="bullet"/>
      <w:lvlText w:val="•"/>
      <w:lvlJc w:val="left"/>
      <w:pPr>
        <w:ind w:left="6550" w:hanging="360"/>
      </w:pPr>
      <w:rPr>
        <w:rFonts w:hint="default"/>
        <w:lang w:val="id" w:eastAsia="en-US" w:bidi="ar-SA"/>
      </w:rPr>
    </w:lvl>
    <w:lvl w:ilvl="8">
      <w:start w:val="0"/>
      <w:numFmt w:val="bullet"/>
      <w:lvlText w:val="•"/>
      <w:lvlJc w:val="left"/>
      <w:pPr>
        <w:ind w:left="7343" w:hanging="360"/>
      </w:pPr>
      <w:rPr>
        <w:rFonts w:hint="default"/>
        <w:lang w:val="id" w:eastAsia="en-US" w:bidi="ar-SA"/>
      </w:rPr>
    </w:lvl>
  </w:abstractNum>
  <w:abstractNum w:abstractNumId="26">
    <w:multiLevelType w:val="hybridMultilevel"/>
    <w:lvl w:ilvl="0">
      <w:start w:val="1"/>
      <w:numFmt w:val="decimal"/>
      <w:lvlText w:val="%1."/>
      <w:lvlJc w:val="left"/>
      <w:pPr>
        <w:ind w:left="993"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792" w:hanging="360"/>
      </w:pPr>
      <w:rPr>
        <w:rFonts w:hint="default"/>
        <w:lang w:val="id" w:eastAsia="en-US" w:bidi="ar-SA"/>
      </w:rPr>
    </w:lvl>
    <w:lvl w:ilvl="2">
      <w:start w:val="0"/>
      <w:numFmt w:val="bullet"/>
      <w:lvlText w:val="•"/>
      <w:lvlJc w:val="left"/>
      <w:pPr>
        <w:ind w:left="2585" w:hanging="360"/>
      </w:pPr>
      <w:rPr>
        <w:rFonts w:hint="default"/>
        <w:lang w:val="id" w:eastAsia="en-US" w:bidi="ar-SA"/>
      </w:rPr>
    </w:lvl>
    <w:lvl w:ilvl="3">
      <w:start w:val="0"/>
      <w:numFmt w:val="bullet"/>
      <w:lvlText w:val="•"/>
      <w:lvlJc w:val="left"/>
      <w:pPr>
        <w:ind w:left="3378" w:hanging="360"/>
      </w:pPr>
      <w:rPr>
        <w:rFonts w:hint="default"/>
        <w:lang w:val="id" w:eastAsia="en-US" w:bidi="ar-SA"/>
      </w:rPr>
    </w:lvl>
    <w:lvl w:ilvl="4">
      <w:start w:val="0"/>
      <w:numFmt w:val="bullet"/>
      <w:lvlText w:val="•"/>
      <w:lvlJc w:val="left"/>
      <w:pPr>
        <w:ind w:left="4171" w:hanging="360"/>
      </w:pPr>
      <w:rPr>
        <w:rFonts w:hint="default"/>
        <w:lang w:val="id" w:eastAsia="en-US" w:bidi="ar-SA"/>
      </w:rPr>
    </w:lvl>
    <w:lvl w:ilvl="5">
      <w:start w:val="0"/>
      <w:numFmt w:val="bullet"/>
      <w:lvlText w:val="•"/>
      <w:lvlJc w:val="left"/>
      <w:pPr>
        <w:ind w:left="4964" w:hanging="360"/>
      </w:pPr>
      <w:rPr>
        <w:rFonts w:hint="default"/>
        <w:lang w:val="id" w:eastAsia="en-US" w:bidi="ar-SA"/>
      </w:rPr>
    </w:lvl>
    <w:lvl w:ilvl="6">
      <w:start w:val="0"/>
      <w:numFmt w:val="bullet"/>
      <w:lvlText w:val="•"/>
      <w:lvlJc w:val="left"/>
      <w:pPr>
        <w:ind w:left="5757" w:hanging="360"/>
      </w:pPr>
      <w:rPr>
        <w:rFonts w:hint="default"/>
        <w:lang w:val="id" w:eastAsia="en-US" w:bidi="ar-SA"/>
      </w:rPr>
    </w:lvl>
    <w:lvl w:ilvl="7">
      <w:start w:val="0"/>
      <w:numFmt w:val="bullet"/>
      <w:lvlText w:val="•"/>
      <w:lvlJc w:val="left"/>
      <w:pPr>
        <w:ind w:left="6550" w:hanging="360"/>
      </w:pPr>
      <w:rPr>
        <w:rFonts w:hint="default"/>
        <w:lang w:val="id" w:eastAsia="en-US" w:bidi="ar-SA"/>
      </w:rPr>
    </w:lvl>
    <w:lvl w:ilvl="8">
      <w:start w:val="0"/>
      <w:numFmt w:val="bullet"/>
      <w:lvlText w:val="•"/>
      <w:lvlJc w:val="left"/>
      <w:pPr>
        <w:ind w:left="7343" w:hanging="360"/>
      </w:pPr>
      <w:rPr>
        <w:rFonts w:hint="default"/>
        <w:lang w:val="id" w:eastAsia="en-US" w:bidi="ar-SA"/>
      </w:rPr>
    </w:lvl>
  </w:abstractNum>
  <w:abstractNum w:abstractNumId="25">
    <w:multiLevelType w:val="hybridMultilevel"/>
    <w:lvl w:ilvl="0">
      <w:start w:val="1"/>
      <w:numFmt w:val="decimal"/>
      <w:lvlText w:val="%1."/>
      <w:lvlJc w:val="left"/>
      <w:pPr>
        <w:ind w:left="1277" w:hanging="71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1"/>
      <w:numFmt w:val="lowerLetter"/>
      <w:lvlText w:val="%2."/>
      <w:lvlJc w:val="left"/>
      <w:pPr>
        <w:ind w:left="1286" w:hanging="72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2">
      <w:start w:val="0"/>
      <w:numFmt w:val="bullet"/>
      <w:lvlText w:val="•"/>
      <w:lvlJc w:val="left"/>
      <w:pPr>
        <w:ind w:left="2809" w:hanging="720"/>
      </w:pPr>
      <w:rPr>
        <w:rFonts w:hint="default"/>
        <w:lang w:val="id" w:eastAsia="en-US" w:bidi="ar-SA"/>
      </w:rPr>
    </w:lvl>
    <w:lvl w:ilvl="3">
      <w:start w:val="0"/>
      <w:numFmt w:val="bullet"/>
      <w:lvlText w:val="•"/>
      <w:lvlJc w:val="left"/>
      <w:pPr>
        <w:ind w:left="3574" w:hanging="720"/>
      </w:pPr>
      <w:rPr>
        <w:rFonts w:hint="default"/>
        <w:lang w:val="id" w:eastAsia="en-US" w:bidi="ar-SA"/>
      </w:rPr>
    </w:lvl>
    <w:lvl w:ilvl="4">
      <w:start w:val="0"/>
      <w:numFmt w:val="bullet"/>
      <w:lvlText w:val="•"/>
      <w:lvlJc w:val="left"/>
      <w:pPr>
        <w:ind w:left="4339" w:hanging="720"/>
      </w:pPr>
      <w:rPr>
        <w:rFonts w:hint="default"/>
        <w:lang w:val="id" w:eastAsia="en-US" w:bidi="ar-SA"/>
      </w:rPr>
    </w:lvl>
    <w:lvl w:ilvl="5">
      <w:start w:val="0"/>
      <w:numFmt w:val="bullet"/>
      <w:lvlText w:val="•"/>
      <w:lvlJc w:val="left"/>
      <w:pPr>
        <w:ind w:left="5104" w:hanging="720"/>
      </w:pPr>
      <w:rPr>
        <w:rFonts w:hint="default"/>
        <w:lang w:val="id" w:eastAsia="en-US" w:bidi="ar-SA"/>
      </w:rPr>
    </w:lvl>
    <w:lvl w:ilvl="6">
      <w:start w:val="0"/>
      <w:numFmt w:val="bullet"/>
      <w:lvlText w:val="•"/>
      <w:lvlJc w:val="left"/>
      <w:pPr>
        <w:ind w:left="5869" w:hanging="720"/>
      </w:pPr>
      <w:rPr>
        <w:rFonts w:hint="default"/>
        <w:lang w:val="id" w:eastAsia="en-US" w:bidi="ar-SA"/>
      </w:rPr>
    </w:lvl>
    <w:lvl w:ilvl="7">
      <w:start w:val="0"/>
      <w:numFmt w:val="bullet"/>
      <w:lvlText w:val="•"/>
      <w:lvlJc w:val="left"/>
      <w:pPr>
        <w:ind w:left="6634" w:hanging="720"/>
      </w:pPr>
      <w:rPr>
        <w:rFonts w:hint="default"/>
        <w:lang w:val="id" w:eastAsia="en-US" w:bidi="ar-SA"/>
      </w:rPr>
    </w:lvl>
    <w:lvl w:ilvl="8">
      <w:start w:val="0"/>
      <w:numFmt w:val="bullet"/>
      <w:lvlText w:val="•"/>
      <w:lvlJc w:val="left"/>
      <w:pPr>
        <w:ind w:left="7399" w:hanging="720"/>
      </w:pPr>
      <w:rPr>
        <w:rFonts w:hint="default"/>
        <w:lang w:val="id" w:eastAsia="en-US" w:bidi="ar-SA"/>
      </w:rPr>
    </w:lvl>
  </w:abstractNum>
  <w:abstractNum w:abstractNumId="24">
    <w:multiLevelType w:val="hybridMultilevel"/>
    <w:lvl w:ilvl="0">
      <w:start w:val="1"/>
      <w:numFmt w:val="decimal"/>
      <w:lvlText w:val="%1."/>
      <w:lvlJc w:val="left"/>
      <w:pPr>
        <w:ind w:left="1286" w:hanging="72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044" w:hanging="720"/>
      </w:pPr>
      <w:rPr>
        <w:rFonts w:hint="default"/>
        <w:lang w:val="id" w:eastAsia="en-US" w:bidi="ar-SA"/>
      </w:rPr>
    </w:lvl>
    <w:lvl w:ilvl="2">
      <w:start w:val="0"/>
      <w:numFmt w:val="bullet"/>
      <w:lvlText w:val="•"/>
      <w:lvlJc w:val="left"/>
      <w:pPr>
        <w:ind w:left="2809" w:hanging="720"/>
      </w:pPr>
      <w:rPr>
        <w:rFonts w:hint="default"/>
        <w:lang w:val="id" w:eastAsia="en-US" w:bidi="ar-SA"/>
      </w:rPr>
    </w:lvl>
    <w:lvl w:ilvl="3">
      <w:start w:val="0"/>
      <w:numFmt w:val="bullet"/>
      <w:lvlText w:val="•"/>
      <w:lvlJc w:val="left"/>
      <w:pPr>
        <w:ind w:left="3574" w:hanging="720"/>
      </w:pPr>
      <w:rPr>
        <w:rFonts w:hint="default"/>
        <w:lang w:val="id" w:eastAsia="en-US" w:bidi="ar-SA"/>
      </w:rPr>
    </w:lvl>
    <w:lvl w:ilvl="4">
      <w:start w:val="0"/>
      <w:numFmt w:val="bullet"/>
      <w:lvlText w:val="•"/>
      <w:lvlJc w:val="left"/>
      <w:pPr>
        <w:ind w:left="4339" w:hanging="720"/>
      </w:pPr>
      <w:rPr>
        <w:rFonts w:hint="default"/>
        <w:lang w:val="id" w:eastAsia="en-US" w:bidi="ar-SA"/>
      </w:rPr>
    </w:lvl>
    <w:lvl w:ilvl="5">
      <w:start w:val="0"/>
      <w:numFmt w:val="bullet"/>
      <w:lvlText w:val="•"/>
      <w:lvlJc w:val="left"/>
      <w:pPr>
        <w:ind w:left="5104" w:hanging="720"/>
      </w:pPr>
      <w:rPr>
        <w:rFonts w:hint="default"/>
        <w:lang w:val="id" w:eastAsia="en-US" w:bidi="ar-SA"/>
      </w:rPr>
    </w:lvl>
    <w:lvl w:ilvl="6">
      <w:start w:val="0"/>
      <w:numFmt w:val="bullet"/>
      <w:lvlText w:val="•"/>
      <w:lvlJc w:val="left"/>
      <w:pPr>
        <w:ind w:left="5869" w:hanging="720"/>
      </w:pPr>
      <w:rPr>
        <w:rFonts w:hint="default"/>
        <w:lang w:val="id" w:eastAsia="en-US" w:bidi="ar-SA"/>
      </w:rPr>
    </w:lvl>
    <w:lvl w:ilvl="7">
      <w:start w:val="0"/>
      <w:numFmt w:val="bullet"/>
      <w:lvlText w:val="•"/>
      <w:lvlJc w:val="left"/>
      <w:pPr>
        <w:ind w:left="6634" w:hanging="720"/>
      </w:pPr>
      <w:rPr>
        <w:rFonts w:hint="default"/>
        <w:lang w:val="id" w:eastAsia="en-US" w:bidi="ar-SA"/>
      </w:rPr>
    </w:lvl>
    <w:lvl w:ilvl="8">
      <w:start w:val="0"/>
      <w:numFmt w:val="bullet"/>
      <w:lvlText w:val="•"/>
      <w:lvlJc w:val="left"/>
      <w:pPr>
        <w:ind w:left="7399" w:hanging="720"/>
      </w:pPr>
      <w:rPr>
        <w:rFonts w:hint="default"/>
        <w:lang w:val="id" w:eastAsia="en-US" w:bidi="ar-SA"/>
      </w:rPr>
    </w:lvl>
  </w:abstractNum>
  <w:abstractNum w:abstractNumId="23">
    <w:multiLevelType w:val="hybridMultilevel"/>
    <w:lvl w:ilvl="0">
      <w:start w:val="1"/>
      <w:numFmt w:val="decimal"/>
      <w:lvlText w:val="%1."/>
      <w:lvlJc w:val="left"/>
      <w:pPr>
        <w:ind w:left="1277" w:hanging="71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044" w:hanging="711"/>
      </w:pPr>
      <w:rPr>
        <w:rFonts w:hint="default"/>
        <w:lang w:val="id" w:eastAsia="en-US" w:bidi="ar-SA"/>
      </w:rPr>
    </w:lvl>
    <w:lvl w:ilvl="2">
      <w:start w:val="0"/>
      <w:numFmt w:val="bullet"/>
      <w:lvlText w:val="•"/>
      <w:lvlJc w:val="left"/>
      <w:pPr>
        <w:ind w:left="2809" w:hanging="711"/>
      </w:pPr>
      <w:rPr>
        <w:rFonts w:hint="default"/>
        <w:lang w:val="id" w:eastAsia="en-US" w:bidi="ar-SA"/>
      </w:rPr>
    </w:lvl>
    <w:lvl w:ilvl="3">
      <w:start w:val="0"/>
      <w:numFmt w:val="bullet"/>
      <w:lvlText w:val="•"/>
      <w:lvlJc w:val="left"/>
      <w:pPr>
        <w:ind w:left="3574" w:hanging="711"/>
      </w:pPr>
      <w:rPr>
        <w:rFonts w:hint="default"/>
        <w:lang w:val="id" w:eastAsia="en-US" w:bidi="ar-SA"/>
      </w:rPr>
    </w:lvl>
    <w:lvl w:ilvl="4">
      <w:start w:val="0"/>
      <w:numFmt w:val="bullet"/>
      <w:lvlText w:val="•"/>
      <w:lvlJc w:val="left"/>
      <w:pPr>
        <w:ind w:left="4339" w:hanging="711"/>
      </w:pPr>
      <w:rPr>
        <w:rFonts w:hint="default"/>
        <w:lang w:val="id" w:eastAsia="en-US" w:bidi="ar-SA"/>
      </w:rPr>
    </w:lvl>
    <w:lvl w:ilvl="5">
      <w:start w:val="0"/>
      <w:numFmt w:val="bullet"/>
      <w:lvlText w:val="•"/>
      <w:lvlJc w:val="left"/>
      <w:pPr>
        <w:ind w:left="5104" w:hanging="711"/>
      </w:pPr>
      <w:rPr>
        <w:rFonts w:hint="default"/>
        <w:lang w:val="id" w:eastAsia="en-US" w:bidi="ar-SA"/>
      </w:rPr>
    </w:lvl>
    <w:lvl w:ilvl="6">
      <w:start w:val="0"/>
      <w:numFmt w:val="bullet"/>
      <w:lvlText w:val="•"/>
      <w:lvlJc w:val="left"/>
      <w:pPr>
        <w:ind w:left="5869" w:hanging="711"/>
      </w:pPr>
      <w:rPr>
        <w:rFonts w:hint="default"/>
        <w:lang w:val="id" w:eastAsia="en-US" w:bidi="ar-SA"/>
      </w:rPr>
    </w:lvl>
    <w:lvl w:ilvl="7">
      <w:start w:val="0"/>
      <w:numFmt w:val="bullet"/>
      <w:lvlText w:val="•"/>
      <w:lvlJc w:val="left"/>
      <w:pPr>
        <w:ind w:left="6634" w:hanging="711"/>
      </w:pPr>
      <w:rPr>
        <w:rFonts w:hint="default"/>
        <w:lang w:val="id" w:eastAsia="en-US" w:bidi="ar-SA"/>
      </w:rPr>
    </w:lvl>
    <w:lvl w:ilvl="8">
      <w:start w:val="0"/>
      <w:numFmt w:val="bullet"/>
      <w:lvlText w:val="•"/>
      <w:lvlJc w:val="left"/>
      <w:pPr>
        <w:ind w:left="7399" w:hanging="711"/>
      </w:pPr>
      <w:rPr>
        <w:rFonts w:hint="default"/>
        <w:lang w:val="id" w:eastAsia="en-US" w:bidi="ar-SA"/>
      </w:rPr>
    </w:lvl>
  </w:abstractNum>
  <w:abstractNum w:abstractNumId="22">
    <w:multiLevelType w:val="hybridMultilevel"/>
    <w:lvl w:ilvl="0">
      <w:start w:val="1"/>
      <w:numFmt w:val="decimal"/>
      <w:lvlText w:val="%1."/>
      <w:lvlJc w:val="left"/>
      <w:pPr>
        <w:ind w:left="1277" w:hanging="71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044" w:hanging="711"/>
      </w:pPr>
      <w:rPr>
        <w:rFonts w:hint="default"/>
        <w:lang w:val="id" w:eastAsia="en-US" w:bidi="ar-SA"/>
      </w:rPr>
    </w:lvl>
    <w:lvl w:ilvl="2">
      <w:start w:val="0"/>
      <w:numFmt w:val="bullet"/>
      <w:lvlText w:val="•"/>
      <w:lvlJc w:val="left"/>
      <w:pPr>
        <w:ind w:left="2809" w:hanging="711"/>
      </w:pPr>
      <w:rPr>
        <w:rFonts w:hint="default"/>
        <w:lang w:val="id" w:eastAsia="en-US" w:bidi="ar-SA"/>
      </w:rPr>
    </w:lvl>
    <w:lvl w:ilvl="3">
      <w:start w:val="0"/>
      <w:numFmt w:val="bullet"/>
      <w:lvlText w:val="•"/>
      <w:lvlJc w:val="left"/>
      <w:pPr>
        <w:ind w:left="3574" w:hanging="711"/>
      </w:pPr>
      <w:rPr>
        <w:rFonts w:hint="default"/>
        <w:lang w:val="id" w:eastAsia="en-US" w:bidi="ar-SA"/>
      </w:rPr>
    </w:lvl>
    <w:lvl w:ilvl="4">
      <w:start w:val="0"/>
      <w:numFmt w:val="bullet"/>
      <w:lvlText w:val="•"/>
      <w:lvlJc w:val="left"/>
      <w:pPr>
        <w:ind w:left="4339" w:hanging="711"/>
      </w:pPr>
      <w:rPr>
        <w:rFonts w:hint="default"/>
        <w:lang w:val="id" w:eastAsia="en-US" w:bidi="ar-SA"/>
      </w:rPr>
    </w:lvl>
    <w:lvl w:ilvl="5">
      <w:start w:val="0"/>
      <w:numFmt w:val="bullet"/>
      <w:lvlText w:val="•"/>
      <w:lvlJc w:val="left"/>
      <w:pPr>
        <w:ind w:left="5104" w:hanging="711"/>
      </w:pPr>
      <w:rPr>
        <w:rFonts w:hint="default"/>
        <w:lang w:val="id" w:eastAsia="en-US" w:bidi="ar-SA"/>
      </w:rPr>
    </w:lvl>
    <w:lvl w:ilvl="6">
      <w:start w:val="0"/>
      <w:numFmt w:val="bullet"/>
      <w:lvlText w:val="•"/>
      <w:lvlJc w:val="left"/>
      <w:pPr>
        <w:ind w:left="5869" w:hanging="711"/>
      </w:pPr>
      <w:rPr>
        <w:rFonts w:hint="default"/>
        <w:lang w:val="id" w:eastAsia="en-US" w:bidi="ar-SA"/>
      </w:rPr>
    </w:lvl>
    <w:lvl w:ilvl="7">
      <w:start w:val="0"/>
      <w:numFmt w:val="bullet"/>
      <w:lvlText w:val="•"/>
      <w:lvlJc w:val="left"/>
      <w:pPr>
        <w:ind w:left="6634" w:hanging="711"/>
      </w:pPr>
      <w:rPr>
        <w:rFonts w:hint="default"/>
        <w:lang w:val="id" w:eastAsia="en-US" w:bidi="ar-SA"/>
      </w:rPr>
    </w:lvl>
    <w:lvl w:ilvl="8">
      <w:start w:val="0"/>
      <w:numFmt w:val="bullet"/>
      <w:lvlText w:val="•"/>
      <w:lvlJc w:val="left"/>
      <w:pPr>
        <w:ind w:left="7399" w:hanging="711"/>
      </w:pPr>
      <w:rPr>
        <w:rFonts w:hint="default"/>
        <w:lang w:val="id" w:eastAsia="en-US" w:bidi="ar-SA"/>
      </w:rPr>
    </w:lvl>
  </w:abstractNum>
  <w:abstractNum w:abstractNumId="21">
    <w:multiLevelType w:val="hybridMultilevel"/>
    <w:lvl w:ilvl="0">
      <w:start w:val="1"/>
      <w:numFmt w:val="decimal"/>
      <w:lvlText w:val="%1."/>
      <w:lvlJc w:val="left"/>
      <w:pPr>
        <w:ind w:left="423" w:hanging="360"/>
        <w:jc w:val="left"/>
      </w:pPr>
      <w:rPr>
        <w:rFonts w:hint="default" w:ascii="Times New Roman" w:hAnsi="Times New Roman" w:eastAsia="Times New Roman" w:cs="Times New Roman"/>
        <w:b w:val="0"/>
        <w:bCs w:val="0"/>
        <w:i w:val="0"/>
        <w:iCs w:val="0"/>
        <w:spacing w:val="0"/>
        <w:w w:val="100"/>
        <w:sz w:val="20"/>
        <w:szCs w:val="20"/>
        <w:lang w:val="id" w:eastAsia="en-US" w:bidi="ar-SA"/>
      </w:rPr>
    </w:lvl>
    <w:lvl w:ilvl="1">
      <w:start w:val="0"/>
      <w:numFmt w:val="bullet"/>
      <w:lvlText w:val="•"/>
      <w:lvlJc w:val="left"/>
      <w:pPr>
        <w:ind w:left="886" w:hanging="360"/>
      </w:pPr>
      <w:rPr>
        <w:rFonts w:hint="default"/>
        <w:lang w:val="id" w:eastAsia="en-US" w:bidi="ar-SA"/>
      </w:rPr>
    </w:lvl>
    <w:lvl w:ilvl="2">
      <w:start w:val="0"/>
      <w:numFmt w:val="bullet"/>
      <w:lvlText w:val="•"/>
      <w:lvlJc w:val="left"/>
      <w:pPr>
        <w:ind w:left="1353" w:hanging="360"/>
      </w:pPr>
      <w:rPr>
        <w:rFonts w:hint="default"/>
        <w:lang w:val="id" w:eastAsia="en-US" w:bidi="ar-SA"/>
      </w:rPr>
    </w:lvl>
    <w:lvl w:ilvl="3">
      <w:start w:val="0"/>
      <w:numFmt w:val="bullet"/>
      <w:lvlText w:val="•"/>
      <w:lvlJc w:val="left"/>
      <w:pPr>
        <w:ind w:left="1820" w:hanging="360"/>
      </w:pPr>
      <w:rPr>
        <w:rFonts w:hint="default"/>
        <w:lang w:val="id" w:eastAsia="en-US" w:bidi="ar-SA"/>
      </w:rPr>
    </w:lvl>
    <w:lvl w:ilvl="4">
      <w:start w:val="0"/>
      <w:numFmt w:val="bullet"/>
      <w:lvlText w:val="•"/>
      <w:lvlJc w:val="left"/>
      <w:pPr>
        <w:ind w:left="2287" w:hanging="360"/>
      </w:pPr>
      <w:rPr>
        <w:rFonts w:hint="default"/>
        <w:lang w:val="id" w:eastAsia="en-US" w:bidi="ar-SA"/>
      </w:rPr>
    </w:lvl>
    <w:lvl w:ilvl="5">
      <w:start w:val="0"/>
      <w:numFmt w:val="bullet"/>
      <w:lvlText w:val="•"/>
      <w:lvlJc w:val="left"/>
      <w:pPr>
        <w:ind w:left="2754" w:hanging="360"/>
      </w:pPr>
      <w:rPr>
        <w:rFonts w:hint="default"/>
        <w:lang w:val="id" w:eastAsia="en-US" w:bidi="ar-SA"/>
      </w:rPr>
    </w:lvl>
    <w:lvl w:ilvl="6">
      <w:start w:val="0"/>
      <w:numFmt w:val="bullet"/>
      <w:lvlText w:val="•"/>
      <w:lvlJc w:val="left"/>
      <w:pPr>
        <w:ind w:left="3221" w:hanging="360"/>
      </w:pPr>
      <w:rPr>
        <w:rFonts w:hint="default"/>
        <w:lang w:val="id" w:eastAsia="en-US" w:bidi="ar-SA"/>
      </w:rPr>
    </w:lvl>
    <w:lvl w:ilvl="7">
      <w:start w:val="0"/>
      <w:numFmt w:val="bullet"/>
      <w:lvlText w:val="•"/>
      <w:lvlJc w:val="left"/>
      <w:pPr>
        <w:ind w:left="3688" w:hanging="360"/>
      </w:pPr>
      <w:rPr>
        <w:rFonts w:hint="default"/>
        <w:lang w:val="id" w:eastAsia="en-US" w:bidi="ar-SA"/>
      </w:rPr>
    </w:lvl>
    <w:lvl w:ilvl="8">
      <w:start w:val="0"/>
      <w:numFmt w:val="bullet"/>
      <w:lvlText w:val="•"/>
      <w:lvlJc w:val="left"/>
      <w:pPr>
        <w:ind w:left="4155" w:hanging="360"/>
      </w:pPr>
      <w:rPr>
        <w:rFonts w:hint="default"/>
        <w:lang w:val="id" w:eastAsia="en-US" w:bidi="ar-SA"/>
      </w:rPr>
    </w:lvl>
  </w:abstractNum>
  <w:abstractNum w:abstractNumId="20">
    <w:multiLevelType w:val="hybridMultilevel"/>
    <w:lvl w:ilvl="0">
      <w:start w:val="1"/>
      <w:numFmt w:val="decimal"/>
      <w:lvlText w:val="%1."/>
      <w:lvlJc w:val="left"/>
      <w:pPr>
        <w:ind w:left="423" w:hanging="360"/>
        <w:jc w:val="left"/>
      </w:pPr>
      <w:rPr>
        <w:rFonts w:hint="default" w:ascii="Times New Roman" w:hAnsi="Times New Roman" w:eastAsia="Times New Roman" w:cs="Times New Roman"/>
        <w:b w:val="0"/>
        <w:bCs w:val="0"/>
        <w:i w:val="0"/>
        <w:iCs w:val="0"/>
        <w:spacing w:val="0"/>
        <w:w w:val="100"/>
        <w:sz w:val="20"/>
        <w:szCs w:val="20"/>
        <w:lang w:val="id" w:eastAsia="en-US" w:bidi="ar-SA"/>
      </w:rPr>
    </w:lvl>
    <w:lvl w:ilvl="1">
      <w:start w:val="0"/>
      <w:numFmt w:val="bullet"/>
      <w:lvlText w:val="•"/>
      <w:lvlJc w:val="left"/>
      <w:pPr>
        <w:ind w:left="886" w:hanging="360"/>
      </w:pPr>
      <w:rPr>
        <w:rFonts w:hint="default"/>
        <w:lang w:val="id" w:eastAsia="en-US" w:bidi="ar-SA"/>
      </w:rPr>
    </w:lvl>
    <w:lvl w:ilvl="2">
      <w:start w:val="0"/>
      <w:numFmt w:val="bullet"/>
      <w:lvlText w:val="•"/>
      <w:lvlJc w:val="left"/>
      <w:pPr>
        <w:ind w:left="1353" w:hanging="360"/>
      </w:pPr>
      <w:rPr>
        <w:rFonts w:hint="default"/>
        <w:lang w:val="id" w:eastAsia="en-US" w:bidi="ar-SA"/>
      </w:rPr>
    </w:lvl>
    <w:lvl w:ilvl="3">
      <w:start w:val="0"/>
      <w:numFmt w:val="bullet"/>
      <w:lvlText w:val="•"/>
      <w:lvlJc w:val="left"/>
      <w:pPr>
        <w:ind w:left="1820" w:hanging="360"/>
      </w:pPr>
      <w:rPr>
        <w:rFonts w:hint="default"/>
        <w:lang w:val="id" w:eastAsia="en-US" w:bidi="ar-SA"/>
      </w:rPr>
    </w:lvl>
    <w:lvl w:ilvl="4">
      <w:start w:val="0"/>
      <w:numFmt w:val="bullet"/>
      <w:lvlText w:val="•"/>
      <w:lvlJc w:val="left"/>
      <w:pPr>
        <w:ind w:left="2287" w:hanging="360"/>
      </w:pPr>
      <w:rPr>
        <w:rFonts w:hint="default"/>
        <w:lang w:val="id" w:eastAsia="en-US" w:bidi="ar-SA"/>
      </w:rPr>
    </w:lvl>
    <w:lvl w:ilvl="5">
      <w:start w:val="0"/>
      <w:numFmt w:val="bullet"/>
      <w:lvlText w:val="•"/>
      <w:lvlJc w:val="left"/>
      <w:pPr>
        <w:ind w:left="2754" w:hanging="360"/>
      </w:pPr>
      <w:rPr>
        <w:rFonts w:hint="default"/>
        <w:lang w:val="id" w:eastAsia="en-US" w:bidi="ar-SA"/>
      </w:rPr>
    </w:lvl>
    <w:lvl w:ilvl="6">
      <w:start w:val="0"/>
      <w:numFmt w:val="bullet"/>
      <w:lvlText w:val="•"/>
      <w:lvlJc w:val="left"/>
      <w:pPr>
        <w:ind w:left="3221" w:hanging="360"/>
      </w:pPr>
      <w:rPr>
        <w:rFonts w:hint="default"/>
        <w:lang w:val="id" w:eastAsia="en-US" w:bidi="ar-SA"/>
      </w:rPr>
    </w:lvl>
    <w:lvl w:ilvl="7">
      <w:start w:val="0"/>
      <w:numFmt w:val="bullet"/>
      <w:lvlText w:val="•"/>
      <w:lvlJc w:val="left"/>
      <w:pPr>
        <w:ind w:left="3688" w:hanging="360"/>
      </w:pPr>
      <w:rPr>
        <w:rFonts w:hint="default"/>
        <w:lang w:val="id" w:eastAsia="en-US" w:bidi="ar-SA"/>
      </w:rPr>
    </w:lvl>
    <w:lvl w:ilvl="8">
      <w:start w:val="0"/>
      <w:numFmt w:val="bullet"/>
      <w:lvlText w:val="•"/>
      <w:lvlJc w:val="left"/>
      <w:pPr>
        <w:ind w:left="4155" w:hanging="360"/>
      </w:pPr>
      <w:rPr>
        <w:rFonts w:hint="default"/>
        <w:lang w:val="id" w:eastAsia="en-US" w:bidi="ar-SA"/>
      </w:rPr>
    </w:lvl>
  </w:abstractNum>
  <w:abstractNum w:abstractNumId="19">
    <w:multiLevelType w:val="hybridMultilevel"/>
    <w:lvl w:ilvl="0">
      <w:start w:val="1"/>
      <w:numFmt w:val="decimal"/>
      <w:lvlText w:val="%1."/>
      <w:lvlJc w:val="left"/>
      <w:pPr>
        <w:ind w:left="423" w:hanging="360"/>
        <w:jc w:val="left"/>
      </w:pPr>
      <w:rPr>
        <w:rFonts w:hint="default" w:ascii="Times New Roman" w:hAnsi="Times New Roman" w:eastAsia="Times New Roman" w:cs="Times New Roman"/>
        <w:b w:val="0"/>
        <w:bCs w:val="0"/>
        <w:i w:val="0"/>
        <w:iCs w:val="0"/>
        <w:spacing w:val="0"/>
        <w:w w:val="100"/>
        <w:sz w:val="20"/>
        <w:szCs w:val="20"/>
        <w:lang w:val="id" w:eastAsia="en-US" w:bidi="ar-SA"/>
      </w:rPr>
    </w:lvl>
    <w:lvl w:ilvl="1">
      <w:start w:val="0"/>
      <w:numFmt w:val="bullet"/>
      <w:lvlText w:val="•"/>
      <w:lvlJc w:val="left"/>
      <w:pPr>
        <w:ind w:left="886" w:hanging="360"/>
      </w:pPr>
      <w:rPr>
        <w:rFonts w:hint="default"/>
        <w:lang w:val="id" w:eastAsia="en-US" w:bidi="ar-SA"/>
      </w:rPr>
    </w:lvl>
    <w:lvl w:ilvl="2">
      <w:start w:val="0"/>
      <w:numFmt w:val="bullet"/>
      <w:lvlText w:val="•"/>
      <w:lvlJc w:val="left"/>
      <w:pPr>
        <w:ind w:left="1353" w:hanging="360"/>
      </w:pPr>
      <w:rPr>
        <w:rFonts w:hint="default"/>
        <w:lang w:val="id" w:eastAsia="en-US" w:bidi="ar-SA"/>
      </w:rPr>
    </w:lvl>
    <w:lvl w:ilvl="3">
      <w:start w:val="0"/>
      <w:numFmt w:val="bullet"/>
      <w:lvlText w:val="•"/>
      <w:lvlJc w:val="left"/>
      <w:pPr>
        <w:ind w:left="1820" w:hanging="360"/>
      </w:pPr>
      <w:rPr>
        <w:rFonts w:hint="default"/>
        <w:lang w:val="id" w:eastAsia="en-US" w:bidi="ar-SA"/>
      </w:rPr>
    </w:lvl>
    <w:lvl w:ilvl="4">
      <w:start w:val="0"/>
      <w:numFmt w:val="bullet"/>
      <w:lvlText w:val="•"/>
      <w:lvlJc w:val="left"/>
      <w:pPr>
        <w:ind w:left="2287" w:hanging="360"/>
      </w:pPr>
      <w:rPr>
        <w:rFonts w:hint="default"/>
        <w:lang w:val="id" w:eastAsia="en-US" w:bidi="ar-SA"/>
      </w:rPr>
    </w:lvl>
    <w:lvl w:ilvl="5">
      <w:start w:val="0"/>
      <w:numFmt w:val="bullet"/>
      <w:lvlText w:val="•"/>
      <w:lvlJc w:val="left"/>
      <w:pPr>
        <w:ind w:left="2754" w:hanging="360"/>
      </w:pPr>
      <w:rPr>
        <w:rFonts w:hint="default"/>
        <w:lang w:val="id" w:eastAsia="en-US" w:bidi="ar-SA"/>
      </w:rPr>
    </w:lvl>
    <w:lvl w:ilvl="6">
      <w:start w:val="0"/>
      <w:numFmt w:val="bullet"/>
      <w:lvlText w:val="•"/>
      <w:lvlJc w:val="left"/>
      <w:pPr>
        <w:ind w:left="3221" w:hanging="360"/>
      </w:pPr>
      <w:rPr>
        <w:rFonts w:hint="default"/>
        <w:lang w:val="id" w:eastAsia="en-US" w:bidi="ar-SA"/>
      </w:rPr>
    </w:lvl>
    <w:lvl w:ilvl="7">
      <w:start w:val="0"/>
      <w:numFmt w:val="bullet"/>
      <w:lvlText w:val="•"/>
      <w:lvlJc w:val="left"/>
      <w:pPr>
        <w:ind w:left="3688" w:hanging="360"/>
      </w:pPr>
      <w:rPr>
        <w:rFonts w:hint="default"/>
        <w:lang w:val="id" w:eastAsia="en-US" w:bidi="ar-SA"/>
      </w:rPr>
    </w:lvl>
    <w:lvl w:ilvl="8">
      <w:start w:val="0"/>
      <w:numFmt w:val="bullet"/>
      <w:lvlText w:val="•"/>
      <w:lvlJc w:val="left"/>
      <w:pPr>
        <w:ind w:left="4155" w:hanging="360"/>
      </w:pPr>
      <w:rPr>
        <w:rFonts w:hint="default"/>
        <w:lang w:val="id" w:eastAsia="en-US" w:bidi="ar-SA"/>
      </w:rPr>
    </w:lvl>
  </w:abstractNum>
  <w:abstractNum w:abstractNumId="18">
    <w:multiLevelType w:val="hybridMultilevel"/>
    <w:lvl w:ilvl="0">
      <w:start w:val="3"/>
      <w:numFmt w:val="decimal"/>
      <w:lvlText w:val="%1"/>
      <w:lvlJc w:val="left"/>
      <w:pPr>
        <w:ind w:left="1286" w:hanging="720"/>
        <w:jc w:val="left"/>
      </w:pPr>
      <w:rPr>
        <w:rFonts w:hint="default"/>
        <w:lang w:val="id" w:eastAsia="en-US" w:bidi="ar-SA"/>
      </w:rPr>
    </w:lvl>
    <w:lvl w:ilvl="1">
      <w:start w:val="1"/>
      <w:numFmt w:val="decimal"/>
      <w:lvlText w:val="%1.%2"/>
      <w:lvlJc w:val="left"/>
      <w:pPr>
        <w:ind w:left="1286" w:hanging="72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286" w:hanging="730"/>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1"/>
      <w:numFmt w:val="decimal"/>
      <w:lvlText w:val="%1.%2.%3.%4"/>
      <w:lvlJc w:val="left"/>
      <w:pPr>
        <w:ind w:left="1416" w:hanging="850"/>
        <w:jc w:val="left"/>
      </w:pPr>
      <w:rPr>
        <w:rFonts w:hint="default" w:ascii="Times New Roman" w:hAnsi="Times New Roman" w:eastAsia="Times New Roman" w:cs="Times New Roman"/>
        <w:b/>
        <w:bCs/>
        <w:i w:val="0"/>
        <w:iCs w:val="0"/>
        <w:spacing w:val="-5"/>
        <w:w w:val="100"/>
        <w:sz w:val="24"/>
        <w:szCs w:val="24"/>
        <w:lang w:val="id" w:eastAsia="en-US" w:bidi="ar-SA"/>
      </w:rPr>
    </w:lvl>
    <w:lvl w:ilvl="4">
      <w:start w:val="0"/>
      <w:numFmt w:val="bullet"/>
      <w:lvlText w:val="•"/>
      <w:lvlJc w:val="left"/>
      <w:pPr>
        <w:ind w:left="3923" w:hanging="850"/>
      </w:pPr>
      <w:rPr>
        <w:rFonts w:hint="default"/>
        <w:lang w:val="id" w:eastAsia="en-US" w:bidi="ar-SA"/>
      </w:rPr>
    </w:lvl>
    <w:lvl w:ilvl="5">
      <w:start w:val="0"/>
      <w:numFmt w:val="bullet"/>
      <w:lvlText w:val="•"/>
      <w:lvlJc w:val="left"/>
      <w:pPr>
        <w:ind w:left="4757" w:hanging="850"/>
      </w:pPr>
      <w:rPr>
        <w:rFonts w:hint="default"/>
        <w:lang w:val="id" w:eastAsia="en-US" w:bidi="ar-SA"/>
      </w:rPr>
    </w:lvl>
    <w:lvl w:ilvl="6">
      <w:start w:val="0"/>
      <w:numFmt w:val="bullet"/>
      <w:lvlText w:val="•"/>
      <w:lvlJc w:val="left"/>
      <w:pPr>
        <w:ind w:left="5591" w:hanging="850"/>
      </w:pPr>
      <w:rPr>
        <w:rFonts w:hint="default"/>
        <w:lang w:val="id" w:eastAsia="en-US" w:bidi="ar-SA"/>
      </w:rPr>
    </w:lvl>
    <w:lvl w:ilvl="7">
      <w:start w:val="0"/>
      <w:numFmt w:val="bullet"/>
      <w:lvlText w:val="•"/>
      <w:lvlJc w:val="left"/>
      <w:pPr>
        <w:ind w:left="6426" w:hanging="850"/>
      </w:pPr>
      <w:rPr>
        <w:rFonts w:hint="default"/>
        <w:lang w:val="id" w:eastAsia="en-US" w:bidi="ar-SA"/>
      </w:rPr>
    </w:lvl>
    <w:lvl w:ilvl="8">
      <w:start w:val="0"/>
      <w:numFmt w:val="bullet"/>
      <w:lvlText w:val="•"/>
      <w:lvlJc w:val="left"/>
      <w:pPr>
        <w:ind w:left="7260" w:hanging="850"/>
      </w:pPr>
      <w:rPr>
        <w:rFonts w:hint="default"/>
        <w:lang w:val="id" w:eastAsia="en-US" w:bidi="ar-SA"/>
      </w:rPr>
    </w:lvl>
  </w:abstractNum>
  <w:abstractNum w:abstractNumId="17">
    <w:multiLevelType w:val="hybridMultilevel"/>
    <w:lvl w:ilvl="0">
      <w:start w:val="1"/>
      <w:numFmt w:val="decimal"/>
      <w:lvlText w:val="%1."/>
      <w:lvlJc w:val="left"/>
      <w:pPr>
        <w:ind w:left="425" w:hanging="360"/>
        <w:jc w:val="left"/>
      </w:pPr>
      <w:rPr>
        <w:rFonts w:hint="default" w:ascii="Times New Roman" w:hAnsi="Times New Roman" w:eastAsia="Times New Roman" w:cs="Times New Roman"/>
        <w:b w:val="0"/>
        <w:bCs w:val="0"/>
        <w:i w:val="0"/>
        <w:iCs w:val="0"/>
        <w:spacing w:val="0"/>
        <w:w w:val="100"/>
        <w:sz w:val="20"/>
        <w:szCs w:val="20"/>
        <w:lang w:val="id" w:eastAsia="en-US" w:bidi="ar-SA"/>
      </w:rPr>
    </w:lvl>
    <w:lvl w:ilvl="1">
      <w:start w:val="0"/>
      <w:numFmt w:val="bullet"/>
      <w:lvlText w:val="•"/>
      <w:lvlJc w:val="left"/>
      <w:pPr>
        <w:ind w:left="646" w:hanging="360"/>
      </w:pPr>
      <w:rPr>
        <w:rFonts w:hint="default"/>
        <w:lang w:val="id" w:eastAsia="en-US" w:bidi="ar-SA"/>
      </w:rPr>
    </w:lvl>
    <w:lvl w:ilvl="2">
      <w:start w:val="0"/>
      <w:numFmt w:val="bullet"/>
      <w:lvlText w:val="•"/>
      <w:lvlJc w:val="left"/>
      <w:pPr>
        <w:ind w:left="872" w:hanging="360"/>
      </w:pPr>
      <w:rPr>
        <w:rFonts w:hint="default"/>
        <w:lang w:val="id" w:eastAsia="en-US" w:bidi="ar-SA"/>
      </w:rPr>
    </w:lvl>
    <w:lvl w:ilvl="3">
      <w:start w:val="0"/>
      <w:numFmt w:val="bullet"/>
      <w:lvlText w:val="•"/>
      <w:lvlJc w:val="left"/>
      <w:pPr>
        <w:ind w:left="1099" w:hanging="360"/>
      </w:pPr>
      <w:rPr>
        <w:rFonts w:hint="default"/>
        <w:lang w:val="id" w:eastAsia="en-US" w:bidi="ar-SA"/>
      </w:rPr>
    </w:lvl>
    <w:lvl w:ilvl="4">
      <w:start w:val="0"/>
      <w:numFmt w:val="bullet"/>
      <w:lvlText w:val="•"/>
      <w:lvlJc w:val="left"/>
      <w:pPr>
        <w:ind w:left="1325" w:hanging="360"/>
      </w:pPr>
      <w:rPr>
        <w:rFonts w:hint="default"/>
        <w:lang w:val="id" w:eastAsia="en-US" w:bidi="ar-SA"/>
      </w:rPr>
    </w:lvl>
    <w:lvl w:ilvl="5">
      <w:start w:val="0"/>
      <w:numFmt w:val="bullet"/>
      <w:lvlText w:val="•"/>
      <w:lvlJc w:val="left"/>
      <w:pPr>
        <w:ind w:left="1552" w:hanging="360"/>
      </w:pPr>
      <w:rPr>
        <w:rFonts w:hint="default"/>
        <w:lang w:val="id" w:eastAsia="en-US" w:bidi="ar-SA"/>
      </w:rPr>
    </w:lvl>
    <w:lvl w:ilvl="6">
      <w:start w:val="0"/>
      <w:numFmt w:val="bullet"/>
      <w:lvlText w:val="•"/>
      <w:lvlJc w:val="left"/>
      <w:pPr>
        <w:ind w:left="1778" w:hanging="360"/>
      </w:pPr>
      <w:rPr>
        <w:rFonts w:hint="default"/>
        <w:lang w:val="id" w:eastAsia="en-US" w:bidi="ar-SA"/>
      </w:rPr>
    </w:lvl>
    <w:lvl w:ilvl="7">
      <w:start w:val="0"/>
      <w:numFmt w:val="bullet"/>
      <w:lvlText w:val="•"/>
      <w:lvlJc w:val="left"/>
      <w:pPr>
        <w:ind w:left="2004" w:hanging="360"/>
      </w:pPr>
      <w:rPr>
        <w:rFonts w:hint="default"/>
        <w:lang w:val="id" w:eastAsia="en-US" w:bidi="ar-SA"/>
      </w:rPr>
    </w:lvl>
    <w:lvl w:ilvl="8">
      <w:start w:val="0"/>
      <w:numFmt w:val="bullet"/>
      <w:lvlText w:val="•"/>
      <w:lvlJc w:val="left"/>
      <w:pPr>
        <w:ind w:left="2231" w:hanging="360"/>
      </w:pPr>
      <w:rPr>
        <w:rFonts w:hint="default"/>
        <w:lang w:val="id" w:eastAsia="en-US" w:bidi="ar-SA"/>
      </w:rPr>
    </w:lvl>
  </w:abstractNum>
  <w:abstractNum w:abstractNumId="16">
    <w:multiLevelType w:val="hybridMultilevel"/>
    <w:lvl w:ilvl="0">
      <w:start w:val="1"/>
      <w:numFmt w:val="decimal"/>
      <w:lvlText w:val="%1."/>
      <w:lvlJc w:val="left"/>
      <w:pPr>
        <w:ind w:left="425" w:hanging="360"/>
        <w:jc w:val="left"/>
      </w:pPr>
      <w:rPr>
        <w:rFonts w:hint="default" w:ascii="Times New Roman" w:hAnsi="Times New Roman" w:eastAsia="Times New Roman" w:cs="Times New Roman"/>
        <w:b w:val="0"/>
        <w:bCs w:val="0"/>
        <w:i w:val="0"/>
        <w:iCs w:val="0"/>
        <w:spacing w:val="0"/>
        <w:w w:val="100"/>
        <w:sz w:val="20"/>
        <w:szCs w:val="20"/>
        <w:lang w:val="id" w:eastAsia="en-US" w:bidi="ar-SA"/>
      </w:rPr>
    </w:lvl>
    <w:lvl w:ilvl="1">
      <w:start w:val="0"/>
      <w:numFmt w:val="bullet"/>
      <w:lvlText w:val="•"/>
      <w:lvlJc w:val="left"/>
      <w:pPr>
        <w:ind w:left="646" w:hanging="360"/>
      </w:pPr>
      <w:rPr>
        <w:rFonts w:hint="default"/>
        <w:lang w:val="id" w:eastAsia="en-US" w:bidi="ar-SA"/>
      </w:rPr>
    </w:lvl>
    <w:lvl w:ilvl="2">
      <w:start w:val="0"/>
      <w:numFmt w:val="bullet"/>
      <w:lvlText w:val="•"/>
      <w:lvlJc w:val="left"/>
      <w:pPr>
        <w:ind w:left="872" w:hanging="360"/>
      </w:pPr>
      <w:rPr>
        <w:rFonts w:hint="default"/>
        <w:lang w:val="id" w:eastAsia="en-US" w:bidi="ar-SA"/>
      </w:rPr>
    </w:lvl>
    <w:lvl w:ilvl="3">
      <w:start w:val="0"/>
      <w:numFmt w:val="bullet"/>
      <w:lvlText w:val="•"/>
      <w:lvlJc w:val="left"/>
      <w:pPr>
        <w:ind w:left="1099" w:hanging="360"/>
      </w:pPr>
      <w:rPr>
        <w:rFonts w:hint="default"/>
        <w:lang w:val="id" w:eastAsia="en-US" w:bidi="ar-SA"/>
      </w:rPr>
    </w:lvl>
    <w:lvl w:ilvl="4">
      <w:start w:val="0"/>
      <w:numFmt w:val="bullet"/>
      <w:lvlText w:val="•"/>
      <w:lvlJc w:val="left"/>
      <w:pPr>
        <w:ind w:left="1325" w:hanging="360"/>
      </w:pPr>
      <w:rPr>
        <w:rFonts w:hint="default"/>
        <w:lang w:val="id" w:eastAsia="en-US" w:bidi="ar-SA"/>
      </w:rPr>
    </w:lvl>
    <w:lvl w:ilvl="5">
      <w:start w:val="0"/>
      <w:numFmt w:val="bullet"/>
      <w:lvlText w:val="•"/>
      <w:lvlJc w:val="left"/>
      <w:pPr>
        <w:ind w:left="1552" w:hanging="360"/>
      </w:pPr>
      <w:rPr>
        <w:rFonts w:hint="default"/>
        <w:lang w:val="id" w:eastAsia="en-US" w:bidi="ar-SA"/>
      </w:rPr>
    </w:lvl>
    <w:lvl w:ilvl="6">
      <w:start w:val="0"/>
      <w:numFmt w:val="bullet"/>
      <w:lvlText w:val="•"/>
      <w:lvlJc w:val="left"/>
      <w:pPr>
        <w:ind w:left="1778" w:hanging="360"/>
      </w:pPr>
      <w:rPr>
        <w:rFonts w:hint="default"/>
        <w:lang w:val="id" w:eastAsia="en-US" w:bidi="ar-SA"/>
      </w:rPr>
    </w:lvl>
    <w:lvl w:ilvl="7">
      <w:start w:val="0"/>
      <w:numFmt w:val="bullet"/>
      <w:lvlText w:val="•"/>
      <w:lvlJc w:val="left"/>
      <w:pPr>
        <w:ind w:left="2004" w:hanging="360"/>
      </w:pPr>
      <w:rPr>
        <w:rFonts w:hint="default"/>
        <w:lang w:val="id" w:eastAsia="en-US" w:bidi="ar-SA"/>
      </w:rPr>
    </w:lvl>
    <w:lvl w:ilvl="8">
      <w:start w:val="0"/>
      <w:numFmt w:val="bullet"/>
      <w:lvlText w:val="•"/>
      <w:lvlJc w:val="left"/>
      <w:pPr>
        <w:ind w:left="2231" w:hanging="360"/>
      </w:pPr>
      <w:rPr>
        <w:rFonts w:hint="default"/>
        <w:lang w:val="id" w:eastAsia="en-US" w:bidi="ar-SA"/>
      </w:rPr>
    </w:lvl>
  </w:abstractNum>
  <w:abstractNum w:abstractNumId="15">
    <w:multiLevelType w:val="hybridMultilevel"/>
    <w:lvl w:ilvl="0">
      <w:start w:val="1"/>
      <w:numFmt w:val="decimal"/>
      <w:lvlText w:val="%1."/>
      <w:lvlJc w:val="left"/>
      <w:pPr>
        <w:ind w:left="425" w:hanging="360"/>
        <w:jc w:val="left"/>
      </w:pPr>
      <w:rPr>
        <w:rFonts w:hint="default" w:ascii="Times New Roman" w:hAnsi="Times New Roman" w:eastAsia="Times New Roman" w:cs="Times New Roman"/>
        <w:b w:val="0"/>
        <w:bCs w:val="0"/>
        <w:i w:val="0"/>
        <w:iCs w:val="0"/>
        <w:spacing w:val="0"/>
        <w:w w:val="100"/>
        <w:sz w:val="20"/>
        <w:szCs w:val="20"/>
        <w:lang w:val="id" w:eastAsia="en-US" w:bidi="ar-SA"/>
      </w:rPr>
    </w:lvl>
    <w:lvl w:ilvl="1">
      <w:start w:val="0"/>
      <w:numFmt w:val="bullet"/>
      <w:lvlText w:val="•"/>
      <w:lvlJc w:val="left"/>
      <w:pPr>
        <w:ind w:left="646" w:hanging="360"/>
      </w:pPr>
      <w:rPr>
        <w:rFonts w:hint="default"/>
        <w:lang w:val="id" w:eastAsia="en-US" w:bidi="ar-SA"/>
      </w:rPr>
    </w:lvl>
    <w:lvl w:ilvl="2">
      <w:start w:val="0"/>
      <w:numFmt w:val="bullet"/>
      <w:lvlText w:val="•"/>
      <w:lvlJc w:val="left"/>
      <w:pPr>
        <w:ind w:left="872" w:hanging="360"/>
      </w:pPr>
      <w:rPr>
        <w:rFonts w:hint="default"/>
        <w:lang w:val="id" w:eastAsia="en-US" w:bidi="ar-SA"/>
      </w:rPr>
    </w:lvl>
    <w:lvl w:ilvl="3">
      <w:start w:val="0"/>
      <w:numFmt w:val="bullet"/>
      <w:lvlText w:val="•"/>
      <w:lvlJc w:val="left"/>
      <w:pPr>
        <w:ind w:left="1099" w:hanging="360"/>
      </w:pPr>
      <w:rPr>
        <w:rFonts w:hint="default"/>
        <w:lang w:val="id" w:eastAsia="en-US" w:bidi="ar-SA"/>
      </w:rPr>
    </w:lvl>
    <w:lvl w:ilvl="4">
      <w:start w:val="0"/>
      <w:numFmt w:val="bullet"/>
      <w:lvlText w:val="•"/>
      <w:lvlJc w:val="left"/>
      <w:pPr>
        <w:ind w:left="1325" w:hanging="360"/>
      </w:pPr>
      <w:rPr>
        <w:rFonts w:hint="default"/>
        <w:lang w:val="id" w:eastAsia="en-US" w:bidi="ar-SA"/>
      </w:rPr>
    </w:lvl>
    <w:lvl w:ilvl="5">
      <w:start w:val="0"/>
      <w:numFmt w:val="bullet"/>
      <w:lvlText w:val="•"/>
      <w:lvlJc w:val="left"/>
      <w:pPr>
        <w:ind w:left="1552" w:hanging="360"/>
      </w:pPr>
      <w:rPr>
        <w:rFonts w:hint="default"/>
        <w:lang w:val="id" w:eastAsia="en-US" w:bidi="ar-SA"/>
      </w:rPr>
    </w:lvl>
    <w:lvl w:ilvl="6">
      <w:start w:val="0"/>
      <w:numFmt w:val="bullet"/>
      <w:lvlText w:val="•"/>
      <w:lvlJc w:val="left"/>
      <w:pPr>
        <w:ind w:left="1778" w:hanging="360"/>
      </w:pPr>
      <w:rPr>
        <w:rFonts w:hint="default"/>
        <w:lang w:val="id" w:eastAsia="en-US" w:bidi="ar-SA"/>
      </w:rPr>
    </w:lvl>
    <w:lvl w:ilvl="7">
      <w:start w:val="0"/>
      <w:numFmt w:val="bullet"/>
      <w:lvlText w:val="•"/>
      <w:lvlJc w:val="left"/>
      <w:pPr>
        <w:ind w:left="2004" w:hanging="360"/>
      </w:pPr>
      <w:rPr>
        <w:rFonts w:hint="default"/>
        <w:lang w:val="id" w:eastAsia="en-US" w:bidi="ar-SA"/>
      </w:rPr>
    </w:lvl>
    <w:lvl w:ilvl="8">
      <w:start w:val="0"/>
      <w:numFmt w:val="bullet"/>
      <w:lvlText w:val="•"/>
      <w:lvlJc w:val="left"/>
      <w:pPr>
        <w:ind w:left="2231" w:hanging="360"/>
      </w:pPr>
      <w:rPr>
        <w:rFonts w:hint="default"/>
        <w:lang w:val="id" w:eastAsia="en-US" w:bidi="ar-SA"/>
      </w:rPr>
    </w:lvl>
  </w:abstractNum>
  <w:abstractNum w:abstractNumId="14">
    <w:multiLevelType w:val="hybridMultilevel"/>
    <w:lvl w:ilvl="0">
      <w:start w:val="1"/>
      <w:numFmt w:val="decimal"/>
      <w:lvlText w:val="%1."/>
      <w:lvlJc w:val="left"/>
      <w:pPr>
        <w:ind w:left="425" w:hanging="360"/>
        <w:jc w:val="left"/>
      </w:pPr>
      <w:rPr>
        <w:rFonts w:hint="default" w:ascii="Times New Roman" w:hAnsi="Times New Roman" w:eastAsia="Times New Roman" w:cs="Times New Roman"/>
        <w:b w:val="0"/>
        <w:bCs w:val="0"/>
        <w:i w:val="0"/>
        <w:iCs w:val="0"/>
        <w:spacing w:val="0"/>
        <w:w w:val="100"/>
        <w:sz w:val="20"/>
        <w:szCs w:val="20"/>
        <w:lang w:val="id" w:eastAsia="en-US" w:bidi="ar-SA"/>
      </w:rPr>
    </w:lvl>
    <w:lvl w:ilvl="1">
      <w:start w:val="0"/>
      <w:numFmt w:val="bullet"/>
      <w:lvlText w:val="•"/>
      <w:lvlJc w:val="left"/>
      <w:pPr>
        <w:ind w:left="646" w:hanging="360"/>
      </w:pPr>
      <w:rPr>
        <w:rFonts w:hint="default"/>
        <w:lang w:val="id" w:eastAsia="en-US" w:bidi="ar-SA"/>
      </w:rPr>
    </w:lvl>
    <w:lvl w:ilvl="2">
      <w:start w:val="0"/>
      <w:numFmt w:val="bullet"/>
      <w:lvlText w:val="•"/>
      <w:lvlJc w:val="left"/>
      <w:pPr>
        <w:ind w:left="872" w:hanging="360"/>
      </w:pPr>
      <w:rPr>
        <w:rFonts w:hint="default"/>
        <w:lang w:val="id" w:eastAsia="en-US" w:bidi="ar-SA"/>
      </w:rPr>
    </w:lvl>
    <w:lvl w:ilvl="3">
      <w:start w:val="0"/>
      <w:numFmt w:val="bullet"/>
      <w:lvlText w:val="•"/>
      <w:lvlJc w:val="left"/>
      <w:pPr>
        <w:ind w:left="1099" w:hanging="360"/>
      </w:pPr>
      <w:rPr>
        <w:rFonts w:hint="default"/>
        <w:lang w:val="id" w:eastAsia="en-US" w:bidi="ar-SA"/>
      </w:rPr>
    </w:lvl>
    <w:lvl w:ilvl="4">
      <w:start w:val="0"/>
      <w:numFmt w:val="bullet"/>
      <w:lvlText w:val="•"/>
      <w:lvlJc w:val="left"/>
      <w:pPr>
        <w:ind w:left="1325" w:hanging="360"/>
      </w:pPr>
      <w:rPr>
        <w:rFonts w:hint="default"/>
        <w:lang w:val="id" w:eastAsia="en-US" w:bidi="ar-SA"/>
      </w:rPr>
    </w:lvl>
    <w:lvl w:ilvl="5">
      <w:start w:val="0"/>
      <w:numFmt w:val="bullet"/>
      <w:lvlText w:val="•"/>
      <w:lvlJc w:val="left"/>
      <w:pPr>
        <w:ind w:left="1552" w:hanging="360"/>
      </w:pPr>
      <w:rPr>
        <w:rFonts w:hint="default"/>
        <w:lang w:val="id" w:eastAsia="en-US" w:bidi="ar-SA"/>
      </w:rPr>
    </w:lvl>
    <w:lvl w:ilvl="6">
      <w:start w:val="0"/>
      <w:numFmt w:val="bullet"/>
      <w:lvlText w:val="•"/>
      <w:lvlJc w:val="left"/>
      <w:pPr>
        <w:ind w:left="1778" w:hanging="360"/>
      </w:pPr>
      <w:rPr>
        <w:rFonts w:hint="default"/>
        <w:lang w:val="id" w:eastAsia="en-US" w:bidi="ar-SA"/>
      </w:rPr>
    </w:lvl>
    <w:lvl w:ilvl="7">
      <w:start w:val="0"/>
      <w:numFmt w:val="bullet"/>
      <w:lvlText w:val="•"/>
      <w:lvlJc w:val="left"/>
      <w:pPr>
        <w:ind w:left="2004" w:hanging="360"/>
      </w:pPr>
      <w:rPr>
        <w:rFonts w:hint="default"/>
        <w:lang w:val="id" w:eastAsia="en-US" w:bidi="ar-SA"/>
      </w:rPr>
    </w:lvl>
    <w:lvl w:ilvl="8">
      <w:start w:val="0"/>
      <w:numFmt w:val="bullet"/>
      <w:lvlText w:val="•"/>
      <w:lvlJc w:val="left"/>
      <w:pPr>
        <w:ind w:left="2231" w:hanging="360"/>
      </w:pPr>
      <w:rPr>
        <w:rFonts w:hint="default"/>
        <w:lang w:val="id" w:eastAsia="en-US" w:bidi="ar-SA"/>
      </w:rPr>
    </w:lvl>
  </w:abstractNum>
  <w:abstractNum w:abstractNumId="13">
    <w:multiLevelType w:val="hybridMultilevel"/>
    <w:lvl w:ilvl="0">
      <w:start w:val="1"/>
      <w:numFmt w:val="decimal"/>
      <w:lvlText w:val="%1."/>
      <w:lvlJc w:val="left"/>
      <w:pPr>
        <w:ind w:left="425" w:hanging="360"/>
        <w:jc w:val="left"/>
      </w:pPr>
      <w:rPr>
        <w:rFonts w:hint="default" w:ascii="Times New Roman" w:hAnsi="Times New Roman" w:eastAsia="Times New Roman" w:cs="Times New Roman"/>
        <w:b w:val="0"/>
        <w:bCs w:val="0"/>
        <w:i w:val="0"/>
        <w:iCs w:val="0"/>
        <w:spacing w:val="0"/>
        <w:w w:val="100"/>
        <w:sz w:val="20"/>
        <w:szCs w:val="20"/>
        <w:lang w:val="id" w:eastAsia="en-US" w:bidi="ar-SA"/>
      </w:rPr>
    </w:lvl>
    <w:lvl w:ilvl="1">
      <w:start w:val="0"/>
      <w:numFmt w:val="bullet"/>
      <w:lvlText w:val="•"/>
      <w:lvlJc w:val="left"/>
      <w:pPr>
        <w:ind w:left="646" w:hanging="360"/>
      </w:pPr>
      <w:rPr>
        <w:rFonts w:hint="default"/>
        <w:lang w:val="id" w:eastAsia="en-US" w:bidi="ar-SA"/>
      </w:rPr>
    </w:lvl>
    <w:lvl w:ilvl="2">
      <w:start w:val="0"/>
      <w:numFmt w:val="bullet"/>
      <w:lvlText w:val="•"/>
      <w:lvlJc w:val="left"/>
      <w:pPr>
        <w:ind w:left="872" w:hanging="360"/>
      </w:pPr>
      <w:rPr>
        <w:rFonts w:hint="default"/>
        <w:lang w:val="id" w:eastAsia="en-US" w:bidi="ar-SA"/>
      </w:rPr>
    </w:lvl>
    <w:lvl w:ilvl="3">
      <w:start w:val="0"/>
      <w:numFmt w:val="bullet"/>
      <w:lvlText w:val="•"/>
      <w:lvlJc w:val="left"/>
      <w:pPr>
        <w:ind w:left="1099" w:hanging="360"/>
      </w:pPr>
      <w:rPr>
        <w:rFonts w:hint="default"/>
        <w:lang w:val="id" w:eastAsia="en-US" w:bidi="ar-SA"/>
      </w:rPr>
    </w:lvl>
    <w:lvl w:ilvl="4">
      <w:start w:val="0"/>
      <w:numFmt w:val="bullet"/>
      <w:lvlText w:val="•"/>
      <w:lvlJc w:val="left"/>
      <w:pPr>
        <w:ind w:left="1325" w:hanging="360"/>
      </w:pPr>
      <w:rPr>
        <w:rFonts w:hint="default"/>
        <w:lang w:val="id" w:eastAsia="en-US" w:bidi="ar-SA"/>
      </w:rPr>
    </w:lvl>
    <w:lvl w:ilvl="5">
      <w:start w:val="0"/>
      <w:numFmt w:val="bullet"/>
      <w:lvlText w:val="•"/>
      <w:lvlJc w:val="left"/>
      <w:pPr>
        <w:ind w:left="1552" w:hanging="360"/>
      </w:pPr>
      <w:rPr>
        <w:rFonts w:hint="default"/>
        <w:lang w:val="id" w:eastAsia="en-US" w:bidi="ar-SA"/>
      </w:rPr>
    </w:lvl>
    <w:lvl w:ilvl="6">
      <w:start w:val="0"/>
      <w:numFmt w:val="bullet"/>
      <w:lvlText w:val="•"/>
      <w:lvlJc w:val="left"/>
      <w:pPr>
        <w:ind w:left="1778" w:hanging="360"/>
      </w:pPr>
      <w:rPr>
        <w:rFonts w:hint="default"/>
        <w:lang w:val="id" w:eastAsia="en-US" w:bidi="ar-SA"/>
      </w:rPr>
    </w:lvl>
    <w:lvl w:ilvl="7">
      <w:start w:val="0"/>
      <w:numFmt w:val="bullet"/>
      <w:lvlText w:val="•"/>
      <w:lvlJc w:val="left"/>
      <w:pPr>
        <w:ind w:left="2004" w:hanging="360"/>
      </w:pPr>
      <w:rPr>
        <w:rFonts w:hint="default"/>
        <w:lang w:val="id" w:eastAsia="en-US" w:bidi="ar-SA"/>
      </w:rPr>
    </w:lvl>
    <w:lvl w:ilvl="8">
      <w:start w:val="0"/>
      <w:numFmt w:val="bullet"/>
      <w:lvlText w:val="•"/>
      <w:lvlJc w:val="left"/>
      <w:pPr>
        <w:ind w:left="2231" w:hanging="360"/>
      </w:pPr>
      <w:rPr>
        <w:rFonts w:hint="default"/>
        <w:lang w:val="id" w:eastAsia="en-US" w:bidi="ar-SA"/>
      </w:rPr>
    </w:lvl>
  </w:abstractNum>
  <w:abstractNum w:abstractNumId="12">
    <w:multiLevelType w:val="hybridMultilevel"/>
    <w:lvl w:ilvl="0">
      <w:start w:val="1"/>
      <w:numFmt w:val="decimal"/>
      <w:lvlText w:val="%1."/>
      <w:lvlJc w:val="left"/>
      <w:pPr>
        <w:ind w:left="425" w:hanging="360"/>
        <w:jc w:val="left"/>
      </w:pPr>
      <w:rPr>
        <w:rFonts w:hint="default" w:ascii="Times New Roman" w:hAnsi="Times New Roman" w:eastAsia="Times New Roman" w:cs="Times New Roman"/>
        <w:b w:val="0"/>
        <w:bCs w:val="0"/>
        <w:i w:val="0"/>
        <w:iCs w:val="0"/>
        <w:spacing w:val="0"/>
        <w:w w:val="100"/>
        <w:sz w:val="20"/>
        <w:szCs w:val="20"/>
        <w:lang w:val="id" w:eastAsia="en-US" w:bidi="ar-SA"/>
      </w:rPr>
    </w:lvl>
    <w:lvl w:ilvl="1">
      <w:start w:val="0"/>
      <w:numFmt w:val="bullet"/>
      <w:lvlText w:val="•"/>
      <w:lvlJc w:val="left"/>
      <w:pPr>
        <w:ind w:left="646" w:hanging="360"/>
      </w:pPr>
      <w:rPr>
        <w:rFonts w:hint="default"/>
        <w:lang w:val="id" w:eastAsia="en-US" w:bidi="ar-SA"/>
      </w:rPr>
    </w:lvl>
    <w:lvl w:ilvl="2">
      <w:start w:val="0"/>
      <w:numFmt w:val="bullet"/>
      <w:lvlText w:val="•"/>
      <w:lvlJc w:val="left"/>
      <w:pPr>
        <w:ind w:left="872" w:hanging="360"/>
      </w:pPr>
      <w:rPr>
        <w:rFonts w:hint="default"/>
        <w:lang w:val="id" w:eastAsia="en-US" w:bidi="ar-SA"/>
      </w:rPr>
    </w:lvl>
    <w:lvl w:ilvl="3">
      <w:start w:val="0"/>
      <w:numFmt w:val="bullet"/>
      <w:lvlText w:val="•"/>
      <w:lvlJc w:val="left"/>
      <w:pPr>
        <w:ind w:left="1099" w:hanging="360"/>
      </w:pPr>
      <w:rPr>
        <w:rFonts w:hint="default"/>
        <w:lang w:val="id" w:eastAsia="en-US" w:bidi="ar-SA"/>
      </w:rPr>
    </w:lvl>
    <w:lvl w:ilvl="4">
      <w:start w:val="0"/>
      <w:numFmt w:val="bullet"/>
      <w:lvlText w:val="•"/>
      <w:lvlJc w:val="left"/>
      <w:pPr>
        <w:ind w:left="1325" w:hanging="360"/>
      </w:pPr>
      <w:rPr>
        <w:rFonts w:hint="default"/>
        <w:lang w:val="id" w:eastAsia="en-US" w:bidi="ar-SA"/>
      </w:rPr>
    </w:lvl>
    <w:lvl w:ilvl="5">
      <w:start w:val="0"/>
      <w:numFmt w:val="bullet"/>
      <w:lvlText w:val="•"/>
      <w:lvlJc w:val="left"/>
      <w:pPr>
        <w:ind w:left="1552" w:hanging="360"/>
      </w:pPr>
      <w:rPr>
        <w:rFonts w:hint="default"/>
        <w:lang w:val="id" w:eastAsia="en-US" w:bidi="ar-SA"/>
      </w:rPr>
    </w:lvl>
    <w:lvl w:ilvl="6">
      <w:start w:val="0"/>
      <w:numFmt w:val="bullet"/>
      <w:lvlText w:val="•"/>
      <w:lvlJc w:val="left"/>
      <w:pPr>
        <w:ind w:left="1778" w:hanging="360"/>
      </w:pPr>
      <w:rPr>
        <w:rFonts w:hint="default"/>
        <w:lang w:val="id" w:eastAsia="en-US" w:bidi="ar-SA"/>
      </w:rPr>
    </w:lvl>
    <w:lvl w:ilvl="7">
      <w:start w:val="0"/>
      <w:numFmt w:val="bullet"/>
      <w:lvlText w:val="•"/>
      <w:lvlJc w:val="left"/>
      <w:pPr>
        <w:ind w:left="2004" w:hanging="360"/>
      </w:pPr>
      <w:rPr>
        <w:rFonts w:hint="default"/>
        <w:lang w:val="id" w:eastAsia="en-US" w:bidi="ar-SA"/>
      </w:rPr>
    </w:lvl>
    <w:lvl w:ilvl="8">
      <w:start w:val="0"/>
      <w:numFmt w:val="bullet"/>
      <w:lvlText w:val="•"/>
      <w:lvlJc w:val="left"/>
      <w:pPr>
        <w:ind w:left="2231" w:hanging="360"/>
      </w:pPr>
      <w:rPr>
        <w:rFonts w:hint="default"/>
        <w:lang w:val="id" w:eastAsia="en-US" w:bidi="ar-SA"/>
      </w:rPr>
    </w:lvl>
  </w:abstractNum>
  <w:abstractNum w:abstractNumId="11">
    <w:multiLevelType w:val="hybridMultilevel"/>
    <w:lvl w:ilvl="0">
      <w:start w:val="1"/>
      <w:numFmt w:val="decimal"/>
      <w:lvlText w:val="%1."/>
      <w:lvlJc w:val="left"/>
      <w:pPr>
        <w:ind w:left="425" w:hanging="360"/>
        <w:jc w:val="left"/>
      </w:pPr>
      <w:rPr>
        <w:rFonts w:hint="default" w:ascii="Times New Roman" w:hAnsi="Times New Roman" w:eastAsia="Times New Roman" w:cs="Times New Roman"/>
        <w:b w:val="0"/>
        <w:bCs w:val="0"/>
        <w:i w:val="0"/>
        <w:iCs w:val="0"/>
        <w:spacing w:val="0"/>
        <w:w w:val="100"/>
        <w:sz w:val="20"/>
        <w:szCs w:val="20"/>
        <w:lang w:val="id" w:eastAsia="en-US" w:bidi="ar-SA"/>
      </w:rPr>
    </w:lvl>
    <w:lvl w:ilvl="1">
      <w:start w:val="0"/>
      <w:numFmt w:val="bullet"/>
      <w:lvlText w:val="•"/>
      <w:lvlJc w:val="left"/>
      <w:pPr>
        <w:ind w:left="646" w:hanging="360"/>
      </w:pPr>
      <w:rPr>
        <w:rFonts w:hint="default"/>
        <w:lang w:val="id" w:eastAsia="en-US" w:bidi="ar-SA"/>
      </w:rPr>
    </w:lvl>
    <w:lvl w:ilvl="2">
      <w:start w:val="0"/>
      <w:numFmt w:val="bullet"/>
      <w:lvlText w:val="•"/>
      <w:lvlJc w:val="left"/>
      <w:pPr>
        <w:ind w:left="872" w:hanging="360"/>
      </w:pPr>
      <w:rPr>
        <w:rFonts w:hint="default"/>
        <w:lang w:val="id" w:eastAsia="en-US" w:bidi="ar-SA"/>
      </w:rPr>
    </w:lvl>
    <w:lvl w:ilvl="3">
      <w:start w:val="0"/>
      <w:numFmt w:val="bullet"/>
      <w:lvlText w:val="•"/>
      <w:lvlJc w:val="left"/>
      <w:pPr>
        <w:ind w:left="1099" w:hanging="360"/>
      </w:pPr>
      <w:rPr>
        <w:rFonts w:hint="default"/>
        <w:lang w:val="id" w:eastAsia="en-US" w:bidi="ar-SA"/>
      </w:rPr>
    </w:lvl>
    <w:lvl w:ilvl="4">
      <w:start w:val="0"/>
      <w:numFmt w:val="bullet"/>
      <w:lvlText w:val="•"/>
      <w:lvlJc w:val="left"/>
      <w:pPr>
        <w:ind w:left="1325" w:hanging="360"/>
      </w:pPr>
      <w:rPr>
        <w:rFonts w:hint="default"/>
        <w:lang w:val="id" w:eastAsia="en-US" w:bidi="ar-SA"/>
      </w:rPr>
    </w:lvl>
    <w:lvl w:ilvl="5">
      <w:start w:val="0"/>
      <w:numFmt w:val="bullet"/>
      <w:lvlText w:val="•"/>
      <w:lvlJc w:val="left"/>
      <w:pPr>
        <w:ind w:left="1552" w:hanging="360"/>
      </w:pPr>
      <w:rPr>
        <w:rFonts w:hint="default"/>
        <w:lang w:val="id" w:eastAsia="en-US" w:bidi="ar-SA"/>
      </w:rPr>
    </w:lvl>
    <w:lvl w:ilvl="6">
      <w:start w:val="0"/>
      <w:numFmt w:val="bullet"/>
      <w:lvlText w:val="•"/>
      <w:lvlJc w:val="left"/>
      <w:pPr>
        <w:ind w:left="1778" w:hanging="360"/>
      </w:pPr>
      <w:rPr>
        <w:rFonts w:hint="default"/>
        <w:lang w:val="id" w:eastAsia="en-US" w:bidi="ar-SA"/>
      </w:rPr>
    </w:lvl>
    <w:lvl w:ilvl="7">
      <w:start w:val="0"/>
      <w:numFmt w:val="bullet"/>
      <w:lvlText w:val="•"/>
      <w:lvlJc w:val="left"/>
      <w:pPr>
        <w:ind w:left="2004" w:hanging="360"/>
      </w:pPr>
      <w:rPr>
        <w:rFonts w:hint="default"/>
        <w:lang w:val="id" w:eastAsia="en-US" w:bidi="ar-SA"/>
      </w:rPr>
    </w:lvl>
    <w:lvl w:ilvl="8">
      <w:start w:val="0"/>
      <w:numFmt w:val="bullet"/>
      <w:lvlText w:val="•"/>
      <w:lvlJc w:val="left"/>
      <w:pPr>
        <w:ind w:left="2231" w:hanging="360"/>
      </w:pPr>
      <w:rPr>
        <w:rFonts w:hint="default"/>
        <w:lang w:val="id" w:eastAsia="en-US" w:bidi="ar-SA"/>
      </w:rPr>
    </w:lvl>
  </w:abstractNum>
  <w:abstractNum w:abstractNumId="10">
    <w:multiLevelType w:val="hybridMultilevel"/>
    <w:lvl w:ilvl="0">
      <w:start w:val="1"/>
      <w:numFmt w:val="decimal"/>
      <w:lvlText w:val="%1."/>
      <w:lvlJc w:val="left"/>
      <w:pPr>
        <w:ind w:left="425" w:hanging="360"/>
        <w:jc w:val="left"/>
      </w:pPr>
      <w:rPr>
        <w:rFonts w:hint="default" w:ascii="Times New Roman" w:hAnsi="Times New Roman" w:eastAsia="Times New Roman" w:cs="Times New Roman"/>
        <w:b w:val="0"/>
        <w:bCs w:val="0"/>
        <w:i w:val="0"/>
        <w:iCs w:val="0"/>
        <w:spacing w:val="0"/>
        <w:w w:val="100"/>
        <w:sz w:val="20"/>
        <w:szCs w:val="20"/>
        <w:lang w:val="id" w:eastAsia="en-US" w:bidi="ar-SA"/>
      </w:rPr>
    </w:lvl>
    <w:lvl w:ilvl="1">
      <w:start w:val="0"/>
      <w:numFmt w:val="bullet"/>
      <w:lvlText w:val="•"/>
      <w:lvlJc w:val="left"/>
      <w:pPr>
        <w:ind w:left="646" w:hanging="360"/>
      </w:pPr>
      <w:rPr>
        <w:rFonts w:hint="default"/>
        <w:lang w:val="id" w:eastAsia="en-US" w:bidi="ar-SA"/>
      </w:rPr>
    </w:lvl>
    <w:lvl w:ilvl="2">
      <w:start w:val="0"/>
      <w:numFmt w:val="bullet"/>
      <w:lvlText w:val="•"/>
      <w:lvlJc w:val="left"/>
      <w:pPr>
        <w:ind w:left="872" w:hanging="360"/>
      </w:pPr>
      <w:rPr>
        <w:rFonts w:hint="default"/>
        <w:lang w:val="id" w:eastAsia="en-US" w:bidi="ar-SA"/>
      </w:rPr>
    </w:lvl>
    <w:lvl w:ilvl="3">
      <w:start w:val="0"/>
      <w:numFmt w:val="bullet"/>
      <w:lvlText w:val="•"/>
      <w:lvlJc w:val="left"/>
      <w:pPr>
        <w:ind w:left="1099" w:hanging="360"/>
      </w:pPr>
      <w:rPr>
        <w:rFonts w:hint="default"/>
        <w:lang w:val="id" w:eastAsia="en-US" w:bidi="ar-SA"/>
      </w:rPr>
    </w:lvl>
    <w:lvl w:ilvl="4">
      <w:start w:val="0"/>
      <w:numFmt w:val="bullet"/>
      <w:lvlText w:val="•"/>
      <w:lvlJc w:val="left"/>
      <w:pPr>
        <w:ind w:left="1325" w:hanging="360"/>
      </w:pPr>
      <w:rPr>
        <w:rFonts w:hint="default"/>
        <w:lang w:val="id" w:eastAsia="en-US" w:bidi="ar-SA"/>
      </w:rPr>
    </w:lvl>
    <w:lvl w:ilvl="5">
      <w:start w:val="0"/>
      <w:numFmt w:val="bullet"/>
      <w:lvlText w:val="•"/>
      <w:lvlJc w:val="left"/>
      <w:pPr>
        <w:ind w:left="1552" w:hanging="360"/>
      </w:pPr>
      <w:rPr>
        <w:rFonts w:hint="default"/>
        <w:lang w:val="id" w:eastAsia="en-US" w:bidi="ar-SA"/>
      </w:rPr>
    </w:lvl>
    <w:lvl w:ilvl="6">
      <w:start w:val="0"/>
      <w:numFmt w:val="bullet"/>
      <w:lvlText w:val="•"/>
      <w:lvlJc w:val="left"/>
      <w:pPr>
        <w:ind w:left="1778" w:hanging="360"/>
      </w:pPr>
      <w:rPr>
        <w:rFonts w:hint="default"/>
        <w:lang w:val="id" w:eastAsia="en-US" w:bidi="ar-SA"/>
      </w:rPr>
    </w:lvl>
    <w:lvl w:ilvl="7">
      <w:start w:val="0"/>
      <w:numFmt w:val="bullet"/>
      <w:lvlText w:val="•"/>
      <w:lvlJc w:val="left"/>
      <w:pPr>
        <w:ind w:left="2004" w:hanging="360"/>
      </w:pPr>
      <w:rPr>
        <w:rFonts w:hint="default"/>
        <w:lang w:val="id" w:eastAsia="en-US" w:bidi="ar-SA"/>
      </w:rPr>
    </w:lvl>
    <w:lvl w:ilvl="8">
      <w:start w:val="0"/>
      <w:numFmt w:val="bullet"/>
      <w:lvlText w:val="•"/>
      <w:lvlJc w:val="left"/>
      <w:pPr>
        <w:ind w:left="2231" w:hanging="360"/>
      </w:pPr>
      <w:rPr>
        <w:rFonts w:hint="default"/>
        <w:lang w:val="id" w:eastAsia="en-US" w:bidi="ar-SA"/>
      </w:rPr>
    </w:lvl>
  </w:abstractNum>
  <w:abstractNum w:abstractNumId="9">
    <w:multiLevelType w:val="hybridMultilevel"/>
    <w:lvl w:ilvl="0">
      <w:start w:val="1"/>
      <w:numFmt w:val="decimal"/>
      <w:lvlText w:val="%1."/>
      <w:lvlJc w:val="left"/>
      <w:pPr>
        <w:ind w:left="425" w:hanging="360"/>
        <w:jc w:val="left"/>
      </w:pPr>
      <w:rPr>
        <w:rFonts w:hint="default"/>
        <w:spacing w:val="0"/>
        <w:w w:val="100"/>
        <w:lang w:val="id" w:eastAsia="en-US" w:bidi="ar-SA"/>
      </w:rPr>
    </w:lvl>
    <w:lvl w:ilvl="1">
      <w:start w:val="0"/>
      <w:numFmt w:val="bullet"/>
      <w:lvlText w:val="•"/>
      <w:lvlJc w:val="left"/>
      <w:pPr>
        <w:ind w:left="646" w:hanging="360"/>
      </w:pPr>
      <w:rPr>
        <w:rFonts w:hint="default"/>
        <w:lang w:val="id" w:eastAsia="en-US" w:bidi="ar-SA"/>
      </w:rPr>
    </w:lvl>
    <w:lvl w:ilvl="2">
      <w:start w:val="0"/>
      <w:numFmt w:val="bullet"/>
      <w:lvlText w:val="•"/>
      <w:lvlJc w:val="left"/>
      <w:pPr>
        <w:ind w:left="872" w:hanging="360"/>
      </w:pPr>
      <w:rPr>
        <w:rFonts w:hint="default"/>
        <w:lang w:val="id" w:eastAsia="en-US" w:bidi="ar-SA"/>
      </w:rPr>
    </w:lvl>
    <w:lvl w:ilvl="3">
      <w:start w:val="0"/>
      <w:numFmt w:val="bullet"/>
      <w:lvlText w:val="•"/>
      <w:lvlJc w:val="left"/>
      <w:pPr>
        <w:ind w:left="1099" w:hanging="360"/>
      </w:pPr>
      <w:rPr>
        <w:rFonts w:hint="default"/>
        <w:lang w:val="id" w:eastAsia="en-US" w:bidi="ar-SA"/>
      </w:rPr>
    </w:lvl>
    <w:lvl w:ilvl="4">
      <w:start w:val="0"/>
      <w:numFmt w:val="bullet"/>
      <w:lvlText w:val="•"/>
      <w:lvlJc w:val="left"/>
      <w:pPr>
        <w:ind w:left="1325" w:hanging="360"/>
      </w:pPr>
      <w:rPr>
        <w:rFonts w:hint="default"/>
        <w:lang w:val="id" w:eastAsia="en-US" w:bidi="ar-SA"/>
      </w:rPr>
    </w:lvl>
    <w:lvl w:ilvl="5">
      <w:start w:val="0"/>
      <w:numFmt w:val="bullet"/>
      <w:lvlText w:val="•"/>
      <w:lvlJc w:val="left"/>
      <w:pPr>
        <w:ind w:left="1552" w:hanging="360"/>
      </w:pPr>
      <w:rPr>
        <w:rFonts w:hint="default"/>
        <w:lang w:val="id" w:eastAsia="en-US" w:bidi="ar-SA"/>
      </w:rPr>
    </w:lvl>
    <w:lvl w:ilvl="6">
      <w:start w:val="0"/>
      <w:numFmt w:val="bullet"/>
      <w:lvlText w:val="•"/>
      <w:lvlJc w:val="left"/>
      <w:pPr>
        <w:ind w:left="1778" w:hanging="360"/>
      </w:pPr>
      <w:rPr>
        <w:rFonts w:hint="default"/>
        <w:lang w:val="id" w:eastAsia="en-US" w:bidi="ar-SA"/>
      </w:rPr>
    </w:lvl>
    <w:lvl w:ilvl="7">
      <w:start w:val="0"/>
      <w:numFmt w:val="bullet"/>
      <w:lvlText w:val="•"/>
      <w:lvlJc w:val="left"/>
      <w:pPr>
        <w:ind w:left="2004" w:hanging="360"/>
      </w:pPr>
      <w:rPr>
        <w:rFonts w:hint="default"/>
        <w:lang w:val="id" w:eastAsia="en-US" w:bidi="ar-SA"/>
      </w:rPr>
    </w:lvl>
    <w:lvl w:ilvl="8">
      <w:start w:val="0"/>
      <w:numFmt w:val="bullet"/>
      <w:lvlText w:val="•"/>
      <w:lvlJc w:val="left"/>
      <w:pPr>
        <w:ind w:left="2231" w:hanging="360"/>
      </w:pPr>
      <w:rPr>
        <w:rFonts w:hint="default"/>
        <w:lang w:val="id" w:eastAsia="en-US" w:bidi="ar-SA"/>
      </w:rPr>
    </w:lvl>
  </w:abstractNum>
  <w:abstractNum w:abstractNumId="8">
    <w:multiLevelType w:val="hybridMultilevel"/>
    <w:lvl w:ilvl="0">
      <w:start w:val="1"/>
      <w:numFmt w:val="decimal"/>
      <w:lvlText w:val="%1."/>
      <w:lvlJc w:val="left"/>
      <w:pPr>
        <w:ind w:left="425" w:hanging="284"/>
        <w:jc w:val="right"/>
      </w:pPr>
      <w:rPr>
        <w:rFonts w:hint="default" w:ascii="Times New Roman" w:hAnsi="Times New Roman" w:eastAsia="Times New Roman" w:cs="Times New Roman"/>
        <w:b w:val="0"/>
        <w:bCs w:val="0"/>
        <w:i w:val="0"/>
        <w:iCs w:val="0"/>
        <w:spacing w:val="0"/>
        <w:w w:val="100"/>
        <w:sz w:val="20"/>
        <w:szCs w:val="20"/>
        <w:lang w:val="id" w:eastAsia="en-US" w:bidi="ar-SA"/>
      </w:rPr>
    </w:lvl>
    <w:lvl w:ilvl="1">
      <w:start w:val="0"/>
      <w:numFmt w:val="bullet"/>
      <w:lvlText w:val="•"/>
      <w:lvlJc w:val="left"/>
      <w:pPr>
        <w:ind w:left="646" w:hanging="284"/>
      </w:pPr>
      <w:rPr>
        <w:rFonts w:hint="default"/>
        <w:lang w:val="id" w:eastAsia="en-US" w:bidi="ar-SA"/>
      </w:rPr>
    </w:lvl>
    <w:lvl w:ilvl="2">
      <w:start w:val="0"/>
      <w:numFmt w:val="bullet"/>
      <w:lvlText w:val="•"/>
      <w:lvlJc w:val="left"/>
      <w:pPr>
        <w:ind w:left="872" w:hanging="284"/>
      </w:pPr>
      <w:rPr>
        <w:rFonts w:hint="default"/>
        <w:lang w:val="id" w:eastAsia="en-US" w:bidi="ar-SA"/>
      </w:rPr>
    </w:lvl>
    <w:lvl w:ilvl="3">
      <w:start w:val="0"/>
      <w:numFmt w:val="bullet"/>
      <w:lvlText w:val="•"/>
      <w:lvlJc w:val="left"/>
      <w:pPr>
        <w:ind w:left="1099" w:hanging="284"/>
      </w:pPr>
      <w:rPr>
        <w:rFonts w:hint="default"/>
        <w:lang w:val="id" w:eastAsia="en-US" w:bidi="ar-SA"/>
      </w:rPr>
    </w:lvl>
    <w:lvl w:ilvl="4">
      <w:start w:val="0"/>
      <w:numFmt w:val="bullet"/>
      <w:lvlText w:val="•"/>
      <w:lvlJc w:val="left"/>
      <w:pPr>
        <w:ind w:left="1325" w:hanging="284"/>
      </w:pPr>
      <w:rPr>
        <w:rFonts w:hint="default"/>
        <w:lang w:val="id" w:eastAsia="en-US" w:bidi="ar-SA"/>
      </w:rPr>
    </w:lvl>
    <w:lvl w:ilvl="5">
      <w:start w:val="0"/>
      <w:numFmt w:val="bullet"/>
      <w:lvlText w:val="•"/>
      <w:lvlJc w:val="left"/>
      <w:pPr>
        <w:ind w:left="1552" w:hanging="284"/>
      </w:pPr>
      <w:rPr>
        <w:rFonts w:hint="default"/>
        <w:lang w:val="id" w:eastAsia="en-US" w:bidi="ar-SA"/>
      </w:rPr>
    </w:lvl>
    <w:lvl w:ilvl="6">
      <w:start w:val="0"/>
      <w:numFmt w:val="bullet"/>
      <w:lvlText w:val="•"/>
      <w:lvlJc w:val="left"/>
      <w:pPr>
        <w:ind w:left="1778" w:hanging="284"/>
      </w:pPr>
      <w:rPr>
        <w:rFonts w:hint="default"/>
        <w:lang w:val="id" w:eastAsia="en-US" w:bidi="ar-SA"/>
      </w:rPr>
    </w:lvl>
    <w:lvl w:ilvl="7">
      <w:start w:val="0"/>
      <w:numFmt w:val="bullet"/>
      <w:lvlText w:val="•"/>
      <w:lvlJc w:val="left"/>
      <w:pPr>
        <w:ind w:left="2004" w:hanging="284"/>
      </w:pPr>
      <w:rPr>
        <w:rFonts w:hint="default"/>
        <w:lang w:val="id" w:eastAsia="en-US" w:bidi="ar-SA"/>
      </w:rPr>
    </w:lvl>
    <w:lvl w:ilvl="8">
      <w:start w:val="0"/>
      <w:numFmt w:val="bullet"/>
      <w:lvlText w:val="•"/>
      <w:lvlJc w:val="left"/>
      <w:pPr>
        <w:ind w:left="2231" w:hanging="284"/>
      </w:pPr>
      <w:rPr>
        <w:rFonts w:hint="default"/>
        <w:lang w:val="id" w:eastAsia="en-US" w:bidi="ar-SA"/>
      </w:rPr>
    </w:lvl>
  </w:abstractNum>
  <w:abstractNum w:abstractNumId="7">
    <w:multiLevelType w:val="hybridMultilevel"/>
    <w:lvl w:ilvl="0">
      <w:start w:val="1"/>
      <w:numFmt w:val="decimal"/>
      <w:lvlText w:val="%1."/>
      <w:lvlJc w:val="left"/>
      <w:pPr>
        <w:ind w:left="1416" w:hanging="85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1"/>
      <w:numFmt w:val="decimal"/>
      <w:lvlText w:val="%1.%2"/>
      <w:lvlJc w:val="left"/>
      <w:pPr>
        <w:ind w:left="1286" w:hanging="72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286" w:hanging="720"/>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0"/>
      <w:numFmt w:val="bullet"/>
      <w:lvlText w:val="•"/>
      <w:lvlJc w:val="left"/>
      <w:pPr>
        <w:ind w:left="1693" w:hanging="720"/>
      </w:pPr>
      <w:rPr>
        <w:rFonts w:hint="default"/>
        <w:lang w:val="id" w:eastAsia="en-US" w:bidi="ar-SA"/>
      </w:rPr>
    </w:lvl>
    <w:lvl w:ilvl="4">
      <w:start w:val="0"/>
      <w:numFmt w:val="bullet"/>
      <w:lvlText w:val="•"/>
      <w:lvlJc w:val="left"/>
      <w:pPr>
        <w:ind w:left="1830" w:hanging="720"/>
      </w:pPr>
      <w:rPr>
        <w:rFonts w:hint="default"/>
        <w:lang w:val="id" w:eastAsia="en-US" w:bidi="ar-SA"/>
      </w:rPr>
    </w:lvl>
    <w:lvl w:ilvl="5">
      <w:start w:val="0"/>
      <w:numFmt w:val="bullet"/>
      <w:lvlText w:val="•"/>
      <w:lvlJc w:val="left"/>
      <w:pPr>
        <w:ind w:left="1966" w:hanging="720"/>
      </w:pPr>
      <w:rPr>
        <w:rFonts w:hint="default"/>
        <w:lang w:val="id" w:eastAsia="en-US" w:bidi="ar-SA"/>
      </w:rPr>
    </w:lvl>
    <w:lvl w:ilvl="6">
      <w:start w:val="0"/>
      <w:numFmt w:val="bullet"/>
      <w:lvlText w:val="•"/>
      <w:lvlJc w:val="left"/>
      <w:pPr>
        <w:ind w:left="2103" w:hanging="720"/>
      </w:pPr>
      <w:rPr>
        <w:rFonts w:hint="default"/>
        <w:lang w:val="id" w:eastAsia="en-US" w:bidi="ar-SA"/>
      </w:rPr>
    </w:lvl>
    <w:lvl w:ilvl="7">
      <w:start w:val="0"/>
      <w:numFmt w:val="bullet"/>
      <w:lvlText w:val="•"/>
      <w:lvlJc w:val="left"/>
      <w:pPr>
        <w:ind w:left="2240" w:hanging="720"/>
      </w:pPr>
      <w:rPr>
        <w:rFonts w:hint="default"/>
        <w:lang w:val="id" w:eastAsia="en-US" w:bidi="ar-SA"/>
      </w:rPr>
    </w:lvl>
    <w:lvl w:ilvl="8">
      <w:start w:val="0"/>
      <w:numFmt w:val="bullet"/>
      <w:lvlText w:val="•"/>
      <w:lvlJc w:val="left"/>
      <w:pPr>
        <w:ind w:left="2376" w:hanging="720"/>
      </w:pPr>
      <w:rPr>
        <w:rFonts w:hint="default"/>
        <w:lang w:val="id" w:eastAsia="en-US" w:bidi="ar-SA"/>
      </w:rPr>
    </w:lvl>
  </w:abstractNum>
  <w:abstractNum w:abstractNumId="6">
    <w:multiLevelType w:val="hybridMultilevel"/>
    <w:lvl w:ilvl="0">
      <w:start w:val="1"/>
      <w:numFmt w:val="decimal"/>
      <w:lvlText w:val="%1."/>
      <w:lvlJc w:val="left"/>
      <w:pPr>
        <w:ind w:left="1133" w:hanging="567"/>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918" w:hanging="567"/>
      </w:pPr>
      <w:rPr>
        <w:rFonts w:hint="default"/>
        <w:lang w:val="id" w:eastAsia="en-US" w:bidi="ar-SA"/>
      </w:rPr>
    </w:lvl>
    <w:lvl w:ilvl="2">
      <w:start w:val="0"/>
      <w:numFmt w:val="bullet"/>
      <w:lvlText w:val="•"/>
      <w:lvlJc w:val="left"/>
      <w:pPr>
        <w:ind w:left="2697" w:hanging="567"/>
      </w:pPr>
      <w:rPr>
        <w:rFonts w:hint="default"/>
        <w:lang w:val="id" w:eastAsia="en-US" w:bidi="ar-SA"/>
      </w:rPr>
    </w:lvl>
    <w:lvl w:ilvl="3">
      <w:start w:val="0"/>
      <w:numFmt w:val="bullet"/>
      <w:lvlText w:val="•"/>
      <w:lvlJc w:val="left"/>
      <w:pPr>
        <w:ind w:left="3476" w:hanging="567"/>
      </w:pPr>
      <w:rPr>
        <w:rFonts w:hint="default"/>
        <w:lang w:val="id" w:eastAsia="en-US" w:bidi="ar-SA"/>
      </w:rPr>
    </w:lvl>
    <w:lvl w:ilvl="4">
      <w:start w:val="0"/>
      <w:numFmt w:val="bullet"/>
      <w:lvlText w:val="•"/>
      <w:lvlJc w:val="left"/>
      <w:pPr>
        <w:ind w:left="4255" w:hanging="567"/>
      </w:pPr>
      <w:rPr>
        <w:rFonts w:hint="default"/>
        <w:lang w:val="id" w:eastAsia="en-US" w:bidi="ar-SA"/>
      </w:rPr>
    </w:lvl>
    <w:lvl w:ilvl="5">
      <w:start w:val="0"/>
      <w:numFmt w:val="bullet"/>
      <w:lvlText w:val="•"/>
      <w:lvlJc w:val="left"/>
      <w:pPr>
        <w:ind w:left="5034" w:hanging="567"/>
      </w:pPr>
      <w:rPr>
        <w:rFonts w:hint="default"/>
        <w:lang w:val="id" w:eastAsia="en-US" w:bidi="ar-SA"/>
      </w:rPr>
    </w:lvl>
    <w:lvl w:ilvl="6">
      <w:start w:val="0"/>
      <w:numFmt w:val="bullet"/>
      <w:lvlText w:val="•"/>
      <w:lvlJc w:val="left"/>
      <w:pPr>
        <w:ind w:left="5813" w:hanging="567"/>
      </w:pPr>
      <w:rPr>
        <w:rFonts w:hint="default"/>
        <w:lang w:val="id" w:eastAsia="en-US" w:bidi="ar-SA"/>
      </w:rPr>
    </w:lvl>
    <w:lvl w:ilvl="7">
      <w:start w:val="0"/>
      <w:numFmt w:val="bullet"/>
      <w:lvlText w:val="•"/>
      <w:lvlJc w:val="left"/>
      <w:pPr>
        <w:ind w:left="6592" w:hanging="567"/>
      </w:pPr>
      <w:rPr>
        <w:rFonts w:hint="default"/>
        <w:lang w:val="id" w:eastAsia="en-US" w:bidi="ar-SA"/>
      </w:rPr>
    </w:lvl>
    <w:lvl w:ilvl="8">
      <w:start w:val="0"/>
      <w:numFmt w:val="bullet"/>
      <w:lvlText w:val="•"/>
      <w:lvlJc w:val="left"/>
      <w:pPr>
        <w:ind w:left="7371" w:hanging="567"/>
      </w:pPr>
      <w:rPr>
        <w:rFonts w:hint="default"/>
        <w:lang w:val="id" w:eastAsia="en-US" w:bidi="ar-SA"/>
      </w:rPr>
    </w:lvl>
  </w:abstractNum>
  <w:abstractNum w:abstractNumId="5">
    <w:multiLevelType w:val="hybridMultilevel"/>
    <w:lvl w:ilvl="0">
      <w:start w:val="1"/>
      <w:numFmt w:val="decimal"/>
      <w:lvlText w:val="%1"/>
      <w:lvlJc w:val="left"/>
      <w:pPr>
        <w:ind w:left="1286" w:hanging="720"/>
        <w:jc w:val="left"/>
      </w:pPr>
      <w:rPr>
        <w:rFonts w:hint="default"/>
        <w:lang w:val="id" w:eastAsia="en-US" w:bidi="ar-SA"/>
      </w:rPr>
    </w:lvl>
    <w:lvl w:ilvl="1">
      <w:start w:val="1"/>
      <w:numFmt w:val="decimal"/>
      <w:lvlText w:val="%1.%2"/>
      <w:lvlJc w:val="left"/>
      <w:pPr>
        <w:ind w:left="1286" w:hanging="72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0"/>
      <w:numFmt w:val="bullet"/>
      <w:lvlText w:val="•"/>
      <w:lvlJc w:val="left"/>
      <w:pPr>
        <w:ind w:left="1609" w:hanging="720"/>
      </w:pPr>
      <w:rPr>
        <w:rFonts w:hint="default"/>
        <w:lang w:val="id" w:eastAsia="en-US" w:bidi="ar-SA"/>
      </w:rPr>
    </w:lvl>
    <w:lvl w:ilvl="3">
      <w:start w:val="0"/>
      <w:numFmt w:val="bullet"/>
      <w:lvlText w:val="•"/>
      <w:lvlJc w:val="left"/>
      <w:pPr>
        <w:ind w:left="1774" w:hanging="720"/>
      </w:pPr>
      <w:rPr>
        <w:rFonts w:hint="default"/>
        <w:lang w:val="id" w:eastAsia="en-US" w:bidi="ar-SA"/>
      </w:rPr>
    </w:lvl>
    <w:lvl w:ilvl="4">
      <w:start w:val="0"/>
      <w:numFmt w:val="bullet"/>
      <w:lvlText w:val="•"/>
      <w:lvlJc w:val="left"/>
      <w:pPr>
        <w:ind w:left="1939" w:hanging="720"/>
      </w:pPr>
      <w:rPr>
        <w:rFonts w:hint="default"/>
        <w:lang w:val="id" w:eastAsia="en-US" w:bidi="ar-SA"/>
      </w:rPr>
    </w:lvl>
    <w:lvl w:ilvl="5">
      <w:start w:val="0"/>
      <w:numFmt w:val="bullet"/>
      <w:lvlText w:val="•"/>
      <w:lvlJc w:val="left"/>
      <w:pPr>
        <w:ind w:left="2104" w:hanging="720"/>
      </w:pPr>
      <w:rPr>
        <w:rFonts w:hint="default"/>
        <w:lang w:val="id" w:eastAsia="en-US" w:bidi="ar-SA"/>
      </w:rPr>
    </w:lvl>
    <w:lvl w:ilvl="6">
      <w:start w:val="0"/>
      <w:numFmt w:val="bullet"/>
      <w:lvlText w:val="•"/>
      <w:lvlJc w:val="left"/>
      <w:pPr>
        <w:ind w:left="2269" w:hanging="720"/>
      </w:pPr>
      <w:rPr>
        <w:rFonts w:hint="default"/>
        <w:lang w:val="id" w:eastAsia="en-US" w:bidi="ar-SA"/>
      </w:rPr>
    </w:lvl>
    <w:lvl w:ilvl="7">
      <w:start w:val="0"/>
      <w:numFmt w:val="bullet"/>
      <w:lvlText w:val="•"/>
      <w:lvlJc w:val="left"/>
      <w:pPr>
        <w:ind w:left="2434" w:hanging="720"/>
      </w:pPr>
      <w:rPr>
        <w:rFonts w:hint="default"/>
        <w:lang w:val="id" w:eastAsia="en-US" w:bidi="ar-SA"/>
      </w:rPr>
    </w:lvl>
    <w:lvl w:ilvl="8">
      <w:start w:val="0"/>
      <w:numFmt w:val="bullet"/>
      <w:lvlText w:val="•"/>
      <w:lvlJc w:val="left"/>
      <w:pPr>
        <w:ind w:left="2598" w:hanging="720"/>
      </w:pPr>
      <w:rPr>
        <w:rFonts w:hint="default"/>
        <w:lang w:val="id" w:eastAsia="en-US" w:bidi="ar-SA"/>
      </w:rPr>
    </w:lvl>
  </w:abstractNum>
  <w:abstractNum w:abstractNumId="4">
    <w:multiLevelType w:val="hybridMultilevel"/>
    <w:lvl w:ilvl="0">
      <w:start w:val="5"/>
      <w:numFmt w:val="decimal"/>
      <w:lvlText w:val="%1"/>
      <w:lvlJc w:val="left"/>
      <w:pPr>
        <w:ind w:left="1445" w:hanging="658"/>
        <w:jc w:val="left"/>
      </w:pPr>
      <w:rPr>
        <w:rFonts w:hint="default"/>
        <w:lang w:val="id" w:eastAsia="en-US" w:bidi="ar-SA"/>
      </w:rPr>
    </w:lvl>
    <w:lvl w:ilvl="1">
      <w:start w:val="1"/>
      <w:numFmt w:val="decimal"/>
      <w:lvlText w:val="%1.%2"/>
      <w:lvlJc w:val="left"/>
      <w:pPr>
        <w:ind w:left="1445" w:hanging="658"/>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2">
      <w:start w:val="1"/>
      <w:numFmt w:val="decimal"/>
      <w:lvlText w:val="%1.%2.%3"/>
      <w:lvlJc w:val="left"/>
      <w:pPr>
        <w:ind w:left="1887" w:hanging="879"/>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3">
      <w:start w:val="0"/>
      <w:numFmt w:val="bullet"/>
      <w:lvlText w:val="•"/>
      <w:lvlJc w:val="left"/>
      <w:pPr>
        <w:ind w:left="3446" w:hanging="879"/>
      </w:pPr>
      <w:rPr>
        <w:rFonts w:hint="default"/>
        <w:lang w:val="id" w:eastAsia="en-US" w:bidi="ar-SA"/>
      </w:rPr>
    </w:lvl>
    <w:lvl w:ilvl="4">
      <w:start w:val="0"/>
      <w:numFmt w:val="bullet"/>
      <w:lvlText w:val="•"/>
      <w:lvlJc w:val="left"/>
      <w:pPr>
        <w:ind w:left="4229" w:hanging="879"/>
      </w:pPr>
      <w:rPr>
        <w:rFonts w:hint="default"/>
        <w:lang w:val="id" w:eastAsia="en-US" w:bidi="ar-SA"/>
      </w:rPr>
    </w:lvl>
    <w:lvl w:ilvl="5">
      <w:start w:val="0"/>
      <w:numFmt w:val="bullet"/>
      <w:lvlText w:val="•"/>
      <w:lvlJc w:val="left"/>
      <w:pPr>
        <w:ind w:left="5012" w:hanging="879"/>
      </w:pPr>
      <w:rPr>
        <w:rFonts w:hint="default"/>
        <w:lang w:val="id" w:eastAsia="en-US" w:bidi="ar-SA"/>
      </w:rPr>
    </w:lvl>
    <w:lvl w:ilvl="6">
      <w:start w:val="0"/>
      <w:numFmt w:val="bullet"/>
      <w:lvlText w:val="•"/>
      <w:lvlJc w:val="left"/>
      <w:pPr>
        <w:ind w:left="5796" w:hanging="879"/>
      </w:pPr>
      <w:rPr>
        <w:rFonts w:hint="default"/>
        <w:lang w:val="id" w:eastAsia="en-US" w:bidi="ar-SA"/>
      </w:rPr>
    </w:lvl>
    <w:lvl w:ilvl="7">
      <w:start w:val="0"/>
      <w:numFmt w:val="bullet"/>
      <w:lvlText w:val="•"/>
      <w:lvlJc w:val="left"/>
      <w:pPr>
        <w:ind w:left="6579" w:hanging="879"/>
      </w:pPr>
      <w:rPr>
        <w:rFonts w:hint="default"/>
        <w:lang w:val="id" w:eastAsia="en-US" w:bidi="ar-SA"/>
      </w:rPr>
    </w:lvl>
    <w:lvl w:ilvl="8">
      <w:start w:val="0"/>
      <w:numFmt w:val="bullet"/>
      <w:lvlText w:val="•"/>
      <w:lvlJc w:val="left"/>
      <w:pPr>
        <w:ind w:left="7362" w:hanging="879"/>
      </w:pPr>
      <w:rPr>
        <w:rFonts w:hint="default"/>
        <w:lang w:val="id" w:eastAsia="en-US" w:bidi="ar-SA"/>
      </w:rPr>
    </w:lvl>
  </w:abstractNum>
  <w:abstractNum w:abstractNumId="3">
    <w:multiLevelType w:val="hybridMultilevel"/>
    <w:lvl w:ilvl="0">
      <w:start w:val="4"/>
      <w:numFmt w:val="decimal"/>
      <w:lvlText w:val="%1"/>
      <w:lvlJc w:val="left"/>
      <w:pPr>
        <w:ind w:left="1445" w:hanging="658"/>
        <w:jc w:val="left"/>
      </w:pPr>
      <w:rPr>
        <w:rFonts w:hint="default"/>
        <w:lang w:val="id" w:eastAsia="en-US" w:bidi="ar-SA"/>
      </w:rPr>
    </w:lvl>
    <w:lvl w:ilvl="1">
      <w:start w:val="1"/>
      <w:numFmt w:val="decimal"/>
      <w:lvlText w:val="%1.%2"/>
      <w:lvlJc w:val="left"/>
      <w:pPr>
        <w:ind w:left="1445" w:hanging="658"/>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2">
      <w:start w:val="1"/>
      <w:numFmt w:val="decimal"/>
      <w:lvlText w:val="%1.%2.%3"/>
      <w:lvlJc w:val="left"/>
      <w:pPr>
        <w:ind w:left="1887" w:hanging="879"/>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3">
      <w:start w:val="0"/>
      <w:numFmt w:val="bullet"/>
      <w:lvlText w:val="•"/>
      <w:lvlJc w:val="left"/>
      <w:pPr>
        <w:ind w:left="3446" w:hanging="879"/>
      </w:pPr>
      <w:rPr>
        <w:rFonts w:hint="default"/>
        <w:lang w:val="id" w:eastAsia="en-US" w:bidi="ar-SA"/>
      </w:rPr>
    </w:lvl>
    <w:lvl w:ilvl="4">
      <w:start w:val="0"/>
      <w:numFmt w:val="bullet"/>
      <w:lvlText w:val="•"/>
      <w:lvlJc w:val="left"/>
      <w:pPr>
        <w:ind w:left="4229" w:hanging="879"/>
      </w:pPr>
      <w:rPr>
        <w:rFonts w:hint="default"/>
        <w:lang w:val="id" w:eastAsia="en-US" w:bidi="ar-SA"/>
      </w:rPr>
    </w:lvl>
    <w:lvl w:ilvl="5">
      <w:start w:val="0"/>
      <w:numFmt w:val="bullet"/>
      <w:lvlText w:val="•"/>
      <w:lvlJc w:val="left"/>
      <w:pPr>
        <w:ind w:left="5012" w:hanging="879"/>
      </w:pPr>
      <w:rPr>
        <w:rFonts w:hint="default"/>
        <w:lang w:val="id" w:eastAsia="en-US" w:bidi="ar-SA"/>
      </w:rPr>
    </w:lvl>
    <w:lvl w:ilvl="6">
      <w:start w:val="0"/>
      <w:numFmt w:val="bullet"/>
      <w:lvlText w:val="•"/>
      <w:lvlJc w:val="left"/>
      <w:pPr>
        <w:ind w:left="5796" w:hanging="879"/>
      </w:pPr>
      <w:rPr>
        <w:rFonts w:hint="default"/>
        <w:lang w:val="id" w:eastAsia="en-US" w:bidi="ar-SA"/>
      </w:rPr>
    </w:lvl>
    <w:lvl w:ilvl="7">
      <w:start w:val="0"/>
      <w:numFmt w:val="bullet"/>
      <w:lvlText w:val="•"/>
      <w:lvlJc w:val="left"/>
      <w:pPr>
        <w:ind w:left="6579" w:hanging="879"/>
      </w:pPr>
      <w:rPr>
        <w:rFonts w:hint="default"/>
        <w:lang w:val="id" w:eastAsia="en-US" w:bidi="ar-SA"/>
      </w:rPr>
    </w:lvl>
    <w:lvl w:ilvl="8">
      <w:start w:val="0"/>
      <w:numFmt w:val="bullet"/>
      <w:lvlText w:val="•"/>
      <w:lvlJc w:val="left"/>
      <w:pPr>
        <w:ind w:left="7362" w:hanging="879"/>
      </w:pPr>
      <w:rPr>
        <w:rFonts w:hint="default"/>
        <w:lang w:val="id" w:eastAsia="en-US" w:bidi="ar-SA"/>
      </w:rPr>
    </w:lvl>
  </w:abstractNum>
  <w:abstractNum w:abstractNumId="2">
    <w:multiLevelType w:val="hybridMultilevel"/>
    <w:lvl w:ilvl="0">
      <w:start w:val="3"/>
      <w:numFmt w:val="decimal"/>
      <w:lvlText w:val="%1"/>
      <w:lvlJc w:val="left"/>
      <w:pPr>
        <w:ind w:left="1445" w:hanging="658"/>
        <w:jc w:val="left"/>
      </w:pPr>
      <w:rPr>
        <w:rFonts w:hint="default"/>
        <w:lang w:val="id" w:eastAsia="en-US" w:bidi="ar-SA"/>
      </w:rPr>
    </w:lvl>
    <w:lvl w:ilvl="1">
      <w:start w:val="1"/>
      <w:numFmt w:val="decimal"/>
      <w:lvlText w:val="%1.%2"/>
      <w:lvlJc w:val="left"/>
      <w:pPr>
        <w:ind w:left="1445" w:hanging="658"/>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2">
      <w:start w:val="1"/>
      <w:numFmt w:val="decimal"/>
      <w:lvlText w:val="%1.%2.%3"/>
      <w:lvlJc w:val="left"/>
      <w:pPr>
        <w:ind w:left="1887" w:hanging="879"/>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3">
      <w:start w:val="0"/>
      <w:numFmt w:val="bullet"/>
      <w:lvlText w:val="•"/>
      <w:lvlJc w:val="left"/>
      <w:pPr>
        <w:ind w:left="3446" w:hanging="879"/>
      </w:pPr>
      <w:rPr>
        <w:rFonts w:hint="default"/>
        <w:lang w:val="id" w:eastAsia="en-US" w:bidi="ar-SA"/>
      </w:rPr>
    </w:lvl>
    <w:lvl w:ilvl="4">
      <w:start w:val="0"/>
      <w:numFmt w:val="bullet"/>
      <w:lvlText w:val="•"/>
      <w:lvlJc w:val="left"/>
      <w:pPr>
        <w:ind w:left="4229" w:hanging="879"/>
      </w:pPr>
      <w:rPr>
        <w:rFonts w:hint="default"/>
        <w:lang w:val="id" w:eastAsia="en-US" w:bidi="ar-SA"/>
      </w:rPr>
    </w:lvl>
    <w:lvl w:ilvl="5">
      <w:start w:val="0"/>
      <w:numFmt w:val="bullet"/>
      <w:lvlText w:val="•"/>
      <w:lvlJc w:val="left"/>
      <w:pPr>
        <w:ind w:left="5012" w:hanging="879"/>
      </w:pPr>
      <w:rPr>
        <w:rFonts w:hint="default"/>
        <w:lang w:val="id" w:eastAsia="en-US" w:bidi="ar-SA"/>
      </w:rPr>
    </w:lvl>
    <w:lvl w:ilvl="6">
      <w:start w:val="0"/>
      <w:numFmt w:val="bullet"/>
      <w:lvlText w:val="•"/>
      <w:lvlJc w:val="left"/>
      <w:pPr>
        <w:ind w:left="5796" w:hanging="879"/>
      </w:pPr>
      <w:rPr>
        <w:rFonts w:hint="default"/>
        <w:lang w:val="id" w:eastAsia="en-US" w:bidi="ar-SA"/>
      </w:rPr>
    </w:lvl>
    <w:lvl w:ilvl="7">
      <w:start w:val="0"/>
      <w:numFmt w:val="bullet"/>
      <w:lvlText w:val="•"/>
      <w:lvlJc w:val="left"/>
      <w:pPr>
        <w:ind w:left="6579" w:hanging="879"/>
      </w:pPr>
      <w:rPr>
        <w:rFonts w:hint="default"/>
        <w:lang w:val="id" w:eastAsia="en-US" w:bidi="ar-SA"/>
      </w:rPr>
    </w:lvl>
    <w:lvl w:ilvl="8">
      <w:start w:val="0"/>
      <w:numFmt w:val="bullet"/>
      <w:lvlText w:val="•"/>
      <w:lvlJc w:val="left"/>
      <w:pPr>
        <w:ind w:left="7362" w:hanging="879"/>
      </w:pPr>
      <w:rPr>
        <w:rFonts w:hint="default"/>
        <w:lang w:val="id" w:eastAsia="en-US" w:bidi="ar-SA"/>
      </w:rPr>
    </w:lvl>
  </w:abstractNum>
  <w:abstractNum w:abstractNumId="1">
    <w:multiLevelType w:val="hybridMultilevel"/>
    <w:lvl w:ilvl="0">
      <w:start w:val="2"/>
      <w:numFmt w:val="decimal"/>
      <w:lvlText w:val="%1"/>
      <w:lvlJc w:val="left"/>
      <w:pPr>
        <w:ind w:left="1445" w:hanging="658"/>
        <w:jc w:val="left"/>
      </w:pPr>
      <w:rPr>
        <w:rFonts w:hint="default"/>
        <w:lang w:val="id" w:eastAsia="en-US" w:bidi="ar-SA"/>
      </w:rPr>
    </w:lvl>
    <w:lvl w:ilvl="1">
      <w:start w:val="1"/>
      <w:numFmt w:val="decimal"/>
      <w:lvlText w:val="%1.%2"/>
      <w:lvlJc w:val="left"/>
      <w:pPr>
        <w:ind w:left="1445" w:hanging="658"/>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2">
      <w:start w:val="1"/>
      <w:numFmt w:val="decimal"/>
      <w:lvlText w:val="%1.%2.%3"/>
      <w:lvlJc w:val="left"/>
      <w:pPr>
        <w:ind w:left="1887" w:hanging="879"/>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3">
      <w:start w:val="0"/>
      <w:numFmt w:val="bullet"/>
      <w:lvlText w:val="•"/>
      <w:lvlJc w:val="left"/>
      <w:pPr>
        <w:ind w:left="2761" w:hanging="879"/>
      </w:pPr>
      <w:rPr>
        <w:rFonts w:hint="default"/>
        <w:lang w:val="id" w:eastAsia="en-US" w:bidi="ar-SA"/>
      </w:rPr>
    </w:lvl>
    <w:lvl w:ilvl="4">
      <w:start w:val="0"/>
      <w:numFmt w:val="bullet"/>
      <w:lvlText w:val="•"/>
      <w:lvlJc w:val="left"/>
      <w:pPr>
        <w:ind w:left="3642" w:hanging="879"/>
      </w:pPr>
      <w:rPr>
        <w:rFonts w:hint="default"/>
        <w:lang w:val="id" w:eastAsia="en-US" w:bidi="ar-SA"/>
      </w:rPr>
    </w:lvl>
    <w:lvl w:ilvl="5">
      <w:start w:val="0"/>
      <w:numFmt w:val="bullet"/>
      <w:lvlText w:val="•"/>
      <w:lvlJc w:val="left"/>
      <w:pPr>
        <w:ind w:left="4523" w:hanging="879"/>
      </w:pPr>
      <w:rPr>
        <w:rFonts w:hint="default"/>
        <w:lang w:val="id" w:eastAsia="en-US" w:bidi="ar-SA"/>
      </w:rPr>
    </w:lvl>
    <w:lvl w:ilvl="6">
      <w:start w:val="0"/>
      <w:numFmt w:val="bullet"/>
      <w:lvlText w:val="•"/>
      <w:lvlJc w:val="left"/>
      <w:pPr>
        <w:ind w:left="5404" w:hanging="879"/>
      </w:pPr>
      <w:rPr>
        <w:rFonts w:hint="default"/>
        <w:lang w:val="id" w:eastAsia="en-US" w:bidi="ar-SA"/>
      </w:rPr>
    </w:lvl>
    <w:lvl w:ilvl="7">
      <w:start w:val="0"/>
      <w:numFmt w:val="bullet"/>
      <w:lvlText w:val="•"/>
      <w:lvlJc w:val="left"/>
      <w:pPr>
        <w:ind w:left="6285" w:hanging="879"/>
      </w:pPr>
      <w:rPr>
        <w:rFonts w:hint="default"/>
        <w:lang w:val="id" w:eastAsia="en-US" w:bidi="ar-SA"/>
      </w:rPr>
    </w:lvl>
    <w:lvl w:ilvl="8">
      <w:start w:val="0"/>
      <w:numFmt w:val="bullet"/>
      <w:lvlText w:val="•"/>
      <w:lvlJc w:val="left"/>
      <w:pPr>
        <w:ind w:left="7166" w:hanging="879"/>
      </w:pPr>
      <w:rPr>
        <w:rFonts w:hint="default"/>
        <w:lang w:val="id" w:eastAsia="en-US" w:bidi="ar-SA"/>
      </w:rPr>
    </w:lvl>
  </w:abstractNum>
  <w:abstractNum w:abstractNumId="0">
    <w:multiLevelType w:val="hybridMultilevel"/>
    <w:lvl w:ilvl="0">
      <w:start w:val="1"/>
      <w:numFmt w:val="decimal"/>
      <w:lvlText w:val="%1"/>
      <w:lvlJc w:val="left"/>
      <w:pPr>
        <w:ind w:left="1445" w:hanging="658"/>
        <w:jc w:val="left"/>
      </w:pPr>
      <w:rPr>
        <w:rFonts w:hint="default"/>
        <w:lang w:val="id" w:eastAsia="en-US" w:bidi="ar-SA"/>
      </w:rPr>
    </w:lvl>
    <w:lvl w:ilvl="1">
      <w:start w:val="1"/>
      <w:numFmt w:val="decimal"/>
      <w:lvlText w:val="%1.%2"/>
      <w:lvlJc w:val="left"/>
      <w:pPr>
        <w:ind w:left="1445" w:hanging="658"/>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2">
      <w:start w:val="0"/>
      <w:numFmt w:val="bullet"/>
      <w:lvlText w:val="•"/>
      <w:lvlJc w:val="left"/>
      <w:pPr>
        <w:ind w:left="2937" w:hanging="658"/>
      </w:pPr>
      <w:rPr>
        <w:rFonts w:hint="default"/>
        <w:lang w:val="id" w:eastAsia="en-US" w:bidi="ar-SA"/>
      </w:rPr>
    </w:lvl>
    <w:lvl w:ilvl="3">
      <w:start w:val="0"/>
      <w:numFmt w:val="bullet"/>
      <w:lvlText w:val="•"/>
      <w:lvlJc w:val="left"/>
      <w:pPr>
        <w:ind w:left="3686" w:hanging="658"/>
      </w:pPr>
      <w:rPr>
        <w:rFonts w:hint="default"/>
        <w:lang w:val="id" w:eastAsia="en-US" w:bidi="ar-SA"/>
      </w:rPr>
    </w:lvl>
    <w:lvl w:ilvl="4">
      <w:start w:val="0"/>
      <w:numFmt w:val="bullet"/>
      <w:lvlText w:val="•"/>
      <w:lvlJc w:val="left"/>
      <w:pPr>
        <w:ind w:left="4435" w:hanging="658"/>
      </w:pPr>
      <w:rPr>
        <w:rFonts w:hint="default"/>
        <w:lang w:val="id" w:eastAsia="en-US" w:bidi="ar-SA"/>
      </w:rPr>
    </w:lvl>
    <w:lvl w:ilvl="5">
      <w:start w:val="0"/>
      <w:numFmt w:val="bullet"/>
      <w:lvlText w:val="•"/>
      <w:lvlJc w:val="left"/>
      <w:pPr>
        <w:ind w:left="5184" w:hanging="658"/>
      </w:pPr>
      <w:rPr>
        <w:rFonts w:hint="default"/>
        <w:lang w:val="id" w:eastAsia="en-US" w:bidi="ar-SA"/>
      </w:rPr>
    </w:lvl>
    <w:lvl w:ilvl="6">
      <w:start w:val="0"/>
      <w:numFmt w:val="bullet"/>
      <w:lvlText w:val="•"/>
      <w:lvlJc w:val="left"/>
      <w:pPr>
        <w:ind w:left="5933" w:hanging="658"/>
      </w:pPr>
      <w:rPr>
        <w:rFonts w:hint="default"/>
        <w:lang w:val="id" w:eastAsia="en-US" w:bidi="ar-SA"/>
      </w:rPr>
    </w:lvl>
    <w:lvl w:ilvl="7">
      <w:start w:val="0"/>
      <w:numFmt w:val="bullet"/>
      <w:lvlText w:val="•"/>
      <w:lvlJc w:val="left"/>
      <w:pPr>
        <w:ind w:left="6682" w:hanging="658"/>
      </w:pPr>
      <w:rPr>
        <w:rFonts w:hint="default"/>
        <w:lang w:val="id" w:eastAsia="en-US" w:bidi="ar-SA"/>
      </w:rPr>
    </w:lvl>
    <w:lvl w:ilvl="8">
      <w:start w:val="0"/>
      <w:numFmt w:val="bullet"/>
      <w:lvlText w:val="•"/>
      <w:lvlJc w:val="left"/>
      <w:pPr>
        <w:ind w:left="7431" w:hanging="658"/>
      </w:pPr>
      <w:rPr>
        <w:rFonts w:hint="default"/>
        <w:lang w:val="id" w:eastAsia="en-US" w:bidi="ar-SA"/>
      </w:rPr>
    </w:lvl>
  </w:abstract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TOC1" w:type="paragraph">
    <w:name w:val="TOC 1"/>
    <w:basedOn w:val="Normal"/>
    <w:uiPriority w:val="1"/>
    <w:qFormat/>
    <w:pPr>
      <w:spacing w:before="38"/>
      <w:ind w:left="566"/>
    </w:pPr>
    <w:rPr>
      <w:rFonts w:ascii="Times New Roman" w:hAnsi="Times New Roman" w:eastAsia="Times New Roman" w:cs="Times New Roman"/>
      <w:sz w:val="22"/>
      <w:szCs w:val="22"/>
      <w:lang w:val="id" w:eastAsia="en-US" w:bidi="ar-SA"/>
    </w:rPr>
  </w:style>
  <w:style w:styleId="TOC2" w:type="paragraph">
    <w:name w:val="TOC 2"/>
    <w:basedOn w:val="Normal"/>
    <w:uiPriority w:val="1"/>
    <w:qFormat/>
    <w:pPr>
      <w:spacing w:before="39"/>
      <w:ind w:left="566"/>
    </w:pPr>
    <w:rPr>
      <w:rFonts w:ascii="Times New Roman" w:hAnsi="Times New Roman" w:eastAsia="Times New Roman" w:cs="Times New Roman"/>
      <w:sz w:val="22"/>
      <w:szCs w:val="22"/>
      <w:lang w:val="id" w:eastAsia="en-US" w:bidi="ar-SA"/>
    </w:rPr>
  </w:style>
  <w:style w:styleId="TOC3" w:type="paragraph">
    <w:name w:val="TOC 3"/>
    <w:basedOn w:val="Normal"/>
    <w:uiPriority w:val="1"/>
    <w:qFormat/>
    <w:pPr>
      <w:spacing w:before="39"/>
      <w:ind w:left="1445" w:hanging="658"/>
    </w:pPr>
    <w:rPr>
      <w:rFonts w:ascii="Times New Roman" w:hAnsi="Times New Roman" w:eastAsia="Times New Roman" w:cs="Times New Roman"/>
      <w:sz w:val="22"/>
      <w:szCs w:val="22"/>
      <w:lang w:val="id" w:eastAsia="en-US" w:bidi="ar-SA"/>
    </w:rPr>
  </w:style>
  <w:style w:styleId="TOC4" w:type="paragraph">
    <w:name w:val="TOC 4"/>
    <w:basedOn w:val="Normal"/>
    <w:uiPriority w:val="1"/>
    <w:qFormat/>
    <w:pPr>
      <w:spacing w:before="39"/>
      <w:ind w:left="1886" w:hanging="878"/>
    </w:pPr>
    <w:rPr>
      <w:rFonts w:ascii="Times New Roman" w:hAnsi="Times New Roman" w:eastAsia="Times New Roman" w:cs="Times New Roman"/>
      <w:sz w:val="22"/>
      <w:szCs w:val="22"/>
      <w:lang w:val="id" w:eastAsia="en-US" w:bidi="ar-SA"/>
    </w:rPr>
  </w:style>
  <w:style w:styleId="TOC5" w:type="paragraph">
    <w:name w:val="TOC 5"/>
    <w:basedOn w:val="Normal"/>
    <w:uiPriority w:val="1"/>
    <w:qFormat/>
    <w:pPr>
      <w:spacing w:before="38"/>
      <w:ind w:left="1886" w:hanging="878"/>
    </w:pPr>
    <w:rPr>
      <w:rFonts w:ascii="Times New Roman" w:hAnsi="Times New Roman" w:eastAsia="Times New Roman" w:cs="Times New Roman"/>
      <w:i/>
      <w:iCs/>
      <w:sz w:val="22"/>
      <w:szCs w:val="22"/>
      <w:lang w:val="id" w:eastAsia="en-US" w:bidi="ar-SA"/>
    </w:rPr>
  </w:style>
  <w:style w:styleId="TOC6" w:type="paragraph">
    <w:name w:val="TOC 6"/>
    <w:basedOn w:val="Normal"/>
    <w:uiPriority w:val="1"/>
    <w:qFormat/>
    <w:pPr>
      <w:ind w:left="1008" w:right="416"/>
    </w:pPr>
    <w:rPr>
      <w:rFonts w:ascii="Times New Roman" w:hAnsi="Times New Roman" w:eastAsia="Times New Roman" w:cs="Times New Roman"/>
      <w:b/>
      <w:bCs/>
      <w:i/>
      <w:iCs/>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1285" w:hanging="719"/>
      <w:jc w:val="both"/>
      <w:outlineLvl w:val="1"/>
    </w:pPr>
    <w:rPr>
      <w:rFonts w:ascii="Times New Roman" w:hAnsi="Times New Roman" w:eastAsia="Times New Roman" w:cs="Times New Roman"/>
      <w:b/>
      <w:bCs/>
      <w:sz w:val="26"/>
      <w:szCs w:val="26"/>
      <w:lang w:val="id" w:eastAsia="en-US" w:bidi="ar-SA"/>
    </w:rPr>
  </w:style>
  <w:style w:styleId="Heading2" w:type="paragraph">
    <w:name w:val="Heading 2"/>
    <w:basedOn w:val="Normal"/>
    <w:uiPriority w:val="1"/>
    <w:qFormat/>
    <w:pPr>
      <w:spacing w:before="1"/>
      <w:ind w:left="3036" w:right="2895"/>
      <w:jc w:val="center"/>
      <w:outlineLvl w:val="2"/>
    </w:pPr>
    <w:rPr>
      <w:rFonts w:ascii="Times New Roman" w:hAnsi="Times New Roman" w:eastAsia="Times New Roman" w:cs="Times New Roman"/>
      <w:b/>
      <w:bCs/>
      <w:sz w:val="24"/>
      <w:szCs w:val="24"/>
      <w:lang w:val="id" w:eastAsia="en-US" w:bidi="ar-SA"/>
    </w:rPr>
  </w:style>
  <w:style w:styleId="Heading3" w:type="paragraph">
    <w:name w:val="Heading 3"/>
    <w:basedOn w:val="Normal"/>
    <w:uiPriority w:val="1"/>
    <w:qFormat/>
    <w:pPr>
      <w:ind w:left="1285" w:hanging="719"/>
      <w:jc w:val="both"/>
      <w:outlineLvl w:val="3"/>
    </w:pPr>
    <w:rPr>
      <w:rFonts w:ascii="Times New Roman" w:hAnsi="Times New Roman" w:eastAsia="Times New Roman" w:cs="Times New Roman"/>
      <w:b/>
      <w:bCs/>
      <w:sz w:val="24"/>
      <w:szCs w:val="24"/>
      <w:lang w:val="id" w:eastAsia="en-US" w:bidi="ar-SA"/>
    </w:rPr>
  </w:style>
  <w:style w:styleId="Heading4" w:type="paragraph">
    <w:name w:val="Heading 4"/>
    <w:basedOn w:val="Normal"/>
    <w:uiPriority w:val="1"/>
    <w:qFormat/>
    <w:pPr>
      <w:spacing w:before="1"/>
      <w:ind w:left="1285" w:hanging="719"/>
      <w:jc w:val="both"/>
      <w:outlineLvl w:val="4"/>
    </w:pPr>
    <w:rPr>
      <w:rFonts w:ascii="Times New Roman" w:hAnsi="Times New Roman" w:eastAsia="Times New Roman" w:cs="Times New Roman"/>
      <w:b/>
      <w:bCs/>
      <w:i/>
      <w:iCs/>
      <w:sz w:val="24"/>
      <w:szCs w:val="24"/>
      <w:lang w:val="id" w:eastAsia="en-US" w:bidi="ar-SA"/>
    </w:rPr>
  </w:style>
  <w:style w:styleId="ListParagraph" w:type="paragraph">
    <w:name w:val="List Paragraph"/>
    <w:basedOn w:val="Normal"/>
    <w:uiPriority w:val="1"/>
    <w:qFormat/>
    <w:pPr>
      <w:ind w:left="1285" w:hanging="719"/>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spacing w:line="225" w:lineRule="exact"/>
      <w:ind w:left="20"/>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1.xml"/><Relationship Id="rId9" Type="http://schemas.openxmlformats.org/officeDocument/2006/relationships/footer" Target="footer3.xml"/><Relationship Id="rId10" Type="http://schemas.openxmlformats.org/officeDocument/2006/relationships/header" Target="header2.xml"/><Relationship Id="rId11" Type="http://schemas.openxmlformats.org/officeDocument/2006/relationships/footer" Target="footer4.xml"/><Relationship Id="rId12" Type="http://schemas.openxmlformats.org/officeDocument/2006/relationships/header" Target="header3.xml"/><Relationship Id="rId13" Type="http://schemas.openxmlformats.org/officeDocument/2006/relationships/footer" Target="footer5.xml"/><Relationship Id="rId14" Type="http://schemas.openxmlformats.org/officeDocument/2006/relationships/header" Target="header4.xml"/><Relationship Id="rId15" Type="http://schemas.openxmlformats.org/officeDocument/2006/relationships/footer" Target="footer6.xml"/><Relationship Id="rId16" Type="http://schemas.openxmlformats.org/officeDocument/2006/relationships/header" Target="header5.xml"/><Relationship Id="rId17" Type="http://schemas.openxmlformats.org/officeDocument/2006/relationships/footer" Target="footer7.xml"/><Relationship Id="rId18" Type="http://schemas.openxmlformats.org/officeDocument/2006/relationships/header" Target="header6.xml"/><Relationship Id="rId19" Type="http://schemas.openxmlformats.org/officeDocument/2006/relationships/footer" Target="footer8.xml"/><Relationship Id="rId20" Type="http://schemas.openxmlformats.org/officeDocument/2006/relationships/header" Target="header7.xml"/><Relationship Id="rId21" Type="http://schemas.openxmlformats.org/officeDocument/2006/relationships/footer" Target="footer9.xml"/><Relationship Id="rId22" Type="http://schemas.openxmlformats.org/officeDocument/2006/relationships/header" Target="header8.xml"/><Relationship Id="rId23" Type="http://schemas.openxmlformats.org/officeDocument/2006/relationships/footer" Target="footer10.xml"/><Relationship Id="rId24" Type="http://schemas.openxmlformats.org/officeDocument/2006/relationships/header" Target="header9.xml"/><Relationship Id="rId25" Type="http://schemas.openxmlformats.org/officeDocument/2006/relationships/footer" Target="footer11.xml"/><Relationship Id="rId26" Type="http://schemas.openxmlformats.org/officeDocument/2006/relationships/header" Target="header10.xml"/><Relationship Id="rId27" Type="http://schemas.openxmlformats.org/officeDocument/2006/relationships/footer" Target="footer12.xml"/><Relationship Id="rId28" Type="http://schemas.openxmlformats.org/officeDocument/2006/relationships/header" Target="header11.xml"/><Relationship Id="rId29" Type="http://schemas.openxmlformats.org/officeDocument/2006/relationships/footer" Target="footer13.xml"/><Relationship Id="rId30" Type="http://schemas.openxmlformats.org/officeDocument/2006/relationships/header" Target="header12.xml"/><Relationship Id="rId31" Type="http://schemas.openxmlformats.org/officeDocument/2006/relationships/footer" Target="footer14.xml"/><Relationship Id="rId32" Type="http://schemas.openxmlformats.org/officeDocument/2006/relationships/header" Target="header13.xml"/><Relationship Id="rId33" Type="http://schemas.openxmlformats.org/officeDocument/2006/relationships/footer" Target="footer15.xml"/><Relationship Id="rId34" Type="http://schemas.openxmlformats.org/officeDocument/2006/relationships/header" Target="header14.xml"/><Relationship Id="rId35" Type="http://schemas.openxmlformats.org/officeDocument/2006/relationships/footer" Target="footer16.xml"/><Relationship Id="rId36" Type="http://schemas.openxmlformats.org/officeDocument/2006/relationships/header" Target="header15.xml"/><Relationship Id="rId37" Type="http://schemas.openxmlformats.org/officeDocument/2006/relationships/footer" Target="footer17.xml"/><Relationship Id="rId38" Type="http://schemas.openxmlformats.org/officeDocument/2006/relationships/header" Target="header16.xml"/><Relationship Id="rId39" Type="http://schemas.openxmlformats.org/officeDocument/2006/relationships/footer" Target="footer18.xml"/><Relationship Id="rId40" Type="http://schemas.openxmlformats.org/officeDocument/2006/relationships/header" Target="header17.xml"/><Relationship Id="rId41" Type="http://schemas.openxmlformats.org/officeDocument/2006/relationships/footer" Target="footer19.xml"/><Relationship Id="rId42" Type="http://schemas.openxmlformats.org/officeDocument/2006/relationships/header" Target="header18.xml"/><Relationship Id="rId43" Type="http://schemas.openxmlformats.org/officeDocument/2006/relationships/footer" Target="footer20.xml"/><Relationship Id="rId44" Type="http://schemas.openxmlformats.org/officeDocument/2006/relationships/header" Target="header19.xml"/><Relationship Id="rId45" Type="http://schemas.openxmlformats.org/officeDocument/2006/relationships/footer" Target="footer21.xml"/><Relationship Id="rId46" Type="http://schemas.openxmlformats.org/officeDocument/2006/relationships/header" Target="header20.xml"/><Relationship Id="rId47" Type="http://schemas.openxmlformats.org/officeDocument/2006/relationships/footer" Target="footer22.xml"/><Relationship Id="rId48" Type="http://schemas.openxmlformats.org/officeDocument/2006/relationships/header" Target="header21.xml"/><Relationship Id="rId49" Type="http://schemas.openxmlformats.org/officeDocument/2006/relationships/footer" Target="footer23.xml"/><Relationship Id="rId50" Type="http://schemas.openxmlformats.org/officeDocument/2006/relationships/header" Target="header22.xml"/><Relationship Id="rId51" Type="http://schemas.openxmlformats.org/officeDocument/2006/relationships/footer" Target="footer24.xml"/><Relationship Id="rId52" Type="http://schemas.openxmlformats.org/officeDocument/2006/relationships/header" Target="header23.xml"/><Relationship Id="rId53" Type="http://schemas.openxmlformats.org/officeDocument/2006/relationships/footer" Target="footer25.xml"/><Relationship Id="rId54" Type="http://schemas.openxmlformats.org/officeDocument/2006/relationships/header" Target="header24.xml"/><Relationship Id="rId55" Type="http://schemas.openxmlformats.org/officeDocument/2006/relationships/footer" Target="footer26.xml"/><Relationship Id="rId56" Type="http://schemas.openxmlformats.org/officeDocument/2006/relationships/header" Target="header25.xml"/><Relationship Id="rId57" Type="http://schemas.openxmlformats.org/officeDocument/2006/relationships/footer" Target="footer27.xml"/><Relationship Id="rId58" Type="http://schemas.openxmlformats.org/officeDocument/2006/relationships/header" Target="header26.xml"/><Relationship Id="rId59" Type="http://schemas.openxmlformats.org/officeDocument/2006/relationships/footer" Target="footer28.xml"/><Relationship Id="rId60" Type="http://schemas.openxmlformats.org/officeDocument/2006/relationships/header" Target="header27.xml"/><Relationship Id="rId61" Type="http://schemas.openxmlformats.org/officeDocument/2006/relationships/footer" Target="footer29.xml"/><Relationship Id="rId62" Type="http://schemas.openxmlformats.org/officeDocument/2006/relationships/hyperlink" Target="http://www.idx.co.id/" TargetMode="External"/><Relationship Id="rId63" Type="http://schemas.openxmlformats.org/officeDocument/2006/relationships/header" Target="header28.xml"/><Relationship Id="rId64" Type="http://schemas.openxmlformats.org/officeDocument/2006/relationships/footer" Target="footer30.xml"/><Relationship Id="rId65" Type="http://schemas.openxmlformats.org/officeDocument/2006/relationships/header" Target="header29.xml"/><Relationship Id="rId66" Type="http://schemas.openxmlformats.org/officeDocument/2006/relationships/footer" Target="footer31.xml"/><Relationship Id="rId67" Type="http://schemas.openxmlformats.org/officeDocument/2006/relationships/header" Target="header30.xml"/><Relationship Id="rId68" Type="http://schemas.openxmlformats.org/officeDocument/2006/relationships/footer" Target="footer32.xml"/><Relationship Id="rId69" Type="http://schemas.openxmlformats.org/officeDocument/2006/relationships/header" Target="header31.xml"/><Relationship Id="rId70" Type="http://schemas.openxmlformats.org/officeDocument/2006/relationships/footer" Target="footer33.xml"/><Relationship Id="rId71" Type="http://schemas.openxmlformats.org/officeDocument/2006/relationships/header" Target="header32.xml"/><Relationship Id="rId72" Type="http://schemas.openxmlformats.org/officeDocument/2006/relationships/footer" Target="footer34.xml"/><Relationship Id="rId73" Type="http://schemas.openxmlformats.org/officeDocument/2006/relationships/header" Target="header33.xml"/><Relationship Id="rId74" Type="http://schemas.openxmlformats.org/officeDocument/2006/relationships/footer" Target="footer35.xml"/><Relationship Id="rId75" Type="http://schemas.openxmlformats.org/officeDocument/2006/relationships/image" Target="media/image2.png"/><Relationship Id="rId76" Type="http://schemas.openxmlformats.org/officeDocument/2006/relationships/header" Target="header34.xml"/><Relationship Id="rId77" Type="http://schemas.openxmlformats.org/officeDocument/2006/relationships/footer" Target="footer36.xml"/><Relationship Id="rId78" Type="http://schemas.openxmlformats.org/officeDocument/2006/relationships/image" Target="media/image3.jpeg"/><Relationship Id="rId79" Type="http://schemas.openxmlformats.org/officeDocument/2006/relationships/header" Target="header35.xml"/><Relationship Id="rId80" Type="http://schemas.openxmlformats.org/officeDocument/2006/relationships/footer" Target="footer37.xml"/><Relationship Id="rId81" Type="http://schemas.openxmlformats.org/officeDocument/2006/relationships/image" Target="media/image4.png"/><Relationship Id="rId82" Type="http://schemas.openxmlformats.org/officeDocument/2006/relationships/header" Target="header36.xml"/><Relationship Id="rId83" Type="http://schemas.openxmlformats.org/officeDocument/2006/relationships/footer" Target="footer38.xml"/><Relationship Id="rId84" Type="http://schemas.openxmlformats.org/officeDocument/2006/relationships/image" Target="media/image5.png"/><Relationship Id="rId85" Type="http://schemas.openxmlformats.org/officeDocument/2006/relationships/image" Target="media/image6.png"/><Relationship Id="rId86" Type="http://schemas.openxmlformats.org/officeDocument/2006/relationships/header" Target="header37.xml"/><Relationship Id="rId87" Type="http://schemas.openxmlformats.org/officeDocument/2006/relationships/footer" Target="footer39.xml"/><Relationship Id="rId88" Type="http://schemas.openxmlformats.org/officeDocument/2006/relationships/image" Target="media/image7.png"/><Relationship Id="rId89" Type="http://schemas.openxmlformats.org/officeDocument/2006/relationships/header" Target="header38.xml"/><Relationship Id="rId90" Type="http://schemas.openxmlformats.org/officeDocument/2006/relationships/footer" Target="footer40.xml"/><Relationship Id="rId91" Type="http://schemas.openxmlformats.org/officeDocument/2006/relationships/header" Target="header39.xml"/><Relationship Id="rId92" Type="http://schemas.openxmlformats.org/officeDocument/2006/relationships/footer" Target="footer41.xml"/><Relationship Id="rId93" Type="http://schemas.openxmlformats.org/officeDocument/2006/relationships/header" Target="header40.xml"/><Relationship Id="rId94" Type="http://schemas.openxmlformats.org/officeDocument/2006/relationships/footer" Target="footer42.xml"/><Relationship Id="rId95" Type="http://schemas.openxmlformats.org/officeDocument/2006/relationships/header" Target="header41.xml"/><Relationship Id="rId96" Type="http://schemas.openxmlformats.org/officeDocument/2006/relationships/footer" Target="footer43.xml"/><Relationship Id="rId97" Type="http://schemas.openxmlformats.org/officeDocument/2006/relationships/header" Target="header42.xml"/><Relationship Id="rId98" Type="http://schemas.openxmlformats.org/officeDocument/2006/relationships/footer" Target="footer44.xml"/><Relationship Id="rId99" Type="http://schemas.openxmlformats.org/officeDocument/2006/relationships/header" Target="header43.xml"/><Relationship Id="rId100" Type="http://schemas.openxmlformats.org/officeDocument/2006/relationships/footer" Target="footer45.xml"/><Relationship Id="rId101" Type="http://schemas.openxmlformats.org/officeDocument/2006/relationships/header" Target="header44.xml"/><Relationship Id="rId102" Type="http://schemas.openxmlformats.org/officeDocument/2006/relationships/footer" Target="footer46.xml"/><Relationship Id="rId103" Type="http://schemas.openxmlformats.org/officeDocument/2006/relationships/header" Target="header45.xml"/><Relationship Id="rId104" Type="http://schemas.openxmlformats.org/officeDocument/2006/relationships/footer" Target="footer47.xml"/><Relationship Id="rId105" Type="http://schemas.openxmlformats.org/officeDocument/2006/relationships/header" Target="header46.xml"/><Relationship Id="rId106" Type="http://schemas.openxmlformats.org/officeDocument/2006/relationships/footer" Target="footer48.xml"/><Relationship Id="rId107" Type="http://schemas.openxmlformats.org/officeDocument/2006/relationships/hyperlink" Target="http://www.detik.com/" TargetMode="External"/><Relationship Id="rId108" Type="http://schemas.openxmlformats.org/officeDocument/2006/relationships/hyperlink" Target="http://journal.unesa.ac.id/index.php/akunesa/index284" TargetMode="External"/><Relationship Id="rId109" Type="http://schemas.openxmlformats.org/officeDocument/2006/relationships/header" Target="header47.xml"/><Relationship Id="rId110" Type="http://schemas.openxmlformats.org/officeDocument/2006/relationships/footer" Target="footer49.xml"/><Relationship Id="rId111" Type="http://schemas.openxmlformats.org/officeDocument/2006/relationships/header" Target="header48.xml"/><Relationship Id="rId112" Type="http://schemas.openxmlformats.org/officeDocument/2006/relationships/footer" Target="footer50.xml"/><Relationship Id="rId113" Type="http://schemas.openxmlformats.org/officeDocument/2006/relationships/header" Target="header49.xml"/><Relationship Id="rId114" Type="http://schemas.openxmlformats.org/officeDocument/2006/relationships/footer" Target="footer51.xml"/><Relationship Id="rId115" Type="http://schemas.openxmlformats.org/officeDocument/2006/relationships/header" Target="header50.xml"/><Relationship Id="rId116" Type="http://schemas.openxmlformats.org/officeDocument/2006/relationships/footer" Target="footer52.xml"/><Relationship Id="rId117" Type="http://schemas.openxmlformats.org/officeDocument/2006/relationships/header" Target="header51.xml"/><Relationship Id="rId118" Type="http://schemas.openxmlformats.org/officeDocument/2006/relationships/footer" Target="footer53.xml"/><Relationship Id="rId119" Type="http://schemas.openxmlformats.org/officeDocument/2006/relationships/header" Target="header52.xml"/><Relationship Id="rId120" Type="http://schemas.openxmlformats.org/officeDocument/2006/relationships/footer" Target="footer54.xml"/><Relationship Id="rId121" Type="http://schemas.openxmlformats.org/officeDocument/2006/relationships/header" Target="header53.xml"/><Relationship Id="rId122" Type="http://schemas.openxmlformats.org/officeDocument/2006/relationships/footer" Target="footer55.xml"/><Relationship Id="rId123" Type="http://schemas.openxmlformats.org/officeDocument/2006/relationships/header" Target="header54.xml"/><Relationship Id="rId124" Type="http://schemas.openxmlformats.org/officeDocument/2006/relationships/footer" Target="footer56.xml"/><Relationship Id="rId125" Type="http://schemas.openxmlformats.org/officeDocument/2006/relationships/hyperlink" Target="http://www.itmg.co.id/" TargetMode="External"/><Relationship Id="rId126" Type="http://schemas.openxmlformats.org/officeDocument/2006/relationships/header" Target="header55.xml"/><Relationship Id="rId127" Type="http://schemas.openxmlformats.org/officeDocument/2006/relationships/footer" Target="footer57.xml"/><Relationship Id="rId128" Type="http://schemas.openxmlformats.org/officeDocument/2006/relationships/header" Target="header56.xml"/><Relationship Id="rId129" Type="http://schemas.openxmlformats.org/officeDocument/2006/relationships/footer" Target="footer58.xml"/><Relationship Id="rId130" Type="http://schemas.openxmlformats.org/officeDocument/2006/relationships/header" Target="header57.xml"/><Relationship Id="rId131" Type="http://schemas.openxmlformats.org/officeDocument/2006/relationships/footer" Target="footer59.xml"/><Relationship Id="rId132" Type="http://schemas.openxmlformats.org/officeDocument/2006/relationships/header" Target="header58.xml"/><Relationship Id="rId133" Type="http://schemas.openxmlformats.org/officeDocument/2006/relationships/footer" Target="footer60.xml"/><Relationship Id="rId134" Type="http://schemas.openxmlformats.org/officeDocument/2006/relationships/header" Target="header59.xml"/><Relationship Id="rId135" Type="http://schemas.openxmlformats.org/officeDocument/2006/relationships/footer" Target="footer61.xml"/><Relationship Id="rId136" Type="http://schemas.openxmlformats.org/officeDocument/2006/relationships/header" Target="header60.xml"/><Relationship Id="rId137" Type="http://schemas.openxmlformats.org/officeDocument/2006/relationships/footer" Target="footer62.xml"/><Relationship Id="rId13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YOK MANCING</dc:creator>
  <dcterms:created xsi:type="dcterms:W3CDTF">2026-02-04T03:14:32Z</dcterms:created>
  <dcterms:modified xsi:type="dcterms:W3CDTF">2026-02-04T03:14:32Z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2026-01-20T00:00:00Z</vt:filetime>
  </property>
  <property fmtid="{D5CDD505-2E9C-101B-9397-08002B2CF9AE}" pid="3" name="Creator">
    <vt:lpwstr>Microsoft® Word 2016</vt:lpwstr>
  </property>
  <property fmtid="{D5CDD505-2E9C-101B-9397-08002B2CF9AE}" pid="4" name="LastSaved">
    <vt:filetime>2026-02-04T00:00:00Z</vt:filetime>
  </property>
  <property fmtid="{D5CDD505-2E9C-101B-9397-08002B2CF9AE}" pid="5" name="Producer">
    <vt:lpwstr>www.ilovepdf.com</vt:lpwstr>
  </property>
</Properties>
</file>