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1BC6" w14:textId="3B8C1474" w:rsidR="00697C13" w:rsidRPr="00D04160" w:rsidRDefault="00C21020" w:rsidP="00FF5982">
      <w:pPr>
        <w:spacing w:after="0" w:line="240" w:lineRule="auto"/>
        <w:ind w:left="0" w:right="-1"/>
        <w:jc w:val="center"/>
        <w:rPr>
          <w:b/>
          <w:sz w:val="28"/>
          <w:szCs w:val="28"/>
        </w:rPr>
      </w:pPr>
      <w:r w:rsidRPr="00D04160">
        <w:rPr>
          <w:b/>
          <w:sz w:val="28"/>
          <w:szCs w:val="28"/>
        </w:rPr>
        <w:t xml:space="preserve">PENGARUH KESADARAN WAJIB PAJAK DAN </w:t>
      </w:r>
    </w:p>
    <w:p w14:paraId="77634E66" w14:textId="3A9762E3" w:rsidR="00697C13" w:rsidRPr="00D04160" w:rsidRDefault="00211D0E" w:rsidP="00FF5982">
      <w:pPr>
        <w:spacing w:after="0" w:line="240" w:lineRule="auto"/>
        <w:ind w:left="0" w:right="38" w:firstLine="0"/>
        <w:jc w:val="center"/>
        <w:rPr>
          <w:b/>
          <w:sz w:val="28"/>
          <w:szCs w:val="28"/>
        </w:rPr>
      </w:pPr>
      <w:r w:rsidRPr="00D04160">
        <w:rPr>
          <w:b/>
          <w:sz w:val="28"/>
          <w:szCs w:val="28"/>
        </w:rPr>
        <w:t xml:space="preserve">SANKSI PERPAJAKAN TERHADAP KEPATUHAN WAJIB PAJAK DALAM MEMBAYAR PAJAK KENDARAAN BERMOTOR </w:t>
      </w:r>
      <w:r w:rsidR="00C21020" w:rsidRPr="00D04160">
        <w:rPr>
          <w:b/>
          <w:sz w:val="28"/>
          <w:szCs w:val="28"/>
        </w:rPr>
        <w:t xml:space="preserve">DI SAMSAT KABUPATEN </w:t>
      </w:r>
      <w:r w:rsidRPr="00D04160">
        <w:rPr>
          <w:b/>
          <w:sz w:val="28"/>
          <w:szCs w:val="28"/>
        </w:rPr>
        <w:t>BERAU</w:t>
      </w:r>
    </w:p>
    <w:p w14:paraId="37C39D3C" w14:textId="77777777" w:rsidR="00697C13" w:rsidRPr="00EC428C" w:rsidRDefault="00697C13">
      <w:pPr>
        <w:spacing w:after="138" w:line="360" w:lineRule="auto"/>
        <w:ind w:left="38" w:right="38" w:firstLine="0"/>
        <w:jc w:val="center"/>
        <w:rPr>
          <w:b/>
        </w:rPr>
      </w:pPr>
    </w:p>
    <w:p w14:paraId="54FCE445" w14:textId="3816B3C7" w:rsidR="003654BA" w:rsidRPr="00E15779" w:rsidRDefault="00C21020" w:rsidP="003654BA">
      <w:pPr>
        <w:spacing w:line="360" w:lineRule="auto"/>
        <w:ind w:left="0" w:right="-1"/>
        <w:jc w:val="center"/>
        <w:rPr>
          <w:b/>
          <w:bCs/>
          <w:sz w:val="28"/>
          <w:szCs w:val="28"/>
        </w:rPr>
      </w:pPr>
      <w:bookmarkStart w:id="0" w:name="_Toc197358731"/>
      <w:bookmarkStart w:id="1" w:name="_Toc198079582"/>
      <w:bookmarkStart w:id="2" w:name="_Toc197356392"/>
      <w:bookmarkStart w:id="3" w:name="_Toc198080094"/>
      <w:bookmarkStart w:id="4" w:name="_Toc197355886"/>
      <w:bookmarkStart w:id="5" w:name="_Toc198169800"/>
      <w:bookmarkStart w:id="6" w:name="_Toc199934575"/>
      <w:bookmarkStart w:id="7" w:name="_Toc199935102"/>
      <w:r w:rsidRPr="00E15779">
        <w:rPr>
          <w:b/>
          <w:bCs/>
          <w:sz w:val="28"/>
          <w:szCs w:val="28"/>
        </w:rPr>
        <w:t>SKRIPSI</w:t>
      </w:r>
      <w:bookmarkEnd w:id="0"/>
      <w:bookmarkEnd w:id="1"/>
      <w:bookmarkEnd w:id="2"/>
      <w:bookmarkEnd w:id="3"/>
      <w:bookmarkEnd w:id="4"/>
      <w:bookmarkEnd w:id="5"/>
      <w:bookmarkEnd w:id="6"/>
      <w:bookmarkEnd w:id="7"/>
    </w:p>
    <w:p w14:paraId="064703CC" w14:textId="6FA23AAA" w:rsidR="004B70E2" w:rsidRPr="003654BA" w:rsidRDefault="00113858" w:rsidP="003654BA">
      <w:pPr>
        <w:spacing w:after="0" w:line="360" w:lineRule="auto"/>
        <w:ind w:left="0" w:right="49" w:hanging="11"/>
        <w:jc w:val="center"/>
        <w:rPr>
          <w:bCs/>
        </w:rPr>
      </w:pPr>
      <w:r w:rsidRPr="003654BA">
        <w:rPr>
          <w:bCs/>
        </w:rPr>
        <w:t xml:space="preserve">UNTUK SEMINAR HASIL </w:t>
      </w:r>
    </w:p>
    <w:p w14:paraId="5B53DC27" w14:textId="77777777" w:rsidR="00BE1533" w:rsidRPr="00EC428C" w:rsidRDefault="00BE1533" w:rsidP="00BE1533">
      <w:pPr>
        <w:spacing w:after="0" w:line="360" w:lineRule="auto"/>
        <w:ind w:left="0" w:right="49" w:hanging="11"/>
        <w:jc w:val="center"/>
        <w:rPr>
          <w:bCs/>
        </w:rPr>
      </w:pPr>
    </w:p>
    <w:p w14:paraId="43C4726A" w14:textId="6995F2EA" w:rsidR="00697C13" w:rsidRPr="00EC428C" w:rsidRDefault="00C21020" w:rsidP="00BE1533">
      <w:pPr>
        <w:spacing w:after="12" w:line="360" w:lineRule="auto"/>
        <w:ind w:left="0" w:right="0" w:firstLine="0"/>
        <w:jc w:val="center"/>
        <w:rPr>
          <w:b/>
        </w:rPr>
      </w:pPr>
      <w:r w:rsidRPr="00EC428C">
        <w:rPr>
          <w:b/>
          <w:noProof/>
        </w:rPr>
        <w:drawing>
          <wp:inline distT="0" distB="0" distL="0" distR="0" wp14:anchorId="5C6A41A3" wp14:editId="1E40AA90">
            <wp:extent cx="1799590" cy="1801130"/>
            <wp:effectExtent l="0" t="0" r="0" b="889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9"/>
                    <a:stretch>
                      <a:fillRect/>
                    </a:stretch>
                  </pic:blipFill>
                  <pic:spPr>
                    <a:xfrm>
                      <a:off x="0" y="0"/>
                      <a:ext cx="1801749" cy="1803291"/>
                    </a:xfrm>
                    <a:prstGeom prst="rect">
                      <a:avLst/>
                    </a:prstGeom>
                  </pic:spPr>
                </pic:pic>
              </a:graphicData>
            </a:graphic>
          </wp:inline>
        </w:drawing>
      </w:r>
    </w:p>
    <w:p w14:paraId="7D2322E5" w14:textId="77777777" w:rsidR="004B70E2" w:rsidRPr="00EC428C" w:rsidRDefault="004B70E2">
      <w:pPr>
        <w:spacing w:after="12" w:line="360" w:lineRule="auto"/>
        <w:ind w:left="2268" w:right="0" w:firstLine="0"/>
        <w:jc w:val="left"/>
        <w:rPr>
          <w:b/>
        </w:rPr>
      </w:pPr>
    </w:p>
    <w:p w14:paraId="62662A9E" w14:textId="77777777" w:rsidR="00697C13" w:rsidRPr="00900D9D" w:rsidRDefault="00C21020" w:rsidP="00BE1533">
      <w:pPr>
        <w:spacing w:after="5" w:line="360" w:lineRule="auto"/>
        <w:ind w:left="0" w:right="-1"/>
        <w:jc w:val="center"/>
        <w:rPr>
          <w:bCs/>
          <w:sz w:val="28"/>
          <w:szCs w:val="28"/>
        </w:rPr>
      </w:pPr>
      <w:r w:rsidRPr="00900D9D">
        <w:rPr>
          <w:bCs/>
          <w:sz w:val="28"/>
          <w:szCs w:val="28"/>
        </w:rPr>
        <w:t>Oleh:</w:t>
      </w:r>
    </w:p>
    <w:p w14:paraId="047DCEA3" w14:textId="244961CC" w:rsidR="00697C13" w:rsidRPr="00900D9D" w:rsidRDefault="00C21020" w:rsidP="00900D9D">
      <w:pPr>
        <w:spacing w:line="360" w:lineRule="auto"/>
        <w:ind w:left="0" w:right="-1"/>
        <w:jc w:val="center"/>
        <w:rPr>
          <w:b/>
          <w:bCs/>
          <w:sz w:val="28"/>
          <w:szCs w:val="28"/>
        </w:rPr>
      </w:pPr>
      <w:bookmarkStart w:id="8" w:name="_Toc198079583"/>
      <w:bookmarkStart w:id="9" w:name="_Toc197356393"/>
      <w:bookmarkStart w:id="10" w:name="_Toc197358732"/>
      <w:bookmarkStart w:id="11" w:name="_Toc198080095"/>
      <w:bookmarkStart w:id="12" w:name="_Toc198169801"/>
      <w:bookmarkStart w:id="13" w:name="_Toc199934576"/>
      <w:bookmarkStart w:id="14" w:name="_Toc199935103"/>
      <w:r w:rsidRPr="00900D9D">
        <w:rPr>
          <w:b/>
          <w:bCs/>
          <w:sz w:val="28"/>
          <w:szCs w:val="28"/>
        </w:rPr>
        <w:t>FEBRIKA DIAN CHRISTINE</w:t>
      </w:r>
      <w:bookmarkEnd w:id="8"/>
      <w:bookmarkEnd w:id="9"/>
      <w:bookmarkEnd w:id="10"/>
      <w:bookmarkEnd w:id="11"/>
      <w:bookmarkEnd w:id="12"/>
      <w:bookmarkEnd w:id="13"/>
      <w:bookmarkEnd w:id="14"/>
    </w:p>
    <w:p w14:paraId="696CF185" w14:textId="4B97CCDE" w:rsidR="00697C13" w:rsidRPr="00900D9D" w:rsidRDefault="00C21020" w:rsidP="00900D9D">
      <w:pPr>
        <w:spacing w:line="360" w:lineRule="auto"/>
        <w:ind w:left="0" w:right="-1"/>
        <w:jc w:val="center"/>
        <w:rPr>
          <w:b/>
          <w:bCs/>
          <w:sz w:val="28"/>
          <w:szCs w:val="28"/>
        </w:rPr>
      </w:pPr>
      <w:bookmarkStart w:id="15" w:name="_Toc198079584"/>
      <w:bookmarkStart w:id="16" w:name="_Toc196764819"/>
      <w:bookmarkStart w:id="17" w:name="_Toc197356394"/>
      <w:bookmarkStart w:id="18" w:name="_Toc197358733"/>
      <w:bookmarkStart w:id="19" w:name="_Toc198080096"/>
      <w:bookmarkStart w:id="20" w:name="_Toc198169802"/>
      <w:bookmarkStart w:id="21" w:name="_Toc199934577"/>
      <w:bookmarkStart w:id="22" w:name="_Toc199935104"/>
      <w:r w:rsidRPr="00900D9D">
        <w:rPr>
          <w:b/>
          <w:bCs/>
          <w:sz w:val="28"/>
          <w:szCs w:val="28"/>
        </w:rPr>
        <w:t>2201036248</w:t>
      </w:r>
      <w:bookmarkEnd w:id="15"/>
      <w:bookmarkEnd w:id="16"/>
      <w:bookmarkEnd w:id="17"/>
      <w:bookmarkEnd w:id="18"/>
      <w:bookmarkEnd w:id="19"/>
      <w:bookmarkEnd w:id="20"/>
      <w:bookmarkEnd w:id="21"/>
      <w:bookmarkEnd w:id="22"/>
    </w:p>
    <w:p w14:paraId="137A5EE6" w14:textId="199B3D43" w:rsidR="00697C13" w:rsidRPr="00900D9D" w:rsidRDefault="00C21020" w:rsidP="00900D9D">
      <w:pPr>
        <w:spacing w:line="360" w:lineRule="auto"/>
        <w:ind w:left="0" w:right="-1"/>
        <w:jc w:val="center"/>
        <w:rPr>
          <w:b/>
          <w:bCs/>
          <w:sz w:val="28"/>
          <w:szCs w:val="28"/>
        </w:rPr>
      </w:pPr>
      <w:bookmarkStart w:id="23" w:name="_Toc196764820"/>
      <w:bookmarkStart w:id="24" w:name="_Toc198079585"/>
      <w:bookmarkStart w:id="25" w:name="_Toc197358734"/>
      <w:bookmarkStart w:id="26" w:name="_Toc198080097"/>
      <w:bookmarkStart w:id="27" w:name="_Toc197356395"/>
      <w:bookmarkStart w:id="28" w:name="_Toc198169803"/>
      <w:bookmarkStart w:id="29" w:name="_Toc199934578"/>
      <w:bookmarkStart w:id="30" w:name="_Toc199935105"/>
      <w:r w:rsidRPr="00900D9D">
        <w:rPr>
          <w:b/>
          <w:bCs/>
          <w:sz w:val="28"/>
          <w:szCs w:val="28"/>
        </w:rPr>
        <w:t>S-1 AKUNTANSI</w:t>
      </w:r>
      <w:bookmarkEnd w:id="23"/>
      <w:bookmarkEnd w:id="24"/>
      <w:bookmarkEnd w:id="25"/>
      <w:bookmarkEnd w:id="26"/>
      <w:bookmarkEnd w:id="27"/>
      <w:bookmarkEnd w:id="28"/>
      <w:bookmarkEnd w:id="29"/>
      <w:bookmarkEnd w:id="30"/>
    </w:p>
    <w:p w14:paraId="4259B711" w14:textId="24789A20" w:rsidR="00697C13" w:rsidRPr="00EC428C" w:rsidRDefault="00C21020" w:rsidP="00675B7F">
      <w:pPr>
        <w:spacing w:after="0" w:line="360" w:lineRule="auto"/>
        <w:ind w:left="96" w:right="0" w:firstLine="0"/>
        <w:jc w:val="center"/>
        <w:rPr>
          <w:b/>
        </w:rPr>
      </w:pPr>
      <w:r w:rsidRPr="00EC428C">
        <w:rPr>
          <w:b/>
        </w:rPr>
        <w:t xml:space="preserve"> </w:t>
      </w:r>
    </w:p>
    <w:p w14:paraId="199F2540" w14:textId="77777777" w:rsidR="00675B7F" w:rsidRPr="00EC428C" w:rsidRDefault="00675B7F" w:rsidP="00675B7F">
      <w:pPr>
        <w:spacing w:after="0" w:line="360" w:lineRule="auto"/>
        <w:ind w:left="96" w:right="0" w:firstLine="0"/>
        <w:jc w:val="center"/>
        <w:rPr>
          <w:b/>
        </w:rPr>
      </w:pPr>
    </w:p>
    <w:p w14:paraId="46633EED" w14:textId="77777777" w:rsidR="00350F21" w:rsidRPr="00EC428C" w:rsidRDefault="00350F21" w:rsidP="00675B7F">
      <w:pPr>
        <w:spacing w:after="0" w:line="360" w:lineRule="auto"/>
        <w:ind w:left="96" w:right="0" w:firstLine="0"/>
        <w:jc w:val="center"/>
        <w:rPr>
          <w:b/>
        </w:rPr>
      </w:pPr>
    </w:p>
    <w:p w14:paraId="71F4FA5E" w14:textId="77777777" w:rsidR="00350F21" w:rsidRPr="00EC428C" w:rsidRDefault="00350F21" w:rsidP="00675B7F">
      <w:pPr>
        <w:spacing w:after="0" w:line="360" w:lineRule="auto"/>
        <w:ind w:left="96" w:right="0" w:firstLine="0"/>
        <w:jc w:val="center"/>
        <w:rPr>
          <w:b/>
        </w:rPr>
      </w:pPr>
    </w:p>
    <w:p w14:paraId="6608678D" w14:textId="77777777" w:rsidR="00DD7131" w:rsidRDefault="00DD7131" w:rsidP="00B77F1F">
      <w:pPr>
        <w:spacing w:after="0" w:line="360" w:lineRule="auto"/>
        <w:ind w:left="0" w:right="0" w:firstLine="0"/>
        <w:rPr>
          <w:b/>
        </w:rPr>
      </w:pPr>
    </w:p>
    <w:p w14:paraId="63A06829" w14:textId="77777777" w:rsidR="00114132" w:rsidRPr="00EC428C" w:rsidRDefault="00114132" w:rsidP="00B77F1F">
      <w:pPr>
        <w:spacing w:after="0" w:line="360" w:lineRule="auto"/>
        <w:ind w:left="0" w:right="0" w:firstLine="0"/>
        <w:rPr>
          <w:b/>
        </w:rPr>
      </w:pPr>
    </w:p>
    <w:p w14:paraId="06D0DFBF" w14:textId="77777777" w:rsidR="00697C13" w:rsidRPr="00B234C8" w:rsidRDefault="00C21020" w:rsidP="00350F21">
      <w:pPr>
        <w:spacing w:after="0" w:line="240" w:lineRule="auto"/>
        <w:ind w:left="96" w:right="0" w:firstLine="0"/>
        <w:jc w:val="center"/>
        <w:rPr>
          <w:b/>
          <w:sz w:val="32"/>
          <w:szCs w:val="32"/>
        </w:rPr>
      </w:pPr>
      <w:r w:rsidRPr="00B234C8">
        <w:rPr>
          <w:b/>
          <w:sz w:val="32"/>
          <w:szCs w:val="32"/>
        </w:rPr>
        <w:t xml:space="preserve">FAKULTAS EKONOMI DAN BISNIS </w:t>
      </w:r>
    </w:p>
    <w:p w14:paraId="16244A54" w14:textId="77777777" w:rsidR="00697C13" w:rsidRPr="00B234C8" w:rsidRDefault="00C21020" w:rsidP="00350F21">
      <w:pPr>
        <w:spacing w:after="0" w:line="240" w:lineRule="auto"/>
        <w:ind w:left="1293" w:right="1177"/>
        <w:jc w:val="center"/>
        <w:rPr>
          <w:b/>
          <w:sz w:val="32"/>
          <w:szCs w:val="32"/>
        </w:rPr>
      </w:pPr>
      <w:r w:rsidRPr="00B234C8">
        <w:rPr>
          <w:b/>
          <w:sz w:val="32"/>
          <w:szCs w:val="32"/>
        </w:rPr>
        <w:t xml:space="preserve">UNIVERSITAS MULAWARMAN SAMARINDA </w:t>
      </w:r>
    </w:p>
    <w:p w14:paraId="3AAADD36" w14:textId="50286956" w:rsidR="00C2066C" w:rsidRDefault="00C21020" w:rsidP="00F34736">
      <w:pPr>
        <w:spacing w:after="0" w:line="240" w:lineRule="auto"/>
        <w:ind w:left="48" w:right="4"/>
        <w:jc w:val="center"/>
        <w:rPr>
          <w:b/>
          <w:sz w:val="32"/>
          <w:szCs w:val="32"/>
        </w:rPr>
      </w:pPr>
      <w:r w:rsidRPr="00B234C8">
        <w:rPr>
          <w:b/>
          <w:sz w:val="32"/>
          <w:szCs w:val="32"/>
        </w:rPr>
        <w:t>202</w:t>
      </w:r>
      <w:r w:rsidR="00B234C8">
        <w:rPr>
          <w:b/>
          <w:sz w:val="32"/>
          <w:szCs w:val="32"/>
        </w:rPr>
        <w:t>6</w:t>
      </w:r>
    </w:p>
    <w:p w14:paraId="07A7CBF9" w14:textId="77777777" w:rsidR="00114132" w:rsidRPr="00B234C8" w:rsidRDefault="00114132" w:rsidP="00F34736">
      <w:pPr>
        <w:spacing w:after="0" w:line="240" w:lineRule="auto"/>
        <w:ind w:left="48" w:right="4"/>
        <w:jc w:val="center"/>
        <w:rPr>
          <w:b/>
          <w:sz w:val="32"/>
          <w:szCs w:val="32"/>
        </w:rPr>
      </w:pPr>
    </w:p>
    <w:p w14:paraId="73888652" w14:textId="263FD9F2" w:rsidR="00275B75" w:rsidRPr="00B234C8" w:rsidRDefault="00D92BE0" w:rsidP="00FB47CC">
      <w:pPr>
        <w:pStyle w:val="Heading1"/>
      </w:pPr>
      <w:bookmarkStart w:id="31" w:name="_Toc222357894"/>
      <w:r w:rsidRPr="00B234C8">
        <w:t>HALAMAN PENGESAHAN</w:t>
      </w:r>
      <w:bookmarkEnd w:id="31"/>
    </w:p>
    <w:p w14:paraId="4D49F18C" w14:textId="77777777" w:rsidR="00975364" w:rsidRPr="00EC428C" w:rsidRDefault="00975364" w:rsidP="00975364">
      <w:pPr>
        <w:spacing w:after="0" w:line="240" w:lineRule="auto"/>
        <w:ind w:left="48" w:right="4"/>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1838"/>
        <w:gridCol w:w="284"/>
        <w:gridCol w:w="5805"/>
      </w:tblGrid>
      <w:tr w:rsidR="00275B75" w:rsidRPr="00EC428C" w14:paraId="3090C037" w14:textId="77777777" w:rsidTr="00275B75">
        <w:tc>
          <w:tcPr>
            <w:tcW w:w="1838" w:type="dxa"/>
            <w:hideMark/>
          </w:tcPr>
          <w:p w14:paraId="490CB4D9" w14:textId="77777777" w:rsidR="00D92BE0" w:rsidRPr="00EC428C" w:rsidRDefault="00D92BE0" w:rsidP="00275B75">
            <w:pPr>
              <w:spacing w:after="0" w:line="360" w:lineRule="auto"/>
              <w:ind w:left="51" w:right="6" w:hanging="11"/>
            </w:pPr>
            <w:bookmarkStart w:id="32" w:name="_Hlk200617917"/>
            <w:r w:rsidRPr="00EC428C">
              <w:t>Judul Penelitian</w:t>
            </w:r>
          </w:p>
        </w:tc>
        <w:tc>
          <w:tcPr>
            <w:tcW w:w="284" w:type="dxa"/>
            <w:hideMark/>
          </w:tcPr>
          <w:p w14:paraId="0782B783" w14:textId="77777777" w:rsidR="00D92BE0" w:rsidRPr="00EC428C" w:rsidRDefault="00D92BE0" w:rsidP="00275B75">
            <w:pPr>
              <w:spacing w:after="0" w:line="360" w:lineRule="auto"/>
              <w:ind w:left="0" w:right="6" w:firstLine="0"/>
            </w:pPr>
            <w:r w:rsidRPr="00EC428C">
              <w:t>:</w:t>
            </w:r>
          </w:p>
        </w:tc>
        <w:tc>
          <w:tcPr>
            <w:tcW w:w="5805" w:type="dxa"/>
          </w:tcPr>
          <w:p w14:paraId="3CC6C56D" w14:textId="287E1C69" w:rsidR="00D92BE0" w:rsidRPr="00EC428C" w:rsidRDefault="00D92BE0" w:rsidP="00275B75">
            <w:pPr>
              <w:spacing w:after="0" w:line="360" w:lineRule="auto"/>
              <w:ind w:left="0" w:right="6" w:hanging="11"/>
              <w:rPr>
                <w:iCs/>
              </w:rPr>
            </w:pPr>
            <w:r w:rsidRPr="00EC428C">
              <w:rPr>
                <w:iCs/>
              </w:rPr>
              <w:t>Pengaruh Kesad</w:t>
            </w:r>
            <w:r w:rsidR="005103B2" w:rsidRPr="00EC428C">
              <w:rPr>
                <w:iCs/>
              </w:rPr>
              <w:t>a</w:t>
            </w:r>
            <w:r w:rsidRPr="00EC428C">
              <w:rPr>
                <w:iCs/>
              </w:rPr>
              <w:t>ran Wajib Pajak dan Sanksi Perpajakan Terhadap</w:t>
            </w:r>
            <w:r w:rsidR="00275B75" w:rsidRPr="00EC428C">
              <w:rPr>
                <w:iCs/>
              </w:rPr>
              <w:t xml:space="preserve"> </w:t>
            </w:r>
            <w:r w:rsidRPr="00EC428C">
              <w:rPr>
                <w:iCs/>
              </w:rPr>
              <w:t>Kepatuhan Wajib Pajak</w:t>
            </w:r>
            <w:r w:rsidR="005103B2" w:rsidRPr="00EC428C">
              <w:rPr>
                <w:iCs/>
              </w:rPr>
              <w:t xml:space="preserve"> dalam Membayar Pajak Kendaraan Bermotor</w:t>
            </w:r>
            <w:r w:rsidRPr="00EC428C">
              <w:rPr>
                <w:iCs/>
              </w:rPr>
              <w:t xml:space="preserve"> di SAMSAT Kabupaten Berau</w:t>
            </w:r>
          </w:p>
        </w:tc>
      </w:tr>
      <w:bookmarkEnd w:id="32"/>
      <w:tr w:rsidR="00275B75" w:rsidRPr="00EC428C" w14:paraId="360BF407" w14:textId="77777777" w:rsidTr="00275B75">
        <w:tc>
          <w:tcPr>
            <w:tcW w:w="1838" w:type="dxa"/>
            <w:hideMark/>
          </w:tcPr>
          <w:p w14:paraId="3C2ABABF" w14:textId="77777777" w:rsidR="00D92BE0" w:rsidRPr="00EC428C" w:rsidRDefault="00D92BE0" w:rsidP="00D92BE0">
            <w:pPr>
              <w:spacing w:after="0" w:line="360" w:lineRule="auto"/>
              <w:ind w:left="48" w:right="4"/>
            </w:pPr>
            <w:r w:rsidRPr="00EC428C">
              <w:t>Nama Mahasiswa</w:t>
            </w:r>
          </w:p>
        </w:tc>
        <w:tc>
          <w:tcPr>
            <w:tcW w:w="284" w:type="dxa"/>
            <w:hideMark/>
          </w:tcPr>
          <w:p w14:paraId="4E4B1724" w14:textId="77777777" w:rsidR="00D92BE0" w:rsidRPr="00EC428C" w:rsidRDefault="00D92BE0" w:rsidP="00D92BE0">
            <w:pPr>
              <w:spacing w:after="0" w:line="360" w:lineRule="auto"/>
              <w:ind w:left="48" w:right="4"/>
            </w:pPr>
            <w:r w:rsidRPr="00EC428C">
              <w:t>:</w:t>
            </w:r>
          </w:p>
        </w:tc>
        <w:tc>
          <w:tcPr>
            <w:tcW w:w="5805" w:type="dxa"/>
          </w:tcPr>
          <w:p w14:paraId="31C38D2E" w14:textId="5B9EF0C7" w:rsidR="00D92BE0" w:rsidRPr="00EC428C" w:rsidRDefault="005103B2" w:rsidP="00275B75">
            <w:pPr>
              <w:spacing w:after="0" w:line="360" w:lineRule="auto"/>
              <w:ind w:left="-14" w:right="4"/>
            </w:pPr>
            <w:r w:rsidRPr="00EC428C">
              <w:t>Febrika Dian Christine</w:t>
            </w:r>
          </w:p>
        </w:tc>
      </w:tr>
      <w:tr w:rsidR="00275B75" w:rsidRPr="00EC428C" w14:paraId="494B9978" w14:textId="77777777" w:rsidTr="00275B75">
        <w:tc>
          <w:tcPr>
            <w:tcW w:w="1838" w:type="dxa"/>
            <w:hideMark/>
          </w:tcPr>
          <w:p w14:paraId="039D93FA" w14:textId="77777777" w:rsidR="00D92BE0" w:rsidRPr="00EC428C" w:rsidRDefault="00D92BE0" w:rsidP="00D92BE0">
            <w:pPr>
              <w:spacing w:after="0" w:line="360" w:lineRule="auto"/>
              <w:ind w:left="48" w:right="4"/>
            </w:pPr>
            <w:r w:rsidRPr="00EC428C">
              <w:t>NIM</w:t>
            </w:r>
          </w:p>
        </w:tc>
        <w:tc>
          <w:tcPr>
            <w:tcW w:w="284" w:type="dxa"/>
            <w:hideMark/>
          </w:tcPr>
          <w:p w14:paraId="4F4292B8" w14:textId="77777777" w:rsidR="00D92BE0" w:rsidRPr="00EC428C" w:rsidRDefault="00D92BE0" w:rsidP="00D92BE0">
            <w:pPr>
              <w:spacing w:after="0" w:line="360" w:lineRule="auto"/>
              <w:ind w:left="48" w:right="4"/>
            </w:pPr>
            <w:r w:rsidRPr="00EC428C">
              <w:t>:</w:t>
            </w:r>
          </w:p>
        </w:tc>
        <w:tc>
          <w:tcPr>
            <w:tcW w:w="5805" w:type="dxa"/>
          </w:tcPr>
          <w:p w14:paraId="48037FD3" w14:textId="399BF629" w:rsidR="00D92BE0" w:rsidRPr="00EC428C" w:rsidRDefault="005103B2" w:rsidP="00275B75">
            <w:pPr>
              <w:spacing w:after="0" w:line="360" w:lineRule="auto"/>
              <w:ind w:left="-14" w:right="4"/>
            </w:pPr>
            <w:r w:rsidRPr="00EC428C">
              <w:t>2201036248</w:t>
            </w:r>
          </w:p>
        </w:tc>
      </w:tr>
      <w:tr w:rsidR="00275B75" w:rsidRPr="00EC428C" w14:paraId="2E6CFB58" w14:textId="77777777" w:rsidTr="00275B75">
        <w:tc>
          <w:tcPr>
            <w:tcW w:w="1838" w:type="dxa"/>
            <w:hideMark/>
          </w:tcPr>
          <w:p w14:paraId="744B65EF" w14:textId="77777777" w:rsidR="00D92BE0" w:rsidRPr="00EC428C" w:rsidRDefault="00D92BE0" w:rsidP="00D92BE0">
            <w:pPr>
              <w:spacing w:after="0" w:line="360" w:lineRule="auto"/>
              <w:ind w:left="48" w:right="4"/>
            </w:pPr>
            <w:r w:rsidRPr="00EC428C">
              <w:t>Fakultas</w:t>
            </w:r>
          </w:p>
        </w:tc>
        <w:tc>
          <w:tcPr>
            <w:tcW w:w="284" w:type="dxa"/>
            <w:hideMark/>
          </w:tcPr>
          <w:p w14:paraId="0B927DC2" w14:textId="77777777" w:rsidR="00D92BE0" w:rsidRPr="00EC428C" w:rsidRDefault="00D92BE0" w:rsidP="00D92BE0">
            <w:pPr>
              <w:spacing w:after="0" w:line="360" w:lineRule="auto"/>
              <w:ind w:left="48" w:right="4"/>
            </w:pPr>
            <w:r w:rsidRPr="00EC428C">
              <w:t>:</w:t>
            </w:r>
          </w:p>
        </w:tc>
        <w:tc>
          <w:tcPr>
            <w:tcW w:w="5805" w:type="dxa"/>
            <w:hideMark/>
          </w:tcPr>
          <w:p w14:paraId="0DEF3FBD" w14:textId="77777777" w:rsidR="00D92BE0" w:rsidRPr="00EC428C" w:rsidRDefault="00D92BE0" w:rsidP="00275B75">
            <w:pPr>
              <w:spacing w:after="0" w:line="360" w:lineRule="auto"/>
              <w:ind w:left="-14" w:right="4"/>
            </w:pPr>
            <w:r w:rsidRPr="00EC428C">
              <w:t>Ekonomi dan Bisnis</w:t>
            </w:r>
          </w:p>
        </w:tc>
      </w:tr>
      <w:tr w:rsidR="00275B75" w:rsidRPr="00EC428C" w14:paraId="21982804" w14:textId="77777777" w:rsidTr="00275B75">
        <w:tc>
          <w:tcPr>
            <w:tcW w:w="1838" w:type="dxa"/>
            <w:hideMark/>
          </w:tcPr>
          <w:p w14:paraId="25F335F6" w14:textId="77777777" w:rsidR="00D92BE0" w:rsidRPr="00EC428C" w:rsidRDefault="00D92BE0" w:rsidP="00D92BE0">
            <w:pPr>
              <w:spacing w:after="0" w:line="360" w:lineRule="auto"/>
              <w:ind w:left="48" w:right="4"/>
            </w:pPr>
            <w:r w:rsidRPr="00EC428C">
              <w:t>Program Studi</w:t>
            </w:r>
          </w:p>
        </w:tc>
        <w:tc>
          <w:tcPr>
            <w:tcW w:w="284" w:type="dxa"/>
            <w:hideMark/>
          </w:tcPr>
          <w:p w14:paraId="7E69F3C8" w14:textId="77777777" w:rsidR="00D92BE0" w:rsidRPr="00EC428C" w:rsidRDefault="00D92BE0" w:rsidP="00D92BE0">
            <w:pPr>
              <w:spacing w:after="0" w:line="360" w:lineRule="auto"/>
              <w:ind w:left="48" w:right="4"/>
            </w:pPr>
            <w:r w:rsidRPr="00EC428C">
              <w:t>:</w:t>
            </w:r>
          </w:p>
        </w:tc>
        <w:tc>
          <w:tcPr>
            <w:tcW w:w="5805" w:type="dxa"/>
            <w:hideMark/>
          </w:tcPr>
          <w:p w14:paraId="41BA428E" w14:textId="77777777" w:rsidR="00D92BE0" w:rsidRPr="00EC428C" w:rsidRDefault="00D92BE0" w:rsidP="00275B75">
            <w:pPr>
              <w:spacing w:after="0" w:line="360" w:lineRule="auto"/>
              <w:ind w:left="-14" w:right="4"/>
            </w:pPr>
            <w:r w:rsidRPr="00EC428C">
              <w:t>S1-Akuntansi</w:t>
            </w:r>
          </w:p>
        </w:tc>
      </w:tr>
    </w:tbl>
    <w:p w14:paraId="6543E08A" w14:textId="77777777" w:rsidR="00D92BE0" w:rsidRPr="00EC428C" w:rsidRDefault="00D92BE0" w:rsidP="00D92BE0">
      <w:pPr>
        <w:spacing w:after="0" w:line="360" w:lineRule="auto"/>
        <w:ind w:left="48" w:right="4"/>
        <w:jc w:val="center"/>
      </w:pPr>
      <w:r w:rsidRPr="00EC428C">
        <w:t xml:space="preserve">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7937"/>
      </w:tblGrid>
      <w:tr w:rsidR="00D92BE0" w:rsidRPr="00EC428C" w14:paraId="347E8ECB" w14:textId="77777777" w:rsidTr="00F6740C">
        <w:tc>
          <w:tcPr>
            <w:tcW w:w="7937" w:type="dxa"/>
            <w:tcBorders>
              <w:top w:val="nil"/>
              <w:left w:val="nil"/>
              <w:bottom w:val="nil"/>
              <w:right w:val="nil"/>
            </w:tcBorders>
          </w:tcPr>
          <w:p w14:paraId="780A0C16" w14:textId="2DCEEA68" w:rsidR="00D92BE0" w:rsidRPr="00EC428C" w:rsidRDefault="00F6740C" w:rsidP="00D92BE0">
            <w:pPr>
              <w:spacing w:after="0" w:line="360" w:lineRule="auto"/>
              <w:ind w:left="48" w:right="4"/>
              <w:jc w:val="center"/>
            </w:pPr>
            <w:r w:rsidRPr="00EC428C">
              <w:t>Diajukan untuk Seminar Hasil</w:t>
            </w:r>
          </w:p>
        </w:tc>
      </w:tr>
      <w:tr w:rsidR="00F6740C" w:rsidRPr="00EC428C" w14:paraId="7F834D31" w14:textId="77777777" w:rsidTr="00F6740C">
        <w:tc>
          <w:tcPr>
            <w:tcW w:w="7937" w:type="dxa"/>
            <w:tcBorders>
              <w:top w:val="nil"/>
              <w:left w:val="nil"/>
              <w:bottom w:val="nil"/>
              <w:right w:val="nil"/>
            </w:tcBorders>
          </w:tcPr>
          <w:p w14:paraId="7638E3AD" w14:textId="0D1FD97A" w:rsidR="00F6740C" w:rsidRPr="00EC428C" w:rsidRDefault="00F6740C" w:rsidP="00F6740C">
            <w:pPr>
              <w:spacing w:after="0" w:line="360" w:lineRule="auto"/>
              <w:ind w:left="48" w:right="4"/>
              <w:jc w:val="center"/>
            </w:pPr>
            <w:r w:rsidRPr="00EC428C">
              <w:t>Menyetujui,</w:t>
            </w:r>
          </w:p>
        </w:tc>
      </w:tr>
      <w:tr w:rsidR="00F6740C" w:rsidRPr="00EC428C" w14:paraId="79B04B3E" w14:textId="77777777" w:rsidTr="00F6740C">
        <w:tc>
          <w:tcPr>
            <w:tcW w:w="7937" w:type="dxa"/>
            <w:tcBorders>
              <w:top w:val="nil"/>
              <w:left w:val="nil"/>
              <w:bottom w:val="nil"/>
              <w:right w:val="nil"/>
            </w:tcBorders>
          </w:tcPr>
          <w:p w14:paraId="6B355FFD" w14:textId="7FE02ECD" w:rsidR="00F6740C" w:rsidRPr="00EC428C" w:rsidRDefault="00F6740C" w:rsidP="00F6740C">
            <w:pPr>
              <w:spacing w:after="0" w:line="360" w:lineRule="auto"/>
              <w:ind w:left="48" w:right="4"/>
              <w:jc w:val="center"/>
            </w:pPr>
            <w:r w:rsidRPr="00EC428C">
              <w:t xml:space="preserve">Samarinda, </w:t>
            </w:r>
            <w:r w:rsidR="007B15DD">
              <w:t>9 Maret</w:t>
            </w:r>
            <w:r w:rsidRPr="00EC428C">
              <w:t xml:space="preserve"> 202</w:t>
            </w:r>
            <w:r w:rsidR="00F34736">
              <w:t>6</w:t>
            </w:r>
          </w:p>
        </w:tc>
      </w:tr>
      <w:tr w:rsidR="00F6740C" w:rsidRPr="00EC428C" w14:paraId="673B8B02" w14:textId="77777777" w:rsidTr="00F6740C">
        <w:tc>
          <w:tcPr>
            <w:tcW w:w="7937" w:type="dxa"/>
            <w:tcBorders>
              <w:top w:val="nil"/>
              <w:left w:val="nil"/>
              <w:bottom w:val="nil"/>
              <w:right w:val="nil"/>
            </w:tcBorders>
          </w:tcPr>
          <w:p w14:paraId="7B437DBC" w14:textId="47D3890C" w:rsidR="00F6740C" w:rsidRPr="00EC428C" w:rsidRDefault="00F6740C" w:rsidP="00F6740C">
            <w:pPr>
              <w:spacing w:after="0" w:line="360" w:lineRule="auto"/>
              <w:ind w:left="48" w:right="4"/>
              <w:jc w:val="center"/>
            </w:pPr>
            <w:r w:rsidRPr="00EC428C">
              <w:t>Pembimbing,</w:t>
            </w:r>
          </w:p>
        </w:tc>
      </w:tr>
      <w:tr w:rsidR="00F6740C" w:rsidRPr="00EC428C" w14:paraId="1CFD658E" w14:textId="77777777" w:rsidTr="00F6740C">
        <w:tc>
          <w:tcPr>
            <w:tcW w:w="7937" w:type="dxa"/>
            <w:tcBorders>
              <w:top w:val="nil"/>
              <w:left w:val="nil"/>
              <w:bottom w:val="nil"/>
              <w:right w:val="nil"/>
            </w:tcBorders>
          </w:tcPr>
          <w:p w14:paraId="7250B35A" w14:textId="77777777" w:rsidR="00F6740C" w:rsidRPr="00EC428C" w:rsidRDefault="00F6740C" w:rsidP="00F6740C">
            <w:pPr>
              <w:spacing w:after="0" w:line="360" w:lineRule="auto"/>
              <w:ind w:left="48" w:right="4"/>
              <w:jc w:val="center"/>
            </w:pPr>
          </w:p>
        </w:tc>
      </w:tr>
      <w:tr w:rsidR="00F6740C" w:rsidRPr="00EC428C" w14:paraId="707D72F8" w14:textId="77777777" w:rsidTr="00F6740C">
        <w:tc>
          <w:tcPr>
            <w:tcW w:w="7937" w:type="dxa"/>
            <w:tcBorders>
              <w:top w:val="nil"/>
              <w:left w:val="nil"/>
              <w:bottom w:val="nil"/>
              <w:right w:val="nil"/>
            </w:tcBorders>
          </w:tcPr>
          <w:p w14:paraId="2C41B9B1" w14:textId="77777777" w:rsidR="00F6740C" w:rsidRPr="00EC428C" w:rsidRDefault="00F6740C" w:rsidP="00F6740C">
            <w:pPr>
              <w:spacing w:after="0" w:line="360" w:lineRule="auto"/>
              <w:ind w:left="48" w:right="4"/>
              <w:jc w:val="center"/>
            </w:pPr>
          </w:p>
        </w:tc>
      </w:tr>
      <w:tr w:rsidR="00F6740C" w:rsidRPr="00EC428C" w14:paraId="347C247C" w14:textId="77777777" w:rsidTr="00F6740C">
        <w:tc>
          <w:tcPr>
            <w:tcW w:w="7937" w:type="dxa"/>
            <w:tcBorders>
              <w:top w:val="nil"/>
              <w:left w:val="nil"/>
              <w:bottom w:val="nil"/>
              <w:right w:val="nil"/>
            </w:tcBorders>
          </w:tcPr>
          <w:p w14:paraId="402DB4C1" w14:textId="77777777" w:rsidR="00F6740C" w:rsidRPr="00EC428C" w:rsidRDefault="00F6740C" w:rsidP="00F6740C">
            <w:pPr>
              <w:spacing w:after="0" w:line="360" w:lineRule="auto"/>
              <w:ind w:left="48" w:right="4"/>
              <w:jc w:val="center"/>
            </w:pPr>
          </w:p>
        </w:tc>
      </w:tr>
      <w:tr w:rsidR="00F6740C" w:rsidRPr="00EC428C" w14:paraId="55426F6F" w14:textId="77777777" w:rsidTr="00F6740C">
        <w:tc>
          <w:tcPr>
            <w:tcW w:w="7937" w:type="dxa"/>
            <w:tcBorders>
              <w:top w:val="nil"/>
              <w:left w:val="nil"/>
              <w:bottom w:val="nil"/>
              <w:right w:val="nil"/>
            </w:tcBorders>
            <w:hideMark/>
          </w:tcPr>
          <w:p w14:paraId="199070C2" w14:textId="612171FB" w:rsidR="00F6740C" w:rsidRPr="00EC428C" w:rsidRDefault="00F6740C" w:rsidP="00F6740C">
            <w:pPr>
              <w:spacing w:after="0" w:line="360" w:lineRule="auto"/>
              <w:ind w:left="48" w:right="4"/>
              <w:jc w:val="center"/>
              <w:rPr>
                <w:u w:val="thick"/>
              </w:rPr>
            </w:pPr>
            <w:r w:rsidRPr="00EC428C">
              <w:rPr>
                <w:u w:val="thick"/>
              </w:rPr>
              <w:t>Dr. Cornelius Rante Langi, S.E., M.M., Ak., CA., CPA., CTA.,CSRS.,BKP</w:t>
            </w:r>
          </w:p>
        </w:tc>
      </w:tr>
      <w:tr w:rsidR="00F6740C" w:rsidRPr="00EC428C" w14:paraId="233650F7" w14:textId="77777777" w:rsidTr="00F6740C">
        <w:tc>
          <w:tcPr>
            <w:tcW w:w="7937" w:type="dxa"/>
            <w:tcBorders>
              <w:top w:val="nil"/>
              <w:left w:val="nil"/>
              <w:bottom w:val="nil"/>
              <w:right w:val="nil"/>
            </w:tcBorders>
            <w:hideMark/>
          </w:tcPr>
          <w:p w14:paraId="70B9CE90" w14:textId="512CAFE3" w:rsidR="00F6740C" w:rsidRPr="00EC428C" w:rsidRDefault="00F6740C" w:rsidP="00F6740C">
            <w:pPr>
              <w:spacing w:after="0" w:line="360" w:lineRule="auto"/>
              <w:ind w:left="48" w:right="4"/>
              <w:jc w:val="center"/>
            </w:pPr>
            <w:r w:rsidRPr="00EC428C">
              <w:t>NIP. 19620414 198803 1 007</w:t>
            </w:r>
          </w:p>
        </w:tc>
      </w:tr>
    </w:tbl>
    <w:p w14:paraId="75CCE7DF" w14:textId="77777777" w:rsidR="00D92BE0" w:rsidRPr="00EC428C" w:rsidRDefault="00D92BE0" w:rsidP="00D92BE0">
      <w:pPr>
        <w:spacing w:after="0" w:line="360" w:lineRule="auto"/>
        <w:ind w:left="48" w:right="4"/>
        <w:jc w:val="center"/>
      </w:pPr>
      <w:r w:rsidRPr="00EC428C">
        <w:t xml:space="preserve">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7937"/>
      </w:tblGrid>
      <w:tr w:rsidR="00D92BE0" w:rsidRPr="00EC428C" w14:paraId="7C266EF6" w14:textId="77777777" w:rsidTr="00D92BE0">
        <w:tc>
          <w:tcPr>
            <w:tcW w:w="12225" w:type="dxa"/>
            <w:tcBorders>
              <w:top w:val="nil"/>
              <w:left w:val="nil"/>
              <w:bottom w:val="nil"/>
              <w:right w:val="nil"/>
            </w:tcBorders>
            <w:hideMark/>
          </w:tcPr>
          <w:p w14:paraId="50E8558A" w14:textId="77777777" w:rsidR="00D92BE0" w:rsidRPr="00EC428C" w:rsidRDefault="00D92BE0" w:rsidP="00D92BE0">
            <w:pPr>
              <w:spacing w:after="0" w:line="360" w:lineRule="auto"/>
              <w:ind w:left="48" w:right="4"/>
              <w:jc w:val="center"/>
            </w:pPr>
            <w:r w:rsidRPr="00EC428C">
              <w:t>Mengetahui,</w:t>
            </w:r>
          </w:p>
        </w:tc>
      </w:tr>
      <w:tr w:rsidR="00D92BE0" w:rsidRPr="00EC428C" w14:paraId="5044E4C8" w14:textId="77777777" w:rsidTr="00D92BE0">
        <w:tc>
          <w:tcPr>
            <w:tcW w:w="12225" w:type="dxa"/>
            <w:tcBorders>
              <w:top w:val="nil"/>
              <w:left w:val="nil"/>
              <w:bottom w:val="nil"/>
              <w:right w:val="nil"/>
            </w:tcBorders>
            <w:hideMark/>
          </w:tcPr>
          <w:p w14:paraId="697BDFC8" w14:textId="77777777" w:rsidR="00D92BE0" w:rsidRPr="00EC428C" w:rsidRDefault="00D92BE0" w:rsidP="00D92BE0">
            <w:pPr>
              <w:spacing w:after="0" w:line="360" w:lineRule="auto"/>
              <w:ind w:left="48" w:right="4"/>
              <w:jc w:val="center"/>
            </w:pPr>
            <w:r w:rsidRPr="00EC428C">
              <w:t>Koordinator Program Studi S1 Akuntansi</w:t>
            </w:r>
          </w:p>
        </w:tc>
      </w:tr>
      <w:tr w:rsidR="00D92BE0" w:rsidRPr="00EC428C" w14:paraId="525C5248" w14:textId="77777777" w:rsidTr="00D92BE0">
        <w:tc>
          <w:tcPr>
            <w:tcW w:w="12225" w:type="dxa"/>
            <w:tcBorders>
              <w:top w:val="nil"/>
              <w:left w:val="nil"/>
              <w:bottom w:val="nil"/>
              <w:right w:val="nil"/>
            </w:tcBorders>
            <w:hideMark/>
          </w:tcPr>
          <w:p w14:paraId="7E09A06C" w14:textId="77777777" w:rsidR="00D92BE0" w:rsidRPr="00EC428C" w:rsidRDefault="00D92BE0" w:rsidP="00D92BE0">
            <w:pPr>
              <w:spacing w:after="0" w:line="360" w:lineRule="auto"/>
              <w:ind w:left="48" w:right="4"/>
              <w:jc w:val="center"/>
            </w:pPr>
            <w:r w:rsidRPr="00EC428C">
              <w:t>Fakultas Ekonomi dan Bisnis</w:t>
            </w:r>
          </w:p>
        </w:tc>
      </w:tr>
      <w:tr w:rsidR="00D92BE0" w:rsidRPr="00EC428C" w14:paraId="79FB3386" w14:textId="77777777" w:rsidTr="00D92BE0">
        <w:tc>
          <w:tcPr>
            <w:tcW w:w="12225" w:type="dxa"/>
            <w:tcBorders>
              <w:top w:val="nil"/>
              <w:left w:val="nil"/>
              <w:bottom w:val="nil"/>
              <w:right w:val="nil"/>
            </w:tcBorders>
            <w:hideMark/>
          </w:tcPr>
          <w:p w14:paraId="3ACD8885" w14:textId="77777777" w:rsidR="00D92BE0" w:rsidRPr="00EC428C" w:rsidRDefault="00D92BE0" w:rsidP="00D92BE0">
            <w:pPr>
              <w:spacing w:after="0" w:line="360" w:lineRule="auto"/>
              <w:ind w:left="48" w:right="4"/>
              <w:jc w:val="center"/>
            </w:pPr>
            <w:r w:rsidRPr="00EC428C">
              <w:t>Universitas Mulawarman</w:t>
            </w:r>
          </w:p>
        </w:tc>
      </w:tr>
      <w:tr w:rsidR="00D92BE0" w:rsidRPr="00EC428C" w14:paraId="26D38170" w14:textId="77777777" w:rsidTr="00D92BE0">
        <w:tc>
          <w:tcPr>
            <w:tcW w:w="12225" w:type="dxa"/>
            <w:tcBorders>
              <w:top w:val="nil"/>
              <w:left w:val="nil"/>
              <w:bottom w:val="nil"/>
              <w:right w:val="nil"/>
            </w:tcBorders>
          </w:tcPr>
          <w:p w14:paraId="34F49A62" w14:textId="77777777" w:rsidR="00D92BE0" w:rsidRPr="00EC428C" w:rsidRDefault="00D92BE0" w:rsidP="00D92BE0">
            <w:pPr>
              <w:spacing w:after="0" w:line="360" w:lineRule="auto"/>
              <w:ind w:left="48" w:right="4"/>
              <w:jc w:val="center"/>
            </w:pPr>
          </w:p>
        </w:tc>
      </w:tr>
      <w:tr w:rsidR="00D92BE0" w:rsidRPr="00EC428C" w14:paraId="3852FCDA" w14:textId="77777777" w:rsidTr="00D92BE0">
        <w:tc>
          <w:tcPr>
            <w:tcW w:w="12225" w:type="dxa"/>
            <w:tcBorders>
              <w:top w:val="nil"/>
              <w:left w:val="nil"/>
              <w:bottom w:val="nil"/>
              <w:right w:val="nil"/>
            </w:tcBorders>
          </w:tcPr>
          <w:p w14:paraId="1B196561" w14:textId="77777777" w:rsidR="00D92BE0" w:rsidRPr="00EC428C" w:rsidRDefault="00D92BE0" w:rsidP="005103B2">
            <w:pPr>
              <w:spacing w:after="0" w:line="360" w:lineRule="auto"/>
              <w:ind w:left="0" w:right="4" w:firstLine="0"/>
            </w:pPr>
          </w:p>
        </w:tc>
      </w:tr>
      <w:tr w:rsidR="00D92BE0" w:rsidRPr="00EC428C" w14:paraId="3A89DA79" w14:textId="77777777" w:rsidTr="00D92BE0">
        <w:tc>
          <w:tcPr>
            <w:tcW w:w="12225" w:type="dxa"/>
            <w:tcBorders>
              <w:top w:val="nil"/>
              <w:left w:val="nil"/>
              <w:bottom w:val="nil"/>
              <w:right w:val="nil"/>
            </w:tcBorders>
          </w:tcPr>
          <w:p w14:paraId="62BAFD07" w14:textId="77777777" w:rsidR="00D92BE0" w:rsidRPr="00EC428C" w:rsidRDefault="00D92BE0" w:rsidP="005103B2">
            <w:pPr>
              <w:spacing w:after="0" w:line="360" w:lineRule="auto"/>
              <w:ind w:left="0" w:right="4" w:firstLine="0"/>
            </w:pPr>
          </w:p>
        </w:tc>
      </w:tr>
      <w:tr w:rsidR="00D92BE0" w:rsidRPr="00EC428C" w14:paraId="6EF6F2A2" w14:textId="77777777" w:rsidTr="00D92BE0">
        <w:tc>
          <w:tcPr>
            <w:tcW w:w="12225" w:type="dxa"/>
            <w:tcBorders>
              <w:top w:val="nil"/>
              <w:left w:val="nil"/>
              <w:bottom w:val="nil"/>
              <w:right w:val="nil"/>
            </w:tcBorders>
            <w:hideMark/>
          </w:tcPr>
          <w:p w14:paraId="558F2122" w14:textId="77777777" w:rsidR="00D92BE0" w:rsidRPr="00EC428C" w:rsidRDefault="00D92BE0" w:rsidP="00D92BE0">
            <w:pPr>
              <w:spacing w:after="0" w:line="360" w:lineRule="auto"/>
              <w:ind w:left="48" w:right="4"/>
              <w:jc w:val="center"/>
              <w:rPr>
                <w:u w:val="thick"/>
              </w:rPr>
            </w:pPr>
            <w:r w:rsidRPr="00EC428C">
              <w:rPr>
                <w:u w:val="thick"/>
              </w:rPr>
              <w:t>Dr. Fibriyani Nur Khairin, S.E.,M.S.A.,Ak.,CA.,CSP.,CIQaR</w:t>
            </w:r>
          </w:p>
        </w:tc>
      </w:tr>
      <w:tr w:rsidR="00D92BE0" w:rsidRPr="00EC428C" w14:paraId="7F838E50" w14:textId="77777777" w:rsidTr="00D92BE0">
        <w:tc>
          <w:tcPr>
            <w:tcW w:w="12225" w:type="dxa"/>
            <w:tcBorders>
              <w:top w:val="nil"/>
              <w:left w:val="nil"/>
              <w:bottom w:val="nil"/>
              <w:right w:val="nil"/>
            </w:tcBorders>
            <w:hideMark/>
          </w:tcPr>
          <w:p w14:paraId="12C73687" w14:textId="77777777" w:rsidR="00D92BE0" w:rsidRPr="00EC428C" w:rsidRDefault="00D92BE0" w:rsidP="00D92BE0">
            <w:pPr>
              <w:spacing w:after="0" w:line="360" w:lineRule="auto"/>
              <w:ind w:left="48" w:right="4"/>
              <w:jc w:val="center"/>
            </w:pPr>
            <w:r w:rsidRPr="00EC428C">
              <w:t>NIP. 19850204 200912 2 007</w:t>
            </w:r>
          </w:p>
        </w:tc>
      </w:tr>
    </w:tbl>
    <w:p w14:paraId="36422423" w14:textId="77777777" w:rsidR="00FB47CC" w:rsidRPr="00EC428C" w:rsidRDefault="00FB47CC" w:rsidP="00FB47CC">
      <w:bookmarkStart w:id="33" w:name="_Toc198079586"/>
      <w:bookmarkStart w:id="34" w:name="_Toc198080098"/>
      <w:bookmarkStart w:id="35" w:name="_Toc197358735"/>
      <w:bookmarkStart w:id="36" w:name="_Toc198169804"/>
      <w:bookmarkStart w:id="37" w:name="_Toc199934579"/>
      <w:bookmarkStart w:id="38" w:name="_Toc199935106"/>
    </w:p>
    <w:p w14:paraId="38A08FB6" w14:textId="2133350F" w:rsidR="0085663F" w:rsidRPr="00EC428C" w:rsidRDefault="000640EB" w:rsidP="00391250">
      <w:pPr>
        <w:pStyle w:val="Heading1"/>
        <w:ind w:left="0" w:firstLine="0"/>
      </w:pPr>
      <w:bookmarkStart w:id="39" w:name="_Toc222357895"/>
      <w:r w:rsidRPr="00EC428C">
        <w:t>KATA PENGANTAR</w:t>
      </w:r>
      <w:bookmarkEnd w:id="39"/>
    </w:p>
    <w:p w14:paraId="1407C3F1" w14:textId="77777777" w:rsidR="00391250" w:rsidRPr="00EC428C" w:rsidRDefault="00391250" w:rsidP="00391250"/>
    <w:p w14:paraId="5E088AD8" w14:textId="3276939E" w:rsidR="000640EB" w:rsidRPr="00EC428C" w:rsidRDefault="0085663F" w:rsidP="0085663F">
      <w:pPr>
        <w:spacing w:line="480" w:lineRule="auto"/>
        <w:ind w:left="10" w:right="-1"/>
      </w:pPr>
      <w:r w:rsidRPr="00EC428C">
        <w:tab/>
      </w:r>
      <w:r w:rsidRPr="00EC428C">
        <w:tab/>
        <w:t>P</w:t>
      </w:r>
      <w:r w:rsidR="00A130C8" w:rsidRPr="00EC428C">
        <w:t>uji dan syukur penulis panjatkan ke hadirat Tuhan Yesus Kristus</w:t>
      </w:r>
      <w:r w:rsidRPr="00EC428C">
        <w:t xml:space="preserve">, </w:t>
      </w:r>
      <w:r w:rsidR="00A130C8" w:rsidRPr="00EC428C">
        <w:t xml:space="preserve">oleh karena kasih dan anugerahnya yang melimpah penulis dapat menyelesaikan skripsi ini dengan judul </w:t>
      </w:r>
      <w:r w:rsidR="00A130C8" w:rsidRPr="00EC428C">
        <w:rPr>
          <w:b/>
          <w:bCs/>
        </w:rPr>
        <w:t xml:space="preserve">“Pengaruh </w:t>
      </w:r>
      <w:r w:rsidR="002D1780" w:rsidRPr="00EC428C">
        <w:rPr>
          <w:b/>
          <w:bCs/>
        </w:rPr>
        <w:t>Kesadaran</w:t>
      </w:r>
      <w:r w:rsidR="00A130C8" w:rsidRPr="00EC428C">
        <w:rPr>
          <w:b/>
          <w:bCs/>
        </w:rPr>
        <w:t xml:space="preserve"> Wajib Pajak dan Sanksi perpajakan Terhadap Kepatuhan Wajib Pajak Dalam Membayar Pajak Kendaraan Bermotor”.</w:t>
      </w:r>
      <w:r w:rsidR="00A130C8" w:rsidRPr="00EC428C">
        <w:t xml:space="preserve"> Skripsi ini disusun sebagai salah satu syarat untuk memperoleh gelar sarjana pada program studi Akuntansi Fakultas Ekonomi dan Bisnis Universitas Mulawarman. </w:t>
      </w:r>
      <w:r w:rsidR="00A130C8" w:rsidRPr="00EC428C">
        <w:tab/>
      </w:r>
    </w:p>
    <w:p w14:paraId="08B4EBC7" w14:textId="5ECE2054" w:rsidR="00A130C8" w:rsidRPr="00EC428C" w:rsidRDefault="00A130C8" w:rsidP="0085663F">
      <w:pPr>
        <w:spacing w:line="480" w:lineRule="auto"/>
        <w:ind w:left="10" w:right="-1"/>
      </w:pPr>
      <w:r w:rsidRPr="00EC428C">
        <w:tab/>
      </w:r>
      <w:r w:rsidRPr="00EC428C">
        <w:tab/>
      </w:r>
      <w:r w:rsidR="002D1780" w:rsidRPr="00EC428C">
        <w:t>Penulis menyadari bahwa penyusunan skripsi ini tidak terlepas dari bantuan, bimbingan, doa, dan dukungan dari berbagai pihak. Oleh karena itu p</w:t>
      </w:r>
      <w:r w:rsidRPr="00EC428C">
        <w:t>ada kesempatan ini penulis mengucapkan terimakasih yang sebesar-besarnya kepada:</w:t>
      </w:r>
    </w:p>
    <w:p w14:paraId="5A8BEB76" w14:textId="3537C4B8" w:rsidR="002D1780" w:rsidRPr="00EC428C" w:rsidRDefault="002D1780" w:rsidP="00A130C8">
      <w:pPr>
        <w:pStyle w:val="ListParagraph"/>
        <w:numPr>
          <w:ilvl w:val="0"/>
          <w:numId w:val="38"/>
        </w:numPr>
        <w:spacing w:line="480" w:lineRule="auto"/>
        <w:ind w:right="-1"/>
      </w:pPr>
      <w:r w:rsidRPr="00EC428C">
        <w:t>Prof. Dr. Ir. H. Abdunnur, M.Si., IPU., ASEAN Eng. Selaku Rektor Universitas Mulawarman;</w:t>
      </w:r>
    </w:p>
    <w:p w14:paraId="26A66A6A" w14:textId="12C70DA5" w:rsidR="002D1780" w:rsidRPr="00EC428C" w:rsidRDefault="002D1780" w:rsidP="00A130C8">
      <w:pPr>
        <w:pStyle w:val="ListParagraph"/>
        <w:numPr>
          <w:ilvl w:val="0"/>
          <w:numId w:val="38"/>
        </w:numPr>
        <w:spacing w:line="480" w:lineRule="auto"/>
        <w:ind w:right="-1"/>
      </w:pPr>
      <w:r w:rsidRPr="00EC428C">
        <w:t>Dr. Zainal Abidin, S.E., M.M selaku Dekan Fakultas Ekonomi dan Bisnis Universitas Mulawarman.</w:t>
      </w:r>
    </w:p>
    <w:p w14:paraId="73FDA3EA" w14:textId="77777777" w:rsidR="002D1780" w:rsidRPr="00EC428C" w:rsidRDefault="002D1780" w:rsidP="002D1780">
      <w:pPr>
        <w:pStyle w:val="ListParagraph"/>
        <w:numPr>
          <w:ilvl w:val="0"/>
          <w:numId w:val="38"/>
        </w:numPr>
        <w:spacing w:line="480" w:lineRule="auto"/>
        <w:ind w:right="-1"/>
      </w:pPr>
      <w:r w:rsidRPr="00EC428C">
        <w:t>Dr. Wulan Lyhig Ratna Sari, S.E., M.Si., CMA., CSP selaku Ketua Jurusan Akuntansi Fakultas Ekonomi dan Bisnis Universitas Mulawarman.</w:t>
      </w:r>
    </w:p>
    <w:p w14:paraId="10584DB3" w14:textId="77777777" w:rsidR="00210B29" w:rsidRPr="00EC428C" w:rsidRDefault="002D1780" w:rsidP="00210B29">
      <w:pPr>
        <w:pStyle w:val="ListParagraph"/>
        <w:numPr>
          <w:ilvl w:val="0"/>
          <w:numId w:val="38"/>
        </w:numPr>
        <w:spacing w:line="480" w:lineRule="auto"/>
        <w:ind w:right="-1"/>
      </w:pPr>
      <w:r w:rsidRPr="00EC428C">
        <w:t>Dr. Fibr</w:t>
      </w:r>
      <w:r w:rsidR="00210B29" w:rsidRPr="00EC428C">
        <w:t>iyani Nur Khairin, S.E., Ak., MSA., CA., CSP selaku Koordinator Program Studi Akuntansi Fakultas Ekonomi dan Bisnis Universitas Mulawarman.</w:t>
      </w:r>
    </w:p>
    <w:p w14:paraId="1445CDC8" w14:textId="113DFC3B" w:rsidR="00210B29" w:rsidRPr="00EC428C" w:rsidRDefault="00210B29" w:rsidP="00210B29">
      <w:pPr>
        <w:pStyle w:val="ListParagraph"/>
        <w:numPr>
          <w:ilvl w:val="0"/>
          <w:numId w:val="38"/>
        </w:numPr>
        <w:spacing w:line="480" w:lineRule="auto"/>
        <w:ind w:right="-1"/>
      </w:pPr>
      <w:r w:rsidRPr="00EC428C">
        <w:t xml:space="preserve">Dr. Cornelius Rante Langi, S.E., M.M., Ak., CA., CTA., CPA. selaku dosen pembimbing dan dosen penasehat yang </w:t>
      </w:r>
      <w:r w:rsidR="00F868FC" w:rsidRPr="00EC428C">
        <w:t>senantiasa meluangkan waktu untuk</w:t>
      </w:r>
      <w:r w:rsidRPr="00EC428C">
        <w:t xml:space="preserve"> </w:t>
      </w:r>
      <w:r w:rsidRPr="00EC428C">
        <w:lastRenderedPageBreak/>
        <w:t>memberikan bimbingan maupun nasihat selama menempuh studi di Fakultas Ekonomi dan Bisnis Universitas Mulawarman.</w:t>
      </w:r>
    </w:p>
    <w:p w14:paraId="4902ECBC" w14:textId="6F9BB6DF" w:rsidR="00CE28A1" w:rsidRPr="00EC428C" w:rsidRDefault="00CE28A1" w:rsidP="00210B29">
      <w:pPr>
        <w:pStyle w:val="ListParagraph"/>
        <w:numPr>
          <w:ilvl w:val="0"/>
          <w:numId w:val="38"/>
        </w:numPr>
        <w:spacing w:line="480" w:lineRule="auto"/>
        <w:ind w:right="-1"/>
      </w:pPr>
      <w:r w:rsidRPr="00EC428C">
        <w:t>Bapak/Ibu Dosen Penguji yang telah memberikan petunjuk, masukan, dan saran yang membangun dalam menyelesaikan skripsi ini.</w:t>
      </w:r>
    </w:p>
    <w:p w14:paraId="5FA659D1" w14:textId="723D8F46" w:rsidR="00122D24" w:rsidRPr="00EC428C" w:rsidRDefault="00210B29" w:rsidP="00122D24">
      <w:pPr>
        <w:pStyle w:val="ListParagraph"/>
        <w:numPr>
          <w:ilvl w:val="0"/>
          <w:numId w:val="38"/>
        </w:numPr>
        <w:spacing w:line="480" w:lineRule="auto"/>
        <w:ind w:right="-1"/>
      </w:pPr>
      <w:r w:rsidRPr="00EC428C">
        <w:t xml:space="preserve">Seluruh Bapak dan Ibu Dosen beserta Staf Akademik dan Tata Usaha </w:t>
      </w:r>
      <w:r w:rsidR="00122D24" w:rsidRPr="00EC428C">
        <w:t>Fakultas Ekonomi dan Bisnis Universitas Mulawarman yang telah memberikan pelayanan dan ilmu pengetahuan yang bermanfaat untuk penulis;</w:t>
      </w:r>
    </w:p>
    <w:p w14:paraId="642B14D3" w14:textId="3FE36870" w:rsidR="00122D24" w:rsidRPr="00EC428C" w:rsidRDefault="00122D24" w:rsidP="00A130C8">
      <w:pPr>
        <w:pStyle w:val="ListParagraph"/>
        <w:numPr>
          <w:ilvl w:val="0"/>
          <w:numId w:val="38"/>
        </w:numPr>
        <w:spacing w:line="480" w:lineRule="auto"/>
        <w:ind w:right="-1"/>
      </w:pPr>
      <w:r w:rsidRPr="00EC428C">
        <w:t>Seluruh responden yang telah bersedia mengisi kuesioner penelitian ini yaitu wajib pajak yang terdaftar di SAMSAT Kabupaten Berau</w:t>
      </w:r>
      <w:r w:rsidR="00F868FC" w:rsidRPr="00EC428C">
        <w:t>;</w:t>
      </w:r>
    </w:p>
    <w:p w14:paraId="69220C9E" w14:textId="3DB87ACB" w:rsidR="00322547" w:rsidRPr="00EC428C" w:rsidRDefault="00122D24" w:rsidP="00122D24">
      <w:pPr>
        <w:pStyle w:val="ListParagraph"/>
        <w:numPr>
          <w:ilvl w:val="0"/>
          <w:numId w:val="38"/>
        </w:numPr>
        <w:spacing w:line="480" w:lineRule="auto"/>
        <w:ind w:right="-1"/>
      </w:pPr>
      <w:r w:rsidRPr="00EC428C">
        <w:t>Untuk kedua orang tua tercinta, yang senantiasa memberikan doa, kasih sayang, dukungan yang tidak pernah putus dalam setiap proses yang penulis jalani</w:t>
      </w:r>
      <w:r w:rsidR="00F868FC" w:rsidRPr="00EC428C">
        <w:t>. Terima kasih atas segala</w:t>
      </w:r>
      <w:r w:rsidRPr="00EC428C">
        <w:t xml:space="preserve"> motivasi </w:t>
      </w:r>
      <w:r w:rsidR="00F868FC" w:rsidRPr="00EC428C">
        <w:t xml:space="preserve">dan semangat </w:t>
      </w:r>
      <w:r w:rsidRPr="00EC428C">
        <w:t>tanpa henti sehingga penyusunan skripsi ini dapat diseles</w:t>
      </w:r>
      <w:r w:rsidR="00322547" w:rsidRPr="00EC428C">
        <w:t>aikan</w:t>
      </w:r>
      <w:r w:rsidR="00F868FC" w:rsidRPr="00EC428C">
        <w:t>;</w:t>
      </w:r>
    </w:p>
    <w:p w14:paraId="45D2694D" w14:textId="5C534E50" w:rsidR="00A130C8" w:rsidRPr="00EC428C" w:rsidRDefault="00322547" w:rsidP="00122D24">
      <w:pPr>
        <w:pStyle w:val="ListParagraph"/>
        <w:numPr>
          <w:ilvl w:val="0"/>
          <w:numId w:val="38"/>
        </w:numPr>
        <w:spacing w:line="480" w:lineRule="auto"/>
        <w:ind w:right="-1"/>
      </w:pPr>
      <w:r w:rsidRPr="00EC428C">
        <w:t xml:space="preserve">Saudara kandung tercinta, yang telah memberikan dukungan, doa, </w:t>
      </w:r>
      <w:r w:rsidR="0071445F" w:rsidRPr="00EC428C">
        <w:t>kasih sayang, dan semangat yang tiada henti</w:t>
      </w:r>
      <w:r w:rsidRPr="00EC428C">
        <w:t xml:space="preserve"> kepada penulis s</w:t>
      </w:r>
      <w:r w:rsidR="0071445F" w:rsidRPr="00EC428C">
        <w:t>ehingga penulis dapat menyelesaikan skrispi ini dengan baik;</w:t>
      </w:r>
    </w:p>
    <w:p w14:paraId="63D78BD7" w14:textId="323AD269" w:rsidR="006529C8" w:rsidRPr="00EC428C" w:rsidRDefault="006529C8" w:rsidP="00122D24">
      <w:pPr>
        <w:pStyle w:val="ListParagraph"/>
        <w:numPr>
          <w:ilvl w:val="0"/>
          <w:numId w:val="38"/>
        </w:numPr>
        <w:spacing w:line="480" w:lineRule="auto"/>
        <w:ind w:right="-1"/>
        <w:rPr>
          <w:i/>
          <w:iCs/>
        </w:rPr>
      </w:pPr>
      <w:r w:rsidRPr="00EC428C">
        <w:t>Sahabat</w:t>
      </w:r>
      <w:r w:rsidR="00977731" w:rsidRPr="00EC428C">
        <w:t xml:space="preserve"> seperjuangan s</w:t>
      </w:r>
      <w:r w:rsidRPr="00EC428C">
        <w:t xml:space="preserve">emasa kuliah yaitu Edelwais yang telah memberikan dukungan, kebersamaan, dan semangat kepada penulis </w:t>
      </w:r>
      <w:r w:rsidR="00196B5E" w:rsidRPr="00EC428C">
        <w:t>selama</w:t>
      </w:r>
      <w:r w:rsidRPr="00EC428C">
        <w:t xml:space="preserve"> proses perkuliahan hingga </w:t>
      </w:r>
      <w:r w:rsidR="00196B5E" w:rsidRPr="00EC428C">
        <w:t>penyusunan</w:t>
      </w:r>
      <w:r w:rsidRPr="00EC428C">
        <w:t xml:space="preserve"> skripsi ini selesai. </w:t>
      </w:r>
      <w:r w:rsidR="00F868FC" w:rsidRPr="00EC428C">
        <w:t>Terima kasih selalu menjadi pendengar yang baik dan menjadi sahabat di perantauan</w:t>
      </w:r>
      <w:r w:rsidR="0071445F" w:rsidRPr="00EC428C">
        <w:t>;</w:t>
      </w:r>
    </w:p>
    <w:p w14:paraId="0A4F6ADE" w14:textId="6AC0E7D6" w:rsidR="0071445F" w:rsidRPr="00EC428C" w:rsidRDefault="0071445F" w:rsidP="0071445F">
      <w:pPr>
        <w:pStyle w:val="ListParagraph"/>
        <w:numPr>
          <w:ilvl w:val="0"/>
          <w:numId w:val="38"/>
        </w:numPr>
        <w:spacing w:line="480" w:lineRule="auto"/>
        <w:ind w:right="-1"/>
        <w:rPr>
          <w:i/>
          <w:iCs/>
        </w:rPr>
      </w:pPr>
      <w:r w:rsidRPr="00EC428C">
        <w:lastRenderedPageBreak/>
        <w:t>Sahabat kecil penulis yaitu Fatimah, Bella, dan Ria yang senantiasa mendengarkan keluh kesah penulis, memberikan semangat, dan terima kasih atas kebersamaan selama di perantauan;</w:t>
      </w:r>
    </w:p>
    <w:p w14:paraId="0AC135D9" w14:textId="1A75EA11" w:rsidR="00977731" w:rsidRPr="00EC428C" w:rsidRDefault="006529C8" w:rsidP="00122D24">
      <w:pPr>
        <w:pStyle w:val="ListParagraph"/>
        <w:numPr>
          <w:ilvl w:val="0"/>
          <w:numId w:val="38"/>
        </w:numPr>
        <w:spacing w:line="480" w:lineRule="auto"/>
        <w:ind w:right="-1"/>
        <w:rPr>
          <w:i/>
          <w:iCs/>
        </w:rPr>
      </w:pPr>
      <w:r w:rsidRPr="00EC428C">
        <w:t>Seluruh rekan-rekan semasa kuliah yaitu Rahel, Nurul, Yogi, Ela, Kartika, Agnes, dan Ketrine  yang senantiasa memberikan dukungan</w:t>
      </w:r>
      <w:r w:rsidR="00CE28A1" w:rsidRPr="00EC428C">
        <w:t xml:space="preserve"> dan motivasi selama perkuliahan</w:t>
      </w:r>
      <w:r w:rsidR="0071445F" w:rsidRPr="00EC428C">
        <w:t>;</w:t>
      </w:r>
    </w:p>
    <w:p w14:paraId="5B1AF0DF" w14:textId="64EACAF8" w:rsidR="00603F2A" w:rsidRPr="00EC428C" w:rsidRDefault="00CE28A1" w:rsidP="00603F2A">
      <w:pPr>
        <w:pStyle w:val="ListParagraph"/>
        <w:numPr>
          <w:ilvl w:val="0"/>
          <w:numId w:val="38"/>
        </w:numPr>
        <w:spacing w:line="480" w:lineRule="auto"/>
        <w:ind w:right="-1"/>
        <w:rPr>
          <w:i/>
          <w:iCs/>
        </w:rPr>
      </w:pPr>
      <w:r w:rsidRPr="00EC428C">
        <w:t>Terakhir</w:t>
      </w:r>
      <w:r w:rsidR="00603F2A" w:rsidRPr="00EC428C">
        <w:t>, terima</w:t>
      </w:r>
      <w:r w:rsidR="00524503" w:rsidRPr="00EC428C">
        <w:t xml:space="preserve"> </w:t>
      </w:r>
      <w:r w:rsidR="00603F2A" w:rsidRPr="00EC428C">
        <w:t xml:space="preserve">kasih kepada diri sendiri yang telah berjuang, bertahan, dan </w:t>
      </w:r>
      <w:r w:rsidR="00524503" w:rsidRPr="00EC428C">
        <w:t xml:space="preserve">selalu </w:t>
      </w:r>
      <w:r w:rsidR="00603F2A" w:rsidRPr="00EC428C">
        <w:t>berusaha dalam menyelesaikan seluruh proses perkuliahan hingga penyusunan skripsi ini</w:t>
      </w:r>
      <w:r w:rsidR="00524503" w:rsidRPr="00EC428C">
        <w:t xml:space="preserve"> selesai.</w:t>
      </w:r>
    </w:p>
    <w:p w14:paraId="49EE5D2E" w14:textId="034CBEC5" w:rsidR="00603F2A" w:rsidRPr="00EC428C" w:rsidRDefault="00603F2A" w:rsidP="00603F2A">
      <w:pPr>
        <w:spacing w:line="480" w:lineRule="auto"/>
        <w:ind w:left="0" w:right="-1" w:firstLine="360"/>
      </w:pPr>
      <w:r w:rsidRPr="00EC428C">
        <w:t>Akhir kata penulis menyadari bahwa tidak ada yang sempurna, penulis masih melakukan kesalahan dalam penyusunan skripsi. Oleh karena itu, penulis meminta maaf yang sedalam-dalamnya atas kesalahan yang dilakukan penulis. Penulis berharap semoga skripsi ini dapat bermanfaat bagi pembaca dan dapat dijadikan referensi demi pengembangan ke arah yang lebih baik. Kebenaran datangnya dari Tuhan dan kesalahan datangnya dari diri penulis. Semoga Tuhan senantiasa melimpahkan kasih dan rahmat-Nya kepada kita semua.</w:t>
      </w:r>
    </w:p>
    <w:p w14:paraId="6E568D62" w14:textId="77777777" w:rsidR="00603F2A" w:rsidRPr="00EC428C" w:rsidRDefault="00603F2A" w:rsidP="00603F2A">
      <w:pPr>
        <w:spacing w:line="480" w:lineRule="auto"/>
        <w:ind w:left="0" w:right="-1" w:firstLine="360"/>
      </w:pPr>
    </w:p>
    <w:p w14:paraId="417EC25B" w14:textId="6781D565" w:rsidR="00603F2A" w:rsidRPr="00EC428C" w:rsidRDefault="00603F2A" w:rsidP="00603F2A">
      <w:pPr>
        <w:spacing w:line="480" w:lineRule="auto"/>
        <w:ind w:left="0" w:right="-1" w:firstLine="360"/>
        <w:jc w:val="right"/>
      </w:pPr>
      <w:r w:rsidRPr="00EC428C">
        <w:t>Samarinda, 2</w:t>
      </w:r>
      <w:r w:rsidR="00F34736">
        <w:t>4</w:t>
      </w:r>
      <w:r w:rsidRPr="00EC428C">
        <w:t xml:space="preserve"> Februari 2026</w:t>
      </w:r>
    </w:p>
    <w:p w14:paraId="7EEBB0F7" w14:textId="77777777" w:rsidR="00603F2A" w:rsidRPr="00EC428C" w:rsidRDefault="00603F2A" w:rsidP="00603F2A">
      <w:pPr>
        <w:spacing w:line="480" w:lineRule="auto"/>
        <w:ind w:left="0" w:right="-1" w:firstLine="360"/>
        <w:jc w:val="right"/>
      </w:pPr>
    </w:p>
    <w:p w14:paraId="7C9BCB63" w14:textId="77777777" w:rsidR="00975364" w:rsidRPr="00EC428C" w:rsidRDefault="00975364" w:rsidP="00975364">
      <w:pPr>
        <w:spacing w:line="480" w:lineRule="auto"/>
        <w:ind w:left="0" w:right="-1" w:firstLine="0"/>
      </w:pPr>
    </w:p>
    <w:p w14:paraId="398AB9AE" w14:textId="0CD708D3" w:rsidR="00975364" w:rsidRPr="00EC428C" w:rsidRDefault="00603F2A" w:rsidP="000041D1">
      <w:pPr>
        <w:spacing w:line="480" w:lineRule="auto"/>
        <w:ind w:left="5040" w:right="-1" w:firstLine="0"/>
        <w:jc w:val="center"/>
      </w:pPr>
      <w:r w:rsidRPr="00EC428C">
        <w:t>Febrika Dian Christine</w:t>
      </w:r>
    </w:p>
    <w:p w14:paraId="136B309C" w14:textId="77777777" w:rsidR="00B77F1F" w:rsidRPr="00EC428C" w:rsidRDefault="00B77F1F" w:rsidP="00FB47CC">
      <w:pPr>
        <w:pStyle w:val="Heading1"/>
      </w:pPr>
    </w:p>
    <w:p w14:paraId="04CCAB53" w14:textId="77777777" w:rsidR="00B77F1F" w:rsidRPr="00EC428C" w:rsidRDefault="00B77F1F" w:rsidP="00FB47CC">
      <w:pPr>
        <w:pStyle w:val="Heading1"/>
      </w:pPr>
    </w:p>
    <w:p w14:paraId="54C534AE" w14:textId="12348B32" w:rsidR="00524503" w:rsidRPr="00EC428C" w:rsidRDefault="00524503" w:rsidP="00FB47CC">
      <w:pPr>
        <w:pStyle w:val="Heading1"/>
      </w:pPr>
      <w:bookmarkStart w:id="40" w:name="_Toc222357896"/>
      <w:r w:rsidRPr="00EC428C">
        <w:t>ABSTRAK</w:t>
      </w:r>
      <w:bookmarkEnd w:id="40"/>
    </w:p>
    <w:p w14:paraId="35A1AAFF" w14:textId="77777777" w:rsidR="00391250" w:rsidRPr="00EC428C" w:rsidRDefault="00391250" w:rsidP="00391250"/>
    <w:p w14:paraId="4F1CBC25" w14:textId="03DF92A6" w:rsidR="00A130C8" w:rsidRPr="00EC428C" w:rsidRDefault="008D564B" w:rsidP="0080312D">
      <w:pPr>
        <w:spacing w:line="240" w:lineRule="auto"/>
        <w:ind w:left="0" w:right="-1" w:firstLine="0"/>
        <w:rPr>
          <w:bCs/>
          <w:i/>
          <w:iCs/>
        </w:rPr>
      </w:pPr>
      <w:r w:rsidRPr="00EC428C">
        <w:t xml:space="preserve">Febrika Dian Christine. </w:t>
      </w:r>
      <w:r w:rsidRPr="00EC428C">
        <w:rPr>
          <w:b/>
          <w:bCs/>
        </w:rPr>
        <w:t xml:space="preserve">Pengaruh Kesadaran Wajib Pajak dan Sanksi Perpajakan Terhadap Kepatuhan Wajib Pajak Dalam Membayar Pajak Kendaraan Bermotor di SAMSAT Kabupaten Berau. </w:t>
      </w:r>
      <w:r w:rsidRPr="00EC428C">
        <w:t>Dibimbing oleh Bapak Cornelius Rante Langi. Penelitian ini bertujuan untuk menguji pengaruh kesadaran wajib pajak dan sanksi perpajakan terhadap kepatuhan wajib pajak dalam membayar pajak kendaraan bermotor</w:t>
      </w:r>
      <w:r w:rsidR="00B77F1F" w:rsidRPr="00EC428C">
        <w:t xml:space="preserve"> di SAMSAT Kabupaten Berau</w:t>
      </w:r>
      <w:r w:rsidRPr="00EC428C">
        <w:t>.</w:t>
      </w:r>
      <w:r w:rsidR="006B5B9D" w:rsidRPr="00EC428C">
        <w:t xml:space="preserve"> </w:t>
      </w:r>
      <w:r w:rsidRPr="00EC428C">
        <w:t xml:space="preserve">Dilakukannya penelitian ini untuk mengetahui sejauh mana tingkat kesadaran wajib pajak dalam memenuhi kewajiban perpajakannya sesuai dengan peraturan yang berlaku serta untuk mengetahui peran </w:t>
      </w:r>
      <w:r w:rsidRPr="00EC428C">
        <w:rPr>
          <w:bCs/>
        </w:rPr>
        <w:t xml:space="preserve">sanksi perpajakan dalam mendorong wajib pajak untuk patuh </w:t>
      </w:r>
      <w:r w:rsidR="001154AA" w:rsidRPr="00EC428C">
        <w:rPr>
          <w:bCs/>
        </w:rPr>
        <w:t xml:space="preserve">dalam </w:t>
      </w:r>
      <w:r w:rsidRPr="00EC428C">
        <w:rPr>
          <w:bCs/>
        </w:rPr>
        <w:t>membayar pajak kendaraan bermotor di SAMSAT Kabupaten Berau</w:t>
      </w:r>
      <w:r w:rsidR="0080312D" w:rsidRPr="00EC428C">
        <w:rPr>
          <w:bCs/>
        </w:rPr>
        <w:t>. Alat analisis yang digunakan adalah</w:t>
      </w:r>
      <w:r w:rsidR="0080312D" w:rsidRPr="00EC428C">
        <w:rPr>
          <w:bCs/>
          <w:i/>
          <w:iCs/>
        </w:rPr>
        <w:t xml:space="preserve"> SmartPLS 4.0. </w:t>
      </w:r>
      <w:r w:rsidR="0080312D" w:rsidRPr="00EC428C">
        <w:rPr>
          <w:bCs/>
        </w:rPr>
        <w:t xml:space="preserve">Data yang digunakan ialah data primer yang diperoleh melalui penyebaran kuesioner kepada 100 responden wajib pajak kendaraan bermotor yang terdaftar di SAMSAT Kabupaten Berau, jumlah responden tersebut didapatkan dengan menggunakan rumus </w:t>
      </w:r>
      <w:r w:rsidR="004F7FC9">
        <w:rPr>
          <w:bCs/>
        </w:rPr>
        <w:t>Yamane</w:t>
      </w:r>
      <w:r w:rsidR="0080312D" w:rsidRPr="00EC428C">
        <w:rPr>
          <w:bCs/>
        </w:rPr>
        <w:t>. Hasil penelitian ini menunjukkan bahwa kesadaran wajib pajak berpengaruh secara signifikan terhadap kepatuhan wajib pajak dan sanksi perpajakan berpengaruh secara signifikan terhadap kepatuhan wajib pajak.</w:t>
      </w:r>
    </w:p>
    <w:p w14:paraId="14374DE3" w14:textId="77777777" w:rsidR="0080312D" w:rsidRPr="00EC428C" w:rsidRDefault="0080312D" w:rsidP="0080312D">
      <w:pPr>
        <w:spacing w:line="240" w:lineRule="auto"/>
        <w:ind w:left="0" w:right="-1" w:firstLine="0"/>
        <w:rPr>
          <w:i/>
          <w:iCs/>
        </w:rPr>
      </w:pPr>
    </w:p>
    <w:p w14:paraId="6644023C" w14:textId="644BCCBE" w:rsidR="0080312D" w:rsidRPr="00EC428C" w:rsidRDefault="0080312D" w:rsidP="0080312D">
      <w:pPr>
        <w:spacing w:line="240" w:lineRule="auto"/>
        <w:ind w:left="10" w:right="-1"/>
      </w:pPr>
      <w:r w:rsidRPr="00EC428C">
        <w:rPr>
          <w:b/>
          <w:bCs/>
        </w:rPr>
        <w:t xml:space="preserve">Kata Kunci: </w:t>
      </w:r>
      <w:r w:rsidRPr="00EC428C">
        <w:t>Kesadaran Wajib Pajak</w:t>
      </w:r>
      <w:r w:rsidR="006B5B9D" w:rsidRPr="00EC428C">
        <w:t>;</w:t>
      </w:r>
      <w:r w:rsidRPr="00EC428C">
        <w:t xml:space="preserve"> Sanksi perpajakan</w:t>
      </w:r>
      <w:r w:rsidR="006B5B9D" w:rsidRPr="00EC428C">
        <w:t>;</w:t>
      </w:r>
      <w:r w:rsidRPr="00EC428C">
        <w:t xml:space="preserve"> Kepatuhan Wajib Pajak</w:t>
      </w:r>
      <w:r w:rsidR="006B5B9D" w:rsidRPr="00EC428C">
        <w:t>;</w:t>
      </w:r>
      <w:r w:rsidRPr="00EC428C">
        <w:t xml:space="preserve"> Pajak Kendaraan Bermotor</w:t>
      </w:r>
      <w:r w:rsidR="006B5B9D" w:rsidRPr="00EC428C">
        <w:t>.</w:t>
      </w:r>
    </w:p>
    <w:p w14:paraId="4C2F7A8E" w14:textId="77777777" w:rsidR="000640EB" w:rsidRPr="00EC428C" w:rsidRDefault="000640EB" w:rsidP="0085663F">
      <w:pPr>
        <w:spacing w:line="480" w:lineRule="auto"/>
      </w:pPr>
    </w:p>
    <w:p w14:paraId="6EFDC905" w14:textId="77777777" w:rsidR="000640EB" w:rsidRPr="00EC428C" w:rsidRDefault="000640EB" w:rsidP="000640EB"/>
    <w:p w14:paraId="737EDF33" w14:textId="77777777" w:rsidR="000640EB" w:rsidRPr="00EC428C" w:rsidRDefault="000640EB" w:rsidP="000640EB"/>
    <w:p w14:paraId="38AB8BDC" w14:textId="77777777" w:rsidR="000640EB" w:rsidRPr="00EC428C" w:rsidRDefault="000640EB" w:rsidP="000640EB"/>
    <w:p w14:paraId="229CA992" w14:textId="77777777" w:rsidR="000640EB" w:rsidRPr="00EC428C" w:rsidRDefault="000640EB" w:rsidP="000640EB"/>
    <w:p w14:paraId="0AB231FA" w14:textId="77777777" w:rsidR="000640EB" w:rsidRPr="00EC428C" w:rsidRDefault="000640EB" w:rsidP="000640EB"/>
    <w:p w14:paraId="6F640A25" w14:textId="77777777" w:rsidR="000640EB" w:rsidRPr="00EC428C" w:rsidRDefault="000640EB" w:rsidP="000640EB"/>
    <w:p w14:paraId="756F8758" w14:textId="77777777" w:rsidR="000640EB" w:rsidRPr="00EC428C" w:rsidRDefault="000640EB" w:rsidP="000640EB"/>
    <w:p w14:paraId="1AB95B52" w14:textId="77777777" w:rsidR="000640EB" w:rsidRPr="00EC428C" w:rsidRDefault="000640EB" w:rsidP="000640EB"/>
    <w:p w14:paraId="6344E94B" w14:textId="77777777" w:rsidR="000640EB" w:rsidRPr="00EC428C" w:rsidRDefault="000640EB" w:rsidP="000640EB"/>
    <w:p w14:paraId="311AA9FB" w14:textId="77777777" w:rsidR="000640EB" w:rsidRPr="00EC428C" w:rsidRDefault="000640EB" w:rsidP="000640EB"/>
    <w:p w14:paraId="4BDAD9B5" w14:textId="77777777" w:rsidR="000640EB" w:rsidRPr="00EC428C" w:rsidRDefault="000640EB" w:rsidP="000640EB"/>
    <w:p w14:paraId="707A4572" w14:textId="77777777" w:rsidR="000640EB" w:rsidRPr="00EC428C" w:rsidRDefault="000640EB" w:rsidP="000640EB"/>
    <w:p w14:paraId="605EBFEE" w14:textId="77777777" w:rsidR="000640EB" w:rsidRPr="00EC428C" w:rsidRDefault="000640EB" w:rsidP="006B5B9D">
      <w:pPr>
        <w:ind w:left="0" w:firstLine="0"/>
      </w:pPr>
    </w:p>
    <w:p w14:paraId="1AB9B1A5" w14:textId="114F04FE" w:rsidR="000640EB" w:rsidRPr="00EC428C" w:rsidRDefault="000640EB" w:rsidP="005103B2">
      <w:pPr>
        <w:pStyle w:val="Heading1"/>
        <w:ind w:left="0" w:firstLine="0"/>
      </w:pPr>
      <w:bookmarkStart w:id="41" w:name="_Toc222357897"/>
      <w:r w:rsidRPr="00EC428C">
        <w:t>AB</w:t>
      </w:r>
      <w:r w:rsidR="00524503" w:rsidRPr="00EC428C">
        <w:t>STRACT</w:t>
      </w:r>
      <w:bookmarkEnd w:id="41"/>
    </w:p>
    <w:p w14:paraId="184031D0" w14:textId="77777777" w:rsidR="006B5B9D" w:rsidRPr="00EC428C" w:rsidRDefault="006B5B9D" w:rsidP="006B5B9D">
      <w:pPr>
        <w:ind w:left="0" w:right="-1"/>
      </w:pPr>
    </w:p>
    <w:p w14:paraId="5CF4081B" w14:textId="5E931309" w:rsidR="007412BB" w:rsidRPr="00EC428C" w:rsidRDefault="007412BB" w:rsidP="007412BB">
      <w:pPr>
        <w:spacing w:line="240" w:lineRule="auto"/>
        <w:ind w:left="0" w:right="-1"/>
        <w:rPr>
          <w:i/>
          <w:iCs/>
        </w:rPr>
      </w:pPr>
      <w:r w:rsidRPr="00EC428C">
        <w:t xml:space="preserve">Febrika Dian Christine. </w:t>
      </w:r>
      <w:r w:rsidRPr="00EC428C">
        <w:rPr>
          <w:b/>
          <w:bCs/>
          <w:i/>
          <w:iCs/>
        </w:rPr>
        <w:t>The Effect of Taxpayer Awareness and Tax Sanctions on Taxpayer Compliance in Paying Motor Vehicle Taxes at the Berau Regency SAMSAT</w:t>
      </w:r>
      <w:r w:rsidRPr="00EC428C">
        <w:rPr>
          <w:i/>
          <w:iCs/>
        </w:rPr>
        <w:t xml:space="preserve">. Supervised by Mr. Cornelius Rante Langi. This study aims to examine the influence of taxpayer awareness and tax sanctions on taxpayer compliance in paying motor vehicle taxes at the SAMSAT in Berau Regency. This study was conducted to determine the level of taxpayer awareness in fulfilling their tax obligations in accordance with applicable regulations and to determine the role of tax sanctions in encouraging taxpayers to comply with motor vehicle tax payments at the Berau Regency SAMSAT. The analysis tool used is SmartPLS 4.0. The data used is primary data obtained through the distribution of questionnaires to 100 motor vehicle taxpayer respondents registered at the Berau Regency SAMSAT. The number of respondents was obtained using the </w:t>
      </w:r>
      <w:r w:rsidR="004F7FC9">
        <w:rPr>
          <w:i/>
          <w:iCs/>
        </w:rPr>
        <w:t>Yamane</w:t>
      </w:r>
      <w:r w:rsidRPr="00EC428C">
        <w:rPr>
          <w:i/>
          <w:iCs/>
        </w:rPr>
        <w:t xml:space="preserve"> formula. The results of this study indicate that taxpayer awareness has a significant effect on taxpayer compliance and that tax sanctions have a significant effect on taxpayer compliance.</w:t>
      </w:r>
    </w:p>
    <w:p w14:paraId="467B71F6" w14:textId="77777777" w:rsidR="007412BB" w:rsidRPr="00EC428C" w:rsidRDefault="007412BB" w:rsidP="007412BB">
      <w:pPr>
        <w:spacing w:line="240" w:lineRule="auto"/>
        <w:ind w:left="0" w:right="-1"/>
        <w:rPr>
          <w:i/>
          <w:iCs/>
        </w:rPr>
      </w:pPr>
    </w:p>
    <w:p w14:paraId="18E7DE49" w14:textId="2867373E" w:rsidR="007412BB" w:rsidRPr="00EC428C" w:rsidRDefault="007412BB" w:rsidP="007412BB">
      <w:pPr>
        <w:spacing w:line="240" w:lineRule="auto"/>
        <w:ind w:left="0" w:right="-1"/>
        <w:rPr>
          <w:i/>
          <w:iCs/>
        </w:rPr>
      </w:pPr>
      <w:r w:rsidRPr="00EC428C">
        <w:rPr>
          <w:b/>
          <w:bCs/>
          <w:i/>
          <w:iCs/>
        </w:rPr>
        <w:t xml:space="preserve">Keywords: </w:t>
      </w:r>
      <w:r w:rsidRPr="00EC428C">
        <w:rPr>
          <w:i/>
          <w:iCs/>
        </w:rPr>
        <w:t>Taxpayer Awareness; Tax Sanctions; Taxpayer Compliance; Motor Vehicle Tax</w:t>
      </w:r>
    </w:p>
    <w:p w14:paraId="3ECF9E00" w14:textId="77777777" w:rsidR="000640EB" w:rsidRPr="00EC428C" w:rsidRDefault="000640EB" w:rsidP="007412BB">
      <w:pPr>
        <w:ind w:left="0"/>
      </w:pPr>
    </w:p>
    <w:p w14:paraId="4EC8AE88" w14:textId="77777777" w:rsidR="000640EB" w:rsidRPr="00EC428C" w:rsidRDefault="000640EB" w:rsidP="000640EB"/>
    <w:p w14:paraId="3B16ADE1" w14:textId="77777777" w:rsidR="000640EB" w:rsidRPr="00EC428C" w:rsidRDefault="000640EB" w:rsidP="000640EB"/>
    <w:p w14:paraId="17C1BC78" w14:textId="77777777" w:rsidR="000640EB" w:rsidRPr="00EC428C" w:rsidRDefault="000640EB" w:rsidP="000640EB"/>
    <w:p w14:paraId="52409265" w14:textId="77777777" w:rsidR="000640EB" w:rsidRPr="00EC428C" w:rsidRDefault="000640EB" w:rsidP="000640EB"/>
    <w:p w14:paraId="4D947A05" w14:textId="77777777" w:rsidR="000640EB" w:rsidRPr="00EC428C" w:rsidRDefault="000640EB" w:rsidP="000640EB"/>
    <w:p w14:paraId="0497397F" w14:textId="77777777" w:rsidR="000640EB" w:rsidRPr="00EC428C" w:rsidRDefault="000640EB" w:rsidP="000640EB"/>
    <w:p w14:paraId="71B9CEA7" w14:textId="77777777" w:rsidR="000640EB" w:rsidRPr="00EC428C" w:rsidRDefault="000640EB" w:rsidP="000640EB"/>
    <w:p w14:paraId="4673AD6A" w14:textId="77777777" w:rsidR="000640EB" w:rsidRPr="00EC428C" w:rsidRDefault="000640EB" w:rsidP="000640EB"/>
    <w:p w14:paraId="0334F4F0" w14:textId="77777777" w:rsidR="000640EB" w:rsidRPr="00EC428C" w:rsidRDefault="000640EB" w:rsidP="000640EB"/>
    <w:p w14:paraId="64209E37" w14:textId="77777777" w:rsidR="000041D1" w:rsidRPr="00EC428C" w:rsidRDefault="000041D1" w:rsidP="000640EB"/>
    <w:p w14:paraId="5CC20D33" w14:textId="77777777" w:rsidR="000640EB" w:rsidRPr="00EC428C" w:rsidRDefault="000640EB" w:rsidP="000640EB"/>
    <w:p w14:paraId="494C8AC4" w14:textId="77777777" w:rsidR="000640EB" w:rsidRPr="00EC428C" w:rsidRDefault="000640EB" w:rsidP="000640EB"/>
    <w:p w14:paraId="5F63620A" w14:textId="77777777" w:rsidR="000640EB" w:rsidRPr="00EC428C" w:rsidRDefault="000640EB" w:rsidP="006B5B9D">
      <w:pPr>
        <w:ind w:left="0" w:firstLine="0"/>
      </w:pPr>
    </w:p>
    <w:p w14:paraId="4E324A56" w14:textId="77777777" w:rsidR="0075376B" w:rsidRPr="00EC428C" w:rsidRDefault="00C21020" w:rsidP="000041D1">
      <w:pPr>
        <w:pStyle w:val="Heading1"/>
        <w:ind w:left="0" w:firstLine="0"/>
      </w:pPr>
      <w:bookmarkStart w:id="42" w:name="_Toc222357898"/>
      <w:r w:rsidRPr="00EC428C">
        <w:lastRenderedPageBreak/>
        <w:t>DAFTAR ISI</w:t>
      </w:r>
      <w:bookmarkEnd w:id="33"/>
      <w:bookmarkEnd w:id="34"/>
      <w:bookmarkEnd w:id="35"/>
      <w:bookmarkEnd w:id="36"/>
      <w:bookmarkEnd w:id="37"/>
      <w:bookmarkEnd w:id="38"/>
      <w:bookmarkEnd w:id="42"/>
    </w:p>
    <w:sdt>
      <w:sdtPr>
        <w:rPr>
          <w:rFonts w:ascii="Times New Roman" w:eastAsia="Times New Roman" w:hAnsi="Times New Roman" w:cs="Times New Roman"/>
          <w:color w:val="000000"/>
          <w:kern w:val="2"/>
          <w:sz w:val="24"/>
          <w:szCs w:val="24"/>
          <w14:ligatures w14:val="standardContextual"/>
        </w:rPr>
        <w:id w:val="-1847385733"/>
        <w:docPartObj>
          <w:docPartGallery w:val="Table of Contents"/>
          <w:docPartUnique/>
        </w:docPartObj>
      </w:sdtPr>
      <w:sdtEndPr>
        <w:rPr>
          <w:b/>
          <w:bCs/>
          <w:noProof/>
        </w:rPr>
      </w:sdtEndPr>
      <w:sdtContent>
        <w:p w14:paraId="663BAF07" w14:textId="63D37E4E" w:rsidR="0075376B" w:rsidRPr="00EC428C" w:rsidRDefault="0075376B" w:rsidP="0075376B">
          <w:pPr>
            <w:pStyle w:val="TOCHeading"/>
            <w:jc w:val="right"/>
            <w:rPr>
              <w:rFonts w:ascii="Times New Roman" w:hAnsi="Times New Roman" w:cs="Times New Roman"/>
              <w:b/>
              <w:bCs/>
              <w:color w:val="auto"/>
              <w:sz w:val="24"/>
              <w:szCs w:val="24"/>
            </w:rPr>
          </w:pPr>
          <w:r w:rsidRPr="00EC428C">
            <w:rPr>
              <w:rFonts w:ascii="Times New Roman" w:hAnsi="Times New Roman" w:cs="Times New Roman"/>
              <w:b/>
              <w:bCs/>
              <w:color w:val="auto"/>
              <w:sz w:val="24"/>
              <w:szCs w:val="24"/>
            </w:rPr>
            <w:t>Halaman</w:t>
          </w:r>
        </w:p>
        <w:p w14:paraId="43DDA705" w14:textId="78E0C2A8" w:rsidR="003716FE" w:rsidRDefault="0075376B" w:rsidP="003716FE">
          <w:pPr>
            <w:pStyle w:val="TOC1"/>
            <w:spacing w:line="360" w:lineRule="auto"/>
            <w:rPr>
              <w:rFonts w:asciiTheme="minorHAnsi" w:eastAsiaTheme="minorEastAsia" w:hAnsiTheme="minorHAnsi" w:cstheme="minorBidi"/>
              <w:b w:val="0"/>
              <w:bCs w:val="0"/>
              <w:lang w:val="id-ID" w:eastAsia="id-ID"/>
            </w:rPr>
          </w:pPr>
          <w:r w:rsidRPr="00EC428C">
            <w:rPr>
              <w:noProof w:val="0"/>
            </w:rPr>
            <w:fldChar w:fldCharType="begin"/>
          </w:r>
          <w:r w:rsidRPr="00EC428C">
            <w:instrText xml:space="preserve"> TOC \o "1-3" \h \z \u </w:instrText>
          </w:r>
          <w:r w:rsidRPr="00EC428C">
            <w:rPr>
              <w:noProof w:val="0"/>
            </w:rPr>
            <w:fldChar w:fldCharType="separate"/>
          </w:r>
          <w:hyperlink w:anchor="_Toc222357894" w:history="1">
            <w:r w:rsidR="003716FE" w:rsidRPr="00874580">
              <w:rPr>
                <w:rStyle w:val="Hyperlink"/>
              </w:rPr>
              <w:t>HALAMAN PENGESAHAN</w:t>
            </w:r>
            <w:r w:rsidR="003716FE">
              <w:rPr>
                <w:webHidden/>
              </w:rPr>
              <w:tab/>
            </w:r>
            <w:r w:rsidR="003716FE">
              <w:rPr>
                <w:webHidden/>
              </w:rPr>
              <w:fldChar w:fldCharType="begin"/>
            </w:r>
            <w:r w:rsidR="003716FE">
              <w:rPr>
                <w:webHidden/>
              </w:rPr>
              <w:instrText xml:space="preserve"> PAGEREF _Toc222357894 \h </w:instrText>
            </w:r>
            <w:r w:rsidR="003716FE">
              <w:rPr>
                <w:webHidden/>
              </w:rPr>
            </w:r>
            <w:r w:rsidR="003716FE">
              <w:rPr>
                <w:webHidden/>
              </w:rPr>
              <w:fldChar w:fldCharType="separate"/>
            </w:r>
            <w:r w:rsidR="00360C53">
              <w:rPr>
                <w:webHidden/>
              </w:rPr>
              <w:t>ii</w:t>
            </w:r>
            <w:r w:rsidR="003716FE">
              <w:rPr>
                <w:webHidden/>
              </w:rPr>
              <w:fldChar w:fldCharType="end"/>
            </w:r>
          </w:hyperlink>
        </w:p>
        <w:p w14:paraId="295D4DB9" w14:textId="22D7183F"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895" w:history="1">
            <w:r w:rsidRPr="00874580">
              <w:rPr>
                <w:rStyle w:val="Hyperlink"/>
              </w:rPr>
              <w:t>KATA PENGANTAR</w:t>
            </w:r>
            <w:r>
              <w:rPr>
                <w:webHidden/>
              </w:rPr>
              <w:tab/>
            </w:r>
            <w:r>
              <w:rPr>
                <w:webHidden/>
              </w:rPr>
              <w:fldChar w:fldCharType="begin"/>
            </w:r>
            <w:r>
              <w:rPr>
                <w:webHidden/>
              </w:rPr>
              <w:instrText xml:space="preserve"> PAGEREF _Toc222357895 \h </w:instrText>
            </w:r>
            <w:r>
              <w:rPr>
                <w:webHidden/>
              </w:rPr>
            </w:r>
            <w:r>
              <w:rPr>
                <w:webHidden/>
              </w:rPr>
              <w:fldChar w:fldCharType="separate"/>
            </w:r>
            <w:r w:rsidR="00360C53">
              <w:rPr>
                <w:webHidden/>
              </w:rPr>
              <w:t>iii</w:t>
            </w:r>
            <w:r>
              <w:rPr>
                <w:webHidden/>
              </w:rPr>
              <w:fldChar w:fldCharType="end"/>
            </w:r>
          </w:hyperlink>
        </w:p>
        <w:p w14:paraId="7B7B830D" w14:textId="4B1A8D54"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896" w:history="1">
            <w:r w:rsidRPr="00874580">
              <w:rPr>
                <w:rStyle w:val="Hyperlink"/>
              </w:rPr>
              <w:t>ABSTRAK</w:t>
            </w:r>
            <w:r>
              <w:rPr>
                <w:webHidden/>
              </w:rPr>
              <w:tab/>
            </w:r>
            <w:r>
              <w:rPr>
                <w:webHidden/>
              </w:rPr>
              <w:fldChar w:fldCharType="begin"/>
            </w:r>
            <w:r>
              <w:rPr>
                <w:webHidden/>
              </w:rPr>
              <w:instrText xml:space="preserve"> PAGEREF _Toc222357896 \h </w:instrText>
            </w:r>
            <w:r>
              <w:rPr>
                <w:webHidden/>
              </w:rPr>
            </w:r>
            <w:r>
              <w:rPr>
                <w:webHidden/>
              </w:rPr>
              <w:fldChar w:fldCharType="separate"/>
            </w:r>
            <w:r w:rsidR="00360C53">
              <w:rPr>
                <w:webHidden/>
              </w:rPr>
              <w:t>vi</w:t>
            </w:r>
            <w:r>
              <w:rPr>
                <w:webHidden/>
              </w:rPr>
              <w:fldChar w:fldCharType="end"/>
            </w:r>
          </w:hyperlink>
        </w:p>
        <w:p w14:paraId="4C5F898D" w14:textId="7E3A819E"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897" w:history="1">
            <w:r w:rsidRPr="00874580">
              <w:rPr>
                <w:rStyle w:val="Hyperlink"/>
              </w:rPr>
              <w:t>ABSTRACT</w:t>
            </w:r>
            <w:r>
              <w:rPr>
                <w:webHidden/>
              </w:rPr>
              <w:tab/>
            </w:r>
            <w:r>
              <w:rPr>
                <w:webHidden/>
              </w:rPr>
              <w:fldChar w:fldCharType="begin"/>
            </w:r>
            <w:r>
              <w:rPr>
                <w:webHidden/>
              </w:rPr>
              <w:instrText xml:space="preserve"> PAGEREF _Toc222357897 \h </w:instrText>
            </w:r>
            <w:r>
              <w:rPr>
                <w:webHidden/>
              </w:rPr>
            </w:r>
            <w:r>
              <w:rPr>
                <w:webHidden/>
              </w:rPr>
              <w:fldChar w:fldCharType="separate"/>
            </w:r>
            <w:r w:rsidR="00360C53">
              <w:rPr>
                <w:webHidden/>
              </w:rPr>
              <w:t>vii</w:t>
            </w:r>
            <w:r>
              <w:rPr>
                <w:webHidden/>
              </w:rPr>
              <w:fldChar w:fldCharType="end"/>
            </w:r>
          </w:hyperlink>
        </w:p>
        <w:p w14:paraId="082CBB92" w14:textId="72AD8602"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898" w:history="1">
            <w:r w:rsidRPr="00874580">
              <w:rPr>
                <w:rStyle w:val="Hyperlink"/>
              </w:rPr>
              <w:t>DAFTAR ISI</w:t>
            </w:r>
            <w:r>
              <w:rPr>
                <w:webHidden/>
              </w:rPr>
              <w:tab/>
            </w:r>
            <w:r>
              <w:rPr>
                <w:webHidden/>
              </w:rPr>
              <w:fldChar w:fldCharType="begin"/>
            </w:r>
            <w:r>
              <w:rPr>
                <w:webHidden/>
              </w:rPr>
              <w:instrText xml:space="preserve"> PAGEREF _Toc222357898 \h </w:instrText>
            </w:r>
            <w:r>
              <w:rPr>
                <w:webHidden/>
              </w:rPr>
            </w:r>
            <w:r>
              <w:rPr>
                <w:webHidden/>
              </w:rPr>
              <w:fldChar w:fldCharType="separate"/>
            </w:r>
            <w:r w:rsidR="00360C53">
              <w:rPr>
                <w:webHidden/>
              </w:rPr>
              <w:t>viii</w:t>
            </w:r>
            <w:r>
              <w:rPr>
                <w:webHidden/>
              </w:rPr>
              <w:fldChar w:fldCharType="end"/>
            </w:r>
          </w:hyperlink>
        </w:p>
        <w:p w14:paraId="37247F3F" w14:textId="040FA11D"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899" w:history="1">
            <w:r w:rsidRPr="00874580">
              <w:rPr>
                <w:rStyle w:val="Hyperlink"/>
              </w:rPr>
              <w:t>DAFTAR GAMBAR</w:t>
            </w:r>
            <w:r>
              <w:rPr>
                <w:webHidden/>
              </w:rPr>
              <w:tab/>
            </w:r>
            <w:r>
              <w:rPr>
                <w:webHidden/>
              </w:rPr>
              <w:fldChar w:fldCharType="begin"/>
            </w:r>
            <w:r>
              <w:rPr>
                <w:webHidden/>
              </w:rPr>
              <w:instrText xml:space="preserve"> PAGEREF _Toc222357899 \h </w:instrText>
            </w:r>
            <w:r>
              <w:rPr>
                <w:webHidden/>
              </w:rPr>
            </w:r>
            <w:r>
              <w:rPr>
                <w:webHidden/>
              </w:rPr>
              <w:fldChar w:fldCharType="separate"/>
            </w:r>
            <w:r w:rsidR="00360C53">
              <w:rPr>
                <w:webHidden/>
              </w:rPr>
              <w:t>xi</w:t>
            </w:r>
            <w:r>
              <w:rPr>
                <w:webHidden/>
              </w:rPr>
              <w:fldChar w:fldCharType="end"/>
            </w:r>
          </w:hyperlink>
        </w:p>
        <w:p w14:paraId="0E325800" w14:textId="4EADC658"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900" w:history="1">
            <w:r w:rsidRPr="00874580">
              <w:rPr>
                <w:rStyle w:val="Hyperlink"/>
              </w:rPr>
              <w:t>DAFTAR SINGKATAN</w:t>
            </w:r>
            <w:r>
              <w:rPr>
                <w:webHidden/>
              </w:rPr>
              <w:tab/>
            </w:r>
            <w:r>
              <w:rPr>
                <w:webHidden/>
              </w:rPr>
              <w:fldChar w:fldCharType="begin"/>
            </w:r>
            <w:r>
              <w:rPr>
                <w:webHidden/>
              </w:rPr>
              <w:instrText xml:space="preserve"> PAGEREF _Toc222357900 \h </w:instrText>
            </w:r>
            <w:r>
              <w:rPr>
                <w:webHidden/>
              </w:rPr>
            </w:r>
            <w:r>
              <w:rPr>
                <w:webHidden/>
              </w:rPr>
              <w:fldChar w:fldCharType="separate"/>
            </w:r>
            <w:r w:rsidR="00360C53">
              <w:rPr>
                <w:webHidden/>
              </w:rPr>
              <w:t>xii</w:t>
            </w:r>
            <w:r>
              <w:rPr>
                <w:webHidden/>
              </w:rPr>
              <w:fldChar w:fldCharType="end"/>
            </w:r>
          </w:hyperlink>
        </w:p>
        <w:p w14:paraId="3C66AFBF" w14:textId="1B0603DA"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901" w:history="1">
            <w:r w:rsidRPr="00874580">
              <w:rPr>
                <w:rStyle w:val="Hyperlink"/>
              </w:rPr>
              <w:t>DAFTAR LAMPIRAN</w:t>
            </w:r>
            <w:r>
              <w:rPr>
                <w:webHidden/>
              </w:rPr>
              <w:tab/>
            </w:r>
            <w:r>
              <w:rPr>
                <w:webHidden/>
              </w:rPr>
              <w:fldChar w:fldCharType="begin"/>
            </w:r>
            <w:r>
              <w:rPr>
                <w:webHidden/>
              </w:rPr>
              <w:instrText xml:space="preserve"> PAGEREF _Toc222357901 \h </w:instrText>
            </w:r>
            <w:r>
              <w:rPr>
                <w:webHidden/>
              </w:rPr>
            </w:r>
            <w:r>
              <w:rPr>
                <w:webHidden/>
              </w:rPr>
              <w:fldChar w:fldCharType="separate"/>
            </w:r>
            <w:r w:rsidR="00360C53">
              <w:rPr>
                <w:webHidden/>
              </w:rPr>
              <w:t>xiii</w:t>
            </w:r>
            <w:r>
              <w:rPr>
                <w:webHidden/>
              </w:rPr>
              <w:fldChar w:fldCharType="end"/>
            </w:r>
          </w:hyperlink>
        </w:p>
        <w:p w14:paraId="4A71119F" w14:textId="1B121E55" w:rsidR="003716FE" w:rsidRDefault="003716FE" w:rsidP="003716FE">
          <w:pPr>
            <w:pStyle w:val="TOC1"/>
            <w:spacing w:line="240" w:lineRule="auto"/>
            <w:rPr>
              <w:rFonts w:asciiTheme="minorHAnsi" w:eastAsiaTheme="minorEastAsia" w:hAnsiTheme="minorHAnsi" w:cstheme="minorBidi"/>
              <w:b w:val="0"/>
              <w:bCs w:val="0"/>
              <w:lang w:val="id-ID" w:eastAsia="id-ID"/>
            </w:rPr>
          </w:pPr>
          <w:hyperlink w:anchor="_Toc222357902" w:history="1">
            <w:r w:rsidRPr="00874580">
              <w:rPr>
                <w:rStyle w:val="Hyperlink"/>
              </w:rPr>
              <w:t>BAB I  PENDAHULUAN</w:t>
            </w:r>
            <w:r>
              <w:rPr>
                <w:webHidden/>
              </w:rPr>
              <w:tab/>
            </w:r>
            <w:r>
              <w:rPr>
                <w:webHidden/>
              </w:rPr>
              <w:fldChar w:fldCharType="begin"/>
            </w:r>
            <w:r>
              <w:rPr>
                <w:webHidden/>
              </w:rPr>
              <w:instrText xml:space="preserve"> PAGEREF _Toc222357902 \h </w:instrText>
            </w:r>
            <w:r>
              <w:rPr>
                <w:webHidden/>
              </w:rPr>
            </w:r>
            <w:r>
              <w:rPr>
                <w:webHidden/>
              </w:rPr>
              <w:fldChar w:fldCharType="separate"/>
            </w:r>
            <w:r w:rsidR="00360C53">
              <w:rPr>
                <w:webHidden/>
              </w:rPr>
              <w:t>1</w:t>
            </w:r>
            <w:r>
              <w:rPr>
                <w:webHidden/>
              </w:rPr>
              <w:fldChar w:fldCharType="end"/>
            </w:r>
          </w:hyperlink>
        </w:p>
        <w:p w14:paraId="6EBDD56E" w14:textId="3EFB5FD9" w:rsidR="003716FE" w:rsidRDefault="003716FE" w:rsidP="003716FE">
          <w:pPr>
            <w:pStyle w:val="TOC2"/>
            <w:rPr>
              <w:rFonts w:asciiTheme="minorHAnsi" w:eastAsiaTheme="minorEastAsia" w:hAnsiTheme="minorHAnsi" w:cstheme="minorBidi"/>
              <w:noProof/>
              <w:color w:val="auto"/>
              <w:lang w:val="id-ID" w:eastAsia="id-ID"/>
            </w:rPr>
          </w:pPr>
          <w:hyperlink w:anchor="_Toc222357903" w:history="1">
            <w:r w:rsidRPr="00874580">
              <w:rPr>
                <w:rStyle w:val="Hyperlink"/>
                <w:noProof/>
              </w:rPr>
              <w:t>1.1</w:t>
            </w:r>
            <w:r>
              <w:rPr>
                <w:rFonts w:asciiTheme="minorHAnsi" w:eastAsiaTheme="minorEastAsia" w:hAnsiTheme="minorHAnsi" w:cstheme="minorBidi"/>
                <w:noProof/>
                <w:color w:val="auto"/>
                <w:lang w:val="id-ID" w:eastAsia="id-ID"/>
              </w:rPr>
              <w:t xml:space="preserve"> </w:t>
            </w:r>
            <w:r w:rsidRPr="00874580">
              <w:rPr>
                <w:rStyle w:val="Hyperlink"/>
                <w:noProof/>
              </w:rPr>
              <w:t>Latar Belakang Masalah</w:t>
            </w:r>
            <w:r>
              <w:rPr>
                <w:noProof/>
                <w:webHidden/>
              </w:rPr>
              <w:tab/>
            </w:r>
            <w:r>
              <w:rPr>
                <w:noProof/>
                <w:webHidden/>
              </w:rPr>
              <w:fldChar w:fldCharType="begin"/>
            </w:r>
            <w:r>
              <w:rPr>
                <w:noProof/>
                <w:webHidden/>
              </w:rPr>
              <w:instrText xml:space="preserve"> PAGEREF _Toc222357903 \h </w:instrText>
            </w:r>
            <w:r>
              <w:rPr>
                <w:noProof/>
                <w:webHidden/>
              </w:rPr>
            </w:r>
            <w:r>
              <w:rPr>
                <w:noProof/>
                <w:webHidden/>
              </w:rPr>
              <w:fldChar w:fldCharType="separate"/>
            </w:r>
            <w:r w:rsidR="00360C53">
              <w:rPr>
                <w:noProof/>
                <w:webHidden/>
              </w:rPr>
              <w:t>1</w:t>
            </w:r>
            <w:r>
              <w:rPr>
                <w:noProof/>
                <w:webHidden/>
              </w:rPr>
              <w:fldChar w:fldCharType="end"/>
            </w:r>
          </w:hyperlink>
        </w:p>
        <w:p w14:paraId="03B1C08B" w14:textId="21D6C0FC" w:rsidR="003716FE" w:rsidRDefault="003716FE" w:rsidP="003716FE">
          <w:pPr>
            <w:pStyle w:val="TOC2"/>
            <w:rPr>
              <w:rFonts w:asciiTheme="minorHAnsi" w:eastAsiaTheme="minorEastAsia" w:hAnsiTheme="minorHAnsi" w:cstheme="minorBidi"/>
              <w:noProof/>
              <w:color w:val="auto"/>
              <w:lang w:val="id-ID" w:eastAsia="id-ID"/>
            </w:rPr>
          </w:pPr>
          <w:hyperlink w:anchor="_Toc222357904" w:history="1">
            <w:r w:rsidRPr="00874580">
              <w:rPr>
                <w:rStyle w:val="Hyperlink"/>
                <w:noProof/>
              </w:rPr>
              <w:t>1.2</w:t>
            </w:r>
            <w:r>
              <w:rPr>
                <w:rFonts w:asciiTheme="minorHAnsi" w:eastAsiaTheme="minorEastAsia" w:hAnsiTheme="minorHAnsi" w:cstheme="minorBidi"/>
                <w:noProof/>
                <w:color w:val="auto"/>
                <w:lang w:val="id-ID" w:eastAsia="id-ID"/>
              </w:rPr>
              <w:t xml:space="preserve"> </w:t>
            </w:r>
            <w:r w:rsidRPr="00874580">
              <w:rPr>
                <w:rStyle w:val="Hyperlink"/>
                <w:noProof/>
              </w:rPr>
              <w:t>Rumusan Masalah</w:t>
            </w:r>
            <w:r>
              <w:rPr>
                <w:noProof/>
                <w:webHidden/>
              </w:rPr>
              <w:tab/>
            </w:r>
            <w:r>
              <w:rPr>
                <w:noProof/>
                <w:webHidden/>
              </w:rPr>
              <w:fldChar w:fldCharType="begin"/>
            </w:r>
            <w:r>
              <w:rPr>
                <w:noProof/>
                <w:webHidden/>
              </w:rPr>
              <w:instrText xml:space="preserve"> PAGEREF _Toc222357904 \h </w:instrText>
            </w:r>
            <w:r>
              <w:rPr>
                <w:noProof/>
                <w:webHidden/>
              </w:rPr>
            </w:r>
            <w:r>
              <w:rPr>
                <w:noProof/>
                <w:webHidden/>
              </w:rPr>
              <w:fldChar w:fldCharType="separate"/>
            </w:r>
            <w:r w:rsidR="00360C53">
              <w:rPr>
                <w:noProof/>
                <w:webHidden/>
              </w:rPr>
              <w:t>6</w:t>
            </w:r>
            <w:r>
              <w:rPr>
                <w:noProof/>
                <w:webHidden/>
              </w:rPr>
              <w:fldChar w:fldCharType="end"/>
            </w:r>
          </w:hyperlink>
        </w:p>
        <w:p w14:paraId="55345768" w14:textId="58BCE397" w:rsidR="003716FE" w:rsidRDefault="003716FE" w:rsidP="003716FE">
          <w:pPr>
            <w:pStyle w:val="TOC2"/>
            <w:rPr>
              <w:rFonts w:asciiTheme="minorHAnsi" w:eastAsiaTheme="minorEastAsia" w:hAnsiTheme="minorHAnsi" w:cstheme="minorBidi"/>
              <w:noProof/>
              <w:color w:val="auto"/>
              <w:lang w:val="id-ID" w:eastAsia="id-ID"/>
            </w:rPr>
          </w:pPr>
          <w:hyperlink w:anchor="_Toc222357905" w:history="1">
            <w:r w:rsidRPr="00874580">
              <w:rPr>
                <w:rStyle w:val="Hyperlink"/>
                <w:noProof/>
              </w:rPr>
              <w:t>1.3</w:t>
            </w:r>
            <w:r>
              <w:rPr>
                <w:rFonts w:asciiTheme="minorHAnsi" w:eastAsiaTheme="minorEastAsia" w:hAnsiTheme="minorHAnsi" w:cstheme="minorBidi"/>
                <w:noProof/>
                <w:color w:val="auto"/>
                <w:lang w:val="id-ID" w:eastAsia="id-ID"/>
              </w:rPr>
              <w:t xml:space="preserve"> </w:t>
            </w:r>
            <w:r w:rsidRPr="00874580">
              <w:rPr>
                <w:rStyle w:val="Hyperlink"/>
                <w:noProof/>
              </w:rPr>
              <w:t>Tujuan Penelitian</w:t>
            </w:r>
            <w:r>
              <w:rPr>
                <w:noProof/>
                <w:webHidden/>
              </w:rPr>
              <w:tab/>
            </w:r>
            <w:r>
              <w:rPr>
                <w:noProof/>
                <w:webHidden/>
              </w:rPr>
              <w:fldChar w:fldCharType="begin"/>
            </w:r>
            <w:r>
              <w:rPr>
                <w:noProof/>
                <w:webHidden/>
              </w:rPr>
              <w:instrText xml:space="preserve"> PAGEREF _Toc222357905 \h </w:instrText>
            </w:r>
            <w:r>
              <w:rPr>
                <w:noProof/>
                <w:webHidden/>
              </w:rPr>
            </w:r>
            <w:r>
              <w:rPr>
                <w:noProof/>
                <w:webHidden/>
              </w:rPr>
              <w:fldChar w:fldCharType="separate"/>
            </w:r>
            <w:r w:rsidR="00360C53">
              <w:rPr>
                <w:noProof/>
                <w:webHidden/>
              </w:rPr>
              <w:t>6</w:t>
            </w:r>
            <w:r>
              <w:rPr>
                <w:noProof/>
                <w:webHidden/>
              </w:rPr>
              <w:fldChar w:fldCharType="end"/>
            </w:r>
          </w:hyperlink>
        </w:p>
        <w:p w14:paraId="540A127D" w14:textId="39D7F6A5" w:rsidR="003716FE" w:rsidRDefault="003716FE" w:rsidP="003716FE">
          <w:pPr>
            <w:pStyle w:val="TOC2"/>
            <w:rPr>
              <w:rFonts w:asciiTheme="minorHAnsi" w:eastAsiaTheme="minorEastAsia" w:hAnsiTheme="minorHAnsi" w:cstheme="minorBidi"/>
              <w:noProof/>
              <w:color w:val="auto"/>
              <w:lang w:val="id-ID" w:eastAsia="id-ID"/>
            </w:rPr>
          </w:pPr>
          <w:hyperlink w:anchor="_Toc222357906" w:history="1">
            <w:r w:rsidRPr="00874580">
              <w:rPr>
                <w:rStyle w:val="Hyperlink"/>
                <w:noProof/>
              </w:rPr>
              <w:t>1.4</w:t>
            </w:r>
            <w:r>
              <w:rPr>
                <w:rFonts w:asciiTheme="minorHAnsi" w:eastAsiaTheme="minorEastAsia" w:hAnsiTheme="minorHAnsi" w:cstheme="minorBidi"/>
                <w:noProof/>
                <w:color w:val="auto"/>
                <w:lang w:val="id-ID" w:eastAsia="id-ID"/>
              </w:rPr>
              <w:t xml:space="preserve"> </w:t>
            </w:r>
            <w:r w:rsidRPr="00874580">
              <w:rPr>
                <w:rStyle w:val="Hyperlink"/>
                <w:noProof/>
              </w:rPr>
              <w:t>Manfaat Penelitian</w:t>
            </w:r>
            <w:r>
              <w:rPr>
                <w:noProof/>
                <w:webHidden/>
              </w:rPr>
              <w:tab/>
            </w:r>
            <w:r>
              <w:rPr>
                <w:noProof/>
                <w:webHidden/>
              </w:rPr>
              <w:fldChar w:fldCharType="begin"/>
            </w:r>
            <w:r>
              <w:rPr>
                <w:noProof/>
                <w:webHidden/>
              </w:rPr>
              <w:instrText xml:space="preserve"> PAGEREF _Toc222357906 \h </w:instrText>
            </w:r>
            <w:r>
              <w:rPr>
                <w:noProof/>
                <w:webHidden/>
              </w:rPr>
            </w:r>
            <w:r>
              <w:rPr>
                <w:noProof/>
                <w:webHidden/>
              </w:rPr>
              <w:fldChar w:fldCharType="separate"/>
            </w:r>
            <w:r w:rsidR="00360C53">
              <w:rPr>
                <w:noProof/>
                <w:webHidden/>
              </w:rPr>
              <w:t>6</w:t>
            </w:r>
            <w:r>
              <w:rPr>
                <w:noProof/>
                <w:webHidden/>
              </w:rPr>
              <w:fldChar w:fldCharType="end"/>
            </w:r>
          </w:hyperlink>
        </w:p>
        <w:p w14:paraId="217419DB" w14:textId="6FAC2484" w:rsidR="003716FE" w:rsidRDefault="003716FE" w:rsidP="003716FE">
          <w:pPr>
            <w:pStyle w:val="TOC1"/>
            <w:spacing w:line="240" w:lineRule="auto"/>
            <w:rPr>
              <w:rFonts w:asciiTheme="minorHAnsi" w:eastAsiaTheme="minorEastAsia" w:hAnsiTheme="minorHAnsi" w:cstheme="minorBidi"/>
              <w:b w:val="0"/>
              <w:bCs w:val="0"/>
              <w:lang w:val="id-ID" w:eastAsia="id-ID"/>
            </w:rPr>
          </w:pPr>
          <w:hyperlink w:anchor="_Toc222357907" w:history="1">
            <w:r w:rsidRPr="00874580">
              <w:rPr>
                <w:rStyle w:val="Hyperlink"/>
              </w:rPr>
              <w:t>BAB II  KAJIAN PUSTAKA</w:t>
            </w:r>
            <w:r>
              <w:rPr>
                <w:webHidden/>
              </w:rPr>
              <w:tab/>
            </w:r>
            <w:r>
              <w:rPr>
                <w:webHidden/>
              </w:rPr>
              <w:fldChar w:fldCharType="begin"/>
            </w:r>
            <w:r>
              <w:rPr>
                <w:webHidden/>
              </w:rPr>
              <w:instrText xml:space="preserve"> PAGEREF _Toc222357907 \h </w:instrText>
            </w:r>
            <w:r>
              <w:rPr>
                <w:webHidden/>
              </w:rPr>
            </w:r>
            <w:r>
              <w:rPr>
                <w:webHidden/>
              </w:rPr>
              <w:fldChar w:fldCharType="separate"/>
            </w:r>
            <w:r w:rsidR="00360C53">
              <w:rPr>
                <w:webHidden/>
              </w:rPr>
              <w:t>8</w:t>
            </w:r>
            <w:r>
              <w:rPr>
                <w:webHidden/>
              </w:rPr>
              <w:fldChar w:fldCharType="end"/>
            </w:r>
          </w:hyperlink>
        </w:p>
        <w:p w14:paraId="7E10B53B" w14:textId="74173FE5" w:rsidR="003716FE" w:rsidRDefault="003716FE" w:rsidP="003716FE">
          <w:pPr>
            <w:pStyle w:val="TOC2"/>
            <w:rPr>
              <w:rFonts w:asciiTheme="minorHAnsi" w:eastAsiaTheme="minorEastAsia" w:hAnsiTheme="minorHAnsi" w:cstheme="minorBidi"/>
              <w:noProof/>
              <w:color w:val="auto"/>
              <w:lang w:val="id-ID" w:eastAsia="id-ID"/>
            </w:rPr>
          </w:pPr>
          <w:hyperlink w:anchor="_Toc222357908" w:history="1">
            <w:r w:rsidRPr="00874580">
              <w:rPr>
                <w:rStyle w:val="Hyperlink"/>
                <w:noProof/>
              </w:rPr>
              <w:t>2.1</w:t>
            </w:r>
            <w:r w:rsidRPr="00874580">
              <w:rPr>
                <w:rStyle w:val="Hyperlink"/>
                <w:rFonts w:eastAsia="Arial"/>
                <w:noProof/>
              </w:rPr>
              <w:t xml:space="preserve"> </w:t>
            </w:r>
            <w:r w:rsidRPr="00874580">
              <w:rPr>
                <w:rStyle w:val="Hyperlink"/>
                <w:noProof/>
              </w:rPr>
              <w:t>Landasan Teori</w:t>
            </w:r>
            <w:r>
              <w:rPr>
                <w:noProof/>
                <w:webHidden/>
              </w:rPr>
              <w:tab/>
            </w:r>
            <w:r>
              <w:rPr>
                <w:noProof/>
                <w:webHidden/>
              </w:rPr>
              <w:fldChar w:fldCharType="begin"/>
            </w:r>
            <w:r>
              <w:rPr>
                <w:noProof/>
                <w:webHidden/>
              </w:rPr>
              <w:instrText xml:space="preserve"> PAGEREF _Toc222357908 \h </w:instrText>
            </w:r>
            <w:r>
              <w:rPr>
                <w:noProof/>
                <w:webHidden/>
              </w:rPr>
            </w:r>
            <w:r>
              <w:rPr>
                <w:noProof/>
                <w:webHidden/>
              </w:rPr>
              <w:fldChar w:fldCharType="separate"/>
            </w:r>
            <w:r w:rsidR="00360C53">
              <w:rPr>
                <w:noProof/>
                <w:webHidden/>
              </w:rPr>
              <w:t>8</w:t>
            </w:r>
            <w:r>
              <w:rPr>
                <w:noProof/>
                <w:webHidden/>
              </w:rPr>
              <w:fldChar w:fldCharType="end"/>
            </w:r>
          </w:hyperlink>
        </w:p>
        <w:p w14:paraId="62058DFF" w14:textId="531B6CBE" w:rsidR="003716FE" w:rsidRDefault="003716FE" w:rsidP="003716FE">
          <w:pPr>
            <w:pStyle w:val="TOC2"/>
            <w:rPr>
              <w:rFonts w:asciiTheme="minorHAnsi" w:eastAsiaTheme="minorEastAsia" w:hAnsiTheme="minorHAnsi" w:cstheme="minorBidi"/>
              <w:noProof/>
              <w:color w:val="auto"/>
              <w:lang w:val="id-ID" w:eastAsia="id-ID"/>
            </w:rPr>
          </w:pPr>
          <w:hyperlink w:anchor="_Toc222357909" w:history="1">
            <w:r w:rsidRPr="00874580">
              <w:rPr>
                <w:rStyle w:val="Hyperlink"/>
                <w:noProof/>
              </w:rPr>
              <w:t>2.2</w:t>
            </w:r>
            <w:r w:rsidRPr="00874580">
              <w:rPr>
                <w:rStyle w:val="Hyperlink"/>
                <w:rFonts w:eastAsia="Arial"/>
                <w:noProof/>
              </w:rPr>
              <w:t xml:space="preserve"> </w:t>
            </w:r>
            <w:r w:rsidRPr="00874580">
              <w:rPr>
                <w:rStyle w:val="Hyperlink"/>
                <w:noProof/>
              </w:rPr>
              <w:t>Kepatuhan Wajib Pajak</w:t>
            </w:r>
            <w:r>
              <w:rPr>
                <w:noProof/>
                <w:webHidden/>
              </w:rPr>
              <w:tab/>
            </w:r>
            <w:r>
              <w:rPr>
                <w:noProof/>
                <w:webHidden/>
              </w:rPr>
              <w:fldChar w:fldCharType="begin"/>
            </w:r>
            <w:r>
              <w:rPr>
                <w:noProof/>
                <w:webHidden/>
              </w:rPr>
              <w:instrText xml:space="preserve"> PAGEREF _Toc222357909 \h </w:instrText>
            </w:r>
            <w:r>
              <w:rPr>
                <w:noProof/>
                <w:webHidden/>
              </w:rPr>
            </w:r>
            <w:r>
              <w:rPr>
                <w:noProof/>
                <w:webHidden/>
              </w:rPr>
              <w:fldChar w:fldCharType="separate"/>
            </w:r>
            <w:r w:rsidR="00360C53">
              <w:rPr>
                <w:noProof/>
                <w:webHidden/>
              </w:rPr>
              <w:t>9</w:t>
            </w:r>
            <w:r>
              <w:rPr>
                <w:noProof/>
                <w:webHidden/>
              </w:rPr>
              <w:fldChar w:fldCharType="end"/>
            </w:r>
          </w:hyperlink>
        </w:p>
        <w:p w14:paraId="0A254954" w14:textId="31F07FCF" w:rsidR="003716FE" w:rsidRDefault="003716FE" w:rsidP="003716FE">
          <w:pPr>
            <w:pStyle w:val="TOC2"/>
            <w:rPr>
              <w:rFonts w:asciiTheme="minorHAnsi" w:eastAsiaTheme="minorEastAsia" w:hAnsiTheme="minorHAnsi" w:cstheme="minorBidi"/>
              <w:noProof/>
              <w:color w:val="auto"/>
              <w:lang w:val="id-ID" w:eastAsia="id-ID"/>
            </w:rPr>
          </w:pPr>
          <w:hyperlink w:anchor="_Toc222357910" w:history="1">
            <w:r w:rsidRPr="00874580">
              <w:rPr>
                <w:rStyle w:val="Hyperlink"/>
                <w:noProof/>
              </w:rPr>
              <w:t>2.3 Kesadaran Wajib pajak</w:t>
            </w:r>
            <w:r>
              <w:rPr>
                <w:noProof/>
                <w:webHidden/>
              </w:rPr>
              <w:tab/>
            </w:r>
            <w:r>
              <w:rPr>
                <w:noProof/>
                <w:webHidden/>
              </w:rPr>
              <w:fldChar w:fldCharType="begin"/>
            </w:r>
            <w:r>
              <w:rPr>
                <w:noProof/>
                <w:webHidden/>
              </w:rPr>
              <w:instrText xml:space="preserve"> PAGEREF _Toc222357910 \h </w:instrText>
            </w:r>
            <w:r>
              <w:rPr>
                <w:noProof/>
                <w:webHidden/>
              </w:rPr>
            </w:r>
            <w:r>
              <w:rPr>
                <w:noProof/>
                <w:webHidden/>
              </w:rPr>
              <w:fldChar w:fldCharType="separate"/>
            </w:r>
            <w:r w:rsidR="00360C53">
              <w:rPr>
                <w:noProof/>
                <w:webHidden/>
              </w:rPr>
              <w:t>11</w:t>
            </w:r>
            <w:r>
              <w:rPr>
                <w:noProof/>
                <w:webHidden/>
              </w:rPr>
              <w:fldChar w:fldCharType="end"/>
            </w:r>
          </w:hyperlink>
        </w:p>
        <w:p w14:paraId="537ADF40" w14:textId="7DA719BB" w:rsidR="003716FE" w:rsidRDefault="003716FE" w:rsidP="003716FE">
          <w:pPr>
            <w:pStyle w:val="TOC2"/>
            <w:rPr>
              <w:rFonts w:asciiTheme="minorHAnsi" w:eastAsiaTheme="minorEastAsia" w:hAnsiTheme="minorHAnsi" w:cstheme="minorBidi"/>
              <w:noProof/>
              <w:color w:val="auto"/>
              <w:lang w:val="id-ID" w:eastAsia="id-ID"/>
            </w:rPr>
          </w:pPr>
          <w:hyperlink w:anchor="_Toc222357911" w:history="1">
            <w:r w:rsidRPr="00874580">
              <w:rPr>
                <w:rStyle w:val="Hyperlink"/>
                <w:noProof/>
              </w:rPr>
              <w:t>2.4</w:t>
            </w:r>
            <w:r w:rsidRPr="00874580">
              <w:rPr>
                <w:rStyle w:val="Hyperlink"/>
                <w:rFonts w:eastAsia="Arial"/>
                <w:noProof/>
              </w:rPr>
              <w:t xml:space="preserve"> </w:t>
            </w:r>
            <w:r w:rsidRPr="00874580">
              <w:rPr>
                <w:rStyle w:val="Hyperlink"/>
                <w:noProof/>
              </w:rPr>
              <w:t>Sanksi Perpajakan</w:t>
            </w:r>
            <w:r>
              <w:rPr>
                <w:noProof/>
                <w:webHidden/>
              </w:rPr>
              <w:tab/>
            </w:r>
            <w:r>
              <w:rPr>
                <w:noProof/>
                <w:webHidden/>
              </w:rPr>
              <w:fldChar w:fldCharType="begin"/>
            </w:r>
            <w:r>
              <w:rPr>
                <w:noProof/>
                <w:webHidden/>
              </w:rPr>
              <w:instrText xml:space="preserve"> PAGEREF _Toc222357911 \h </w:instrText>
            </w:r>
            <w:r>
              <w:rPr>
                <w:noProof/>
                <w:webHidden/>
              </w:rPr>
            </w:r>
            <w:r>
              <w:rPr>
                <w:noProof/>
                <w:webHidden/>
              </w:rPr>
              <w:fldChar w:fldCharType="separate"/>
            </w:r>
            <w:r w:rsidR="00360C53">
              <w:rPr>
                <w:noProof/>
                <w:webHidden/>
              </w:rPr>
              <w:t>13</w:t>
            </w:r>
            <w:r>
              <w:rPr>
                <w:noProof/>
                <w:webHidden/>
              </w:rPr>
              <w:fldChar w:fldCharType="end"/>
            </w:r>
          </w:hyperlink>
        </w:p>
        <w:p w14:paraId="2BD37BE2" w14:textId="39F57CF3" w:rsidR="003716FE" w:rsidRDefault="003716FE" w:rsidP="003716FE">
          <w:pPr>
            <w:pStyle w:val="TOC2"/>
            <w:rPr>
              <w:rFonts w:asciiTheme="minorHAnsi" w:eastAsiaTheme="minorEastAsia" w:hAnsiTheme="minorHAnsi" w:cstheme="minorBidi"/>
              <w:noProof/>
              <w:color w:val="auto"/>
              <w:lang w:val="id-ID" w:eastAsia="id-ID"/>
            </w:rPr>
          </w:pPr>
          <w:hyperlink w:anchor="_Toc222357912" w:history="1">
            <w:r w:rsidRPr="00874580">
              <w:rPr>
                <w:rStyle w:val="Hyperlink"/>
                <w:noProof/>
              </w:rPr>
              <w:t>2.5</w:t>
            </w:r>
            <w:r w:rsidRPr="00874580">
              <w:rPr>
                <w:rStyle w:val="Hyperlink"/>
                <w:rFonts w:eastAsia="Arial"/>
                <w:noProof/>
              </w:rPr>
              <w:t xml:space="preserve"> </w:t>
            </w:r>
            <w:r w:rsidRPr="00874580">
              <w:rPr>
                <w:rStyle w:val="Hyperlink"/>
                <w:noProof/>
              </w:rPr>
              <w:t>Penelitian Terdahulu</w:t>
            </w:r>
            <w:r>
              <w:rPr>
                <w:noProof/>
                <w:webHidden/>
              </w:rPr>
              <w:tab/>
            </w:r>
            <w:r>
              <w:rPr>
                <w:noProof/>
                <w:webHidden/>
              </w:rPr>
              <w:fldChar w:fldCharType="begin"/>
            </w:r>
            <w:r>
              <w:rPr>
                <w:noProof/>
                <w:webHidden/>
              </w:rPr>
              <w:instrText xml:space="preserve"> PAGEREF _Toc222357912 \h </w:instrText>
            </w:r>
            <w:r>
              <w:rPr>
                <w:noProof/>
                <w:webHidden/>
              </w:rPr>
            </w:r>
            <w:r>
              <w:rPr>
                <w:noProof/>
                <w:webHidden/>
              </w:rPr>
              <w:fldChar w:fldCharType="separate"/>
            </w:r>
            <w:r w:rsidR="00360C53">
              <w:rPr>
                <w:noProof/>
                <w:webHidden/>
              </w:rPr>
              <w:t>15</w:t>
            </w:r>
            <w:r>
              <w:rPr>
                <w:noProof/>
                <w:webHidden/>
              </w:rPr>
              <w:fldChar w:fldCharType="end"/>
            </w:r>
          </w:hyperlink>
        </w:p>
        <w:p w14:paraId="6B445A93" w14:textId="0C6816F2" w:rsidR="003716FE" w:rsidRDefault="003716FE" w:rsidP="003716FE">
          <w:pPr>
            <w:pStyle w:val="TOC2"/>
            <w:rPr>
              <w:rFonts w:asciiTheme="minorHAnsi" w:eastAsiaTheme="minorEastAsia" w:hAnsiTheme="minorHAnsi" w:cstheme="minorBidi"/>
              <w:noProof/>
              <w:color w:val="auto"/>
              <w:lang w:val="id-ID" w:eastAsia="id-ID"/>
            </w:rPr>
          </w:pPr>
          <w:hyperlink w:anchor="_Toc222357913" w:history="1">
            <w:r w:rsidRPr="00874580">
              <w:rPr>
                <w:rStyle w:val="Hyperlink"/>
                <w:noProof/>
              </w:rPr>
              <w:t>2.6 Kerangka Konseptual</w:t>
            </w:r>
            <w:r>
              <w:rPr>
                <w:noProof/>
                <w:webHidden/>
              </w:rPr>
              <w:tab/>
            </w:r>
            <w:r>
              <w:rPr>
                <w:noProof/>
                <w:webHidden/>
              </w:rPr>
              <w:fldChar w:fldCharType="begin"/>
            </w:r>
            <w:r>
              <w:rPr>
                <w:noProof/>
                <w:webHidden/>
              </w:rPr>
              <w:instrText xml:space="preserve"> PAGEREF _Toc222357913 \h </w:instrText>
            </w:r>
            <w:r>
              <w:rPr>
                <w:noProof/>
                <w:webHidden/>
              </w:rPr>
            </w:r>
            <w:r>
              <w:rPr>
                <w:noProof/>
                <w:webHidden/>
              </w:rPr>
              <w:fldChar w:fldCharType="separate"/>
            </w:r>
            <w:r w:rsidR="00360C53">
              <w:rPr>
                <w:noProof/>
                <w:webHidden/>
              </w:rPr>
              <w:t>18</w:t>
            </w:r>
            <w:r>
              <w:rPr>
                <w:noProof/>
                <w:webHidden/>
              </w:rPr>
              <w:fldChar w:fldCharType="end"/>
            </w:r>
          </w:hyperlink>
        </w:p>
        <w:p w14:paraId="3853B290" w14:textId="43D1091C" w:rsidR="003716FE" w:rsidRDefault="003716FE" w:rsidP="003716FE">
          <w:pPr>
            <w:pStyle w:val="TOC2"/>
            <w:rPr>
              <w:rFonts w:asciiTheme="minorHAnsi" w:eastAsiaTheme="minorEastAsia" w:hAnsiTheme="minorHAnsi" w:cstheme="minorBidi"/>
              <w:noProof/>
              <w:color w:val="auto"/>
              <w:lang w:val="id-ID" w:eastAsia="id-ID"/>
            </w:rPr>
          </w:pPr>
          <w:hyperlink w:anchor="_Toc222357914" w:history="1">
            <w:r w:rsidRPr="00874580">
              <w:rPr>
                <w:rStyle w:val="Hyperlink"/>
                <w:noProof/>
              </w:rPr>
              <w:t>2.7 Pengembangan Hipotesis</w:t>
            </w:r>
            <w:r>
              <w:rPr>
                <w:noProof/>
                <w:webHidden/>
              </w:rPr>
              <w:tab/>
            </w:r>
            <w:r>
              <w:rPr>
                <w:noProof/>
                <w:webHidden/>
              </w:rPr>
              <w:fldChar w:fldCharType="begin"/>
            </w:r>
            <w:r>
              <w:rPr>
                <w:noProof/>
                <w:webHidden/>
              </w:rPr>
              <w:instrText xml:space="preserve"> PAGEREF _Toc222357914 \h </w:instrText>
            </w:r>
            <w:r>
              <w:rPr>
                <w:noProof/>
                <w:webHidden/>
              </w:rPr>
            </w:r>
            <w:r>
              <w:rPr>
                <w:noProof/>
                <w:webHidden/>
              </w:rPr>
              <w:fldChar w:fldCharType="separate"/>
            </w:r>
            <w:r w:rsidR="00360C53">
              <w:rPr>
                <w:noProof/>
                <w:webHidden/>
              </w:rPr>
              <w:t>19</w:t>
            </w:r>
            <w:r>
              <w:rPr>
                <w:noProof/>
                <w:webHidden/>
              </w:rPr>
              <w:fldChar w:fldCharType="end"/>
            </w:r>
          </w:hyperlink>
        </w:p>
        <w:p w14:paraId="7DF60D35" w14:textId="3EFFF1F7" w:rsidR="003716FE" w:rsidRDefault="003716FE" w:rsidP="003716FE">
          <w:pPr>
            <w:pStyle w:val="TOC2"/>
            <w:rPr>
              <w:rFonts w:asciiTheme="minorHAnsi" w:eastAsiaTheme="minorEastAsia" w:hAnsiTheme="minorHAnsi" w:cstheme="minorBidi"/>
              <w:noProof/>
              <w:color w:val="auto"/>
              <w:lang w:val="id-ID" w:eastAsia="id-ID"/>
            </w:rPr>
          </w:pPr>
          <w:hyperlink w:anchor="_Toc222357915" w:history="1">
            <w:r w:rsidRPr="00874580">
              <w:rPr>
                <w:rStyle w:val="Hyperlink"/>
                <w:noProof/>
              </w:rPr>
              <w:t>2.7.1 Pengaruh kesadaran wajib pajak terhadap kepatuhan wajib pajak</w:t>
            </w:r>
            <w:r>
              <w:rPr>
                <w:noProof/>
                <w:webHidden/>
              </w:rPr>
              <w:tab/>
            </w:r>
            <w:r>
              <w:rPr>
                <w:noProof/>
                <w:webHidden/>
              </w:rPr>
              <w:fldChar w:fldCharType="begin"/>
            </w:r>
            <w:r>
              <w:rPr>
                <w:noProof/>
                <w:webHidden/>
              </w:rPr>
              <w:instrText xml:space="preserve"> PAGEREF _Toc222357915 \h </w:instrText>
            </w:r>
            <w:r>
              <w:rPr>
                <w:noProof/>
                <w:webHidden/>
              </w:rPr>
            </w:r>
            <w:r>
              <w:rPr>
                <w:noProof/>
                <w:webHidden/>
              </w:rPr>
              <w:fldChar w:fldCharType="separate"/>
            </w:r>
            <w:r w:rsidR="00360C53">
              <w:rPr>
                <w:noProof/>
                <w:webHidden/>
              </w:rPr>
              <w:t>19</w:t>
            </w:r>
            <w:r>
              <w:rPr>
                <w:noProof/>
                <w:webHidden/>
              </w:rPr>
              <w:fldChar w:fldCharType="end"/>
            </w:r>
          </w:hyperlink>
        </w:p>
        <w:p w14:paraId="6365B4B8" w14:textId="1C6B262C" w:rsidR="003716FE" w:rsidRDefault="003716FE" w:rsidP="003716FE">
          <w:pPr>
            <w:pStyle w:val="TOC2"/>
            <w:rPr>
              <w:rFonts w:asciiTheme="minorHAnsi" w:eastAsiaTheme="minorEastAsia" w:hAnsiTheme="minorHAnsi" w:cstheme="minorBidi"/>
              <w:noProof/>
              <w:color w:val="auto"/>
              <w:lang w:val="id-ID" w:eastAsia="id-ID"/>
            </w:rPr>
          </w:pPr>
          <w:hyperlink w:anchor="_Toc222357916" w:history="1">
            <w:r w:rsidRPr="00874580">
              <w:rPr>
                <w:rStyle w:val="Hyperlink"/>
                <w:noProof/>
              </w:rPr>
              <w:t>2.7.2 Pengaruh sanksi perpajakan terhadap kepatuhan wajib pajak</w:t>
            </w:r>
            <w:r>
              <w:rPr>
                <w:noProof/>
                <w:webHidden/>
              </w:rPr>
              <w:tab/>
            </w:r>
            <w:r>
              <w:rPr>
                <w:noProof/>
                <w:webHidden/>
              </w:rPr>
              <w:fldChar w:fldCharType="begin"/>
            </w:r>
            <w:r>
              <w:rPr>
                <w:noProof/>
                <w:webHidden/>
              </w:rPr>
              <w:instrText xml:space="preserve"> PAGEREF _Toc222357916 \h </w:instrText>
            </w:r>
            <w:r>
              <w:rPr>
                <w:noProof/>
                <w:webHidden/>
              </w:rPr>
            </w:r>
            <w:r>
              <w:rPr>
                <w:noProof/>
                <w:webHidden/>
              </w:rPr>
              <w:fldChar w:fldCharType="separate"/>
            </w:r>
            <w:r w:rsidR="00360C53">
              <w:rPr>
                <w:noProof/>
                <w:webHidden/>
              </w:rPr>
              <w:t>20</w:t>
            </w:r>
            <w:r>
              <w:rPr>
                <w:noProof/>
                <w:webHidden/>
              </w:rPr>
              <w:fldChar w:fldCharType="end"/>
            </w:r>
          </w:hyperlink>
        </w:p>
        <w:p w14:paraId="69796EC1" w14:textId="1645F4F4" w:rsidR="003716FE" w:rsidRDefault="003716FE" w:rsidP="003716FE">
          <w:pPr>
            <w:pStyle w:val="TOC2"/>
            <w:rPr>
              <w:rFonts w:asciiTheme="minorHAnsi" w:eastAsiaTheme="minorEastAsia" w:hAnsiTheme="minorHAnsi" w:cstheme="minorBidi"/>
              <w:noProof/>
              <w:color w:val="auto"/>
              <w:lang w:val="id-ID" w:eastAsia="id-ID"/>
            </w:rPr>
          </w:pPr>
          <w:hyperlink w:anchor="_Toc222357917" w:history="1">
            <w:r w:rsidRPr="00874580">
              <w:rPr>
                <w:rStyle w:val="Hyperlink"/>
                <w:noProof/>
              </w:rPr>
              <w:t>2.8</w:t>
            </w:r>
            <w:r>
              <w:rPr>
                <w:rFonts w:asciiTheme="minorHAnsi" w:eastAsiaTheme="minorEastAsia" w:hAnsiTheme="minorHAnsi" w:cstheme="minorBidi"/>
                <w:noProof/>
                <w:color w:val="auto"/>
                <w:lang w:val="id-ID" w:eastAsia="id-ID"/>
              </w:rPr>
              <w:t xml:space="preserve"> </w:t>
            </w:r>
            <w:r w:rsidRPr="00874580">
              <w:rPr>
                <w:rStyle w:val="Hyperlink"/>
                <w:noProof/>
              </w:rPr>
              <w:t>Model Penelitian</w:t>
            </w:r>
            <w:r>
              <w:rPr>
                <w:noProof/>
                <w:webHidden/>
              </w:rPr>
              <w:tab/>
            </w:r>
            <w:r>
              <w:rPr>
                <w:noProof/>
                <w:webHidden/>
              </w:rPr>
              <w:fldChar w:fldCharType="begin"/>
            </w:r>
            <w:r>
              <w:rPr>
                <w:noProof/>
                <w:webHidden/>
              </w:rPr>
              <w:instrText xml:space="preserve"> PAGEREF _Toc222357917 \h </w:instrText>
            </w:r>
            <w:r>
              <w:rPr>
                <w:noProof/>
                <w:webHidden/>
              </w:rPr>
            </w:r>
            <w:r>
              <w:rPr>
                <w:noProof/>
                <w:webHidden/>
              </w:rPr>
              <w:fldChar w:fldCharType="separate"/>
            </w:r>
            <w:r w:rsidR="00360C53">
              <w:rPr>
                <w:noProof/>
                <w:webHidden/>
              </w:rPr>
              <w:t>21</w:t>
            </w:r>
            <w:r>
              <w:rPr>
                <w:noProof/>
                <w:webHidden/>
              </w:rPr>
              <w:fldChar w:fldCharType="end"/>
            </w:r>
          </w:hyperlink>
        </w:p>
        <w:p w14:paraId="729AE3A9" w14:textId="79A6DE00" w:rsidR="003716FE" w:rsidRDefault="003716FE" w:rsidP="003716FE">
          <w:pPr>
            <w:pStyle w:val="TOC1"/>
            <w:spacing w:line="240" w:lineRule="auto"/>
            <w:rPr>
              <w:rFonts w:asciiTheme="minorHAnsi" w:eastAsiaTheme="minorEastAsia" w:hAnsiTheme="minorHAnsi" w:cstheme="minorBidi"/>
              <w:b w:val="0"/>
              <w:bCs w:val="0"/>
              <w:lang w:val="id-ID" w:eastAsia="id-ID"/>
            </w:rPr>
          </w:pPr>
          <w:hyperlink w:anchor="_Toc222357919" w:history="1">
            <w:r w:rsidRPr="00874580">
              <w:rPr>
                <w:rStyle w:val="Hyperlink"/>
              </w:rPr>
              <w:t>BAB III</w:t>
            </w:r>
            <w:r>
              <w:rPr>
                <w:rStyle w:val="Hyperlink"/>
              </w:rPr>
              <w:t xml:space="preserve"> METODOLOGI PENELITIAN</w:t>
            </w:r>
            <w:r>
              <w:rPr>
                <w:webHidden/>
              </w:rPr>
              <w:tab/>
            </w:r>
            <w:r>
              <w:rPr>
                <w:webHidden/>
              </w:rPr>
              <w:fldChar w:fldCharType="begin"/>
            </w:r>
            <w:r>
              <w:rPr>
                <w:webHidden/>
              </w:rPr>
              <w:instrText xml:space="preserve"> PAGEREF _Toc222357919 \h </w:instrText>
            </w:r>
            <w:r>
              <w:rPr>
                <w:webHidden/>
              </w:rPr>
            </w:r>
            <w:r>
              <w:rPr>
                <w:webHidden/>
              </w:rPr>
              <w:fldChar w:fldCharType="separate"/>
            </w:r>
            <w:r w:rsidR="00360C53">
              <w:rPr>
                <w:webHidden/>
              </w:rPr>
              <w:t>23</w:t>
            </w:r>
            <w:r>
              <w:rPr>
                <w:webHidden/>
              </w:rPr>
              <w:fldChar w:fldCharType="end"/>
            </w:r>
          </w:hyperlink>
        </w:p>
        <w:p w14:paraId="5AE87D81" w14:textId="31D80BBF" w:rsidR="003716FE" w:rsidRDefault="003716FE" w:rsidP="003716FE">
          <w:pPr>
            <w:pStyle w:val="TOC2"/>
            <w:rPr>
              <w:rFonts w:asciiTheme="minorHAnsi" w:eastAsiaTheme="minorEastAsia" w:hAnsiTheme="minorHAnsi" w:cstheme="minorBidi"/>
              <w:noProof/>
              <w:color w:val="auto"/>
              <w:lang w:val="id-ID" w:eastAsia="id-ID"/>
            </w:rPr>
          </w:pPr>
          <w:hyperlink w:anchor="_Toc222357921" w:history="1">
            <w:r w:rsidRPr="00874580">
              <w:rPr>
                <w:rStyle w:val="Hyperlink"/>
                <w:noProof/>
              </w:rPr>
              <w:t>3.1</w:t>
            </w:r>
            <w:r>
              <w:rPr>
                <w:rFonts w:asciiTheme="minorHAnsi" w:eastAsiaTheme="minorEastAsia" w:hAnsiTheme="minorHAnsi" w:cstheme="minorBidi"/>
                <w:noProof/>
                <w:color w:val="auto"/>
                <w:lang w:val="id-ID" w:eastAsia="id-ID"/>
              </w:rPr>
              <w:t xml:space="preserve"> </w:t>
            </w:r>
            <w:r w:rsidRPr="00874580">
              <w:rPr>
                <w:rStyle w:val="Hyperlink"/>
                <w:noProof/>
              </w:rPr>
              <w:t>Definisi Operasional</w:t>
            </w:r>
            <w:r>
              <w:rPr>
                <w:noProof/>
                <w:webHidden/>
              </w:rPr>
              <w:tab/>
            </w:r>
            <w:r>
              <w:rPr>
                <w:noProof/>
                <w:webHidden/>
              </w:rPr>
              <w:fldChar w:fldCharType="begin"/>
            </w:r>
            <w:r>
              <w:rPr>
                <w:noProof/>
                <w:webHidden/>
              </w:rPr>
              <w:instrText xml:space="preserve"> PAGEREF _Toc222357921 \h </w:instrText>
            </w:r>
            <w:r>
              <w:rPr>
                <w:noProof/>
                <w:webHidden/>
              </w:rPr>
            </w:r>
            <w:r>
              <w:rPr>
                <w:noProof/>
                <w:webHidden/>
              </w:rPr>
              <w:fldChar w:fldCharType="separate"/>
            </w:r>
            <w:r w:rsidR="00360C53">
              <w:rPr>
                <w:noProof/>
                <w:webHidden/>
              </w:rPr>
              <w:t>23</w:t>
            </w:r>
            <w:r>
              <w:rPr>
                <w:noProof/>
                <w:webHidden/>
              </w:rPr>
              <w:fldChar w:fldCharType="end"/>
            </w:r>
          </w:hyperlink>
        </w:p>
        <w:p w14:paraId="242392D6" w14:textId="76F65098" w:rsidR="003716FE" w:rsidRDefault="003716FE" w:rsidP="003716FE">
          <w:pPr>
            <w:pStyle w:val="TOC2"/>
            <w:rPr>
              <w:rFonts w:asciiTheme="minorHAnsi" w:eastAsiaTheme="minorEastAsia" w:hAnsiTheme="minorHAnsi" w:cstheme="minorBidi"/>
              <w:noProof/>
              <w:color w:val="auto"/>
              <w:lang w:val="id-ID" w:eastAsia="id-ID"/>
            </w:rPr>
          </w:pPr>
          <w:hyperlink w:anchor="_Toc222357922" w:history="1">
            <w:r w:rsidRPr="00874580">
              <w:rPr>
                <w:rStyle w:val="Hyperlink"/>
                <w:noProof/>
              </w:rPr>
              <w:t>3.1.1 Variabel dependen</w:t>
            </w:r>
            <w:r>
              <w:rPr>
                <w:noProof/>
                <w:webHidden/>
              </w:rPr>
              <w:tab/>
            </w:r>
            <w:r>
              <w:rPr>
                <w:noProof/>
                <w:webHidden/>
              </w:rPr>
              <w:fldChar w:fldCharType="begin"/>
            </w:r>
            <w:r>
              <w:rPr>
                <w:noProof/>
                <w:webHidden/>
              </w:rPr>
              <w:instrText xml:space="preserve"> PAGEREF _Toc222357922 \h </w:instrText>
            </w:r>
            <w:r>
              <w:rPr>
                <w:noProof/>
                <w:webHidden/>
              </w:rPr>
            </w:r>
            <w:r>
              <w:rPr>
                <w:noProof/>
                <w:webHidden/>
              </w:rPr>
              <w:fldChar w:fldCharType="separate"/>
            </w:r>
            <w:r w:rsidR="00360C53">
              <w:rPr>
                <w:noProof/>
                <w:webHidden/>
              </w:rPr>
              <w:t>23</w:t>
            </w:r>
            <w:r>
              <w:rPr>
                <w:noProof/>
                <w:webHidden/>
              </w:rPr>
              <w:fldChar w:fldCharType="end"/>
            </w:r>
          </w:hyperlink>
        </w:p>
        <w:p w14:paraId="03C4CE79" w14:textId="37ECF277" w:rsidR="003716FE" w:rsidRDefault="003716FE" w:rsidP="003716FE">
          <w:pPr>
            <w:pStyle w:val="TOC2"/>
            <w:rPr>
              <w:rFonts w:asciiTheme="minorHAnsi" w:eastAsiaTheme="minorEastAsia" w:hAnsiTheme="minorHAnsi" w:cstheme="minorBidi"/>
              <w:noProof/>
              <w:color w:val="auto"/>
              <w:lang w:val="id-ID" w:eastAsia="id-ID"/>
            </w:rPr>
          </w:pPr>
          <w:hyperlink w:anchor="_Toc222357923" w:history="1">
            <w:r w:rsidRPr="00874580">
              <w:rPr>
                <w:rStyle w:val="Hyperlink"/>
                <w:noProof/>
              </w:rPr>
              <w:t>3.1.2 Variabel independen</w:t>
            </w:r>
            <w:r>
              <w:rPr>
                <w:noProof/>
                <w:webHidden/>
              </w:rPr>
              <w:tab/>
            </w:r>
            <w:r>
              <w:rPr>
                <w:noProof/>
                <w:webHidden/>
              </w:rPr>
              <w:fldChar w:fldCharType="begin"/>
            </w:r>
            <w:r>
              <w:rPr>
                <w:noProof/>
                <w:webHidden/>
              </w:rPr>
              <w:instrText xml:space="preserve"> PAGEREF _Toc222357923 \h </w:instrText>
            </w:r>
            <w:r>
              <w:rPr>
                <w:noProof/>
                <w:webHidden/>
              </w:rPr>
            </w:r>
            <w:r>
              <w:rPr>
                <w:noProof/>
                <w:webHidden/>
              </w:rPr>
              <w:fldChar w:fldCharType="separate"/>
            </w:r>
            <w:r w:rsidR="00360C53">
              <w:rPr>
                <w:noProof/>
                <w:webHidden/>
              </w:rPr>
              <w:t>23</w:t>
            </w:r>
            <w:r>
              <w:rPr>
                <w:noProof/>
                <w:webHidden/>
              </w:rPr>
              <w:fldChar w:fldCharType="end"/>
            </w:r>
          </w:hyperlink>
        </w:p>
        <w:p w14:paraId="3031AA4F" w14:textId="69BAAF82" w:rsidR="003716FE" w:rsidRDefault="003716FE" w:rsidP="003716FE">
          <w:pPr>
            <w:pStyle w:val="TOC2"/>
            <w:rPr>
              <w:rFonts w:asciiTheme="minorHAnsi" w:eastAsiaTheme="minorEastAsia" w:hAnsiTheme="minorHAnsi" w:cstheme="minorBidi"/>
              <w:noProof/>
              <w:color w:val="auto"/>
              <w:lang w:val="id-ID" w:eastAsia="id-ID"/>
            </w:rPr>
          </w:pPr>
          <w:hyperlink w:anchor="_Toc222357924" w:history="1">
            <w:r w:rsidRPr="00874580">
              <w:rPr>
                <w:rStyle w:val="Hyperlink"/>
                <w:noProof/>
              </w:rPr>
              <w:t>3.2</w:t>
            </w:r>
            <w:r w:rsidRPr="00874580">
              <w:rPr>
                <w:rStyle w:val="Hyperlink"/>
                <w:rFonts w:eastAsia="Arial"/>
                <w:noProof/>
              </w:rPr>
              <w:t xml:space="preserve"> </w:t>
            </w:r>
            <w:r w:rsidRPr="00874580">
              <w:rPr>
                <w:rStyle w:val="Hyperlink"/>
                <w:noProof/>
              </w:rPr>
              <w:t>Populasi dan Sampel</w:t>
            </w:r>
            <w:r>
              <w:rPr>
                <w:noProof/>
                <w:webHidden/>
              </w:rPr>
              <w:tab/>
            </w:r>
            <w:r>
              <w:rPr>
                <w:noProof/>
                <w:webHidden/>
              </w:rPr>
              <w:fldChar w:fldCharType="begin"/>
            </w:r>
            <w:r>
              <w:rPr>
                <w:noProof/>
                <w:webHidden/>
              </w:rPr>
              <w:instrText xml:space="preserve"> PAGEREF _Toc222357924 \h </w:instrText>
            </w:r>
            <w:r>
              <w:rPr>
                <w:noProof/>
                <w:webHidden/>
              </w:rPr>
            </w:r>
            <w:r>
              <w:rPr>
                <w:noProof/>
                <w:webHidden/>
              </w:rPr>
              <w:fldChar w:fldCharType="separate"/>
            </w:r>
            <w:r w:rsidR="00360C53">
              <w:rPr>
                <w:noProof/>
                <w:webHidden/>
              </w:rPr>
              <w:t>26</w:t>
            </w:r>
            <w:r>
              <w:rPr>
                <w:noProof/>
                <w:webHidden/>
              </w:rPr>
              <w:fldChar w:fldCharType="end"/>
            </w:r>
          </w:hyperlink>
        </w:p>
        <w:p w14:paraId="7C5F74EF" w14:textId="2F8DC829" w:rsidR="003716FE" w:rsidRDefault="003716FE" w:rsidP="003716FE">
          <w:pPr>
            <w:pStyle w:val="TOC2"/>
            <w:rPr>
              <w:rFonts w:asciiTheme="minorHAnsi" w:eastAsiaTheme="minorEastAsia" w:hAnsiTheme="minorHAnsi" w:cstheme="minorBidi"/>
              <w:noProof/>
              <w:color w:val="auto"/>
              <w:lang w:val="id-ID" w:eastAsia="id-ID"/>
            </w:rPr>
          </w:pPr>
          <w:hyperlink w:anchor="_Toc222357925" w:history="1">
            <w:r w:rsidRPr="00874580">
              <w:rPr>
                <w:rStyle w:val="Hyperlink"/>
                <w:noProof/>
              </w:rPr>
              <w:t>3.2.1</w:t>
            </w:r>
            <w:r w:rsidRPr="00874580">
              <w:rPr>
                <w:rStyle w:val="Hyperlink"/>
                <w:rFonts w:eastAsia="Arial"/>
                <w:noProof/>
              </w:rPr>
              <w:t xml:space="preserve"> </w:t>
            </w:r>
            <w:r w:rsidRPr="00874580">
              <w:rPr>
                <w:rStyle w:val="Hyperlink"/>
                <w:noProof/>
              </w:rPr>
              <w:t>Populasi</w:t>
            </w:r>
            <w:r>
              <w:rPr>
                <w:noProof/>
                <w:webHidden/>
              </w:rPr>
              <w:tab/>
            </w:r>
            <w:r>
              <w:rPr>
                <w:noProof/>
                <w:webHidden/>
              </w:rPr>
              <w:fldChar w:fldCharType="begin"/>
            </w:r>
            <w:r>
              <w:rPr>
                <w:noProof/>
                <w:webHidden/>
              </w:rPr>
              <w:instrText xml:space="preserve"> PAGEREF _Toc222357925 \h </w:instrText>
            </w:r>
            <w:r>
              <w:rPr>
                <w:noProof/>
                <w:webHidden/>
              </w:rPr>
            </w:r>
            <w:r>
              <w:rPr>
                <w:noProof/>
                <w:webHidden/>
              </w:rPr>
              <w:fldChar w:fldCharType="separate"/>
            </w:r>
            <w:r w:rsidR="00360C53">
              <w:rPr>
                <w:noProof/>
                <w:webHidden/>
              </w:rPr>
              <w:t>26</w:t>
            </w:r>
            <w:r>
              <w:rPr>
                <w:noProof/>
                <w:webHidden/>
              </w:rPr>
              <w:fldChar w:fldCharType="end"/>
            </w:r>
          </w:hyperlink>
        </w:p>
        <w:p w14:paraId="7515E5AA" w14:textId="7C4A7CA6" w:rsidR="003716FE" w:rsidRDefault="003716FE" w:rsidP="003716FE">
          <w:pPr>
            <w:pStyle w:val="TOC2"/>
            <w:rPr>
              <w:rFonts w:asciiTheme="minorHAnsi" w:eastAsiaTheme="minorEastAsia" w:hAnsiTheme="minorHAnsi" w:cstheme="minorBidi"/>
              <w:noProof/>
              <w:color w:val="auto"/>
              <w:lang w:val="id-ID" w:eastAsia="id-ID"/>
            </w:rPr>
          </w:pPr>
          <w:hyperlink w:anchor="_Toc222357926" w:history="1">
            <w:r w:rsidRPr="00874580">
              <w:rPr>
                <w:rStyle w:val="Hyperlink"/>
                <w:noProof/>
              </w:rPr>
              <w:t>3.2.2</w:t>
            </w:r>
            <w:r w:rsidRPr="00874580">
              <w:rPr>
                <w:rStyle w:val="Hyperlink"/>
                <w:rFonts w:eastAsia="Arial"/>
                <w:noProof/>
              </w:rPr>
              <w:t xml:space="preserve"> </w:t>
            </w:r>
            <w:r w:rsidRPr="00874580">
              <w:rPr>
                <w:rStyle w:val="Hyperlink"/>
                <w:noProof/>
              </w:rPr>
              <w:t>Sampel</w:t>
            </w:r>
            <w:r>
              <w:rPr>
                <w:noProof/>
                <w:webHidden/>
              </w:rPr>
              <w:tab/>
            </w:r>
            <w:r>
              <w:rPr>
                <w:noProof/>
                <w:webHidden/>
              </w:rPr>
              <w:fldChar w:fldCharType="begin"/>
            </w:r>
            <w:r>
              <w:rPr>
                <w:noProof/>
                <w:webHidden/>
              </w:rPr>
              <w:instrText xml:space="preserve"> PAGEREF _Toc222357926 \h </w:instrText>
            </w:r>
            <w:r>
              <w:rPr>
                <w:noProof/>
                <w:webHidden/>
              </w:rPr>
            </w:r>
            <w:r>
              <w:rPr>
                <w:noProof/>
                <w:webHidden/>
              </w:rPr>
              <w:fldChar w:fldCharType="separate"/>
            </w:r>
            <w:r w:rsidR="00360C53">
              <w:rPr>
                <w:noProof/>
                <w:webHidden/>
              </w:rPr>
              <w:t>27</w:t>
            </w:r>
            <w:r>
              <w:rPr>
                <w:noProof/>
                <w:webHidden/>
              </w:rPr>
              <w:fldChar w:fldCharType="end"/>
            </w:r>
          </w:hyperlink>
        </w:p>
        <w:p w14:paraId="641899E0" w14:textId="2E49D310" w:rsidR="003716FE" w:rsidRDefault="003716FE" w:rsidP="003716FE">
          <w:pPr>
            <w:pStyle w:val="TOC2"/>
            <w:rPr>
              <w:rFonts w:asciiTheme="minorHAnsi" w:eastAsiaTheme="minorEastAsia" w:hAnsiTheme="minorHAnsi" w:cstheme="minorBidi"/>
              <w:noProof/>
              <w:color w:val="auto"/>
              <w:lang w:val="id-ID" w:eastAsia="id-ID"/>
            </w:rPr>
          </w:pPr>
          <w:hyperlink w:anchor="_Toc222357927" w:history="1">
            <w:r w:rsidRPr="00874580">
              <w:rPr>
                <w:rStyle w:val="Hyperlink"/>
                <w:noProof/>
              </w:rPr>
              <w:t>3.3</w:t>
            </w:r>
            <w:r w:rsidRPr="00874580">
              <w:rPr>
                <w:rStyle w:val="Hyperlink"/>
                <w:rFonts w:eastAsia="Arial"/>
                <w:noProof/>
              </w:rPr>
              <w:t xml:space="preserve"> </w:t>
            </w:r>
            <w:r w:rsidRPr="00874580">
              <w:rPr>
                <w:rStyle w:val="Hyperlink"/>
                <w:noProof/>
              </w:rPr>
              <w:t>Jenis dan Sumber Data</w:t>
            </w:r>
            <w:r>
              <w:rPr>
                <w:noProof/>
                <w:webHidden/>
              </w:rPr>
              <w:tab/>
            </w:r>
            <w:r>
              <w:rPr>
                <w:noProof/>
                <w:webHidden/>
              </w:rPr>
              <w:fldChar w:fldCharType="begin"/>
            </w:r>
            <w:r>
              <w:rPr>
                <w:noProof/>
                <w:webHidden/>
              </w:rPr>
              <w:instrText xml:space="preserve"> PAGEREF _Toc222357927 \h </w:instrText>
            </w:r>
            <w:r>
              <w:rPr>
                <w:noProof/>
                <w:webHidden/>
              </w:rPr>
            </w:r>
            <w:r>
              <w:rPr>
                <w:noProof/>
                <w:webHidden/>
              </w:rPr>
              <w:fldChar w:fldCharType="separate"/>
            </w:r>
            <w:r w:rsidR="00360C53">
              <w:rPr>
                <w:noProof/>
                <w:webHidden/>
              </w:rPr>
              <w:t>28</w:t>
            </w:r>
            <w:r>
              <w:rPr>
                <w:noProof/>
                <w:webHidden/>
              </w:rPr>
              <w:fldChar w:fldCharType="end"/>
            </w:r>
          </w:hyperlink>
        </w:p>
        <w:p w14:paraId="1ED40E9A" w14:textId="762F6436" w:rsidR="003716FE" w:rsidRDefault="003716FE" w:rsidP="003716FE">
          <w:pPr>
            <w:pStyle w:val="TOC2"/>
            <w:rPr>
              <w:rFonts w:asciiTheme="minorHAnsi" w:eastAsiaTheme="minorEastAsia" w:hAnsiTheme="minorHAnsi" w:cstheme="minorBidi"/>
              <w:noProof/>
              <w:color w:val="auto"/>
              <w:lang w:val="id-ID" w:eastAsia="id-ID"/>
            </w:rPr>
          </w:pPr>
          <w:hyperlink w:anchor="_Toc222357928" w:history="1">
            <w:r w:rsidRPr="00874580">
              <w:rPr>
                <w:rStyle w:val="Hyperlink"/>
                <w:noProof/>
              </w:rPr>
              <w:t>3.4</w:t>
            </w:r>
            <w:r>
              <w:rPr>
                <w:rFonts w:asciiTheme="minorHAnsi" w:eastAsiaTheme="minorEastAsia" w:hAnsiTheme="minorHAnsi" w:cstheme="minorBidi"/>
                <w:noProof/>
                <w:color w:val="auto"/>
                <w:lang w:val="id-ID" w:eastAsia="id-ID"/>
              </w:rPr>
              <w:t xml:space="preserve"> </w:t>
            </w:r>
            <w:r w:rsidRPr="00874580">
              <w:rPr>
                <w:rStyle w:val="Hyperlink"/>
                <w:noProof/>
              </w:rPr>
              <w:t>Teknik Pengumpulan Data</w:t>
            </w:r>
            <w:r>
              <w:rPr>
                <w:noProof/>
                <w:webHidden/>
              </w:rPr>
              <w:tab/>
            </w:r>
            <w:r>
              <w:rPr>
                <w:noProof/>
                <w:webHidden/>
              </w:rPr>
              <w:fldChar w:fldCharType="begin"/>
            </w:r>
            <w:r>
              <w:rPr>
                <w:noProof/>
                <w:webHidden/>
              </w:rPr>
              <w:instrText xml:space="preserve"> PAGEREF _Toc222357928 \h </w:instrText>
            </w:r>
            <w:r>
              <w:rPr>
                <w:noProof/>
                <w:webHidden/>
              </w:rPr>
            </w:r>
            <w:r>
              <w:rPr>
                <w:noProof/>
                <w:webHidden/>
              </w:rPr>
              <w:fldChar w:fldCharType="separate"/>
            </w:r>
            <w:r w:rsidR="00360C53">
              <w:rPr>
                <w:noProof/>
                <w:webHidden/>
              </w:rPr>
              <w:t>29</w:t>
            </w:r>
            <w:r>
              <w:rPr>
                <w:noProof/>
                <w:webHidden/>
              </w:rPr>
              <w:fldChar w:fldCharType="end"/>
            </w:r>
          </w:hyperlink>
        </w:p>
        <w:p w14:paraId="4840F6D2" w14:textId="7626D62B" w:rsidR="003716FE" w:rsidRDefault="003716FE" w:rsidP="003716FE">
          <w:pPr>
            <w:pStyle w:val="TOC2"/>
            <w:rPr>
              <w:rFonts w:asciiTheme="minorHAnsi" w:eastAsiaTheme="minorEastAsia" w:hAnsiTheme="minorHAnsi" w:cstheme="minorBidi"/>
              <w:noProof/>
              <w:color w:val="auto"/>
              <w:lang w:val="id-ID" w:eastAsia="id-ID"/>
            </w:rPr>
          </w:pPr>
          <w:hyperlink w:anchor="_Toc222357929" w:history="1">
            <w:r w:rsidRPr="00874580">
              <w:rPr>
                <w:rStyle w:val="Hyperlink"/>
                <w:noProof/>
              </w:rPr>
              <w:t>3.5</w:t>
            </w:r>
            <w:r>
              <w:rPr>
                <w:rFonts w:asciiTheme="minorHAnsi" w:eastAsiaTheme="minorEastAsia" w:hAnsiTheme="minorHAnsi" w:cstheme="minorBidi"/>
                <w:noProof/>
                <w:color w:val="auto"/>
                <w:lang w:val="id-ID" w:eastAsia="id-ID"/>
              </w:rPr>
              <w:t xml:space="preserve"> </w:t>
            </w:r>
            <w:r w:rsidRPr="00874580">
              <w:rPr>
                <w:rStyle w:val="Hyperlink"/>
                <w:noProof/>
              </w:rPr>
              <w:t>Alat Analisis Data</w:t>
            </w:r>
            <w:r>
              <w:rPr>
                <w:noProof/>
                <w:webHidden/>
              </w:rPr>
              <w:tab/>
            </w:r>
            <w:r>
              <w:rPr>
                <w:noProof/>
                <w:webHidden/>
              </w:rPr>
              <w:fldChar w:fldCharType="begin"/>
            </w:r>
            <w:r>
              <w:rPr>
                <w:noProof/>
                <w:webHidden/>
              </w:rPr>
              <w:instrText xml:space="preserve"> PAGEREF _Toc222357929 \h </w:instrText>
            </w:r>
            <w:r>
              <w:rPr>
                <w:noProof/>
                <w:webHidden/>
              </w:rPr>
            </w:r>
            <w:r>
              <w:rPr>
                <w:noProof/>
                <w:webHidden/>
              </w:rPr>
              <w:fldChar w:fldCharType="separate"/>
            </w:r>
            <w:r w:rsidR="00360C53">
              <w:rPr>
                <w:noProof/>
                <w:webHidden/>
              </w:rPr>
              <w:t>29</w:t>
            </w:r>
            <w:r>
              <w:rPr>
                <w:noProof/>
                <w:webHidden/>
              </w:rPr>
              <w:fldChar w:fldCharType="end"/>
            </w:r>
          </w:hyperlink>
        </w:p>
        <w:p w14:paraId="7F49BE10" w14:textId="6FA69627" w:rsidR="003716FE" w:rsidRDefault="003716FE" w:rsidP="003716FE">
          <w:pPr>
            <w:pStyle w:val="TOC2"/>
            <w:rPr>
              <w:rFonts w:asciiTheme="minorHAnsi" w:eastAsiaTheme="minorEastAsia" w:hAnsiTheme="minorHAnsi" w:cstheme="minorBidi"/>
              <w:noProof/>
              <w:color w:val="auto"/>
              <w:lang w:val="id-ID" w:eastAsia="id-ID"/>
            </w:rPr>
          </w:pPr>
          <w:hyperlink w:anchor="_Toc222357930" w:history="1">
            <w:r w:rsidRPr="00874580">
              <w:rPr>
                <w:rStyle w:val="Hyperlink"/>
                <w:noProof/>
              </w:rPr>
              <w:t>3.6 Metode Analisis Data</w:t>
            </w:r>
            <w:r>
              <w:rPr>
                <w:noProof/>
                <w:webHidden/>
              </w:rPr>
              <w:tab/>
            </w:r>
            <w:r>
              <w:rPr>
                <w:noProof/>
                <w:webHidden/>
              </w:rPr>
              <w:fldChar w:fldCharType="begin"/>
            </w:r>
            <w:r>
              <w:rPr>
                <w:noProof/>
                <w:webHidden/>
              </w:rPr>
              <w:instrText xml:space="preserve"> PAGEREF _Toc222357930 \h </w:instrText>
            </w:r>
            <w:r>
              <w:rPr>
                <w:noProof/>
                <w:webHidden/>
              </w:rPr>
            </w:r>
            <w:r>
              <w:rPr>
                <w:noProof/>
                <w:webHidden/>
              </w:rPr>
              <w:fldChar w:fldCharType="separate"/>
            </w:r>
            <w:r w:rsidR="00360C53">
              <w:rPr>
                <w:noProof/>
                <w:webHidden/>
              </w:rPr>
              <w:t>30</w:t>
            </w:r>
            <w:r>
              <w:rPr>
                <w:noProof/>
                <w:webHidden/>
              </w:rPr>
              <w:fldChar w:fldCharType="end"/>
            </w:r>
          </w:hyperlink>
        </w:p>
        <w:p w14:paraId="4B0D5B9B" w14:textId="49741B89" w:rsidR="003716FE" w:rsidRDefault="003716FE" w:rsidP="003716FE">
          <w:pPr>
            <w:pStyle w:val="TOC2"/>
            <w:rPr>
              <w:rFonts w:asciiTheme="minorHAnsi" w:eastAsiaTheme="minorEastAsia" w:hAnsiTheme="minorHAnsi" w:cstheme="minorBidi"/>
              <w:noProof/>
              <w:color w:val="auto"/>
              <w:lang w:val="id-ID" w:eastAsia="id-ID"/>
            </w:rPr>
          </w:pPr>
          <w:hyperlink w:anchor="_Toc222357931" w:history="1">
            <w:r w:rsidRPr="00874580">
              <w:rPr>
                <w:rStyle w:val="Hyperlink"/>
                <w:noProof/>
              </w:rPr>
              <w:t>3.6.1 Statistik Deskriptif</w:t>
            </w:r>
            <w:r>
              <w:rPr>
                <w:noProof/>
                <w:webHidden/>
              </w:rPr>
              <w:tab/>
            </w:r>
            <w:r>
              <w:rPr>
                <w:noProof/>
                <w:webHidden/>
              </w:rPr>
              <w:fldChar w:fldCharType="begin"/>
            </w:r>
            <w:r>
              <w:rPr>
                <w:noProof/>
                <w:webHidden/>
              </w:rPr>
              <w:instrText xml:space="preserve"> PAGEREF _Toc222357931 \h </w:instrText>
            </w:r>
            <w:r>
              <w:rPr>
                <w:noProof/>
                <w:webHidden/>
              </w:rPr>
            </w:r>
            <w:r>
              <w:rPr>
                <w:noProof/>
                <w:webHidden/>
              </w:rPr>
              <w:fldChar w:fldCharType="separate"/>
            </w:r>
            <w:r w:rsidR="00360C53">
              <w:rPr>
                <w:noProof/>
                <w:webHidden/>
              </w:rPr>
              <w:t>30</w:t>
            </w:r>
            <w:r>
              <w:rPr>
                <w:noProof/>
                <w:webHidden/>
              </w:rPr>
              <w:fldChar w:fldCharType="end"/>
            </w:r>
          </w:hyperlink>
        </w:p>
        <w:p w14:paraId="5A802372" w14:textId="76FB9D39" w:rsidR="003716FE" w:rsidRDefault="003716FE" w:rsidP="003716FE">
          <w:pPr>
            <w:pStyle w:val="TOC2"/>
            <w:rPr>
              <w:rFonts w:asciiTheme="minorHAnsi" w:eastAsiaTheme="minorEastAsia" w:hAnsiTheme="minorHAnsi" w:cstheme="minorBidi"/>
              <w:noProof/>
              <w:color w:val="auto"/>
              <w:lang w:val="id-ID" w:eastAsia="id-ID"/>
            </w:rPr>
          </w:pPr>
          <w:hyperlink w:anchor="_Toc222357932" w:history="1">
            <w:r w:rsidRPr="00874580">
              <w:rPr>
                <w:rStyle w:val="Hyperlink"/>
                <w:noProof/>
              </w:rPr>
              <w:t xml:space="preserve">3.6.2 Analisis </w:t>
            </w:r>
            <w:r w:rsidRPr="00874580">
              <w:rPr>
                <w:rStyle w:val="Hyperlink"/>
                <w:i/>
                <w:iCs/>
                <w:noProof/>
              </w:rPr>
              <w:t xml:space="preserve">structural equation modeling (SEM) – </w:t>
            </w:r>
            <w:r>
              <w:rPr>
                <w:rStyle w:val="Hyperlink"/>
                <w:i/>
                <w:iCs/>
                <w:noProof/>
              </w:rPr>
              <w:br/>
              <w:t xml:space="preserve">         </w:t>
            </w:r>
            <w:r w:rsidRPr="00874580">
              <w:rPr>
                <w:rStyle w:val="Hyperlink"/>
                <w:i/>
                <w:iCs/>
                <w:noProof/>
              </w:rPr>
              <w:t>partial least square (PLS)</w:t>
            </w:r>
            <w:r>
              <w:rPr>
                <w:noProof/>
                <w:webHidden/>
              </w:rPr>
              <w:tab/>
            </w:r>
            <w:r>
              <w:rPr>
                <w:noProof/>
                <w:webHidden/>
              </w:rPr>
              <w:fldChar w:fldCharType="begin"/>
            </w:r>
            <w:r>
              <w:rPr>
                <w:noProof/>
                <w:webHidden/>
              </w:rPr>
              <w:instrText xml:space="preserve"> PAGEREF _Toc222357932 \h </w:instrText>
            </w:r>
            <w:r>
              <w:rPr>
                <w:noProof/>
                <w:webHidden/>
              </w:rPr>
            </w:r>
            <w:r>
              <w:rPr>
                <w:noProof/>
                <w:webHidden/>
              </w:rPr>
              <w:fldChar w:fldCharType="separate"/>
            </w:r>
            <w:r w:rsidR="00360C53">
              <w:rPr>
                <w:noProof/>
                <w:webHidden/>
              </w:rPr>
              <w:t>31</w:t>
            </w:r>
            <w:r>
              <w:rPr>
                <w:noProof/>
                <w:webHidden/>
              </w:rPr>
              <w:fldChar w:fldCharType="end"/>
            </w:r>
          </w:hyperlink>
        </w:p>
        <w:p w14:paraId="00DCB9F7" w14:textId="76DEF8D7" w:rsidR="003716FE" w:rsidRDefault="003716FE" w:rsidP="003716FE">
          <w:pPr>
            <w:pStyle w:val="TOC2"/>
            <w:rPr>
              <w:rFonts w:asciiTheme="minorHAnsi" w:eastAsiaTheme="minorEastAsia" w:hAnsiTheme="minorHAnsi" w:cstheme="minorBidi"/>
              <w:noProof/>
              <w:color w:val="auto"/>
              <w:lang w:val="id-ID" w:eastAsia="id-ID"/>
            </w:rPr>
          </w:pPr>
          <w:hyperlink w:anchor="_Toc222357933" w:history="1">
            <w:r w:rsidRPr="00874580">
              <w:rPr>
                <w:rStyle w:val="Hyperlink"/>
                <w:noProof/>
              </w:rPr>
              <w:t xml:space="preserve">3.6.3 Pengujian model pengukuran </w:t>
            </w:r>
            <w:r w:rsidRPr="00874580">
              <w:rPr>
                <w:rStyle w:val="Hyperlink"/>
                <w:i/>
                <w:iCs/>
                <w:noProof/>
              </w:rPr>
              <w:t>(outer model)</w:t>
            </w:r>
            <w:r>
              <w:rPr>
                <w:noProof/>
                <w:webHidden/>
              </w:rPr>
              <w:tab/>
            </w:r>
            <w:r>
              <w:rPr>
                <w:noProof/>
                <w:webHidden/>
              </w:rPr>
              <w:fldChar w:fldCharType="begin"/>
            </w:r>
            <w:r>
              <w:rPr>
                <w:noProof/>
                <w:webHidden/>
              </w:rPr>
              <w:instrText xml:space="preserve"> PAGEREF _Toc222357933 \h </w:instrText>
            </w:r>
            <w:r>
              <w:rPr>
                <w:noProof/>
                <w:webHidden/>
              </w:rPr>
            </w:r>
            <w:r>
              <w:rPr>
                <w:noProof/>
                <w:webHidden/>
              </w:rPr>
              <w:fldChar w:fldCharType="separate"/>
            </w:r>
            <w:r w:rsidR="00360C53">
              <w:rPr>
                <w:noProof/>
                <w:webHidden/>
              </w:rPr>
              <w:t>32</w:t>
            </w:r>
            <w:r>
              <w:rPr>
                <w:noProof/>
                <w:webHidden/>
              </w:rPr>
              <w:fldChar w:fldCharType="end"/>
            </w:r>
          </w:hyperlink>
        </w:p>
        <w:p w14:paraId="2ED6DB46" w14:textId="26E587BA" w:rsidR="003716FE" w:rsidRDefault="003716FE" w:rsidP="003716FE">
          <w:pPr>
            <w:pStyle w:val="TOC2"/>
            <w:rPr>
              <w:rFonts w:asciiTheme="minorHAnsi" w:eastAsiaTheme="minorEastAsia" w:hAnsiTheme="minorHAnsi" w:cstheme="minorBidi"/>
              <w:noProof/>
              <w:color w:val="auto"/>
              <w:lang w:val="id-ID" w:eastAsia="id-ID"/>
            </w:rPr>
          </w:pPr>
          <w:hyperlink w:anchor="_Toc222357934" w:history="1">
            <w:r w:rsidRPr="00874580">
              <w:rPr>
                <w:rStyle w:val="Hyperlink"/>
                <w:noProof/>
              </w:rPr>
              <w:t xml:space="preserve">3.6.4 Pengujian model struktural </w:t>
            </w:r>
            <w:r w:rsidRPr="00874580">
              <w:rPr>
                <w:rStyle w:val="Hyperlink"/>
                <w:i/>
                <w:iCs/>
                <w:noProof/>
              </w:rPr>
              <w:t>(inner model)</w:t>
            </w:r>
            <w:r>
              <w:rPr>
                <w:noProof/>
                <w:webHidden/>
              </w:rPr>
              <w:tab/>
            </w:r>
            <w:r>
              <w:rPr>
                <w:noProof/>
                <w:webHidden/>
              </w:rPr>
              <w:fldChar w:fldCharType="begin"/>
            </w:r>
            <w:r>
              <w:rPr>
                <w:noProof/>
                <w:webHidden/>
              </w:rPr>
              <w:instrText xml:space="preserve"> PAGEREF _Toc222357934 \h </w:instrText>
            </w:r>
            <w:r>
              <w:rPr>
                <w:noProof/>
                <w:webHidden/>
              </w:rPr>
            </w:r>
            <w:r>
              <w:rPr>
                <w:noProof/>
                <w:webHidden/>
              </w:rPr>
              <w:fldChar w:fldCharType="separate"/>
            </w:r>
            <w:r w:rsidR="00360C53">
              <w:rPr>
                <w:noProof/>
                <w:webHidden/>
              </w:rPr>
              <w:t>34</w:t>
            </w:r>
            <w:r>
              <w:rPr>
                <w:noProof/>
                <w:webHidden/>
              </w:rPr>
              <w:fldChar w:fldCharType="end"/>
            </w:r>
          </w:hyperlink>
        </w:p>
        <w:p w14:paraId="03A6DC29" w14:textId="39B8FEEA" w:rsidR="003716FE" w:rsidRDefault="003716FE" w:rsidP="003716FE">
          <w:pPr>
            <w:pStyle w:val="TOC2"/>
            <w:rPr>
              <w:rFonts w:asciiTheme="minorHAnsi" w:eastAsiaTheme="minorEastAsia" w:hAnsiTheme="minorHAnsi" w:cstheme="minorBidi"/>
              <w:noProof/>
              <w:color w:val="auto"/>
              <w:lang w:val="id-ID" w:eastAsia="id-ID"/>
            </w:rPr>
          </w:pPr>
          <w:hyperlink w:anchor="_Toc222357935" w:history="1">
            <w:r w:rsidRPr="00874580">
              <w:rPr>
                <w:rStyle w:val="Hyperlink"/>
                <w:noProof/>
              </w:rPr>
              <w:t>3.6.5 Uji hipotesis</w:t>
            </w:r>
            <w:r>
              <w:rPr>
                <w:noProof/>
                <w:webHidden/>
              </w:rPr>
              <w:tab/>
            </w:r>
            <w:r>
              <w:rPr>
                <w:noProof/>
                <w:webHidden/>
              </w:rPr>
              <w:fldChar w:fldCharType="begin"/>
            </w:r>
            <w:r>
              <w:rPr>
                <w:noProof/>
                <w:webHidden/>
              </w:rPr>
              <w:instrText xml:space="preserve"> PAGEREF _Toc222357935 \h </w:instrText>
            </w:r>
            <w:r>
              <w:rPr>
                <w:noProof/>
                <w:webHidden/>
              </w:rPr>
            </w:r>
            <w:r>
              <w:rPr>
                <w:noProof/>
                <w:webHidden/>
              </w:rPr>
              <w:fldChar w:fldCharType="separate"/>
            </w:r>
            <w:r w:rsidR="00360C53">
              <w:rPr>
                <w:noProof/>
                <w:webHidden/>
              </w:rPr>
              <w:t>35</w:t>
            </w:r>
            <w:r>
              <w:rPr>
                <w:noProof/>
                <w:webHidden/>
              </w:rPr>
              <w:fldChar w:fldCharType="end"/>
            </w:r>
          </w:hyperlink>
        </w:p>
        <w:p w14:paraId="3358B3B3" w14:textId="00FF9C08" w:rsidR="003716FE" w:rsidRDefault="003716FE" w:rsidP="003716FE">
          <w:pPr>
            <w:pStyle w:val="TOC1"/>
            <w:spacing w:line="240" w:lineRule="auto"/>
            <w:rPr>
              <w:rFonts w:asciiTheme="minorHAnsi" w:eastAsiaTheme="minorEastAsia" w:hAnsiTheme="minorHAnsi" w:cstheme="minorBidi"/>
              <w:b w:val="0"/>
              <w:bCs w:val="0"/>
              <w:lang w:val="id-ID" w:eastAsia="id-ID"/>
            </w:rPr>
          </w:pPr>
          <w:hyperlink w:anchor="_Toc222357936" w:history="1">
            <w:r w:rsidRPr="00874580">
              <w:rPr>
                <w:rStyle w:val="Hyperlink"/>
              </w:rPr>
              <w:t>BAB IV  HASIL DAN PEMBAHASAN</w:t>
            </w:r>
            <w:r>
              <w:rPr>
                <w:webHidden/>
              </w:rPr>
              <w:tab/>
            </w:r>
            <w:r>
              <w:rPr>
                <w:webHidden/>
              </w:rPr>
              <w:fldChar w:fldCharType="begin"/>
            </w:r>
            <w:r>
              <w:rPr>
                <w:webHidden/>
              </w:rPr>
              <w:instrText xml:space="preserve"> PAGEREF _Toc222357936 \h </w:instrText>
            </w:r>
            <w:r>
              <w:rPr>
                <w:webHidden/>
              </w:rPr>
            </w:r>
            <w:r>
              <w:rPr>
                <w:webHidden/>
              </w:rPr>
              <w:fldChar w:fldCharType="separate"/>
            </w:r>
            <w:r w:rsidR="00360C53">
              <w:rPr>
                <w:webHidden/>
              </w:rPr>
              <w:t>36</w:t>
            </w:r>
            <w:r>
              <w:rPr>
                <w:webHidden/>
              </w:rPr>
              <w:fldChar w:fldCharType="end"/>
            </w:r>
          </w:hyperlink>
        </w:p>
        <w:p w14:paraId="6CF2AEF5" w14:textId="63D01843" w:rsidR="003716FE" w:rsidRDefault="003716FE" w:rsidP="003716FE">
          <w:pPr>
            <w:pStyle w:val="TOC2"/>
            <w:rPr>
              <w:rFonts w:asciiTheme="minorHAnsi" w:eastAsiaTheme="minorEastAsia" w:hAnsiTheme="minorHAnsi" w:cstheme="minorBidi"/>
              <w:noProof/>
              <w:color w:val="auto"/>
              <w:lang w:val="id-ID" w:eastAsia="id-ID"/>
            </w:rPr>
          </w:pPr>
          <w:hyperlink w:anchor="_Toc222357937" w:history="1">
            <w:r w:rsidRPr="00874580">
              <w:rPr>
                <w:rStyle w:val="Hyperlink"/>
                <w:noProof/>
              </w:rPr>
              <w:t>4.1 Karakteristik Responden</w:t>
            </w:r>
            <w:r>
              <w:rPr>
                <w:noProof/>
                <w:webHidden/>
              </w:rPr>
              <w:tab/>
            </w:r>
            <w:r>
              <w:rPr>
                <w:noProof/>
                <w:webHidden/>
              </w:rPr>
              <w:fldChar w:fldCharType="begin"/>
            </w:r>
            <w:r>
              <w:rPr>
                <w:noProof/>
                <w:webHidden/>
              </w:rPr>
              <w:instrText xml:space="preserve"> PAGEREF _Toc222357937 \h </w:instrText>
            </w:r>
            <w:r>
              <w:rPr>
                <w:noProof/>
                <w:webHidden/>
              </w:rPr>
            </w:r>
            <w:r>
              <w:rPr>
                <w:noProof/>
                <w:webHidden/>
              </w:rPr>
              <w:fldChar w:fldCharType="separate"/>
            </w:r>
            <w:r w:rsidR="00360C53">
              <w:rPr>
                <w:noProof/>
                <w:webHidden/>
              </w:rPr>
              <w:t>36</w:t>
            </w:r>
            <w:r>
              <w:rPr>
                <w:noProof/>
                <w:webHidden/>
              </w:rPr>
              <w:fldChar w:fldCharType="end"/>
            </w:r>
          </w:hyperlink>
        </w:p>
        <w:p w14:paraId="352ED5CB" w14:textId="43318189" w:rsidR="003716FE" w:rsidRDefault="003716FE" w:rsidP="003716FE">
          <w:pPr>
            <w:pStyle w:val="TOC2"/>
            <w:rPr>
              <w:rFonts w:asciiTheme="minorHAnsi" w:eastAsiaTheme="minorEastAsia" w:hAnsiTheme="minorHAnsi" w:cstheme="minorBidi"/>
              <w:noProof/>
              <w:color w:val="auto"/>
              <w:lang w:val="id-ID" w:eastAsia="id-ID"/>
            </w:rPr>
          </w:pPr>
          <w:hyperlink w:anchor="_Toc222357938" w:history="1">
            <w:r w:rsidRPr="00874580">
              <w:rPr>
                <w:rStyle w:val="Hyperlink"/>
                <w:noProof/>
              </w:rPr>
              <w:t>4.1.1 Klasifikasi responden berdasarkan jenis kelamin</w:t>
            </w:r>
            <w:r>
              <w:rPr>
                <w:noProof/>
                <w:webHidden/>
              </w:rPr>
              <w:tab/>
            </w:r>
            <w:r>
              <w:rPr>
                <w:noProof/>
                <w:webHidden/>
              </w:rPr>
              <w:fldChar w:fldCharType="begin"/>
            </w:r>
            <w:r>
              <w:rPr>
                <w:noProof/>
                <w:webHidden/>
              </w:rPr>
              <w:instrText xml:space="preserve"> PAGEREF _Toc222357938 \h </w:instrText>
            </w:r>
            <w:r>
              <w:rPr>
                <w:noProof/>
                <w:webHidden/>
              </w:rPr>
            </w:r>
            <w:r>
              <w:rPr>
                <w:noProof/>
                <w:webHidden/>
              </w:rPr>
              <w:fldChar w:fldCharType="separate"/>
            </w:r>
            <w:r w:rsidR="00360C53">
              <w:rPr>
                <w:noProof/>
                <w:webHidden/>
              </w:rPr>
              <w:t>36</w:t>
            </w:r>
            <w:r>
              <w:rPr>
                <w:noProof/>
                <w:webHidden/>
              </w:rPr>
              <w:fldChar w:fldCharType="end"/>
            </w:r>
          </w:hyperlink>
        </w:p>
        <w:p w14:paraId="60CC9473" w14:textId="7610CC00" w:rsidR="003716FE" w:rsidRDefault="003716FE" w:rsidP="003716FE">
          <w:pPr>
            <w:pStyle w:val="TOC2"/>
            <w:rPr>
              <w:rFonts w:asciiTheme="minorHAnsi" w:eastAsiaTheme="minorEastAsia" w:hAnsiTheme="minorHAnsi" w:cstheme="minorBidi"/>
              <w:noProof/>
              <w:color w:val="auto"/>
              <w:lang w:val="id-ID" w:eastAsia="id-ID"/>
            </w:rPr>
          </w:pPr>
          <w:hyperlink w:anchor="_Toc222357939" w:history="1">
            <w:r w:rsidRPr="00874580">
              <w:rPr>
                <w:rStyle w:val="Hyperlink"/>
                <w:noProof/>
              </w:rPr>
              <w:t>4.1.2 Klasifikasi responden berdasarkan usia</w:t>
            </w:r>
            <w:r>
              <w:rPr>
                <w:noProof/>
                <w:webHidden/>
              </w:rPr>
              <w:tab/>
            </w:r>
            <w:r>
              <w:rPr>
                <w:noProof/>
                <w:webHidden/>
              </w:rPr>
              <w:fldChar w:fldCharType="begin"/>
            </w:r>
            <w:r>
              <w:rPr>
                <w:noProof/>
                <w:webHidden/>
              </w:rPr>
              <w:instrText xml:space="preserve"> PAGEREF _Toc222357939 \h </w:instrText>
            </w:r>
            <w:r>
              <w:rPr>
                <w:noProof/>
                <w:webHidden/>
              </w:rPr>
            </w:r>
            <w:r>
              <w:rPr>
                <w:noProof/>
                <w:webHidden/>
              </w:rPr>
              <w:fldChar w:fldCharType="separate"/>
            </w:r>
            <w:r w:rsidR="00360C53">
              <w:rPr>
                <w:noProof/>
                <w:webHidden/>
              </w:rPr>
              <w:t>37</w:t>
            </w:r>
            <w:r>
              <w:rPr>
                <w:noProof/>
                <w:webHidden/>
              </w:rPr>
              <w:fldChar w:fldCharType="end"/>
            </w:r>
          </w:hyperlink>
        </w:p>
        <w:p w14:paraId="2367F977" w14:textId="26ABB5E7" w:rsidR="003716FE" w:rsidRDefault="003716FE" w:rsidP="003716FE">
          <w:pPr>
            <w:pStyle w:val="TOC2"/>
            <w:rPr>
              <w:rFonts w:asciiTheme="minorHAnsi" w:eastAsiaTheme="minorEastAsia" w:hAnsiTheme="minorHAnsi" w:cstheme="minorBidi"/>
              <w:noProof/>
              <w:color w:val="auto"/>
              <w:lang w:val="id-ID" w:eastAsia="id-ID"/>
            </w:rPr>
          </w:pPr>
          <w:hyperlink w:anchor="_Toc222357940" w:history="1">
            <w:r w:rsidRPr="00874580">
              <w:rPr>
                <w:rStyle w:val="Hyperlink"/>
                <w:noProof/>
              </w:rPr>
              <w:t>4.1.3 Klasifikasi responden berdasarkan pendidikan terakhir</w:t>
            </w:r>
            <w:r>
              <w:rPr>
                <w:noProof/>
                <w:webHidden/>
              </w:rPr>
              <w:tab/>
            </w:r>
            <w:r>
              <w:rPr>
                <w:noProof/>
                <w:webHidden/>
              </w:rPr>
              <w:fldChar w:fldCharType="begin"/>
            </w:r>
            <w:r>
              <w:rPr>
                <w:noProof/>
                <w:webHidden/>
              </w:rPr>
              <w:instrText xml:space="preserve"> PAGEREF _Toc222357940 \h </w:instrText>
            </w:r>
            <w:r>
              <w:rPr>
                <w:noProof/>
                <w:webHidden/>
              </w:rPr>
            </w:r>
            <w:r>
              <w:rPr>
                <w:noProof/>
                <w:webHidden/>
              </w:rPr>
              <w:fldChar w:fldCharType="separate"/>
            </w:r>
            <w:r w:rsidR="00360C53">
              <w:rPr>
                <w:noProof/>
                <w:webHidden/>
              </w:rPr>
              <w:t>37</w:t>
            </w:r>
            <w:r>
              <w:rPr>
                <w:noProof/>
                <w:webHidden/>
              </w:rPr>
              <w:fldChar w:fldCharType="end"/>
            </w:r>
          </w:hyperlink>
        </w:p>
        <w:p w14:paraId="66D9FD1B" w14:textId="32310B69" w:rsidR="003716FE" w:rsidRDefault="003716FE" w:rsidP="003716FE">
          <w:pPr>
            <w:pStyle w:val="TOC2"/>
            <w:rPr>
              <w:rFonts w:asciiTheme="minorHAnsi" w:eastAsiaTheme="minorEastAsia" w:hAnsiTheme="minorHAnsi" w:cstheme="minorBidi"/>
              <w:noProof/>
              <w:color w:val="auto"/>
              <w:lang w:val="id-ID" w:eastAsia="id-ID"/>
            </w:rPr>
          </w:pPr>
          <w:hyperlink w:anchor="_Toc222357941" w:history="1">
            <w:r w:rsidRPr="00874580">
              <w:rPr>
                <w:rStyle w:val="Hyperlink"/>
                <w:noProof/>
              </w:rPr>
              <w:t>4.2 Deskripsi Variabel Penelitian</w:t>
            </w:r>
            <w:r>
              <w:rPr>
                <w:noProof/>
                <w:webHidden/>
              </w:rPr>
              <w:tab/>
            </w:r>
            <w:r>
              <w:rPr>
                <w:noProof/>
                <w:webHidden/>
              </w:rPr>
              <w:fldChar w:fldCharType="begin"/>
            </w:r>
            <w:r>
              <w:rPr>
                <w:noProof/>
                <w:webHidden/>
              </w:rPr>
              <w:instrText xml:space="preserve"> PAGEREF _Toc222357941 \h </w:instrText>
            </w:r>
            <w:r>
              <w:rPr>
                <w:noProof/>
                <w:webHidden/>
              </w:rPr>
            </w:r>
            <w:r>
              <w:rPr>
                <w:noProof/>
                <w:webHidden/>
              </w:rPr>
              <w:fldChar w:fldCharType="separate"/>
            </w:r>
            <w:r w:rsidR="00360C53">
              <w:rPr>
                <w:noProof/>
                <w:webHidden/>
              </w:rPr>
              <w:t>38</w:t>
            </w:r>
            <w:r>
              <w:rPr>
                <w:noProof/>
                <w:webHidden/>
              </w:rPr>
              <w:fldChar w:fldCharType="end"/>
            </w:r>
          </w:hyperlink>
        </w:p>
        <w:p w14:paraId="53CFDB76" w14:textId="0364EF77" w:rsidR="003716FE" w:rsidRDefault="003716FE" w:rsidP="003716FE">
          <w:pPr>
            <w:pStyle w:val="TOC2"/>
            <w:rPr>
              <w:rFonts w:asciiTheme="minorHAnsi" w:eastAsiaTheme="minorEastAsia" w:hAnsiTheme="minorHAnsi" w:cstheme="minorBidi"/>
              <w:noProof/>
              <w:color w:val="auto"/>
              <w:lang w:val="id-ID" w:eastAsia="id-ID"/>
            </w:rPr>
          </w:pPr>
          <w:hyperlink w:anchor="_Toc222357942" w:history="1">
            <w:r w:rsidRPr="00874580">
              <w:rPr>
                <w:rStyle w:val="Hyperlink"/>
                <w:noProof/>
              </w:rPr>
              <w:t>4.2.1 Analisis statistik kepatuhan wajib pajak (Y)</w:t>
            </w:r>
            <w:r>
              <w:rPr>
                <w:noProof/>
                <w:webHidden/>
              </w:rPr>
              <w:tab/>
            </w:r>
            <w:r>
              <w:rPr>
                <w:noProof/>
                <w:webHidden/>
              </w:rPr>
              <w:fldChar w:fldCharType="begin"/>
            </w:r>
            <w:r>
              <w:rPr>
                <w:noProof/>
                <w:webHidden/>
              </w:rPr>
              <w:instrText xml:space="preserve"> PAGEREF _Toc222357942 \h </w:instrText>
            </w:r>
            <w:r>
              <w:rPr>
                <w:noProof/>
                <w:webHidden/>
              </w:rPr>
            </w:r>
            <w:r>
              <w:rPr>
                <w:noProof/>
                <w:webHidden/>
              </w:rPr>
              <w:fldChar w:fldCharType="separate"/>
            </w:r>
            <w:r w:rsidR="00360C53">
              <w:rPr>
                <w:noProof/>
                <w:webHidden/>
              </w:rPr>
              <w:t>39</w:t>
            </w:r>
            <w:r>
              <w:rPr>
                <w:noProof/>
                <w:webHidden/>
              </w:rPr>
              <w:fldChar w:fldCharType="end"/>
            </w:r>
          </w:hyperlink>
        </w:p>
        <w:p w14:paraId="682311DC" w14:textId="7FCE21A5" w:rsidR="003716FE" w:rsidRDefault="003716FE" w:rsidP="003716FE">
          <w:pPr>
            <w:pStyle w:val="TOC2"/>
            <w:rPr>
              <w:rFonts w:asciiTheme="minorHAnsi" w:eastAsiaTheme="minorEastAsia" w:hAnsiTheme="minorHAnsi" w:cstheme="minorBidi"/>
              <w:noProof/>
              <w:color w:val="auto"/>
              <w:lang w:val="id-ID" w:eastAsia="id-ID"/>
            </w:rPr>
          </w:pPr>
          <w:hyperlink w:anchor="_Toc222357943" w:history="1">
            <w:r w:rsidRPr="00874580">
              <w:rPr>
                <w:rStyle w:val="Hyperlink"/>
                <w:noProof/>
              </w:rPr>
              <w:t>4.2.2 Analisis statistik kesadaran wajib pajak (X1)</w:t>
            </w:r>
            <w:r>
              <w:rPr>
                <w:noProof/>
                <w:webHidden/>
              </w:rPr>
              <w:tab/>
            </w:r>
            <w:r>
              <w:rPr>
                <w:noProof/>
                <w:webHidden/>
              </w:rPr>
              <w:fldChar w:fldCharType="begin"/>
            </w:r>
            <w:r>
              <w:rPr>
                <w:noProof/>
                <w:webHidden/>
              </w:rPr>
              <w:instrText xml:space="preserve"> PAGEREF _Toc222357943 \h </w:instrText>
            </w:r>
            <w:r>
              <w:rPr>
                <w:noProof/>
                <w:webHidden/>
              </w:rPr>
            </w:r>
            <w:r>
              <w:rPr>
                <w:noProof/>
                <w:webHidden/>
              </w:rPr>
              <w:fldChar w:fldCharType="separate"/>
            </w:r>
            <w:r w:rsidR="00360C53">
              <w:rPr>
                <w:noProof/>
                <w:webHidden/>
              </w:rPr>
              <w:t>40</w:t>
            </w:r>
            <w:r>
              <w:rPr>
                <w:noProof/>
                <w:webHidden/>
              </w:rPr>
              <w:fldChar w:fldCharType="end"/>
            </w:r>
          </w:hyperlink>
        </w:p>
        <w:p w14:paraId="24711684" w14:textId="3444FE78" w:rsidR="003716FE" w:rsidRDefault="003716FE" w:rsidP="003716FE">
          <w:pPr>
            <w:pStyle w:val="TOC2"/>
            <w:rPr>
              <w:rFonts w:asciiTheme="minorHAnsi" w:eastAsiaTheme="minorEastAsia" w:hAnsiTheme="minorHAnsi" w:cstheme="minorBidi"/>
              <w:noProof/>
              <w:color w:val="auto"/>
              <w:lang w:val="id-ID" w:eastAsia="id-ID"/>
            </w:rPr>
          </w:pPr>
          <w:hyperlink w:anchor="_Toc222357944" w:history="1">
            <w:r w:rsidRPr="00874580">
              <w:rPr>
                <w:rStyle w:val="Hyperlink"/>
                <w:noProof/>
              </w:rPr>
              <w:t>4.2.3 Analisis statistik sanksi perpajakan (X2)</w:t>
            </w:r>
            <w:r>
              <w:rPr>
                <w:noProof/>
                <w:webHidden/>
              </w:rPr>
              <w:tab/>
            </w:r>
            <w:r>
              <w:rPr>
                <w:noProof/>
                <w:webHidden/>
              </w:rPr>
              <w:fldChar w:fldCharType="begin"/>
            </w:r>
            <w:r>
              <w:rPr>
                <w:noProof/>
                <w:webHidden/>
              </w:rPr>
              <w:instrText xml:space="preserve"> PAGEREF _Toc222357944 \h </w:instrText>
            </w:r>
            <w:r>
              <w:rPr>
                <w:noProof/>
                <w:webHidden/>
              </w:rPr>
            </w:r>
            <w:r>
              <w:rPr>
                <w:noProof/>
                <w:webHidden/>
              </w:rPr>
              <w:fldChar w:fldCharType="separate"/>
            </w:r>
            <w:r w:rsidR="00360C53">
              <w:rPr>
                <w:noProof/>
                <w:webHidden/>
              </w:rPr>
              <w:t>42</w:t>
            </w:r>
            <w:r>
              <w:rPr>
                <w:noProof/>
                <w:webHidden/>
              </w:rPr>
              <w:fldChar w:fldCharType="end"/>
            </w:r>
          </w:hyperlink>
        </w:p>
        <w:p w14:paraId="21798784" w14:textId="046F6533" w:rsidR="003716FE" w:rsidRDefault="003716FE" w:rsidP="003716FE">
          <w:pPr>
            <w:pStyle w:val="TOC2"/>
            <w:rPr>
              <w:rFonts w:asciiTheme="minorHAnsi" w:eastAsiaTheme="minorEastAsia" w:hAnsiTheme="minorHAnsi" w:cstheme="minorBidi"/>
              <w:noProof/>
              <w:color w:val="auto"/>
              <w:lang w:val="id-ID" w:eastAsia="id-ID"/>
            </w:rPr>
          </w:pPr>
          <w:hyperlink w:anchor="_Toc222357945" w:history="1">
            <w:r w:rsidRPr="00874580">
              <w:rPr>
                <w:rStyle w:val="Hyperlink"/>
                <w:noProof/>
              </w:rPr>
              <w:t xml:space="preserve">4.3 Analisis Data dengan </w:t>
            </w:r>
            <w:r w:rsidRPr="00874580">
              <w:rPr>
                <w:rStyle w:val="Hyperlink"/>
                <w:i/>
                <w:iCs/>
                <w:noProof/>
              </w:rPr>
              <w:t>SmartPLS 4.0</w:t>
            </w:r>
            <w:r>
              <w:rPr>
                <w:noProof/>
                <w:webHidden/>
              </w:rPr>
              <w:tab/>
            </w:r>
            <w:r>
              <w:rPr>
                <w:noProof/>
                <w:webHidden/>
              </w:rPr>
              <w:fldChar w:fldCharType="begin"/>
            </w:r>
            <w:r>
              <w:rPr>
                <w:noProof/>
                <w:webHidden/>
              </w:rPr>
              <w:instrText xml:space="preserve"> PAGEREF _Toc222357945 \h </w:instrText>
            </w:r>
            <w:r>
              <w:rPr>
                <w:noProof/>
                <w:webHidden/>
              </w:rPr>
            </w:r>
            <w:r>
              <w:rPr>
                <w:noProof/>
                <w:webHidden/>
              </w:rPr>
              <w:fldChar w:fldCharType="separate"/>
            </w:r>
            <w:r w:rsidR="00360C53">
              <w:rPr>
                <w:noProof/>
                <w:webHidden/>
              </w:rPr>
              <w:t>43</w:t>
            </w:r>
            <w:r>
              <w:rPr>
                <w:noProof/>
                <w:webHidden/>
              </w:rPr>
              <w:fldChar w:fldCharType="end"/>
            </w:r>
          </w:hyperlink>
        </w:p>
        <w:p w14:paraId="4E50AA52" w14:textId="09772953" w:rsidR="003716FE" w:rsidRDefault="003716FE" w:rsidP="003716FE">
          <w:pPr>
            <w:pStyle w:val="TOC2"/>
            <w:rPr>
              <w:rFonts w:asciiTheme="minorHAnsi" w:eastAsiaTheme="minorEastAsia" w:hAnsiTheme="minorHAnsi" w:cstheme="minorBidi"/>
              <w:noProof/>
              <w:color w:val="auto"/>
              <w:lang w:val="id-ID" w:eastAsia="id-ID"/>
            </w:rPr>
          </w:pPr>
          <w:hyperlink w:anchor="_Toc222357946" w:history="1">
            <w:r w:rsidRPr="00874580">
              <w:rPr>
                <w:rStyle w:val="Hyperlink"/>
                <w:noProof/>
              </w:rPr>
              <w:t xml:space="preserve">4.3.1 Hasil Analisis </w:t>
            </w:r>
            <w:r w:rsidRPr="00874580">
              <w:rPr>
                <w:rStyle w:val="Hyperlink"/>
                <w:i/>
                <w:iCs/>
                <w:noProof/>
              </w:rPr>
              <w:t>Structural Equation Modelling (SEM)</w:t>
            </w:r>
            <w:r>
              <w:rPr>
                <w:noProof/>
                <w:webHidden/>
              </w:rPr>
              <w:tab/>
            </w:r>
            <w:r>
              <w:rPr>
                <w:noProof/>
                <w:webHidden/>
              </w:rPr>
              <w:fldChar w:fldCharType="begin"/>
            </w:r>
            <w:r>
              <w:rPr>
                <w:noProof/>
                <w:webHidden/>
              </w:rPr>
              <w:instrText xml:space="preserve"> PAGEREF _Toc222357946 \h </w:instrText>
            </w:r>
            <w:r>
              <w:rPr>
                <w:noProof/>
                <w:webHidden/>
              </w:rPr>
            </w:r>
            <w:r>
              <w:rPr>
                <w:noProof/>
                <w:webHidden/>
              </w:rPr>
              <w:fldChar w:fldCharType="separate"/>
            </w:r>
            <w:r w:rsidR="00360C53">
              <w:rPr>
                <w:noProof/>
                <w:webHidden/>
              </w:rPr>
              <w:t>43</w:t>
            </w:r>
            <w:r>
              <w:rPr>
                <w:noProof/>
                <w:webHidden/>
              </w:rPr>
              <w:fldChar w:fldCharType="end"/>
            </w:r>
          </w:hyperlink>
        </w:p>
        <w:p w14:paraId="07A2DDB0" w14:textId="2E696D5C" w:rsidR="003716FE" w:rsidRDefault="003716FE" w:rsidP="003716FE">
          <w:pPr>
            <w:pStyle w:val="TOC2"/>
            <w:rPr>
              <w:rFonts w:asciiTheme="minorHAnsi" w:eastAsiaTheme="minorEastAsia" w:hAnsiTheme="minorHAnsi" w:cstheme="minorBidi"/>
              <w:noProof/>
              <w:color w:val="auto"/>
              <w:lang w:val="id-ID" w:eastAsia="id-ID"/>
            </w:rPr>
          </w:pPr>
          <w:hyperlink w:anchor="_Toc222357947" w:history="1">
            <w:r w:rsidRPr="00874580">
              <w:rPr>
                <w:rStyle w:val="Hyperlink"/>
                <w:noProof/>
              </w:rPr>
              <w:t xml:space="preserve">4.3.2 Analisis </w:t>
            </w:r>
            <w:r w:rsidRPr="00874580">
              <w:rPr>
                <w:rStyle w:val="Hyperlink"/>
                <w:i/>
                <w:iCs/>
                <w:noProof/>
              </w:rPr>
              <w:t>Outer</w:t>
            </w:r>
            <w:r w:rsidRPr="00874580">
              <w:rPr>
                <w:rStyle w:val="Hyperlink"/>
                <w:noProof/>
              </w:rPr>
              <w:t xml:space="preserve"> Model (Model Pengukuran)</w:t>
            </w:r>
            <w:r>
              <w:rPr>
                <w:noProof/>
                <w:webHidden/>
              </w:rPr>
              <w:tab/>
            </w:r>
            <w:r>
              <w:rPr>
                <w:noProof/>
                <w:webHidden/>
              </w:rPr>
              <w:fldChar w:fldCharType="begin"/>
            </w:r>
            <w:r>
              <w:rPr>
                <w:noProof/>
                <w:webHidden/>
              </w:rPr>
              <w:instrText xml:space="preserve"> PAGEREF _Toc222357947 \h </w:instrText>
            </w:r>
            <w:r>
              <w:rPr>
                <w:noProof/>
                <w:webHidden/>
              </w:rPr>
            </w:r>
            <w:r>
              <w:rPr>
                <w:noProof/>
                <w:webHidden/>
              </w:rPr>
              <w:fldChar w:fldCharType="separate"/>
            </w:r>
            <w:r w:rsidR="00360C53">
              <w:rPr>
                <w:noProof/>
                <w:webHidden/>
              </w:rPr>
              <w:t>44</w:t>
            </w:r>
            <w:r>
              <w:rPr>
                <w:noProof/>
                <w:webHidden/>
              </w:rPr>
              <w:fldChar w:fldCharType="end"/>
            </w:r>
          </w:hyperlink>
        </w:p>
        <w:p w14:paraId="0E1F70DF" w14:textId="7D7E32D1" w:rsidR="003716FE" w:rsidRDefault="003716FE" w:rsidP="003716FE">
          <w:pPr>
            <w:pStyle w:val="TOC2"/>
            <w:rPr>
              <w:rFonts w:asciiTheme="minorHAnsi" w:eastAsiaTheme="minorEastAsia" w:hAnsiTheme="minorHAnsi" w:cstheme="minorBidi"/>
              <w:noProof/>
              <w:color w:val="auto"/>
              <w:lang w:val="id-ID" w:eastAsia="id-ID"/>
            </w:rPr>
          </w:pPr>
          <w:hyperlink w:anchor="_Toc222357948" w:history="1">
            <w:r w:rsidRPr="00874580">
              <w:rPr>
                <w:rStyle w:val="Hyperlink"/>
                <w:noProof/>
              </w:rPr>
              <w:t xml:space="preserve">4.3.3 Analisis Model Struktural </w:t>
            </w:r>
            <w:r w:rsidRPr="00874580">
              <w:rPr>
                <w:rStyle w:val="Hyperlink"/>
                <w:i/>
                <w:iCs/>
                <w:noProof/>
              </w:rPr>
              <w:t>(Inner</w:t>
            </w:r>
            <w:r w:rsidRPr="00874580">
              <w:rPr>
                <w:rStyle w:val="Hyperlink"/>
                <w:noProof/>
              </w:rPr>
              <w:t xml:space="preserve"> </w:t>
            </w:r>
            <w:r w:rsidRPr="00874580">
              <w:rPr>
                <w:rStyle w:val="Hyperlink"/>
                <w:i/>
                <w:iCs/>
                <w:noProof/>
              </w:rPr>
              <w:t>Model)</w:t>
            </w:r>
            <w:r>
              <w:rPr>
                <w:noProof/>
                <w:webHidden/>
              </w:rPr>
              <w:tab/>
            </w:r>
            <w:r>
              <w:rPr>
                <w:noProof/>
                <w:webHidden/>
              </w:rPr>
              <w:fldChar w:fldCharType="begin"/>
            </w:r>
            <w:r>
              <w:rPr>
                <w:noProof/>
                <w:webHidden/>
              </w:rPr>
              <w:instrText xml:space="preserve"> PAGEREF _Toc222357948 \h </w:instrText>
            </w:r>
            <w:r>
              <w:rPr>
                <w:noProof/>
                <w:webHidden/>
              </w:rPr>
            </w:r>
            <w:r>
              <w:rPr>
                <w:noProof/>
                <w:webHidden/>
              </w:rPr>
              <w:fldChar w:fldCharType="separate"/>
            </w:r>
            <w:r w:rsidR="00360C53">
              <w:rPr>
                <w:noProof/>
                <w:webHidden/>
              </w:rPr>
              <w:t>48</w:t>
            </w:r>
            <w:r>
              <w:rPr>
                <w:noProof/>
                <w:webHidden/>
              </w:rPr>
              <w:fldChar w:fldCharType="end"/>
            </w:r>
          </w:hyperlink>
        </w:p>
        <w:p w14:paraId="6739DCDF" w14:textId="0CB90DF2" w:rsidR="003716FE" w:rsidRDefault="003716FE" w:rsidP="003716FE">
          <w:pPr>
            <w:pStyle w:val="TOC2"/>
            <w:rPr>
              <w:rFonts w:asciiTheme="minorHAnsi" w:eastAsiaTheme="minorEastAsia" w:hAnsiTheme="minorHAnsi" w:cstheme="minorBidi"/>
              <w:noProof/>
              <w:color w:val="auto"/>
              <w:lang w:val="id-ID" w:eastAsia="id-ID"/>
            </w:rPr>
          </w:pPr>
          <w:hyperlink w:anchor="_Toc222357949" w:history="1">
            <w:r w:rsidRPr="00874580">
              <w:rPr>
                <w:rStyle w:val="Hyperlink"/>
                <w:noProof/>
              </w:rPr>
              <w:t>4.3.4 Hasil Uji Hipotesis</w:t>
            </w:r>
            <w:r>
              <w:rPr>
                <w:noProof/>
                <w:webHidden/>
              </w:rPr>
              <w:tab/>
            </w:r>
            <w:r>
              <w:rPr>
                <w:noProof/>
                <w:webHidden/>
              </w:rPr>
              <w:fldChar w:fldCharType="begin"/>
            </w:r>
            <w:r>
              <w:rPr>
                <w:noProof/>
                <w:webHidden/>
              </w:rPr>
              <w:instrText xml:space="preserve"> PAGEREF _Toc222357949 \h </w:instrText>
            </w:r>
            <w:r>
              <w:rPr>
                <w:noProof/>
                <w:webHidden/>
              </w:rPr>
            </w:r>
            <w:r>
              <w:rPr>
                <w:noProof/>
                <w:webHidden/>
              </w:rPr>
              <w:fldChar w:fldCharType="separate"/>
            </w:r>
            <w:r w:rsidR="00360C53">
              <w:rPr>
                <w:noProof/>
                <w:webHidden/>
              </w:rPr>
              <w:t>50</w:t>
            </w:r>
            <w:r>
              <w:rPr>
                <w:noProof/>
                <w:webHidden/>
              </w:rPr>
              <w:fldChar w:fldCharType="end"/>
            </w:r>
          </w:hyperlink>
        </w:p>
        <w:p w14:paraId="31DB4A41" w14:textId="11A724A8" w:rsidR="003716FE" w:rsidRDefault="003716FE" w:rsidP="003716FE">
          <w:pPr>
            <w:pStyle w:val="TOC2"/>
            <w:rPr>
              <w:rFonts w:asciiTheme="minorHAnsi" w:eastAsiaTheme="minorEastAsia" w:hAnsiTheme="minorHAnsi" w:cstheme="minorBidi"/>
              <w:noProof/>
              <w:color w:val="auto"/>
              <w:lang w:val="id-ID" w:eastAsia="id-ID"/>
            </w:rPr>
          </w:pPr>
          <w:hyperlink w:anchor="_Toc222357950" w:history="1">
            <w:r w:rsidRPr="00874580">
              <w:rPr>
                <w:rStyle w:val="Hyperlink"/>
                <w:noProof/>
              </w:rPr>
              <w:t>4.4 Pembahasan Hasil Penelitian</w:t>
            </w:r>
            <w:r>
              <w:rPr>
                <w:noProof/>
                <w:webHidden/>
              </w:rPr>
              <w:tab/>
            </w:r>
            <w:r>
              <w:rPr>
                <w:noProof/>
                <w:webHidden/>
              </w:rPr>
              <w:fldChar w:fldCharType="begin"/>
            </w:r>
            <w:r>
              <w:rPr>
                <w:noProof/>
                <w:webHidden/>
              </w:rPr>
              <w:instrText xml:space="preserve"> PAGEREF _Toc222357950 \h </w:instrText>
            </w:r>
            <w:r>
              <w:rPr>
                <w:noProof/>
                <w:webHidden/>
              </w:rPr>
            </w:r>
            <w:r>
              <w:rPr>
                <w:noProof/>
                <w:webHidden/>
              </w:rPr>
              <w:fldChar w:fldCharType="separate"/>
            </w:r>
            <w:r w:rsidR="00360C53">
              <w:rPr>
                <w:noProof/>
                <w:webHidden/>
              </w:rPr>
              <w:t>51</w:t>
            </w:r>
            <w:r>
              <w:rPr>
                <w:noProof/>
                <w:webHidden/>
              </w:rPr>
              <w:fldChar w:fldCharType="end"/>
            </w:r>
          </w:hyperlink>
        </w:p>
        <w:p w14:paraId="44BC6107" w14:textId="3490354C" w:rsidR="003716FE" w:rsidRDefault="003716FE" w:rsidP="003716FE">
          <w:pPr>
            <w:pStyle w:val="TOC2"/>
            <w:rPr>
              <w:rFonts w:asciiTheme="minorHAnsi" w:eastAsiaTheme="minorEastAsia" w:hAnsiTheme="minorHAnsi" w:cstheme="minorBidi"/>
              <w:noProof/>
              <w:color w:val="auto"/>
              <w:lang w:val="id-ID" w:eastAsia="id-ID"/>
            </w:rPr>
          </w:pPr>
          <w:hyperlink w:anchor="_Toc222357951" w:history="1">
            <w:r w:rsidRPr="00874580">
              <w:rPr>
                <w:rStyle w:val="Hyperlink"/>
                <w:noProof/>
              </w:rPr>
              <w:t>4.4.1 Pengaruh Kesadaran Wajib Pajak Terhadap Kepatuhan Wajib Pajak</w:t>
            </w:r>
            <w:r>
              <w:rPr>
                <w:noProof/>
                <w:webHidden/>
              </w:rPr>
              <w:tab/>
            </w:r>
            <w:r>
              <w:rPr>
                <w:noProof/>
                <w:webHidden/>
              </w:rPr>
              <w:fldChar w:fldCharType="begin"/>
            </w:r>
            <w:r>
              <w:rPr>
                <w:noProof/>
                <w:webHidden/>
              </w:rPr>
              <w:instrText xml:space="preserve"> PAGEREF _Toc222357951 \h </w:instrText>
            </w:r>
            <w:r>
              <w:rPr>
                <w:noProof/>
                <w:webHidden/>
              </w:rPr>
            </w:r>
            <w:r>
              <w:rPr>
                <w:noProof/>
                <w:webHidden/>
              </w:rPr>
              <w:fldChar w:fldCharType="separate"/>
            </w:r>
            <w:r w:rsidR="00360C53">
              <w:rPr>
                <w:noProof/>
                <w:webHidden/>
              </w:rPr>
              <w:t>51</w:t>
            </w:r>
            <w:r>
              <w:rPr>
                <w:noProof/>
                <w:webHidden/>
              </w:rPr>
              <w:fldChar w:fldCharType="end"/>
            </w:r>
          </w:hyperlink>
        </w:p>
        <w:p w14:paraId="09E312FA" w14:textId="5143EB3F" w:rsidR="003716FE" w:rsidRDefault="003716FE" w:rsidP="003716FE">
          <w:pPr>
            <w:pStyle w:val="TOC2"/>
            <w:rPr>
              <w:rFonts w:asciiTheme="minorHAnsi" w:eastAsiaTheme="minorEastAsia" w:hAnsiTheme="minorHAnsi" w:cstheme="minorBidi"/>
              <w:noProof/>
              <w:color w:val="auto"/>
              <w:lang w:val="id-ID" w:eastAsia="id-ID"/>
            </w:rPr>
          </w:pPr>
          <w:hyperlink w:anchor="_Toc222357952" w:history="1">
            <w:r w:rsidRPr="00874580">
              <w:rPr>
                <w:rStyle w:val="Hyperlink"/>
                <w:noProof/>
              </w:rPr>
              <w:t>4.4.2 Pengaruh Sanksi Perpajakan Terhadap Kepatuhan Wajib Pajak</w:t>
            </w:r>
            <w:r>
              <w:rPr>
                <w:noProof/>
                <w:webHidden/>
              </w:rPr>
              <w:tab/>
            </w:r>
            <w:r>
              <w:rPr>
                <w:noProof/>
                <w:webHidden/>
              </w:rPr>
              <w:fldChar w:fldCharType="begin"/>
            </w:r>
            <w:r>
              <w:rPr>
                <w:noProof/>
                <w:webHidden/>
              </w:rPr>
              <w:instrText xml:space="preserve"> PAGEREF _Toc222357952 \h </w:instrText>
            </w:r>
            <w:r>
              <w:rPr>
                <w:noProof/>
                <w:webHidden/>
              </w:rPr>
            </w:r>
            <w:r>
              <w:rPr>
                <w:noProof/>
                <w:webHidden/>
              </w:rPr>
              <w:fldChar w:fldCharType="separate"/>
            </w:r>
            <w:r w:rsidR="00360C53">
              <w:rPr>
                <w:noProof/>
                <w:webHidden/>
              </w:rPr>
              <w:t>53</w:t>
            </w:r>
            <w:r>
              <w:rPr>
                <w:noProof/>
                <w:webHidden/>
              </w:rPr>
              <w:fldChar w:fldCharType="end"/>
            </w:r>
          </w:hyperlink>
        </w:p>
        <w:p w14:paraId="675BB498" w14:textId="07A5E68A" w:rsidR="003716FE" w:rsidRDefault="003716FE" w:rsidP="003716FE">
          <w:pPr>
            <w:pStyle w:val="TOC1"/>
            <w:spacing w:line="240" w:lineRule="auto"/>
            <w:rPr>
              <w:rFonts w:asciiTheme="minorHAnsi" w:eastAsiaTheme="minorEastAsia" w:hAnsiTheme="minorHAnsi" w:cstheme="minorBidi"/>
              <w:b w:val="0"/>
              <w:bCs w:val="0"/>
              <w:lang w:val="id-ID" w:eastAsia="id-ID"/>
            </w:rPr>
          </w:pPr>
          <w:hyperlink w:anchor="_Toc222357953" w:history="1">
            <w:r w:rsidRPr="00874580">
              <w:rPr>
                <w:rStyle w:val="Hyperlink"/>
              </w:rPr>
              <w:t>BAB V  PENUTUP</w:t>
            </w:r>
            <w:r>
              <w:rPr>
                <w:webHidden/>
              </w:rPr>
              <w:tab/>
            </w:r>
            <w:r>
              <w:rPr>
                <w:webHidden/>
              </w:rPr>
              <w:fldChar w:fldCharType="begin"/>
            </w:r>
            <w:r>
              <w:rPr>
                <w:webHidden/>
              </w:rPr>
              <w:instrText xml:space="preserve"> PAGEREF _Toc222357953 \h </w:instrText>
            </w:r>
            <w:r>
              <w:rPr>
                <w:webHidden/>
              </w:rPr>
            </w:r>
            <w:r>
              <w:rPr>
                <w:webHidden/>
              </w:rPr>
              <w:fldChar w:fldCharType="separate"/>
            </w:r>
            <w:r w:rsidR="00360C53">
              <w:rPr>
                <w:webHidden/>
              </w:rPr>
              <w:t>56</w:t>
            </w:r>
            <w:r>
              <w:rPr>
                <w:webHidden/>
              </w:rPr>
              <w:fldChar w:fldCharType="end"/>
            </w:r>
          </w:hyperlink>
        </w:p>
        <w:p w14:paraId="442C18C4" w14:textId="03BC62B0" w:rsidR="003716FE" w:rsidRDefault="003716FE" w:rsidP="003716FE">
          <w:pPr>
            <w:pStyle w:val="TOC2"/>
            <w:rPr>
              <w:rFonts w:asciiTheme="minorHAnsi" w:eastAsiaTheme="minorEastAsia" w:hAnsiTheme="minorHAnsi" w:cstheme="minorBidi"/>
              <w:noProof/>
              <w:color w:val="auto"/>
              <w:lang w:val="id-ID" w:eastAsia="id-ID"/>
            </w:rPr>
          </w:pPr>
          <w:hyperlink w:anchor="_Toc222357954" w:history="1">
            <w:r w:rsidRPr="00874580">
              <w:rPr>
                <w:rStyle w:val="Hyperlink"/>
                <w:noProof/>
              </w:rPr>
              <w:t>5.1 Kesimpulan</w:t>
            </w:r>
            <w:r>
              <w:rPr>
                <w:noProof/>
                <w:webHidden/>
              </w:rPr>
              <w:tab/>
            </w:r>
            <w:r>
              <w:rPr>
                <w:noProof/>
                <w:webHidden/>
              </w:rPr>
              <w:fldChar w:fldCharType="begin"/>
            </w:r>
            <w:r>
              <w:rPr>
                <w:noProof/>
                <w:webHidden/>
              </w:rPr>
              <w:instrText xml:space="preserve"> PAGEREF _Toc222357954 \h </w:instrText>
            </w:r>
            <w:r>
              <w:rPr>
                <w:noProof/>
                <w:webHidden/>
              </w:rPr>
            </w:r>
            <w:r>
              <w:rPr>
                <w:noProof/>
                <w:webHidden/>
              </w:rPr>
              <w:fldChar w:fldCharType="separate"/>
            </w:r>
            <w:r w:rsidR="00360C53">
              <w:rPr>
                <w:noProof/>
                <w:webHidden/>
              </w:rPr>
              <w:t>56</w:t>
            </w:r>
            <w:r>
              <w:rPr>
                <w:noProof/>
                <w:webHidden/>
              </w:rPr>
              <w:fldChar w:fldCharType="end"/>
            </w:r>
          </w:hyperlink>
        </w:p>
        <w:p w14:paraId="6ABEE01B" w14:textId="6788D6FB" w:rsidR="003716FE" w:rsidRDefault="003716FE" w:rsidP="003716FE">
          <w:pPr>
            <w:pStyle w:val="TOC2"/>
            <w:rPr>
              <w:rFonts w:asciiTheme="minorHAnsi" w:eastAsiaTheme="minorEastAsia" w:hAnsiTheme="minorHAnsi" w:cstheme="minorBidi"/>
              <w:noProof/>
              <w:color w:val="auto"/>
              <w:lang w:val="id-ID" w:eastAsia="id-ID"/>
            </w:rPr>
          </w:pPr>
          <w:hyperlink w:anchor="_Toc222357955" w:history="1">
            <w:r w:rsidRPr="00874580">
              <w:rPr>
                <w:rStyle w:val="Hyperlink"/>
                <w:noProof/>
              </w:rPr>
              <w:t>5.2 Saran</w:t>
            </w:r>
            <w:r>
              <w:rPr>
                <w:noProof/>
                <w:webHidden/>
              </w:rPr>
              <w:tab/>
            </w:r>
            <w:r>
              <w:rPr>
                <w:noProof/>
                <w:webHidden/>
              </w:rPr>
              <w:fldChar w:fldCharType="begin"/>
            </w:r>
            <w:r>
              <w:rPr>
                <w:noProof/>
                <w:webHidden/>
              </w:rPr>
              <w:instrText xml:space="preserve"> PAGEREF _Toc222357955 \h </w:instrText>
            </w:r>
            <w:r>
              <w:rPr>
                <w:noProof/>
                <w:webHidden/>
              </w:rPr>
            </w:r>
            <w:r>
              <w:rPr>
                <w:noProof/>
                <w:webHidden/>
              </w:rPr>
              <w:fldChar w:fldCharType="separate"/>
            </w:r>
            <w:r w:rsidR="00360C53">
              <w:rPr>
                <w:noProof/>
                <w:webHidden/>
              </w:rPr>
              <w:t>57</w:t>
            </w:r>
            <w:r>
              <w:rPr>
                <w:noProof/>
                <w:webHidden/>
              </w:rPr>
              <w:fldChar w:fldCharType="end"/>
            </w:r>
          </w:hyperlink>
        </w:p>
        <w:p w14:paraId="37A861E5" w14:textId="76C55E77"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956" w:history="1">
            <w:r w:rsidRPr="00874580">
              <w:rPr>
                <w:rStyle w:val="Hyperlink"/>
              </w:rPr>
              <w:t>DAFTAR PUSTAKA</w:t>
            </w:r>
            <w:r>
              <w:rPr>
                <w:webHidden/>
              </w:rPr>
              <w:tab/>
            </w:r>
            <w:r>
              <w:rPr>
                <w:webHidden/>
              </w:rPr>
              <w:fldChar w:fldCharType="begin"/>
            </w:r>
            <w:r>
              <w:rPr>
                <w:webHidden/>
              </w:rPr>
              <w:instrText xml:space="preserve"> PAGEREF _Toc222357956 \h </w:instrText>
            </w:r>
            <w:r>
              <w:rPr>
                <w:webHidden/>
              </w:rPr>
            </w:r>
            <w:r>
              <w:rPr>
                <w:webHidden/>
              </w:rPr>
              <w:fldChar w:fldCharType="separate"/>
            </w:r>
            <w:r w:rsidR="00360C53">
              <w:rPr>
                <w:webHidden/>
              </w:rPr>
              <w:t>59</w:t>
            </w:r>
            <w:r>
              <w:rPr>
                <w:webHidden/>
              </w:rPr>
              <w:fldChar w:fldCharType="end"/>
            </w:r>
          </w:hyperlink>
        </w:p>
        <w:p w14:paraId="51C07238" w14:textId="22B8DE29" w:rsidR="003716FE" w:rsidRDefault="003716FE" w:rsidP="003716FE">
          <w:pPr>
            <w:pStyle w:val="TOC1"/>
            <w:spacing w:line="360" w:lineRule="auto"/>
            <w:rPr>
              <w:rFonts w:asciiTheme="minorHAnsi" w:eastAsiaTheme="minorEastAsia" w:hAnsiTheme="minorHAnsi" w:cstheme="minorBidi"/>
              <w:b w:val="0"/>
              <w:bCs w:val="0"/>
              <w:lang w:val="id-ID" w:eastAsia="id-ID"/>
            </w:rPr>
          </w:pPr>
          <w:hyperlink w:anchor="_Toc222357957" w:history="1">
            <w:r w:rsidRPr="00874580">
              <w:rPr>
                <w:rStyle w:val="Hyperlink"/>
              </w:rPr>
              <w:t>LAMPIRAN</w:t>
            </w:r>
            <w:r>
              <w:rPr>
                <w:webHidden/>
              </w:rPr>
              <w:tab/>
            </w:r>
            <w:r>
              <w:rPr>
                <w:webHidden/>
              </w:rPr>
              <w:fldChar w:fldCharType="begin"/>
            </w:r>
            <w:r>
              <w:rPr>
                <w:webHidden/>
              </w:rPr>
              <w:instrText xml:space="preserve"> PAGEREF _Toc222357957 \h </w:instrText>
            </w:r>
            <w:r>
              <w:rPr>
                <w:webHidden/>
              </w:rPr>
            </w:r>
            <w:r>
              <w:rPr>
                <w:webHidden/>
              </w:rPr>
              <w:fldChar w:fldCharType="separate"/>
            </w:r>
            <w:r w:rsidR="00360C53">
              <w:rPr>
                <w:webHidden/>
              </w:rPr>
              <w:t>63</w:t>
            </w:r>
            <w:r>
              <w:rPr>
                <w:webHidden/>
              </w:rPr>
              <w:fldChar w:fldCharType="end"/>
            </w:r>
          </w:hyperlink>
        </w:p>
        <w:p w14:paraId="4FA55C8E" w14:textId="57C3B95D" w:rsidR="003716FE" w:rsidRDefault="0075376B" w:rsidP="003716FE">
          <w:pPr>
            <w:tabs>
              <w:tab w:val="left" w:pos="2490"/>
            </w:tabs>
            <w:ind w:left="0" w:firstLine="0"/>
            <w:rPr>
              <w:b/>
              <w:bCs/>
              <w:noProof/>
            </w:rPr>
          </w:pPr>
          <w:r w:rsidRPr="00EC428C">
            <w:rPr>
              <w:b/>
              <w:bCs/>
              <w:noProof/>
            </w:rPr>
            <w:fldChar w:fldCharType="end"/>
          </w:r>
          <w:r w:rsidR="00EC428C" w:rsidRPr="00EC428C">
            <w:rPr>
              <w:b/>
              <w:bCs/>
              <w:noProof/>
            </w:rPr>
            <w:tab/>
          </w:r>
        </w:p>
      </w:sdtContent>
    </w:sdt>
    <w:bookmarkStart w:id="43" w:name="_Toc197358736" w:displacedByCustomXml="prev"/>
    <w:bookmarkStart w:id="44" w:name="_Toc198079587" w:displacedByCustomXml="prev"/>
    <w:bookmarkStart w:id="45" w:name="_Toc198080099" w:displacedByCustomXml="prev"/>
    <w:bookmarkStart w:id="46" w:name="_Toc198169805" w:displacedByCustomXml="prev"/>
    <w:bookmarkStart w:id="47" w:name="_Toc199934580" w:displacedByCustomXml="prev"/>
    <w:bookmarkStart w:id="48" w:name="_Toc199935107" w:displacedByCustomXml="prev"/>
    <w:p w14:paraId="2C2AD94E" w14:textId="77777777" w:rsidR="003716FE" w:rsidRDefault="003716FE" w:rsidP="00EC428C">
      <w:pPr>
        <w:ind w:left="0" w:right="-1" w:firstLine="0"/>
        <w:jc w:val="center"/>
        <w:rPr>
          <w:b/>
          <w:bCs/>
        </w:rPr>
      </w:pPr>
    </w:p>
    <w:p w14:paraId="49669BBB" w14:textId="77777777" w:rsidR="003716FE" w:rsidRDefault="003716FE" w:rsidP="00EC428C">
      <w:pPr>
        <w:ind w:left="0" w:right="-1" w:firstLine="0"/>
        <w:jc w:val="center"/>
        <w:rPr>
          <w:b/>
          <w:bCs/>
        </w:rPr>
      </w:pPr>
    </w:p>
    <w:p w14:paraId="0EC4F589" w14:textId="77777777" w:rsidR="003716FE" w:rsidRDefault="003716FE" w:rsidP="00EC428C">
      <w:pPr>
        <w:ind w:left="0" w:right="-1" w:firstLine="0"/>
        <w:jc w:val="center"/>
        <w:rPr>
          <w:b/>
          <w:bCs/>
        </w:rPr>
      </w:pPr>
    </w:p>
    <w:p w14:paraId="31C6562E" w14:textId="77777777" w:rsidR="003716FE" w:rsidRDefault="003716FE" w:rsidP="00EC428C">
      <w:pPr>
        <w:ind w:left="0" w:right="-1" w:firstLine="0"/>
        <w:jc w:val="center"/>
        <w:rPr>
          <w:b/>
          <w:bCs/>
        </w:rPr>
      </w:pPr>
    </w:p>
    <w:p w14:paraId="3052564B" w14:textId="350C3E7F" w:rsidR="00697C13" w:rsidRPr="00EC428C" w:rsidRDefault="00C21020" w:rsidP="00EC428C">
      <w:pPr>
        <w:ind w:left="0" w:right="-1" w:firstLine="0"/>
        <w:jc w:val="center"/>
        <w:rPr>
          <w:b/>
          <w:bCs/>
          <w:noProof/>
        </w:rPr>
      </w:pPr>
      <w:r w:rsidRPr="00EC428C">
        <w:rPr>
          <w:b/>
          <w:bCs/>
        </w:rPr>
        <w:t>DAFTAR TABEL</w:t>
      </w:r>
      <w:bookmarkEnd w:id="48"/>
      <w:bookmarkEnd w:id="47"/>
      <w:bookmarkEnd w:id="46"/>
      <w:bookmarkEnd w:id="45"/>
      <w:bookmarkEnd w:id="44"/>
      <w:bookmarkEnd w:id="43"/>
    </w:p>
    <w:p w14:paraId="61C53A09" w14:textId="77777777" w:rsidR="00697C13" w:rsidRPr="00EC428C" w:rsidRDefault="00C21020">
      <w:pPr>
        <w:ind w:right="49"/>
        <w:jc w:val="right"/>
        <w:rPr>
          <w:b/>
        </w:rPr>
      </w:pPr>
      <w:r w:rsidRPr="00EC428C">
        <w:rPr>
          <w:b/>
        </w:rPr>
        <w:t>Halaman</w:t>
      </w:r>
    </w:p>
    <w:p w14:paraId="31B4469E" w14:textId="65546EC4" w:rsidR="00697C13" w:rsidRPr="00EC428C" w:rsidRDefault="00C21020" w:rsidP="00242895">
      <w:pPr>
        <w:tabs>
          <w:tab w:val="right" w:leader="dot" w:pos="8261"/>
        </w:tabs>
        <w:spacing w:after="100" w:line="360" w:lineRule="auto"/>
        <w:ind w:left="0" w:right="51" w:firstLine="0"/>
        <w:rPr>
          <w:bCs/>
        </w:rPr>
      </w:pPr>
      <w:r w:rsidRPr="00EC428C">
        <w:rPr>
          <w:bCs/>
        </w:rPr>
        <w:t>Tabel 1.1 Data Unit Kendaraan Bermotor Kabupaten Berau Periode 2019-2024</w:t>
      </w:r>
      <w:r w:rsidRPr="00EC428C">
        <w:rPr>
          <w:bCs/>
        </w:rPr>
        <w:tab/>
        <w:t>2</w:t>
      </w:r>
    </w:p>
    <w:p w14:paraId="150D1A4D" w14:textId="77777777" w:rsidR="001A0921" w:rsidRPr="00EC428C" w:rsidRDefault="00C21020" w:rsidP="00242895">
      <w:pPr>
        <w:tabs>
          <w:tab w:val="right" w:leader="dot" w:pos="8261"/>
        </w:tabs>
        <w:spacing w:after="100" w:line="360" w:lineRule="auto"/>
        <w:ind w:left="993" w:right="51" w:hanging="993"/>
        <w:rPr>
          <w:bCs/>
        </w:rPr>
      </w:pPr>
      <w:r w:rsidRPr="00EC428C">
        <w:rPr>
          <w:bCs/>
        </w:rPr>
        <w:t xml:space="preserve">Tabel 1.2 Jumlah Kendaraan bermotor dan Unit Yang Membayar PKB </w:t>
      </w:r>
    </w:p>
    <w:p w14:paraId="6C05FBD4" w14:textId="44408AA1" w:rsidR="00697C13" w:rsidRPr="00EC428C" w:rsidRDefault="00C21020" w:rsidP="00242895">
      <w:pPr>
        <w:tabs>
          <w:tab w:val="right" w:leader="dot" w:pos="8261"/>
        </w:tabs>
        <w:spacing w:after="100" w:line="360" w:lineRule="auto"/>
        <w:ind w:left="1985" w:right="51" w:hanging="993"/>
        <w:rPr>
          <w:bCs/>
        </w:rPr>
      </w:pPr>
      <w:r w:rsidRPr="00EC428C">
        <w:rPr>
          <w:bCs/>
        </w:rPr>
        <w:t>Kabupaten</w:t>
      </w:r>
      <w:r w:rsidR="001A0921" w:rsidRPr="00EC428C">
        <w:rPr>
          <w:bCs/>
        </w:rPr>
        <w:t xml:space="preserve"> </w:t>
      </w:r>
      <w:r w:rsidRPr="00EC428C">
        <w:rPr>
          <w:bCs/>
        </w:rPr>
        <w:t>Berau Periode 2020-2024</w:t>
      </w:r>
      <w:r w:rsidRPr="00EC428C">
        <w:rPr>
          <w:bCs/>
        </w:rPr>
        <w:tab/>
      </w:r>
      <w:r w:rsidR="00A37FCB">
        <w:rPr>
          <w:bCs/>
        </w:rPr>
        <w:t>2</w:t>
      </w:r>
    </w:p>
    <w:p w14:paraId="3C9AEB74" w14:textId="7AD7B708" w:rsidR="00697C13" w:rsidRPr="00EC428C" w:rsidRDefault="00C21020" w:rsidP="00242895">
      <w:pPr>
        <w:tabs>
          <w:tab w:val="right" w:leader="dot" w:pos="8261"/>
        </w:tabs>
        <w:spacing w:after="100" w:line="360" w:lineRule="auto"/>
        <w:ind w:left="0" w:right="51" w:firstLine="0"/>
        <w:rPr>
          <w:bCs/>
        </w:rPr>
      </w:pPr>
      <w:r w:rsidRPr="00EC428C">
        <w:rPr>
          <w:bCs/>
        </w:rPr>
        <w:t>Tabel 2.1 Penelitian Terdahulu</w:t>
      </w:r>
      <w:r w:rsidRPr="00EC428C">
        <w:rPr>
          <w:bCs/>
        </w:rPr>
        <w:tab/>
      </w:r>
      <w:r w:rsidR="0062421E" w:rsidRPr="00EC428C">
        <w:rPr>
          <w:bCs/>
        </w:rPr>
        <w:t>15</w:t>
      </w:r>
    </w:p>
    <w:p w14:paraId="1E47894D" w14:textId="7892982A" w:rsidR="00697C13" w:rsidRPr="00EC428C" w:rsidRDefault="00C21020" w:rsidP="00242895">
      <w:pPr>
        <w:tabs>
          <w:tab w:val="right" w:leader="dot" w:pos="8261"/>
        </w:tabs>
        <w:spacing w:after="100" w:line="360" w:lineRule="auto"/>
        <w:ind w:left="0" w:right="51" w:firstLine="0"/>
        <w:rPr>
          <w:bCs/>
        </w:rPr>
      </w:pPr>
      <w:r w:rsidRPr="00EC428C">
        <w:rPr>
          <w:bCs/>
        </w:rPr>
        <w:t>Tabel 3.1 Definisi Operasional Variab</w:t>
      </w:r>
      <w:r w:rsidRPr="00EC428C">
        <w:rPr>
          <w:bCs/>
          <w:lang w:val="id-ID"/>
        </w:rPr>
        <w:t>el</w:t>
      </w:r>
      <w:r w:rsidRPr="00EC428C">
        <w:rPr>
          <w:bCs/>
        </w:rPr>
        <w:t xml:space="preserve"> dan Indikator Pengukur Variabel</w:t>
      </w:r>
      <w:r w:rsidRPr="00EC428C">
        <w:rPr>
          <w:bCs/>
        </w:rPr>
        <w:tab/>
      </w:r>
      <w:r w:rsidR="0062421E" w:rsidRPr="00EC428C">
        <w:rPr>
          <w:bCs/>
        </w:rPr>
        <w:t>2</w:t>
      </w:r>
      <w:r w:rsidR="002428D5">
        <w:rPr>
          <w:bCs/>
        </w:rPr>
        <w:t>5</w:t>
      </w:r>
    </w:p>
    <w:p w14:paraId="6AD80351" w14:textId="0AA25514" w:rsidR="00B9633F" w:rsidRPr="00EC428C" w:rsidRDefault="00B9633F" w:rsidP="00242895">
      <w:pPr>
        <w:tabs>
          <w:tab w:val="right" w:leader="dot" w:pos="8261"/>
        </w:tabs>
        <w:spacing w:after="100" w:line="360" w:lineRule="auto"/>
        <w:ind w:left="0" w:right="51" w:firstLine="0"/>
        <w:rPr>
          <w:bCs/>
        </w:rPr>
      </w:pPr>
      <w:r w:rsidRPr="00EC428C">
        <w:rPr>
          <w:bCs/>
        </w:rPr>
        <w:t>Tabel 3.2 Kriteria Sampel Penelitian</w:t>
      </w:r>
      <w:r w:rsidRPr="00EC428C">
        <w:rPr>
          <w:bCs/>
        </w:rPr>
        <w:tab/>
        <w:t>27</w:t>
      </w:r>
    </w:p>
    <w:p w14:paraId="396AFF61" w14:textId="26963448" w:rsidR="00697C13" w:rsidRPr="00EC428C" w:rsidRDefault="00C21020" w:rsidP="00242895">
      <w:pPr>
        <w:tabs>
          <w:tab w:val="right" w:leader="dot" w:pos="8261"/>
        </w:tabs>
        <w:spacing w:after="100" w:line="360" w:lineRule="auto"/>
        <w:ind w:left="0" w:right="51" w:firstLine="0"/>
        <w:rPr>
          <w:bCs/>
        </w:rPr>
      </w:pPr>
      <w:r w:rsidRPr="00EC428C">
        <w:rPr>
          <w:bCs/>
        </w:rPr>
        <w:t>Tabel 3.</w:t>
      </w:r>
      <w:r w:rsidR="00B9633F" w:rsidRPr="00EC428C">
        <w:rPr>
          <w:bCs/>
        </w:rPr>
        <w:t>3</w:t>
      </w:r>
      <w:r w:rsidRPr="00EC428C">
        <w:rPr>
          <w:bCs/>
        </w:rPr>
        <w:t xml:space="preserve"> Skala Likert</w:t>
      </w:r>
      <w:r w:rsidR="0070010C" w:rsidRPr="00EC428C">
        <w:rPr>
          <w:bCs/>
        </w:rPr>
        <w:tab/>
      </w:r>
      <w:r w:rsidR="0062421E" w:rsidRPr="00EC428C">
        <w:rPr>
          <w:bCs/>
        </w:rPr>
        <w:t>2</w:t>
      </w:r>
      <w:r w:rsidR="004617BC">
        <w:rPr>
          <w:bCs/>
        </w:rPr>
        <w:t>9</w:t>
      </w:r>
    </w:p>
    <w:p w14:paraId="58332915" w14:textId="1A29E7E9" w:rsidR="00B9633F" w:rsidRPr="00EC428C" w:rsidRDefault="00B9633F" w:rsidP="00242895">
      <w:pPr>
        <w:tabs>
          <w:tab w:val="right" w:leader="dot" w:pos="8261"/>
        </w:tabs>
        <w:spacing w:after="100" w:line="360" w:lineRule="auto"/>
        <w:ind w:left="0" w:right="51" w:firstLine="0"/>
        <w:rPr>
          <w:bCs/>
        </w:rPr>
      </w:pPr>
      <w:r w:rsidRPr="00EC428C">
        <w:rPr>
          <w:bCs/>
        </w:rPr>
        <w:t>Tabel 3.4 Rentang Pengklasifikasian Variabel</w:t>
      </w:r>
      <w:r w:rsidRPr="00EC428C">
        <w:rPr>
          <w:bCs/>
        </w:rPr>
        <w:tab/>
        <w:t>3</w:t>
      </w:r>
      <w:r w:rsidR="002428D5">
        <w:rPr>
          <w:bCs/>
        </w:rPr>
        <w:t>1</w:t>
      </w:r>
    </w:p>
    <w:p w14:paraId="58244707" w14:textId="6FAA6630" w:rsidR="00B9633F" w:rsidRPr="00EC428C" w:rsidRDefault="00B9633F" w:rsidP="00242895">
      <w:pPr>
        <w:tabs>
          <w:tab w:val="right" w:leader="dot" w:pos="8261"/>
        </w:tabs>
        <w:spacing w:after="100" w:line="360" w:lineRule="auto"/>
        <w:ind w:left="0" w:right="51" w:firstLine="0"/>
        <w:rPr>
          <w:bCs/>
        </w:rPr>
      </w:pPr>
      <w:r w:rsidRPr="00EC428C">
        <w:rPr>
          <w:bCs/>
        </w:rPr>
        <w:t>Tabel 4.1 Klasifikasi Responden Berdasarkan Jenis Kelamin</w:t>
      </w:r>
      <w:r w:rsidRPr="00EC428C">
        <w:rPr>
          <w:bCs/>
        </w:rPr>
        <w:tab/>
        <w:t>3</w:t>
      </w:r>
      <w:r w:rsidR="004617BC">
        <w:rPr>
          <w:bCs/>
        </w:rPr>
        <w:t>6</w:t>
      </w:r>
    </w:p>
    <w:p w14:paraId="14806F74" w14:textId="02F65E0E" w:rsidR="00B9633F" w:rsidRPr="00EC428C" w:rsidRDefault="00B9633F" w:rsidP="00242895">
      <w:pPr>
        <w:tabs>
          <w:tab w:val="right" w:leader="dot" w:pos="8261"/>
        </w:tabs>
        <w:spacing w:after="100" w:line="360" w:lineRule="auto"/>
        <w:ind w:left="0" w:right="51" w:firstLine="0"/>
        <w:rPr>
          <w:bCs/>
        </w:rPr>
      </w:pPr>
      <w:r w:rsidRPr="00EC428C">
        <w:rPr>
          <w:bCs/>
        </w:rPr>
        <w:t>Tabel 4.2 Klasifikasi Responden Berdasarkan Usia</w:t>
      </w:r>
      <w:r w:rsidRPr="00EC428C">
        <w:rPr>
          <w:bCs/>
        </w:rPr>
        <w:tab/>
        <w:t>3</w:t>
      </w:r>
      <w:r w:rsidR="004617BC">
        <w:rPr>
          <w:bCs/>
        </w:rPr>
        <w:t>7</w:t>
      </w:r>
    </w:p>
    <w:p w14:paraId="1ED8A615" w14:textId="0FC6438F" w:rsidR="00B9633F" w:rsidRPr="00EC428C" w:rsidRDefault="00B9633F" w:rsidP="00242895">
      <w:pPr>
        <w:tabs>
          <w:tab w:val="right" w:leader="dot" w:pos="8261"/>
        </w:tabs>
        <w:spacing w:after="100" w:line="360" w:lineRule="auto"/>
        <w:ind w:left="0" w:right="51" w:firstLine="0"/>
        <w:rPr>
          <w:bCs/>
        </w:rPr>
      </w:pPr>
      <w:r w:rsidRPr="00EC428C">
        <w:rPr>
          <w:bCs/>
        </w:rPr>
        <w:t>Tabel 4.3 Klasifikasi Responden Berdasarkan Pendidikan Terakhir</w:t>
      </w:r>
      <w:r w:rsidRPr="00EC428C">
        <w:rPr>
          <w:bCs/>
        </w:rPr>
        <w:tab/>
        <w:t>3</w:t>
      </w:r>
      <w:r w:rsidR="00437E8A">
        <w:rPr>
          <w:bCs/>
        </w:rPr>
        <w:t>7</w:t>
      </w:r>
    </w:p>
    <w:p w14:paraId="65EF9B33" w14:textId="49A13BB4" w:rsidR="00B9633F" w:rsidRPr="00EC428C" w:rsidRDefault="00B9633F" w:rsidP="00242895">
      <w:pPr>
        <w:tabs>
          <w:tab w:val="right" w:leader="dot" w:pos="8261"/>
        </w:tabs>
        <w:spacing w:after="100" w:line="360" w:lineRule="auto"/>
        <w:ind w:left="0" w:right="51" w:firstLine="0"/>
        <w:rPr>
          <w:bCs/>
        </w:rPr>
      </w:pPr>
      <w:r w:rsidRPr="00EC428C">
        <w:rPr>
          <w:bCs/>
        </w:rPr>
        <w:t>Tabel 4.4 Analisis Statistik Deskriptif Variabel Kepatuhan Wajib Pajak</w:t>
      </w:r>
      <w:r w:rsidRPr="00EC428C">
        <w:rPr>
          <w:bCs/>
        </w:rPr>
        <w:tab/>
        <w:t>3</w:t>
      </w:r>
      <w:r w:rsidR="00437E8A">
        <w:rPr>
          <w:bCs/>
        </w:rPr>
        <w:t>9</w:t>
      </w:r>
    </w:p>
    <w:p w14:paraId="10F744DC" w14:textId="273D5D30" w:rsidR="00B9633F" w:rsidRPr="00EC428C" w:rsidRDefault="00B9633F" w:rsidP="00242895">
      <w:pPr>
        <w:tabs>
          <w:tab w:val="right" w:leader="dot" w:pos="8261"/>
        </w:tabs>
        <w:spacing w:after="100" w:line="360" w:lineRule="auto"/>
        <w:ind w:left="0" w:right="51" w:firstLine="0"/>
        <w:rPr>
          <w:bCs/>
        </w:rPr>
      </w:pPr>
      <w:r w:rsidRPr="00EC428C">
        <w:rPr>
          <w:bCs/>
        </w:rPr>
        <w:t>Tabel 4.5 Analisis Statistik Deskriptif Variabel Kesadaran Wajib Pajak</w:t>
      </w:r>
      <w:r w:rsidRPr="00EC428C">
        <w:rPr>
          <w:bCs/>
        </w:rPr>
        <w:tab/>
      </w:r>
      <w:r w:rsidR="00437E8A">
        <w:rPr>
          <w:bCs/>
        </w:rPr>
        <w:t>40</w:t>
      </w:r>
    </w:p>
    <w:p w14:paraId="3948B99D" w14:textId="689F5312" w:rsidR="00B9633F" w:rsidRPr="00EC428C" w:rsidRDefault="001A0921" w:rsidP="00242895">
      <w:pPr>
        <w:tabs>
          <w:tab w:val="right" w:leader="dot" w:pos="8261"/>
        </w:tabs>
        <w:spacing w:after="100" w:line="360" w:lineRule="auto"/>
        <w:ind w:left="0" w:right="51" w:firstLine="0"/>
        <w:rPr>
          <w:bCs/>
        </w:rPr>
      </w:pPr>
      <w:r w:rsidRPr="00EC428C">
        <w:rPr>
          <w:bCs/>
        </w:rPr>
        <w:t>Tabel 4.6 Analisis Statistik Deskriptif Variabel Sanksi Perpajakan</w:t>
      </w:r>
      <w:r w:rsidRPr="00EC428C">
        <w:rPr>
          <w:bCs/>
        </w:rPr>
        <w:tab/>
        <w:t>4</w:t>
      </w:r>
      <w:r w:rsidR="00437E8A">
        <w:rPr>
          <w:bCs/>
        </w:rPr>
        <w:t>2</w:t>
      </w:r>
    </w:p>
    <w:p w14:paraId="09D205BF" w14:textId="7263D0D6" w:rsidR="001A0921" w:rsidRPr="00EC428C" w:rsidRDefault="001A0921" w:rsidP="00242895">
      <w:pPr>
        <w:tabs>
          <w:tab w:val="right" w:leader="dot" w:pos="8261"/>
        </w:tabs>
        <w:spacing w:after="100" w:line="360" w:lineRule="auto"/>
        <w:ind w:left="0" w:right="51" w:firstLine="0"/>
        <w:rPr>
          <w:bCs/>
        </w:rPr>
      </w:pPr>
      <w:r w:rsidRPr="00EC428C">
        <w:rPr>
          <w:bCs/>
        </w:rPr>
        <w:t xml:space="preserve">Tabel 4.7 Hasil </w:t>
      </w:r>
      <w:r w:rsidRPr="00EC428C">
        <w:rPr>
          <w:bCs/>
          <w:i/>
          <w:iCs/>
        </w:rPr>
        <w:t>Outer Loading</w:t>
      </w:r>
      <w:r w:rsidRPr="00EC428C">
        <w:rPr>
          <w:bCs/>
          <w:i/>
          <w:iCs/>
        </w:rPr>
        <w:tab/>
      </w:r>
      <w:r w:rsidRPr="00EC428C">
        <w:rPr>
          <w:bCs/>
        </w:rPr>
        <w:t>4</w:t>
      </w:r>
      <w:r w:rsidR="00437E8A">
        <w:rPr>
          <w:bCs/>
        </w:rPr>
        <w:t>5</w:t>
      </w:r>
    </w:p>
    <w:p w14:paraId="1BEBD0A6" w14:textId="5AEADF55" w:rsidR="001A0921" w:rsidRPr="00EC428C" w:rsidRDefault="001A0921" w:rsidP="00242895">
      <w:pPr>
        <w:tabs>
          <w:tab w:val="right" w:leader="dot" w:pos="8261"/>
        </w:tabs>
        <w:spacing w:after="100" w:line="360" w:lineRule="auto"/>
        <w:ind w:left="0" w:right="51" w:firstLine="0"/>
        <w:rPr>
          <w:bCs/>
        </w:rPr>
      </w:pPr>
      <w:r w:rsidRPr="00EC428C">
        <w:rPr>
          <w:bCs/>
        </w:rPr>
        <w:t>Tabel 4.8 Average Variance Extrac</w:t>
      </w:r>
      <w:r w:rsidR="00196B5E" w:rsidRPr="00EC428C">
        <w:rPr>
          <w:bCs/>
        </w:rPr>
        <w:t>t</w:t>
      </w:r>
      <w:r w:rsidRPr="00EC428C">
        <w:rPr>
          <w:bCs/>
        </w:rPr>
        <w:t>ed</w:t>
      </w:r>
      <w:r w:rsidRPr="00EC428C">
        <w:rPr>
          <w:bCs/>
        </w:rPr>
        <w:tab/>
        <w:t>4</w:t>
      </w:r>
      <w:r w:rsidR="00437E8A">
        <w:rPr>
          <w:bCs/>
        </w:rPr>
        <w:t>5</w:t>
      </w:r>
    </w:p>
    <w:p w14:paraId="1F6FABB7" w14:textId="6DC90B37" w:rsidR="001A0921" w:rsidRPr="00EC428C" w:rsidRDefault="001A0921" w:rsidP="00242895">
      <w:pPr>
        <w:tabs>
          <w:tab w:val="right" w:leader="dot" w:pos="8261"/>
        </w:tabs>
        <w:spacing w:after="100" w:line="360" w:lineRule="auto"/>
        <w:ind w:left="0" w:right="51" w:firstLine="0"/>
        <w:rPr>
          <w:bCs/>
        </w:rPr>
      </w:pPr>
      <w:r w:rsidRPr="00EC428C">
        <w:rPr>
          <w:bCs/>
        </w:rPr>
        <w:t xml:space="preserve">Tabel 4.9 </w:t>
      </w:r>
      <w:r w:rsidRPr="00EC428C">
        <w:rPr>
          <w:bCs/>
          <w:i/>
          <w:iCs/>
        </w:rPr>
        <w:t>Cross Loading</w:t>
      </w:r>
      <w:r w:rsidRPr="00EC428C">
        <w:rPr>
          <w:bCs/>
        </w:rPr>
        <w:tab/>
        <w:t>4</w:t>
      </w:r>
      <w:r w:rsidR="00437E8A">
        <w:rPr>
          <w:bCs/>
        </w:rPr>
        <w:t>6</w:t>
      </w:r>
    </w:p>
    <w:p w14:paraId="249E731B" w14:textId="6B4624DB" w:rsidR="001A0921" w:rsidRPr="00EC428C" w:rsidRDefault="001A0921" w:rsidP="00242895">
      <w:pPr>
        <w:tabs>
          <w:tab w:val="right" w:leader="dot" w:pos="8261"/>
        </w:tabs>
        <w:spacing w:after="100" w:line="360" w:lineRule="auto"/>
        <w:ind w:left="0" w:right="51" w:firstLine="0"/>
        <w:rPr>
          <w:bCs/>
        </w:rPr>
      </w:pPr>
      <w:r w:rsidRPr="00EC428C">
        <w:rPr>
          <w:bCs/>
        </w:rPr>
        <w:t xml:space="preserve">Tabel 4.10 Nilai </w:t>
      </w:r>
      <w:r w:rsidRPr="00524DF1">
        <w:rPr>
          <w:bCs/>
          <w:i/>
          <w:iCs/>
        </w:rPr>
        <w:t>HTMT</w:t>
      </w:r>
      <w:r w:rsidRPr="00EC428C">
        <w:rPr>
          <w:bCs/>
        </w:rPr>
        <w:tab/>
        <w:t>4</w:t>
      </w:r>
      <w:r w:rsidR="00437E8A">
        <w:rPr>
          <w:bCs/>
        </w:rPr>
        <w:t>7</w:t>
      </w:r>
    </w:p>
    <w:p w14:paraId="7DAF7816" w14:textId="26335EE6" w:rsidR="001A0921" w:rsidRPr="00EC428C" w:rsidRDefault="001A0921" w:rsidP="00242895">
      <w:pPr>
        <w:tabs>
          <w:tab w:val="right" w:leader="dot" w:pos="8261"/>
        </w:tabs>
        <w:spacing w:after="100" w:line="360" w:lineRule="auto"/>
        <w:ind w:left="0" w:right="51" w:firstLine="0"/>
        <w:rPr>
          <w:bCs/>
        </w:rPr>
      </w:pPr>
      <w:r w:rsidRPr="00EC428C">
        <w:rPr>
          <w:bCs/>
        </w:rPr>
        <w:t xml:space="preserve">Tabel 4.11 </w:t>
      </w:r>
      <w:r w:rsidRPr="00524DF1">
        <w:rPr>
          <w:bCs/>
          <w:i/>
          <w:iCs/>
        </w:rPr>
        <w:t>Cronbach alpha dan composite reliability</w:t>
      </w:r>
      <w:r w:rsidRPr="00EC428C">
        <w:rPr>
          <w:bCs/>
        </w:rPr>
        <w:tab/>
        <w:t>4</w:t>
      </w:r>
      <w:r w:rsidR="00437E8A">
        <w:rPr>
          <w:bCs/>
        </w:rPr>
        <w:t>8</w:t>
      </w:r>
    </w:p>
    <w:p w14:paraId="78616110" w14:textId="0886EEFF" w:rsidR="001A0921" w:rsidRPr="00EC428C" w:rsidRDefault="001A0921" w:rsidP="00242895">
      <w:pPr>
        <w:tabs>
          <w:tab w:val="right" w:leader="dot" w:pos="8261"/>
        </w:tabs>
        <w:spacing w:after="100" w:line="360" w:lineRule="auto"/>
        <w:ind w:left="0" w:right="51" w:firstLine="0"/>
        <w:rPr>
          <w:bCs/>
        </w:rPr>
      </w:pPr>
      <w:r w:rsidRPr="00EC428C">
        <w:rPr>
          <w:bCs/>
        </w:rPr>
        <w:t xml:space="preserve">Tabel 4.12 Nilai </w:t>
      </w:r>
      <w:r w:rsidRPr="00EC428C">
        <w:rPr>
          <w:bCs/>
          <w:i/>
          <w:iCs/>
        </w:rPr>
        <w:t>F-Square</w:t>
      </w:r>
      <w:r w:rsidRPr="00EC428C">
        <w:rPr>
          <w:bCs/>
          <w:i/>
          <w:iCs/>
        </w:rPr>
        <w:tab/>
      </w:r>
      <w:r w:rsidRPr="00EC428C">
        <w:rPr>
          <w:bCs/>
        </w:rPr>
        <w:t>4</w:t>
      </w:r>
      <w:r w:rsidR="00437E8A">
        <w:rPr>
          <w:bCs/>
        </w:rPr>
        <w:t>9</w:t>
      </w:r>
    </w:p>
    <w:p w14:paraId="61E43032" w14:textId="7B67550F" w:rsidR="00D90437" w:rsidRPr="00437E8A" w:rsidRDefault="001A0921" w:rsidP="00437E8A">
      <w:pPr>
        <w:tabs>
          <w:tab w:val="right" w:leader="dot" w:pos="8261"/>
        </w:tabs>
        <w:spacing w:after="100" w:line="360" w:lineRule="auto"/>
        <w:ind w:left="0" w:right="51" w:firstLine="0"/>
        <w:rPr>
          <w:bCs/>
        </w:rPr>
      </w:pPr>
      <w:r w:rsidRPr="00EC428C">
        <w:rPr>
          <w:bCs/>
        </w:rPr>
        <w:t>Tabel 4.13 Hasil Uji Hipotesis</w:t>
      </w:r>
      <w:r w:rsidRPr="00EC428C">
        <w:rPr>
          <w:bCs/>
        </w:rPr>
        <w:tab/>
      </w:r>
      <w:r w:rsidR="00437E8A">
        <w:rPr>
          <w:bCs/>
        </w:rPr>
        <w:t>50</w:t>
      </w:r>
      <w:bookmarkStart w:id="49" w:name="_Toc197358737"/>
      <w:bookmarkStart w:id="50" w:name="_Toc198079588"/>
      <w:bookmarkStart w:id="51" w:name="_Toc198080100"/>
      <w:bookmarkStart w:id="52" w:name="_Toc198169806"/>
      <w:bookmarkStart w:id="53" w:name="_Toc199934581"/>
      <w:bookmarkStart w:id="54" w:name="_Toc199935108"/>
    </w:p>
    <w:p w14:paraId="6D46C316" w14:textId="33190511" w:rsidR="00B93830" w:rsidRPr="00EC428C" w:rsidRDefault="00B93830" w:rsidP="00B93830">
      <w:pPr>
        <w:pStyle w:val="Heading1"/>
        <w:ind w:left="0" w:firstLine="0"/>
      </w:pPr>
      <w:bookmarkStart w:id="55" w:name="_Toc222357899"/>
      <w:r w:rsidRPr="00EC428C">
        <w:lastRenderedPageBreak/>
        <w:t>DAFTAR GAMBAR</w:t>
      </w:r>
      <w:bookmarkEnd w:id="49"/>
      <w:bookmarkEnd w:id="50"/>
      <w:bookmarkEnd w:id="51"/>
      <w:bookmarkEnd w:id="52"/>
      <w:bookmarkEnd w:id="53"/>
      <w:bookmarkEnd w:id="54"/>
      <w:bookmarkEnd w:id="55"/>
    </w:p>
    <w:p w14:paraId="4EB723F1" w14:textId="77777777" w:rsidR="00B93830" w:rsidRPr="00EC428C" w:rsidRDefault="00B93830" w:rsidP="00B93830">
      <w:pPr>
        <w:ind w:right="49"/>
        <w:jc w:val="right"/>
        <w:rPr>
          <w:b/>
        </w:rPr>
      </w:pPr>
      <w:r w:rsidRPr="00EC428C">
        <w:rPr>
          <w:b/>
        </w:rPr>
        <w:t>Halaman</w:t>
      </w:r>
    </w:p>
    <w:p w14:paraId="62EAC59E" w14:textId="77777777" w:rsidR="00B93830" w:rsidRPr="00EC428C" w:rsidRDefault="00B93830" w:rsidP="00242895">
      <w:pPr>
        <w:pStyle w:val="TableofFigures"/>
        <w:tabs>
          <w:tab w:val="right" w:leader="dot" w:pos="8261"/>
        </w:tabs>
        <w:spacing w:line="360" w:lineRule="auto"/>
        <w:ind w:right="0" w:hanging="11"/>
      </w:pPr>
      <w:r w:rsidRPr="00EC428C">
        <w:rPr>
          <w:bCs/>
        </w:rPr>
        <w:fldChar w:fldCharType="begin"/>
      </w:r>
      <w:r w:rsidRPr="00EC428C">
        <w:rPr>
          <w:bCs/>
        </w:rPr>
        <w:instrText xml:space="preserve"> TOC \h \z \c "Gambar 2." </w:instrText>
      </w:r>
      <w:r w:rsidRPr="00EC428C">
        <w:rPr>
          <w:bCs/>
        </w:rPr>
        <w:fldChar w:fldCharType="separate"/>
      </w:r>
      <w:hyperlink w:anchor="_Toc197358315" w:history="1">
        <w:r w:rsidRPr="00EC428C">
          <w:rPr>
            <w:rStyle w:val="Hyperlink"/>
            <w:bCs/>
          </w:rPr>
          <w:t>Gambar 2. 1 Kerangka Konseptual</w:t>
        </w:r>
        <w:r w:rsidRPr="00EC428C">
          <w:rPr>
            <w:bCs/>
          </w:rPr>
          <w:tab/>
          <w:t>18</w:t>
        </w:r>
      </w:hyperlink>
    </w:p>
    <w:p w14:paraId="63AC1BE8" w14:textId="4A8528A8" w:rsidR="00B93830" w:rsidRPr="00EC428C" w:rsidRDefault="00B93830" w:rsidP="00242895">
      <w:pPr>
        <w:tabs>
          <w:tab w:val="right" w:leader="dot" w:pos="8261"/>
        </w:tabs>
        <w:spacing w:line="360" w:lineRule="auto"/>
        <w:ind w:left="0" w:right="-1" w:firstLine="0"/>
        <w:rPr>
          <w:rFonts w:eastAsiaTheme="minorEastAsia"/>
        </w:rPr>
      </w:pPr>
      <w:r w:rsidRPr="00EC428C">
        <w:rPr>
          <w:rFonts w:eastAsiaTheme="minorEastAsia"/>
        </w:rPr>
        <w:t>Gambar 2.1 Model Penelitian</w:t>
      </w:r>
      <w:r w:rsidRPr="00EC428C">
        <w:rPr>
          <w:rFonts w:eastAsiaTheme="minorEastAsia"/>
        </w:rPr>
        <w:tab/>
        <w:t>2</w:t>
      </w:r>
      <w:r w:rsidR="00437E8A">
        <w:rPr>
          <w:rFonts w:eastAsiaTheme="minorEastAsia"/>
        </w:rPr>
        <w:t>1</w:t>
      </w:r>
    </w:p>
    <w:p w14:paraId="24A27151" w14:textId="44B2014C" w:rsidR="0044288F" w:rsidRPr="00EC428C" w:rsidRDefault="0044288F" w:rsidP="00242895">
      <w:pPr>
        <w:tabs>
          <w:tab w:val="right" w:leader="dot" w:pos="8261"/>
        </w:tabs>
        <w:spacing w:line="360" w:lineRule="auto"/>
        <w:ind w:left="0" w:right="-1" w:firstLine="0"/>
        <w:rPr>
          <w:rFonts w:eastAsiaTheme="minorEastAsia"/>
          <w:i/>
          <w:iCs/>
        </w:rPr>
      </w:pPr>
      <w:r w:rsidRPr="00EC428C">
        <w:rPr>
          <w:rFonts w:eastAsiaTheme="minorEastAsia"/>
        </w:rPr>
        <w:t>Gamba</w:t>
      </w:r>
      <w:r w:rsidR="003A3B9D" w:rsidRPr="00EC428C">
        <w:rPr>
          <w:rFonts w:eastAsiaTheme="minorEastAsia"/>
        </w:rPr>
        <w:t xml:space="preserve">r 4.1 Model Hasil Analisis </w:t>
      </w:r>
      <w:r w:rsidR="003A3B9D" w:rsidRPr="00524DF1">
        <w:rPr>
          <w:rFonts w:eastAsiaTheme="minorEastAsia"/>
          <w:i/>
          <w:iCs/>
        </w:rPr>
        <w:t>PLS-SEM</w:t>
      </w:r>
      <w:r w:rsidR="003A3B9D" w:rsidRPr="00EC428C">
        <w:rPr>
          <w:rFonts w:eastAsiaTheme="minorEastAsia"/>
        </w:rPr>
        <w:tab/>
        <w:t>4</w:t>
      </w:r>
      <w:r w:rsidR="00437E8A">
        <w:rPr>
          <w:rFonts w:eastAsiaTheme="minorEastAsia"/>
        </w:rPr>
        <w:t>4</w:t>
      </w:r>
    </w:p>
    <w:p w14:paraId="3F4310B5" w14:textId="5CB7877E" w:rsidR="00B93830" w:rsidRPr="00EC428C" w:rsidRDefault="00B93830" w:rsidP="00242895">
      <w:pPr>
        <w:tabs>
          <w:tab w:val="right" w:leader="dot" w:pos="8261"/>
        </w:tabs>
        <w:spacing w:after="100" w:line="360" w:lineRule="auto"/>
        <w:ind w:left="0" w:right="51" w:firstLine="0"/>
        <w:rPr>
          <w:bCs/>
        </w:rPr>
      </w:pPr>
      <w:r w:rsidRPr="00EC428C">
        <w:rPr>
          <w:bCs/>
        </w:rPr>
        <w:fldChar w:fldCharType="end"/>
      </w:r>
    </w:p>
    <w:p w14:paraId="43BB383D" w14:textId="77777777" w:rsidR="00DD7131" w:rsidRPr="00EC428C" w:rsidRDefault="00DD7131" w:rsidP="00B93830">
      <w:pPr>
        <w:tabs>
          <w:tab w:val="right" w:leader="dot" w:pos="8261"/>
        </w:tabs>
        <w:spacing w:after="100" w:line="276" w:lineRule="auto"/>
        <w:ind w:left="0" w:right="51" w:firstLine="0"/>
        <w:rPr>
          <w:bCs/>
        </w:rPr>
      </w:pPr>
    </w:p>
    <w:p w14:paraId="2D522106" w14:textId="77777777" w:rsidR="00DD7131" w:rsidRPr="00EC428C" w:rsidRDefault="00DD7131" w:rsidP="00B93830">
      <w:pPr>
        <w:tabs>
          <w:tab w:val="right" w:leader="dot" w:pos="8261"/>
        </w:tabs>
        <w:spacing w:after="100" w:line="276" w:lineRule="auto"/>
        <w:ind w:left="0" w:right="51" w:firstLine="0"/>
        <w:rPr>
          <w:bCs/>
        </w:rPr>
      </w:pPr>
    </w:p>
    <w:p w14:paraId="503CFC4C" w14:textId="77777777" w:rsidR="00DD7131" w:rsidRPr="00EC428C" w:rsidRDefault="00DD7131" w:rsidP="00B93830">
      <w:pPr>
        <w:tabs>
          <w:tab w:val="right" w:leader="dot" w:pos="8261"/>
        </w:tabs>
        <w:spacing w:after="100" w:line="276" w:lineRule="auto"/>
        <w:ind w:left="0" w:right="51" w:firstLine="0"/>
        <w:rPr>
          <w:bCs/>
        </w:rPr>
      </w:pPr>
    </w:p>
    <w:p w14:paraId="18BC71DD" w14:textId="77777777" w:rsidR="00DD7131" w:rsidRPr="00EC428C" w:rsidRDefault="00DD7131" w:rsidP="00B93830">
      <w:pPr>
        <w:tabs>
          <w:tab w:val="right" w:leader="dot" w:pos="8261"/>
        </w:tabs>
        <w:spacing w:after="100" w:line="276" w:lineRule="auto"/>
        <w:ind w:left="0" w:right="51" w:firstLine="0"/>
        <w:rPr>
          <w:bCs/>
        </w:rPr>
      </w:pPr>
    </w:p>
    <w:p w14:paraId="21BDF5F2" w14:textId="77777777" w:rsidR="00DD7131" w:rsidRPr="00EC428C" w:rsidRDefault="00DD7131" w:rsidP="00B93830">
      <w:pPr>
        <w:tabs>
          <w:tab w:val="right" w:leader="dot" w:pos="8261"/>
        </w:tabs>
        <w:spacing w:after="100" w:line="276" w:lineRule="auto"/>
        <w:ind w:left="0" w:right="51" w:firstLine="0"/>
        <w:rPr>
          <w:bCs/>
        </w:rPr>
      </w:pPr>
    </w:p>
    <w:p w14:paraId="4A75C4E4" w14:textId="77777777" w:rsidR="00DD7131" w:rsidRPr="00EC428C" w:rsidRDefault="00DD7131" w:rsidP="00B93830">
      <w:pPr>
        <w:tabs>
          <w:tab w:val="right" w:leader="dot" w:pos="8261"/>
        </w:tabs>
        <w:spacing w:after="100" w:line="276" w:lineRule="auto"/>
        <w:ind w:left="0" w:right="51" w:firstLine="0"/>
        <w:rPr>
          <w:bCs/>
        </w:rPr>
      </w:pPr>
    </w:p>
    <w:p w14:paraId="1CCC6977" w14:textId="77777777" w:rsidR="00DD7131" w:rsidRPr="00EC428C" w:rsidRDefault="00DD7131" w:rsidP="00B93830">
      <w:pPr>
        <w:tabs>
          <w:tab w:val="right" w:leader="dot" w:pos="8261"/>
        </w:tabs>
        <w:spacing w:after="100" w:line="276" w:lineRule="auto"/>
        <w:ind w:left="0" w:right="51" w:firstLine="0"/>
        <w:rPr>
          <w:bCs/>
        </w:rPr>
      </w:pPr>
    </w:p>
    <w:p w14:paraId="5B3641A1" w14:textId="77777777" w:rsidR="00DD7131" w:rsidRPr="00EC428C" w:rsidRDefault="00DD7131" w:rsidP="00B93830">
      <w:pPr>
        <w:tabs>
          <w:tab w:val="right" w:leader="dot" w:pos="8261"/>
        </w:tabs>
        <w:spacing w:after="100" w:line="276" w:lineRule="auto"/>
        <w:ind w:left="0" w:right="51" w:firstLine="0"/>
        <w:rPr>
          <w:bCs/>
        </w:rPr>
      </w:pPr>
    </w:p>
    <w:p w14:paraId="232855ED" w14:textId="77777777" w:rsidR="00DD7131" w:rsidRPr="00EC428C" w:rsidRDefault="00DD7131" w:rsidP="00B93830">
      <w:pPr>
        <w:tabs>
          <w:tab w:val="right" w:leader="dot" w:pos="8261"/>
        </w:tabs>
        <w:spacing w:after="100" w:line="276" w:lineRule="auto"/>
        <w:ind w:left="0" w:right="51" w:firstLine="0"/>
        <w:rPr>
          <w:bCs/>
        </w:rPr>
      </w:pPr>
    </w:p>
    <w:p w14:paraId="727B7735" w14:textId="77777777" w:rsidR="00DD7131" w:rsidRPr="00EC428C" w:rsidRDefault="00DD7131" w:rsidP="00B93830">
      <w:pPr>
        <w:tabs>
          <w:tab w:val="right" w:leader="dot" w:pos="8261"/>
        </w:tabs>
        <w:spacing w:after="100" w:line="276" w:lineRule="auto"/>
        <w:ind w:left="0" w:right="51" w:firstLine="0"/>
        <w:rPr>
          <w:bCs/>
        </w:rPr>
      </w:pPr>
    </w:p>
    <w:p w14:paraId="5D713719" w14:textId="77777777" w:rsidR="00DD7131" w:rsidRPr="00EC428C" w:rsidRDefault="00DD7131" w:rsidP="00B93830">
      <w:pPr>
        <w:tabs>
          <w:tab w:val="right" w:leader="dot" w:pos="8261"/>
        </w:tabs>
        <w:spacing w:after="100" w:line="276" w:lineRule="auto"/>
        <w:ind w:left="0" w:right="51" w:firstLine="0"/>
        <w:rPr>
          <w:bCs/>
        </w:rPr>
      </w:pPr>
    </w:p>
    <w:p w14:paraId="65E45845" w14:textId="77777777" w:rsidR="00DD7131" w:rsidRPr="00EC428C" w:rsidRDefault="00DD7131" w:rsidP="00B93830">
      <w:pPr>
        <w:tabs>
          <w:tab w:val="right" w:leader="dot" w:pos="8261"/>
        </w:tabs>
        <w:spacing w:after="100" w:line="276" w:lineRule="auto"/>
        <w:ind w:left="0" w:right="51" w:firstLine="0"/>
        <w:rPr>
          <w:bCs/>
        </w:rPr>
      </w:pPr>
    </w:p>
    <w:p w14:paraId="26807E75" w14:textId="77777777" w:rsidR="00DD7131" w:rsidRPr="00EC428C" w:rsidRDefault="00DD7131" w:rsidP="00B93830">
      <w:pPr>
        <w:tabs>
          <w:tab w:val="right" w:leader="dot" w:pos="8261"/>
        </w:tabs>
        <w:spacing w:after="100" w:line="276" w:lineRule="auto"/>
        <w:ind w:left="0" w:right="51" w:firstLine="0"/>
        <w:rPr>
          <w:bCs/>
        </w:rPr>
      </w:pPr>
    </w:p>
    <w:p w14:paraId="0D401BB1" w14:textId="77777777" w:rsidR="00DD7131" w:rsidRPr="00EC428C" w:rsidRDefault="00DD7131" w:rsidP="00B93830">
      <w:pPr>
        <w:tabs>
          <w:tab w:val="right" w:leader="dot" w:pos="8261"/>
        </w:tabs>
        <w:spacing w:after="100" w:line="276" w:lineRule="auto"/>
        <w:ind w:left="0" w:right="51" w:firstLine="0"/>
        <w:rPr>
          <w:bCs/>
        </w:rPr>
      </w:pPr>
    </w:p>
    <w:p w14:paraId="2E5D86DA" w14:textId="77777777" w:rsidR="00DD7131" w:rsidRPr="00EC428C" w:rsidRDefault="00DD7131" w:rsidP="00B93830">
      <w:pPr>
        <w:tabs>
          <w:tab w:val="right" w:leader="dot" w:pos="8261"/>
        </w:tabs>
        <w:spacing w:after="100" w:line="276" w:lineRule="auto"/>
        <w:ind w:left="0" w:right="51" w:firstLine="0"/>
        <w:rPr>
          <w:bCs/>
        </w:rPr>
      </w:pPr>
    </w:p>
    <w:p w14:paraId="24DDA98E" w14:textId="77777777" w:rsidR="00DD7131" w:rsidRPr="00EC428C" w:rsidRDefault="00DD7131" w:rsidP="00B93830">
      <w:pPr>
        <w:tabs>
          <w:tab w:val="right" w:leader="dot" w:pos="8261"/>
        </w:tabs>
        <w:spacing w:after="100" w:line="276" w:lineRule="auto"/>
        <w:ind w:left="0" w:right="51" w:firstLine="0"/>
        <w:rPr>
          <w:bCs/>
        </w:rPr>
      </w:pPr>
    </w:p>
    <w:p w14:paraId="31808B96" w14:textId="77777777" w:rsidR="00DD7131" w:rsidRPr="00EC428C" w:rsidRDefault="00DD7131" w:rsidP="00B93830">
      <w:pPr>
        <w:tabs>
          <w:tab w:val="right" w:leader="dot" w:pos="8261"/>
        </w:tabs>
        <w:spacing w:after="100" w:line="276" w:lineRule="auto"/>
        <w:ind w:left="0" w:right="51" w:firstLine="0"/>
        <w:rPr>
          <w:bCs/>
        </w:rPr>
      </w:pPr>
    </w:p>
    <w:p w14:paraId="2F8E6E92" w14:textId="77777777" w:rsidR="00DD7131" w:rsidRPr="00EC428C" w:rsidRDefault="00DD7131" w:rsidP="00B93830">
      <w:pPr>
        <w:tabs>
          <w:tab w:val="right" w:leader="dot" w:pos="8261"/>
        </w:tabs>
        <w:spacing w:after="100" w:line="276" w:lineRule="auto"/>
        <w:ind w:left="0" w:right="51" w:firstLine="0"/>
        <w:rPr>
          <w:bCs/>
        </w:rPr>
      </w:pPr>
    </w:p>
    <w:p w14:paraId="29C6AF36" w14:textId="77777777" w:rsidR="00DD7131" w:rsidRPr="00EC428C" w:rsidRDefault="00DD7131" w:rsidP="00B93830">
      <w:pPr>
        <w:tabs>
          <w:tab w:val="right" w:leader="dot" w:pos="8261"/>
        </w:tabs>
        <w:spacing w:after="100" w:line="276" w:lineRule="auto"/>
        <w:ind w:left="0" w:right="51" w:firstLine="0"/>
        <w:rPr>
          <w:bCs/>
        </w:rPr>
      </w:pPr>
    </w:p>
    <w:p w14:paraId="18D523A6" w14:textId="77777777" w:rsidR="00DD7131" w:rsidRPr="00EC428C" w:rsidRDefault="00DD7131" w:rsidP="00B93830">
      <w:pPr>
        <w:tabs>
          <w:tab w:val="right" w:leader="dot" w:pos="8261"/>
        </w:tabs>
        <w:spacing w:after="100" w:line="276" w:lineRule="auto"/>
        <w:ind w:left="0" w:right="51" w:firstLine="0"/>
        <w:rPr>
          <w:bCs/>
        </w:rPr>
      </w:pPr>
    </w:p>
    <w:p w14:paraId="01CA383B" w14:textId="77777777" w:rsidR="00DD7131" w:rsidRPr="00EC428C" w:rsidRDefault="00DD7131" w:rsidP="00B93830">
      <w:pPr>
        <w:tabs>
          <w:tab w:val="right" w:leader="dot" w:pos="8261"/>
        </w:tabs>
        <w:spacing w:after="100" w:line="276" w:lineRule="auto"/>
        <w:ind w:left="0" w:right="51" w:firstLine="0"/>
        <w:rPr>
          <w:bCs/>
        </w:rPr>
      </w:pPr>
    </w:p>
    <w:p w14:paraId="265D4E20" w14:textId="77777777" w:rsidR="00D90437" w:rsidRDefault="00D90437" w:rsidP="0072312D">
      <w:pPr>
        <w:tabs>
          <w:tab w:val="right" w:leader="dot" w:pos="8261"/>
        </w:tabs>
        <w:spacing w:after="100" w:line="276" w:lineRule="auto"/>
        <w:ind w:left="0" w:right="51" w:firstLine="0"/>
        <w:rPr>
          <w:bCs/>
        </w:rPr>
      </w:pPr>
    </w:p>
    <w:p w14:paraId="2637B6EA" w14:textId="77777777" w:rsidR="00437E8A" w:rsidRDefault="00437E8A" w:rsidP="0072312D">
      <w:pPr>
        <w:tabs>
          <w:tab w:val="right" w:leader="dot" w:pos="8261"/>
        </w:tabs>
        <w:spacing w:after="100" w:line="276" w:lineRule="auto"/>
        <w:ind w:left="0" w:right="51" w:firstLine="0"/>
        <w:rPr>
          <w:bCs/>
        </w:rPr>
      </w:pPr>
    </w:p>
    <w:p w14:paraId="04D7C53C" w14:textId="77777777" w:rsidR="00437E8A" w:rsidRPr="00EC428C" w:rsidRDefault="00437E8A" w:rsidP="0072312D">
      <w:pPr>
        <w:tabs>
          <w:tab w:val="right" w:leader="dot" w:pos="8261"/>
        </w:tabs>
        <w:spacing w:after="100" w:line="276" w:lineRule="auto"/>
        <w:ind w:left="0" w:right="51" w:firstLine="0"/>
        <w:rPr>
          <w:bCs/>
        </w:rPr>
      </w:pPr>
    </w:p>
    <w:p w14:paraId="5DC4364B" w14:textId="157EB834" w:rsidR="00E769A9" w:rsidRPr="00EC428C" w:rsidRDefault="00E769A9" w:rsidP="00FB47CC">
      <w:pPr>
        <w:pStyle w:val="Heading1"/>
      </w:pPr>
      <w:bookmarkStart w:id="56" w:name="_Toc222357900"/>
      <w:r w:rsidRPr="00EC428C">
        <w:lastRenderedPageBreak/>
        <w:t>DAFTAR SINGKATAN</w:t>
      </w:r>
      <w:bookmarkEnd w:id="56"/>
    </w:p>
    <w:p w14:paraId="7A062A3A" w14:textId="77777777" w:rsidR="00497BFF" w:rsidRPr="00EC428C" w:rsidRDefault="00497BFF" w:rsidP="00497B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25"/>
        <w:gridCol w:w="6231"/>
      </w:tblGrid>
      <w:tr w:rsidR="00497BFF" w:rsidRPr="00EC428C" w14:paraId="2440F125" w14:textId="77777777" w:rsidTr="00497BFF">
        <w:tc>
          <w:tcPr>
            <w:tcW w:w="1271" w:type="dxa"/>
          </w:tcPr>
          <w:p w14:paraId="1AB39142" w14:textId="14FB51EF" w:rsidR="00497BFF" w:rsidRPr="00EC428C" w:rsidRDefault="00615003" w:rsidP="00615003">
            <w:pPr>
              <w:spacing w:line="480" w:lineRule="auto"/>
              <w:ind w:left="0" w:right="-1" w:firstLine="0"/>
            </w:pPr>
            <w:r w:rsidRPr="00EC428C">
              <w:t>SAMSAT</w:t>
            </w:r>
          </w:p>
        </w:tc>
        <w:tc>
          <w:tcPr>
            <w:tcW w:w="425" w:type="dxa"/>
          </w:tcPr>
          <w:p w14:paraId="75D852C3" w14:textId="0882F49A" w:rsidR="00497BFF" w:rsidRPr="00EC428C" w:rsidRDefault="00615003" w:rsidP="00615003">
            <w:pPr>
              <w:spacing w:line="480" w:lineRule="auto"/>
              <w:ind w:left="0" w:right="-1" w:firstLine="0"/>
            </w:pPr>
            <w:r w:rsidRPr="00EC428C">
              <w:t>=</w:t>
            </w:r>
          </w:p>
        </w:tc>
        <w:tc>
          <w:tcPr>
            <w:tcW w:w="6231" w:type="dxa"/>
          </w:tcPr>
          <w:p w14:paraId="06EBEF1D" w14:textId="06E68FCC" w:rsidR="00497BFF" w:rsidRPr="00EC428C" w:rsidRDefault="00615003" w:rsidP="00615003">
            <w:pPr>
              <w:spacing w:line="480" w:lineRule="auto"/>
              <w:ind w:left="0" w:right="-1" w:firstLine="0"/>
            </w:pPr>
            <w:r w:rsidRPr="00EC428C">
              <w:t>Sistem Administrasi Manunggal Satu Atap</w:t>
            </w:r>
          </w:p>
        </w:tc>
      </w:tr>
      <w:tr w:rsidR="00640CD1" w:rsidRPr="00EC428C" w14:paraId="7BAC499E" w14:textId="77777777" w:rsidTr="00497BFF">
        <w:tc>
          <w:tcPr>
            <w:tcW w:w="1271" w:type="dxa"/>
          </w:tcPr>
          <w:p w14:paraId="63077E68" w14:textId="68801B8C" w:rsidR="00640CD1" w:rsidRPr="00EC428C" w:rsidRDefault="00640CD1" w:rsidP="00615003">
            <w:pPr>
              <w:spacing w:line="480" w:lineRule="auto"/>
              <w:ind w:left="0" w:right="-1" w:firstLine="0"/>
              <w:rPr>
                <w:i/>
                <w:iCs/>
              </w:rPr>
            </w:pPr>
            <w:r w:rsidRPr="00EC428C">
              <w:t>PKB</w:t>
            </w:r>
          </w:p>
        </w:tc>
        <w:tc>
          <w:tcPr>
            <w:tcW w:w="425" w:type="dxa"/>
          </w:tcPr>
          <w:p w14:paraId="31895278" w14:textId="460E266B" w:rsidR="00640CD1" w:rsidRPr="00EC428C" w:rsidRDefault="00640CD1" w:rsidP="00615003">
            <w:pPr>
              <w:spacing w:line="480" w:lineRule="auto"/>
              <w:ind w:left="0" w:right="-1" w:firstLine="0"/>
              <w:rPr>
                <w:i/>
                <w:iCs/>
              </w:rPr>
            </w:pPr>
            <w:r w:rsidRPr="00EC428C">
              <w:t>=</w:t>
            </w:r>
          </w:p>
        </w:tc>
        <w:tc>
          <w:tcPr>
            <w:tcW w:w="6231" w:type="dxa"/>
          </w:tcPr>
          <w:p w14:paraId="7C2D94A4" w14:textId="09CF59A4" w:rsidR="00640CD1" w:rsidRPr="00EC428C" w:rsidRDefault="00640CD1" w:rsidP="00615003">
            <w:pPr>
              <w:spacing w:line="480" w:lineRule="auto"/>
              <w:ind w:left="0" w:right="-1" w:firstLine="0"/>
              <w:rPr>
                <w:i/>
                <w:iCs/>
              </w:rPr>
            </w:pPr>
            <w:r w:rsidRPr="00EC428C">
              <w:t>Pajak Kendaraan Bermotor</w:t>
            </w:r>
          </w:p>
        </w:tc>
      </w:tr>
      <w:tr w:rsidR="00640CD1" w:rsidRPr="00EC428C" w14:paraId="40F02C72" w14:textId="77777777" w:rsidTr="00497BFF">
        <w:tc>
          <w:tcPr>
            <w:tcW w:w="1271" w:type="dxa"/>
          </w:tcPr>
          <w:p w14:paraId="6A6FE876" w14:textId="2E91A32D" w:rsidR="00640CD1" w:rsidRPr="00EC428C" w:rsidRDefault="00640CD1" w:rsidP="00615003">
            <w:pPr>
              <w:spacing w:line="480" w:lineRule="auto"/>
              <w:ind w:left="0" w:right="-1" w:firstLine="0"/>
            </w:pPr>
            <w:r w:rsidRPr="00EC428C">
              <w:rPr>
                <w:i/>
                <w:iCs/>
              </w:rPr>
              <w:t>SEM</w:t>
            </w:r>
          </w:p>
        </w:tc>
        <w:tc>
          <w:tcPr>
            <w:tcW w:w="425" w:type="dxa"/>
          </w:tcPr>
          <w:p w14:paraId="6235F6C5" w14:textId="0872E427" w:rsidR="00640CD1" w:rsidRPr="00EC428C" w:rsidRDefault="00640CD1" w:rsidP="00615003">
            <w:pPr>
              <w:spacing w:line="480" w:lineRule="auto"/>
              <w:ind w:left="0" w:right="-1" w:firstLine="0"/>
            </w:pPr>
            <w:r w:rsidRPr="00EC428C">
              <w:rPr>
                <w:i/>
                <w:iCs/>
              </w:rPr>
              <w:t>=</w:t>
            </w:r>
          </w:p>
        </w:tc>
        <w:tc>
          <w:tcPr>
            <w:tcW w:w="6231" w:type="dxa"/>
          </w:tcPr>
          <w:p w14:paraId="4B48BFBA" w14:textId="43603F5A" w:rsidR="00640CD1" w:rsidRPr="00EC428C" w:rsidRDefault="00640CD1" w:rsidP="00615003">
            <w:pPr>
              <w:spacing w:line="480" w:lineRule="auto"/>
              <w:ind w:left="0" w:right="-1" w:firstLine="0"/>
            </w:pPr>
            <w:r w:rsidRPr="00EC428C">
              <w:rPr>
                <w:i/>
                <w:iCs/>
              </w:rPr>
              <w:t>Structural Equation Modeling</w:t>
            </w:r>
          </w:p>
        </w:tc>
      </w:tr>
      <w:tr w:rsidR="00640CD1" w:rsidRPr="00EC428C" w14:paraId="63DDC862" w14:textId="77777777" w:rsidTr="00497BFF">
        <w:tc>
          <w:tcPr>
            <w:tcW w:w="1271" w:type="dxa"/>
          </w:tcPr>
          <w:p w14:paraId="58E5DE24" w14:textId="5456F9C0" w:rsidR="00640CD1" w:rsidRPr="00EC428C" w:rsidRDefault="00640CD1" w:rsidP="00615003">
            <w:pPr>
              <w:spacing w:line="480" w:lineRule="auto"/>
              <w:ind w:left="0" w:right="-1" w:firstLine="0"/>
              <w:rPr>
                <w:i/>
                <w:iCs/>
              </w:rPr>
            </w:pPr>
            <w:r w:rsidRPr="00EC428C">
              <w:rPr>
                <w:i/>
                <w:iCs/>
              </w:rPr>
              <w:t>PLS</w:t>
            </w:r>
          </w:p>
        </w:tc>
        <w:tc>
          <w:tcPr>
            <w:tcW w:w="425" w:type="dxa"/>
          </w:tcPr>
          <w:p w14:paraId="0587E4EC" w14:textId="5AD583B8" w:rsidR="00640CD1" w:rsidRPr="00EC428C" w:rsidRDefault="00640CD1" w:rsidP="00615003">
            <w:pPr>
              <w:spacing w:line="480" w:lineRule="auto"/>
              <w:ind w:left="0" w:right="-1" w:firstLine="0"/>
              <w:rPr>
                <w:i/>
                <w:iCs/>
              </w:rPr>
            </w:pPr>
            <w:r w:rsidRPr="00EC428C">
              <w:rPr>
                <w:i/>
                <w:iCs/>
              </w:rPr>
              <w:t>=</w:t>
            </w:r>
          </w:p>
        </w:tc>
        <w:tc>
          <w:tcPr>
            <w:tcW w:w="6231" w:type="dxa"/>
          </w:tcPr>
          <w:p w14:paraId="4965DD0B" w14:textId="28E8A5DE" w:rsidR="00640CD1" w:rsidRPr="00EC428C" w:rsidRDefault="00640CD1" w:rsidP="00615003">
            <w:pPr>
              <w:spacing w:line="480" w:lineRule="auto"/>
              <w:ind w:left="0" w:right="-1" w:firstLine="0"/>
              <w:rPr>
                <w:i/>
                <w:iCs/>
              </w:rPr>
            </w:pPr>
            <w:r w:rsidRPr="00EC428C">
              <w:rPr>
                <w:i/>
                <w:iCs/>
              </w:rPr>
              <w:t>Partial Least Square</w:t>
            </w:r>
          </w:p>
        </w:tc>
      </w:tr>
      <w:tr w:rsidR="00640CD1" w:rsidRPr="00EC428C" w14:paraId="522E5358" w14:textId="77777777" w:rsidTr="00497BFF">
        <w:tc>
          <w:tcPr>
            <w:tcW w:w="1271" w:type="dxa"/>
          </w:tcPr>
          <w:p w14:paraId="4E5D4C30" w14:textId="4EC94057" w:rsidR="00640CD1" w:rsidRPr="00EC428C" w:rsidRDefault="00640CD1" w:rsidP="00615003">
            <w:pPr>
              <w:spacing w:line="480" w:lineRule="auto"/>
              <w:ind w:left="0" w:right="-1" w:firstLine="0"/>
              <w:rPr>
                <w:i/>
                <w:iCs/>
              </w:rPr>
            </w:pPr>
            <w:r w:rsidRPr="00EC428C">
              <w:rPr>
                <w:i/>
                <w:iCs/>
              </w:rPr>
              <w:t>AVE</w:t>
            </w:r>
          </w:p>
        </w:tc>
        <w:tc>
          <w:tcPr>
            <w:tcW w:w="425" w:type="dxa"/>
          </w:tcPr>
          <w:p w14:paraId="6C40BF8D" w14:textId="7CA59F05" w:rsidR="00640CD1" w:rsidRPr="00EC428C" w:rsidRDefault="00640CD1" w:rsidP="00615003">
            <w:pPr>
              <w:spacing w:line="480" w:lineRule="auto"/>
              <w:ind w:left="0" w:right="-1" w:firstLine="0"/>
              <w:rPr>
                <w:i/>
                <w:iCs/>
              </w:rPr>
            </w:pPr>
            <w:r w:rsidRPr="00EC428C">
              <w:rPr>
                <w:i/>
                <w:iCs/>
              </w:rPr>
              <w:t>=</w:t>
            </w:r>
          </w:p>
        </w:tc>
        <w:tc>
          <w:tcPr>
            <w:tcW w:w="6231" w:type="dxa"/>
          </w:tcPr>
          <w:p w14:paraId="0B017691" w14:textId="3D32FCFF" w:rsidR="00640CD1" w:rsidRPr="00EC428C" w:rsidRDefault="00640CD1" w:rsidP="00615003">
            <w:pPr>
              <w:spacing w:line="480" w:lineRule="auto"/>
              <w:ind w:left="0" w:right="-1" w:firstLine="0"/>
              <w:rPr>
                <w:i/>
                <w:iCs/>
              </w:rPr>
            </w:pPr>
            <w:r w:rsidRPr="00EC428C">
              <w:rPr>
                <w:i/>
                <w:iCs/>
              </w:rPr>
              <w:t>Average Variance Extracted</w:t>
            </w:r>
          </w:p>
        </w:tc>
      </w:tr>
      <w:tr w:rsidR="00640CD1" w:rsidRPr="00EC428C" w14:paraId="1574EEF7" w14:textId="77777777" w:rsidTr="00497BFF">
        <w:tc>
          <w:tcPr>
            <w:tcW w:w="1271" w:type="dxa"/>
          </w:tcPr>
          <w:p w14:paraId="5640396C" w14:textId="46F47C6C" w:rsidR="00640CD1" w:rsidRPr="00EC428C" w:rsidRDefault="00640CD1" w:rsidP="00615003">
            <w:pPr>
              <w:spacing w:line="480" w:lineRule="auto"/>
              <w:ind w:left="0" w:right="-1" w:firstLine="0"/>
              <w:rPr>
                <w:i/>
                <w:iCs/>
              </w:rPr>
            </w:pPr>
            <w:r w:rsidRPr="00EC428C">
              <w:rPr>
                <w:i/>
                <w:iCs/>
              </w:rPr>
              <w:t>HTMT</w:t>
            </w:r>
          </w:p>
        </w:tc>
        <w:tc>
          <w:tcPr>
            <w:tcW w:w="425" w:type="dxa"/>
          </w:tcPr>
          <w:p w14:paraId="78E7D7FF" w14:textId="7DACC8FC" w:rsidR="00640CD1" w:rsidRPr="00EC428C" w:rsidRDefault="00640CD1" w:rsidP="00615003">
            <w:pPr>
              <w:spacing w:line="480" w:lineRule="auto"/>
              <w:ind w:left="0" w:right="-1" w:firstLine="0"/>
              <w:rPr>
                <w:i/>
                <w:iCs/>
              </w:rPr>
            </w:pPr>
            <w:r w:rsidRPr="00EC428C">
              <w:rPr>
                <w:i/>
                <w:iCs/>
              </w:rPr>
              <w:t>=</w:t>
            </w:r>
          </w:p>
        </w:tc>
        <w:tc>
          <w:tcPr>
            <w:tcW w:w="6231" w:type="dxa"/>
          </w:tcPr>
          <w:p w14:paraId="715643D3" w14:textId="5CB50F9D" w:rsidR="00640CD1" w:rsidRPr="00EC428C" w:rsidRDefault="00640CD1" w:rsidP="00615003">
            <w:pPr>
              <w:spacing w:line="480" w:lineRule="auto"/>
              <w:ind w:left="0" w:right="-1" w:firstLine="0"/>
              <w:rPr>
                <w:i/>
                <w:iCs/>
              </w:rPr>
            </w:pPr>
            <w:r w:rsidRPr="00EC428C">
              <w:rPr>
                <w:i/>
                <w:iCs/>
              </w:rPr>
              <w:t>Heterotrait</w:t>
            </w:r>
            <w:r>
              <w:rPr>
                <w:i/>
                <w:iCs/>
              </w:rPr>
              <w:t>-</w:t>
            </w:r>
            <w:r w:rsidRPr="00EC428C">
              <w:rPr>
                <w:i/>
                <w:iCs/>
              </w:rPr>
              <w:t>Monotraid Ratio Of Correlations</w:t>
            </w:r>
          </w:p>
        </w:tc>
      </w:tr>
    </w:tbl>
    <w:p w14:paraId="5A0F4DA8" w14:textId="77777777" w:rsidR="00497BFF" w:rsidRPr="00EC428C" w:rsidRDefault="00497BFF" w:rsidP="00497BFF">
      <w:pPr>
        <w:ind w:left="0" w:right="-1"/>
      </w:pPr>
    </w:p>
    <w:p w14:paraId="69BFA527" w14:textId="77777777" w:rsidR="00E769A9" w:rsidRPr="00EC428C" w:rsidRDefault="00E769A9" w:rsidP="00E769A9">
      <w:pPr>
        <w:tabs>
          <w:tab w:val="right" w:leader="dot" w:pos="8261"/>
        </w:tabs>
        <w:spacing w:after="100" w:line="276" w:lineRule="auto"/>
        <w:ind w:left="0" w:right="51" w:firstLine="0"/>
        <w:jc w:val="center"/>
        <w:rPr>
          <w:b/>
        </w:rPr>
      </w:pPr>
    </w:p>
    <w:p w14:paraId="21536DC7" w14:textId="77777777" w:rsidR="00E769A9" w:rsidRPr="00EC428C" w:rsidRDefault="00E769A9" w:rsidP="00E769A9">
      <w:pPr>
        <w:tabs>
          <w:tab w:val="right" w:leader="dot" w:pos="8261"/>
        </w:tabs>
        <w:spacing w:after="100" w:line="276" w:lineRule="auto"/>
        <w:ind w:left="0" w:right="51" w:firstLine="0"/>
        <w:jc w:val="center"/>
        <w:rPr>
          <w:b/>
        </w:rPr>
      </w:pPr>
    </w:p>
    <w:p w14:paraId="5E4E7D7F" w14:textId="77777777" w:rsidR="00E769A9" w:rsidRPr="00EC428C" w:rsidRDefault="00E769A9" w:rsidP="00E769A9">
      <w:pPr>
        <w:tabs>
          <w:tab w:val="right" w:leader="dot" w:pos="8261"/>
        </w:tabs>
        <w:spacing w:after="100" w:line="276" w:lineRule="auto"/>
        <w:ind w:left="0" w:right="51" w:firstLine="0"/>
        <w:jc w:val="center"/>
        <w:rPr>
          <w:b/>
        </w:rPr>
      </w:pPr>
    </w:p>
    <w:p w14:paraId="73411D0A" w14:textId="77777777" w:rsidR="00E769A9" w:rsidRPr="00EC428C" w:rsidRDefault="00E769A9" w:rsidP="00E769A9">
      <w:pPr>
        <w:tabs>
          <w:tab w:val="right" w:leader="dot" w:pos="8261"/>
        </w:tabs>
        <w:spacing w:after="100" w:line="276" w:lineRule="auto"/>
        <w:ind w:left="0" w:right="51" w:firstLine="0"/>
        <w:jc w:val="center"/>
        <w:rPr>
          <w:b/>
        </w:rPr>
      </w:pPr>
    </w:p>
    <w:p w14:paraId="48C597A5" w14:textId="77777777" w:rsidR="00E769A9" w:rsidRPr="00EC428C" w:rsidRDefault="00E769A9" w:rsidP="00E769A9">
      <w:pPr>
        <w:tabs>
          <w:tab w:val="right" w:leader="dot" w:pos="8261"/>
        </w:tabs>
        <w:spacing w:after="100" w:line="276" w:lineRule="auto"/>
        <w:ind w:left="0" w:right="51" w:firstLine="0"/>
        <w:jc w:val="center"/>
        <w:rPr>
          <w:b/>
        </w:rPr>
      </w:pPr>
    </w:p>
    <w:p w14:paraId="39CB8E9C" w14:textId="77777777" w:rsidR="00E769A9" w:rsidRPr="00EC428C" w:rsidRDefault="00E769A9" w:rsidP="00E769A9">
      <w:pPr>
        <w:tabs>
          <w:tab w:val="right" w:leader="dot" w:pos="8261"/>
        </w:tabs>
        <w:spacing w:after="100" w:line="276" w:lineRule="auto"/>
        <w:ind w:left="0" w:right="51" w:firstLine="0"/>
        <w:jc w:val="center"/>
        <w:rPr>
          <w:b/>
        </w:rPr>
      </w:pPr>
    </w:p>
    <w:p w14:paraId="741D9148" w14:textId="77777777" w:rsidR="00E769A9" w:rsidRPr="00EC428C" w:rsidRDefault="00E769A9" w:rsidP="00E769A9">
      <w:pPr>
        <w:tabs>
          <w:tab w:val="right" w:leader="dot" w:pos="8261"/>
        </w:tabs>
        <w:spacing w:after="100" w:line="276" w:lineRule="auto"/>
        <w:ind w:left="0" w:right="51" w:firstLine="0"/>
        <w:jc w:val="center"/>
        <w:rPr>
          <w:b/>
        </w:rPr>
      </w:pPr>
    </w:p>
    <w:p w14:paraId="29523258" w14:textId="77777777" w:rsidR="00E769A9" w:rsidRPr="00EC428C" w:rsidRDefault="00E769A9" w:rsidP="00E769A9">
      <w:pPr>
        <w:tabs>
          <w:tab w:val="right" w:leader="dot" w:pos="8261"/>
        </w:tabs>
        <w:spacing w:after="100" w:line="276" w:lineRule="auto"/>
        <w:ind w:left="0" w:right="51" w:firstLine="0"/>
        <w:jc w:val="center"/>
        <w:rPr>
          <w:b/>
        </w:rPr>
      </w:pPr>
    </w:p>
    <w:p w14:paraId="3EAF8647" w14:textId="77777777" w:rsidR="00E769A9" w:rsidRPr="00EC428C" w:rsidRDefault="00E769A9" w:rsidP="00E769A9">
      <w:pPr>
        <w:tabs>
          <w:tab w:val="right" w:leader="dot" w:pos="8261"/>
        </w:tabs>
        <w:spacing w:after="100" w:line="276" w:lineRule="auto"/>
        <w:ind w:left="0" w:right="51" w:firstLine="0"/>
        <w:jc w:val="center"/>
        <w:rPr>
          <w:b/>
        </w:rPr>
      </w:pPr>
    </w:p>
    <w:p w14:paraId="36CE9977" w14:textId="77777777" w:rsidR="00E769A9" w:rsidRPr="00EC428C" w:rsidRDefault="00E769A9" w:rsidP="00E769A9">
      <w:pPr>
        <w:tabs>
          <w:tab w:val="right" w:leader="dot" w:pos="8261"/>
        </w:tabs>
        <w:spacing w:after="100" w:line="276" w:lineRule="auto"/>
        <w:ind w:left="0" w:right="51" w:firstLine="0"/>
        <w:jc w:val="center"/>
        <w:rPr>
          <w:b/>
        </w:rPr>
      </w:pPr>
    </w:p>
    <w:p w14:paraId="370FD298" w14:textId="77777777" w:rsidR="00E769A9" w:rsidRPr="00EC428C" w:rsidRDefault="00E769A9" w:rsidP="00E769A9">
      <w:pPr>
        <w:tabs>
          <w:tab w:val="right" w:leader="dot" w:pos="8261"/>
        </w:tabs>
        <w:spacing w:after="100" w:line="276" w:lineRule="auto"/>
        <w:ind w:left="0" w:right="51" w:firstLine="0"/>
        <w:jc w:val="center"/>
        <w:rPr>
          <w:b/>
        </w:rPr>
      </w:pPr>
    </w:p>
    <w:p w14:paraId="57CCB696" w14:textId="77777777" w:rsidR="00E769A9" w:rsidRPr="00EC428C" w:rsidRDefault="00E769A9" w:rsidP="00E769A9">
      <w:pPr>
        <w:tabs>
          <w:tab w:val="right" w:leader="dot" w:pos="8261"/>
        </w:tabs>
        <w:spacing w:after="100" w:line="276" w:lineRule="auto"/>
        <w:ind w:left="0" w:right="51" w:firstLine="0"/>
        <w:jc w:val="center"/>
        <w:rPr>
          <w:b/>
        </w:rPr>
      </w:pPr>
    </w:p>
    <w:p w14:paraId="1390E0C2" w14:textId="77777777" w:rsidR="00E769A9" w:rsidRDefault="00E769A9" w:rsidP="00E769A9">
      <w:pPr>
        <w:tabs>
          <w:tab w:val="right" w:leader="dot" w:pos="8261"/>
        </w:tabs>
        <w:spacing w:after="100" w:line="276" w:lineRule="auto"/>
        <w:ind w:left="0" w:right="51" w:firstLine="0"/>
        <w:jc w:val="center"/>
        <w:rPr>
          <w:b/>
        </w:rPr>
      </w:pPr>
    </w:p>
    <w:p w14:paraId="20171378" w14:textId="77777777" w:rsidR="00D90437" w:rsidRDefault="00D90437" w:rsidP="00E769A9">
      <w:pPr>
        <w:tabs>
          <w:tab w:val="right" w:leader="dot" w:pos="8261"/>
        </w:tabs>
        <w:spacing w:after="100" w:line="276" w:lineRule="auto"/>
        <w:ind w:left="0" w:right="51" w:firstLine="0"/>
        <w:jc w:val="center"/>
        <w:rPr>
          <w:b/>
        </w:rPr>
      </w:pPr>
    </w:p>
    <w:p w14:paraId="1180E614" w14:textId="77777777" w:rsidR="00D90437" w:rsidRPr="00EC428C" w:rsidRDefault="00D90437" w:rsidP="00E769A9">
      <w:pPr>
        <w:tabs>
          <w:tab w:val="right" w:leader="dot" w:pos="8261"/>
        </w:tabs>
        <w:spacing w:after="100" w:line="276" w:lineRule="auto"/>
        <w:ind w:left="0" w:right="51" w:firstLine="0"/>
        <w:jc w:val="center"/>
        <w:rPr>
          <w:b/>
        </w:rPr>
      </w:pPr>
    </w:p>
    <w:p w14:paraId="20038492" w14:textId="77777777" w:rsidR="00E769A9" w:rsidRPr="00EC428C" w:rsidRDefault="00E769A9" w:rsidP="00E769A9">
      <w:pPr>
        <w:tabs>
          <w:tab w:val="right" w:leader="dot" w:pos="8261"/>
        </w:tabs>
        <w:spacing w:after="100" w:line="276" w:lineRule="auto"/>
        <w:ind w:left="0" w:right="51" w:firstLine="0"/>
        <w:jc w:val="center"/>
        <w:rPr>
          <w:b/>
        </w:rPr>
      </w:pPr>
    </w:p>
    <w:p w14:paraId="5423507B" w14:textId="77777777" w:rsidR="00E769A9" w:rsidRPr="00EC428C" w:rsidRDefault="00E769A9" w:rsidP="00E769A9">
      <w:pPr>
        <w:tabs>
          <w:tab w:val="right" w:leader="dot" w:pos="8261"/>
        </w:tabs>
        <w:spacing w:after="100" w:line="276" w:lineRule="auto"/>
        <w:ind w:left="0" w:right="51" w:firstLine="0"/>
        <w:jc w:val="center"/>
        <w:rPr>
          <w:b/>
        </w:rPr>
      </w:pPr>
    </w:p>
    <w:p w14:paraId="6CEF133A" w14:textId="77777777" w:rsidR="00E769A9" w:rsidRPr="00EC428C" w:rsidRDefault="00E769A9" w:rsidP="00E769A9">
      <w:pPr>
        <w:tabs>
          <w:tab w:val="right" w:leader="dot" w:pos="8261"/>
        </w:tabs>
        <w:spacing w:after="100" w:line="276" w:lineRule="auto"/>
        <w:ind w:left="0" w:right="51" w:firstLine="0"/>
        <w:jc w:val="center"/>
        <w:rPr>
          <w:b/>
        </w:rPr>
      </w:pPr>
    </w:p>
    <w:p w14:paraId="0660A667" w14:textId="77777777" w:rsidR="00E769A9" w:rsidRPr="00EC428C" w:rsidRDefault="00E769A9" w:rsidP="00E769A9">
      <w:pPr>
        <w:tabs>
          <w:tab w:val="right" w:leader="dot" w:pos="8261"/>
        </w:tabs>
        <w:spacing w:after="100" w:line="276" w:lineRule="auto"/>
        <w:ind w:left="0" w:right="51" w:firstLine="0"/>
        <w:rPr>
          <w:b/>
        </w:rPr>
      </w:pPr>
    </w:p>
    <w:p w14:paraId="341ABF12" w14:textId="77777777" w:rsidR="00697C13" w:rsidRPr="00EC428C" w:rsidRDefault="00B93830" w:rsidP="00FB47CC">
      <w:pPr>
        <w:pStyle w:val="Heading1"/>
      </w:pPr>
      <w:bookmarkStart w:id="57" w:name="_Toc222357901"/>
      <w:r w:rsidRPr="00EC428C">
        <w:lastRenderedPageBreak/>
        <w:t>DAFTAR LAMPIRAN</w:t>
      </w:r>
      <w:bookmarkEnd w:id="57"/>
    </w:p>
    <w:p w14:paraId="3318AA50" w14:textId="77777777" w:rsidR="000640EB" w:rsidRPr="00EC428C" w:rsidRDefault="000640EB" w:rsidP="000640EB">
      <w:pPr>
        <w:ind w:left="0" w:right="49" w:firstLine="0"/>
        <w:rPr>
          <w:b/>
        </w:rPr>
      </w:pPr>
    </w:p>
    <w:p w14:paraId="7DE83E75" w14:textId="2CD1E0F5" w:rsidR="000640EB" w:rsidRPr="00EC428C" w:rsidRDefault="000640EB" w:rsidP="00242895">
      <w:pPr>
        <w:tabs>
          <w:tab w:val="right" w:leader="dot" w:pos="8261"/>
        </w:tabs>
        <w:spacing w:line="360" w:lineRule="auto"/>
        <w:ind w:left="0" w:right="51" w:firstLine="0"/>
        <w:rPr>
          <w:bCs/>
        </w:rPr>
      </w:pPr>
      <w:r w:rsidRPr="00EC428C">
        <w:rPr>
          <w:bCs/>
        </w:rPr>
        <w:t>Lampiran 1.</w:t>
      </w:r>
      <w:r w:rsidR="00615003" w:rsidRPr="00EC428C">
        <w:rPr>
          <w:bCs/>
        </w:rPr>
        <w:t xml:space="preserve"> Kuesioner</w:t>
      </w:r>
      <w:r w:rsidR="00242895">
        <w:rPr>
          <w:bCs/>
        </w:rPr>
        <w:tab/>
      </w:r>
      <w:r w:rsidR="00437E8A">
        <w:rPr>
          <w:bCs/>
        </w:rPr>
        <w:t>62</w:t>
      </w:r>
    </w:p>
    <w:p w14:paraId="7CAA8CCE" w14:textId="1B301AB6" w:rsidR="00BD481A" w:rsidRPr="00EC428C" w:rsidRDefault="00BD481A" w:rsidP="00242895">
      <w:pPr>
        <w:tabs>
          <w:tab w:val="right" w:leader="dot" w:pos="8261"/>
        </w:tabs>
        <w:spacing w:line="360" w:lineRule="auto"/>
        <w:ind w:left="0" w:right="51" w:firstLine="0"/>
        <w:rPr>
          <w:bCs/>
        </w:rPr>
      </w:pPr>
      <w:r w:rsidRPr="00EC428C">
        <w:rPr>
          <w:bCs/>
        </w:rPr>
        <w:t>Lampiran 2.</w:t>
      </w:r>
      <w:r w:rsidR="00615003" w:rsidRPr="00EC428C">
        <w:rPr>
          <w:bCs/>
        </w:rPr>
        <w:t xml:space="preserve"> Tabulasi Data Kuesioner Diolah</w:t>
      </w:r>
      <w:r w:rsidR="00615003" w:rsidRPr="00EC428C">
        <w:rPr>
          <w:bCs/>
        </w:rPr>
        <w:tab/>
        <w:t>6</w:t>
      </w:r>
      <w:r w:rsidR="00437E8A">
        <w:rPr>
          <w:bCs/>
        </w:rPr>
        <w:t>8</w:t>
      </w:r>
    </w:p>
    <w:p w14:paraId="7CF9B73E" w14:textId="2C52D856" w:rsidR="00BD481A" w:rsidRPr="00EC428C" w:rsidRDefault="00BD481A" w:rsidP="00242895">
      <w:pPr>
        <w:tabs>
          <w:tab w:val="right" w:leader="dot" w:pos="8261"/>
        </w:tabs>
        <w:spacing w:line="360" w:lineRule="auto"/>
        <w:ind w:left="0" w:right="51" w:firstLine="0"/>
        <w:rPr>
          <w:bCs/>
        </w:rPr>
      </w:pPr>
      <w:r w:rsidRPr="00EC428C">
        <w:rPr>
          <w:bCs/>
        </w:rPr>
        <w:t>Lampiran 3.</w:t>
      </w:r>
      <w:r w:rsidR="00615003" w:rsidRPr="00EC428C">
        <w:rPr>
          <w:bCs/>
        </w:rPr>
        <w:t xml:space="preserve"> Hasil Olah Data </w:t>
      </w:r>
      <w:r w:rsidR="00615003" w:rsidRPr="00EC428C">
        <w:rPr>
          <w:bCs/>
          <w:i/>
          <w:iCs/>
        </w:rPr>
        <w:t>SmartPLS 4.0</w:t>
      </w:r>
      <w:r w:rsidR="00615003" w:rsidRPr="00EC428C">
        <w:rPr>
          <w:bCs/>
          <w:i/>
          <w:iCs/>
        </w:rPr>
        <w:tab/>
      </w:r>
      <w:r w:rsidR="00615003" w:rsidRPr="00EC428C">
        <w:rPr>
          <w:bCs/>
        </w:rPr>
        <w:t>7</w:t>
      </w:r>
      <w:r w:rsidR="00437E8A">
        <w:rPr>
          <w:bCs/>
        </w:rPr>
        <w:t>2</w:t>
      </w:r>
    </w:p>
    <w:p w14:paraId="2D1B14A2" w14:textId="77777777" w:rsidR="000640EB" w:rsidRPr="00EC428C" w:rsidRDefault="000640EB" w:rsidP="000640EB">
      <w:pPr>
        <w:ind w:left="0" w:right="49" w:firstLine="0"/>
        <w:rPr>
          <w:bCs/>
        </w:rPr>
      </w:pPr>
    </w:p>
    <w:p w14:paraId="1EDF1EDB" w14:textId="77777777" w:rsidR="00DD7131" w:rsidRPr="00EC428C" w:rsidRDefault="00DD7131" w:rsidP="000640EB">
      <w:pPr>
        <w:ind w:left="0" w:right="49" w:firstLine="0"/>
        <w:rPr>
          <w:bCs/>
        </w:rPr>
      </w:pPr>
    </w:p>
    <w:p w14:paraId="188F7D11" w14:textId="77777777" w:rsidR="00DD7131" w:rsidRPr="00EC428C" w:rsidRDefault="00DD7131" w:rsidP="000640EB">
      <w:pPr>
        <w:ind w:left="0" w:right="49" w:firstLine="0"/>
        <w:rPr>
          <w:bCs/>
        </w:rPr>
      </w:pPr>
    </w:p>
    <w:p w14:paraId="2273C5F7" w14:textId="77777777" w:rsidR="00DD7131" w:rsidRPr="00EC428C" w:rsidRDefault="00DD7131" w:rsidP="000640EB">
      <w:pPr>
        <w:ind w:left="0" w:right="49" w:firstLine="0"/>
        <w:rPr>
          <w:bCs/>
        </w:rPr>
      </w:pPr>
    </w:p>
    <w:p w14:paraId="6B77B398" w14:textId="77777777" w:rsidR="00DD7131" w:rsidRPr="00EC428C" w:rsidRDefault="00DD7131" w:rsidP="000640EB">
      <w:pPr>
        <w:ind w:left="0" w:right="49" w:firstLine="0"/>
        <w:rPr>
          <w:bCs/>
        </w:rPr>
      </w:pPr>
    </w:p>
    <w:p w14:paraId="0D9EF26C" w14:textId="77777777" w:rsidR="00DD7131" w:rsidRPr="00EC428C" w:rsidRDefault="00DD7131" w:rsidP="000640EB">
      <w:pPr>
        <w:ind w:left="0" w:right="49" w:firstLine="0"/>
        <w:rPr>
          <w:bCs/>
        </w:rPr>
      </w:pPr>
    </w:p>
    <w:p w14:paraId="0705DDE8" w14:textId="77777777" w:rsidR="00DD7131" w:rsidRPr="00EC428C" w:rsidRDefault="00DD7131" w:rsidP="000640EB">
      <w:pPr>
        <w:ind w:left="0" w:right="49" w:firstLine="0"/>
        <w:rPr>
          <w:bCs/>
        </w:rPr>
      </w:pPr>
    </w:p>
    <w:p w14:paraId="05D873C2" w14:textId="77777777" w:rsidR="00DD7131" w:rsidRPr="00EC428C" w:rsidRDefault="00DD7131" w:rsidP="000640EB">
      <w:pPr>
        <w:ind w:left="0" w:right="49" w:firstLine="0"/>
        <w:rPr>
          <w:bCs/>
        </w:rPr>
      </w:pPr>
    </w:p>
    <w:p w14:paraId="0E0492A8" w14:textId="77777777" w:rsidR="00DD7131" w:rsidRPr="00EC428C" w:rsidRDefault="00DD7131" w:rsidP="000640EB">
      <w:pPr>
        <w:ind w:left="0" w:right="49" w:firstLine="0"/>
        <w:rPr>
          <w:bCs/>
        </w:rPr>
      </w:pPr>
    </w:p>
    <w:p w14:paraId="2FD1D052" w14:textId="77777777" w:rsidR="00DD7131" w:rsidRPr="00EC428C" w:rsidRDefault="00DD7131" w:rsidP="000640EB">
      <w:pPr>
        <w:ind w:left="0" w:right="49" w:firstLine="0"/>
        <w:rPr>
          <w:bCs/>
        </w:rPr>
      </w:pPr>
    </w:p>
    <w:p w14:paraId="2C01E09C" w14:textId="77777777" w:rsidR="00DD7131" w:rsidRPr="00EC428C" w:rsidRDefault="00DD7131" w:rsidP="000640EB">
      <w:pPr>
        <w:ind w:left="0" w:right="49" w:firstLine="0"/>
        <w:rPr>
          <w:bCs/>
        </w:rPr>
      </w:pPr>
    </w:p>
    <w:p w14:paraId="354C05EB" w14:textId="77777777" w:rsidR="00DD7131" w:rsidRPr="00EC428C" w:rsidRDefault="00DD7131" w:rsidP="000640EB">
      <w:pPr>
        <w:ind w:left="0" w:right="49" w:firstLine="0"/>
        <w:rPr>
          <w:bCs/>
        </w:rPr>
      </w:pPr>
    </w:p>
    <w:p w14:paraId="0CA56FAD" w14:textId="77777777" w:rsidR="00DD7131" w:rsidRPr="00EC428C" w:rsidRDefault="00DD7131" w:rsidP="000640EB">
      <w:pPr>
        <w:ind w:left="0" w:right="49" w:firstLine="0"/>
        <w:rPr>
          <w:bCs/>
        </w:rPr>
      </w:pPr>
    </w:p>
    <w:p w14:paraId="4420CEFD" w14:textId="77777777" w:rsidR="00DD7131" w:rsidRPr="00EC428C" w:rsidRDefault="00DD7131" w:rsidP="000640EB">
      <w:pPr>
        <w:ind w:left="0" w:right="49" w:firstLine="0"/>
        <w:rPr>
          <w:bCs/>
        </w:rPr>
      </w:pPr>
    </w:p>
    <w:p w14:paraId="6B8A969C" w14:textId="77777777" w:rsidR="00DD7131" w:rsidRPr="00EC428C" w:rsidRDefault="00DD7131" w:rsidP="000640EB">
      <w:pPr>
        <w:ind w:left="0" w:right="49" w:firstLine="0"/>
        <w:rPr>
          <w:bCs/>
        </w:rPr>
      </w:pPr>
    </w:p>
    <w:p w14:paraId="471BDB78" w14:textId="77777777" w:rsidR="00DD7131" w:rsidRPr="00EC428C" w:rsidRDefault="00DD7131" w:rsidP="000640EB">
      <w:pPr>
        <w:ind w:left="0" w:right="49" w:firstLine="0"/>
        <w:rPr>
          <w:bCs/>
        </w:rPr>
      </w:pPr>
    </w:p>
    <w:p w14:paraId="145876AD" w14:textId="77777777" w:rsidR="00C74F59" w:rsidRPr="00EC428C" w:rsidRDefault="00C74F59" w:rsidP="000640EB">
      <w:pPr>
        <w:ind w:left="0" w:right="49" w:firstLine="0"/>
        <w:rPr>
          <w:bCs/>
        </w:rPr>
        <w:sectPr w:rsidR="00C74F59" w:rsidRPr="00EC428C" w:rsidSect="008A7E41">
          <w:headerReference w:type="default" r:id="rId10"/>
          <w:footerReference w:type="default" r:id="rId11"/>
          <w:headerReference w:type="first" r:id="rId12"/>
          <w:footerReference w:type="first" r:id="rId13"/>
          <w:pgSz w:w="11906" w:h="16838" w:code="9"/>
          <w:pgMar w:top="2268" w:right="1701" w:bottom="1701" w:left="2268" w:header="720" w:footer="720" w:gutter="0"/>
          <w:pgNumType w:fmt="lowerRoman" w:start="1"/>
          <w:cols w:space="720"/>
          <w:titlePg/>
          <w:docGrid w:linePitch="326"/>
        </w:sectPr>
      </w:pPr>
    </w:p>
    <w:p w14:paraId="3819D78F" w14:textId="578BC8D3" w:rsidR="00697C13" w:rsidRPr="00EC428C" w:rsidRDefault="00C21020" w:rsidP="00D8656A">
      <w:pPr>
        <w:pStyle w:val="Heading1"/>
        <w:spacing w:line="480" w:lineRule="auto"/>
      </w:pPr>
      <w:bookmarkStart w:id="58" w:name="_Toc198079589"/>
      <w:bookmarkStart w:id="59" w:name="_Toc197358738"/>
      <w:bookmarkStart w:id="60" w:name="_Toc197356396"/>
      <w:bookmarkStart w:id="61" w:name="_Toc198080101"/>
      <w:bookmarkStart w:id="62" w:name="_Toc198169807"/>
      <w:bookmarkStart w:id="63" w:name="_Toc199934582"/>
      <w:bookmarkStart w:id="64" w:name="_Toc199935109"/>
      <w:bookmarkStart w:id="65" w:name="_Toc222357902"/>
      <w:bookmarkStart w:id="66" w:name="_Hlk224080648"/>
      <w:r w:rsidRPr="00EC428C">
        <w:lastRenderedPageBreak/>
        <w:t>BAB I</w:t>
      </w:r>
      <w:bookmarkStart w:id="67" w:name="_Toc197356397"/>
      <w:bookmarkStart w:id="68" w:name="_Toc197358739"/>
      <w:bookmarkStart w:id="69" w:name="_Toc198079590"/>
      <w:bookmarkStart w:id="70" w:name="_Toc198080102"/>
      <w:bookmarkStart w:id="71" w:name="_Toc198169808"/>
      <w:bookmarkStart w:id="72" w:name="_Toc199934583"/>
      <w:bookmarkStart w:id="73" w:name="_Toc199935110"/>
      <w:bookmarkEnd w:id="58"/>
      <w:bookmarkEnd w:id="59"/>
      <w:bookmarkEnd w:id="60"/>
      <w:bookmarkEnd w:id="61"/>
      <w:bookmarkEnd w:id="62"/>
      <w:bookmarkEnd w:id="63"/>
      <w:bookmarkEnd w:id="64"/>
      <w:r w:rsidR="00FB47CC" w:rsidRPr="00EC428C">
        <w:t xml:space="preserve"> </w:t>
      </w:r>
      <w:r w:rsidR="00FB47CC" w:rsidRPr="00EC428C">
        <w:br/>
      </w:r>
      <w:r w:rsidRPr="00EC428C">
        <w:t>PENDAHULUAN</w:t>
      </w:r>
      <w:bookmarkEnd w:id="65"/>
      <w:bookmarkEnd w:id="67"/>
      <w:bookmarkEnd w:id="68"/>
      <w:bookmarkEnd w:id="69"/>
      <w:bookmarkEnd w:id="70"/>
      <w:bookmarkEnd w:id="71"/>
      <w:bookmarkEnd w:id="72"/>
      <w:bookmarkEnd w:id="73"/>
    </w:p>
    <w:p w14:paraId="526F55E6" w14:textId="77777777" w:rsidR="00697C13" w:rsidRPr="00EC428C" w:rsidRDefault="00C21020">
      <w:pPr>
        <w:pStyle w:val="Heading2"/>
        <w:numPr>
          <w:ilvl w:val="1"/>
          <w:numId w:val="1"/>
        </w:numPr>
        <w:spacing w:after="162" w:line="360" w:lineRule="auto"/>
      </w:pPr>
      <w:bookmarkStart w:id="74" w:name="_Toc197356398"/>
      <w:bookmarkStart w:id="75" w:name="_Toc198080103"/>
      <w:bookmarkStart w:id="76" w:name="_Toc197358740"/>
      <w:bookmarkStart w:id="77" w:name="_Toc198079591"/>
      <w:bookmarkStart w:id="78" w:name="_Toc198169809"/>
      <w:bookmarkStart w:id="79" w:name="_Toc199934584"/>
      <w:bookmarkStart w:id="80" w:name="_Toc199935111"/>
      <w:bookmarkStart w:id="81" w:name="_Toc222357903"/>
      <w:r w:rsidRPr="00EC428C">
        <w:t>Latar Belakang Masalah</w:t>
      </w:r>
      <w:bookmarkEnd w:id="74"/>
      <w:bookmarkEnd w:id="75"/>
      <w:bookmarkEnd w:id="76"/>
      <w:bookmarkEnd w:id="77"/>
      <w:bookmarkEnd w:id="78"/>
      <w:bookmarkEnd w:id="79"/>
      <w:bookmarkEnd w:id="80"/>
      <w:bookmarkEnd w:id="81"/>
      <w:r w:rsidRPr="00EC428C">
        <w:t xml:space="preserve"> </w:t>
      </w:r>
    </w:p>
    <w:p w14:paraId="143F474D" w14:textId="31EB8CE8" w:rsidR="00697C13" w:rsidRPr="00EC428C" w:rsidRDefault="00975364" w:rsidP="00975364">
      <w:pPr>
        <w:spacing w:after="148" w:line="480" w:lineRule="auto"/>
        <w:ind w:left="0" w:right="25" w:firstLine="0"/>
        <w:rPr>
          <w:bCs/>
          <w:color w:val="auto"/>
        </w:rPr>
      </w:pPr>
      <w:r w:rsidRPr="00EC428C">
        <w:rPr>
          <w:bCs/>
          <w:color w:val="000000" w:themeColor="text1"/>
        </w:rPr>
        <w:t xml:space="preserve">      </w:t>
      </w:r>
      <w:r w:rsidR="00C21020" w:rsidRPr="00EC428C">
        <w:rPr>
          <w:bCs/>
          <w:color w:val="000000" w:themeColor="text1"/>
        </w:rPr>
        <w:t>Berdasarkan UU Nomor 16 Tahun 2009 tentang ketentuan Umum dan Tata cara Perpajakan (KUP) dalam pasal 1 ayat 1 menyatakan pajak adalah kontribusi wajib kepada negara yang terutang oleh orang pribadi atau badan yang bersifat memaksa, dengan tidak mendapatkan imbalan secara langsung dan digunakan untuk keperluan negara.</w:t>
      </w:r>
      <w:r w:rsidR="00C21020" w:rsidRPr="00EC428C">
        <w:rPr>
          <w:color w:val="000000" w:themeColor="text1"/>
        </w:rPr>
        <w:t xml:space="preserve"> </w:t>
      </w:r>
      <w:r w:rsidR="00C21020" w:rsidRPr="00EC428C">
        <w:rPr>
          <w:bCs/>
        </w:rPr>
        <w:t xml:space="preserve">Pajak adalah iuran rakyat kepada kas negara berdasarkan undang-undang (yang dapat dipaksakan) dengan tidak mendapat jasa timbal balik (kontraprestasi) yang langsung dapat ditujukan dan yang digunakan untuk membayar pengeluaran umum </w:t>
      </w:r>
      <w:r w:rsidR="00C21020" w:rsidRPr="00EC428C">
        <w:rPr>
          <w:bCs/>
        </w:rPr>
        <w:fldChar w:fldCharType="begin" w:fldLock="1"/>
      </w:r>
      <w:r w:rsidR="00C21020" w:rsidRPr="00EC428C">
        <w:rPr>
          <w:bCs/>
        </w:rPr>
        <w:instrText>ADDIN CSL_CITATION {"citationItems":[{"id":"ITEM-1","itemData":{"ISBN":"978-979-061-864-0","author":[{"dropping-particle":"","family":"Resmi","given":"Siti","non-dropping-particle":"","parse-names":false,"suffix":""}],"id":"ITEM-1","issued":{"date-parts":[["2017"]]},"publisher":"Salemba Empat","publisher-place":"Yogyakarta","title":"Buku Perpajakan Teori &amp; Kasus","type":"book"},"uris":["http://www.mendeley.com/documents/?uuid=3d0ac1ff-ca89-4ee6-ba10-903a87de6427"]}],"mendeley":{"formattedCitation":"(Resmi, 2017)","plainTextFormattedCitation":"(Resmi, 2017)","previouslyFormattedCitation":"(Resmi, 2017)"},"properties":{"noteIndex":0},"schema":"https://github.com/citation-style-language/schema/raw/master/csl-citation.json"}</w:instrText>
      </w:r>
      <w:r w:rsidR="00C21020" w:rsidRPr="00EC428C">
        <w:rPr>
          <w:bCs/>
        </w:rPr>
        <w:fldChar w:fldCharType="separate"/>
      </w:r>
      <w:r w:rsidR="00C21020" w:rsidRPr="00EC428C">
        <w:rPr>
          <w:bCs/>
          <w:noProof/>
        </w:rPr>
        <w:t>(Resmi, 2017)</w:t>
      </w:r>
      <w:r w:rsidR="00C21020" w:rsidRPr="00EC428C">
        <w:rPr>
          <w:bCs/>
        </w:rPr>
        <w:fldChar w:fldCharType="end"/>
      </w:r>
      <w:r w:rsidR="00C21020" w:rsidRPr="00EC428C">
        <w:rPr>
          <w:bCs/>
        </w:rPr>
        <w:t xml:space="preserve">. Oleh karena itu, pajak merupakan suatu kewajiban yang harus wajib pajak bayarkan kepada negara sesuai aturan yang </w:t>
      </w:r>
      <w:r w:rsidR="00C21020" w:rsidRPr="00EC428C">
        <w:rPr>
          <w:bCs/>
          <w:color w:val="auto"/>
        </w:rPr>
        <w:t>berlaku yang akan digunakan untuk berbagai keperluan negara.</w:t>
      </w:r>
    </w:p>
    <w:p w14:paraId="1B16E983" w14:textId="45C243B1" w:rsidR="00C74F59" w:rsidRPr="00EC428C" w:rsidRDefault="00975364" w:rsidP="00975364">
      <w:pPr>
        <w:spacing w:line="480" w:lineRule="auto"/>
        <w:ind w:left="0" w:right="49" w:firstLine="0"/>
        <w:rPr>
          <w:bCs/>
        </w:rPr>
        <w:sectPr w:rsidR="00C74F59" w:rsidRPr="00EC428C" w:rsidSect="00C74F59">
          <w:headerReference w:type="first" r:id="rId14"/>
          <w:footerReference w:type="first" r:id="rId15"/>
          <w:pgSz w:w="11906" w:h="16838" w:code="9"/>
          <w:pgMar w:top="2268" w:right="1701" w:bottom="1701" w:left="2268" w:header="720" w:footer="720" w:gutter="0"/>
          <w:pgNumType w:start="1"/>
          <w:cols w:space="720"/>
          <w:titlePg/>
          <w:docGrid w:linePitch="326"/>
        </w:sectPr>
      </w:pPr>
      <w:r w:rsidRPr="00EC428C">
        <w:rPr>
          <w:bCs/>
          <w:color w:val="auto"/>
        </w:rPr>
        <w:t xml:space="preserve">      </w:t>
      </w:r>
      <w:r w:rsidR="00990E89" w:rsidRPr="00EC428C">
        <w:rPr>
          <w:bCs/>
          <w:color w:val="auto"/>
        </w:rPr>
        <w:t xml:space="preserve">Perkembangan zaman yang </w:t>
      </w:r>
      <w:r w:rsidR="001A7591" w:rsidRPr="00EC428C">
        <w:rPr>
          <w:bCs/>
          <w:color w:val="auto"/>
        </w:rPr>
        <w:t>semakin</w:t>
      </w:r>
      <w:r w:rsidR="00990E89" w:rsidRPr="00EC428C">
        <w:rPr>
          <w:bCs/>
          <w:color w:val="auto"/>
        </w:rPr>
        <w:t xml:space="preserve"> maju mendorong </w:t>
      </w:r>
      <w:r w:rsidR="00285484" w:rsidRPr="00EC428C">
        <w:rPr>
          <w:bCs/>
          <w:color w:val="auto"/>
        </w:rPr>
        <w:t>seluruh</w:t>
      </w:r>
      <w:r w:rsidR="00990E89" w:rsidRPr="00EC428C">
        <w:rPr>
          <w:bCs/>
          <w:color w:val="auto"/>
        </w:rPr>
        <w:t xml:space="preserve"> lapisan masyarakat untuk memenuhi kebutuhan hariannya, salah satu yang terpenting ialah kebutuhan transportasi.</w:t>
      </w:r>
      <w:r w:rsidR="00285484" w:rsidRPr="00EC428C">
        <w:rPr>
          <w:bCs/>
          <w:color w:val="auto"/>
        </w:rPr>
        <w:t xml:space="preserve"> </w:t>
      </w:r>
      <w:r w:rsidR="00C21020" w:rsidRPr="00EC428C">
        <w:rPr>
          <w:bCs/>
        </w:rPr>
        <w:t xml:space="preserve">Salah satu kebutuhan yang wajib terpenuhi ialah transportasi. Transportasi menjadi sangat wajib </w:t>
      </w:r>
      <w:r w:rsidR="00C21020" w:rsidRPr="00EC428C">
        <w:rPr>
          <w:bCs/>
          <w:lang w:val="id-ID"/>
        </w:rPr>
        <w:t>dimiliki</w:t>
      </w:r>
      <w:r w:rsidR="00C21020" w:rsidRPr="00EC428C">
        <w:rPr>
          <w:bCs/>
        </w:rPr>
        <w:t xml:space="preserve"> karena transportasi dapat menunjang berbagai kegiatan masyarakat. Salah satu transportasi yang menjadi kebutuhan pokok masyarakat ialah kendaraan bermotor. Kendaraan bermotor bukanlah alat transportasi </w:t>
      </w:r>
      <w:r w:rsidR="00C21020" w:rsidRPr="00EC428C">
        <w:rPr>
          <w:bCs/>
          <w:lang w:val="id-ID"/>
        </w:rPr>
        <w:t>yang</w:t>
      </w:r>
      <w:r w:rsidR="00C21020" w:rsidRPr="00EC428C">
        <w:rPr>
          <w:bCs/>
        </w:rPr>
        <w:t xml:space="preserve"> menjadi barang mewah bagi masyarakat </w:t>
      </w:r>
      <w:r w:rsidR="00C21020" w:rsidRPr="00EC428C">
        <w:rPr>
          <w:bCs/>
          <w:lang w:val="id-ID"/>
        </w:rPr>
        <w:t>melainkan</w:t>
      </w:r>
      <w:r w:rsidR="00C21020" w:rsidRPr="00EC428C">
        <w:rPr>
          <w:bCs/>
        </w:rPr>
        <w:t xml:space="preserve"> kendaraan bermotor menjadi kebutuhan pokok yang sangat mendasar bagi</w:t>
      </w:r>
      <w:r w:rsidR="00DD7131" w:rsidRPr="00EC428C">
        <w:rPr>
          <w:bCs/>
        </w:rPr>
        <w:t xml:space="preserve"> masyaraka</w:t>
      </w:r>
      <w:r w:rsidR="001A7591" w:rsidRPr="00EC428C">
        <w:rPr>
          <w:bCs/>
        </w:rPr>
        <w:t>t</w:t>
      </w:r>
      <w:r w:rsidR="00C74F59" w:rsidRPr="00EC428C">
        <w:rPr>
          <w:bCs/>
        </w:rPr>
        <w:t xml:space="preserve">. </w:t>
      </w:r>
      <w:r w:rsidR="00285484" w:rsidRPr="00EC428C">
        <w:rPr>
          <w:bCs/>
        </w:rPr>
        <w:t>Dengan tingkat pendapatan masyarakat yang tinggi menjadikan</w:t>
      </w:r>
      <w:r w:rsidR="00C74F59" w:rsidRPr="00EC428C">
        <w:rPr>
          <w:bCs/>
        </w:rPr>
        <w:t xml:space="preserve"> bupaten   Berau Memiliki kenaikan yang lumayan signifikan pada peningkatan unit </w:t>
      </w:r>
    </w:p>
    <w:p w14:paraId="24C016AC" w14:textId="45A16D32" w:rsidR="00697C13" w:rsidRPr="00EC428C" w:rsidRDefault="00285484" w:rsidP="00C74F59">
      <w:pPr>
        <w:spacing w:line="480" w:lineRule="auto"/>
        <w:ind w:left="0" w:right="49" w:firstLine="0"/>
        <w:rPr>
          <w:color w:val="000000" w:themeColor="text1"/>
        </w:rPr>
      </w:pPr>
      <w:r w:rsidRPr="00EC428C">
        <w:rPr>
          <w:bCs/>
        </w:rPr>
        <w:lastRenderedPageBreak/>
        <w:t xml:space="preserve">Kabupaten Berau memiliki kenaikan yang lumayan signifikan pada peningkatan unit kendaraan bermotornya. </w:t>
      </w:r>
    </w:p>
    <w:p w14:paraId="78328824" w14:textId="16C0E5DF" w:rsidR="00697C13" w:rsidRPr="00EC428C" w:rsidRDefault="00C21020" w:rsidP="00196B5E">
      <w:pPr>
        <w:pStyle w:val="Caption"/>
        <w:spacing w:after="0"/>
        <w:ind w:left="0" w:right="0" w:hanging="11"/>
        <w:jc w:val="center"/>
        <w:rPr>
          <w:b/>
          <w:i w:val="0"/>
          <w:iCs w:val="0"/>
          <w:color w:val="auto"/>
          <w:sz w:val="24"/>
          <w:szCs w:val="24"/>
        </w:rPr>
      </w:pPr>
      <w:bookmarkStart w:id="82" w:name="_Toc197357045"/>
      <w:r w:rsidRPr="00EC428C">
        <w:rPr>
          <w:b/>
          <w:i w:val="0"/>
          <w:iCs w:val="0"/>
          <w:color w:val="auto"/>
          <w:sz w:val="24"/>
          <w:szCs w:val="24"/>
        </w:rPr>
        <w:t>Tabel 1.</w:t>
      </w:r>
      <w:r w:rsidRPr="00EC428C">
        <w:rPr>
          <w:b/>
          <w:i w:val="0"/>
          <w:iCs w:val="0"/>
          <w:color w:val="auto"/>
          <w:sz w:val="24"/>
          <w:szCs w:val="24"/>
        </w:rPr>
        <w:fldChar w:fldCharType="begin"/>
      </w:r>
      <w:r w:rsidRPr="00EC428C">
        <w:rPr>
          <w:b/>
          <w:i w:val="0"/>
          <w:iCs w:val="0"/>
          <w:color w:val="auto"/>
          <w:sz w:val="24"/>
          <w:szCs w:val="24"/>
        </w:rPr>
        <w:instrText xml:space="preserve"> SEQ Tabel_1. \* ARABIC </w:instrText>
      </w:r>
      <w:r w:rsidRPr="00EC428C">
        <w:rPr>
          <w:b/>
          <w:i w:val="0"/>
          <w:iCs w:val="0"/>
          <w:color w:val="auto"/>
          <w:sz w:val="24"/>
          <w:szCs w:val="24"/>
        </w:rPr>
        <w:fldChar w:fldCharType="separate"/>
      </w:r>
      <w:r w:rsidR="00360C53">
        <w:rPr>
          <w:b/>
          <w:i w:val="0"/>
          <w:iCs w:val="0"/>
          <w:noProof/>
          <w:color w:val="auto"/>
          <w:sz w:val="24"/>
          <w:szCs w:val="24"/>
        </w:rPr>
        <w:t>1</w:t>
      </w:r>
      <w:r w:rsidRPr="00EC428C">
        <w:rPr>
          <w:b/>
          <w:i w:val="0"/>
          <w:iCs w:val="0"/>
          <w:color w:val="auto"/>
          <w:sz w:val="24"/>
          <w:szCs w:val="24"/>
        </w:rPr>
        <w:fldChar w:fldCharType="end"/>
      </w:r>
      <w:r w:rsidRPr="00EC428C">
        <w:rPr>
          <w:b/>
          <w:i w:val="0"/>
          <w:iCs w:val="0"/>
          <w:color w:val="auto"/>
          <w:sz w:val="24"/>
          <w:szCs w:val="24"/>
        </w:rPr>
        <w:t xml:space="preserve"> Data Unit Kendaraan Bermotor Kabupaten Berau </w:t>
      </w:r>
      <w:r w:rsidR="00196B5E" w:rsidRPr="00EC428C">
        <w:rPr>
          <w:b/>
          <w:i w:val="0"/>
          <w:iCs w:val="0"/>
          <w:color w:val="auto"/>
          <w:sz w:val="24"/>
          <w:szCs w:val="24"/>
        </w:rPr>
        <w:br/>
      </w:r>
      <w:r w:rsidRPr="00EC428C">
        <w:rPr>
          <w:b/>
          <w:i w:val="0"/>
          <w:iCs w:val="0"/>
          <w:color w:val="auto"/>
          <w:sz w:val="24"/>
          <w:szCs w:val="24"/>
        </w:rPr>
        <w:t>Periode 2019-2024</w:t>
      </w:r>
      <w:bookmarkEnd w:id="82"/>
    </w:p>
    <w:tbl>
      <w:tblPr>
        <w:tblStyle w:val="TableGrid0"/>
        <w:tblW w:w="7938" w:type="dxa"/>
        <w:tblInd w:w="-5" w:type="dxa"/>
        <w:tblCellMar>
          <w:top w:w="14" w:type="dxa"/>
          <w:left w:w="113" w:type="dxa"/>
          <w:right w:w="53" w:type="dxa"/>
        </w:tblCellMar>
        <w:tblLook w:val="04A0" w:firstRow="1" w:lastRow="0" w:firstColumn="1" w:lastColumn="0" w:noHBand="0" w:noVBand="1"/>
      </w:tblPr>
      <w:tblGrid>
        <w:gridCol w:w="851"/>
        <w:gridCol w:w="2268"/>
        <w:gridCol w:w="2410"/>
        <w:gridCol w:w="2409"/>
      </w:tblGrid>
      <w:tr w:rsidR="00697C13" w:rsidRPr="00EC428C" w14:paraId="5042BFF1" w14:textId="77777777" w:rsidTr="001008B7">
        <w:trPr>
          <w:trHeight w:val="430"/>
        </w:trPr>
        <w:tc>
          <w:tcPr>
            <w:tcW w:w="851" w:type="dxa"/>
            <w:tcBorders>
              <w:top w:val="single" w:sz="4" w:space="0" w:color="000000"/>
              <w:left w:val="single" w:sz="4" w:space="0" w:color="000000"/>
              <w:bottom w:val="single" w:sz="4" w:space="0" w:color="000000"/>
              <w:right w:val="single" w:sz="4" w:space="0" w:color="000000"/>
            </w:tcBorders>
            <w:vAlign w:val="center"/>
          </w:tcPr>
          <w:p w14:paraId="459DCE1B" w14:textId="77777777" w:rsidR="00697C13" w:rsidRPr="00C2066C" w:rsidRDefault="00C21020">
            <w:pPr>
              <w:spacing w:after="0" w:line="240" w:lineRule="auto"/>
              <w:ind w:left="0" w:right="2" w:firstLine="0"/>
              <w:jc w:val="center"/>
              <w:rPr>
                <w:b/>
                <w:sz w:val="22"/>
                <w:szCs w:val="22"/>
              </w:rPr>
            </w:pPr>
            <w:bookmarkStart w:id="83" w:name="_Hlk197353069"/>
            <w:r w:rsidRPr="00C2066C">
              <w:rPr>
                <w:b/>
                <w:sz w:val="22"/>
                <w:szCs w:val="22"/>
              </w:rPr>
              <w:t>NO.</w:t>
            </w:r>
          </w:p>
        </w:tc>
        <w:tc>
          <w:tcPr>
            <w:tcW w:w="2268" w:type="dxa"/>
            <w:tcBorders>
              <w:top w:val="single" w:sz="4" w:space="0" w:color="000000"/>
              <w:left w:val="single" w:sz="4" w:space="0" w:color="000000"/>
              <w:bottom w:val="single" w:sz="4" w:space="0" w:color="000000"/>
              <w:right w:val="single" w:sz="4" w:space="0" w:color="000000"/>
            </w:tcBorders>
            <w:vAlign w:val="center"/>
          </w:tcPr>
          <w:p w14:paraId="51F8B38E" w14:textId="77777777" w:rsidR="00697C13" w:rsidRPr="00C2066C" w:rsidRDefault="00C21020">
            <w:pPr>
              <w:spacing w:after="0" w:line="240" w:lineRule="auto"/>
              <w:ind w:left="1" w:right="0" w:firstLine="0"/>
              <w:jc w:val="center"/>
              <w:rPr>
                <w:b/>
                <w:sz w:val="22"/>
                <w:szCs w:val="22"/>
              </w:rPr>
            </w:pPr>
            <w:r w:rsidRPr="00C2066C">
              <w:rPr>
                <w:b/>
                <w:sz w:val="22"/>
                <w:szCs w:val="22"/>
              </w:rPr>
              <w:t xml:space="preserve"> Tahun </w:t>
            </w:r>
          </w:p>
        </w:tc>
        <w:tc>
          <w:tcPr>
            <w:tcW w:w="2410" w:type="dxa"/>
            <w:tcBorders>
              <w:top w:val="single" w:sz="4" w:space="0" w:color="000000"/>
              <w:left w:val="single" w:sz="4" w:space="0" w:color="000000"/>
              <w:bottom w:val="single" w:sz="4" w:space="0" w:color="000000"/>
              <w:right w:val="single" w:sz="4" w:space="0" w:color="000000"/>
            </w:tcBorders>
            <w:vAlign w:val="center"/>
          </w:tcPr>
          <w:p w14:paraId="4D0D2EF1" w14:textId="77777777" w:rsidR="00697C13" w:rsidRPr="00C2066C" w:rsidRDefault="00C21020">
            <w:pPr>
              <w:spacing w:after="0" w:line="240" w:lineRule="auto"/>
              <w:ind w:left="0" w:right="2" w:firstLine="0"/>
              <w:jc w:val="center"/>
              <w:rPr>
                <w:b/>
                <w:sz w:val="22"/>
                <w:szCs w:val="22"/>
              </w:rPr>
            </w:pPr>
            <w:r w:rsidRPr="00C2066C">
              <w:rPr>
                <w:b/>
                <w:sz w:val="22"/>
                <w:szCs w:val="22"/>
              </w:rPr>
              <w:t xml:space="preserve"> Unit </w:t>
            </w:r>
          </w:p>
        </w:tc>
        <w:tc>
          <w:tcPr>
            <w:tcW w:w="2409" w:type="dxa"/>
            <w:tcBorders>
              <w:top w:val="single" w:sz="4" w:space="0" w:color="000000"/>
              <w:left w:val="single" w:sz="4" w:space="0" w:color="000000"/>
              <w:bottom w:val="single" w:sz="4" w:space="0" w:color="000000"/>
              <w:right w:val="single" w:sz="4" w:space="0" w:color="000000"/>
            </w:tcBorders>
            <w:vAlign w:val="center"/>
          </w:tcPr>
          <w:p w14:paraId="0DCEC406" w14:textId="77777777" w:rsidR="00697C13" w:rsidRPr="00C2066C" w:rsidRDefault="00C21020">
            <w:pPr>
              <w:spacing w:after="0" w:line="240" w:lineRule="auto"/>
              <w:ind w:left="0" w:right="2" w:firstLine="0"/>
              <w:jc w:val="center"/>
              <w:rPr>
                <w:b/>
                <w:sz w:val="22"/>
                <w:szCs w:val="22"/>
              </w:rPr>
            </w:pPr>
            <w:r w:rsidRPr="00C2066C">
              <w:rPr>
                <w:b/>
                <w:sz w:val="22"/>
                <w:szCs w:val="22"/>
              </w:rPr>
              <w:t xml:space="preserve">Kenaikan Per Tahun </w:t>
            </w:r>
          </w:p>
        </w:tc>
      </w:tr>
      <w:tr w:rsidR="00697C13" w:rsidRPr="00C2066C" w14:paraId="6951E5A8" w14:textId="77777777" w:rsidTr="00A075CC">
        <w:trPr>
          <w:trHeight w:val="255"/>
        </w:trPr>
        <w:tc>
          <w:tcPr>
            <w:tcW w:w="851" w:type="dxa"/>
            <w:tcBorders>
              <w:top w:val="single" w:sz="4" w:space="0" w:color="000000"/>
              <w:left w:val="single" w:sz="4" w:space="0" w:color="000000"/>
              <w:bottom w:val="single" w:sz="4" w:space="0" w:color="000000"/>
              <w:right w:val="single" w:sz="4" w:space="0" w:color="000000"/>
            </w:tcBorders>
            <w:vAlign w:val="center"/>
          </w:tcPr>
          <w:p w14:paraId="2BCA6F5F" w14:textId="77777777" w:rsidR="00697C13" w:rsidRPr="00C2066C" w:rsidRDefault="00C21020">
            <w:pPr>
              <w:spacing w:after="0" w:line="240" w:lineRule="auto"/>
              <w:ind w:left="0" w:right="60" w:firstLine="0"/>
              <w:jc w:val="center"/>
              <w:rPr>
                <w:bCs/>
                <w:sz w:val="20"/>
                <w:szCs w:val="20"/>
              </w:rPr>
            </w:pPr>
            <w:r w:rsidRPr="00C2066C">
              <w:rPr>
                <w:bCs/>
                <w:sz w:val="20"/>
                <w:szCs w:val="20"/>
              </w:rPr>
              <w:t xml:space="preserve"> 1.</w:t>
            </w:r>
          </w:p>
        </w:tc>
        <w:tc>
          <w:tcPr>
            <w:tcW w:w="2268" w:type="dxa"/>
            <w:tcBorders>
              <w:top w:val="single" w:sz="4" w:space="0" w:color="000000"/>
              <w:left w:val="single" w:sz="4" w:space="0" w:color="000000"/>
              <w:bottom w:val="single" w:sz="4" w:space="0" w:color="000000"/>
              <w:right w:val="single" w:sz="4" w:space="0" w:color="000000"/>
            </w:tcBorders>
            <w:vAlign w:val="center"/>
          </w:tcPr>
          <w:p w14:paraId="101F5BCB" w14:textId="77777777" w:rsidR="00697C13" w:rsidRPr="00C2066C" w:rsidRDefault="00C21020">
            <w:pPr>
              <w:spacing w:after="0" w:line="240" w:lineRule="auto"/>
              <w:ind w:left="1" w:right="0" w:firstLine="0"/>
              <w:jc w:val="center"/>
              <w:rPr>
                <w:bCs/>
                <w:sz w:val="20"/>
                <w:szCs w:val="20"/>
              </w:rPr>
            </w:pPr>
            <w:r w:rsidRPr="00C2066C">
              <w:rPr>
                <w:bCs/>
                <w:sz w:val="20"/>
                <w:szCs w:val="20"/>
              </w:rPr>
              <w:t xml:space="preserve">2019 </w:t>
            </w:r>
          </w:p>
        </w:tc>
        <w:tc>
          <w:tcPr>
            <w:tcW w:w="2410" w:type="dxa"/>
            <w:tcBorders>
              <w:top w:val="single" w:sz="4" w:space="0" w:color="000000"/>
              <w:left w:val="single" w:sz="4" w:space="0" w:color="000000"/>
              <w:bottom w:val="single" w:sz="4" w:space="0" w:color="000000"/>
              <w:right w:val="single" w:sz="4" w:space="0" w:color="000000"/>
            </w:tcBorders>
            <w:vAlign w:val="center"/>
          </w:tcPr>
          <w:p w14:paraId="1E112AC7" w14:textId="77777777" w:rsidR="00697C13" w:rsidRPr="00C2066C" w:rsidRDefault="00C21020">
            <w:pPr>
              <w:spacing w:after="0" w:line="240" w:lineRule="auto"/>
              <w:ind w:left="0" w:right="4" w:firstLine="0"/>
              <w:jc w:val="center"/>
              <w:rPr>
                <w:bCs/>
                <w:sz w:val="20"/>
                <w:szCs w:val="20"/>
                <w:lang w:val="id-ID"/>
              </w:rPr>
            </w:pPr>
            <w:r w:rsidRPr="00C2066C">
              <w:rPr>
                <w:bCs/>
                <w:sz w:val="20"/>
                <w:szCs w:val="20"/>
                <w:lang w:val="id-ID"/>
              </w:rPr>
              <w:t>140.050</w:t>
            </w:r>
          </w:p>
        </w:tc>
        <w:tc>
          <w:tcPr>
            <w:tcW w:w="2409" w:type="dxa"/>
            <w:tcBorders>
              <w:top w:val="single" w:sz="4" w:space="0" w:color="000000"/>
              <w:left w:val="single" w:sz="4" w:space="0" w:color="000000"/>
              <w:bottom w:val="single" w:sz="4" w:space="0" w:color="000000"/>
              <w:right w:val="single" w:sz="4" w:space="0" w:color="000000"/>
            </w:tcBorders>
            <w:vAlign w:val="center"/>
          </w:tcPr>
          <w:p w14:paraId="13A2D855" w14:textId="77777777" w:rsidR="00697C13" w:rsidRPr="00C2066C" w:rsidRDefault="00C21020">
            <w:pPr>
              <w:spacing w:after="0" w:line="240" w:lineRule="auto"/>
              <w:ind w:left="0" w:right="1" w:firstLine="0"/>
              <w:jc w:val="center"/>
              <w:rPr>
                <w:bCs/>
                <w:sz w:val="20"/>
                <w:szCs w:val="20"/>
                <w:lang w:val="id-ID"/>
              </w:rPr>
            </w:pPr>
            <w:r w:rsidRPr="00C2066C">
              <w:rPr>
                <w:bCs/>
                <w:sz w:val="20"/>
                <w:szCs w:val="20"/>
                <w:lang w:val="id-ID"/>
              </w:rPr>
              <w:t>-</w:t>
            </w:r>
          </w:p>
        </w:tc>
      </w:tr>
      <w:tr w:rsidR="00697C13" w:rsidRPr="00C2066C" w14:paraId="5F4B7C9E" w14:textId="77777777" w:rsidTr="00A075CC">
        <w:trPr>
          <w:trHeight w:val="248"/>
        </w:trPr>
        <w:tc>
          <w:tcPr>
            <w:tcW w:w="851" w:type="dxa"/>
            <w:tcBorders>
              <w:top w:val="single" w:sz="4" w:space="0" w:color="000000"/>
              <w:left w:val="single" w:sz="4" w:space="0" w:color="000000"/>
              <w:bottom w:val="single" w:sz="4" w:space="0" w:color="000000"/>
              <w:right w:val="single" w:sz="4" w:space="0" w:color="000000"/>
            </w:tcBorders>
            <w:vAlign w:val="center"/>
          </w:tcPr>
          <w:p w14:paraId="05E44164" w14:textId="77777777" w:rsidR="00697C13" w:rsidRPr="00C2066C" w:rsidRDefault="00C21020">
            <w:pPr>
              <w:spacing w:after="0" w:line="240" w:lineRule="auto"/>
              <w:ind w:left="0" w:right="60" w:firstLine="0"/>
              <w:jc w:val="center"/>
              <w:rPr>
                <w:bCs/>
                <w:sz w:val="20"/>
                <w:szCs w:val="20"/>
              </w:rPr>
            </w:pPr>
            <w:r w:rsidRPr="00C2066C">
              <w:rPr>
                <w:bCs/>
                <w:sz w:val="20"/>
                <w:szCs w:val="20"/>
              </w:rPr>
              <w:t xml:space="preserve"> 2.</w:t>
            </w:r>
          </w:p>
        </w:tc>
        <w:tc>
          <w:tcPr>
            <w:tcW w:w="2268" w:type="dxa"/>
            <w:tcBorders>
              <w:top w:val="single" w:sz="4" w:space="0" w:color="000000"/>
              <w:left w:val="single" w:sz="4" w:space="0" w:color="000000"/>
              <w:bottom w:val="single" w:sz="4" w:space="0" w:color="000000"/>
              <w:right w:val="single" w:sz="4" w:space="0" w:color="000000"/>
            </w:tcBorders>
            <w:vAlign w:val="center"/>
          </w:tcPr>
          <w:p w14:paraId="20AD4743" w14:textId="77777777" w:rsidR="00697C13" w:rsidRPr="00C2066C" w:rsidRDefault="00C21020">
            <w:pPr>
              <w:spacing w:after="0" w:line="240" w:lineRule="auto"/>
              <w:ind w:left="1" w:right="0" w:firstLine="0"/>
              <w:jc w:val="center"/>
              <w:rPr>
                <w:bCs/>
                <w:sz w:val="20"/>
                <w:szCs w:val="20"/>
              </w:rPr>
            </w:pPr>
            <w:r w:rsidRPr="00C2066C">
              <w:rPr>
                <w:bCs/>
                <w:sz w:val="20"/>
                <w:szCs w:val="20"/>
              </w:rPr>
              <w:t xml:space="preserve">2020 </w:t>
            </w:r>
          </w:p>
        </w:tc>
        <w:tc>
          <w:tcPr>
            <w:tcW w:w="2410" w:type="dxa"/>
            <w:tcBorders>
              <w:top w:val="single" w:sz="4" w:space="0" w:color="000000"/>
              <w:left w:val="single" w:sz="4" w:space="0" w:color="000000"/>
              <w:bottom w:val="single" w:sz="4" w:space="0" w:color="000000"/>
              <w:right w:val="single" w:sz="4" w:space="0" w:color="000000"/>
            </w:tcBorders>
            <w:vAlign w:val="center"/>
          </w:tcPr>
          <w:p w14:paraId="32939614" w14:textId="77777777" w:rsidR="00697C13" w:rsidRPr="00C2066C" w:rsidRDefault="00C21020">
            <w:pPr>
              <w:spacing w:after="0" w:line="240" w:lineRule="auto"/>
              <w:ind w:left="0" w:right="4" w:firstLine="0"/>
              <w:jc w:val="center"/>
              <w:rPr>
                <w:bCs/>
                <w:sz w:val="20"/>
                <w:szCs w:val="20"/>
                <w:lang w:val="id-ID"/>
              </w:rPr>
            </w:pPr>
            <w:r w:rsidRPr="00C2066C">
              <w:rPr>
                <w:bCs/>
                <w:sz w:val="20"/>
                <w:szCs w:val="20"/>
                <w:lang w:val="id-ID"/>
              </w:rPr>
              <w:t>206.177</w:t>
            </w:r>
          </w:p>
        </w:tc>
        <w:tc>
          <w:tcPr>
            <w:tcW w:w="2409" w:type="dxa"/>
            <w:tcBorders>
              <w:top w:val="single" w:sz="4" w:space="0" w:color="000000"/>
              <w:left w:val="single" w:sz="4" w:space="0" w:color="000000"/>
              <w:bottom w:val="single" w:sz="4" w:space="0" w:color="000000"/>
              <w:right w:val="single" w:sz="4" w:space="0" w:color="000000"/>
            </w:tcBorders>
            <w:vAlign w:val="center"/>
          </w:tcPr>
          <w:p w14:paraId="62F154B5" w14:textId="77777777" w:rsidR="00697C13" w:rsidRPr="00C2066C" w:rsidRDefault="00C21020">
            <w:pPr>
              <w:spacing w:after="0" w:line="240" w:lineRule="auto"/>
              <w:ind w:left="1" w:right="0" w:firstLine="0"/>
              <w:jc w:val="center"/>
              <w:rPr>
                <w:bCs/>
                <w:sz w:val="20"/>
                <w:szCs w:val="20"/>
                <w:lang w:val="id-ID"/>
              </w:rPr>
            </w:pPr>
            <w:r w:rsidRPr="00C2066C">
              <w:rPr>
                <w:bCs/>
                <w:sz w:val="20"/>
                <w:szCs w:val="20"/>
                <w:lang w:val="id-ID"/>
              </w:rPr>
              <w:t>32,0%</w:t>
            </w:r>
          </w:p>
        </w:tc>
      </w:tr>
      <w:tr w:rsidR="00697C13" w:rsidRPr="00C2066C" w14:paraId="4E9C54CF" w14:textId="77777777" w:rsidTr="00A075CC">
        <w:trPr>
          <w:trHeight w:val="235"/>
        </w:trPr>
        <w:tc>
          <w:tcPr>
            <w:tcW w:w="851" w:type="dxa"/>
            <w:tcBorders>
              <w:top w:val="single" w:sz="4" w:space="0" w:color="000000"/>
              <w:left w:val="single" w:sz="4" w:space="0" w:color="000000"/>
              <w:bottom w:val="single" w:sz="4" w:space="0" w:color="000000"/>
              <w:right w:val="single" w:sz="4" w:space="0" w:color="000000"/>
            </w:tcBorders>
            <w:vAlign w:val="center"/>
          </w:tcPr>
          <w:p w14:paraId="6DF8A392" w14:textId="77777777" w:rsidR="00697C13" w:rsidRPr="00C2066C" w:rsidRDefault="00C21020">
            <w:pPr>
              <w:spacing w:after="0" w:line="240" w:lineRule="auto"/>
              <w:ind w:left="0" w:right="0" w:firstLine="0"/>
              <w:jc w:val="center"/>
              <w:rPr>
                <w:bCs/>
                <w:sz w:val="20"/>
                <w:szCs w:val="20"/>
              </w:rPr>
            </w:pPr>
            <w:r w:rsidRPr="00C2066C">
              <w:rPr>
                <w:bCs/>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76A800A3" w14:textId="77777777" w:rsidR="00697C13" w:rsidRPr="00C2066C" w:rsidRDefault="00C21020">
            <w:pPr>
              <w:spacing w:after="0" w:line="240" w:lineRule="auto"/>
              <w:ind w:left="1" w:right="0" w:firstLine="0"/>
              <w:jc w:val="center"/>
              <w:rPr>
                <w:bCs/>
                <w:sz w:val="20"/>
                <w:szCs w:val="20"/>
              </w:rPr>
            </w:pPr>
            <w:r w:rsidRPr="00C2066C">
              <w:rPr>
                <w:bCs/>
                <w:sz w:val="20"/>
                <w:szCs w:val="20"/>
              </w:rPr>
              <w:t xml:space="preserve">2021 </w:t>
            </w:r>
          </w:p>
        </w:tc>
        <w:tc>
          <w:tcPr>
            <w:tcW w:w="2410" w:type="dxa"/>
            <w:tcBorders>
              <w:top w:val="single" w:sz="4" w:space="0" w:color="000000"/>
              <w:left w:val="single" w:sz="4" w:space="0" w:color="000000"/>
              <w:bottom w:val="single" w:sz="4" w:space="0" w:color="000000"/>
              <w:right w:val="single" w:sz="4" w:space="0" w:color="000000"/>
            </w:tcBorders>
            <w:vAlign w:val="center"/>
          </w:tcPr>
          <w:p w14:paraId="262D5CEF" w14:textId="77777777" w:rsidR="00697C13" w:rsidRPr="00C2066C" w:rsidRDefault="00C21020">
            <w:pPr>
              <w:spacing w:after="0" w:line="240" w:lineRule="auto"/>
              <w:ind w:left="0" w:right="4" w:firstLine="0"/>
              <w:jc w:val="center"/>
              <w:rPr>
                <w:bCs/>
                <w:sz w:val="20"/>
                <w:szCs w:val="20"/>
              </w:rPr>
            </w:pPr>
            <w:r w:rsidRPr="00C2066C">
              <w:rPr>
                <w:bCs/>
                <w:sz w:val="20"/>
                <w:szCs w:val="20"/>
                <w:lang w:val="id-ID"/>
              </w:rPr>
              <w:t>208.206</w:t>
            </w:r>
            <w:r w:rsidRPr="00C2066C">
              <w:rPr>
                <w:bCs/>
                <w:sz w:val="20"/>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5531012" w14:textId="77777777" w:rsidR="00697C13" w:rsidRPr="00C2066C" w:rsidRDefault="00C21020">
            <w:pPr>
              <w:spacing w:after="0" w:line="240" w:lineRule="auto"/>
              <w:ind w:left="0" w:right="1" w:firstLine="0"/>
              <w:jc w:val="center"/>
              <w:rPr>
                <w:bCs/>
                <w:sz w:val="20"/>
                <w:szCs w:val="20"/>
              </w:rPr>
            </w:pPr>
            <w:r w:rsidRPr="00C2066C">
              <w:rPr>
                <w:bCs/>
                <w:sz w:val="20"/>
                <w:szCs w:val="20"/>
                <w:lang w:val="id-ID"/>
              </w:rPr>
              <w:t>0,97%</w:t>
            </w:r>
            <w:r w:rsidRPr="00C2066C">
              <w:rPr>
                <w:bCs/>
                <w:sz w:val="20"/>
                <w:szCs w:val="20"/>
              </w:rPr>
              <w:t xml:space="preserve"> </w:t>
            </w:r>
          </w:p>
        </w:tc>
      </w:tr>
      <w:tr w:rsidR="00697C13" w:rsidRPr="00C2066C" w14:paraId="528A5141" w14:textId="77777777" w:rsidTr="00A075CC">
        <w:trPr>
          <w:trHeight w:val="235"/>
        </w:trPr>
        <w:tc>
          <w:tcPr>
            <w:tcW w:w="851" w:type="dxa"/>
            <w:tcBorders>
              <w:top w:val="single" w:sz="4" w:space="0" w:color="000000"/>
              <w:left w:val="single" w:sz="4" w:space="0" w:color="000000"/>
              <w:bottom w:val="single" w:sz="4" w:space="0" w:color="000000"/>
              <w:right w:val="single" w:sz="4" w:space="0" w:color="000000"/>
            </w:tcBorders>
            <w:vAlign w:val="center"/>
          </w:tcPr>
          <w:p w14:paraId="5E6E73F8" w14:textId="77777777" w:rsidR="00697C13" w:rsidRPr="00C2066C" w:rsidRDefault="00C21020">
            <w:pPr>
              <w:spacing w:after="0" w:line="240" w:lineRule="auto"/>
              <w:ind w:left="0" w:right="0" w:firstLine="0"/>
              <w:jc w:val="center"/>
              <w:rPr>
                <w:bCs/>
                <w:sz w:val="20"/>
                <w:szCs w:val="20"/>
              </w:rPr>
            </w:pPr>
            <w:r w:rsidRPr="00C2066C">
              <w:rPr>
                <w:bCs/>
                <w:sz w:val="20"/>
                <w:szCs w:val="20"/>
              </w:rPr>
              <w:t>4</w:t>
            </w:r>
            <w:r w:rsidRPr="00C2066C">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E63EB14" w14:textId="77777777" w:rsidR="00697C13" w:rsidRPr="00C2066C" w:rsidRDefault="00C21020">
            <w:pPr>
              <w:spacing w:after="0" w:line="240" w:lineRule="auto"/>
              <w:ind w:left="1" w:right="0" w:firstLine="0"/>
              <w:jc w:val="center"/>
              <w:rPr>
                <w:bCs/>
                <w:sz w:val="20"/>
                <w:szCs w:val="20"/>
              </w:rPr>
            </w:pPr>
            <w:r w:rsidRPr="00C2066C">
              <w:rPr>
                <w:bCs/>
                <w:sz w:val="20"/>
                <w:szCs w:val="20"/>
              </w:rPr>
              <w:t>2</w:t>
            </w:r>
            <w:r w:rsidRPr="00C2066C">
              <w:rPr>
                <w:sz w:val="20"/>
                <w:szCs w:val="20"/>
              </w:rPr>
              <w:t>022</w:t>
            </w:r>
          </w:p>
        </w:tc>
        <w:tc>
          <w:tcPr>
            <w:tcW w:w="2410" w:type="dxa"/>
            <w:tcBorders>
              <w:top w:val="single" w:sz="4" w:space="0" w:color="000000"/>
              <w:left w:val="single" w:sz="4" w:space="0" w:color="000000"/>
              <w:bottom w:val="single" w:sz="4" w:space="0" w:color="000000"/>
              <w:right w:val="single" w:sz="4" w:space="0" w:color="000000"/>
            </w:tcBorders>
            <w:vAlign w:val="center"/>
          </w:tcPr>
          <w:p w14:paraId="6A3E2D03" w14:textId="77777777" w:rsidR="00697C13" w:rsidRPr="00C2066C" w:rsidRDefault="00C21020">
            <w:pPr>
              <w:spacing w:after="0" w:line="240" w:lineRule="auto"/>
              <w:ind w:left="0" w:right="4" w:firstLine="0"/>
              <w:jc w:val="center"/>
              <w:rPr>
                <w:bCs/>
                <w:sz w:val="20"/>
                <w:szCs w:val="20"/>
                <w:lang w:val="id-ID"/>
              </w:rPr>
            </w:pPr>
            <w:r w:rsidRPr="00C2066C">
              <w:rPr>
                <w:bCs/>
                <w:sz w:val="20"/>
                <w:szCs w:val="20"/>
                <w:lang w:val="id-ID"/>
              </w:rPr>
              <w:t>2</w:t>
            </w:r>
            <w:r w:rsidRPr="00C2066C">
              <w:rPr>
                <w:sz w:val="20"/>
                <w:szCs w:val="20"/>
                <w:lang w:val="id-ID"/>
              </w:rPr>
              <w:t>13.823</w:t>
            </w:r>
          </w:p>
        </w:tc>
        <w:tc>
          <w:tcPr>
            <w:tcW w:w="2409" w:type="dxa"/>
            <w:tcBorders>
              <w:top w:val="single" w:sz="4" w:space="0" w:color="000000"/>
              <w:left w:val="single" w:sz="4" w:space="0" w:color="000000"/>
              <w:bottom w:val="single" w:sz="4" w:space="0" w:color="000000"/>
              <w:right w:val="single" w:sz="4" w:space="0" w:color="000000"/>
            </w:tcBorders>
            <w:vAlign w:val="center"/>
          </w:tcPr>
          <w:p w14:paraId="6E51C89E" w14:textId="77777777" w:rsidR="00697C13" w:rsidRPr="00C2066C" w:rsidRDefault="00C21020">
            <w:pPr>
              <w:spacing w:after="0" w:line="240" w:lineRule="auto"/>
              <w:ind w:left="0" w:right="1" w:firstLine="0"/>
              <w:jc w:val="center"/>
              <w:rPr>
                <w:bCs/>
                <w:sz w:val="20"/>
                <w:szCs w:val="20"/>
                <w:lang w:val="id-ID"/>
              </w:rPr>
            </w:pPr>
            <w:r w:rsidRPr="00C2066C">
              <w:rPr>
                <w:bCs/>
                <w:sz w:val="20"/>
                <w:szCs w:val="20"/>
                <w:lang w:val="id-ID"/>
              </w:rPr>
              <w:t>2</w:t>
            </w:r>
            <w:r w:rsidRPr="00C2066C">
              <w:rPr>
                <w:sz w:val="20"/>
                <w:szCs w:val="20"/>
                <w:lang w:val="id-ID"/>
              </w:rPr>
              <w:t>,62%</w:t>
            </w:r>
          </w:p>
        </w:tc>
      </w:tr>
      <w:tr w:rsidR="00697C13" w:rsidRPr="00C2066C" w14:paraId="466BFB85" w14:textId="77777777" w:rsidTr="00A075CC">
        <w:trPr>
          <w:trHeight w:val="235"/>
        </w:trPr>
        <w:tc>
          <w:tcPr>
            <w:tcW w:w="851" w:type="dxa"/>
            <w:tcBorders>
              <w:top w:val="single" w:sz="4" w:space="0" w:color="000000"/>
              <w:left w:val="single" w:sz="4" w:space="0" w:color="000000"/>
              <w:bottom w:val="single" w:sz="4" w:space="0" w:color="000000"/>
              <w:right w:val="single" w:sz="4" w:space="0" w:color="000000"/>
            </w:tcBorders>
            <w:vAlign w:val="center"/>
          </w:tcPr>
          <w:p w14:paraId="1F5C0E32" w14:textId="77777777" w:rsidR="00697C13" w:rsidRPr="00C2066C" w:rsidRDefault="00C21020">
            <w:pPr>
              <w:spacing w:after="0" w:line="240" w:lineRule="auto"/>
              <w:ind w:left="0" w:right="0" w:firstLine="0"/>
              <w:jc w:val="center"/>
              <w:rPr>
                <w:bCs/>
                <w:sz w:val="20"/>
                <w:szCs w:val="20"/>
              </w:rPr>
            </w:pPr>
            <w:r w:rsidRPr="00C2066C">
              <w:rPr>
                <w:bCs/>
                <w:sz w:val="20"/>
                <w:szCs w:val="20"/>
              </w:rPr>
              <w:t>5</w:t>
            </w:r>
            <w:r w:rsidRPr="00C2066C">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9995700" w14:textId="77777777" w:rsidR="00697C13" w:rsidRPr="00C2066C" w:rsidRDefault="00C21020">
            <w:pPr>
              <w:spacing w:after="0" w:line="240" w:lineRule="auto"/>
              <w:ind w:left="1" w:right="0" w:firstLine="0"/>
              <w:jc w:val="center"/>
              <w:rPr>
                <w:bCs/>
                <w:sz w:val="20"/>
                <w:szCs w:val="20"/>
              </w:rPr>
            </w:pPr>
            <w:r w:rsidRPr="00C2066C">
              <w:rPr>
                <w:bCs/>
                <w:sz w:val="20"/>
                <w:szCs w:val="20"/>
              </w:rPr>
              <w:t>2</w:t>
            </w:r>
            <w:r w:rsidRPr="00C2066C">
              <w:rPr>
                <w:sz w:val="20"/>
                <w:szCs w:val="20"/>
              </w:rPr>
              <w:t>023</w:t>
            </w:r>
          </w:p>
        </w:tc>
        <w:tc>
          <w:tcPr>
            <w:tcW w:w="2410" w:type="dxa"/>
            <w:tcBorders>
              <w:top w:val="single" w:sz="4" w:space="0" w:color="000000"/>
              <w:left w:val="single" w:sz="4" w:space="0" w:color="000000"/>
              <w:bottom w:val="single" w:sz="4" w:space="0" w:color="000000"/>
              <w:right w:val="single" w:sz="4" w:space="0" w:color="000000"/>
            </w:tcBorders>
            <w:vAlign w:val="center"/>
          </w:tcPr>
          <w:p w14:paraId="7AAB75BC" w14:textId="77777777" w:rsidR="00697C13" w:rsidRPr="00C2066C" w:rsidRDefault="00C21020">
            <w:pPr>
              <w:spacing w:after="0" w:line="240" w:lineRule="auto"/>
              <w:ind w:left="0" w:right="4" w:firstLine="0"/>
              <w:jc w:val="center"/>
              <w:rPr>
                <w:bCs/>
                <w:sz w:val="20"/>
                <w:szCs w:val="20"/>
                <w:lang w:val="id-ID"/>
              </w:rPr>
            </w:pPr>
            <w:r w:rsidRPr="00C2066C">
              <w:rPr>
                <w:bCs/>
                <w:sz w:val="20"/>
                <w:szCs w:val="20"/>
                <w:lang w:val="id-ID"/>
              </w:rPr>
              <w:t>215.151</w:t>
            </w:r>
          </w:p>
        </w:tc>
        <w:tc>
          <w:tcPr>
            <w:tcW w:w="2409" w:type="dxa"/>
            <w:tcBorders>
              <w:top w:val="single" w:sz="4" w:space="0" w:color="000000"/>
              <w:left w:val="single" w:sz="4" w:space="0" w:color="000000"/>
              <w:bottom w:val="single" w:sz="4" w:space="0" w:color="000000"/>
              <w:right w:val="single" w:sz="4" w:space="0" w:color="000000"/>
            </w:tcBorders>
            <w:vAlign w:val="center"/>
          </w:tcPr>
          <w:p w14:paraId="1ED0AC3A" w14:textId="77777777" w:rsidR="00697C13" w:rsidRPr="00C2066C" w:rsidRDefault="00C21020">
            <w:pPr>
              <w:spacing w:after="0" w:line="240" w:lineRule="auto"/>
              <w:ind w:left="0" w:right="1" w:firstLine="0"/>
              <w:jc w:val="center"/>
              <w:rPr>
                <w:bCs/>
                <w:sz w:val="20"/>
                <w:szCs w:val="20"/>
                <w:lang w:val="id-ID"/>
              </w:rPr>
            </w:pPr>
            <w:r w:rsidRPr="00C2066C">
              <w:rPr>
                <w:bCs/>
                <w:sz w:val="20"/>
                <w:szCs w:val="20"/>
                <w:lang w:val="id-ID"/>
              </w:rPr>
              <w:t>0,61%</w:t>
            </w:r>
          </w:p>
        </w:tc>
      </w:tr>
      <w:tr w:rsidR="00697C13" w:rsidRPr="00C2066C" w14:paraId="4317BCEF" w14:textId="77777777" w:rsidTr="00A075CC">
        <w:trPr>
          <w:trHeight w:val="235"/>
        </w:trPr>
        <w:tc>
          <w:tcPr>
            <w:tcW w:w="851" w:type="dxa"/>
            <w:tcBorders>
              <w:top w:val="single" w:sz="4" w:space="0" w:color="000000"/>
              <w:left w:val="single" w:sz="4" w:space="0" w:color="000000"/>
              <w:bottom w:val="single" w:sz="4" w:space="0" w:color="000000"/>
              <w:right w:val="single" w:sz="4" w:space="0" w:color="000000"/>
            </w:tcBorders>
            <w:vAlign w:val="center"/>
          </w:tcPr>
          <w:p w14:paraId="379CFDFA" w14:textId="77777777" w:rsidR="00697C13" w:rsidRPr="00C2066C" w:rsidRDefault="00C21020">
            <w:pPr>
              <w:spacing w:after="0" w:line="240" w:lineRule="auto"/>
              <w:ind w:left="0" w:right="0" w:firstLine="0"/>
              <w:jc w:val="center"/>
              <w:rPr>
                <w:bCs/>
                <w:sz w:val="20"/>
                <w:szCs w:val="20"/>
              </w:rPr>
            </w:pPr>
            <w:r w:rsidRPr="00C2066C">
              <w:rPr>
                <w:bCs/>
                <w:sz w:val="20"/>
                <w:szCs w:val="20"/>
              </w:rPr>
              <w:t>6</w:t>
            </w:r>
            <w:r w:rsidRPr="00C2066C">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C81F70" w14:textId="77777777" w:rsidR="00697C13" w:rsidRPr="00C2066C" w:rsidRDefault="00C21020">
            <w:pPr>
              <w:spacing w:after="0" w:line="240" w:lineRule="auto"/>
              <w:ind w:left="1" w:right="0" w:firstLine="0"/>
              <w:jc w:val="center"/>
              <w:rPr>
                <w:bCs/>
                <w:sz w:val="20"/>
                <w:szCs w:val="20"/>
              </w:rPr>
            </w:pPr>
            <w:r w:rsidRPr="00C2066C">
              <w:rPr>
                <w:bCs/>
                <w:sz w:val="20"/>
                <w:szCs w:val="20"/>
              </w:rPr>
              <w:t>2024</w:t>
            </w:r>
          </w:p>
        </w:tc>
        <w:tc>
          <w:tcPr>
            <w:tcW w:w="2410" w:type="dxa"/>
            <w:tcBorders>
              <w:top w:val="single" w:sz="4" w:space="0" w:color="000000"/>
              <w:left w:val="single" w:sz="4" w:space="0" w:color="000000"/>
              <w:bottom w:val="single" w:sz="4" w:space="0" w:color="000000"/>
              <w:right w:val="single" w:sz="4" w:space="0" w:color="000000"/>
            </w:tcBorders>
            <w:vAlign w:val="center"/>
          </w:tcPr>
          <w:p w14:paraId="446AC755" w14:textId="77777777" w:rsidR="00697C13" w:rsidRPr="00C2066C" w:rsidRDefault="00C21020">
            <w:pPr>
              <w:spacing w:after="0" w:line="240" w:lineRule="auto"/>
              <w:ind w:left="0" w:right="4" w:firstLine="0"/>
              <w:jc w:val="center"/>
              <w:rPr>
                <w:bCs/>
                <w:sz w:val="20"/>
                <w:szCs w:val="20"/>
                <w:lang w:val="id-ID"/>
              </w:rPr>
            </w:pPr>
            <w:r w:rsidRPr="00C2066C">
              <w:rPr>
                <w:bCs/>
                <w:sz w:val="20"/>
                <w:szCs w:val="20"/>
                <w:lang w:val="id-ID"/>
              </w:rPr>
              <w:t>215.167</w:t>
            </w:r>
          </w:p>
        </w:tc>
        <w:tc>
          <w:tcPr>
            <w:tcW w:w="2409" w:type="dxa"/>
            <w:tcBorders>
              <w:top w:val="single" w:sz="4" w:space="0" w:color="000000"/>
              <w:left w:val="single" w:sz="4" w:space="0" w:color="000000"/>
              <w:bottom w:val="single" w:sz="4" w:space="0" w:color="000000"/>
              <w:right w:val="single" w:sz="4" w:space="0" w:color="000000"/>
            </w:tcBorders>
            <w:vAlign w:val="center"/>
          </w:tcPr>
          <w:p w14:paraId="4F6DD1D5" w14:textId="77777777" w:rsidR="00697C13" w:rsidRPr="00C2066C" w:rsidRDefault="00C21020">
            <w:pPr>
              <w:spacing w:after="0" w:line="240" w:lineRule="auto"/>
              <w:ind w:left="0" w:right="1" w:firstLine="0"/>
              <w:jc w:val="center"/>
              <w:rPr>
                <w:bCs/>
                <w:sz w:val="20"/>
                <w:szCs w:val="20"/>
                <w:lang w:val="id-ID"/>
              </w:rPr>
            </w:pPr>
            <w:r w:rsidRPr="00C2066C">
              <w:rPr>
                <w:bCs/>
                <w:sz w:val="20"/>
                <w:szCs w:val="20"/>
                <w:lang w:val="id-ID"/>
              </w:rPr>
              <w:t>0,01%</w:t>
            </w:r>
          </w:p>
        </w:tc>
      </w:tr>
    </w:tbl>
    <w:bookmarkEnd w:id="83"/>
    <w:p w14:paraId="53BA2D06" w14:textId="77777777" w:rsidR="007D166E" w:rsidRPr="00C2066C" w:rsidRDefault="007D166E" w:rsidP="007D166E">
      <w:pPr>
        <w:spacing w:after="320" w:line="240" w:lineRule="auto"/>
        <w:ind w:left="0" w:right="0" w:firstLine="0"/>
        <w:jc w:val="left"/>
        <w:rPr>
          <w:bCs/>
          <w:sz w:val="20"/>
          <w:szCs w:val="20"/>
        </w:rPr>
      </w:pPr>
      <w:r w:rsidRPr="00C2066C">
        <w:rPr>
          <w:bCs/>
          <w:i/>
          <w:sz w:val="20"/>
          <w:szCs w:val="20"/>
        </w:rPr>
        <w:t>Sumber:  Sistem Administrasi Manunggal Satu Atap (SAMSAT) Kabupaten Berau, 2025</w:t>
      </w:r>
    </w:p>
    <w:p w14:paraId="19098E4A" w14:textId="77777777" w:rsidR="00B31366" w:rsidRPr="00EC428C" w:rsidRDefault="00C21020" w:rsidP="00B31366">
      <w:pPr>
        <w:spacing w:after="148" w:line="480" w:lineRule="auto"/>
        <w:ind w:left="0" w:right="25" w:firstLine="426"/>
        <w:rPr>
          <w:bCs/>
        </w:rPr>
      </w:pPr>
      <w:r w:rsidRPr="00EC428C">
        <w:rPr>
          <w:bCs/>
        </w:rPr>
        <w:t xml:space="preserve">Berdasarkan Tabel 1.1 di atas, dapat dilihat bahwa peningkatan unit kendaraan bermotor </w:t>
      </w:r>
      <w:r w:rsidRPr="00EC428C">
        <w:rPr>
          <w:bCs/>
          <w:lang w:val="id-ID"/>
        </w:rPr>
        <w:t>di setiap</w:t>
      </w:r>
      <w:r w:rsidRPr="00EC428C">
        <w:rPr>
          <w:bCs/>
        </w:rPr>
        <w:t xml:space="preserve"> tahunnya sangat berpotensi terhadap penerimaan pajak kendaraan bermotor di Kabupaten Berau. </w:t>
      </w:r>
    </w:p>
    <w:p w14:paraId="04A843B2" w14:textId="20F2ADFD" w:rsidR="00697C13" w:rsidRPr="00EC428C" w:rsidRDefault="00C21020" w:rsidP="00B31366">
      <w:pPr>
        <w:spacing w:after="148" w:line="480" w:lineRule="auto"/>
        <w:ind w:left="0" w:right="25" w:firstLine="426"/>
        <w:rPr>
          <w:bCs/>
        </w:rPr>
      </w:pPr>
      <w:r w:rsidRPr="00EC428C">
        <w:rPr>
          <w:bCs/>
        </w:rPr>
        <w:t>Meningkatnya penggunaan dan kepemilikan alat transportasi kendaraan bermotor, juga diharapkan dapat meningkatkan penerimaan pajak daerah, sehingga memberikan manfaat positif bagi pemerintah daerah. Tingkat kepatuhan wajib pajak yang tertinggi seharusnya setara dengan penerimaan pajak daerah khususnya yang berasal dari pajak kendaraan bermotor. Data berikut menunjukkan jumlah kendaraan bermotor dan jumlah unit yang membayar Pajak Kendaraan Bermotor (PKB) yang tidak sama:</w:t>
      </w:r>
    </w:p>
    <w:p w14:paraId="7AC4CE38" w14:textId="3F654C24" w:rsidR="00C74F59" w:rsidRPr="00EC428C" w:rsidRDefault="00C21020" w:rsidP="00196B5E">
      <w:pPr>
        <w:pStyle w:val="Caption"/>
        <w:spacing w:after="0"/>
        <w:ind w:left="0" w:right="-1"/>
        <w:jc w:val="center"/>
        <w:rPr>
          <w:b/>
          <w:i w:val="0"/>
          <w:iCs w:val="0"/>
          <w:color w:val="auto"/>
          <w:sz w:val="24"/>
          <w:szCs w:val="24"/>
        </w:rPr>
      </w:pPr>
      <w:bookmarkStart w:id="84" w:name="_Toc197357046"/>
      <w:r w:rsidRPr="00EC428C">
        <w:rPr>
          <w:b/>
          <w:i w:val="0"/>
          <w:iCs w:val="0"/>
          <w:color w:val="auto"/>
          <w:sz w:val="24"/>
          <w:szCs w:val="24"/>
        </w:rPr>
        <w:t xml:space="preserve">Tabel 1. </w:t>
      </w:r>
      <w:r w:rsidRPr="00EC428C">
        <w:rPr>
          <w:b/>
          <w:i w:val="0"/>
          <w:iCs w:val="0"/>
          <w:color w:val="auto"/>
          <w:sz w:val="24"/>
          <w:szCs w:val="24"/>
        </w:rPr>
        <w:fldChar w:fldCharType="begin"/>
      </w:r>
      <w:r w:rsidRPr="00EC428C">
        <w:rPr>
          <w:b/>
          <w:i w:val="0"/>
          <w:iCs w:val="0"/>
          <w:color w:val="auto"/>
          <w:sz w:val="24"/>
          <w:szCs w:val="24"/>
        </w:rPr>
        <w:instrText xml:space="preserve"> SEQ Tabel_1. \* ARABIC </w:instrText>
      </w:r>
      <w:r w:rsidRPr="00EC428C">
        <w:rPr>
          <w:b/>
          <w:i w:val="0"/>
          <w:iCs w:val="0"/>
          <w:color w:val="auto"/>
          <w:sz w:val="24"/>
          <w:szCs w:val="24"/>
        </w:rPr>
        <w:fldChar w:fldCharType="separate"/>
      </w:r>
      <w:r w:rsidR="00360C53">
        <w:rPr>
          <w:b/>
          <w:i w:val="0"/>
          <w:iCs w:val="0"/>
          <w:noProof/>
          <w:color w:val="auto"/>
          <w:sz w:val="24"/>
          <w:szCs w:val="24"/>
        </w:rPr>
        <w:t>2</w:t>
      </w:r>
      <w:r w:rsidRPr="00EC428C">
        <w:rPr>
          <w:b/>
          <w:i w:val="0"/>
          <w:iCs w:val="0"/>
          <w:color w:val="auto"/>
          <w:sz w:val="24"/>
          <w:szCs w:val="24"/>
        </w:rPr>
        <w:fldChar w:fldCharType="end"/>
      </w:r>
      <w:r w:rsidRPr="00EC428C">
        <w:rPr>
          <w:b/>
          <w:i w:val="0"/>
          <w:iCs w:val="0"/>
          <w:color w:val="auto"/>
          <w:sz w:val="24"/>
          <w:szCs w:val="24"/>
        </w:rPr>
        <w:t xml:space="preserve"> Jumlah Kendaraan Bermotor dan Unit Yang Membayar PKB Kabupaten Berau Periode 2020-2024</w:t>
      </w:r>
      <w:bookmarkEnd w:id="84"/>
    </w:p>
    <w:tbl>
      <w:tblPr>
        <w:tblStyle w:val="TableGrid0"/>
        <w:tblW w:w="79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115" w:type="dxa"/>
          <w:right w:w="100" w:type="dxa"/>
        </w:tblCellMar>
        <w:tblLook w:val="04A0" w:firstRow="1" w:lastRow="0" w:firstColumn="1" w:lastColumn="0" w:noHBand="0" w:noVBand="1"/>
      </w:tblPr>
      <w:tblGrid>
        <w:gridCol w:w="922"/>
        <w:gridCol w:w="2480"/>
        <w:gridCol w:w="2410"/>
        <w:gridCol w:w="2126"/>
      </w:tblGrid>
      <w:tr w:rsidR="00356D85" w:rsidRPr="00EC428C" w14:paraId="2841CED2" w14:textId="70027CB5" w:rsidTr="007358A2">
        <w:trPr>
          <w:trHeight w:val="333"/>
          <w:jc w:val="center"/>
        </w:trPr>
        <w:tc>
          <w:tcPr>
            <w:tcW w:w="922" w:type="dxa"/>
            <w:vAlign w:val="center"/>
          </w:tcPr>
          <w:p w14:paraId="2E15AE9F" w14:textId="77777777" w:rsidR="00356D85" w:rsidRPr="00C2066C" w:rsidRDefault="00356D85">
            <w:pPr>
              <w:spacing w:after="0" w:line="240" w:lineRule="auto"/>
              <w:ind w:left="0" w:right="58" w:firstLine="0"/>
              <w:jc w:val="center"/>
              <w:rPr>
                <w:b/>
                <w:sz w:val="22"/>
                <w:szCs w:val="22"/>
              </w:rPr>
            </w:pPr>
            <w:r w:rsidRPr="00C2066C">
              <w:rPr>
                <w:b/>
                <w:sz w:val="22"/>
                <w:szCs w:val="22"/>
              </w:rPr>
              <w:t xml:space="preserve">Tahun </w:t>
            </w:r>
          </w:p>
        </w:tc>
        <w:tc>
          <w:tcPr>
            <w:tcW w:w="2480" w:type="dxa"/>
            <w:vAlign w:val="center"/>
          </w:tcPr>
          <w:p w14:paraId="10D8C40F" w14:textId="77777777" w:rsidR="00356D85" w:rsidRPr="00C2066C" w:rsidRDefault="00356D85">
            <w:pPr>
              <w:spacing w:after="0" w:line="240" w:lineRule="auto"/>
              <w:ind w:left="0" w:right="63" w:firstLine="0"/>
              <w:jc w:val="center"/>
              <w:rPr>
                <w:b/>
                <w:sz w:val="22"/>
                <w:szCs w:val="22"/>
              </w:rPr>
            </w:pPr>
            <w:r w:rsidRPr="00C2066C">
              <w:rPr>
                <w:b/>
                <w:sz w:val="22"/>
                <w:szCs w:val="22"/>
              </w:rPr>
              <w:t xml:space="preserve">Jumlah Unit Kendaraan Bermotor </w:t>
            </w:r>
          </w:p>
        </w:tc>
        <w:tc>
          <w:tcPr>
            <w:tcW w:w="2410" w:type="dxa"/>
            <w:vAlign w:val="center"/>
          </w:tcPr>
          <w:p w14:paraId="66E63310" w14:textId="47A93E10" w:rsidR="00356D85" w:rsidRPr="00C2066C" w:rsidRDefault="00356D85" w:rsidP="00356D85">
            <w:pPr>
              <w:spacing w:after="0" w:line="240" w:lineRule="auto"/>
              <w:ind w:left="29" w:right="0" w:firstLine="0"/>
              <w:jc w:val="center"/>
              <w:rPr>
                <w:b/>
                <w:sz w:val="22"/>
                <w:szCs w:val="22"/>
              </w:rPr>
            </w:pPr>
            <w:r w:rsidRPr="00C2066C">
              <w:rPr>
                <w:b/>
                <w:sz w:val="22"/>
                <w:szCs w:val="22"/>
              </w:rPr>
              <w:t>Jumlah Unit Yang Membayar</w:t>
            </w:r>
          </w:p>
        </w:tc>
        <w:tc>
          <w:tcPr>
            <w:tcW w:w="2126" w:type="dxa"/>
            <w:vAlign w:val="center"/>
          </w:tcPr>
          <w:p w14:paraId="2A7731A7" w14:textId="4BB0EA01" w:rsidR="00356D85" w:rsidRPr="00C2066C" w:rsidRDefault="00356D85" w:rsidP="00356D85">
            <w:pPr>
              <w:spacing w:after="0" w:line="240" w:lineRule="auto"/>
              <w:ind w:left="0" w:right="0" w:firstLine="0"/>
              <w:jc w:val="center"/>
              <w:rPr>
                <w:b/>
                <w:bCs/>
                <w:sz w:val="22"/>
                <w:szCs w:val="22"/>
              </w:rPr>
            </w:pPr>
            <w:r w:rsidRPr="00C2066C">
              <w:rPr>
                <w:b/>
                <w:bCs/>
                <w:sz w:val="22"/>
                <w:szCs w:val="22"/>
              </w:rPr>
              <w:t>P</w:t>
            </w:r>
            <w:r w:rsidR="00216F23">
              <w:rPr>
                <w:b/>
                <w:bCs/>
                <w:sz w:val="22"/>
                <w:szCs w:val="22"/>
              </w:rPr>
              <w:t>e</w:t>
            </w:r>
            <w:r w:rsidRPr="00C2066C">
              <w:rPr>
                <w:b/>
                <w:bCs/>
                <w:sz w:val="22"/>
                <w:szCs w:val="22"/>
              </w:rPr>
              <w:t>rsentase</w:t>
            </w:r>
            <w:r w:rsidR="007358A2" w:rsidRPr="00C2066C">
              <w:rPr>
                <w:b/>
                <w:bCs/>
                <w:sz w:val="22"/>
                <w:szCs w:val="22"/>
              </w:rPr>
              <w:t xml:space="preserve"> Kenaikan Per Tahun</w:t>
            </w:r>
          </w:p>
        </w:tc>
      </w:tr>
      <w:tr w:rsidR="00356D85" w:rsidRPr="00C2066C" w14:paraId="17D62114" w14:textId="64B5B8AF" w:rsidTr="00506AC0">
        <w:trPr>
          <w:trHeight w:val="209"/>
          <w:jc w:val="center"/>
        </w:trPr>
        <w:tc>
          <w:tcPr>
            <w:tcW w:w="922" w:type="dxa"/>
            <w:vAlign w:val="center"/>
          </w:tcPr>
          <w:p w14:paraId="7FA8183D" w14:textId="77777777" w:rsidR="00356D85" w:rsidRPr="00C2066C" w:rsidRDefault="00356D85">
            <w:pPr>
              <w:spacing w:after="0" w:line="240" w:lineRule="auto"/>
              <w:ind w:left="0" w:right="59" w:firstLine="0"/>
              <w:jc w:val="center"/>
              <w:rPr>
                <w:bCs/>
                <w:sz w:val="20"/>
                <w:szCs w:val="20"/>
              </w:rPr>
            </w:pPr>
            <w:r w:rsidRPr="00C2066C">
              <w:rPr>
                <w:bCs/>
                <w:sz w:val="20"/>
                <w:szCs w:val="20"/>
              </w:rPr>
              <w:t>2</w:t>
            </w:r>
            <w:r w:rsidRPr="00C2066C">
              <w:rPr>
                <w:bCs/>
                <w:sz w:val="20"/>
                <w:szCs w:val="20"/>
                <w:lang w:val="id-ID"/>
              </w:rPr>
              <w:t>020</w:t>
            </w:r>
          </w:p>
        </w:tc>
        <w:tc>
          <w:tcPr>
            <w:tcW w:w="2480" w:type="dxa"/>
            <w:vAlign w:val="center"/>
          </w:tcPr>
          <w:p w14:paraId="6EB6E713" w14:textId="77777777" w:rsidR="00356D85" w:rsidRPr="00C2066C" w:rsidRDefault="00356D85">
            <w:pPr>
              <w:spacing w:after="0" w:line="240" w:lineRule="auto"/>
              <w:ind w:left="0" w:right="61" w:firstLine="0"/>
              <w:jc w:val="center"/>
              <w:rPr>
                <w:bCs/>
                <w:sz w:val="20"/>
                <w:szCs w:val="20"/>
              </w:rPr>
            </w:pPr>
            <w:r w:rsidRPr="00C2066C">
              <w:rPr>
                <w:bCs/>
                <w:sz w:val="20"/>
                <w:szCs w:val="20"/>
                <w:lang w:val="id-ID"/>
              </w:rPr>
              <w:t>206.177</w:t>
            </w:r>
          </w:p>
        </w:tc>
        <w:tc>
          <w:tcPr>
            <w:tcW w:w="2410" w:type="dxa"/>
            <w:vAlign w:val="center"/>
          </w:tcPr>
          <w:p w14:paraId="79CBBB1C" w14:textId="48046B84" w:rsidR="00356D85" w:rsidRPr="00C2066C" w:rsidRDefault="00506AC0" w:rsidP="00356D85">
            <w:pPr>
              <w:spacing w:after="0" w:line="240" w:lineRule="auto"/>
              <w:ind w:left="0" w:right="0" w:firstLine="0"/>
              <w:jc w:val="center"/>
              <w:rPr>
                <w:bCs/>
                <w:sz w:val="20"/>
                <w:szCs w:val="20"/>
              </w:rPr>
            </w:pPr>
            <w:r w:rsidRPr="00C2066C">
              <w:rPr>
                <w:bCs/>
                <w:sz w:val="20"/>
                <w:szCs w:val="20"/>
              </w:rPr>
              <w:t>198.597</w:t>
            </w:r>
          </w:p>
        </w:tc>
        <w:tc>
          <w:tcPr>
            <w:tcW w:w="2126" w:type="dxa"/>
          </w:tcPr>
          <w:p w14:paraId="7A8F40CC" w14:textId="1DCB291F" w:rsidR="00356D85" w:rsidRPr="00C2066C" w:rsidRDefault="00356D85" w:rsidP="00356D85">
            <w:pPr>
              <w:spacing w:after="0" w:line="240" w:lineRule="auto"/>
              <w:ind w:left="0" w:right="0" w:firstLine="0"/>
              <w:jc w:val="center"/>
              <w:rPr>
                <w:sz w:val="20"/>
                <w:szCs w:val="20"/>
              </w:rPr>
            </w:pPr>
            <w:r w:rsidRPr="00C2066C">
              <w:rPr>
                <w:sz w:val="20"/>
                <w:szCs w:val="20"/>
              </w:rPr>
              <w:t>-</w:t>
            </w:r>
          </w:p>
        </w:tc>
      </w:tr>
      <w:tr w:rsidR="00356D85" w:rsidRPr="00C2066C" w14:paraId="025C20CE" w14:textId="1ACFCA05" w:rsidTr="00506AC0">
        <w:trPr>
          <w:trHeight w:val="215"/>
          <w:jc w:val="center"/>
        </w:trPr>
        <w:tc>
          <w:tcPr>
            <w:tcW w:w="922" w:type="dxa"/>
            <w:vAlign w:val="center"/>
          </w:tcPr>
          <w:p w14:paraId="0CBFB224" w14:textId="77777777" w:rsidR="00356D85" w:rsidRPr="00C2066C" w:rsidRDefault="00356D85">
            <w:pPr>
              <w:spacing w:after="0" w:line="240" w:lineRule="auto"/>
              <w:ind w:left="0" w:right="59" w:firstLine="0"/>
              <w:jc w:val="center"/>
              <w:rPr>
                <w:bCs/>
                <w:sz w:val="20"/>
                <w:szCs w:val="20"/>
              </w:rPr>
            </w:pPr>
            <w:r w:rsidRPr="00C2066C">
              <w:rPr>
                <w:bCs/>
                <w:sz w:val="20"/>
                <w:szCs w:val="20"/>
              </w:rPr>
              <w:t>2</w:t>
            </w:r>
            <w:r w:rsidRPr="00C2066C">
              <w:rPr>
                <w:bCs/>
                <w:sz w:val="20"/>
                <w:szCs w:val="20"/>
                <w:lang w:val="id-ID"/>
              </w:rPr>
              <w:t>021</w:t>
            </w:r>
            <w:r w:rsidRPr="00C2066C">
              <w:rPr>
                <w:bCs/>
                <w:sz w:val="20"/>
                <w:szCs w:val="20"/>
              </w:rPr>
              <w:t xml:space="preserve"> </w:t>
            </w:r>
          </w:p>
        </w:tc>
        <w:tc>
          <w:tcPr>
            <w:tcW w:w="2480" w:type="dxa"/>
            <w:vAlign w:val="center"/>
          </w:tcPr>
          <w:p w14:paraId="3121D98F" w14:textId="77777777" w:rsidR="00356D85" w:rsidRPr="00C2066C" w:rsidRDefault="00356D85">
            <w:pPr>
              <w:spacing w:after="0" w:line="240" w:lineRule="auto"/>
              <w:ind w:left="0" w:right="61" w:firstLine="0"/>
              <w:jc w:val="center"/>
              <w:rPr>
                <w:bCs/>
                <w:sz w:val="20"/>
                <w:szCs w:val="20"/>
              </w:rPr>
            </w:pPr>
            <w:r w:rsidRPr="00C2066C">
              <w:rPr>
                <w:bCs/>
                <w:sz w:val="20"/>
                <w:szCs w:val="20"/>
                <w:lang w:val="id-ID"/>
              </w:rPr>
              <w:t>208.206</w:t>
            </w:r>
          </w:p>
        </w:tc>
        <w:tc>
          <w:tcPr>
            <w:tcW w:w="2410" w:type="dxa"/>
            <w:vAlign w:val="center"/>
          </w:tcPr>
          <w:p w14:paraId="7AA40B8D" w14:textId="0B76C26B" w:rsidR="00356D85" w:rsidRPr="00C2066C" w:rsidRDefault="00506AC0" w:rsidP="00356D85">
            <w:pPr>
              <w:spacing w:after="0" w:line="240" w:lineRule="auto"/>
              <w:ind w:left="0" w:right="0" w:firstLine="0"/>
              <w:jc w:val="center"/>
              <w:rPr>
                <w:bCs/>
                <w:sz w:val="20"/>
                <w:szCs w:val="20"/>
              </w:rPr>
            </w:pPr>
            <w:r w:rsidRPr="00C2066C">
              <w:rPr>
                <w:bCs/>
                <w:sz w:val="20"/>
                <w:szCs w:val="20"/>
              </w:rPr>
              <w:t>199.163</w:t>
            </w:r>
          </w:p>
        </w:tc>
        <w:tc>
          <w:tcPr>
            <w:tcW w:w="2126" w:type="dxa"/>
          </w:tcPr>
          <w:p w14:paraId="784C1BB4" w14:textId="75552B53" w:rsidR="00356D85" w:rsidRPr="00C2066C" w:rsidRDefault="007358A2" w:rsidP="00356D85">
            <w:pPr>
              <w:spacing w:after="0" w:line="240" w:lineRule="auto"/>
              <w:ind w:left="0" w:right="0" w:firstLine="0"/>
              <w:jc w:val="center"/>
              <w:rPr>
                <w:sz w:val="20"/>
                <w:szCs w:val="20"/>
              </w:rPr>
            </w:pPr>
            <w:r w:rsidRPr="00C2066C">
              <w:rPr>
                <w:sz w:val="20"/>
                <w:szCs w:val="20"/>
              </w:rPr>
              <w:t>0,28%</w:t>
            </w:r>
          </w:p>
        </w:tc>
      </w:tr>
      <w:tr w:rsidR="00356D85" w:rsidRPr="00C2066C" w14:paraId="3F4D4FD4" w14:textId="4134D735" w:rsidTr="00506AC0">
        <w:trPr>
          <w:trHeight w:val="219"/>
          <w:jc w:val="center"/>
        </w:trPr>
        <w:tc>
          <w:tcPr>
            <w:tcW w:w="922" w:type="dxa"/>
            <w:vAlign w:val="center"/>
          </w:tcPr>
          <w:p w14:paraId="236326A0" w14:textId="77777777" w:rsidR="00356D85" w:rsidRPr="00C2066C" w:rsidRDefault="00356D85">
            <w:pPr>
              <w:spacing w:after="0" w:line="240" w:lineRule="auto"/>
              <w:ind w:left="0" w:right="59" w:firstLine="0"/>
              <w:jc w:val="center"/>
              <w:rPr>
                <w:bCs/>
                <w:sz w:val="20"/>
                <w:szCs w:val="20"/>
              </w:rPr>
            </w:pPr>
            <w:r w:rsidRPr="00C2066C">
              <w:rPr>
                <w:bCs/>
                <w:sz w:val="20"/>
                <w:szCs w:val="20"/>
              </w:rPr>
              <w:t>2022</w:t>
            </w:r>
          </w:p>
        </w:tc>
        <w:tc>
          <w:tcPr>
            <w:tcW w:w="2480" w:type="dxa"/>
            <w:vAlign w:val="center"/>
          </w:tcPr>
          <w:p w14:paraId="2DCD8CEA" w14:textId="77777777" w:rsidR="00356D85" w:rsidRPr="00C2066C" w:rsidRDefault="00356D85">
            <w:pPr>
              <w:spacing w:after="0" w:line="240" w:lineRule="auto"/>
              <w:ind w:left="0" w:right="61" w:firstLine="0"/>
              <w:jc w:val="center"/>
              <w:rPr>
                <w:bCs/>
                <w:sz w:val="20"/>
                <w:szCs w:val="20"/>
              </w:rPr>
            </w:pPr>
            <w:r w:rsidRPr="00C2066C">
              <w:rPr>
                <w:bCs/>
                <w:sz w:val="20"/>
                <w:szCs w:val="20"/>
              </w:rPr>
              <w:t>213.823</w:t>
            </w:r>
          </w:p>
        </w:tc>
        <w:tc>
          <w:tcPr>
            <w:tcW w:w="2410" w:type="dxa"/>
            <w:vAlign w:val="center"/>
          </w:tcPr>
          <w:p w14:paraId="41A3ADBF" w14:textId="2B804EF2" w:rsidR="00356D85" w:rsidRPr="00C2066C" w:rsidRDefault="00506AC0" w:rsidP="00356D85">
            <w:pPr>
              <w:spacing w:after="0" w:line="240" w:lineRule="auto"/>
              <w:ind w:left="0" w:right="0" w:firstLine="0"/>
              <w:jc w:val="center"/>
              <w:rPr>
                <w:bCs/>
                <w:sz w:val="20"/>
                <w:szCs w:val="20"/>
              </w:rPr>
            </w:pPr>
            <w:r w:rsidRPr="00C2066C">
              <w:rPr>
                <w:bCs/>
                <w:sz w:val="20"/>
                <w:szCs w:val="20"/>
              </w:rPr>
              <w:t>204.261</w:t>
            </w:r>
          </w:p>
        </w:tc>
        <w:tc>
          <w:tcPr>
            <w:tcW w:w="2126" w:type="dxa"/>
          </w:tcPr>
          <w:p w14:paraId="4171AE34" w14:textId="21B88903" w:rsidR="00356D85" w:rsidRPr="00C2066C" w:rsidRDefault="007358A2" w:rsidP="00356D85">
            <w:pPr>
              <w:spacing w:after="0" w:line="240" w:lineRule="auto"/>
              <w:ind w:left="0" w:right="0" w:firstLine="0"/>
              <w:jc w:val="center"/>
              <w:rPr>
                <w:sz w:val="20"/>
                <w:szCs w:val="20"/>
              </w:rPr>
            </w:pPr>
            <w:r w:rsidRPr="00C2066C">
              <w:rPr>
                <w:sz w:val="20"/>
                <w:szCs w:val="20"/>
              </w:rPr>
              <w:t>2,55%</w:t>
            </w:r>
          </w:p>
        </w:tc>
      </w:tr>
      <w:tr w:rsidR="00356D85" w:rsidRPr="00C2066C" w14:paraId="6AAEDA3D" w14:textId="25D49406" w:rsidTr="00506AC0">
        <w:trPr>
          <w:trHeight w:val="154"/>
          <w:jc w:val="center"/>
        </w:trPr>
        <w:tc>
          <w:tcPr>
            <w:tcW w:w="922" w:type="dxa"/>
            <w:vAlign w:val="center"/>
          </w:tcPr>
          <w:p w14:paraId="13FC50E2" w14:textId="77777777" w:rsidR="00356D85" w:rsidRPr="00C2066C" w:rsidRDefault="00356D85">
            <w:pPr>
              <w:spacing w:after="0" w:line="240" w:lineRule="auto"/>
              <w:ind w:left="0" w:right="59" w:firstLine="0"/>
              <w:jc w:val="center"/>
              <w:rPr>
                <w:bCs/>
                <w:sz w:val="20"/>
                <w:szCs w:val="20"/>
              </w:rPr>
            </w:pPr>
            <w:r w:rsidRPr="00C2066C">
              <w:rPr>
                <w:bCs/>
                <w:sz w:val="20"/>
                <w:szCs w:val="20"/>
              </w:rPr>
              <w:t>2023</w:t>
            </w:r>
          </w:p>
        </w:tc>
        <w:tc>
          <w:tcPr>
            <w:tcW w:w="2480" w:type="dxa"/>
            <w:vAlign w:val="center"/>
          </w:tcPr>
          <w:p w14:paraId="51B7B1E9" w14:textId="77777777" w:rsidR="00356D85" w:rsidRPr="00C2066C" w:rsidRDefault="00356D85">
            <w:pPr>
              <w:spacing w:after="0" w:line="240" w:lineRule="auto"/>
              <w:ind w:left="0" w:right="61" w:firstLine="0"/>
              <w:jc w:val="center"/>
              <w:rPr>
                <w:bCs/>
                <w:sz w:val="20"/>
                <w:szCs w:val="20"/>
              </w:rPr>
            </w:pPr>
            <w:r w:rsidRPr="00C2066C">
              <w:rPr>
                <w:bCs/>
                <w:sz w:val="20"/>
                <w:szCs w:val="20"/>
                <w:lang w:val="id-ID"/>
              </w:rPr>
              <w:t>215.151</w:t>
            </w:r>
          </w:p>
        </w:tc>
        <w:tc>
          <w:tcPr>
            <w:tcW w:w="2410" w:type="dxa"/>
            <w:vAlign w:val="center"/>
          </w:tcPr>
          <w:p w14:paraId="0F31203F" w14:textId="57D3E962" w:rsidR="00356D85" w:rsidRPr="00C2066C" w:rsidRDefault="00506AC0" w:rsidP="00356D85">
            <w:pPr>
              <w:spacing w:after="0" w:line="240" w:lineRule="auto"/>
              <w:ind w:left="0" w:right="0" w:firstLine="0"/>
              <w:jc w:val="center"/>
              <w:rPr>
                <w:bCs/>
                <w:sz w:val="20"/>
                <w:szCs w:val="20"/>
              </w:rPr>
            </w:pPr>
            <w:r w:rsidRPr="00C2066C">
              <w:rPr>
                <w:bCs/>
                <w:sz w:val="20"/>
                <w:szCs w:val="20"/>
              </w:rPr>
              <w:t>202.051</w:t>
            </w:r>
          </w:p>
        </w:tc>
        <w:tc>
          <w:tcPr>
            <w:tcW w:w="2126" w:type="dxa"/>
          </w:tcPr>
          <w:p w14:paraId="5835DFB9" w14:textId="4DDBAD4C" w:rsidR="00356D85" w:rsidRPr="00C2066C" w:rsidRDefault="007358A2" w:rsidP="00356D85">
            <w:pPr>
              <w:spacing w:after="0" w:line="240" w:lineRule="auto"/>
              <w:ind w:left="0" w:right="0" w:firstLine="0"/>
              <w:jc w:val="center"/>
              <w:rPr>
                <w:sz w:val="20"/>
                <w:szCs w:val="20"/>
              </w:rPr>
            </w:pPr>
            <w:r w:rsidRPr="00C2066C">
              <w:rPr>
                <w:sz w:val="20"/>
                <w:szCs w:val="20"/>
              </w:rPr>
              <w:t>1,08%</w:t>
            </w:r>
          </w:p>
        </w:tc>
      </w:tr>
      <w:tr w:rsidR="00356D85" w:rsidRPr="00C2066C" w14:paraId="0B99B160" w14:textId="3FCAEB88" w:rsidTr="00506AC0">
        <w:trPr>
          <w:trHeight w:val="243"/>
          <w:jc w:val="center"/>
        </w:trPr>
        <w:tc>
          <w:tcPr>
            <w:tcW w:w="922" w:type="dxa"/>
            <w:vAlign w:val="center"/>
          </w:tcPr>
          <w:p w14:paraId="50F74FB1" w14:textId="77777777" w:rsidR="00356D85" w:rsidRPr="00C2066C" w:rsidRDefault="00356D85">
            <w:pPr>
              <w:spacing w:after="0" w:line="240" w:lineRule="auto"/>
              <w:ind w:left="0" w:right="59" w:firstLine="0"/>
              <w:jc w:val="center"/>
              <w:rPr>
                <w:bCs/>
                <w:sz w:val="20"/>
                <w:szCs w:val="20"/>
              </w:rPr>
            </w:pPr>
            <w:r w:rsidRPr="00C2066C">
              <w:rPr>
                <w:bCs/>
                <w:sz w:val="20"/>
                <w:szCs w:val="20"/>
              </w:rPr>
              <w:lastRenderedPageBreak/>
              <w:t>2024</w:t>
            </w:r>
          </w:p>
        </w:tc>
        <w:tc>
          <w:tcPr>
            <w:tcW w:w="2480" w:type="dxa"/>
            <w:vAlign w:val="center"/>
          </w:tcPr>
          <w:p w14:paraId="3AB92AF8" w14:textId="77777777" w:rsidR="00356D85" w:rsidRPr="00C2066C" w:rsidRDefault="00356D85">
            <w:pPr>
              <w:spacing w:after="0" w:line="240" w:lineRule="auto"/>
              <w:ind w:left="0" w:right="61" w:firstLine="0"/>
              <w:jc w:val="center"/>
              <w:rPr>
                <w:bCs/>
                <w:sz w:val="20"/>
                <w:szCs w:val="20"/>
              </w:rPr>
            </w:pPr>
            <w:r w:rsidRPr="00C2066C">
              <w:rPr>
                <w:bCs/>
                <w:sz w:val="20"/>
                <w:szCs w:val="20"/>
                <w:lang w:val="id-ID"/>
              </w:rPr>
              <w:t>215.167</w:t>
            </w:r>
          </w:p>
        </w:tc>
        <w:tc>
          <w:tcPr>
            <w:tcW w:w="2410" w:type="dxa"/>
            <w:vAlign w:val="center"/>
          </w:tcPr>
          <w:p w14:paraId="6CB2349F" w14:textId="35096B15" w:rsidR="00356D85" w:rsidRPr="00C2066C" w:rsidRDefault="00506AC0" w:rsidP="00356D85">
            <w:pPr>
              <w:spacing w:after="0" w:line="240" w:lineRule="auto"/>
              <w:ind w:left="0" w:right="0" w:firstLine="0"/>
              <w:jc w:val="center"/>
              <w:rPr>
                <w:bCs/>
                <w:sz w:val="20"/>
                <w:szCs w:val="20"/>
              </w:rPr>
            </w:pPr>
            <w:r w:rsidRPr="00C2066C">
              <w:rPr>
                <w:bCs/>
                <w:sz w:val="20"/>
                <w:szCs w:val="20"/>
              </w:rPr>
              <w:t>194.623</w:t>
            </w:r>
          </w:p>
        </w:tc>
        <w:tc>
          <w:tcPr>
            <w:tcW w:w="2126" w:type="dxa"/>
          </w:tcPr>
          <w:p w14:paraId="0B65145D" w14:textId="72BC7EE8" w:rsidR="00356D85" w:rsidRPr="00C2066C" w:rsidRDefault="007358A2" w:rsidP="00356D85">
            <w:pPr>
              <w:spacing w:after="0" w:line="240" w:lineRule="auto"/>
              <w:ind w:left="0" w:right="0" w:firstLine="0"/>
              <w:jc w:val="center"/>
              <w:rPr>
                <w:sz w:val="20"/>
                <w:szCs w:val="20"/>
              </w:rPr>
            </w:pPr>
            <w:r w:rsidRPr="00C2066C">
              <w:rPr>
                <w:sz w:val="20"/>
                <w:szCs w:val="20"/>
              </w:rPr>
              <w:t>(3,67%)</w:t>
            </w:r>
          </w:p>
        </w:tc>
      </w:tr>
    </w:tbl>
    <w:p w14:paraId="22365BDC" w14:textId="10DDD96F" w:rsidR="00697C13" w:rsidRPr="00C2066C" w:rsidRDefault="00C21020" w:rsidP="00B61D70">
      <w:pPr>
        <w:spacing w:after="320" w:line="240" w:lineRule="auto"/>
        <w:ind w:left="0" w:right="0" w:firstLine="0"/>
        <w:jc w:val="left"/>
        <w:rPr>
          <w:bCs/>
          <w:sz w:val="20"/>
          <w:szCs w:val="20"/>
        </w:rPr>
      </w:pPr>
      <w:r w:rsidRPr="00C2066C">
        <w:rPr>
          <w:bCs/>
          <w:i/>
          <w:sz w:val="20"/>
          <w:szCs w:val="20"/>
        </w:rPr>
        <w:t>Sumber:  Sistem Administrasi Manunggal Satu Atap (SAMSAT) Kabupaten</w:t>
      </w:r>
      <w:r w:rsidR="009D3574" w:rsidRPr="00C2066C">
        <w:rPr>
          <w:bCs/>
          <w:i/>
          <w:sz w:val="20"/>
          <w:szCs w:val="20"/>
        </w:rPr>
        <w:t xml:space="preserve"> </w:t>
      </w:r>
      <w:r w:rsidRPr="00C2066C">
        <w:rPr>
          <w:bCs/>
          <w:i/>
          <w:sz w:val="20"/>
          <w:szCs w:val="20"/>
        </w:rPr>
        <w:t>Berau</w:t>
      </w:r>
      <w:r w:rsidR="00B31366" w:rsidRPr="00C2066C">
        <w:rPr>
          <w:bCs/>
          <w:i/>
          <w:sz w:val="20"/>
          <w:szCs w:val="20"/>
        </w:rPr>
        <w:t>, 202</w:t>
      </w:r>
      <w:r w:rsidR="007D166E" w:rsidRPr="00C2066C">
        <w:rPr>
          <w:bCs/>
          <w:i/>
          <w:sz w:val="20"/>
          <w:szCs w:val="20"/>
        </w:rPr>
        <w:t>5</w:t>
      </w:r>
    </w:p>
    <w:p w14:paraId="1A6ED24D" w14:textId="6A727636" w:rsidR="00697C13" w:rsidRPr="00EC428C" w:rsidRDefault="00BA7F0A" w:rsidP="00BA7F0A">
      <w:pPr>
        <w:spacing w:after="195" w:line="480" w:lineRule="auto"/>
        <w:ind w:left="0" w:right="25" w:firstLine="0"/>
        <w:rPr>
          <w:bCs/>
        </w:rPr>
      </w:pPr>
      <w:r w:rsidRPr="00EC428C">
        <w:rPr>
          <w:bCs/>
        </w:rPr>
        <w:t xml:space="preserve">     </w:t>
      </w:r>
      <w:r w:rsidR="00C21020" w:rsidRPr="00EC428C">
        <w:rPr>
          <w:bCs/>
        </w:rPr>
        <w:t>Berdasarkan data di atas, jumlah kendaraan bermotor di Kabupaten Berau mengalami peningkatan pada periode 20</w:t>
      </w:r>
      <w:r w:rsidR="00C21020" w:rsidRPr="00EC428C">
        <w:rPr>
          <w:bCs/>
          <w:lang w:val="id-ID"/>
        </w:rPr>
        <w:t>20</w:t>
      </w:r>
      <w:r w:rsidR="00C21020" w:rsidRPr="00EC428C">
        <w:rPr>
          <w:bCs/>
        </w:rPr>
        <w:t>-202</w:t>
      </w:r>
      <w:r w:rsidR="00C21020" w:rsidRPr="00EC428C">
        <w:rPr>
          <w:bCs/>
          <w:lang w:val="id-ID"/>
        </w:rPr>
        <w:t>4</w:t>
      </w:r>
      <w:r w:rsidR="00C21020" w:rsidRPr="00EC428C">
        <w:rPr>
          <w:bCs/>
        </w:rPr>
        <w:t xml:space="preserve">. Namun Peningkatan jumlah kendaraan bermotor yang terjadi tidak sebanding dengan jumlah unit yang membayar Pajak Kendaraan Bermotor di Kabupaten Berau. Hal tersebut </w:t>
      </w:r>
      <w:r w:rsidR="00EA452E" w:rsidRPr="00EC428C">
        <w:rPr>
          <w:bCs/>
          <w:lang w:val="id-ID"/>
        </w:rPr>
        <w:t xml:space="preserve">terjadi karena ada </w:t>
      </w:r>
      <w:r w:rsidR="001A7591" w:rsidRPr="00EC428C">
        <w:rPr>
          <w:bCs/>
          <w:lang w:val="id-ID"/>
        </w:rPr>
        <w:t>beberapa</w:t>
      </w:r>
      <w:r w:rsidR="00EA452E" w:rsidRPr="00EC428C">
        <w:rPr>
          <w:bCs/>
          <w:lang w:val="id-ID"/>
        </w:rPr>
        <w:t xml:space="preserve"> wajib pajak yang tidak mematuhi kewajibannya dalam membayar pajak.</w:t>
      </w:r>
      <w:r w:rsidR="00C21020" w:rsidRPr="00EC428C">
        <w:rPr>
          <w:bCs/>
        </w:rPr>
        <w:t xml:space="preserve"> </w:t>
      </w:r>
    </w:p>
    <w:p w14:paraId="2886A379" w14:textId="00126B88" w:rsidR="00697C13" w:rsidRPr="00EC428C" w:rsidRDefault="00C21020">
      <w:pPr>
        <w:spacing w:after="195" w:line="480" w:lineRule="auto"/>
        <w:ind w:left="0" w:right="25" w:firstLine="426"/>
        <w:rPr>
          <w:bCs/>
        </w:rPr>
      </w:pPr>
      <w:r w:rsidRPr="00EC428C">
        <w:rPr>
          <w:bCs/>
        </w:rPr>
        <w:t xml:space="preserve">Teori atribusi </w:t>
      </w:r>
      <w:r w:rsidRPr="00EC428C">
        <w:rPr>
          <w:bCs/>
          <w:i/>
          <w:iCs/>
        </w:rPr>
        <w:t>(at</w:t>
      </w:r>
      <w:r w:rsidR="001A7591" w:rsidRPr="00EC428C">
        <w:rPr>
          <w:bCs/>
          <w:i/>
          <w:iCs/>
        </w:rPr>
        <w:t>t</w:t>
      </w:r>
      <w:r w:rsidRPr="00EC428C">
        <w:rPr>
          <w:bCs/>
          <w:i/>
          <w:iCs/>
        </w:rPr>
        <w:t xml:space="preserve">ribution theory) </w:t>
      </w:r>
      <w:r w:rsidRPr="00EC428C">
        <w:rPr>
          <w:bCs/>
        </w:rPr>
        <w:t xml:space="preserve">yang dicetuskan oleh Heider (1958) menjelaskan tentang tingkah laku seseorang. Teori atribusi ini menjelaskan mengenai bagaimana </w:t>
      </w:r>
      <w:r w:rsidRPr="00EC428C">
        <w:rPr>
          <w:bCs/>
          <w:lang w:val="id-ID"/>
        </w:rPr>
        <w:t>seseorang</w:t>
      </w:r>
      <w:r w:rsidRPr="00EC428C">
        <w:rPr>
          <w:bCs/>
        </w:rPr>
        <w:t xml:space="preserve"> menentukan penyebab dan motif tentang perilaku. Teori ini mengacu bagaimana seseorang menjelaskan penyebab dari perilaku orang lain </w:t>
      </w:r>
      <w:r w:rsidRPr="00EC428C">
        <w:rPr>
          <w:bCs/>
          <w:lang w:val="id-ID"/>
        </w:rPr>
        <w:t>ataupun</w:t>
      </w:r>
      <w:r w:rsidRPr="00EC428C">
        <w:rPr>
          <w:bCs/>
        </w:rPr>
        <w:t xml:space="preserve"> dirinya sendiri yang akan ditentukan dari faktor internal dan faktor eksternal. Dalam penelitian ini faktor internal dari teori atribusi </w:t>
      </w:r>
      <w:r w:rsidR="00983520" w:rsidRPr="00EC428C">
        <w:rPr>
          <w:bCs/>
        </w:rPr>
        <w:t xml:space="preserve">memberikan dampak pada sifat, karakter, atau sikap yang mengacu pada kesadaran wajib pajak. Adapun faktor eksternal dari teori atribusi dalam penelitian ini mempengaruhi pada tekanan situasi atau keadaan </w:t>
      </w:r>
      <w:r w:rsidR="001A7591" w:rsidRPr="00EC428C">
        <w:rPr>
          <w:bCs/>
        </w:rPr>
        <w:t>tertentu</w:t>
      </w:r>
      <w:r w:rsidR="00983520" w:rsidRPr="00EC428C">
        <w:rPr>
          <w:bCs/>
        </w:rPr>
        <w:t xml:space="preserve"> yang akan berpengaruh terhadap perilaku individu yang mengacu pada sanksi perpajakan.</w:t>
      </w:r>
      <w:r w:rsidRPr="00EC428C">
        <w:rPr>
          <w:bCs/>
        </w:rPr>
        <w:t xml:space="preserve">terdapat pada sifat, karakter, atau sikap yang mengacu pada kesadaran wajib pajak adapun faktor eksternal dari teori atribusi yang terdapat dalam </w:t>
      </w:r>
      <w:r w:rsidRPr="00EC428C">
        <w:rPr>
          <w:bCs/>
          <w:lang w:val="id-ID"/>
        </w:rPr>
        <w:t>penelitian</w:t>
      </w:r>
      <w:r w:rsidRPr="00EC428C">
        <w:rPr>
          <w:bCs/>
        </w:rPr>
        <w:t xml:space="preserve"> ini terdapat pada tekanan situasi atau keadaan tertentu yang akan memberikan pengaruh terhadap perilaku individu yang mengacu pada sanksi perpajakan.</w:t>
      </w:r>
    </w:p>
    <w:p w14:paraId="503A2815" w14:textId="0F3549B1" w:rsidR="00697C13" w:rsidRPr="00EC428C" w:rsidRDefault="00C21020">
      <w:pPr>
        <w:spacing w:after="184" w:line="480" w:lineRule="auto"/>
        <w:ind w:left="0" w:right="25" w:firstLine="426"/>
        <w:rPr>
          <w:bCs/>
        </w:rPr>
      </w:pPr>
      <w:r w:rsidRPr="00EC428C">
        <w:rPr>
          <w:bCs/>
          <w:color w:val="000000" w:themeColor="text1"/>
        </w:rPr>
        <w:lastRenderedPageBreak/>
        <w:t>Kepatuhan wajib</w:t>
      </w:r>
      <w:r w:rsidR="007612CB" w:rsidRPr="00EC428C">
        <w:rPr>
          <w:bCs/>
          <w:color w:val="000000" w:themeColor="text1"/>
        </w:rPr>
        <w:t xml:space="preserve"> pajak dapat diartikan sebagai perilaku wajib pajak sesuai dengan ketentuan hukum yang berlaku karena wajib pajak memenuhi semua kewajiban perpajakan dan menggunakan hak perpajakannya </w:t>
      </w:r>
      <w:r w:rsidR="007612CB" w:rsidRPr="00EC428C">
        <w:rPr>
          <w:bCs/>
          <w:color w:val="000000" w:themeColor="text1"/>
        </w:rPr>
        <w:fldChar w:fldCharType="begin" w:fldLock="1"/>
      </w:r>
      <w:r w:rsidR="00E9377D">
        <w:rPr>
          <w:bCs/>
          <w:color w:val="000000" w:themeColor="text1"/>
        </w:rPr>
        <w:instrText>ADDIN CSL_CITATION {"citationItems":[{"id":"ITEM-1","itemData":{"author":[{"dropping-particle":"","family":"Yulliana","given":"Nia","non-dropping-particle":"","parse-names":false,"suffix":""},{"dropping-particle":"","family":"Furqon","given":"Imahda Khoiri","non-dropping-particle":"","parse-names":false,"suffix":""}],"id":"ITEM-1","issue":"2","issued":{"date-parts":[["2023"]]},"page":"1-7","title":"Pengaruh Penghindaran Pajak dan Sanksi Perpajakan Terhadap Kepatuhan Wajib Pajak","type":"article-journal","volume":"5"},"uris":["http://www.mendeley.com/documents/?uuid=abcf2e41-02d5-452b-8c47-4e9f0fbe18ff"]}],"mendeley":{"formattedCitation":"(Yulliana &amp; Furqon, 2023)","plainTextFormattedCitation":"(Yulliana &amp; Furqon, 2023)","previouslyFormattedCitation":"(Yulliana &amp; Furqon, 2023)"},"properties":{"noteIndex":0},"schema":"https://github.com/citation-style-language/schema/raw/master/csl-citation.json"}</w:instrText>
      </w:r>
      <w:r w:rsidR="007612CB" w:rsidRPr="00EC428C">
        <w:rPr>
          <w:bCs/>
          <w:color w:val="000000" w:themeColor="text1"/>
        </w:rPr>
        <w:fldChar w:fldCharType="separate"/>
      </w:r>
      <w:r w:rsidR="007612CB" w:rsidRPr="00EC428C">
        <w:rPr>
          <w:bCs/>
          <w:noProof/>
          <w:color w:val="000000" w:themeColor="text1"/>
        </w:rPr>
        <w:t>(Yulliana &amp; Furqon, 2023)</w:t>
      </w:r>
      <w:r w:rsidR="007612CB" w:rsidRPr="00EC428C">
        <w:rPr>
          <w:bCs/>
          <w:color w:val="000000" w:themeColor="text1"/>
        </w:rPr>
        <w:fldChar w:fldCharType="end"/>
      </w:r>
      <w:r w:rsidRPr="00EC428C">
        <w:rPr>
          <w:bCs/>
          <w:color w:val="000000" w:themeColor="text1"/>
        </w:rPr>
        <w:t>.</w:t>
      </w:r>
      <w:r w:rsidR="00474B88">
        <w:rPr>
          <w:bCs/>
          <w:color w:val="000000" w:themeColor="text1"/>
        </w:rPr>
        <w:t xml:space="preserve"> </w:t>
      </w:r>
      <w:r w:rsidR="00216F23">
        <w:rPr>
          <w:bCs/>
          <w:color w:val="000000" w:themeColor="text1"/>
        </w:rPr>
        <w:t>Sejalan</w:t>
      </w:r>
      <w:r w:rsidR="00474B88">
        <w:rPr>
          <w:bCs/>
          <w:color w:val="000000" w:themeColor="text1"/>
        </w:rPr>
        <w:t xml:space="preserve"> dengan itu, </w:t>
      </w:r>
      <w:r w:rsidR="00474B88">
        <w:rPr>
          <w:bCs/>
          <w:color w:val="000000" w:themeColor="text1"/>
        </w:rPr>
        <w:fldChar w:fldCharType="begin" w:fldLock="1"/>
      </w:r>
      <w:r w:rsidR="00EC3E39">
        <w:rPr>
          <w:bCs/>
          <w:color w:val="000000" w:themeColor="text1"/>
        </w:rPr>
        <w:instrText>ADDIN CSL_CITATION {"citationItems":[{"id":"ITEM-1","itemData":{"author":[{"dropping-particle":"","family":"Awalina","given":"Putri","non-dropping-particle":"","parse-names":false,"suffix":""},{"dropping-particle":"","family":"Puspitasari","given":"Astri Dian","non-dropping-particle":"","parse-names":false,"suffix":""}],"container-title":"Cendikia Ilmiah","id":"ITEM-1","issued":{"date-parts":[["2021"]]},"page":"1-18","title":"Analisis Efektivitas Program Pemutihan, Tingkat Kepatuhan Pembayaran Pajak, dan Layanan SAMSAT Keliling Terhadap Peningkatan Penerimaan Pajak Kendaraan Bermotor","type":"article-journal","volume":"2"},"uris":["http://www.mendeley.com/documents/?uuid=53d306b1-5bf0-46ef-bcd7-b46eb19a9cbc"]}],"mendeley":{"formattedCitation":"(Awalina &amp; Puspitasari, 2021)","manualFormatting":"Awalina &amp; Puspitasari (2021)","plainTextFormattedCitation":"(Awalina &amp; Puspitasari, 2021)","previouslyFormattedCitation":"(Awalina &amp; Puspitasari, 2021)"},"properties":{"noteIndex":0},"schema":"https://github.com/citation-style-language/schema/raw/master/csl-citation.json"}</w:instrText>
      </w:r>
      <w:r w:rsidR="00474B88">
        <w:rPr>
          <w:bCs/>
          <w:color w:val="000000" w:themeColor="text1"/>
        </w:rPr>
        <w:fldChar w:fldCharType="separate"/>
      </w:r>
      <w:r w:rsidR="00474B88" w:rsidRPr="00474B88">
        <w:rPr>
          <w:bCs/>
          <w:noProof/>
          <w:color w:val="000000" w:themeColor="text1"/>
        </w:rPr>
        <w:t xml:space="preserve">Awalina &amp; Puspitasari </w:t>
      </w:r>
      <w:r w:rsidR="00474B88">
        <w:rPr>
          <w:bCs/>
          <w:noProof/>
          <w:color w:val="000000" w:themeColor="text1"/>
        </w:rPr>
        <w:t>(</w:t>
      </w:r>
      <w:r w:rsidR="00474B88" w:rsidRPr="00474B88">
        <w:rPr>
          <w:bCs/>
          <w:noProof/>
          <w:color w:val="000000" w:themeColor="text1"/>
        </w:rPr>
        <w:t>2021)</w:t>
      </w:r>
      <w:r w:rsidR="00474B88">
        <w:rPr>
          <w:bCs/>
          <w:color w:val="000000" w:themeColor="text1"/>
        </w:rPr>
        <w:fldChar w:fldCharType="end"/>
      </w:r>
      <w:r w:rsidR="00474B88">
        <w:rPr>
          <w:bCs/>
          <w:color w:val="000000" w:themeColor="text1"/>
        </w:rPr>
        <w:t xml:space="preserve"> menyatakan kepatuhan wajib pajak adalah perilaku wajib pajak yang taat dalam memenuhi dan melaksanakan kewajiban perpajakannya sesuai dengan peraturan yang berlaku</w:t>
      </w:r>
      <w:r w:rsidRPr="00EC428C">
        <w:rPr>
          <w:bCs/>
        </w:rPr>
        <w:t xml:space="preserve">. </w:t>
      </w:r>
      <w:r w:rsidR="00474B88">
        <w:rPr>
          <w:bCs/>
        </w:rPr>
        <w:t xml:space="preserve">Dengan demikian kepatuhan wajib pajak mencerminkan ketaatan wajib pajak dalam memenuhi kewajibannya. </w:t>
      </w:r>
      <w:r w:rsidRPr="00EC428C">
        <w:rPr>
          <w:bCs/>
        </w:rPr>
        <w:t>Ke</w:t>
      </w:r>
      <w:r w:rsidR="00AA4140">
        <w:rPr>
          <w:bCs/>
        </w:rPr>
        <w:t>patuhan</w:t>
      </w:r>
      <w:r w:rsidRPr="00EC428C">
        <w:rPr>
          <w:bCs/>
        </w:rPr>
        <w:t xml:space="preserve"> wajib pajak menurut </w:t>
      </w:r>
      <w:r w:rsidRPr="00EC428C">
        <w:rPr>
          <w:bCs/>
          <w:color w:val="auto"/>
        </w:rPr>
        <w:fldChar w:fldCharType="begin" w:fldLock="1"/>
      </w:r>
      <w:r w:rsidRPr="00EC428C">
        <w:rPr>
          <w:bCs/>
          <w:color w:val="auto"/>
        </w:rPr>
        <w:instrText>ADDIN CSL_CITATION {"citationItems":[{"id":"ITEM-1","itemData":{"DOI":"10.25273/inventory.v5i1.8615","ISSN":"2597-7202","abstract":"&lt;p&gt;Tujuan dari penelitian ini adalah untuk mengetahui pemahaman tentang peraturan perpajakan, persepsi sanksi perpajakan dan tingkat kepercayaan sistem pemerintahan terhadap wajib pajak atas Pajak Bumi dan Bangunan (PBB) di Kelurahan Bulakrejo. Penelitian ini menggunakan data primer dengan jumlah sampel 97 orang berdasarkan rumus Slovin. Teknik analisis data yang digunakan ialah analisis regresi berganda. Hasil penelitian secara parsial menunjukkan bahwa pemahaman peraturan perpajakan dan persepsi sanksi perpajakan memiliki pengaruh yang signifikan terhadap kepatuhan wajib pajak, sedangkan tingkat kepercayaan terhadap sistem pemerintah tidak berpengaruh signifikan terhadap kepatuhan wajib pajak. Hasil penelitian secara simultan menunjukkan bahwa pemahaman tentang peraturan perpajakan, persepsi sanksi perpajakan dan tingkat kepercayaan pada sistem pemerintahan berpengaruh signifikan terhadap kepatuhan wajib pajak dalam membayar PBB.&lt;/p&gt;","author":[{"dropping-particle":"","family":"Khasanah","given":"Fatikah Nur","non-dropping-particle":"","parse-names":false,"suffix":""},{"dropping-particle":"","family":"Rachman","given":"Arif Nugroho","non-dropping-particle":"","parse-names":false,"suffix":""}],"container-title":"Inventory: Jurnal Akuntansi","id":"ITEM-1","issue":"1","issued":{"date-parts":[["2021"]]},"page":"67","title":"Faktor-Faktor Yang Mempengaruhi Kepatuhan Wajib Pajak Dalam Membayar Pbb","type":"article-journal","volume":"5"},"uris":["http://www.mendeley.com/documents/?uuid=00becf1c-a03f-43ca-9e13-97bc263733e4"]}],"mendeley":{"formattedCitation":"(Khasanah &amp; Rachman, 2021)","manualFormatting":"Khasanah &amp; Rachman (2021)","plainTextFormattedCitation":"(Khasanah &amp; Rachman, 2021)","previouslyFormattedCitation":"(Khasanah &amp; Rachman, 2021)"},"properties":{"noteIndex":0},"schema":"https://github.com/citation-style-language/schema/raw/master/csl-citation.json"}</w:instrText>
      </w:r>
      <w:r w:rsidRPr="00EC428C">
        <w:rPr>
          <w:bCs/>
          <w:color w:val="auto"/>
        </w:rPr>
        <w:fldChar w:fldCharType="separate"/>
      </w:r>
      <w:r w:rsidRPr="00EC428C">
        <w:rPr>
          <w:bCs/>
          <w:noProof/>
          <w:color w:val="auto"/>
        </w:rPr>
        <w:t>Khasanah &amp; Rachman (2021)</w:t>
      </w:r>
      <w:r w:rsidRPr="00EC428C">
        <w:rPr>
          <w:bCs/>
          <w:color w:val="auto"/>
        </w:rPr>
        <w:fldChar w:fldCharType="end"/>
      </w:r>
      <w:r w:rsidRPr="00EC428C">
        <w:rPr>
          <w:bCs/>
        </w:rPr>
        <w:t xml:space="preserve"> merupakan tindakan dari wajib pajak itu sendiri berupa pandangan yang melibatkan keyakinan, pengetahuan, dan penalaran serta kecenderungan untuk bertindak sesuai rangsangan yang diberikan oleh sistem dari ketentuan perpajak</w:t>
      </w:r>
      <w:r w:rsidRPr="00EC428C">
        <w:rPr>
          <w:bCs/>
          <w:lang w:val="id-ID"/>
        </w:rPr>
        <w:t>a</w:t>
      </w:r>
      <w:r w:rsidRPr="00EC428C">
        <w:rPr>
          <w:bCs/>
        </w:rPr>
        <w:t>n yang berlaku. Oleh karena itu kepatuhan wajib pajak adalah keadaan dimana seseorang patuh akan kewajibannya sebagai warga negara untuk memenuhi ketentuan perpajakan yang sebagaimana telah diatur dalam undang-undang yang berlaku.</w:t>
      </w:r>
    </w:p>
    <w:p w14:paraId="62208046" w14:textId="4F8A7748" w:rsidR="00697C13" w:rsidRPr="00EC428C" w:rsidRDefault="005375A2">
      <w:pPr>
        <w:spacing w:after="184" w:line="480" w:lineRule="auto"/>
        <w:ind w:left="0" w:right="25" w:firstLine="426"/>
        <w:rPr>
          <w:bCs/>
          <w:color w:val="EE0000"/>
        </w:rPr>
      </w:pPr>
      <w:r w:rsidRPr="00EC428C">
        <w:rPr>
          <w:bCs/>
          <w:color w:val="000000" w:themeColor="text1"/>
        </w:rPr>
        <w:t xml:space="preserve">Kesadaran wajib pajak adalah sebuah itikad baik seseorang untuk memenuhi kewajiban perpajakan secara tulus ikhlas tanpa adanya imbalan </w:t>
      </w:r>
      <w:r w:rsidRPr="00EC428C">
        <w:rPr>
          <w:bCs/>
          <w:color w:val="000000" w:themeColor="text1"/>
        </w:rPr>
        <w:fldChar w:fldCharType="begin" w:fldLock="1"/>
      </w:r>
      <w:r w:rsidR="00FB1CF1" w:rsidRPr="00EC428C">
        <w:rPr>
          <w:bCs/>
          <w:color w:val="000000" w:themeColor="text1"/>
        </w:rPr>
        <w:instrText>ADDIN CSL_CITATION {"citationItems":[{"id":"ITEM-1","itemData":{"author":[{"dropping-particle":"","family":"Donofan","given":"Irfan","non-dropping-particle":"","parse-names":false,"suffix":""},{"dropping-particle":"","family":"Afriyenti","given":"Mayar","non-dropping-particle":"","parse-names":false,"suffix":""}],"id":"ITEM-1","issue":"4","issued":{"date-parts":[["2021"]]},"title":"Pengaruh Kesadaran Wajib Pajak, Kualitas Pelayanan dan Tingkat Penghasilan Terhadap Kepatuhan Pembayaran Pajak Bumi Bangunan","type":"article-journal","volume":"3"},"uris":["http://www.mendeley.com/documents/?uuid=d1e5c803-8430-473b-b482-b1b5b13e68db"]}],"mendeley":{"formattedCitation":"(Donofan &amp; Afriyenti, 2021)","plainTextFormattedCitation":"(Donofan &amp; Afriyenti, 2021)","previouslyFormattedCitation":"(Donofan &amp; Afriyenti, 2021)"},"properties":{"noteIndex":0},"schema":"https://github.com/citation-style-language/schema/raw/master/csl-citation.json"}</w:instrText>
      </w:r>
      <w:r w:rsidRPr="00EC428C">
        <w:rPr>
          <w:bCs/>
          <w:color w:val="000000" w:themeColor="text1"/>
        </w:rPr>
        <w:fldChar w:fldCharType="separate"/>
      </w:r>
      <w:r w:rsidRPr="00EC428C">
        <w:rPr>
          <w:bCs/>
          <w:noProof/>
          <w:color w:val="000000" w:themeColor="text1"/>
        </w:rPr>
        <w:t>(Donofan &amp; Afriyenti, 2021)</w:t>
      </w:r>
      <w:r w:rsidRPr="00EC428C">
        <w:rPr>
          <w:bCs/>
          <w:color w:val="000000" w:themeColor="text1"/>
        </w:rPr>
        <w:fldChar w:fldCharType="end"/>
      </w:r>
      <w:r w:rsidR="006F21BD" w:rsidRPr="00EC428C">
        <w:rPr>
          <w:bCs/>
          <w:color w:val="000000" w:themeColor="text1"/>
        </w:rPr>
        <w:t>.</w:t>
      </w:r>
      <w:r w:rsidRPr="00EC428C">
        <w:rPr>
          <w:bCs/>
          <w:color w:val="000000" w:themeColor="text1"/>
        </w:rPr>
        <w:t xml:space="preserve"> </w:t>
      </w:r>
      <w:r w:rsidR="00C21020" w:rsidRPr="00EC428C">
        <w:rPr>
          <w:bCs/>
        </w:rPr>
        <w:t xml:space="preserve">Penelitian yang dilakukan oleh </w:t>
      </w:r>
      <w:r w:rsidR="00C21020" w:rsidRPr="00EC428C">
        <w:rPr>
          <w:bCs/>
        </w:rPr>
        <w:fldChar w:fldCharType="begin" w:fldLock="1"/>
      </w:r>
      <w:r w:rsidR="00C21020" w:rsidRPr="00EC428C">
        <w:rPr>
          <w:bCs/>
        </w:rPr>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00C21020" w:rsidRPr="00EC428C">
        <w:rPr>
          <w:bCs/>
        </w:rPr>
        <w:fldChar w:fldCharType="separate"/>
      </w:r>
      <w:r w:rsidR="00C21020" w:rsidRPr="00EC428C">
        <w:rPr>
          <w:bCs/>
          <w:noProof/>
        </w:rPr>
        <w:t>Krismanu (2023)</w:t>
      </w:r>
      <w:r w:rsidR="00C21020" w:rsidRPr="00EC428C">
        <w:rPr>
          <w:bCs/>
        </w:rPr>
        <w:fldChar w:fldCharType="end"/>
      </w:r>
      <w:r w:rsidR="00C21020" w:rsidRPr="00EC428C">
        <w:rPr>
          <w:bCs/>
        </w:rPr>
        <w:t xml:space="preserve"> dan </w:t>
      </w:r>
      <w:r w:rsidR="00C21020" w:rsidRPr="00EC428C">
        <w:rPr>
          <w:bCs/>
        </w:rPr>
        <w:fldChar w:fldCharType="begin" w:fldLock="1"/>
      </w:r>
      <w:r w:rsidR="00C21020" w:rsidRPr="00EC428C">
        <w:rPr>
          <w:bCs/>
        </w:rPr>
        <w:instrText>ADDIN CSL_CITATION {"citationItems":[{"id":"ITEM-1","itemData":{"ISSN":"2579-3055","abstract":"This study aims to provide empirical evidence that variables Knowledge Taxation, Taxpayer Awareness, Modern Tax Administration System, Tax Amnesty And Tax Sanctions have a positive significant effect on Personal Taxpayer Compliance (Case Study on KPP Pratama Surakarta). The population in this study are all individual taxpayers as much 104.192. Sampling in this research use Accidental Sampling 100 respondents. The results of the analysis test show that Tax Knowledge, Taxpayer Awareness, Modern Tax Administration System, Tax Amnesty and Tax Sanction have positive and significant impact on Personal Taxpayer Compliance..The result of R2 test shows the variable of Tax Knowledge Influence, Taxpayer Awareness, Modern Tax Administration System, Tax Amnesty and Tax Sanction able to explain 93,4% to variable of Personal Taxpayer Compliance while others equal to 6,6% explained by other variable outside research model.","author":[{"dropping-particle":"","family":"Sulistyowati","given":"Murni","non-dropping-particle":"","parse-names":false,"suffix":""},{"dropping-particle":"","family":"Nuryati","given":"","non-dropping-particle":"","parse-names":false,"suffix":""}],"container-title":"Jurnal Akuntansi dan Pajak","id":"ITEM-1","issue":"02","issued":{"date-parts":[["2024"]]},"page":"1-8","title":"Pengaruh Pengetahuan Perpajakan, Kesadaran Wajib Pajak, Sistem Administrasi Perpajakan Modern, Tax Amnesty dan Sanksi Pajak Terhadap Kepatuhan Wajib Pajak Orang Pribadi (Studi Kasus pada KPP Pratama Surakarta)","type":"article-journal","volume":"24"},"uris":["http://www.mendeley.com/documents/?uuid=d4a6e9d2-e366-48cb-b8a0-b8dd3114794c"]}],"mendeley":{"formattedCitation":"(Sulistyowati &amp; Nuryati, 2024)","manualFormatting":"Sulistyowati &amp; Nuryati (2024)","plainTextFormattedCitation":"(Sulistyowati &amp; Nuryati, 2024)","previouslyFormattedCitation":"(Sulistyowati &amp; Nuryati, 2024)"},"properties":{"noteIndex":0},"schema":"https://github.com/citation-style-language/schema/raw/master/csl-citation.json"}</w:instrText>
      </w:r>
      <w:r w:rsidR="00C21020" w:rsidRPr="00EC428C">
        <w:rPr>
          <w:bCs/>
        </w:rPr>
        <w:fldChar w:fldCharType="separate"/>
      </w:r>
      <w:r w:rsidR="00C21020" w:rsidRPr="00EC428C">
        <w:rPr>
          <w:bCs/>
          <w:noProof/>
        </w:rPr>
        <w:t>Sulistyowati &amp; Nuryati (2024)</w:t>
      </w:r>
      <w:r w:rsidR="00C21020" w:rsidRPr="00EC428C">
        <w:rPr>
          <w:bCs/>
        </w:rPr>
        <w:fldChar w:fldCharType="end"/>
      </w:r>
      <w:r w:rsidR="00C21020" w:rsidRPr="00EC428C">
        <w:rPr>
          <w:bCs/>
        </w:rPr>
        <w:t xml:space="preserve"> menyatakan bahwa kesadaran wajib pajak berpengaruh terhadap kepatuhan wajib pajak. Hal ini menunjukkan bahwa tingginya tingkat kesadaran wajib pajak akan berdampak pula  pada kepatuhan wajib pajak dalam melakukan kewajibannya. Namun lain halnya dari beberapa penelitian yang dilakukan oleh </w:t>
      </w:r>
      <w:r w:rsidR="00C21020" w:rsidRPr="00EC428C">
        <w:rPr>
          <w:bCs/>
        </w:rPr>
        <w:fldChar w:fldCharType="begin" w:fldLock="1"/>
      </w:r>
      <w:r w:rsidR="00C21020" w:rsidRPr="00EC428C">
        <w:rPr>
          <w:bCs/>
        </w:rPr>
        <w:instrText>ADDIN CSL_CITATION {"citationItems":[{"id":"ITEM-1","itemData":{"DOI":"10.53712/aktiva.v6i1.1000","ISSN":"2502-7379","abstract":"The objective of the research is to get empirically evidence of the influence of the awareness, moral obligations, service quality, sanctions, knowledge, and drive thru samsat sytems on taxpayer compliance. Population used in this research is vehicle’s taxpayer in Special Capital Region of Jakarta. Data collecting using questionnaires distributed through google forms to the respondents. The number of the sample consists of 119 respondents. Sampling method used in this research is convenience sampling and the data analysis method used is multiple linear regression. The result showed that moral obligations and sanctions have influenced on taxpayer compliance. While awareness, service quality, knowledge, and drive thru samsat sytems have not influenced on taxpayer compliance in Special Capital Region of Jakarta. The higher of moral obligations and sanctions, the higher of taxpayer compliance in Special Capital Region of Jakarta in paying motor vehicle taxes.","author":[{"dropping-particle":"","family":"Kurniawati","given":"Stephanie","non-dropping-particle":"","parse-names":false,"suffix":""},{"dropping-particle":"","family":"Susanto","given":"Yulius Kurnia","non-dropping-particle":"","parse-names":false,"suffix":""}],"container-title":"Aktiva : Jurnal Akuntansi dan Investasi","id":"ITEM-1","issue":"1","issued":{"date-parts":[["2021"]]},"page":"47","title":"Kepatuhan Wajib Pajak Kendaraan Bermotor: Kewajiban Moral Dan Sanksi Perpajakan","type":"article-journal","volume":"6"},"uris":["http://www.mendeley.com/documents/?uuid=eb8e67dd-a4a4-45d0-b38c-001d8bc617b1"]}],"mendeley":{"formattedCitation":"(Kurniawati &amp; Susanto, 2021)","manualFormatting":"Kurniawati &amp; Susanto (2021)","plainTextFormattedCitation":"(Kurniawati &amp; Susanto, 2021)","previouslyFormattedCitation":"(Kurniawati &amp; Susanto, 2021)"},"properties":{"noteIndex":0},"schema":"https://github.com/citation-style-language/schema/raw/master/csl-citation.json"}</w:instrText>
      </w:r>
      <w:r w:rsidR="00C21020" w:rsidRPr="00EC428C">
        <w:rPr>
          <w:bCs/>
        </w:rPr>
        <w:fldChar w:fldCharType="separate"/>
      </w:r>
      <w:r w:rsidR="00C21020" w:rsidRPr="00EC428C">
        <w:rPr>
          <w:bCs/>
          <w:noProof/>
        </w:rPr>
        <w:t>Kurniawati &amp; Susanto (2021)</w:t>
      </w:r>
      <w:r w:rsidR="00C21020" w:rsidRPr="00EC428C">
        <w:rPr>
          <w:bCs/>
        </w:rPr>
        <w:fldChar w:fldCharType="end"/>
      </w:r>
      <w:r w:rsidR="00C21020" w:rsidRPr="00EC428C">
        <w:rPr>
          <w:bCs/>
        </w:rPr>
        <w:t xml:space="preserve"> dan </w:t>
      </w:r>
      <w:r w:rsidR="00C21020" w:rsidRPr="00EC428C">
        <w:rPr>
          <w:bCs/>
        </w:rPr>
        <w:fldChar w:fldCharType="begin" w:fldLock="1"/>
      </w:r>
      <w:r w:rsidR="00C21020" w:rsidRPr="00EC428C">
        <w:rPr>
          <w:bCs/>
        </w:rPr>
        <w:instrText>ADDIN CSL_CITATION {"citationItems":[{"id":"ITEM-1","itemData":{"abstract":"Penelitian ini bertujuan untuk menganalisis pengaruh kesadaran, dan keadilan sistem perpajakan terhadap kemauan membayar pajak kendaraan bermotor, serta pengetahuan, kepercayaan, dan kemauan membayar pajak terhadap kepatuhan wajib pajak kendaraan bermotor.Populasi dalam penelitian ini adalah wajib pajak yang terdaftar di Kantor Bersama Samsat Surabaya Barat. Sampel yang digunakan sebanyak 100 responden dengan pemilihan metode accidental sampling. Data primer yang digunakan dianalisis dengan regresi berganda dengan alat bantu peranti lunak SPSS versi 20.Hasil penelitian dari dua model regresi menunjukkan bahwa : pertama, keadilan sistem perpajakan berpengaruh positif terhadap kemauan membayar pajak kendaraan bermotor sedangkan kesadaran tidak berpengaruh terhadap kemauan membayar pajak kendaraan bermotor, dan kesadaran, serta keadilan sistem perpajakan dapat menjelaskan kemauan membayar pajak kendaraan bermotor dengan nilai R Square sebesar 0,183 atau 18,3%. Kedua, pengetahuan berpengaruh positif terhadap kepatuhan wajib pajak kendaraan bermotor sedangkan kepercayaan dan kemauan membayar pajak kendaraan bermotor tidak berpengaruh terhadap kepatuhan wajib pajak kendaraan bermotor serta pengetahuan, kepercayaan, dan kemauan membayar pajak kendaraan bermotor dapat menjelaskan kepatuhan wajib pajak kendaraan bermotor dengan nilai R Square sebesar 0,139 atau 13,9%.","author":[{"dropping-particle":"","family":"Pratiwi","given":"Claudia Handika","non-dropping-particle":"","parse-names":false,"suffix":""},{"dropping-particle":"","family":"Hermanto","given":"Suwardi Bambang","non-dropping-particle":"","parse-names":false,"suffix":""}],"container-title":"Jurnal Ilmu Dan Riset Akuntansi","id":"ITEM-1","issue":"3","issued":{"date-parts":[["2019"]]},"page":"23","title":"Pengaruh kesadaran, keadilan, pengetahuan, kepercayaan dan kemauan terhadap kepatuhan wajib pajak kendaraan bermotor","type":"article-journal","volume":"8"},"uris":["http://www.mendeley.com/documents/?uuid=6785e595-92e2-40c7-aee5-355be942256c"]}],"mendeley":{"formattedCitation":"(Pratiwi &amp; Hermanto, 2019)","manualFormatting":"Pratiwi &amp; Hermanto (2019)","plainTextFormattedCitation":"(Pratiwi &amp; Hermanto, 2019)","previouslyFormattedCitation":"(Pratiwi &amp; Hermanto, 2019)"},"properties":{"noteIndex":0},"schema":"https://github.com/citation-style-language/schema/raw/master/csl-citation.json"}</w:instrText>
      </w:r>
      <w:r w:rsidR="00C21020" w:rsidRPr="00EC428C">
        <w:rPr>
          <w:bCs/>
        </w:rPr>
        <w:fldChar w:fldCharType="separate"/>
      </w:r>
      <w:r w:rsidR="00C21020" w:rsidRPr="00EC428C">
        <w:rPr>
          <w:bCs/>
          <w:noProof/>
        </w:rPr>
        <w:t>Pratiwi &amp; Hermanto (2019)</w:t>
      </w:r>
      <w:r w:rsidR="00C21020" w:rsidRPr="00EC428C">
        <w:rPr>
          <w:bCs/>
        </w:rPr>
        <w:fldChar w:fldCharType="end"/>
      </w:r>
      <w:r w:rsidR="00C21020" w:rsidRPr="00EC428C">
        <w:rPr>
          <w:bCs/>
        </w:rPr>
        <w:t xml:space="preserve"> yang menyatakan </w:t>
      </w:r>
      <w:r w:rsidR="00C21020" w:rsidRPr="00EC428C">
        <w:rPr>
          <w:bCs/>
        </w:rPr>
        <w:lastRenderedPageBreak/>
        <w:t xml:space="preserve">bahwa kesadaran wajib pajak tidak </w:t>
      </w:r>
      <w:r w:rsidR="00C21020" w:rsidRPr="00EC428C">
        <w:rPr>
          <w:bCs/>
          <w:color w:val="auto"/>
        </w:rPr>
        <w:t xml:space="preserve">berpengaruh terhadap kepatuhan wajib pajak kendaraan bermotor. </w:t>
      </w:r>
    </w:p>
    <w:p w14:paraId="13E5E4AF" w14:textId="43B35197" w:rsidR="00697C13" w:rsidRPr="00EC428C" w:rsidRDefault="00B40615">
      <w:pPr>
        <w:spacing w:after="195" w:line="480" w:lineRule="auto"/>
        <w:ind w:left="0" w:right="25" w:firstLine="426"/>
        <w:rPr>
          <w:bCs/>
          <w:color w:val="auto"/>
        </w:rPr>
      </w:pPr>
      <w:r w:rsidRPr="00EC428C">
        <w:rPr>
          <w:bCs/>
          <w:color w:val="auto"/>
        </w:rPr>
        <w:t xml:space="preserve">Sanksi perpajakan menurut </w:t>
      </w:r>
      <w:r w:rsidRPr="00EC428C">
        <w:rPr>
          <w:bCs/>
          <w:color w:val="auto"/>
        </w:rPr>
        <w:fldChar w:fldCharType="begin" w:fldLock="1"/>
      </w:r>
      <w:r w:rsidR="007612CB" w:rsidRPr="00EC428C">
        <w:rPr>
          <w:bCs/>
          <w:color w:val="auto"/>
        </w:rPr>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2019)","manualFormatting":"Mardiasmo (2019)","plainTextFormattedCitation":"(Mardiasmo, 2019)","previouslyFormattedCitation":"(Mardiasmo, 2019)"},"properties":{"noteIndex":0},"schema":"https://github.com/citation-style-language/schema/raw/master/csl-citation.json"}</w:instrText>
      </w:r>
      <w:r w:rsidRPr="00EC428C">
        <w:rPr>
          <w:bCs/>
          <w:color w:val="auto"/>
        </w:rPr>
        <w:fldChar w:fldCharType="separate"/>
      </w:r>
      <w:r w:rsidRPr="00EC428C">
        <w:rPr>
          <w:bCs/>
          <w:noProof/>
          <w:color w:val="auto"/>
        </w:rPr>
        <w:t xml:space="preserve">Mardiasmo </w:t>
      </w:r>
      <w:r w:rsidR="001926D3" w:rsidRPr="00EC428C">
        <w:rPr>
          <w:bCs/>
          <w:noProof/>
          <w:color w:val="auto"/>
        </w:rPr>
        <w:t>(</w:t>
      </w:r>
      <w:r w:rsidRPr="00EC428C">
        <w:rPr>
          <w:bCs/>
          <w:noProof/>
          <w:color w:val="auto"/>
        </w:rPr>
        <w:t>2019)</w:t>
      </w:r>
      <w:r w:rsidRPr="00EC428C">
        <w:rPr>
          <w:bCs/>
          <w:color w:val="auto"/>
        </w:rPr>
        <w:fldChar w:fldCharType="end"/>
      </w:r>
      <w:r w:rsidRPr="00EC428C">
        <w:rPr>
          <w:bCs/>
          <w:color w:val="auto"/>
        </w:rPr>
        <w:t xml:space="preserve"> merupakan jaminan bahwa ketentuan peraturan perundang-undangan </w:t>
      </w:r>
      <w:r w:rsidR="00196B5E" w:rsidRPr="00EC428C">
        <w:rPr>
          <w:bCs/>
          <w:color w:val="auto"/>
        </w:rPr>
        <w:t>perpajakan</w:t>
      </w:r>
      <w:r w:rsidRPr="00EC428C">
        <w:rPr>
          <w:bCs/>
          <w:color w:val="auto"/>
        </w:rPr>
        <w:t xml:space="preserve"> (norma perpajakan) akan dituruti/ditaati/dipatuhi. </w:t>
      </w:r>
      <w:r w:rsidR="00C21020" w:rsidRPr="00EC428C">
        <w:rPr>
          <w:bCs/>
          <w:color w:val="000000" w:themeColor="text1"/>
        </w:rPr>
        <w:t xml:space="preserve">Sanksi perpajakan ini dilakukan dengan tujuan agar wajib pajak membayar kerugian kepada negara yang ditimbulkan dari ketidakpatuhannya dalam memenuhi ketentuan perpajakan yang berlaku. Dalam penelitian yang dilakukan oleh </w:t>
      </w:r>
      <w:r w:rsidR="00C21020" w:rsidRPr="00EC428C">
        <w:rPr>
          <w:bCs/>
          <w:color w:val="000000" w:themeColor="text1"/>
        </w:rPr>
        <w:fldChar w:fldCharType="begin" w:fldLock="1"/>
      </w:r>
      <w:r w:rsidR="00C21020" w:rsidRPr="00EC428C">
        <w:rPr>
          <w:bCs/>
          <w:color w:val="000000" w:themeColor="text1"/>
        </w:rPr>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00C21020" w:rsidRPr="00EC428C">
        <w:rPr>
          <w:bCs/>
          <w:color w:val="000000" w:themeColor="text1"/>
        </w:rPr>
        <w:fldChar w:fldCharType="separate"/>
      </w:r>
      <w:r w:rsidR="00C21020" w:rsidRPr="00EC428C">
        <w:rPr>
          <w:bCs/>
          <w:noProof/>
          <w:color w:val="000000" w:themeColor="text1"/>
        </w:rPr>
        <w:t>Siamena</w:t>
      </w:r>
      <w:r w:rsidR="00C21020" w:rsidRPr="00EC428C">
        <w:rPr>
          <w:bCs/>
          <w:i/>
          <w:iCs/>
          <w:noProof/>
          <w:color w:val="000000" w:themeColor="text1"/>
        </w:rPr>
        <w:t xml:space="preserve"> et al</w:t>
      </w:r>
      <w:r w:rsidR="00C21020" w:rsidRPr="00EC428C">
        <w:rPr>
          <w:bCs/>
          <w:noProof/>
          <w:color w:val="000000" w:themeColor="text1"/>
        </w:rPr>
        <w:t>., (2023)</w:t>
      </w:r>
      <w:r w:rsidR="00C21020" w:rsidRPr="00EC428C">
        <w:rPr>
          <w:bCs/>
          <w:color w:val="000000" w:themeColor="text1"/>
        </w:rPr>
        <w:fldChar w:fldCharType="end"/>
      </w:r>
      <w:r w:rsidR="00C21020" w:rsidRPr="00EC428C">
        <w:rPr>
          <w:bCs/>
          <w:color w:val="000000" w:themeColor="text1"/>
        </w:rPr>
        <w:t xml:space="preserve"> dan </w:t>
      </w:r>
      <w:r w:rsidR="00C21020" w:rsidRPr="00EC428C">
        <w:rPr>
          <w:bCs/>
          <w:color w:val="000000" w:themeColor="text1"/>
        </w:rPr>
        <w:fldChar w:fldCharType="begin" w:fldLock="1"/>
      </w:r>
      <w:r w:rsidR="00C21020" w:rsidRPr="00EC428C">
        <w:rPr>
          <w:bCs/>
          <w:color w:val="000000" w:themeColor="text1"/>
        </w:rPr>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2023)","plainTextFormattedCitation":"(Krismanu, 2023)","previouslyFormattedCitation":"(Krismanu, 2023)"},"properties":{"noteIndex":0},"schema":"https://github.com/citation-style-language/schema/raw/master/csl-citation.json"}</w:instrText>
      </w:r>
      <w:r w:rsidR="00C21020" w:rsidRPr="00EC428C">
        <w:rPr>
          <w:bCs/>
          <w:color w:val="000000" w:themeColor="text1"/>
        </w:rPr>
        <w:fldChar w:fldCharType="separate"/>
      </w:r>
      <w:r w:rsidR="00C21020" w:rsidRPr="00EC428C">
        <w:rPr>
          <w:bCs/>
          <w:noProof/>
          <w:color w:val="000000" w:themeColor="text1"/>
        </w:rPr>
        <w:t>(Krismanu, 2023)</w:t>
      </w:r>
      <w:r w:rsidR="00C21020" w:rsidRPr="00EC428C">
        <w:rPr>
          <w:bCs/>
          <w:color w:val="000000" w:themeColor="text1"/>
        </w:rPr>
        <w:fldChar w:fldCharType="end"/>
      </w:r>
      <w:r w:rsidR="00C21020" w:rsidRPr="00EC428C">
        <w:rPr>
          <w:bCs/>
          <w:color w:val="auto"/>
        </w:rPr>
        <w:t xml:space="preserve"> menyatakan bahwa sanksi perpajakan berpengaruh terhadap kepatuhan wajib pajak. Hal tersebut </w:t>
      </w:r>
      <w:r w:rsidR="00C21020" w:rsidRPr="00EC428C">
        <w:rPr>
          <w:bCs/>
          <w:color w:val="000000" w:themeColor="text1"/>
        </w:rPr>
        <w:t>menunjukkan</w:t>
      </w:r>
      <w:r w:rsidR="00C21020" w:rsidRPr="00EC428C">
        <w:rPr>
          <w:bCs/>
          <w:color w:val="auto"/>
        </w:rPr>
        <w:t xml:space="preserve"> bahwa semakin tegas sanksi perpajakan maka, akan semakin tinggi tingkat kepatuhan wajib pajak dalam melakukan kewajibannya. Namun dalam beberapa penelitian yang dilakukan oleh  </w:t>
      </w:r>
      <w:r w:rsidR="00C21020" w:rsidRPr="00EC428C">
        <w:rPr>
          <w:bCs/>
          <w:color w:val="auto"/>
        </w:rPr>
        <w:fldChar w:fldCharType="begin" w:fldLock="1"/>
      </w:r>
      <w:r w:rsidR="00C21020" w:rsidRPr="00EC428C">
        <w:rPr>
          <w:bCs/>
          <w:color w:val="auto"/>
        </w:rPr>
        <w:instrText>ADDIN CSL_CITATION {"citationItems":[{"id":"ITEM-1","itemData":{"DOI":"10.36418/syntax-literate.v6i6.1430","ISBN":"9789793649993","ISSN":"2541-0849","abstract":"Penelitian ini bertujuan untuk menganalisis bagaimana pengaruh pengetahuan perpajakan dan sanksi perpajakan terhadap kepatuhan wajib pajak dengan religiusitas sebagai variabel pemoderasi. Penelitian ini dilakukan di KPP Pratama Kota Palembang. Metode penelitian ini menggunakan jenis penelitian lapangan (field research). Penelitian ini merupakan penelitian kuantitatif dengan menggunakan sumber data primer. Teknik pengambilan sampel menggunakan metode accidental sampling. Teknik analisis data menggunakan pendekatan Structural Equation Model (SEM) dengan menggunakan metode alternatif Partial Least Square (PLS). Hasil penelitian ini menunjukan bahwa: (1) Pengetahuan berpengaruh terhadap Kepatuhan Wajib Pajak. dapat disimpulkan bahwa dengan adanya pengetahuan perpajakan akan membantu kepatuhan wajib pajak dalam membayar pajak, sehingga tingkat kepatuhan akan meningkat. (2) Sanksi berpengaruh terhadap Kepatuhan Wajib Pajak. Artinya, bagi wajib pajak yang melanggar peraturan perpajakan, maka wajib pajak akan membayar yang lebih tinggi dari pajak yang semestinya harus dibayar. Berdasarkan hal tersebut maka wajib pajak berusaha untuk menghindari sanksi perpajakan yaitu dengan membayar dan melaporkan pajak tepat waktu. (3) Religiusitas memoderasi hubungan antara Pengetahuan dengan Kepatuhan Wajib Pajak. Dengan tingkat pengetahuan perpajakan yang tinggi ini akan berusaha untuk termotivasi mematuhi peraturan perpajakan. (4) Religiusitas tidak mampu memoderasi hubungan antara Sanksi dengan Kepatuhan Wajib Pajak. Dengan demikian dapat disimpulkan bahwa tingkat religiusitas responden lemah.","author":[{"dropping-particle":"","family":"Ermawati","given":"Nanik","non-dropping-particle":"","parse-names":false,"suffix":""},{"dropping-particle":"","family":"Afif","given":"Zaenal","non-dropping-particle":"","parse-names":false,"suffix":""}],"container-title":"Syntax Literate ; Jurnal Ilmiah Indonesia","id":"ITEM-1","issue":"6","issued":{"date-parts":[["2018"]]},"page":"3080","title":"Pengaruh Pengetahuan dan Sanksi terhadap Kepatuhan Wajib Pajak dengan Religiusitas sebagai Variabel Pemoderasi","type":"article-journal","volume":"6"},"uris":["http://www.mendeley.com/documents/?uuid=576b897e-c3c8-42bd-a5c9-34a9954a9060"]}],"mendeley":{"formattedCitation":"(Ermawati &amp; Afif, 2018)","manualFormatting":"Ermawati &amp; Afif (2018)","plainTextFormattedCitation":"(Ermawati &amp; Afif, 2018)","previouslyFormattedCitation":"(Ermawati &amp; Afif, 2018)"},"properties":{"noteIndex":0},"schema":"https://github.com/citation-style-language/schema/raw/master/csl-citation.json"}</w:instrText>
      </w:r>
      <w:r w:rsidR="00C21020" w:rsidRPr="00EC428C">
        <w:rPr>
          <w:bCs/>
          <w:color w:val="auto"/>
        </w:rPr>
        <w:fldChar w:fldCharType="separate"/>
      </w:r>
      <w:r w:rsidR="00C21020" w:rsidRPr="00EC428C">
        <w:rPr>
          <w:bCs/>
          <w:noProof/>
          <w:color w:val="auto"/>
        </w:rPr>
        <w:t>Ermawati &amp; Afif (2018)</w:t>
      </w:r>
      <w:r w:rsidR="00C21020" w:rsidRPr="00EC428C">
        <w:rPr>
          <w:bCs/>
          <w:color w:val="auto"/>
        </w:rPr>
        <w:fldChar w:fldCharType="end"/>
      </w:r>
      <w:r w:rsidR="00C21020" w:rsidRPr="00EC428C">
        <w:rPr>
          <w:bCs/>
          <w:color w:val="auto"/>
        </w:rPr>
        <w:t xml:space="preserve"> dan </w:t>
      </w:r>
      <w:r w:rsidR="00C21020" w:rsidRPr="00EC428C">
        <w:rPr>
          <w:bCs/>
          <w:color w:val="auto"/>
        </w:rPr>
        <w:fldChar w:fldCharType="begin" w:fldLock="1"/>
      </w:r>
      <w:r w:rsidR="00C21020" w:rsidRPr="00EC428C">
        <w:rPr>
          <w:bCs/>
          <w:color w:val="auto"/>
        </w:rPr>
        <w:instrText>ADDIN CSL_CITATION {"citationItems":[{"id":"ITEM-1","itemData":{"ISBN":"978-602-52720-7-3","abstract":"Penelitian ini bertujuan untuk mengetahui pengaruh sanksi perpajakan baik terhadap kepatuhan wajib pajak di area KPP Pratama Kota Banda Aceh. Metode analisis data yang digunakan pada penelitian ini adalah regresi linear sederhana. Analisis data diawali dengan dilakukannya uji validitas data, uji reliabilitas data, uji normalitas dan uji hipotesis. Hasil penelitian menunjukkan sanksi perpajakan tidak berpengaruh terhadap kepatuhan wajib pajak di area KPP pratama Kota Banda Aceh.","author":[{"dropping-particle":"","family":"Nurfaza","given":"Arina","non-dropping-particle":"","parse-names":false,"suffix":""}],"container-title":"Seminar Nasional Teknologi Komputer &amp; Sains (SAINTEKS)","id":"ITEM-1","issue":"2016","issued":{"date-parts":[["2020"]]},"page":"618-621","title":"Pengaruh Sanksi Perpajakan Terhadap Kepatuhan Wajib Pajak (Kantor Pajak KPP Pratama Kota Banda Aceh)","type":"article-journal"},"uris":["http://www.mendeley.com/documents/?uuid=74b11061-8e8b-4ae1-a7f2-d12dd9026605"]}],"mendeley":{"formattedCitation":"(Nurfaza, 2020)","manualFormatting":"Nurfaza (2020)","plainTextFormattedCitation":"(Nurfaza, 2020)","previouslyFormattedCitation":"(Nurfaza, 2020)"},"properties":{"noteIndex":0},"schema":"https://github.com/citation-style-language/schema/raw/master/csl-citation.json"}</w:instrText>
      </w:r>
      <w:r w:rsidR="00C21020" w:rsidRPr="00EC428C">
        <w:rPr>
          <w:bCs/>
          <w:color w:val="auto"/>
        </w:rPr>
        <w:fldChar w:fldCharType="separate"/>
      </w:r>
      <w:r w:rsidR="00C21020" w:rsidRPr="00EC428C">
        <w:rPr>
          <w:bCs/>
          <w:noProof/>
          <w:color w:val="auto"/>
        </w:rPr>
        <w:t>Nurfaza (2020)</w:t>
      </w:r>
      <w:r w:rsidR="00C21020" w:rsidRPr="00EC428C">
        <w:rPr>
          <w:bCs/>
          <w:color w:val="auto"/>
        </w:rPr>
        <w:fldChar w:fldCharType="end"/>
      </w:r>
      <w:r w:rsidR="00C21020" w:rsidRPr="00EC428C">
        <w:rPr>
          <w:bCs/>
          <w:color w:val="auto"/>
        </w:rPr>
        <w:t xml:space="preserve"> yang menunjukkan bahwa sanksi perpajakan tidak berpengaruh terhadap kepatuhan wajib pajak.</w:t>
      </w:r>
    </w:p>
    <w:p w14:paraId="7582CC96" w14:textId="54E15452" w:rsidR="00697C13" w:rsidRPr="00EC428C" w:rsidRDefault="00C21020">
      <w:pPr>
        <w:spacing w:after="0" w:line="480" w:lineRule="auto"/>
        <w:ind w:left="0" w:right="25" w:firstLine="426"/>
        <w:rPr>
          <w:bCs/>
          <w:color w:val="FF0000"/>
        </w:rPr>
      </w:pPr>
      <w:r w:rsidRPr="00EC428C">
        <w:rPr>
          <w:bCs/>
        </w:rPr>
        <w:t xml:space="preserve">Berdasarkan perbedaan hasil penelitian terdahulu yang dijelaskan </w:t>
      </w:r>
      <w:r w:rsidRPr="00EC428C">
        <w:rPr>
          <w:bCs/>
          <w:lang w:val="id-ID"/>
        </w:rPr>
        <w:t>di atas</w:t>
      </w:r>
      <w:r w:rsidRPr="00EC428C">
        <w:rPr>
          <w:bCs/>
        </w:rPr>
        <w:t>, maka penelitian ini dilakukan untuk mengevaluasi kembali mengenai kepatuhan pajak kendaraan Bermotor. Perbedaan penelitian ini dengan penelitian-penelitian sebelumnya yaitu terletak pada objek penelitian yang belum ditemukan pada penelitian-penelitian terdahulu yang membahas mengenai kepatuhan wajib pajak di SAMSAT Kabupaten Berau</w:t>
      </w:r>
      <w:r w:rsidR="00240FA9">
        <w:rPr>
          <w:bCs/>
        </w:rPr>
        <w:t xml:space="preserve"> serta teori yang digunakan yaitu menggunakan teori atribusi, melalui pendekatan teori atribusi, penelitian ini berupaya menganalisis bagaimana </w:t>
      </w:r>
      <w:r w:rsidR="00216F23">
        <w:rPr>
          <w:bCs/>
        </w:rPr>
        <w:t>persepsi</w:t>
      </w:r>
      <w:r w:rsidR="00D8762A">
        <w:rPr>
          <w:bCs/>
        </w:rPr>
        <w:t xml:space="preserve"> internal (kesadaran) dan faktor eksternal (sanksi perpajakan) di Kabupaten Berau saling berinteraksi dalam membentuk perilaku kepatuhan</w:t>
      </w:r>
      <w:r w:rsidR="00240FA9">
        <w:rPr>
          <w:bCs/>
        </w:rPr>
        <w:t xml:space="preserve">, </w:t>
      </w:r>
      <w:r w:rsidR="00240FA9">
        <w:rPr>
          <w:bCs/>
        </w:rPr>
        <w:lastRenderedPageBreak/>
        <w:t>sehin</w:t>
      </w:r>
      <w:r w:rsidR="00216F23">
        <w:rPr>
          <w:bCs/>
        </w:rPr>
        <w:t>g</w:t>
      </w:r>
      <w:r w:rsidR="00240FA9">
        <w:rPr>
          <w:bCs/>
        </w:rPr>
        <w:t>ga dapat memberikan pemahaman yang lebih komprehensif mengenai faktor-faktor yang memengaruhi tingkat kepatuhan wajib pajak</w:t>
      </w:r>
      <w:r w:rsidRPr="00EC428C">
        <w:rPr>
          <w:bCs/>
        </w:rPr>
        <w:t>.</w:t>
      </w:r>
      <w:r w:rsidR="00240FA9">
        <w:rPr>
          <w:bCs/>
        </w:rPr>
        <w:t xml:space="preserve"> </w:t>
      </w:r>
      <w:r w:rsidRPr="00EC428C">
        <w:rPr>
          <w:bCs/>
        </w:rPr>
        <w:t xml:space="preserve">Pada penelitian ini mengambil wajib pajak yang terdaftar di SAMSAT Kabupaten Berau. </w:t>
      </w:r>
    </w:p>
    <w:p w14:paraId="35EF8D7B" w14:textId="77777777" w:rsidR="00697C13" w:rsidRPr="00EC428C" w:rsidRDefault="00C21020">
      <w:pPr>
        <w:spacing w:after="0" w:line="480" w:lineRule="auto"/>
        <w:ind w:left="0" w:right="25" w:firstLine="426"/>
        <w:rPr>
          <w:bCs/>
        </w:rPr>
      </w:pPr>
      <w:r w:rsidRPr="00EC428C">
        <w:rPr>
          <w:bCs/>
        </w:rPr>
        <w:t xml:space="preserve">Berdasarkan hal yang telah disampaikan </w:t>
      </w:r>
      <w:r w:rsidRPr="00EC428C">
        <w:rPr>
          <w:bCs/>
          <w:lang w:val="id-ID"/>
        </w:rPr>
        <w:t>di atas</w:t>
      </w:r>
      <w:r w:rsidRPr="00EC428C">
        <w:rPr>
          <w:bCs/>
        </w:rPr>
        <w:t xml:space="preserve">, memberikan motivasi untuk melakukan penelitian dengan judul </w:t>
      </w:r>
      <w:r w:rsidRPr="00EC428C">
        <w:rPr>
          <w:b/>
        </w:rPr>
        <w:t>"Pengaruh Kesadaran Wajib Pajak Dan Sanksi Perpajakan di SAMSAT Kabupaten Berau Terhadap Kepatuhan Wajib Pajak Dalam Membayar Pajak Kendaraan Bermotor”</w:t>
      </w:r>
      <w:r w:rsidRPr="00EC428C">
        <w:rPr>
          <w:bCs/>
        </w:rPr>
        <w:t>.</w:t>
      </w:r>
    </w:p>
    <w:p w14:paraId="42136C3E" w14:textId="77777777" w:rsidR="00697C13" w:rsidRPr="00EC428C" w:rsidRDefault="00C21020">
      <w:pPr>
        <w:pStyle w:val="Heading2"/>
        <w:numPr>
          <w:ilvl w:val="1"/>
          <w:numId w:val="2"/>
        </w:numPr>
        <w:spacing w:after="0" w:line="480" w:lineRule="auto"/>
        <w:rPr>
          <w:color w:val="auto"/>
        </w:rPr>
      </w:pPr>
      <w:bookmarkStart w:id="85" w:name="_Toc197356402"/>
      <w:bookmarkStart w:id="86" w:name="_Toc197358741"/>
      <w:bookmarkStart w:id="87" w:name="_Toc198079592"/>
      <w:bookmarkStart w:id="88" w:name="_Toc198080104"/>
      <w:bookmarkStart w:id="89" w:name="_Toc198169810"/>
      <w:bookmarkStart w:id="90" w:name="_Toc199934585"/>
      <w:bookmarkStart w:id="91" w:name="_Toc199935112"/>
      <w:bookmarkStart w:id="92" w:name="_Toc222357904"/>
      <w:r w:rsidRPr="00EC428C">
        <w:rPr>
          <w:color w:val="auto"/>
        </w:rPr>
        <w:t>Rumusan Masalah</w:t>
      </w:r>
      <w:bookmarkEnd w:id="85"/>
      <w:bookmarkEnd w:id="86"/>
      <w:bookmarkEnd w:id="87"/>
      <w:bookmarkEnd w:id="88"/>
      <w:bookmarkEnd w:id="89"/>
      <w:bookmarkEnd w:id="90"/>
      <w:bookmarkEnd w:id="91"/>
      <w:bookmarkEnd w:id="92"/>
      <w:r w:rsidRPr="00EC428C">
        <w:rPr>
          <w:color w:val="auto"/>
        </w:rPr>
        <w:t xml:space="preserve"> </w:t>
      </w:r>
    </w:p>
    <w:p w14:paraId="7E2C6814" w14:textId="77777777" w:rsidR="00697C13" w:rsidRPr="00EC428C" w:rsidRDefault="00C21020">
      <w:pPr>
        <w:spacing w:after="0" w:line="480" w:lineRule="auto"/>
        <w:ind w:left="0" w:right="49" w:firstLine="284"/>
        <w:rPr>
          <w:color w:val="auto"/>
        </w:rPr>
      </w:pPr>
      <w:r w:rsidRPr="00EC428C">
        <w:rPr>
          <w:color w:val="auto"/>
        </w:rPr>
        <w:t xml:space="preserve"> Berdasarkan latar belakang yang telah dijelaskan diatas, maka rumusan masalah pada penelitian ini yaitu:</w:t>
      </w:r>
    </w:p>
    <w:p w14:paraId="24F52FF0" w14:textId="77777777" w:rsidR="004B5EED" w:rsidRPr="00EC428C" w:rsidRDefault="004B70E2" w:rsidP="004B5EED">
      <w:pPr>
        <w:pStyle w:val="ListParagraph"/>
        <w:numPr>
          <w:ilvl w:val="0"/>
          <w:numId w:val="40"/>
        </w:numPr>
        <w:ind w:right="-1"/>
      </w:pPr>
      <w:r w:rsidRPr="00EC428C">
        <w:t xml:space="preserve">Apakah kesadaran wajib pajak berpengaruh terhadap kepatuhan wajib pajak kendaraan bermotor di Kabupaten berau? </w:t>
      </w:r>
      <w:bookmarkStart w:id="93" w:name="_Toc196764828"/>
      <w:bookmarkStart w:id="94" w:name="_Toc197356404"/>
      <w:bookmarkStart w:id="95" w:name="_Toc197358743"/>
      <w:bookmarkStart w:id="96" w:name="_Toc197355898"/>
      <w:bookmarkStart w:id="97" w:name="_Toc198079593"/>
      <w:bookmarkStart w:id="98" w:name="_Toc198080105"/>
      <w:bookmarkStart w:id="99" w:name="_Toc198169811"/>
      <w:bookmarkStart w:id="100" w:name="_Toc199934586"/>
      <w:bookmarkStart w:id="101" w:name="_Toc199935113"/>
    </w:p>
    <w:p w14:paraId="08A1B424" w14:textId="11091848" w:rsidR="00697C13" w:rsidRPr="00EC428C" w:rsidRDefault="004B70E2" w:rsidP="004B5EED">
      <w:pPr>
        <w:pStyle w:val="ListParagraph"/>
        <w:numPr>
          <w:ilvl w:val="0"/>
          <w:numId w:val="40"/>
        </w:numPr>
        <w:ind w:right="-1"/>
      </w:pPr>
      <w:r w:rsidRPr="00EC428C">
        <w:rPr>
          <w:bCs/>
          <w:color w:val="auto"/>
        </w:rPr>
        <w:t>Apakah sanksi perpajakan berpengaruh terhadap kepatuhan wajib pajak kendaraan bermotor</w:t>
      </w:r>
      <w:bookmarkEnd w:id="93"/>
      <w:bookmarkEnd w:id="94"/>
      <w:bookmarkEnd w:id="95"/>
      <w:bookmarkEnd w:id="96"/>
      <w:r w:rsidRPr="00EC428C">
        <w:rPr>
          <w:bCs/>
          <w:color w:val="auto"/>
        </w:rPr>
        <w:t xml:space="preserve"> di Kabupaten Berau?</w:t>
      </w:r>
      <w:bookmarkEnd w:id="97"/>
      <w:bookmarkEnd w:id="98"/>
      <w:bookmarkEnd w:id="99"/>
      <w:bookmarkEnd w:id="100"/>
      <w:bookmarkEnd w:id="101"/>
    </w:p>
    <w:p w14:paraId="14B1EA2D" w14:textId="77777777" w:rsidR="00697C13" w:rsidRPr="00EC428C" w:rsidRDefault="00C21020" w:rsidP="001C37DC">
      <w:pPr>
        <w:pStyle w:val="Heading2"/>
        <w:numPr>
          <w:ilvl w:val="1"/>
          <w:numId w:val="4"/>
        </w:numPr>
        <w:spacing w:after="0" w:line="480" w:lineRule="auto"/>
        <w:rPr>
          <w:color w:val="auto"/>
        </w:rPr>
      </w:pPr>
      <w:bookmarkStart w:id="102" w:name="_Toc197358744"/>
      <w:bookmarkStart w:id="103" w:name="_Toc198079595"/>
      <w:bookmarkStart w:id="104" w:name="_Toc198080107"/>
      <w:bookmarkStart w:id="105" w:name="_Toc197356405"/>
      <w:bookmarkStart w:id="106" w:name="_Toc198169813"/>
      <w:bookmarkStart w:id="107" w:name="_Toc199934588"/>
      <w:bookmarkStart w:id="108" w:name="_Toc199935115"/>
      <w:bookmarkStart w:id="109" w:name="_Toc222357905"/>
      <w:r w:rsidRPr="00EC428C">
        <w:rPr>
          <w:color w:val="auto"/>
        </w:rPr>
        <w:t>Tujuan Penelitian</w:t>
      </w:r>
      <w:bookmarkEnd w:id="102"/>
      <w:bookmarkEnd w:id="103"/>
      <w:bookmarkEnd w:id="104"/>
      <w:bookmarkEnd w:id="105"/>
      <w:bookmarkEnd w:id="106"/>
      <w:bookmarkEnd w:id="107"/>
      <w:bookmarkEnd w:id="108"/>
      <w:bookmarkEnd w:id="109"/>
      <w:r w:rsidRPr="00EC428C">
        <w:rPr>
          <w:color w:val="auto"/>
        </w:rPr>
        <w:t xml:space="preserve"> </w:t>
      </w:r>
    </w:p>
    <w:p w14:paraId="08717686" w14:textId="77777777" w:rsidR="00697C13" w:rsidRPr="00EC428C" w:rsidRDefault="00C21020" w:rsidP="001C37DC">
      <w:pPr>
        <w:spacing w:after="0" w:line="480" w:lineRule="auto"/>
        <w:ind w:left="0" w:right="49" w:firstLine="284"/>
        <w:rPr>
          <w:color w:val="auto"/>
        </w:rPr>
      </w:pPr>
      <w:r w:rsidRPr="00EC428C">
        <w:rPr>
          <w:color w:val="auto"/>
        </w:rPr>
        <w:t xml:space="preserve"> Tujuan diadakannya penelitian ini adalah untuk mengetahui dan menganalisis:</w:t>
      </w:r>
    </w:p>
    <w:p w14:paraId="03DCB2AC" w14:textId="77777777" w:rsidR="00697C13" w:rsidRPr="00EC428C" w:rsidRDefault="00C21020">
      <w:pPr>
        <w:pStyle w:val="ListParagraph"/>
        <w:numPr>
          <w:ilvl w:val="0"/>
          <w:numId w:val="5"/>
        </w:numPr>
        <w:spacing w:line="480" w:lineRule="auto"/>
        <w:ind w:right="25"/>
        <w:rPr>
          <w:bCs/>
          <w:color w:val="auto"/>
        </w:rPr>
      </w:pPr>
      <w:r w:rsidRPr="00EC428C">
        <w:rPr>
          <w:bCs/>
          <w:color w:val="auto"/>
        </w:rPr>
        <w:t>Pengaruh kesadaran wajib pajak dengan kepatuhan wajib pajak kendaraan bermotor di Kabupaten Berau.</w:t>
      </w:r>
    </w:p>
    <w:p w14:paraId="44BF289B" w14:textId="77777777" w:rsidR="00697C13" w:rsidRPr="00EC428C" w:rsidRDefault="00C21020">
      <w:pPr>
        <w:pStyle w:val="ListParagraph"/>
        <w:numPr>
          <w:ilvl w:val="0"/>
          <w:numId w:val="5"/>
        </w:numPr>
        <w:spacing w:line="480" w:lineRule="auto"/>
        <w:ind w:right="25"/>
        <w:rPr>
          <w:bCs/>
          <w:color w:val="auto"/>
        </w:rPr>
      </w:pPr>
      <w:r w:rsidRPr="00EC428C">
        <w:rPr>
          <w:bCs/>
          <w:color w:val="auto"/>
        </w:rPr>
        <w:t xml:space="preserve">Pengaruh sanksi perpajakan terhadap kepatuhan wajib pajak kendaraan bermotor di Kabupaten Berau. </w:t>
      </w:r>
    </w:p>
    <w:p w14:paraId="74859E05" w14:textId="77777777" w:rsidR="00697C13" w:rsidRPr="00EC428C" w:rsidRDefault="00C21020" w:rsidP="001C37DC">
      <w:pPr>
        <w:pStyle w:val="Heading2"/>
        <w:numPr>
          <w:ilvl w:val="1"/>
          <w:numId w:val="4"/>
        </w:numPr>
        <w:spacing w:after="0" w:line="480" w:lineRule="auto"/>
        <w:ind w:left="357" w:hanging="357"/>
        <w:rPr>
          <w:color w:val="auto"/>
        </w:rPr>
      </w:pPr>
      <w:bookmarkStart w:id="110" w:name="_Toc197356406"/>
      <w:bookmarkStart w:id="111" w:name="_Toc197358745"/>
      <w:bookmarkStart w:id="112" w:name="_Toc198079596"/>
      <w:bookmarkStart w:id="113" w:name="_Toc198080108"/>
      <w:bookmarkStart w:id="114" w:name="_Toc198169814"/>
      <w:bookmarkStart w:id="115" w:name="_Toc199934589"/>
      <w:bookmarkStart w:id="116" w:name="_Toc199935116"/>
      <w:bookmarkStart w:id="117" w:name="_Toc222357906"/>
      <w:r w:rsidRPr="00EC428C">
        <w:rPr>
          <w:color w:val="auto"/>
        </w:rPr>
        <w:t>Manfaat Penelitian</w:t>
      </w:r>
      <w:bookmarkEnd w:id="110"/>
      <w:bookmarkEnd w:id="111"/>
      <w:bookmarkEnd w:id="112"/>
      <w:bookmarkEnd w:id="113"/>
      <w:bookmarkEnd w:id="114"/>
      <w:bookmarkEnd w:id="115"/>
      <w:bookmarkEnd w:id="116"/>
      <w:bookmarkEnd w:id="117"/>
      <w:r w:rsidRPr="00EC428C">
        <w:rPr>
          <w:color w:val="auto"/>
        </w:rPr>
        <w:t xml:space="preserve"> </w:t>
      </w:r>
    </w:p>
    <w:p w14:paraId="450C0C3E" w14:textId="77777777" w:rsidR="00697C13" w:rsidRPr="00EC428C" w:rsidRDefault="00C21020" w:rsidP="001C37DC">
      <w:pPr>
        <w:pStyle w:val="ListParagraph"/>
        <w:numPr>
          <w:ilvl w:val="0"/>
          <w:numId w:val="6"/>
        </w:numPr>
        <w:spacing w:after="0" w:line="360" w:lineRule="auto"/>
        <w:ind w:left="357" w:right="25" w:hanging="357"/>
        <w:rPr>
          <w:bCs/>
        </w:rPr>
      </w:pPr>
      <w:r w:rsidRPr="00EC428C">
        <w:rPr>
          <w:bCs/>
        </w:rPr>
        <w:t xml:space="preserve">Manfaat Teoritis: </w:t>
      </w:r>
    </w:p>
    <w:p w14:paraId="7A3E8C0C" w14:textId="77777777" w:rsidR="00697C13" w:rsidRPr="00EC428C" w:rsidRDefault="00C21020">
      <w:pPr>
        <w:spacing w:after="0" w:line="480" w:lineRule="auto"/>
        <w:ind w:left="0" w:right="25" w:firstLine="360"/>
        <w:rPr>
          <w:bCs/>
        </w:rPr>
      </w:pPr>
      <w:r w:rsidRPr="00EC428C">
        <w:rPr>
          <w:bCs/>
        </w:rPr>
        <w:t xml:space="preserve">Secara teoritis penelitian ini dapat memberikan kontribusi pada teori atribusi wajib pajak mengenai kajian lebih lanjut di </w:t>
      </w:r>
      <w:r w:rsidRPr="00EC428C">
        <w:rPr>
          <w:bCs/>
          <w:lang w:val="id-ID"/>
        </w:rPr>
        <w:t>bidang</w:t>
      </w:r>
      <w:r w:rsidRPr="00EC428C">
        <w:rPr>
          <w:bCs/>
        </w:rPr>
        <w:t xml:space="preserve"> akuntansi perpajakan khususnya </w:t>
      </w:r>
      <w:r w:rsidRPr="00EC428C">
        <w:rPr>
          <w:bCs/>
        </w:rPr>
        <w:lastRenderedPageBreak/>
        <w:t xml:space="preserve">tentang pengaruh kesadaran wajib pajak dan sanksi perpajakan; memberikan informasi yang akurat tentang faktor-faktor yang mempengaruhi kepatuhan wajib pajak kendaraan bermotor di Kabupaten Berau, membantu pemerintah daerah dalam mengembangkan strategi yang efektif untuk meningkatkan kepatuhan wajib pajak kendaraan bermotor, dan meningkatkan kesadaran masyarakat tentang pentingnya memenuhi kewajiban pajak kendaraan bermotor. </w:t>
      </w:r>
    </w:p>
    <w:p w14:paraId="0C95C7E8" w14:textId="77777777" w:rsidR="00C247DF" w:rsidRPr="00EC428C" w:rsidRDefault="00C21020" w:rsidP="00C247DF">
      <w:pPr>
        <w:pStyle w:val="ListParagraph"/>
        <w:numPr>
          <w:ilvl w:val="0"/>
          <w:numId w:val="6"/>
        </w:numPr>
        <w:spacing w:after="116" w:line="480" w:lineRule="auto"/>
        <w:ind w:right="25"/>
        <w:rPr>
          <w:bCs/>
        </w:rPr>
      </w:pPr>
      <w:r w:rsidRPr="00EC428C">
        <w:rPr>
          <w:bCs/>
        </w:rPr>
        <w:t xml:space="preserve">Manfaat Praktis: </w:t>
      </w:r>
      <w:bookmarkStart w:id="118" w:name="_Toc197356407"/>
      <w:bookmarkStart w:id="119" w:name="_Toc197358746"/>
    </w:p>
    <w:p w14:paraId="3EF785FD" w14:textId="1F514A22" w:rsidR="00697C13" w:rsidRPr="00EC428C" w:rsidRDefault="00C21020" w:rsidP="00C247DF">
      <w:pPr>
        <w:pStyle w:val="ListParagraph"/>
        <w:spacing w:after="116" w:line="480" w:lineRule="auto"/>
        <w:ind w:left="360" w:right="25" w:firstLine="0"/>
        <w:rPr>
          <w:bCs/>
        </w:rPr>
      </w:pPr>
      <w:r w:rsidRPr="00EC428C">
        <w:rPr>
          <w:bCs/>
        </w:rPr>
        <w:t>Manfaat praktis dalam penelitian ini terbagi menjadi dua yaitu:</w:t>
      </w:r>
    </w:p>
    <w:p w14:paraId="38DC04CA" w14:textId="77777777" w:rsidR="00697C13" w:rsidRPr="00EC428C" w:rsidRDefault="00C21020">
      <w:pPr>
        <w:pStyle w:val="ListParagraph"/>
        <w:numPr>
          <w:ilvl w:val="0"/>
          <w:numId w:val="7"/>
        </w:numPr>
        <w:spacing w:after="0" w:line="480" w:lineRule="auto"/>
        <w:ind w:right="25"/>
        <w:rPr>
          <w:bCs/>
        </w:rPr>
      </w:pPr>
      <w:r w:rsidRPr="00EC428C">
        <w:rPr>
          <w:bCs/>
        </w:rPr>
        <w:t>Bagi SAMSAT Kabupaten Berau</w:t>
      </w:r>
    </w:p>
    <w:p w14:paraId="6BB096F7" w14:textId="77777777" w:rsidR="00697C13" w:rsidRPr="00EC428C" w:rsidRDefault="00C21020">
      <w:pPr>
        <w:spacing w:after="0" w:line="480" w:lineRule="auto"/>
        <w:ind w:left="0" w:right="25" w:firstLine="360"/>
        <w:rPr>
          <w:bCs/>
        </w:rPr>
      </w:pPr>
      <w:r w:rsidRPr="00EC428C">
        <w:rPr>
          <w:bCs/>
        </w:rPr>
        <w:t xml:space="preserve">Manfaat praktis yang diberikan kepada SAMSAT Kabupaten Berau yaitu dapat </w:t>
      </w:r>
      <w:r w:rsidRPr="00EC428C">
        <w:rPr>
          <w:bCs/>
          <w:lang w:val="id-ID"/>
        </w:rPr>
        <w:t>memberikan</w:t>
      </w:r>
      <w:r w:rsidRPr="00EC428C">
        <w:rPr>
          <w:bCs/>
        </w:rPr>
        <w:t xml:space="preserve"> suatu informasi mengenai faktor-faktor yang menjadi pengaruh kepatuhan wajib pajak dalam melakukan pembayaran pajak, sehingga akan diberikan kebijakan sosialisasi kepada masyarakat tentang perpajakan.</w:t>
      </w:r>
    </w:p>
    <w:p w14:paraId="709C7CE9" w14:textId="77777777" w:rsidR="00697C13" w:rsidRPr="00EC428C" w:rsidRDefault="00C21020">
      <w:pPr>
        <w:pStyle w:val="ListParagraph"/>
        <w:numPr>
          <w:ilvl w:val="0"/>
          <w:numId w:val="7"/>
        </w:numPr>
        <w:spacing w:after="0" w:line="480" w:lineRule="auto"/>
        <w:ind w:right="25"/>
        <w:rPr>
          <w:bCs/>
        </w:rPr>
      </w:pPr>
      <w:r w:rsidRPr="00EC428C">
        <w:rPr>
          <w:bCs/>
        </w:rPr>
        <w:t>Bagi Wajib Pajak</w:t>
      </w:r>
    </w:p>
    <w:p w14:paraId="03AC2C1E" w14:textId="700396C0" w:rsidR="00697C13" w:rsidRDefault="00C21020" w:rsidP="00211D0E">
      <w:pPr>
        <w:spacing w:after="0" w:line="480" w:lineRule="auto"/>
        <w:ind w:left="0" w:right="25" w:firstLine="360"/>
        <w:rPr>
          <w:bCs/>
          <w:color w:val="auto"/>
        </w:rPr>
      </w:pPr>
      <w:r w:rsidRPr="00EC428C">
        <w:rPr>
          <w:bCs/>
        </w:rPr>
        <w:t xml:space="preserve">Manfaat praktis yang diberikan kepada wajib pajak Kabupaten Berau yaitu diharapkan wajib pajak dapat meningkatkan pengetahuan mengenai perpajakan </w:t>
      </w:r>
      <w:r w:rsidR="004D3918" w:rsidRPr="00EC428C">
        <w:rPr>
          <w:bCs/>
          <w:color w:val="auto"/>
        </w:rPr>
        <w:t xml:space="preserve">sehingga dapat meningkatkan kesadaran wajib pajak, melakukan pembayaran pajak tepat waktu </w:t>
      </w:r>
      <w:r w:rsidR="00F77EE7" w:rsidRPr="00EC428C">
        <w:rPr>
          <w:bCs/>
          <w:color w:val="auto"/>
        </w:rPr>
        <w:t>dan terhindar dari sanksi perpajakan.</w:t>
      </w:r>
    </w:p>
    <w:p w14:paraId="296BB10D" w14:textId="50482B42" w:rsidR="009C4606" w:rsidRDefault="009C4606" w:rsidP="009C4606">
      <w:pPr>
        <w:pStyle w:val="ListParagraph"/>
        <w:numPr>
          <w:ilvl w:val="0"/>
          <w:numId w:val="7"/>
        </w:numPr>
        <w:spacing w:after="0" w:line="480" w:lineRule="auto"/>
        <w:ind w:right="25"/>
        <w:rPr>
          <w:bCs/>
          <w:color w:val="auto"/>
        </w:rPr>
      </w:pPr>
      <w:r>
        <w:rPr>
          <w:bCs/>
          <w:color w:val="auto"/>
        </w:rPr>
        <w:t>Bagi Peneliti Selanjutnya</w:t>
      </w:r>
    </w:p>
    <w:p w14:paraId="137C5A68" w14:textId="08101157" w:rsidR="00CE5655" w:rsidRPr="009C4606" w:rsidRDefault="009C4606" w:rsidP="00D90BDC">
      <w:pPr>
        <w:pStyle w:val="ListParagraph"/>
        <w:spacing w:after="0" w:line="480" w:lineRule="auto"/>
        <w:ind w:left="0" w:right="25" w:firstLine="360"/>
        <w:rPr>
          <w:bCs/>
          <w:color w:val="auto"/>
        </w:rPr>
        <w:sectPr w:rsidR="00CE5655" w:rsidRPr="009C4606" w:rsidSect="008A7E41">
          <w:headerReference w:type="default" r:id="rId16"/>
          <w:footerReference w:type="default" r:id="rId17"/>
          <w:headerReference w:type="first" r:id="rId18"/>
          <w:footerReference w:type="first" r:id="rId19"/>
          <w:pgSz w:w="11906" w:h="16838" w:code="9"/>
          <w:pgMar w:top="2268" w:right="1701" w:bottom="1701" w:left="2268" w:header="720" w:footer="720" w:gutter="0"/>
          <w:pgNumType w:start="2"/>
          <w:cols w:space="720"/>
          <w:docGrid w:linePitch="326"/>
        </w:sectPr>
      </w:pPr>
      <w:r>
        <w:rPr>
          <w:bCs/>
          <w:color w:val="auto"/>
        </w:rPr>
        <w:t>Penelitian ini diharapkan dapat menjadi referensi dan bahan rujukan bagi</w:t>
      </w:r>
      <w:r w:rsidR="00D90BDC">
        <w:rPr>
          <w:bCs/>
          <w:color w:val="auto"/>
        </w:rPr>
        <w:t xml:space="preserve"> </w:t>
      </w:r>
      <w:r>
        <w:rPr>
          <w:bCs/>
          <w:color w:val="auto"/>
        </w:rPr>
        <w:t>peneliti selanjutnya</w:t>
      </w:r>
      <w:r w:rsidR="00CF0FA6">
        <w:rPr>
          <w:bCs/>
          <w:color w:val="auto"/>
        </w:rPr>
        <w:t xml:space="preserve"> </w:t>
      </w:r>
      <w:r>
        <w:rPr>
          <w:bCs/>
          <w:color w:val="auto"/>
        </w:rPr>
        <w:t>serta hasil penelitian ini dapat dijadikan dasar pengembangan penelitian dengan menambahkan variabel lain, mempe</w:t>
      </w:r>
      <w:bookmarkStart w:id="120" w:name="_Toc198079597"/>
      <w:bookmarkStart w:id="121" w:name="_Toc198080109"/>
      <w:bookmarkStart w:id="122" w:name="_Toc198169815"/>
      <w:bookmarkStart w:id="123" w:name="_Toc199934590"/>
      <w:bookmarkStart w:id="124" w:name="_Toc199935117"/>
      <w:r>
        <w:rPr>
          <w:bCs/>
          <w:color w:val="auto"/>
        </w:rPr>
        <w:t>rluas objek</w:t>
      </w:r>
      <w:r w:rsidR="00D90BDC">
        <w:rPr>
          <w:bCs/>
          <w:color w:val="auto"/>
        </w:rPr>
        <w:t xml:space="preserve"> </w:t>
      </w:r>
      <w:r w:rsidR="000F00BF">
        <w:rPr>
          <w:bCs/>
          <w:color w:val="auto"/>
        </w:rPr>
        <w:t>penelitian, maupun menggunakan pendekatan teori yang berbeda</w:t>
      </w:r>
      <w:r w:rsidR="00CF0FA6">
        <w:rPr>
          <w:bCs/>
          <w:color w:val="auto"/>
        </w:rPr>
        <w:t>.</w:t>
      </w:r>
    </w:p>
    <w:p w14:paraId="63FA4F74" w14:textId="16BCAF06" w:rsidR="00697C13" w:rsidRPr="00EC428C" w:rsidRDefault="00C21020" w:rsidP="00D8656A">
      <w:pPr>
        <w:pStyle w:val="Heading1"/>
        <w:spacing w:after="104" w:line="480" w:lineRule="auto"/>
        <w:ind w:left="0" w:right="-1" w:firstLine="0"/>
      </w:pPr>
      <w:bookmarkStart w:id="125" w:name="_Toc222357907"/>
      <w:r w:rsidRPr="00EC428C">
        <w:lastRenderedPageBreak/>
        <w:t>BAB II</w:t>
      </w:r>
      <w:bookmarkStart w:id="126" w:name="_Toc198080110"/>
      <w:bookmarkStart w:id="127" w:name="_Toc197356408"/>
      <w:bookmarkStart w:id="128" w:name="_Toc197358747"/>
      <w:bookmarkStart w:id="129" w:name="_Toc198079598"/>
      <w:bookmarkStart w:id="130" w:name="_Toc198169816"/>
      <w:bookmarkStart w:id="131" w:name="_Toc199934591"/>
      <w:bookmarkStart w:id="132" w:name="_Toc199935118"/>
      <w:bookmarkEnd w:id="118"/>
      <w:bookmarkEnd w:id="119"/>
      <w:bookmarkEnd w:id="120"/>
      <w:bookmarkEnd w:id="121"/>
      <w:bookmarkEnd w:id="122"/>
      <w:bookmarkEnd w:id="123"/>
      <w:bookmarkEnd w:id="124"/>
      <w:r w:rsidR="004B5EED" w:rsidRPr="00EC428C">
        <w:t xml:space="preserve"> </w:t>
      </w:r>
      <w:r w:rsidR="004B5EED" w:rsidRPr="00EC428C">
        <w:br/>
      </w:r>
      <w:r w:rsidRPr="00EC428C">
        <w:t>KAJIAN PUSTAKA</w:t>
      </w:r>
      <w:bookmarkEnd w:id="125"/>
      <w:bookmarkEnd w:id="126"/>
      <w:bookmarkEnd w:id="127"/>
      <w:bookmarkEnd w:id="128"/>
      <w:bookmarkEnd w:id="129"/>
      <w:bookmarkEnd w:id="130"/>
      <w:bookmarkEnd w:id="131"/>
      <w:bookmarkEnd w:id="132"/>
      <w:r w:rsidRPr="00EC428C">
        <w:t xml:space="preserve">  </w:t>
      </w:r>
    </w:p>
    <w:p w14:paraId="14C70396" w14:textId="77777777" w:rsidR="00697C13" w:rsidRPr="00EC428C" w:rsidRDefault="00C21020">
      <w:pPr>
        <w:pStyle w:val="Heading2"/>
        <w:spacing w:after="0" w:line="480" w:lineRule="auto"/>
        <w:ind w:left="0" w:firstLine="0"/>
      </w:pPr>
      <w:bookmarkStart w:id="133" w:name="_Toc197356409"/>
      <w:bookmarkStart w:id="134" w:name="_Toc197358748"/>
      <w:bookmarkStart w:id="135" w:name="_Toc198079599"/>
      <w:bookmarkStart w:id="136" w:name="_Toc198080111"/>
      <w:bookmarkStart w:id="137" w:name="_Toc198169817"/>
      <w:bookmarkStart w:id="138" w:name="_Toc199934592"/>
      <w:bookmarkStart w:id="139" w:name="_Toc199935119"/>
      <w:bookmarkStart w:id="140" w:name="_Toc222357908"/>
      <w:r w:rsidRPr="00EC428C">
        <w:t>2.1</w:t>
      </w:r>
      <w:r w:rsidRPr="00EC428C">
        <w:rPr>
          <w:rFonts w:eastAsia="Arial"/>
        </w:rPr>
        <w:t xml:space="preserve"> </w:t>
      </w:r>
      <w:bookmarkEnd w:id="133"/>
      <w:bookmarkEnd w:id="134"/>
      <w:r w:rsidRPr="00EC428C">
        <w:t>Landasan Teori</w:t>
      </w:r>
      <w:bookmarkEnd w:id="135"/>
      <w:bookmarkEnd w:id="136"/>
      <w:bookmarkEnd w:id="137"/>
      <w:bookmarkEnd w:id="138"/>
      <w:bookmarkEnd w:id="139"/>
      <w:bookmarkEnd w:id="140"/>
    </w:p>
    <w:p w14:paraId="31E1614B" w14:textId="4844C236" w:rsidR="00697C13" w:rsidRPr="009A0058" w:rsidRDefault="00C21020">
      <w:pPr>
        <w:spacing w:after="195" w:line="480" w:lineRule="auto"/>
        <w:ind w:left="0" w:right="25" w:firstLine="426"/>
        <w:rPr>
          <w:color w:val="auto"/>
        </w:rPr>
      </w:pPr>
      <w:r w:rsidRPr="00EC428C">
        <w:t xml:space="preserve">Teori atribusi </w:t>
      </w:r>
      <w:r w:rsidRPr="00EC428C">
        <w:rPr>
          <w:i/>
          <w:iCs/>
        </w:rPr>
        <w:t xml:space="preserve">(attribution theory) </w:t>
      </w:r>
      <w:r w:rsidRPr="00EC428C">
        <w:t xml:space="preserve">pertama kali dikemukakan oleh </w:t>
      </w:r>
      <w:r w:rsidRPr="00EC428C">
        <w:fldChar w:fldCharType="begin" w:fldLock="1"/>
      </w:r>
      <w:r w:rsidRPr="00EC428C">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Relations","type":"article-journal"},"uris":["http://www.mendeley.com/documents/?uuid=14de72d6-7243-43ab-8606-4118690450ef"]}],"mendeley":{"formattedCitation":"(Heider, 1958)","manualFormatting":"Heider (1958)","plainTextFormattedCitation":"(Heider, 1958)","previouslyFormattedCitation":"(Heider, 1958)"},"properties":{"noteIndex":0},"schema":"https://github.com/citation-style-language/schema/raw/master/csl-citation.json"}</w:instrText>
      </w:r>
      <w:r w:rsidRPr="00EC428C">
        <w:fldChar w:fldCharType="separate"/>
      </w:r>
      <w:r w:rsidRPr="00EC428C">
        <w:rPr>
          <w:noProof/>
        </w:rPr>
        <w:t>Heider (1958)</w:t>
      </w:r>
      <w:r w:rsidRPr="00EC428C">
        <w:fldChar w:fldCharType="end"/>
      </w:r>
      <w:r w:rsidRPr="00EC428C">
        <w:t xml:space="preserve"> yang menjelaskan tentang perilaku seseorang</w:t>
      </w:r>
      <w:r w:rsidR="00ED4A8D">
        <w:t xml:space="preserve"> </w:t>
      </w:r>
      <w:r w:rsidR="00695D76">
        <w:t>berdasarkan</w:t>
      </w:r>
      <w:r w:rsidR="00ED4A8D">
        <w:t xml:space="preserve"> penyebab internal dan eksternal</w:t>
      </w:r>
      <w:r w:rsidRPr="00EC428C">
        <w:t>.</w:t>
      </w:r>
      <w:r w:rsidR="00ED4A8D">
        <w:t xml:space="preserve"> Selanjutnya teori atribusi </w:t>
      </w:r>
      <w:r w:rsidR="00695D76">
        <w:t>dikembangkan</w:t>
      </w:r>
      <w:r w:rsidR="00ED4A8D">
        <w:t xml:space="preserve"> oleh </w:t>
      </w:r>
      <w:r w:rsidR="00112B8D">
        <w:t xml:space="preserve">Edward E. Jones &amp; Keith Davis (1965), </w:t>
      </w:r>
      <w:r w:rsidR="00ED4A8D">
        <w:t>Harold Kelly (1967)</w:t>
      </w:r>
      <w:r w:rsidR="00112B8D">
        <w:t xml:space="preserve">, </w:t>
      </w:r>
      <w:r w:rsidR="00ED4A8D">
        <w:t>dan Bernard Weiner (1970).</w:t>
      </w:r>
      <w:r w:rsidR="00112B8D">
        <w:t xml:space="preserve"> T</w:t>
      </w:r>
      <w:r w:rsidRPr="00EC428C">
        <w:t xml:space="preserve">eori ini mempelajari bagaimana proses seseorang dalam </w:t>
      </w:r>
      <w:r w:rsidR="00695D76">
        <w:t>menginterpretasikan</w:t>
      </w:r>
      <w:r w:rsidRPr="00EC428C">
        <w:t xml:space="preserve"> suatu peristiwa dan mempelajari bagaimana seseorang </w:t>
      </w:r>
      <w:r w:rsidR="00A57B53">
        <w:t>menginterpretasikan</w:t>
      </w:r>
      <w:r w:rsidR="00A57B53" w:rsidRPr="00EC428C">
        <w:t xml:space="preserve"> </w:t>
      </w:r>
      <w:r w:rsidRPr="00EC428C">
        <w:t xml:space="preserve">alasan atau sebab </w:t>
      </w:r>
      <w:r w:rsidRPr="00EC428C">
        <w:rPr>
          <w:color w:val="000000" w:themeColor="text1"/>
        </w:rPr>
        <w:t>perilakunya (</w:t>
      </w:r>
      <w:r w:rsidRPr="00EC428C">
        <w:rPr>
          <w:color w:val="000000" w:themeColor="text1"/>
        </w:rPr>
        <w:fldChar w:fldCharType="begin" w:fldLock="1"/>
      </w:r>
      <w:r w:rsidRPr="00EC428C">
        <w:rPr>
          <w:color w:val="000000" w:themeColor="text1"/>
        </w:rPr>
        <w:instrText>ADDIN CSL_CITATION {"citationItems":[{"id":"ITEM-1","itemData":{"author":[{"dropping-particle":"","family":"Dr. Dwi Cahyono, SE, M.Si","given":"Akt","non-dropping-particle":"","parse-names":false,"suffix":""}],"id":"ITEM-1","issue":"June","issued":{"date-parts":[["2019"]]},"page":"5","title":"Taman Kampus Pressindo Pengantar Akuntansi Keperilakuan","type":"article-journal"},"uris":["http://www.mendeley.com/documents/?uuid=16a6c3e0-6448-469a-83c4-42609f28deb1"]}],"mendeley":{"formattedCitation":"(Dr. Dwi Cahyono, SE, M.Si, 2019)","manualFormatting":"Cahyono, 2019)","plainTextFormattedCitation":"(Dr. Dwi Cahyono, SE, M.Si, 2019)","previouslyFormattedCitation":"(Dr. Dwi Cahyono, SE, M.Si, 2019)"},"properties":{"noteIndex":0},"schema":"https://github.com/citation-style-language/schema/raw/master/csl-citation.json"}</w:instrText>
      </w:r>
      <w:r w:rsidRPr="00EC428C">
        <w:rPr>
          <w:color w:val="000000" w:themeColor="text1"/>
        </w:rPr>
        <w:fldChar w:fldCharType="separate"/>
      </w:r>
      <w:r w:rsidRPr="00EC428C">
        <w:rPr>
          <w:noProof/>
          <w:color w:val="000000" w:themeColor="text1"/>
        </w:rPr>
        <w:t>Cahyono, 2019)</w:t>
      </w:r>
      <w:r w:rsidRPr="00EC428C">
        <w:rPr>
          <w:color w:val="000000" w:themeColor="text1"/>
        </w:rPr>
        <w:fldChar w:fldCharType="end"/>
      </w:r>
      <w:r w:rsidRPr="00EC428C">
        <w:t xml:space="preserve">. </w:t>
      </w:r>
      <w:r w:rsidR="00682BBF">
        <w:t>Terdapat dua faktor penyebab dalam teori atribusi yang dapat menjelaskan tentang p</w:t>
      </w:r>
      <w:r w:rsidR="00A57B53">
        <w:t>e</w:t>
      </w:r>
      <w:r w:rsidR="00682BBF">
        <w:t xml:space="preserve">rilaku seseorang yaitu faktor internal dan faktor eksternal. Faktor internal </w:t>
      </w:r>
      <w:r w:rsidR="00682BBF" w:rsidRPr="00EC428C">
        <w:rPr>
          <w:bCs/>
        </w:rPr>
        <w:t>dari teori atribusi terdapat pada sifat, karakter, atau sikap yang mengacu pada kesadaran wajib pajak</w:t>
      </w:r>
      <w:r w:rsidR="00682BBF">
        <w:rPr>
          <w:bCs/>
        </w:rPr>
        <w:t xml:space="preserve">. Sedangkan </w:t>
      </w:r>
      <w:r w:rsidR="00682BBF" w:rsidRPr="00EC428C">
        <w:rPr>
          <w:bCs/>
        </w:rPr>
        <w:t xml:space="preserve">faktor eksternal dari teori atribusi yang terdapat dalam </w:t>
      </w:r>
      <w:r w:rsidR="00682BBF" w:rsidRPr="00EC428C">
        <w:rPr>
          <w:bCs/>
          <w:lang w:val="id-ID"/>
        </w:rPr>
        <w:t>penelitian</w:t>
      </w:r>
      <w:r w:rsidR="00682BBF" w:rsidRPr="00EC428C">
        <w:rPr>
          <w:bCs/>
        </w:rPr>
        <w:t xml:space="preserve"> ini </w:t>
      </w:r>
      <w:r w:rsidR="00094DCE">
        <w:rPr>
          <w:bCs/>
        </w:rPr>
        <w:t>berkaitan dengan</w:t>
      </w:r>
      <w:r w:rsidR="00682BBF" w:rsidRPr="00EC428C">
        <w:rPr>
          <w:bCs/>
        </w:rPr>
        <w:t xml:space="preserve"> tekanan situasi atau keadaan tertentu yang akan memberikan pengaruh terhadap perilaku individu</w:t>
      </w:r>
      <w:r w:rsidR="00682BBF">
        <w:rPr>
          <w:bCs/>
        </w:rPr>
        <w:t>.</w:t>
      </w:r>
      <w:r w:rsidR="00682BBF">
        <w:t xml:space="preserve"> </w:t>
      </w:r>
      <w:r w:rsidRPr="00EC428C">
        <w:t xml:space="preserve">Faktor internal ditentukan dari apakah seseorang dapat mengatur tingkah lakunya dan faktor eksternal dapat dilihat dari apakah seseorang terpaksa bertindak karena suatu keadaan atau lingkungannya </w:t>
      </w:r>
      <w:r w:rsidRPr="00EC428C">
        <w:fldChar w:fldCharType="begin" w:fldLock="1"/>
      </w:r>
      <w:r w:rsidRPr="00EC428C">
        <w:instrText>ADDIN CSL_CITATION {"citationItems":[{"id":"ITEM-1","itemData":{"DOI":"10.28918/jief.v4i1.7286","ISSN":"2797-4014","abstract":"This study aims to determine the effect of Perceived Fairness of the Taxation System, Coercive Measures, Perceptions of Efficiency and Transparency of Government Spending, Perceptions of Trust in Government and Tax Authorities, Taxation Knowledge, Personal Financial Constraints, Reference Groups, Personal Ethics and Moral Standards, and Simplicity of Taxation Regulations as X on Tax Compliance Behavior as Y. The data used in this study are primary data. The population in this study were individual taxpayers (WPOP) at KPP Pratama Surakarta. The number of samples in this study were 100 respondents with accidental sampling technique. This study used a questionnaire as data collection. Data analysis using multiple regression analysis. The results of the analysis show that the Perception of the Fairness of the Taxation System, Coercive Action, Perception of the Efficiency and Transparency of Government Expenditure, Perception of Trust in Government and Tax Authorities, Taxation Knowledge, Personal Ethics and Moral Standards, and Simplicity of Tax Regulations have a positive and significant effect on Tax Compliance Behavior. Meanwhile, Personal Financial Constraints and Reference Groups have no effect on Tax Compliance Behavior.","author":[{"dropping-particle":"","family":"Arina Nurul Hidayah","given":"","non-dropping-particle":"","parse-names":false,"suffix":""},{"dropping-particle":"","family":"Indriyana Puspitosari","given":"","non-dropping-particle":"","parse-names":false,"suffix":""}],"container-title":"JIEF Journal of Islamic Economics and Finance","id":"ITEM-1","issue":"1","issued":{"date-parts":[["2024"]]},"page":"41-61","title":"Memahami Perilaku Kepatuhan Pajak Dengan Persepsi Teori Atribusi","type":"article-journal","volume":"4"},"uris":["http://www.mendeley.com/documents/?uuid=c9707383-fb5c-4372-a0ff-67d4a3e0cd17"]}],"mendeley":{"formattedCitation":"(Arina Nurul Hidayah &amp; Indriyana Puspitosari, 2024)","manualFormatting":"(Hidayah &amp; Puspitosari, 2024)","plainTextFormattedCitation":"(Arina Nurul Hidayah &amp; Indriyana Puspitosari, 2024)","previouslyFormattedCitation":"(Arina Nurul Hidayah &amp; Indriyana Puspitosari, 2024)"},"properties":{"noteIndex":0},"schema":"https://github.com/citation-style-language/schema/raw/master/csl-citation.json"}</w:instrText>
      </w:r>
      <w:r w:rsidRPr="00EC428C">
        <w:fldChar w:fldCharType="separate"/>
      </w:r>
      <w:r w:rsidRPr="00EC428C">
        <w:rPr>
          <w:noProof/>
        </w:rPr>
        <w:t>(Hidayah &amp; Puspitosari, 2024)</w:t>
      </w:r>
      <w:r w:rsidRPr="00EC428C">
        <w:fldChar w:fldCharType="end"/>
      </w:r>
      <w:r w:rsidRPr="00EC428C">
        <w:t xml:space="preserve">. </w:t>
      </w:r>
    </w:p>
    <w:p w14:paraId="183865B4" w14:textId="01D238B2" w:rsidR="00CE5655" w:rsidRPr="00EC428C" w:rsidRDefault="00C21020" w:rsidP="00094DCE">
      <w:pPr>
        <w:spacing w:after="195" w:line="480" w:lineRule="auto"/>
        <w:ind w:left="0" w:right="25" w:firstLine="426"/>
        <w:rPr>
          <w:bCs/>
        </w:rPr>
        <w:sectPr w:rsidR="00CE5655" w:rsidRPr="00EC428C" w:rsidSect="00CE5655">
          <w:headerReference w:type="first" r:id="rId20"/>
          <w:footerReference w:type="first" r:id="rId21"/>
          <w:pgSz w:w="11906" w:h="16838" w:code="9"/>
          <w:pgMar w:top="2268" w:right="1701" w:bottom="1701" w:left="2268" w:header="720" w:footer="720" w:gutter="0"/>
          <w:pgNumType w:start="8"/>
          <w:cols w:space="720"/>
          <w:titlePg/>
          <w:docGrid w:linePitch="326"/>
        </w:sectPr>
      </w:pPr>
      <w:r w:rsidRPr="00EC428C">
        <w:rPr>
          <w:bCs/>
        </w:rPr>
        <w:t xml:space="preserve">Dalam </w:t>
      </w:r>
      <w:r w:rsidR="00695D76">
        <w:rPr>
          <w:bCs/>
        </w:rPr>
        <w:t>konteks perpajakan</w:t>
      </w:r>
      <w:r w:rsidR="00094DCE">
        <w:rPr>
          <w:bCs/>
        </w:rPr>
        <w:t>,</w:t>
      </w:r>
      <w:r w:rsidR="00695D76">
        <w:rPr>
          <w:bCs/>
        </w:rPr>
        <w:t xml:space="preserve"> teori atribusi </w:t>
      </w:r>
      <w:r w:rsidR="00094DCE">
        <w:t>menjelaskan</w:t>
      </w:r>
      <w:r w:rsidR="00682BBF">
        <w:t xml:space="preserve"> </w:t>
      </w:r>
      <w:r w:rsidR="00682BBF" w:rsidRPr="00EC428C">
        <w:t>perilaku kepatuhan</w:t>
      </w:r>
      <w:r w:rsidR="00094DCE">
        <w:t xml:space="preserve"> wajib pajak dengan menunjukkan bahwa seseorang cenderung mengamati perilaku orang lain</w:t>
      </w:r>
      <w:r w:rsidR="00682BBF" w:rsidRPr="00EC428C">
        <w:t xml:space="preserve"> </w:t>
      </w:r>
      <w:r w:rsidR="00094DCE">
        <w:t xml:space="preserve">dan kemudian </w:t>
      </w:r>
      <w:r w:rsidR="00682BBF" w:rsidRPr="00EC428C">
        <w:t xml:space="preserve">menentukan apakah </w:t>
      </w:r>
      <w:r w:rsidR="00094DCE">
        <w:t>perilaku</w:t>
      </w:r>
      <w:r w:rsidR="00682BBF" w:rsidRPr="00EC428C">
        <w:t xml:space="preserve"> tersebut </w:t>
      </w:r>
      <w:r w:rsidR="00094DCE">
        <w:t>disebabkan</w:t>
      </w:r>
      <w:r w:rsidR="00682BBF" w:rsidRPr="00EC428C">
        <w:t xml:space="preserve"> </w:t>
      </w:r>
      <w:r w:rsidR="00094DCE">
        <w:t>oleh faktor internal atau faktor</w:t>
      </w:r>
      <w:r w:rsidR="00682BBF" w:rsidRPr="00EC428C">
        <w:t xml:space="preserve"> eksternal.</w:t>
      </w:r>
      <w:r w:rsidR="00682BBF">
        <w:t xml:space="preserve"> Faktor internal dalam penelitian ini mengacu pada kesadaran wajib pajak, </w:t>
      </w:r>
      <w:r w:rsidR="00682BBF">
        <w:rPr>
          <w:bCs/>
        </w:rPr>
        <w:t>k</w:t>
      </w:r>
      <w:r w:rsidR="00D33029">
        <w:rPr>
          <w:bCs/>
        </w:rPr>
        <w:t xml:space="preserve">etika wajib pajak mempunyai kesadaran yang tinggi </w:t>
      </w:r>
    </w:p>
    <w:p w14:paraId="3B1FC214" w14:textId="01F0FC27" w:rsidR="00C329E7" w:rsidRDefault="00C329E7" w:rsidP="00C329E7">
      <w:pPr>
        <w:spacing w:line="480" w:lineRule="auto"/>
        <w:ind w:left="0" w:right="-1" w:firstLine="0"/>
      </w:pPr>
      <w:bookmarkStart w:id="141" w:name="_Toc198079600"/>
      <w:bookmarkStart w:id="142" w:name="_Toc198080112"/>
      <w:bookmarkStart w:id="143" w:name="_Toc197356412"/>
      <w:bookmarkStart w:id="144" w:name="_Toc197358751"/>
      <w:bookmarkStart w:id="145" w:name="_Toc198169818"/>
      <w:bookmarkStart w:id="146" w:name="_Toc199934593"/>
      <w:bookmarkStart w:id="147" w:name="_Toc199935120"/>
      <w:bookmarkStart w:id="148" w:name="_Toc222357909"/>
      <w:r>
        <w:rPr>
          <w:bCs/>
        </w:rPr>
        <w:lastRenderedPageBreak/>
        <w:t>terhadap kewajibannya, maka wajib pajak akan  membayar pajak secara sukarela dan bukan karena paksaan.</w:t>
      </w:r>
      <w:r w:rsidRPr="00EC428C">
        <w:rPr>
          <w:bCs/>
        </w:rPr>
        <w:t xml:space="preserve"> </w:t>
      </w:r>
      <w:r>
        <w:rPr>
          <w:bCs/>
        </w:rPr>
        <w:t>Sedangkan faktor eksternal dalam penelitian ini mengacu pada sanksi perpajakan, keberadaan sanksi menciptakan persepsi bahwa tekanan situasi memiliki kontrol yang tegas, sehingga dapat mendorong wajib pajak untuk patuh guna menghindari sanksi administratif.</w:t>
      </w:r>
      <w:r w:rsidRPr="00EC428C">
        <w:rPr>
          <w:bCs/>
        </w:rPr>
        <w:t xml:space="preserve"> Maka dari itu</w:t>
      </w:r>
      <w:r>
        <w:rPr>
          <w:bCs/>
        </w:rPr>
        <w:t xml:space="preserve"> </w:t>
      </w:r>
      <w:r w:rsidRPr="00EC428C">
        <w:rPr>
          <w:bCs/>
        </w:rPr>
        <w:t>teor</w:t>
      </w:r>
      <w:r>
        <w:rPr>
          <w:bCs/>
        </w:rPr>
        <w:t xml:space="preserve">i </w:t>
      </w:r>
      <w:r w:rsidRPr="00EC428C">
        <w:rPr>
          <w:bCs/>
        </w:rPr>
        <w:t xml:space="preserve">atribusi sangat relevan digunakan </w:t>
      </w:r>
      <w:r>
        <w:rPr>
          <w:bCs/>
          <w:lang w:val="id-ID"/>
        </w:rPr>
        <w:t>sebagai dasar dalam</w:t>
      </w:r>
      <w:r w:rsidRPr="00EC428C">
        <w:rPr>
          <w:bCs/>
        </w:rPr>
        <w:t xml:space="preserve"> penelitian ini untuk </w:t>
      </w:r>
      <w:r>
        <w:rPr>
          <w:bCs/>
        </w:rPr>
        <w:t xml:space="preserve">menjelaskan bagaimana kesadaran wajib pajak sebagai faktor internal dan sanksi perpajakan sebagai faktor eksternal dapat memengaruhi tingkat </w:t>
      </w:r>
      <w:r w:rsidRPr="00EC428C">
        <w:rPr>
          <w:bCs/>
        </w:rPr>
        <w:t>kepatuhan wajib pajak</w:t>
      </w:r>
      <w:r>
        <w:rPr>
          <w:bCs/>
        </w:rPr>
        <w:t xml:space="preserve"> dalam membayar pajak kendaraan bermotor di SAMSAT Kabupaten Berau</w:t>
      </w:r>
      <w:r w:rsidRPr="00EC428C">
        <w:rPr>
          <w:bCs/>
        </w:rPr>
        <w:t>.</w:t>
      </w:r>
      <w:r>
        <w:rPr>
          <w:bCs/>
        </w:rPr>
        <w:t xml:space="preserve"> </w:t>
      </w:r>
      <w:r>
        <w:rPr>
          <w:color w:val="auto"/>
        </w:rPr>
        <w:t>Kepatuhan dapat tercipta secara optimal ketika wajib pajak sadar akan kewajibannya dan didukung oleh penegakan aturan yang tegas melalui sanksi.</w:t>
      </w:r>
      <w:r>
        <w:rPr>
          <w:bCs/>
        </w:rPr>
        <w:t xml:space="preserve">  </w:t>
      </w:r>
    </w:p>
    <w:p w14:paraId="248BC117" w14:textId="78D5BF7B" w:rsidR="00697C13" w:rsidRPr="00EC428C" w:rsidRDefault="00C21020" w:rsidP="00CE5655">
      <w:pPr>
        <w:pStyle w:val="Heading2"/>
        <w:spacing w:line="480" w:lineRule="auto"/>
        <w:ind w:left="0" w:firstLine="0"/>
      </w:pPr>
      <w:r w:rsidRPr="00EC428C">
        <w:t>2.2</w:t>
      </w:r>
      <w:r w:rsidRPr="00EC428C">
        <w:rPr>
          <w:rFonts w:eastAsia="Arial"/>
        </w:rPr>
        <w:t xml:space="preserve"> </w:t>
      </w:r>
      <w:r w:rsidRPr="00EC428C">
        <w:t>Kepatuhan Wajib Pajak</w:t>
      </w:r>
      <w:bookmarkEnd w:id="141"/>
      <w:bookmarkEnd w:id="142"/>
      <w:bookmarkEnd w:id="143"/>
      <w:bookmarkEnd w:id="144"/>
      <w:bookmarkEnd w:id="145"/>
      <w:bookmarkEnd w:id="146"/>
      <w:bookmarkEnd w:id="147"/>
      <w:bookmarkEnd w:id="148"/>
      <w:r w:rsidRPr="00EC428C">
        <w:rPr>
          <w:i/>
        </w:rPr>
        <w:t xml:space="preserve"> </w:t>
      </w:r>
    </w:p>
    <w:p w14:paraId="207B66CD" w14:textId="77777777" w:rsidR="00697C13" w:rsidRPr="00EC428C" w:rsidRDefault="00C21020">
      <w:pPr>
        <w:spacing w:after="0" w:line="480" w:lineRule="auto"/>
        <w:ind w:left="0" w:right="25" w:firstLine="284"/>
        <w:rPr>
          <w:bCs/>
        </w:rPr>
      </w:pPr>
      <w:r w:rsidRPr="00EC428C">
        <w:rPr>
          <w:bCs/>
        </w:rPr>
        <w:t xml:space="preserve"> Pengertian kepatuhan wajib pajak menurut </w:t>
      </w:r>
      <w:r w:rsidRPr="00EC428C">
        <w:rPr>
          <w:bCs/>
          <w:color w:val="auto"/>
        </w:rPr>
        <w:fldChar w:fldCharType="begin" w:fldLock="1"/>
      </w:r>
      <w:r w:rsidRPr="00EC428C">
        <w:rPr>
          <w:bCs/>
          <w:color w:val="auto"/>
        </w:rPr>
        <w:instrText>ADDIN CSL_CITATION {"citationItems":[{"id":"ITEM-1","itemData":{"ISBN":"978-979-3122-12-0","author":[{"dropping-particle":"","family":"Gunadi","given":"","non-dropping-particle":"","parse-names":false,"suffix":""}],"edition":"Revisi","id":"ITEM-1","issued":{"date-parts":[["2013"]]},"publisher":"Bee Media","publisher-place":"Jakarta","title":"Panduan Komprehensif Pajak Penghasilan","type":"book"},"uris":["http://www.mendeley.com/documents/?uuid=215a58e8-826b-45d1-94a0-c2c24440e3fe"]}],"mendeley":{"formattedCitation":"(Gunadi, 2013)","manualFormatting":"Gunadi (2013)","plainTextFormattedCitation":"(Gunadi, 2013)","previouslyFormattedCitation":"(Gunadi, 2013)"},"properties":{"noteIndex":0},"schema":"https://github.com/citation-style-language/schema/raw/master/csl-citation.json"}</w:instrText>
      </w:r>
      <w:r w:rsidRPr="00EC428C">
        <w:rPr>
          <w:bCs/>
          <w:color w:val="auto"/>
        </w:rPr>
        <w:fldChar w:fldCharType="separate"/>
      </w:r>
      <w:r w:rsidRPr="00EC428C">
        <w:rPr>
          <w:bCs/>
          <w:noProof/>
          <w:color w:val="auto"/>
        </w:rPr>
        <w:t>Gunadi (2013)</w:t>
      </w:r>
      <w:r w:rsidRPr="00EC428C">
        <w:rPr>
          <w:bCs/>
          <w:color w:val="auto"/>
        </w:rPr>
        <w:fldChar w:fldCharType="end"/>
      </w:r>
      <w:r w:rsidRPr="00EC428C">
        <w:rPr>
          <w:bCs/>
          <w:color w:val="FF0000"/>
        </w:rPr>
        <w:t xml:space="preserve"> </w:t>
      </w:r>
      <w:r w:rsidRPr="00EC428C">
        <w:rPr>
          <w:bCs/>
        </w:rPr>
        <w:t xml:space="preserve">diartikan bahwa wajib pajak mempunyai kesediaan untuk memenuhi kewajiban perpajakannya sesuai dengan aturan yang berlaku tanpa perlu diadakan pemeriksaan, investigasi seksama, peringatan ataupun ancaman dan penerapan sanksi baik hukum maupun administrasi.  </w:t>
      </w:r>
    </w:p>
    <w:p w14:paraId="392378FA" w14:textId="33E32EC1" w:rsidR="00697C13" w:rsidRPr="00EC428C" w:rsidRDefault="00C21020">
      <w:pPr>
        <w:spacing w:line="480" w:lineRule="auto"/>
        <w:ind w:left="0" w:right="25" w:firstLine="284"/>
        <w:rPr>
          <w:bCs/>
        </w:rPr>
      </w:pPr>
      <w:r w:rsidRPr="00EC428C">
        <w:rPr>
          <w:bCs/>
        </w:rPr>
        <w:t>Kepatuhan perpajaka</w:t>
      </w:r>
      <w:r w:rsidR="00771FDD" w:rsidRPr="00EC428C">
        <w:rPr>
          <w:bCs/>
        </w:rPr>
        <w:t>n</w:t>
      </w:r>
      <w:r w:rsidRPr="00EC428C">
        <w:rPr>
          <w:bCs/>
        </w:rPr>
        <w:t xml:space="preserve"> menurut </w:t>
      </w:r>
      <w:r w:rsidR="001412CE" w:rsidRPr="00EC428C">
        <w:rPr>
          <w:bCs/>
          <w:color w:val="auto"/>
        </w:rPr>
        <w:t xml:space="preserve">Rahayu (2020) </w:t>
      </w:r>
      <w:r w:rsidRPr="00EC428C">
        <w:rPr>
          <w:bCs/>
        </w:rPr>
        <w:t>menyatakan bahwa kepatuhan perpajakan sebagai suatu keadaan dimana wajib pajak</w:t>
      </w:r>
      <w:r w:rsidR="001412CE" w:rsidRPr="00EC428C">
        <w:rPr>
          <w:bCs/>
        </w:rPr>
        <w:t xml:space="preserve"> menaati</w:t>
      </w:r>
      <w:r w:rsidRPr="00EC428C">
        <w:rPr>
          <w:bCs/>
        </w:rPr>
        <w:t xml:space="preserve"> semua kewajiban perpajakan dan me</w:t>
      </w:r>
      <w:r w:rsidR="001412CE" w:rsidRPr="00EC428C">
        <w:rPr>
          <w:bCs/>
        </w:rPr>
        <w:t>lakukan ketentuan perpajakan yang berlaku</w:t>
      </w:r>
      <w:r w:rsidRPr="00EC428C">
        <w:rPr>
          <w:bCs/>
        </w:rPr>
        <w:t xml:space="preserve">. </w:t>
      </w:r>
      <w:r w:rsidRPr="00EC428C">
        <w:rPr>
          <w:bCs/>
          <w:color w:val="auto"/>
        </w:rPr>
        <w:t xml:space="preserve">Menurut </w:t>
      </w:r>
      <w:r w:rsidR="00E0634B" w:rsidRPr="00EC428C">
        <w:rPr>
          <w:bCs/>
          <w:color w:val="auto"/>
        </w:rPr>
        <w:fldChar w:fldCharType="begin" w:fldLock="1"/>
      </w:r>
      <w:r w:rsidR="00D22150" w:rsidRPr="00EC428C">
        <w:rPr>
          <w:bCs/>
          <w:color w:val="auto"/>
        </w:rPr>
        <w:instrText>ADDIN CSL_CITATION {"citationItems":[{"id":"ITEM-1","itemData":{"ISBN":"978-602-8361-88-0","author":[{"dropping-particle":"","family":"Widodo","given":"Widi","non-dropping-particle":"","parse-names":false,"suffix":""}],"id":"ITEM-1","issued":{"date-parts":[["2010"]]},"publisher":"Alfabeta","publisher-place":"Bandung","title":"Moralitas, Budaya dan Kepatuhan Pajak","type":"book"},"uris":["http://www.mendeley.com/documents/?uuid=178d2214-3c6d-4147-bff4-d29d4853f796"]}],"mendeley":{"formattedCitation":"(Widodo, 2010)","manualFormatting":"Widodo (2010)","plainTextFormattedCitation":"(Widodo, 2010)","previouslyFormattedCitation":"(Widodo, 2010)"},"properties":{"noteIndex":0},"schema":"https://github.com/citation-style-language/schema/raw/master/csl-citation.json"}</w:instrText>
      </w:r>
      <w:r w:rsidR="00E0634B" w:rsidRPr="00EC428C">
        <w:rPr>
          <w:bCs/>
          <w:color w:val="auto"/>
        </w:rPr>
        <w:fldChar w:fldCharType="separate"/>
      </w:r>
      <w:r w:rsidR="00E0634B" w:rsidRPr="00EC428C">
        <w:rPr>
          <w:bCs/>
          <w:noProof/>
          <w:color w:val="auto"/>
        </w:rPr>
        <w:t>Widodo (2010)</w:t>
      </w:r>
      <w:r w:rsidR="00E0634B" w:rsidRPr="00EC428C">
        <w:rPr>
          <w:bCs/>
          <w:color w:val="auto"/>
        </w:rPr>
        <w:fldChar w:fldCharType="end"/>
      </w:r>
      <w:r w:rsidR="00E0634B" w:rsidRPr="00EC428C">
        <w:rPr>
          <w:bCs/>
          <w:color w:val="auto"/>
        </w:rPr>
        <w:t xml:space="preserve"> </w:t>
      </w:r>
      <w:r w:rsidRPr="00EC428C">
        <w:rPr>
          <w:bCs/>
        </w:rPr>
        <w:t xml:space="preserve">bahwa kepatuhan pajak dipelajari dengan melihat bagaimana seorang individu membuat keputusan antara pilihan melakukan kewajibannya dalam melaksanakan pajak atau justru melakukan penghindaran pajak. Pendapat ketiga </w:t>
      </w:r>
      <w:r w:rsidRPr="00EC428C">
        <w:rPr>
          <w:bCs/>
        </w:rPr>
        <w:lastRenderedPageBreak/>
        <w:t xml:space="preserve">ahli </w:t>
      </w:r>
      <w:r w:rsidRPr="00EC428C">
        <w:rPr>
          <w:bCs/>
          <w:lang w:val="id-ID"/>
        </w:rPr>
        <w:t>di atas</w:t>
      </w:r>
      <w:r w:rsidRPr="00EC428C">
        <w:rPr>
          <w:bCs/>
        </w:rPr>
        <w:t xml:space="preserve"> dapat disimpulkan bahwa kepatuhan perpajakan adalah kesediaan wajib pajak untuk memenuhi kewajiban dan hak perpajakannya sesuai dengan peraturan yang berlaku. </w:t>
      </w:r>
    </w:p>
    <w:p w14:paraId="20E4D2A2" w14:textId="065FFDB5" w:rsidR="00697C13" w:rsidRPr="00EC428C" w:rsidRDefault="00C21020">
      <w:pPr>
        <w:spacing w:line="480" w:lineRule="auto"/>
        <w:ind w:left="0" w:right="25" w:firstLine="284"/>
        <w:rPr>
          <w:bCs/>
        </w:rPr>
      </w:pPr>
      <w:r w:rsidRPr="00EC428C">
        <w:rPr>
          <w:bCs/>
        </w:rPr>
        <w:t>Jenis-jenis kepatuhan wajib</w:t>
      </w:r>
      <w:r w:rsidR="00FF23FE" w:rsidRPr="00EC428C">
        <w:rPr>
          <w:bCs/>
        </w:rPr>
        <w:t xml:space="preserve"> pajak</w:t>
      </w:r>
      <w:r w:rsidRPr="00EC428C">
        <w:rPr>
          <w:bCs/>
        </w:rPr>
        <w:t xml:space="preserve"> dicontohkan oleh </w:t>
      </w:r>
      <w:r w:rsidR="001412CE" w:rsidRPr="00EC428C">
        <w:rPr>
          <w:bCs/>
        </w:rPr>
        <w:t>Rahayu (20</w:t>
      </w:r>
      <w:r w:rsidR="00386027" w:rsidRPr="00EC428C">
        <w:rPr>
          <w:bCs/>
        </w:rPr>
        <w:t>10</w:t>
      </w:r>
      <w:r w:rsidR="001412CE" w:rsidRPr="00EC428C">
        <w:rPr>
          <w:bCs/>
        </w:rPr>
        <w:t xml:space="preserve">) </w:t>
      </w:r>
      <w:r w:rsidRPr="00EC428C">
        <w:rPr>
          <w:bCs/>
        </w:rPr>
        <w:t xml:space="preserve">sebagai berikut: </w:t>
      </w:r>
    </w:p>
    <w:p w14:paraId="05715318" w14:textId="77777777" w:rsidR="00697C13" w:rsidRPr="00EC428C" w:rsidRDefault="00C21020">
      <w:pPr>
        <w:pStyle w:val="ListParagraph"/>
        <w:numPr>
          <w:ilvl w:val="0"/>
          <w:numId w:val="8"/>
        </w:numPr>
        <w:spacing w:line="480" w:lineRule="auto"/>
        <w:ind w:right="25"/>
        <w:rPr>
          <w:bCs/>
        </w:rPr>
      </w:pPr>
      <w:r w:rsidRPr="00EC428C">
        <w:rPr>
          <w:bCs/>
        </w:rPr>
        <w:t xml:space="preserve">Kepatuhan formal adalah saat wajib pajak mematuhi kewajiban pajak secara formal sesuai dengan ketentuan yang tercantum dalam undang-undang pajak. </w:t>
      </w:r>
    </w:p>
    <w:p w14:paraId="678D62B5" w14:textId="77777777" w:rsidR="00697C13" w:rsidRPr="00EC428C" w:rsidRDefault="00C21020">
      <w:pPr>
        <w:pStyle w:val="ListParagraph"/>
        <w:numPr>
          <w:ilvl w:val="0"/>
          <w:numId w:val="8"/>
        </w:numPr>
        <w:spacing w:line="480" w:lineRule="auto"/>
        <w:ind w:right="25"/>
        <w:rPr>
          <w:bCs/>
        </w:rPr>
      </w:pPr>
      <w:r w:rsidRPr="00EC428C">
        <w:rPr>
          <w:bCs/>
        </w:rPr>
        <w:t xml:space="preserve">Kepatuhan material adalah kondisi di mana seorang wajib pajak dapat memenuhi semua ketentuan materi dalam hukum pajak, termasuk isinya dan prinsip-prinsip perundang-undangan. Kepatuhan material juga mencakup kepatuhan formal. </w:t>
      </w:r>
      <w:r w:rsidRPr="00EC428C">
        <w:rPr>
          <w:bCs/>
          <w:color w:val="FF0000"/>
        </w:rPr>
        <w:t xml:space="preserve"> </w:t>
      </w:r>
    </w:p>
    <w:p w14:paraId="3610B34A" w14:textId="184CF08F" w:rsidR="00697C13" w:rsidRPr="00EC428C" w:rsidRDefault="00C21020">
      <w:pPr>
        <w:spacing w:line="480" w:lineRule="auto"/>
        <w:ind w:left="0" w:right="25" w:firstLine="284"/>
        <w:rPr>
          <w:bCs/>
        </w:rPr>
      </w:pPr>
      <w:r w:rsidRPr="00EC428C">
        <w:rPr>
          <w:bCs/>
        </w:rPr>
        <w:t xml:space="preserve">Indikator </w:t>
      </w:r>
      <w:r w:rsidRPr="00EC428C">
        <w:rPr>
          <w:bCs/>
          <w:lang w:val="id-ID"/>
        </w:rPr>
        <w:t>Kepatuhan</w:t>
      </w:r>
      <w:r w:rsidRPr="00EC428C">
        <w:rPr>
          <w:bCs/>
        </w:rPr>
        <w:t xml:space="preserve"> wajib pajak </w:t>
      </w:r>
      <w:r w:rsidRPr="00EC428C">
        <w:rPr>
          <w:bCs/>
          <w:color w:val="auto"/>
        </w:rPr>
        <w:t xml:space="preserve">menurut </w:t>
      </w:r>
      <w:r w:rsidR="00930417" w:rsidRPr="00EC428C">
        <w:rPr>
          <w:bCs/>
          <w:color w:val="auto"/>
        </w:rPr>
        <w:fldChar w:fldCharType="begin" w:fldLock="1"/>
      </w:r>
      <w:r w:rsidR="00E9377D">
        <w:rPr>
          <w:bCs/>
          <w:color w:val="auto"/>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approach.","author":[{"dropping-particle":"","family":"Cahyadi","given":"Muhamad","non-dropping-particle":"","parse-names":false,"suffix":""}],"id":"ITEM-1","issue":"2004","issued":{"date-parts":[["2021"]]},"page":"6-25","title":"Pengaruh Tarif Pajak, Kesadaran Wajib Pajak dan Sanksi Pajak Terhadap Kepatuhan Wajib Pajak Kendaraan Bermotor di SAMSAT Jakarta Timur","type":"article-journal","volume":"12"},"uris":["http://www.mendeley.com/documents/?uuid=97b33840-982d-4edd-9628-f8fc4125cfa5"]}],"mendeley":{"formattedCitation":"(M. Cahyadi, 2021)","manualFormatting":"Cahyadi (2021)","plainTextFormattedCitation":"(M. Cahyadi, 2021)","previouslyFormattedCitation":"(M. Cahyadi, 2021)"},"properties":{"noteIndex":0},"schema":"https://github.com/citation-style-language/schema/raw/master/csl-citation.json"}</w:instrText>
      </w:r>
      <w:r w:rsidR="00930417" w:rsidRPr="00EC428C">
        <w:rPr>
          <w:bCs/>
          <w:color w:val="auto"/>
        </w:rPr>
        <w:fldChar w:fldCharType="separate"/>
      </w:r>
      <w:r w:rsidR="00930417" w:rsidRPr="00EC428C">
        <w:rPr>
          <w:bCs/>
          <w:noProof/>
          <w:color w:val="auto"/>
        </w:rPr>
        <w:t>Cahyadi</w:t>
      </w:r>
      <w:r w:rsidR="00D811CF" w:rsidRPr="00EC428C">
        <w:rPr>
          <w:bCs/>
          <w:noProof/>
          <w:color w:val="auto"/>
        </w:rPr>
        <w:t xml:space="preserve"> </w:t>
      </w:r>
      <w:r w:rsidR="00930417" w:rsidRPr="00EC428C">
        <w:rPr>
          <w:bCs/>
          <w:noProof/>
          <w:color w:val="auto"/>
        </w:rPr>
        <w:t>(2021)</w:t>
      </w:r>
      <w:r w:rsidR="00930417" w:rsidRPr="00EC428C">
        <w:rPr>
          <w:bCs/>
          <w:color w:val="auto"/>
        </w:rPr>
        <w:fldChar w:fldCharType="end"/>
      </w:r>
      <w:r w:rsidR="00930417" w:rsidRPr="00EC428C">
        <w:rPr>
          <w:bCs/>
          <w:color w:val="auto"/>
        </w:rPr>
        <w:t xml:space="preserve"> </w:t>
      </w:r>
      <w:r w:rsidRPr="00EC428C">
        <w:rPr>
          <w:bCs/>
        </w:rPr>
        <w:t>menyatakan bahwa:</w:t>
      </w:r>
    </w:p>
    <w:p w14:paraId="39BAE930" w14:textId="77777777" w:rsidR="00697C13" w:rsidRPr="00EC428C" w:rsidRDefault="00C21020">
      <w:pPr>
        <w:pStyle w:val="ListParagraph"/>
        <w:numPr>
          <w:ilvl w:val="0"/>
          <w:numId w:val="9"/>
        </w:numPr>
        <w:spacing w:line="480" w:lineRule="auto"/>
        <w:ind w:right="25"/>
        <w:rPr>
          <w:bCs/>
        </w:rPr>
      </w:pPr>
      <w:r w:rsidRPr="00EC428C">
        <w:rPr>
          <w:bCs/>
        </w:rPr>
        <w:t>Memenuhi kewajibannya untuk membayar pajak kendaraan bermotor;</w:t>
      </w:r>
    </w:p>
    <w:p w14:paraId="52909EF8" w14:textId="77777777" w:rsidR="00697C13" w:rsidRPr="00EC428C" w:rsidRDefault="00C21020">
      <w:pPr>
        <w:pStyle w:val="ListParagraph"/>
        <w:numPr>
          <w:ilvl w:val="0"/>
          <w:numId w:val="9"/>
        </w:numPr>
        <w:spacing w:line="480" w:lineRule="auto"/>
        <w:ind w:right="25"/>
        <w:rPr>
          <w:bCs/>
        </w:rPr>
      </w:pPr>
      <w:r w:rsidRPr="00EC428C">
        <w:rPr>
          <w:bCs/>
        </w:rPr>
        <w:t>Tidak pernah dikenakan sanksi administrasi karena tidak membayar pajak tepat waktu;</w:t>
      </w:r>
    </w:p>
    <w:p w14:paraId="112F6358" w14:textId="77777777" w:rsidR="00697C13" w:rsidRPr="00EC428C" w:rsidRDefault="00C21020">
      <w:pPr>
        <w:pStyle w:val="ListParagraph"/>
        <w:numPr>
          <w:ilvl w:val="0"/>
          <w:numId w:val="9"/>
        </w:numPr>
        <w:spacing w:line="480" w:lineRule="auto"/>
        <w:ind w:right="25"/>
        <w:rPr>
          <w:bCs/>
        </w:rPr>
      </w:pPr>
      <w:r w:rsidRPr="00EC428C">
        <w:rPr>
          <w:bCs/>
        </w:rPr>
        <w:t>Informasi lengkap dengan peraturan perundang-undangan yang berlaku;</w:t>
      </w:r>
    </w:p>
    <w:p w14:paraId="6202D2E0" w14:textId="77777777" w:rsidR="00697C13" w:rsidRPr="00EC428C" w:rsidRDefault="00C21020">
      <w:pPr>
        <w:pStyle w:val="ListParagraph"/>
        <w:numPr>
          <w:ilvl w:val="0"/>
          <w:numId w:val="9"/>
        </w:numPr>
        <w:spacing w:line="480" w:lineRule="auto"/>
        <w:ind w:right="25"/>
        <w:rPr>
          <w:bCs/>
        </w:rPr>
      </w:pPr>
      <w:r w:rsidRPr="00EC428C">
        <w:rPr>
          <w:bCs/>
        </w:rPr>
        <w:t>Membayar pajak tepat waktu; dan</w:t>
      </w:r>
    </w:p>
    <w:p w14:paraId="2160C626" w14:textId="77777777" w:rsidR="00697C13" w:rsidRPr="00EC428C" w:rsidRDefault="00C21020">
      <w:pPr>
        <w:pStyle w:val="ListParagraph"/>
        <w:numPr>
          <w:ilvl w:val="0"/>
          <w:numId w:val="9"/>
        </w:numPr>
        <w:spacing w:line="480" w:lineRule="auto"/>
        <w:ind w:right="25"/>
        <w:rPr>
          <w:bCs/>
        </w:rPr>
      </w:pPr>
      <w:r w:rsidRPr="00EC428C">
        <w:rPr>
          <w:bCs/>
        </w:rPr>
        <w:t>Memperhatikan batas waktu pembayaran pajak kendaraan bermotor.</w:t>
      </w:r>
    </w:p>
    <w:p w14:paraId="189E736D" w14:textId="46D82DE0" w:rsidR="00697C13" w:rsidRPr="00EC428C" w:rsidRDefault="00C21020">
      <w:pPr>
        <w:spacing w:line="480" w:lineRule="auto"/>
        <w:ind w:left="0" w:right="25" w:firstLine="284"/>
        <w:rPr>
          <w:bCs/>
          <w:color w:val="000000" w:themeColor="text1"/>
        </w:rPr>
      </w:pPr>
      <w:r w:rsidRPr="00EC428C">
        <w:rPr>
          <w:bCs/>
          <w:color w:val="000000" w:themeColor="text1"/>
        </w:rPr>
        <w:t xml:space="preserve">Adapun indikator kepatuhan wajib pajak menurut </w:t>
      </w:r>
      <w:r w:rsidRPr="00EC428C">
        <w:rPr>
          <w:bCs/>
          <w:color w:val="000000" w:themeColor="text1"/>
        </w:rPr>
        <w:fldChar w:fldCharType="begin" w:fldLock="1"/>
      </w:r>
      <w:r w:rsidR="002E260C" w:rsidRPr="00EC428C">
        <w:rPr>
          <w:bCs/>
          <w:color w:val="000000" w:themeColor="text1"/>
        </w:rPr>
        <w:instrText>ADDIN CSL_CITATION {"citationItems":[{"id":"ITEM-1","itemData":{"ISBN":"978-979-756-561-9","author":[{"dropping-particle":"","family":"Rahayu","given":"Siti Kurnia","non-dropping-particle":"","parse-names":false,"suffix":""}],"edition":"Edisi Pert","id":"ITEM-1","issued":{"date-parts":[["2010"]]},"publisher":"Graha Ilmu","publisher-place":"Yogyakarta","title":"Perpajakan Indonesia Konsep &amp; Aspek Formal","type":"book"},"uris":["http://www.mendeley.com/documents/?uuid=822f31aa-56df-4b62-9e72-0272f31b5408"]}],"mendeley":{"formattedCitation":"(Rahayu, 2010)","manualFormatting":"(Rahayu, 2010)","plainTextFormattedCitation":"(Rahayu, 2010)","previouslyFormattedCitation":"(Rahayu, 2010)"},"properties":{"noteIndex":0},"schema":"https://github.com/citation-style-language/schema/raw/master/csl-citation.json"}</w:instrText>
      </w:r>
      <w:r w:rsidRPr="00EC428C">
        <w:rPr>
          <w:bCs/>
          <w:color w:val="000000" w:themeColor="text1"/>
        </w:rPr>
        <w:fldChar w:fldCharType="separate"/>
      </w:r>
      <w:r w:rsidRPr="00EC428C">
        <w:rPr>
          <w:bCs/>
          <w:noProof/>
          <w:color w:val="000000" w:themeColor="text1"/>
        </w:rPr>
        <w:t>(Rahayu, 2010)</w:t>
      </w:r>
      <w:r w:rsidRPr="00EC428C">
        <w:rPr>
          <w:bCs/>
          <w:color w:val="000000" w:themeColor="text1"/>
        </w:rPr>
        <w:fldChar w:fldCharType="end"/>
      </w:r>
      <w:r w:rsidRPr="00EC428C">
        <w:rPr>
          <w:bCs/>
          <w:color w:val="000000" w:themeColor="text1"/>
        </w:rPr>
        <w:t xml:space="preserve"> menyatakan  berikut:</w:t>
      </w:r>
    </w:p>
    <w:p w14:paraId="11BEEB5A" w14:textId="77777777" w:rsidR="00697C13" w:rsidRPr="00EC428C" w:rsidRDefault="00C21020">
      <w:pPr>
        <w:pStyle w:val="ListParagraph"/>
        <w:numPr>
          <w:ilvl w:val="0"/>
          <w:numId w:val="10"/>
        </w:numPr>
        <w:spacing w:line="480" w:lineRule="auto"/>
        <w:ind w:right="25"/>
        <w:rPr>
          <w:bCs/>
          <w:color w:val="000000" w:themeColor="text1"/>
        </w:rPr>
      </w:pPr>
      <w:r w:rsidRPr="00EC428C">
        <w:rPr>
          <w:bCs/>
          <w:color w:val="000000" w:themeColor="text1"/>
        </w:rPr>
        <w:t>Wajib pajak dapat memahami semua ketentuan peraturan perpajakan yang berlaku;</w:t>
      </w:r>
    </w:p>
    <w:p w14:paraId="64578B7F" w14:textId="77777777" w:rsidR="00697C13" w:rsidRPr="00EC428C" w:rsidRDefault="00C21020">
      <w:pPr>
        <w:pStyle w:val="ListParagraph"/>
        <w:numPr>
          <w:ilvl w:val="0"/>
          <w:numId w:val="10"/>
        </w:numPr>
        <w:spacing w:line="480" w:lineRule="auto"/>
        <w:ind w:right="25"/>
        <w:rPr>
          <w:bCs/>
          <w:color w:val="000000" w:themeColor="text1"/>
        </w:rPr>
      </w:pPr>
      <w:r w:rsidRPr="00EC428C">
        <w:rPr>
          <w:bCs/>
          <w:color w:val="000000" w:themeColor="text1"/>
        </w:rPr>
        <w:t>Mengisi formulir pajak dengan benar;</w:t>
      </w:r>
    </w:p>
    <w:p w14:paraId="55A12DC7" w14:textId="77777777" w:rsidR="00697C13" w:rsidRPr="00EC428C" w:rsidRDefault="00C21020">
      <w:pPr>
        <w:pStyle w:val="ListParagraph"/>
        <w:numPr>
          <w:ilvl w:val="0"/>
          <w:numId w:val="10"/>
        </w:numPr>
        <w:spacing w:line="480" w:lineRule="auto"/>
        <w:ind w:right="25"/>
        <w:rPr>
          <w:bCs/>
          <w:color w:val="000000" w:themeColor="text1"/>
        </w:rPr>
      </w:pPr>
      <w:r w:rsidRPr="00EC428C">
        <w:rPr>
          <w:bCs/>
          <w:color w:val="000000" w:themeColor="text1"/>
        </w:rPr>
        <w:lastRenderedPageBreak/>
        <w:t>Menyetor dan membayar pajak yang terutang sesuai dengan peraturan perpajakan yang berlaku; dan</w:t>
      </w:r>
    </w:p>
    <w:p w14:paraId="23660D87" w14:textId="77777777" w:rsidR="00697C13" w:rsidRPr="00EC428C" w:rsidRDefault="00C21020">
      <w:pPr>
        <w:pStyle w:val="ListParagraph"/>
        <w:numPr>
          <w:ilvl w:val="0"/>
          <w:numId w:val="10"/>
        </w:numPr>
        <w:spacing w:line="480" w:lineRule="auto"/>
        <w:ind w:right="25"/>
        <w:rPr>
          <w:bCs/>
          <w:color w:val="000000" w:themeColor="text1"/>
        </w:rPr>
      </w:pPr>
      <w:r w:rsidRPr="00EC428C">
        <w:rPr>
          <w:bCs/>
          <w:color w:val="000000" w:themeColor="text1"/>
        </w:rPr>
        <w:t>Membayar pajak tepat pada waktunya.</w:t>
      </w:r>
    </w:p>
    <w:p w14:paraId="1D21AC8B" w14:textId="77777777" w:rsidR="00697C13" w:rsidRPr="00EC428C" w:rsidRDefault="00C21020">
      <w:pPr>
        <w:pStyle w:val="Heading2"/>
        <w:spacing w:line="480" w:lineRule="auto"/>
      </w:pPr>
      <w:bookmarkStart w:id="149" w:name="_Toc198080113"/>
      <w:bookmarkStart w:id="150" w:name="_Toc198079601"/>
      <w:bookmarkStart w:id="151" w:name="_Toc198169819"/>
      <w:bookmarkStart w:id="152" w:name="_Toc199934594"/>
      <w:bookmarkStart w:id="153" w:name="_Toc199935121"/>
      <w:bookmarkStart w:id="154" w:name="_Toc222357910"/>
      <w:r w:rsidRPr="00EC428C">
        <w:t>2.3 Kesadaran Wajib pajak</w:t>
      </w:r>
      <w:bookmarkEnd w:id="149"/>
      <w:bookmarkEnd w:id="150"/>
      <w:bookmarkEnd w:id="151"/>
      <w:bookmarkEnd w:id="152"/>
      <w:bookmarkEnd w:id="153"/>
      <w:bookmarkEnd w:id="154"/>
    </w:p>
    <w:p w14:paraId="2FE50253" w14:textId="71441362" w:rsidR="00697C13" w:rsidRPr="00EC428C" w:rsidRDefault="00392933">
      <w:pPr>
        <w:spacing w:line="480" w:lineRule="auto"/>
        <w:ind w:left="0" w:right="25" w:firstLine="426"/>
      </w:pPr>
      <w:r w:rsidRPr="00EC428C">
        <w:fldChar w:fldCharType="begin" w:fldLock="1"/>
      </w:r>
      <w:r w:rsidRPr="00EC428C">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2019)","manualFormatting":"Mardiasmo (2019)","plainTextFormattedCitation":"(Mardiasmo, 2019)","previouslyFormattedCitation":"(Mardiasmo, 2019)"},"properties":{"noteIndex":0},"schema":"https://github.com/citation-style-language/schema/raw/master/csl-citation.json"}</w:instrText>
      </w:r>
      <w:r w:rsidRPr="00EC428C">
        <w:fldChar w:fldCharType="separate"/>
      </w:r>
      <w:r w:rsidRPr="00EC428C">
        <w:rPr>
          <w:noProof/>
        </w:rPr>
        <w:t>Mardiasmo (2019)</w:t>
      </w:r>
      <w:r w:rsidRPr="00EC428C">
        <w:fldChar w:fldCharType="end"/>
      </w:r>
      <w:r w:rsidR="00596FF4" w:rsidRPr="00EC428C">
        <w:t xml:space="preserve"> </w:t>
      </w:r>
      <w:r w:rsidRPr="00EC428C">
        <w:t xml:space="preserve">menyatakan bahwa kesadaran wajib pajak adalah keadaan dimana seseorang mengetahui, memahami, dan mengerti tentang cara menghitung, membayar, dan melapor pajak serta menaati hak dan kewajibannya sebagai wajib pajak. </w:t>
      </w:r>
      <w:r w:rsidR="00C21020" w:rsidRPr="00EC428C">
        <w:t xml:space="preserve">Ini menunjukkan bahwa kesadaran pribadi menjadi faktor internal dalam membayar pajak. Kesadaran wajib pajak </w:t>
      </w:r>
      <w:r w:rsidR="00C21020" w:rsidRPr="00EC428C">
        <w:rPr>
          <w:color w:val="000000" w:themeColor="text1"/>
        </w:rPr>
        <w:t>merupakan</w:t>
      </w:r>
      <w:r w:rsidRPr="00EC428C">
        <w:t xml:space="preserve"> kondisi dimana wajib pajak mengerti dan memahami arti, fungsi maupun tujuan pembayaran pajak kepada negara </w:t>
      </w:r>
      <w:r w:rsidRPr="00EC428C">
        <w:fldChar w:fldCharType="begin" w:fldLock="1"/>
      </w:r>
      <w:r w:rsidR="001B2375" w:rsidRPr="00EC428C">
        <w:instrText>ADDIN CSL_CITATION {"citationItems":[{"id":"ITEM-1","itemData":{"ISBN":"978-979-3784-86-1","author":[{"dropping-particle":"","family":"Rahayu","given":"Siti Kurnia","non-dropping-particle":"","parse-names":false,"suffix":""}],"id":"ITEM-1","issued":{"date-parts":[["2017"]]},"publisher":"Rekayasa Sains","publisher-place":"Bandung","title":"Perpajakan: Konsep dan Aspek Formal","type":"book"},"uris":["http://www.mendeley.com/documents/?uuid=2e54ec37-6d72-4a59-86b4-692959c81510"]}],"mendeley":{"formattedCitation":"(Rahayu, 2017)","plainTextFormattedCitation":"(Rahayu, 2017)","previouslyFormattedCitation":"(Rahayu, 2017)"},"properties":{"noteIndex":0},"schema":"https://github.com/citation-style-language/schema/raw/master/csl-citation.json"}</w:instrText>
      </w:r>
      <w:r w:rsidRPr="00EC428C">
        <w:fldChar w:fldCharType="separate"/>
      </w:r>
      <w:r w:rsidRPr="00EC428C">
        <w:rPr>
          <w:noProof/>
        </w:rPr>
        <w:t>(Rahayu, 2017)</w:t>
      </w:r>
      <w:r w:rsidRPr="00EC428C">
        <w:fldChar w:fldCharType="end"/>
      </w:r>
      <w:r w:rsidR="00C21020" w:rsidRPr="00EC428C">
        <w:t>. Kesadaran ini merupakan komponen utama sistem perpajakan modern.</w:t>
      </w:r>
      <w:bookmarkStart w:id="155" w:name="_Toc197356413"/>
      <w:bookmarkStart w:id="156" w:name="_Toc197358752"/>
      <w:r w:rsidR="00D83411" w:rsidRPr="00EC428C">
        <w:t xml:space="preserve"> Menurut</w:t>
      </w:r>
      <w:r w:rsidR="002E260C" w:rsidRPr="00EC428C">
        <w:t xml:space="preserve"> </w:t>
      </w:r>
      <w:r w:rsidR="002E260C" w:rsidRPr="00EC428C">
        <w:fldChar w:fldCharType="begin" w:fldLock="1"/>
      </w:r>
      <w:r w:rsidR="00D8245E" w:rsidRPr="00EC428C">
        <w:instrText>ADDIN CSL_CITATION {"citationItems":[{"id":"ITEM-1","itemData":{"ISBN":"978-979-3784-94-6","author":[{"dropping-particle":"","family":"Rahayu","given":"Siti Kurnia","non-dropping-particle":"","parse-names":false,"suffix":""}],"id":"ITEM-1","issued":{"date-parts":[["2020"]]},"publisher":"Rekayasa Sains","publisher-place":"Bandung","title":"Perpajakan: Konsep, Sistem dan Implementasi","type":"book"},"uris":["http://www.mendeley.com/documents/?uuid=9c806296-2e11-43ba-a3a2-148a71215461"]}],"mendeley":{"formattedCitation":"(Rahayu, 2020)","manualFormatting":"Rahayu (2020)","plainTextFormattedCitation":"(Rahayu, 2020)","previouslyFormattedCitation":"(Rahayu, 2020)"},"properties":{"noteIndex":0},"schema":"https://github.com/citation-style-language/schema/raw/master/csl-citation.json"}</w:instrText>
      </w:r>
      <w:r w:rsidR="002E260C" w:rsidRPr="00EC428C">
        <w:fldChar w:fldCharType="separate"/>
      </w:r>
      <w:r w:rsidR="002E260C" w:rsidRPr="00EC428C">
        <w:rPr>
          <w:noProof/>
        </w:rPr>
        <w:t>Rahayu (2020)</w:t>
      </w:r>
      <w:r w:rsidR="002E260C" w:rsidRPr="00EC428C">
        <w:fldChar w:fldCharType="end"/>
      </w:r>
      <w:r w:rsidR="002E260C" w:rsidRPr="00EC428C">
        <w:t xml:space="preserve"> </w:t>
      </w:r>
      <w:r w:rsidR="00D83411" w:rsidRPr="00EC428C">
        <w:t>kesadaran wajib pajak adalah kemampuan untuk dapat melaksanakan kewajiban perpajakan dengan benar melalui pengetahuan dan pemahaman yang dimiliki wajib pajak yang timbul dimana wajib pajak memahami arti, fungsi, dan tujuan dari pembayaran pajak</w:t>
      </w:r>
      <w:r w:rsidR="00C21020" w:rsidRPr="00EC428C">
        <w:t>.</w:t>
      </w:r>
    </w:p>
    <w:p w14:paraId="7F96FBF8" w14:textId="06BB8188" w:rsidR="00697C13" w:rsidRPr="00EC428C" w:rsidRDefault="00C21020">
      <w:pPr>
        <w:spacing w:line="480" w:lineRule="auto"/>
        <w:ind w:left="0" w:right="49" w:firstLine="410"/>
      </w:pPr>
      <w:r w:rsidRPr="00EC428C">
        <w:t xml:space="preserve"> Menurut </w:t>
      </w:r>
      <w:r w:rsidR="006B4C92" w:rsidRPr="00EC428C">
        <w:rPr>
          <w:color w:val="auto"/>
        </w:rPr>
        <w:fldChar w:fldCharType="begin" w:fldLock="1"/>
      </w:r>
      <w:r w:rsidR="00C80936" w:rsidRPr="00EC428C">
        <w:rPr>
          <w:color w:val="auto"/>
        </w:rPr>
        <w:instrText>ADDIN CSL_CITATION {"citationItems":[{"id":"ITEM-1","itemData":{"ISBN":"978-979-756-561-9","author":[{"dropping-particle":"","family":"Rahayu","given":"Siti Kurnia","non-dropping-particle":"","parse-names":false,"suffix":""}],"id":"ITEM-1","issued":{"date-parts":[["2013"]]},"publisher":"Graha Ilmu","title":"Perpajakan Indonesia: Konsep dan Aspek Formal","type":"book"},"uris":["http://www.mendeley.com/documents/?uuid=25ee07e4-1b3e-46a2-a38e-4bccf98e1ef5"]}],"mendeley":{"formattedCitation":"(Rahayu, 2013)","manualFormatting":"Rahayu (2013)","plainTextFormattedCitation":"(Rahayu, 2013)","previouslyFormattedCitation":"(Rahayu, 2013)"},"properties":{"noteIndex":0},"schema":"https://github.com/citation-style-language/schema/raw/master/csl-citation.json"}</w:instrText>
      </w:r>
      <w:r w:rsidR="006B4C92" w:rsidRPr="00EC428C">
        <w:rPr>
          <w:color w:val="auto"/>
        </w:rPr>
        <w:fldChar w:fldCharType="separate"/>
      </w:r>
      <w:r w:rsidR="006B4C92" w:rsidRPr="00EC428C">
        <w:rPr>
          <w:noProof/>
          <w:color w:val="auto"/>
        </w:rPr>
        <w:t>Rahayu (2013)</w:t>
      </w:r>
      <w:r w:rsidR="006B4C92" w:rsidRPr="00EC428C">
        <w:rPr>
          <w:color w:val="auto"/>
        </w:rPr>
        <w:fldChar w:fldCharType="end"/>
      </w:r>
      <w:r w:rsidR="006B4C92" w:rsidRPr="00EC428C">
        <w:rPr>
          <w:color w:val="auto"/>
        </w:rPr>
        <w:t xml:space="preserve"> </w:t>
      </w:r>
      <w:r w:rsidRPr="00EC428C">
        <w:rPr>
          <w:color w:val="auto"/>
        </w:rPr>
        <w:t>a</w:t>
      </w:r>
      <w:r w:rsidRPr="00EC428C">
        <w:t>da berbagai bentuk kesadaran tentang pembayaran pajak.  Tiga jenis kesadaran wajib pajak yang utama terkait dengan pembayaran pajak adalah sebagai berikut:</w:t>
      </w:r>
    </w:p>
    <w:p w14:paraId="5E4D66C8" w14:textId="49103514" w:rsidR="00697C13" w:rsidRPr="00EC428C" w:rsidRDefault="00C21020">
      <w:pPr>
        <w:pStyle w:val="ListParagraph"/>
        <w:numPr>
          <w:ilvl w:val="0"/>
          <w:numId w:val="11"/>
        </w:numPr>
        <w:spacing w:after="160" w:line="480" w:lineRule="auto"/>
        <w:ind w:right="0"/>
      </w:pPr>
      <w:r w:rsidRPr="00EC428C">
        <w:t xml:space="preserve">Kesadaran wajib pajak tentang pajak sebagai bagian dari partisipasi masyarakat dalam pembangunan negara. Kesadaran ini dapat membuat wajib pajak ingin membayar pajak karena mereka merasa tidak ada kerugian yang disebabkan oleh pelaksanaan </w:t>
      </w:r>
      <w:r w:rsidR="00771FDD" w:rsidRPr="00EC428C">
        <w:t>pemungutan</w:t>
      </w:r>
      <w:r w:rsidRPr="00EC428C">
        <w:t xml:space="preserve"> pajak.</w:t>
      </w:r>
    </w:p>
    <w:p w14:paraId="5A6CF314" w14:textId="77777777" w:rsidR="00697C13" w:rsidRPr="00EC428C" w:rsidRDefault="00C21020">
      <w:pPr>
        <w:pStyle w:val="ListParagraph"/>
        <w:numPr>
          <w:ilvl w:val="0"/>
          <w:numId w:val="11"/>
        </w:numPr>
        <w:spacing w:after="0" w:line="480" w:lineRule="auto"/>
        <w:ind w:right="0"/>
        <w:rPr>
          <w:kern w:val="0"/>
          <w14:ligatures w14:val="none"/>
        </w:rPr>
      </w:pPr>
      <w:r w:rsidRPr="00EC428C">
        <w:rPr>
          <w:kern w:val="0"/>
          <w14:ligatures w14:val="none"/>
        </w:rPr>
        <w:lastRenderedPageBreak/>
        <w:t>Wajib pajak sadar bahwa penundaan pembayaran pajak atau pengurangan beban pajak berdampak pada kerugian negara menunjukkan bahwa mereka bersedia membayar pajak karena mereka tahu penundaan pembayaran pajak atau pengurangan beban pajak akan mengurangi sumber daya keuangan dan menghambat kemajuan nasional.</w:t>
      </w:r>
    </w:p>
    <w:p w14:paraId="20B619BD" w14:textId="77777777" w:rsidR="00697C13" w:rsidRPr="00EC428C" w:rsidRDefault="00C21020">
      <w:pPr>
        <w:pStyle w:val="ListParagraph"/>
        <w:numPr>
          <w:ilvl w:val="0"/>
          <w:numId w:val="11"/>
        </w:numPr>
        <w:spacing w:after="0" w:line="480" w:lineRule="auto"/>
        <w:ind w:right="0"/>
        <w:rPr>
          <w:kern w:val="0"/>
          <w14:ligatures w14:val="none"/>
        </w:rPr>
      </w:pPr>
      <w:r w:rsidRPr="00EC428C">
        <w:rPr>
          <w:kern w:val="0"/>
          <w14:ligatures w14:val="none"/>
        </w:rPr>
        <w:t>Pemerintah telah menetapkan wajib pajak sebagai pungutan pajak dan pembayarannya dipaksakan. Oleh karena itu, wajib pajak taat melakukan pembayaran pajak karena iuran pajak memiliki dasar hukum yang kuat dan wajib mutlak bagi semua wajib pajak.</w:t>
      </w:r>
    </w:p>
    <w:p w14:paraId="0506287A" w14:textId="3F7DCAD3" w:rsidR="00697C13" w:rsidRPr="00EC428C" w:rsidRDefault="009B4784">
      <w:pPr>
        <w:spacing w:after="0" w:line="480" w:lineRule="auto"/>
        <w:ind w:left="50" w:right="0" w:firstLine="376"/>
        <w:rPr>
          <w:color w:val="auto"/>
          <w:kern w:val="0"/>
          <w14:ligatures w14:val="none"/>
        </w:rPr>
      </w:pPr>
      <w:r w:rsidRPr="00EC428C">
        <w:rPr>
          <w:kern w:val="0"/>
          <w14:ligatures w14:val="none"/>
        </w:rPr>
        <w:t>I</w:t>
      </w:r>
      <w:r w:rsidR="00C21020" w:rsidRPr="00EC428C">
        <w:rPr>
          <w:kern w:val="0"/>
          <w14:ligatures w14:val="none"/>
        </w:rPr>
        <w:t xml:space="preserve">ndikator dari kesadaran wajib pajak yang dikemukakan </w:t>
      </w:r>
      <w:r w:rsidR="00C21020" w:rsidRPr="00EC428C">
        <w:rPr>
          <w:color w:val="auto"/>
          <w:kern w:val="0"/>
          <w14:ligatures w14:val="none"/>
        </w:rPr>
        <w:t xml:space="preserve">oleh </w:t>
      </w:r>
      <w:r w:rsidR="003D6DEC">
        <w:rPr>
          <w:color w:val="auto"/>
          <w:kern w:val="0"/>
          <w14:ligatures w14:val="none"/>
        </w:rPr>
        <w:fldChar w:fldCharType="begin" w:fldLock="1"/>
      </w:r>
      <w:r w:rsidR="004F7FC9">
        <w:rPr>
          <w:color w:val="auto"/>
          <w:kern w:val="0"/>
          <w14:ligatures w14:val="none"/>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approach.","author":[{"dropping-particle":"","family":"Harlina","given":"Intan Windy","non-dropping-particle":"","parse-names":false,"suffix":""}],"container-title":"Sustainability (Switzerland)","id":"ITEM-1","issue":"1","issued":{"date-parts":[["2016"]]},"page":"1-14","title":"Faktor-Faktor Yang Memengaruhi Kepatuhan Wajib Pajk dalam Melakukan Pembayaran Pajak Bumi dan Bangunan Pedesaan dan Perkotaan (Studi Empiris pada Wajib Pajak Bumi dan Bangunan Pedesaan dan Perkotaan di Daerah Istimewa Yogyakarta)","type":"article-journal","volume":"11"},"uris":["http://www.mendeley.com/documents/?uuid=a12a3e17-1c72-461a-890d-ba820886ef37"]}],"mendeley":{"formattedCitation":"(Harlina, 2016)","manualFormatting":"Harlina (2016)","plainTextFormattedCitation":"(Harlina, 2016)","previouslyFormattedCitation":"(Harlina, 2016)"},"properties":{"noteIndex":0},"schema":"https://github.com/citation-style-language/schema/raw/master/csl-citation.json"}</w:instrText>
      </w:r>
      <w:r w:rsidR="003D6DEC">
        <w:rPr>
          <w:color w:val="auto"/>
          <w:kern w:val="0"/>
          <w14:ligatures w14:val="none"/>
        </w:rPr>
        <w:fldChar w:fldCharType="separate"/>
      </w:r>
      <w:r w:rsidR="003D6DEC" w:rsidRPr="003D6DEC">
        <w:rPr>
          <w:noProof/>
          <w:color w:val="auto"/>
          <w:kern w:val="0"/>
          <w14:ligatures w14:val="none"/>
        </w:rPr>
        <w:t xml:space="preserve">Harlina </w:t>
      </w:r>
      <w:r w:rsidR="003D6DEC">
        <w:rPr>
          <w:noProof/>
          <w:color w:val="auto"/>
          <w:kern w:val="0"/>
          <w14:ligatures w14:val="none"/>
        </w:rPr>
        <w:t>(</w:t>
      </w:r>
      <w:r w:rsidR="003D6DEC" w:rsidRPr="003D6DEC">
        <w:rPr>
          <w:noProof/>
          <w:color w:val="auto"/>
          <w:kern w:val="0"/>
          <w14:ligatures w14:val="none"/>
        </w:rPr>
        <w:t>2016)</w:t>
      </w:r>
      <w:r w:rsidR="003D6DEC">
        <w:rPr>
          <w:color w:val="auto"/>
          <w:kern w:val="0"/>
          <w14:ligatures w14:val="none"/>
        </w:rPr>
        <w:fldChar w:fldCharType="end"/>
      </w:r>
      <w:r w:rsidR="003D6DEC">
        <w:rPr>
          <w:color w:val="auto"/>
          <w:kern w:val="0"/>
          <w14:ligatures w14:val="none"/>
        </w:rPr>
        <w:t xml:space="preserve"> </w:t>
      </w:r>
      <w:r w:rsidR="00C21020" w:rsidRPr="00EC428C">
        <w:rPr>
          <w:color w:val="auto"/>
          <w:kern w:val="0"/>
          <w14:ligatures w14:val="none"/>
        </w:rPr>
        <w:t>yaitu:</w:t>
      </w:r>
    </w:p>
    <w:p w14:paraId="584B885E" w14:textId="77777777" w:rsidR="00697C13" w:rsidRPr="00EC428C" w:rsidRDefault="00C21020">
      <w:pPr>
        <w:pStyle w:val="ListParagraph"/>
        <w:numPr>
          <w:ilvl w:val="0"/>
          <w:numId w:val="12"/>
        </w:numPr>
        <w:spacing w:after="0" w:line="480" w:lineRule="auto"/>
        <w:ind w:right="0"/>
        <w:rPr>
          <w:color w:val="auto"/>
          <w:kern w:val="0"/>
          <w14:ligatures w14:val="none"/>
        </w:rPr>
      </w:pPr>
      <w:r w:rsidRPr="00EC428C">
        <w:rPr>
          <w:color w:val="auto"/>
          <w:kern w:val="0"/>
          <w14:ligatures w14:val="none"/>
        </w:rPr>
        <w:t>Menyadari bahwa penerimaan pajak akan dikembalikan kepada masyarakat untuk tujuan menandai fasilitas umum dan proyek lainnya;</w:t>
      </w:r>
    </w:p>
    <w:p w14:paraId="64BB52E4" w14:textId="77777777" w:rsidR="00697C13" w:rsidRPr="00EC428C" w:rsidRDefault="00C21020">
      <w:pPr>
        <w:pStyle w:val="ListParagraph"/>
        <w:numPr>
          <w:ilvl w:val="0"/>
          <w:numId w:val="12"/>
        </w:numPr>
        <w:spacing w:after="0" w:line="480" w:lineRule="auto"/>
        <w:ind w:right="0"/>
        <w:rPr>
          <w:color w:val="auto"/>
          <w:kern w:val="0"/>
          <w14:ligatures w14:val="none"/>
        </w:rPr>
      </w:pPr>
      <w:r w:rsidRPr="00EC428C">
        <w:rPr>
          <w:color w:val="auto"/>
          <w:kern w:val="0"/>
          <w14:ligatures w14:val="none"/>
        </w:rPr>
        <w:t>Menyadari bahwa pajak pajak yang belum dibayar akan berdampak negatif bagi negara;</w:t>
      </w:r>
    </w:p>
    <w:p w14:paraId="0167DF61" w14:textId="77777777" w:rsidR="00697C13" w:rsidRPr="00EC428C" w:rsidRDefault="00C21020">
      <w:pPr>
        <w:pStyle w:val="ListParagraph"/>
        <w:numPr>
          <w:ilvl w:val="0"/>
          <w:numId w:val="12"/>
        </w:numPr>
        <w:spacing w:after="0" w:line="480" w:lineRule="auto"/>
        <w:ind w:right="0"/>
        <w:rPr>
          <w:color w:val="auto"/>
          <w:kern w:val="0"/>
          <w14:ligatures w14:val="none"/>
        </w:rPr>
      </w:pPr>
      <w:r w:rsidRPr="00EC428C">
        <w:rPr>
          <w:color w:val="auto"/>
          <w:kern w:val="0"/>
          <w14:ligatures w14:val="none"/>
        </w:rPr>
        <w:t xml:space="preserve">Membayar pajak adalah salah satu  cara untuk berkontribusi pada pembangunan negara; dan </w:t>
      </w:r>
    </w:p>
    <w:p w14:paraId="08F14AF5" w14:textId="77777777" w:rsidR="00697C13" w:rsidRPr="00EC428C" w:rsidRDefault="00C21020">
      <w:pPr>
        <w:pStyle w:val="ListParagraph"/>
        <w:numPr>
          <w:ilvl w:val="0"/>
          <w:numId w:val="12"/>
        </w:numPr>
        <w:spacing w:after="0" w:line="480" w:lineRule="auto"/>
        <w:ind w:right="0"/>
        <w:rPr>
          <w:color w:val="auto"/>
          <w:kern w:val="0"/>
          <w14:ligatures w14:val="none"/>
        </w:rPr>
      </w:pPr>
      <w:r w:rsidRPr="00EC428C">
        <w:rPr>
          <w:color w:val="auto"/>
          <w:kern w:val="0"/>
          <w14:ligatures w14:val="none"/>
        </w:rPr>
        <w:t>Menyadari bahwa jika tidak memenuhi kewajiban pajak, maka akan diberikan sanksi.</w:t>
      </w:r>
    </w:p>
    <w:p w14:paraId="2BD54DC2" w14:textId="6105B093" w:rsidR="00697C13" w:rsidRPr="00EC428C" w:rsidRDefault="00C21020">
      <w:pPr>
        <w:spacing w:after="0" w:line="480" w:lineRule="auto"/>
        <w:ind w:left="50" w:right="0" w:firstLine="376"/>
        <w:rPr>
          <w:color w:val="000000" w:themeColor="text1"/>
          <w:kern w:val="0"/>
          <w14:ligatures w14:val="none"/>
        </w:rPr>
      </w:pPr>
      <w:r w:rsidRPr="00EC428C">
        <w:rPr>
          <w:color w:val="000000" w:themeColor="text1"/>
          <w:kern w:val="0"/>
          <w14:ligatures w14:val="none"/>
        </w:rPr>
        <w:t>Adapun indikator dari kesadaran wajib pajak yang dikemukakan oleh</w:t>
      </w:r>
      <w:r w:rsidR="00930417" w:rsidRPr="00EC428C">
        <w:rPr>
          <w:color w:val="auto"/>
          <w:kern w:val="0"/>
          <w14:ligatures w14:val="none"/>
        </w:rPr>
        <w:t xml:space="preserve"> Cahyadi (2021)</w:t>
      </w:r>
      <w:r w:rsidRPr="00EC428C">
        <w:rPr>
          <w:color w:val="ED0000"/>
          <w:kern w:val="0"/>
          <w14:ligatures w14:val="none"/>
        </w:rPr>
        <w:t xml:space="preserve"> </w:t>
      </w:r>
      <w:r w:rsidRPr="00EC428C">
        <w:rPr>
          <w:color w:val="000000" w:themeColor="text1"/>
          <w:kern w:val="0"/>
          <w14:ligatures w14:val="none"/>
        </w:rPr>
        <w:t>yaitu sebagai berikut:</w:t>
      </w:r>
    </w:p>
    <w:p w14:paraId="3114C5A9" w14:textId="77777777" w:rsidR="00697C13" w:rsidRPr="00EC428C" w:rsidRDefault="00C21020">
      <w:pPr>
        <w:pStyle w:val="ListParagraph"/>
        <w:numPr>
          <w:ilvl w:val="0"/>
          <w:numId w:val="13"/>
        </w:numPr>
        <w:spacing w:after="0" w:line="480" w:lineRule="auto"/>
        <w:ind w:right="0"/>
        <w:rPr>
          <w:color w:val="000000" w:themeColor="text1"/>
          <w:kern w:val="0"/>
          <w14:ligatures w14:val="none"/>
        </w:rPr>
      </w:pPr>
      <w:r w:rsidRPr="00EC428C">
        <w:rPr>
          <w:color w:val="000000" w:themeColor="text1"/>
          <w:kern w:val="0"/>
          <w14:ligatures w14:val="none"/>
        </w:rPr>
        <w:t>Hak dan kewajiban perpajakan harus dipahami guna memenuhi kewajiban membayar pajak;</w:t>
      </w:r>
    </w:p>
    <w:p w14:paraId="04EFACBE" w14:textId="77777777" w:rsidR="00697C13" w:rsidRPr="00EC428C" w:rsidRDefault="00C21020">
      <w:pPr>
        <w:pStyle w:val="ListParagraph"/>
        <w:numPr>
          <w:ilvl w:val="0"/>
          <w:numId w:val="13"/>
        </w:numPr>
        <w:spacing w:after="0" w:line="480" w:lineRule="auto"/>
        <w:ind w:right="0"/>
        <w:rPr>
          <w:color w:val="000000" w:themeColor="text1"/>
          <w:kern w:val="0"/>
          <w14:ligatures w14:val="none"/>
        </w:rPr>
      </w:pPr>
      <w:r w:rsidRPr="00EC428C">
        <w:rPr>
          <w:color w:val="000000" w:themeColor="text1"/>
          <w:kern w:val="0"/>
          <w14:ligatures w14:val="none"/>
        </w:rPr>
        <w:lastRenderedPageBreak/>
        <w:t>Kesediaan masyarakat untuk membayar pajak untuk pendanaan negara dan daerah; dan</w:t>
      </w:r>
    </w:p>
    <w:p w14:paraId="79C2A3AA" w14:textId="77777777" w:rsidR="00697C13" w:rsidRPr="00EC428C" w:rsidRDefault="00C21020">
      <w:pPr>
        <w:pStyle w:val="ListParagraph"/>
        <w:numPr>
          <w:ilvl w:val="0"/>
          <w:numId w:val="13"/>
        </w:numPr>
        <w:spacing w:after="0" w:line="480" w:lineRule="auto"/>
        <w:ind w:right="0"/>
        <w:rPr>
          <w:color w:val="000000" w:themeColor="text1"/>
          <w:kern w:val="0"/>
          <w14:ligatures w14:val="none"/>
        </w:rPr>
      </w:pPr>
      <w:r w:rsidRPr="00EC428C">
        <w:rPr>
          <w:color w:val="000000" w:themeColor="text1"/>
          <w:kern w:val="0"/>
          <w14:ligatures w14:val="none"/>
        </w:rPr>
        <w:t xml:space="preserve">Motivasi diri untuk secara sukarela </w:t>
      </w:r>
      <w:r w:rsidRPr="00EC428C">
        <w:rPr>
          <w:color w:val="000000" w:themeColor="text1"/>
          <w:kern w:val="0"/>
          <w:lang w:val="id-ID"/>
          <w14:ligatures w14:val="none"/>
        </w:rPr>
        <w:t>membayar</w:t>
      </w:r>
      <w:r w:rsidRPr="00EC428C">
        <w:rPr>
          <w:color w:val="000000" w:themeColor="text1"/>
          <w:kern w:val="0"/>
          <w14:ligatures w14:val="none"/>
        </w:rPr>
        <w:t xml:space="preserve"> pajak,</w:t>
      </w:r>
    </w:p>
    <w:p w14:paraId="3B0DA084" w14:textId="77777777" w:rsidR="00697C13" w:rsidRPr="00EC428C" w:rsidRDefault="00C21020">
      <w:pPr>
        <w:pStyle w:val="Heading2"/>
        <w:spacing w:line="480" w:lineRule="auto"/>
      </w:pPr>
      <w:bookmarkStart w:id="157" w:name="_Toc198079602"/>
      <w:bookmarkStart w:id="158" w:name="_Toc198080114"/>
      <w:bookmarkStart w:id="159" w:name="_Toc198169820"/>
      <w:bookmarkStart w:id="160" w:name="_Toc199934595"/>
      <w:bookmarkStart w:id="161" w:name="_Toc199935122"/>
      <w:bookmarkStart w:id="162" w:name="_Toc222357911"/>
      <w:r w:rsidRPr="00EC428C">
        <w:t>2.4</w:t>
      </w:r>
      <w:r w:rsidRPr="00EC428C">
        <w:rPr>
          <w:rFonts w:eastAsia="Arial"/>
        </w:rPr>
        <w:t xml:space="preserve"> </w:t>
      </w:r>
      <w:r w:rsidRPr="00EC428C">
        <w:t>Sanksi Perpajakan</w:t>
      </w:r>
      <w:bookmarkEnd w:id="155"/>
      <w:bookmarkEnd w:id="156"/>
      <w:bookmarkEnd w:id="157"/>
      <w:bookmarkEnd w:id="158"/>
      <w:bookmarkEnd w:id="159"/>
      <w:bookmarkEnd w:id="160"/>
      <w:bookmarkEnd w:id="161"/>
      <w:bookmarkEnd w:id="162"/>
      <w:r w:rsidRPr="00EC428C">
        <w:rPr>
          <w:i/>
        </w:rPr>
        <w:t xml:space="preserve"> </w:t>
      </w:r>
    </w:p>
    <w:p w14:paraId="14D3AB77" w14:textId="47431FEB" w:rsidR="00697C13" w:rsidRPr="00EC428C" w:rsidRDefault="00C21020">
      <w:pPr>
        <w:spacing w:after="3" w:line="480" w:lineRule="auto"/>
        <w:ind w:left="0" w:right="25" w:firstLine="284"/>
        <w:rPr>
          <w:bCs/>
        </w:rPr>
      </w:pPr>
      <w:r w:rsidRPr="00EC428C">
        <w:rPr>
          <w:bCs/>
        </w:rPr>
        <w:t xml:space="preserve">  Pengertian sanksi perpajakan menurut </w:t>
      </w:r>
      <w:r w:rsidR="002E260C" w:rsidRPr="00EC428C">
        <w:rPr>
          <w:bCs/>
        </w:rPr>
        <w:fldChar w:fldCharType="begin" w:fldLock="1"/>
      </w:r>
      <w:r w:rsidR="002E260C" w:rsidRPr="00EC428C">
        <w:rPr>
          <w:bCs/>
        </w:rPr>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2019)","manualFormatting":"Mardiasmo (2019)","plainTextFormattedCitation":"(Mardiasmo, 2019)","previouslyFormattedCitation":"(Mardiasmo, 2019)"},"properties":{"noteIndex":0},"schema":"https://github.com/citation-style-language/schema/raw/master/csl-citation.json"}</w:instrText>
      </w:r>
      <w:r w:rsidR="002E260C" w:rsidRPr="00EC428C">
        <w:rPr>
          <w:bCs/>
        </w:rPr>
        <w:fldChar w:fldCharType="separate"/>
      </w:r>
      <w:r w:rsidR="002E260C" w:rsidRPr="00EC428C">
        <w:rPr>
          <w:bCs/>
          <w:noProof/>
        </w:rPr>
        <w:t>Mardiasmo (2019)</w:t>
      </w:r>
      <w:r w:rsidR="002E260C" w:rsidRPr="00EC428C">
        <w:rPr>
          <w:bCs/>
        </w:rPr>
        <w:fldChar w:fldCharType="end"/>
      </w:r>
      <w:r w:rsidR="002E260C" w:rsidRPr="00EC428C">
        <w:rPr>
          <w:bCs/>
        </w:rPr>
        <w:t xml:space="preserve"> </w:t>
      </w:r>
      <w:r w:rsidRPr="00EC428C">
        <w:rPr>
          <w:bCs/>
        </w:rPr>
        <w:t xml:space="preserve">sebagai jaminan ketentuan perpajakan yang diatur berlandaskan peraturan undang-undang bidang pajak yang disebut juga norma perpajakan akan dituruti atau ditaati atau dipatuhi. Sedangkan menurut </w:t>
      </w:r>
      <w:r w:rsidRPr="00EC428C">
        <w:rPr>
          <w:bCs/>
        </w:rPr>
        <w:fldChar w:fldCharType="begin" w:fldLock="1"/>
      </w:r>
      <w:r w:rsidR="00810E88" w:rsidRPr="00EC428C">
        <w:rPr>
          <w:bCs/>
        </w:rPr>
        <w:instrText>ADDIN CSL_CITATION {"citationItems":[{"id":"ITEM-1","itemData":{"ISBN":"978-979-3784-86-1","author":[{"dropping-particle":"","family":"Rahayu","given":"Siti Kurnia","non-dropping-particle":"","parse-names":false,"suffix":""}],"id":"ITEM-1","issued":{"date-parts":[["2017"]]},"publisher":"Rekayasa Sains","publisher-place":"Bandung","title":"Perpajakan: Konsep dan Aspek Formal","type":"book"},"uris":["http://www.mendeley.com/documents/?uuid=2e54ec37-6d72-4a59-86b4-692959c81510"]}],"mendeley":{"formattedCitation":"(Rahayu, 2017)","manualFormatting":"Rahayu (2017)","plainTextFormattedCitation":"(Rahayu, 2017)","previouslyFormattedCitation":"(Rahayu, 2017)"},"properties":{"noteIndex":0},"schema":"https://github.com/citation-style-language/schema/raw/master/csl-citation.json"}</w:instrText>
      </w:r>
      <w:r w:rsidRPr="00EC428C">
        <w:rPr>
          <w:bCs/>
        </w:rPr>
        <w:fldChar w:fldCharType="separate"/>
      </w:r>
      <w:r w:rsidRPr="00EC428C">
        <w:rPr>
          <w:bCs/>
          <w:noProof/>
        </w:rPr>
        <w:t>Rahayu</w:t>
      </w:r>
      <w:r w:rsidR="00810E88" w:rsidRPr="00EC428C">
        <w:rPr>
          <w:bCs/>
          <w:noProof/>
        </w:rPr>
        <w:t xml:space="preserve"> (</w:t>
      </w:r>
      <w:r w:rsidRPr="00EC428C">
        <w:rPr>
          <w:bCs/>
          <w:noProof/>
        </w:rPr>
        <w:t>2017)</w:t>
      </w:r>
      <w:r w:rsidRPr="00EC428C">
        <w:rPr>
          <w:bCs/>
        </w:rPr>
        <w:fldChar w:fldCharType="end"/>
      </w:r>
      <w:r w:rsidRPr="00EC428C">
        <w:rPr>
          <w:bCs/>
        </w:rPr>
        <w:t xml:space="preserve"> disebutkan bahwa sanksi perpajakan adalah sebagai suatu kendali atau pengawasan yang diberikan oleh  negara demi menjamin warga negara menaati peraturan-peraturan supaya pelanggaran dalam hal </w:t>
      </w:r>
      <w:r w:rsidRPr="00EC428C">
        <w:rPr>
          <w:bCs/>
          <w:lang w:val="id-ID"/>
        </w:rPr>
        <w:t>pemenuhan</w:t>
      </w:r>
      <w:r w:rsidRPr="00EC428C">
        <w:rPr>
          <w:bCs/>
        </w:rPr>
        <w:t xml:space="preserve"> kewajiban perpajakan oleh wajib pajak dapat dicegah atau </w:t>
      </w:r>
      <w:r w:rsidRPr="00EC428C">
        <w:rPr>
          <w:bCs/>
          <w:lang w:val="id-ID"/>
        </w:rPr>
        <w:t>diantisipasi</w:t>
      </w:r>
      <w:r w:rsidRPr="00EC428C">
        <w:rPr>
          <w:bCs/>
        </w:rPr>
        <w:t>.</w:t>
      </w:r>
      <w:r w:rsidRPr="00EC428C">
        <w:rPr>
          <w:bCs/>
          <w:color w:val="ED0000"/>
        </w:rPr>
        <w:t xml:space="preserve"> </w:t>
      </w:r>
    </w:p>
    <w:p w14:paraId="1765C0F6" w14:textId="77777777" w:rsidR="00697C13" w:rsidRPr="00EC428C" w:rsidRDefault="00C21020">
      <w:pPr>
        <w:spacing w:line="480" w:lineRule="auto"/>
        <w:ind w:left="0" w:right="25" w:firstLine="284"/>
        <w:rPr>
          <w:bCs/>
        </w:rPr>
      </w:pPr>
      <w:r w:rsidRPr="00EC428C">
        <w:rPr>
          <w:bCs/>
        </w:rPr>
        <w:t xml:space="preserve">Oleh karena itu, sanksi perpajakan digunakan sebagai sarana untuk mencegah para wajib pajak dari melakukan pelanggaran terhadap aturan perpajakan. Sanksi dalam bidang pajak sesuai undang-undang terdiri dari sanksi pidana dan administrasi. Ancaman terhadap pelanggar norma bidang pajak meliputi sanksi administrasi, sanksi pidana, serta kedua-duanya.  </w:t>
      </w:r>
    </w:p>
    <w:p w14:paraId="35A850D8" w14:textId="77777777" w:rsidR="00697C13" w:rsidRPr="00EC428C" w:rsidRDefault="00C21020">
      <w:pPr>
        <w:spacing w:after="0" w:line="480" w:lineRule="auto"/>
        <w:ind w:left="0" w:right="25" w:firstLine="284"/>
        <w:rPr>
          <w:bCs/>
        </w:rPr>
      </w:pPr>
      <w:r w:rsidRPr="00EC428C">
        <w:rPr>
          <w:bCs/>
        </w:rPr>
        <w:t xml:space="preserve">Dalam Undang-Undang Nomor 28 Tahun 2007 telah dijelaskan wajib pajak yang menolak untuk bayar pajak sesuai dengan ketentuan peraturan perundang-undangan perpajakan dapat dikenakan sanksi administrasi dan/atau sanksi pidana. Berikut Jenis </w:t>
      </w:r>
      <w:r w:rsidRPr="00EC428C">
        <w:rPr>
          <w:bCs/>
          <w:lang w:val="id-ID"/>
        </w:rPr>
        <w:t>s</w:t>
      </w:r>
      <w:r w:rsidRPr="00EC428C">
        <w:rPr>
          <w:bCs/>
        </w:rPr>
        <w:t xml:space="preserve">anksi Pajak, yakni: </w:t>
      </w:r>
    </w:p>
    <w:p w14:paraId="15324025" w14:textId="77777777" w:rsidR="00697C13" w:rsidRPr="00EC428C" w:rsidRDefault="00C21020">
      <w:pPr>
        <w:pStyle w:val="ListParagraph"/>
        <w:numPr>
          <w:ilvl w:val="0"/>
          <w:numId w:val="14"/>
        </w:numPr>
        <w:spacing w:after="0" w:line="480" w:lineRule="auto"/>
        <w:ind w:right="25"/>
        <w:rPr>
          <w:bCs/>
        </w:rPr>
      </w:pPr>
      <w:r w:rsidRPr="00EC428C">
        <w:rPr>
          <w:bCs/>
        </w:rPr>
        <w:t xml:space="preserve">Sanksi Administrasi pajak </w:t>
      </w:r>
    </w:p>
    <w:p w14:paraId="43D37E78" w14:textId="77777777" w:rsidR="00697C13" w:rsidRPr="00EC428C" w:rsidRDefault="00C21020">
      <w:pPr>
        <w:spacing w:after="0" w:line="480" w:lineRule="auto"/>
        <w:ind w:left="0" w:right="25" w:firstLine="284"/>
        <w:rPr>
          <w:bCs/>
        </w:rPr>
      </w:pPr>
      <w:r w:rsidRPr="00EC428C">
        <w:rPr>
          <w:bCs/>
        </w:rPr>
        <w:t xml:space="preserve"> Sanksi administrasi merujuk pada pembayaran yang harus dilakukan sebagai akibat dari pelanggaran terhadap peraturan negara, seperti denda, bunga, dan </w:t>
      </w:r>
      <w:r w:rsidRPr="00EC428C">
        <w:rPr>
          <w:bCs/>
        </w:rPr>
        <w:lastRenderedPageBreak/>
        <w:t xml:space="preserve">kenaikan. Dalam konteks perpajakan, sanksi administrasi meliputi denda, bunga, dan kenaikan. Sanksi pajak berupa denda diberikan untuk pelanggaran terkait kewajiban pelaporan. Sanksi dalam bentuk bunga akan diberlakukan kepada wajib pajak yang membayar pajak melebihi batas waktu yang telah ditentukan, dengan denda sebesar 2% per bulan dari tanggal jatuh tempo hingga tanggal pembayaran. Sanksi kenaikan tarif pajak akan dikenakan kepada wajib pajak yang terbukti melakukan pelanggaran tertentu, seperti pemalsuan data pendapatan pada SPT setelah 2 tahun sejak diterbitkannya SKP. </w:t>
      </w:r>
    </w:p>
    <w:p w14:paraId="23A78FD2" w14:textId="77777777" w:rsidR="00697C13" w:rsidRPr="00EC428C" w:rsidRDefault="00C21020">
      <w:pPr>
        <w:pStyle w:val="ListParagraph"/>
        <w:numPr>
          <w:ilvl w:val="0"/>
          <w:numId w:val="14"/>
        </w:numPr>
        <w:spacing w:after="0" w:line="480" w:lineRule="auto"/>
        <w:ind w:right="23"/>
        <w:rPr>
          <w:bCs/>
        </w:rPr>
      </w:pPr>
      <w:r w:rsidRPr="00EC428C">
        <w:rPr>
          <w:bCs/>
        </w:rPr>
        <w:t xml:space="preserve">Sanksi Pidana pajak </w:t>
      </w:r>
    </w:p>
    <w:p w14:paraId="6E45370A" w14:textId="2845621B" w:rsidR="00697C13" w:rsidRPr="00EC428C" w:rsidRDefault="00C21020" w:rsidP="00975364">
      <w:pPr>
        <w:spacing w:after="0" w:line="480" w:lineRule="auto"/>
        <w:ind w:left="0" w:right="23" w:firstLine="284"/>
        <w:rPr>
          <w:bCs/>
        </w:rPr>
      </w:pPr>
      <w:r w:rsidRPr="00EC428C">
        <w:rPr>
          <w:bCs/>
        </w:rPr>
        <w:t xml:space="preserve"> Sanksi Pidana merupakan jenis sanksi pajak berupa hukuman pidana, seperti denda pidana, pidana kurungan, dan pidana penjara. Wajib pajak dapat dikenakan sanksi pidana jika sengaja tidak melaporkan SPT atau melaporkan SPT dengan informasi yang tidak benar.  </w:t>
      </w:r>
    </w:p>
    <w:p w14:paraId="705D6CF9" w14:textId="64FBB8ED" w:rsidR="00697C13" w:rsidRPr="00EC428C" w:rsidRDefault="00C21020" w:rsidP="00975364">
      <w:pPr>
        <w:spacing w:line="480" w:lineRule="auto"/>
        <w:ind w:left="0" w:right="25" w:firstLine="284"/>
        <w:rPr>
          <w:bCs/>
        </w:rPr>
      </w:pPr>
      <w:r w:rsidRPr="00EC428C">
        <w:rPr>
          <w:bCs/>
        </w:rPr>
        <w:t>Sanksi pidana diatur dalam Pasal 39 ayat (1) huruf i Undang</w:t>
      </w:r>
      <w:r w:rsidR="00771FDD" w:rsidRPr="00EC428C">
        <w:rPr>
          <w:bCs/>
        </w:rPr>
        <w:t>-</w:t>
      </w:r>
      <w:r w:rsidRPr="00EC428C">
        <w:rPr>
          <w:bCs/>
        </w:rPr>
        <w:t>Undang Nomor 28 Tahun 2007 tentang Ketentuan Umum dan Tata Cara Perpajakan, yang menyebutkan bahwa setiap orang yang dengan sengaja tidak menyetorkan pajak yang telah dipotong atau dipungut sehingga dapat menimbulkan kerugian pada pendapatan negara dipidana dengan pidana penjara paling singkat 6 (enam) bulan dan paling lama 6 (enam) tahun dan denda paling sedikit 2 (dua) kali jumlah pajak terutang yang tidak atau kurang dibayar dan paling banyak 4 (empat) kali jumlah pajak terutang yang tidak atau kurang dibayar.</w:t>
      </w:r>
    </w:p>
    <w:p w14:paraId="4B2A6D7D" w14:textId="78C911C1" w:rsidR="00697C13" w:rsidRPr="00EC428C" w:rsidRDefault="00C21020" w:rsidP="00975364">
      <w:pPr>
        <w:spacing w:line="480" w:lineRule="auto"/>
        <w:ind w:left="0" w:right="25" w:firstLine="284"/>
        <w:rPr>
          <w:bCs/>
        </w:rPr>
      </w:pPr>
      <w:r w:rsidRPr="00EC428C">
        <w:rPr>
          <w:bCs/>
        </w:rPr>
        <w:t xml:space="preserve"> Indikator sanksi perpajakan menurut </w:t>
      </w:r>
      <w:r w:rsidRPr="00EC428C">
        <w:rPr>
          <w:bCs/>
          <w:color w:val="000000" w:themeColor="text1"/>
        </w:rPr>
        <w:fldChar w:fldCharType="begin" w:fldLock="1"/>
      </w:r>
      <w:r w:rsidR="00810E88" w:rsidRPr="00EC428C">
        <w:rPr>
          <w:bCs/>
          <w:color w:val="000000" w:themeColor="text1"/>
        </w:rPr>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2019)","manualFormatting":"Mardiasmo (2019)","plainTextFormattedCitation":"(Mardiasmo, 2019)","previouslyFormattedCitation":"(Mardiasmo, 2019)"},"properties":{"noteIndex":0},"schema":"https://github.com/citation-style-language/schema/raw/master/csl-citation.json"}</w:instrText>
      </w:r>
      <w:r w:rsidRPr="00EC428C">
        <w:rPr>
          <w:bCs/>
          <w:color w:val="000000" w:themeColor="text1"/>
        </w:rPr>
        <w:fldChar w:fldCharType="separate"/>
      </w:r>
      <w:r w:rsidRPr="00EC428C">
        <w:rPr>
          <w:bCs/>
          <w:noProof/>
          <w:color w:val="000000" w:themeColor="text1"/>
        </w:rPr>
        <w:t>Mardiasmo</w:t>
      </w:r>
      <w:r w:rsidR="00810E88" w:rsidRPr="00EC428C">
        <w:rPr>
          <w:bCs/>
          <w:noProof/>
          <w:color w:val="000000" w:themeColor="text1"/>
        </w:rPr>
        <w:t xml:space="preserve"> (</w:t>
      </w:r>
      <w:r w:rsidRPr="00EC428C">
        <w:rPr>
          <w:bCs/>
          <w:noProof/>
          <w:color w:val="000000" w:themeColor="text1"/>
        </w:rPr>
        <w:t>2019)</w:t>
      </w:r>
      <w:r w:rsidRPr="00EC428C">
        <w:rPr>
          <w:bCs/>
          <w:color w:val="000000" w:themeColor="text1"/>
        </w:rPr>
        <w:fldChar w:fldCharType="end"/>
      </w:r>
      <w:r w:rsidRPr="00EC428C">
        <w:rPr>
          <w:bCs/>
        </w:rPr>
        <w:t xml:space="preserve"> yaitu sebagai berikut:</w:t>
      </w:r>
    </w:p>
    <w:p w14:paraId="35B736F1" w14:textId="1F7E1767" w:rsidR="00697C13" w:rsidRPr="00EC428C" w:rsidRDefault="005E2328" w:rsidP="00975364">
      <w:pPr>
        <w:pStyle w:val="ListParagraph"/>
        <w:numPr>
          <w:ilvl w:val="0"/>
          <w:numId w:val="15"/>
        </w:numPr>
        <w:spacing w:line="480" w:lineRule="auto"/>
        <w:ind w:right="25"/>
        <w:rPr>
          <w:bCs/>
        </w:rPr>
      </w:pPr>
      <w:r w:rsidRPr="00EC428C">
        <w:rPr>
          <w:bCs/>
        </w:rPr>
        <w:t xml:space="preserve">Sanksi diperlukan </w:t>
      </w:r>
      <w:r w:rsidR="00771FDD" w:rsidRPr="00EC428C">
        <w:rPr>
          <w:bCs/>
        </w:rPr>
        <w:t>untuk</w:t>
      </w:r>
      <w:r w:rsidRPr="00EC428C">
        <w:rPr>
          <w:bCs/>
        </w:rPr>
        <w:t xml:space="preserve"> k</w:t>
      </w:r>
      <w:r w:rsidR="00C21020" w:rsidRPr="00EC428C">
        <w:rPr>
          <w:bCs/>
        </w:rPr>
        <w:t>edisiplinan wajib pajak dalam membayar pajak;</w:t>
      </w:r>
    </w:p>
    <w:p w14:paraId="50C38FEB" w14:textId="1FDD0BAB" w:rsidR="00697C13" w:rsidRPr="00EC428C" w:rsidRDefault="00C21020" w:rsidP="00975364">
      <w:pPr>
        <w:pStyle w:val="ListParagraph"/>
        <w:numPr>
          <w:ilvl w:val="0"/>
          <w:numId w:val="15"/>
        </w:numPr>
        <w:spacing w:line="480" w:lineRule="auto"/>
        <w:ind w:right="25"/>
        <w:rPr>
          <w:bCs/>
        </w:rPr>
      </w:pPr>
      <w:r w:rsidRPr="00EC428C">
        <w:rPr>
          <w:bCs/>
        </w:rPr>
        <w:lastRenderedPageBreak/>
        <w:t>Mengetahui bahwa sanksi pajak harus dikenakan kepada pelangga</w:t>
      </w:r>
      <w:r w:rsidR="00033F0E" w:rsidRPr="00EC428C">
        <w:rPr>
          <w:bCs/>
        </w:rPr>
        <w:t>r</w:t>
      </w:r>
      <w:r w:rsidRPr="00EC428C">
        <w:rPr>
          <w:bCs/>
        </w:rPr>
        <w:t>nya tanpa ada toleransi;</w:t>
      </w:r>
    </w:p>
    <w:p w14:paraId="79751870" w14:textId="77777777" w:rsidR="00697C13" w:rsidRPr="00EC428C" w:rsidRDefault="00C21020" w:rsidP="00975364">
      <w:pPr>
        <w:pStyle w:val="ListParagraph"/>
        <w:numPr>
          <w:ilvl w:val="0"/>
          <w:numId w:val="15"/>
        </w:numPr>
        <w:spacing w:line="480" w:lineRule="auto"/>
        <w:ind w:right="25"/>
        <w:rPr>
          <w:bCs/>
        </w:rPr>
      </w:pPr>
      <w:r w:rsidRPr="00EC428C">
        <w:rPr>
          <w:bCs/>
        </w:rPr>
        <w:t xml:space="preserve">Pembebasan sanksi administrasi Pajak Kendaraan Bermotor (PKB); dan </w:t>
      </w:r>
    </w:p>
    <w:p w14:paraId="1C377A60" w14:textId="77777777" w:rsidR="00697C13" w:rsidRPr="00EC428C" w:rsidRDefault="00C21020" w:rsidP="00975364">
      <w:pPr>
        <w:pStyle w:val="ListParagraph"/>
        <w:numPr>
          <w:ilvl w:val="0"/>
          <w:numId w:val="15"/>
        </w:numPr>
        <w:spacing w:line="480" w:lineRule="auto"/>
        <w:ind w:right="25"/>
        <w:rPr>
          <w:bCs/>
        </w:rPr>
      </w:pPr>
      <w:r w:rsidRPr="00EC428C">
        <w:rPr>
          <w:bCs/>
        </w:rPr>
        <w:t>Keterlambatan pembayaran harus dikenakan sanksi berupa denda.</w:t>
      </w:r>
    </w:p>
    <w:p w14:paraId="175E67C1" w14:textId="19046EA3" w:rsidR="00697C13" w:rsidRPr="00EC428C" w:rsidRDefault="00C21020" w:rsidP="00975364">
      <w:pPr>
        <w:spacing w:line="480" w:lineRule="auto"/>
        <w:ind w:left="47" w:right="25" w:firstLine="237"/>
        <w:rPr>
          <w:bCs/>
        </w:rPr>
      </w:pPr>
      <w:r w:rsidRPr="00EC428C">
        <w:rPr>
          <w:bCs/>
        </w:rPr>
        <w:t xml:space="preserve">Indikator sanksi perpajakan menurut </w:t>
      </w:r>
      <w:r w:rsidRPr="00EC428C">
        <w:rPr>
          <w:bCs/>
          <w:color w:val="000000" w:themeColor="text1"/>
        </w:rPr>
        <w:fldChar w:fldCharType="begin" w:fldLock="1"/>
      </w:r>
      <w:r w:rsidR="00810E88" w:rsidRPr="00EC428C">
        <w:rPr>
          <w:bCs/>
          <w:color w:val="000000" w:themeColor="text1"/>
        </w:rPr>
        <w:instrText>ADDIN CSL_CITATION {"citationItems":[{"id":"ITEM-1","itemData":{"DOI":"10.24964/ja.v5i1.253","ISSN":"2088-768X","abstract":"This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vehicle.\r  \r Keywords:\r Knowledge taxpayer, taxpayer awareness, tax penalties motor vehicles, and drive-thru samsat systems, motor vehicle tax compliance.","author":[{"dropping-particle":"","family":"Wardani","given":"Dewi Kusuma","non-dropping-particle":"","parse-names":false,"suffix":""},{"dropping-particle":"","family":"Rumiyatun","given":"Rumiyatun","non-dropping-particle":"","parse-names":false,"suffix":""}],"container-title":"Jurnal Akuntansi","id":"ITEM-1","issue":"1","issued":{"date-parts":[["2017"]]},"page":"15","title":"Pengaruh Pengetahuan Wajib Pajak, Kesadaran Wajib Pajak, Sanksi Pajak Kendaraan Bermotor, Dan Sistem Samsat Drive Thru Terhadap Kepatuhan Wajib Pajak Kendaraan Bermotor","type":"article-journal","volume":"5"},"uris":["http://www.mendeley.com/documents/?uuid=f64b03b5-1ad0-4324-b788-09b2b7405f47"]}],"mendeley":{"formattedCitation":"(Wardani &amp; Rumiyatun, 2017)","manualFormatting":"Wardani &amp; Rumiyatun (2017)","plainTextFormattedCitation":"(Wardani &amp; Rumiyatun, 2017)","previouslyFormattedCitation":"(Wardani &amp; Rumiyatun, 2017)"},"properties":{"noteIndex":0},"schema":"https://github.com/citation-style-language/schema/raw/master/csl-citation.json"}</w:instrText>
      </w:r>
      <w:r w:rsidRPr="00EC428C">
        <w:rPr>
          <w:bCs/>
          <w:color w:val="000000" w:themeColor="text1"/>
        </w:rPr>
        <w:fldChar w:fldCharType="separate"/>
      </w:r>
      <w:r w:rsidRPr="00EC428C">
        <w:rPr>
          <w:bCs/>
          <w:noProof/>
          <w:color w:val="000000" w:themeColor="text1"/>
        </w:rPr>
        <w:t xml:space="preserve">Wardani &amp; Rumiyatun </w:t>
      </w:r>
      <w:r w:rsidR="00810E88" w:rsidRPr="00EC428C">
        <w:rPr>
          <w:bCs/>
          <w:noProof/>
          <w:color w:val="000000" w:themeColor="text1"/>
        </w:rPr>
        <w:t>(</w:t>
      </w:r>
      <w:r w:rsidRPr="00EC428C">
        <w:rPr>
          <w:bCs/>
          <w:noProof/>
          <w:color w:val="000000" w:themeColor="text1"/>
        </w:rPr>
        <w:t>2017)</w:t>
      </w:r>
      <w:r w:rsidRPr="00EC428C">
        <w:rPr>
          <w:bCs/>
          <w:color w:val="000000" w:themeColor="text1"/>
        </w:rPr>
        <w:fldChar w:fldCharType="end"/>
      </w:r>
      <w:r w:rsidRPr="00EC428C">
        <w:rPr>
          <w:bCs/>
          <w:color w:val="000000" w:themeColor="text1"/>
        </w:rPr>
        <w:t xml:space="preserve"> </w:t>
      </w:r>
      <w:r w:rsidRPr="00EC428C">
        <w:rPr>
          <w:bCs/>
        </w:rPr>
        <w:t>yaitu sebagai berikut:</w:t>
      </w:r>
    </w:p>
    <w:p w14:paraId="1BBF1768" w14:textId="77777777" w:rsidR="00697C13" w:rsidRPr="00EC428C" w:rsidRDefault="00C21020" w:rsidP="00975364">
      <w:pPr>
        <w:pStyle w:val="ListParagraph"/>
        <w:numPr>
          <w:ilvl w:val="0"/>
          <w:numId w:val="16"/>
        </w:numPr>
        <w:spacing w:line="480" w:lineRule="auto"/>
        <w:ind w:right="25"/>
        <w:rPr>
          <w:bCs/>
        </w:rPr>
      </w:pPr>
      <w:r w:rsidRPr="00EC428C">
        <w:rPr>
          <w:bCs/>
        </w:rPr>
        <w:t>Wajib pajak harus mengetahui men</w:t>
      </w:r>
      <w:r w:rsidRPr="00EC428C">
        <w:rPr>
          <w:bCs/>
          <w:lang w:val="id-ID"/>
        </w:rPr>
        <w:t xml:space="preserve">genai </w:t>
      </w:r>
      <w:r w:rsidRPr="00EC428C">
        <w:rPr>
          <w:bCs/>
        </w:rPr>
        <w:t>tujuan dari sanksi pajak kendaraan bermotor;</w:t>
      </w:r>
    </w:p>
    <w:p w14:paraId="0CF19E6B" w14:textId="77777777" w:rsidR="00697C13" w:rsidRPr="00EC428C" w:rsidRDefault="00C21020" w:rsidP="00975364">
      <w:pPr>
        <w:pStyle w:val="ListParagraph"/>
        <w:numPr>
          <w:ilvl w:val="0"/>
          <w:numId w:val="16"/>
        </w:numPr>
        <w:spacing w:line="480" w:lineRule="auto"/>
        <w:ind w:right="25"/>
        <w:rPr>
          <w:bCs/>
        </w:rPr>
      </w:pPr>
      <w:r w:rsidRPr="00EC428C">
        <w:rPr>
          <w:bCs/>
        </w:rPr>
        <w:t>Pengenaan sanksi yang cukup berat untuk wajib pajak sebagai salah satu untuk mendidik wajib pajak; dan</w:t>
      </w:r>
    </w:p>
    <w:p w14:paraId="2C5713BD" w14:textId="77777777" w:rsidR="00697C13" w:rsidRPr="00EC428C" w:rsidRDefault="00C21020" w:rsidP="00975364">
      <w:pPr>
        <w:pStyle w:val="ListParagraph"/>
        <w:numPr>
          <w:ilvl w:val="0"/>
          <w:numId w:val="16"/>
        </w:numPr>
        <w:spacing w:line="480" w:lineRule="auto"/>
        <w:ind w:right="25"/>
        <w:rPr>
          <w:bCs/>
        </w:rPr>
      </w:pPr>
      <w:r w:rsidRPr="00EC428C">
        <w:rPr>
          <w:bCs/>
        </w:rPr>
        <w:t>Sanksi pajak harus dikenakan pada setiap wajib pajak tanpa adanya toleransi.</w:t>
      </w:r>
    </w:p>
    <w:p w14:paraId="239CFB39" w14:textId="77777777" w:rsidR="00697C13" w:rsidRPr="00EC428C" w:rsidRDefault="00C21020">
      <w:pPr>
        <w:pStyle w:val="Heading2"/>
      </w:pPr>
      <w:bookmarkStart w:id="163" w:name="_Toc198079603"/>
      <w:bookmarkStart w:id="164" w:name="_Toc198080115"/>
      <w:bookmarkStart w:id="165" w:name="_Toc198169821"/>
      <w:bookmarkStart w:id="166" w:name="_Toc199934596"/>
      <w:bookmarkStart w:id="167" w:name="_Toc199935123"/>
      <w:bookmarkStart w:id="168" w:name="_Toc222357912"/>
      <w:r w:rsidRPr="00EC428C">
        <w:t>2.5</w:t>
      </w:r>
      <w:r w:rsidRPr="00EC428C">
        <w:rPr>
          <w:rFonts w:eastAsia="Arial"/>
        </w:rPr>
        <w:t xml:space="preserve"> </w:t>
      </w:r>
      <w:r w:rsidRPr="00EC428C">
        <w:t>Penelitian Terdahulu</w:t>
      </w:r>
      <w:bookmarkEnd w:id="163"/>
      <w:bookmarkEnd w:id="164"/>
      <w:bookmarkEnd w:id="165"/>
      <w:bookmarkEnd w:id="166"/>
      <w:bookmarkEnd w:id="167"/>
      <w:bookmarkEnd w:id="168"/>
      <w:r w:rsidRPr="00EC428C">
        <w:rPr>
          <w:i/>
        </w:rPr>
        <w:t xml:space="preserve"> </w:t>
      </w:r>
    </w:p>
    <w:p w14:paraId="585E9112" w14:textId="77777777" w:rsidR="00697C13" w:rsidRPr="00EC428C" w:rsidRDefault="00C21020">
      <w:pPr>
        <w:spacing w:after="166" w:line="360" w:lineRule="auto"/>
        <w:ind w:left="0" w:right="25" w:firstLine="426"/>
        <w:rPr>
          <w:bCs/>
        </w:rPr>
      </w:pPr>
      <w:r w:rsidRPr="00EC428C">
        <w:rPr>
          <w:bCs/>
        </w:rPr>
        <w:t>Penelitian terdahulu dalam rangka mendukung penelitian ini, meliputi:</w:t>
      </w:r>
    </w:p>
    <w:p w14:paraId="3EF057CD" w14:textId="348C75B6" w:rsidR="00697C13" w:rsidRPr="00EC428C" w:rsidRDefault="00437E8A">
      <w:pPr>
        <w:pStyle w:val="Caption"/>
        <w:jc w:val="center"/>
        <w:rPr>
          <w:b/>
          <w:i w:val="0"/>
          <w:iCs w:val="0"/>
          <w:color w:val="auto"/>
          <w:sz w:val="24"/>
          <w:szCs w:val="24"/>
        </w:rPr>
      </w:pPr>
      <w:bookmarkStart w:id="169" w:name="_Toc197357075"/>
      <w:r>
        <w:rPr>
          <w:b/>
          <w:i w:val="0"/>
          <w:iCs w:val="0"/>
          <w:color w:val="auto"/>
          <w:sz w:val="24"/>
          <w:szCs w:val="24"/>
        </w:rPr>
        <w:t>Tabel</w:t>
      </w:r>
      <w:r w:rsidR="00C21020" w:rsidRPr="00EC428C">
        <w:rPr>
          <w:b/>
          <w:i w:val="0"/>
          <w:iCs w:val="0"/>
          <w:color w:val="auto"/>
          <w:sz w:val="24"/>
          <w:szCs w:val="24"/>
        </w:rPr>
        <w:t xml:space="preserve"> 2. </w:t>
      </w:r>
      <w:r w:rsidR="00C21020" w:rsidRPr="00EC428C">
        <w:rPr>
          <w:b/>
          <w:i w:val="0"/>
          <w:iCs w:val="0"/>
          <w:color w:val="auto"/>
          <w:sz w:val="24"/>
          <w:szCs w:val="24"/>
        </w:rPr>
        <w:fldChar w:fldCharType="begin"/>
      </w:r>
      <w:r w:rsidR="00C21020" w:rsidRPr="00EC428C">
        <w:rPr>
          <w:b/>
          <w:i w:val="0"/>
          <w:iCs w:val="0"/>
          <w:color w:val="auto"/>
          <w:sz w:val="24"/>
          <w:szCs w:val="24"/>
        </w:rPr>
        <w:instrText xml:space="preserve"> SEQ Gambar_2. \* ARABIC </w:instrText>
      </w:r>
      <w:r w:rsidR="00C21020" w:rsidRPr="00EC428C">
        <w:rPr>
          <w:b/>
          <w:i w:val="0"/>
          <w:iCs w:val="0"/>
          <w:color w:val="auto"/>
          <w:sz w:val="24"/>
          <w:szCs w:val="24"/>
        </w:rPr>
        <w:fldChar w:fldCharType="separate"/>
      </w:r>
      <w:r w:rsidR="00360C53">
        <w:rPr>
          <w:b/>
          <w:i w:val="0"/>
          <w:iCs w:val="0"/>
          <w:noProof/>
          <w:color w:val="auto"/>
          <w:sz w:val="24"/>
          <w:szCs w:val="24"/>
        </w:rPr>
        <w:t>1</w:t>
      </w:r>
      <w:r w:rsidR="00C21020" w:rsidRPr="00EC428C">
        <w:rPr>
          <w:b/>
          <w:i w:val="0"/>
          <w:iCs w:val="0"/>
          <w:color w:val="auto"/>
          <w:sz w:val="24"/>
          <w:szCs w:val="24"/>
        </w:rPr>
        <w:fldChar w:fldCharType="end"/>
      </w:r>
      <w:r w:rsidR="00C21020" w:rsidRPr="00EC428C">
        <w:rPr>
          <w:b/>
          <w:i w:val="0"/>
          <w:iCs w:val="0"/>
          <w:color w:val="auto"/>
          <w:sz w:val="24"/>
          <w:szCs w:val="24"/>
        </w:rPr>
        <w:t xml:space="preserve"> Penelitian Terdahulu</w:t>
      </w:r>
      <w:bookmarkEnd w:id="169"/>
    </w:p>
    <w:tbl>
      <w:tblPr>
        <w:tblStyle w:val="TableGrid0"/>
        <w:tblW w:w="8222" w:type="dxa"/>
        <w:tblInd w:w="-5" w:type="dxa"/>
        <w:tblCellMar>
          <w:top w:w="59" w:type="dxa"/>
          <w:left w:w="108" w:type="dxa"/>
        </w:tblCellMar>
        <w:tblLook w:val="04A0" w:firstRow="1" w:lastRow="0" w:firstColumn="1" w:lastColumn="0" w:noHBand="0" w:noVBand="1"/>
      </w:tblPr>
      <w:tblGrid>
        <w:gridCol w:w="529"/>
        <w:gridCol w:w="1388"/>
        <w:gridCol w:w="2548"/>
        <w:gridCol w:w="3757"/>
      </w:tblGrid>
      <w:tr w:rsidR="00697C13" w:rsidRPr="00EC428C" w14:paraId="7F006BD1" w14:textId="77777777" w:rsidTr="00231121">
        <w:trPr>
          <w:trHeight w:val="496"/>
          <w:tblHeader/>
        </w:trPr>
        <w:tc>
          <w:tcPr>
            <w:tcW w:w="529" w:type="dxa"/>
            <w:tcBorders>
              <w:top w:val="single" w:sz="4" w:space="0" w:color="000000"/>
              <w:left w:val="single" w:sz="4" w:space="0" w:color="000000"/>
              <w:bottom w:val="single" w:sz="4" w:space="0" w:color="000000"/>
              <w:right w:val="single" w:sz="4" w:space="0" w:color="000000"/>
            </w:tcBorders>
            <w:vAlign w:val="center"/>
          </w:tcPr>
          <w:p w14:paraId="25651B68" w14:textId="77777777" w:rsidR="00697C13" w:rsidRPr="00C2066C" w:rsidRDefault="00C21020">
            <w:pPr>
              <w:spacing w:after="0" w:line="240" w:lineRule="auto"/>
              <w:ind w:left="0" w:right="0" w:firstLine="0"/>
              <w:rPr>
                <w:b/>
                <w:sz w:val="22"/>
                <w:szCs w:val="22"/>
              </w:rPr>
            </w:pPr>
            <w:r w:rsidRPr="00C2066C">
              <w:rPr>
                <w:b/>
                <w:sz w:val="22"/>
                <w:szCs w:val="22"/>
              </w:rPr>
              <w:t xml:space="preserve">NO. </w:t>
            </w:r>
          </w:p>
        </w:tc>
        <w:tc>
          <w:tcPr>
            <w:tcW w:w="1388" w:type="dxa"/>
            <w:tcBorders>
              <w:top w:val="single" w:sz="4" w:space="0" w:color="000000"/>
              <w:left w:val="single" w:sz="4" w:space="0" w:color="000000"/>
              <w:bottom w:val="single" w:sz="4" w:space="0" w:color="000000"/>
              <w:right w:val="single" w:sz="4" w:space="0" w:color="000000"/>
            </w:tcBorders>
            <w:vAlign w:val="center"/>
          </w:tcPr>
          <w:p w14:paraId="32D926A5" w14:textId="77777777" w:rsidR="00697C13" w:rsidRPr="00C2066C" w:rsidRDefault="00C21020">
            <w:pPr>
              <w:spacing w:after="0" w:line="240" w:lineRule="auto"/>
              <w:ind w:left="14" w:right="0" w:firstLine="0"/>
              <w:jc w:val="center"/>
              <w:rPr>
                <w:b/>
                <w:sz w:val="22"/>
                <w:szCs w:val="22"/>
              </w:rPr>
            </w:pPr>
            <w:r w:rsidRPr="00C2066C">
              <w:rPr>
                <w:b/>
                <w:sz w:val="22"/>
                <w:szCs w:val="22"/>
              </w:rPr>
              <w:t>Nama Penelitian</w:t>
            </w:r>
          </w:p>
        </w:tc>
        <w:tc>
          <w:tcPr>
            <w:tcW w:w="2548" w:type="dxa"/>
            <w:tcBorders>
              <w:top w:val="single" w:sz="4" w:space="0" w:color="000000"/>
              <w:left w:val="single" w:sz="4" w:space="0" w:color="000000"/>
              <w:bottom w:val="single" w:sz="4" w:space="0" w:color="000000"/>
              <w:right w:val="single" w:sz="4" w:space="0" w:color="000000"/>
            </w:tcBorders>
            <w:vAlign w:val="center"/>
          </w:tcPr>
          <w:p w14:paraId="4FAC54D1" w14:textId="77777777" w:rsidR="00697C13" w:rsidRPr="00C2066C" w:rsidRDefault="00C21020">
            <w:pPr>
              <w:spacing w:after="0" w:line="240" w:lineRule="auto"/>
              <w:ind w:left="0" w:right="112" w:firstLine="0"/>
              <w:jc w:val="center"/>
              <w:rPr>
                <w:b/>
                <w:sz w:val="22"/>
                <w:szCs w:val="22"/>
              </w:rPr>
            </w:pPr>
            <w:r w:rsidRPr="00C2066C">
              <w:rPr>
                <w:b/>
                <w:sz w:val="22"/>
                <w:szCs w:val="22"/>
              </w:rPr>
              <w:t xml:space="preserve">Variabel Penelitian </w:t>
            </w:r>
          </w:p>
        </w:tc>
        <w:tc>
          <w:tcPr>
            <w:tcW w:w="3757" w:type="dxa"/>
            <w:tcBorders>
              <w:top w:val="single" w:sz="4" w:space="0" w:color="000000"/>
              <w:left w:val="single" w:sz="4" w:space="0" w:color="000000"/>
              <w:bottom w:val="single" w:sz="4" w:space="0" w:color="000000"/>
              <w:right w:val="single" w:sz="4" w:space="0" w:color="000000"/>
            </w:tcBorders>
            <w:vAlign w:val="center"/>
          </w:tcPr>
          <w:p w14:paraId="213EBDB4" w14:textId="77777777" w:rsidR="00697C13" w:rsidRPr="00C2066C" w:rsidRDefault="00C21020">
            <w:pPr>
              <w:spacing w:after="0" w:line="240" w:lineRule="auto"/>
              <w:ind w:left="0" w:right="108" w:firstLine="0"/>
              <w:jc w:val="center"/>
              <w:rPr>
                <w:b/>
                <w:sz w:val="22"/>
                <w:szCs w:val="22"/>
              </w:rPr>
            </w:pPr>
            <w:r w:rsidRPr="00C2066C">
              <w:rPr>
                <w:b/>
                <w:sz w:val="22"/>
                <w:szCs w:val="22"/>
              </w:rPr>
              <w:t xml:space="preserve">Hasil Penelitian </w:t>
            </w:r>
          </w:p>
        </w:tc>
      </w:tr>
      <w:tr w:rsidR="00697C13" w:rsidRPr="00C2066C" w14:paraId="3EEEC64B" w14:textId="77777777">
        <w:trPr>
          <w:trHeight w:val="496"/>
        </w:trPr>
        <w:tc>
          <w:tcPr>
            <w:tcW w:w="5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5316D" w14:textId="77777777" w:rsidR="00697C13" w:rsidRPr="00C2066C" w:rsidRDefault="00C21020">
            <w:pPr>
              <w:spacing w:after="0" w:line="240" w:lineRule="auto"/>
              <w:ind w:left="0" w:right="0" w:firstLine="0"/>
              <w:jc w:val="left"/>
              <w:rPr>
                <w:bCs/>
                <w:sz w:val="20"/>
                <w:szCs w:val="20"/>
              </w:rPr>
            </w:pPr>
            <w:r w:rsidRPr="00C2066C">
              <w:rPr>
                <w:bCs/>
                <w:sz w:val="20"/>
                <w:szCs w:val="20"/>
              </w:rPr>
              <w:t xml:space="preserve">1. </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B61037" w14:textId="77777777" w:rsidR="00697C13" w:rsidRPr="00C2066C" w:rsidRDefault="00C21020">
            <w:pPr>
              <w:spacing w:after="0" w:line="240" w:lineRule="auto"/>
              <w:ind w:left="14"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Pr="00C2066C">
              <w:rPr>
                <w:bCs/>
                <w:sz w:val="20"/>
                <w:szCs w:val="20"/>
              </w:rPr>
              <w:fldChar w:fldCharType="separate"/>
            </w:r>
            <w:r w:rsidRPr="00C2066C">
              <w:rPr>
                <w:bCs/>
                <w:noProof/>
                <w:sz w:val="20"/>
                <w:szCs w:val="20"/>
              </w:rPr>
              <w:t xml:space="preserve">Siamena </w:t>
            </w:r>
            <w:r w:rsidRPr="00C2066C">
              <w:rPr>
                <w:bCs/>
                <w:i/>
                <w:iCs/>
                <w:noProof/>
                <w:sz w:val="20"/>
                <w:szCs w:val="20"/>
              </w:rPr>
              <w:t>et al</w:t>
            </w:r>
            <w:r w:rsidRPr="00C2066C">
              <w:rPr>
                <w:bCs/>
                <w:noProof/>
                <w:sz w:val="20"/>
                <w:szCs w:val="20"/>
              </w:rPr>
              <w:t>., (2023)</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990439" w14:textId="77777777" w:rsidR="00697C13" w:rsidRPr="00C2066C" w:rsidRDefault="00C21020">
            <w:pPr>
              <w:spacing w:after="0" w:line="240" w:lineRule="auto"/>
              <w:ind w:left="0" w:right="75" w:firstLine="0"/>
              <w:jc w:val="left"/>
              <w:rPr>
                <w:b/>
                <w:sz w:val="20"/>
                <w:szCs w:val="20"/>
              </w:rPr>
            </w:pPr>
            <w:r w:rsidRPr="00C2066C">
              <w:rPr>
                <w:b/>
                <w:sz w:val="20"/>
                <w:szCs w:val="20"/>
              </w:rPr>
              <w:t>Variabel Independen:</w:t>
            </w:r>
          </w:p>
          <w:p w14:paraId="7143A3F2" w14:textId="77777777" w:rsidR="00697C13" w:rsidRPr="00C2066C" w:rsidRDefault="00C21020">
            <w:pPr>
              <w:spacing w:after="0" w:line="240" w:lineRule="auto"/>
              <w:ind w:left="0" w:right="75" w:firstLine="0"/>
              <w:jc w:val="left"/>
              <w:rPr>
                <w:bCs/>
                <w:sz w:val="20"/>
                <w:szCs w:val="20"/>
              </w:rPr>
            </w:pPr>
            <w:r w:rsidRPr="00C2066C">
              <w:rPr>
                <w:bCs/>
                <w:sz w:val="20"/>
                <w:szCs w:val="20"/>
              </w:rPr>
              <w:t>X1: Sanksi Perpajakan</w:t>
            </w:r>
          </w:p>
          <w:p w14:paraId="4AF55F51" w14:textId="77777777" w:rsidR="00697C13" w:rsidRPr="00C2066C" w:rsidRDefault="00C21020">
            <w:pPr>
              <w:spacing w:after="0" w:line="240" w:lineRule="auto"/>
              <w:ind w:left="0" w:right="75" w:firstLine="0"/>
              <w:jc w:val="left"/>
              <w:rPr>
                <w:bCs/>
                <w:sz w:val="20"/>
                <w:szCs w:val="20"/>
              </w:rPr>
            </w:pPr>
            <w:r w:rsidRPr="00C2066C">
              <w:rPr>
                <w:bCs/>
                <w:sz w:val="20"/>
                <w:szCs w:val="20"/>
              </w:rPr>
              <w:t>X2: Kesadaran wajib pajak</w:t>
            </w:r>
          </w:p>
          <w:p w14:paraId="42568F8D" w14:textId="77777777" w:rsidR="00697C13" w:rsidRPr="00C2066C" w:rsidRDefault="00C21020">
            <w:pPr>
              <w:spacing w:after="0" w:line="240" w:lineRule="auto"/>
              <w:ind w:left="0" w:right="75" w:firstLine="0"/>
              <w:jc w:val="left"/>
              <w:rPr>
                <w:b/>
                <w:sz w:val="20"/>
                <w:szCs w:val="20"/>
              </w:rPr>
            </w:pPr>
            <w:r w:rsidRPr="00C2066C">
              <w:rPr>
                <w:b/>
                <w:sz w:val="20"/>
                <w:szCs w:val="20"/>
              </w:rPr>
              <w:t>Variabel Dependen:</w:t>
            </w:r>
          </w:p>
          <w:p w14:paraId="0DCDE7FF" w14:textId="77777777" w:rsidR="00697C13" w:rsidRPr="00C2066C" w:rsidRDefault="00C21020">
            <w:pPr>
              <w:spacing w:after="0" w:line="240" w:lineRule="auto"/>
              <w:ind w:left="0" w:right="112" w:firstLine="0"/>
              <w:jc w:val="left"/>
              <w:rPr>
                <w:b/>
                <w:sz w:val="20"/>
                <w:szCs w:val="20"/>
              </w:rPr>
            </w:pPr>
            <w:r w:rsidRPr="00C2066C">
              <w:rPr>
                <w:bCs/>
                <w:sz w:val="20"/>
                <w:szCs w:val="20"/>
              </w:rPr>
              <w:t>Y: Kepatuhan wajib pajak orang pribadi</w:t>
            </w:r>
          </w:p>
        </w:tc>
        <w:tc>
          <w:tcPr>
            <w:tcW w:w="37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49D7F6" w14:textId="77777777" w:rsidR="00697C13" w:rsidRPr="00C2066C" w:rsidRDefault="00C21020">
            <w:pPr>
              <w:spacing w:line="240" w:lineRule="auto"/>
              <w:ind w:left="0" w:right="140"/>
              <w:jc w:val="left"/>
              <w:rPr>
                <w:sz w:val="20"/>
                <w:szCs w:val="20"/>
              </w:rPr>
            </w:pPr>
            <w:r w:rsidRPr="00C2066C">
              <w:rPr>
                <w:bCs/>
                <w:sz w:val="20"/>
                <w:szCs w:val="20"/>
              </w:rPr>
              <w:t xml:space="preserve">Berdasarkan hasil pembahasan di atas maka dapat disimpulkan bahwa sanksi perpajakan berpengaruh positif dan signifikan terhadap kepatuhan wajib pajak orang pribadi, dalam hal tersebut menyatakan bahwa semakin tegas sanksi perpajakan makan semakin tinggi tingkat kepatuhan perpajakan dan kesadaran wajib pajak juga berpengaruh positif dan signifikan terhadap kepatuhan wajib pajak orang pribadi, dalam penelitian ini menunjukkan bahwa semakin tinggi tingkat kesadaran wajib pajak maka </w:t>
            </w:r>
            <w:r w:rsidRPr="00C2066C">
              <w:rPr>
                <w:bCs/>
                <w:sz w:val="20"/>
                <w:szCs w:val="20"/>
                <w:lang w:val="id-ID"/>
              </w:rPr>
              <w:t>semakin</w:t>
            </w:r>
            <w:r w:rsidRPr="00C2066C">
              <w:rPr>
                <w:bCs/>
                <w:sz w:val="20"/>
                <w:szCs w:val="20"/>
              </w:rPr>
              <w:t xml:space="preserve"> tingkat juga kepatuhan wajib pajak orang pribadi.</w:t>
            </w:r>
          </w:p>
        </w:tc>
      </w:tr>
      <w:tr w:rsidR="00697C13" w:rsidRPr="00C2066C" w14:paraId="2FAE412F" w14:textId="77777777">
        <w:trPr>
          <w:trHeight w:val="645"/>
        </w:trPr>
        <w:tc>
          <w:tcPr>
            <w:tcW w:w="529" w:type="dxa"/>
            <w:tcBorders>
              <w:top w:val="single" w:sz="4" w:space="0" w:color="000000"/>
              <w:left w:val="single" w:sz="4" w:space="0" w:color="000000"/>
              <w:bottom w:val="single" w:sz="4" w:space="0" w:color="000000"/>
              <w:right w:val="single" w:sz="4" w:space="0" w:color="000000"/>
            </w:tcBorders>
          </w:tcPr>
          <w:p w14:paraId="693A017D" w14:textId="77777777" w:rsidR="00697C13" w:rsidRPr="00C2066C" w:rsidRDefault="00C21020">
            <w:pPr>
              <w:spacing w:after="0" w:line="240" w:lineRule="auto"/>
              <w:ind w:left="0" w:right="0" w:firstLine="0"/>
              <w:jc w:val="left"/>
              <w:rPr>
                <w:bCs/>
                <w:sz w:val="20"/>
                <w:szCs w:val="20"/>
              </w:rPr>
            </w:pPr>
            <w:r w:rsidRPr="00C2066C">
              <w:rPr>
                <w:bCs/>
                <w:sz w:val="20"/>
                <w:szCs w:val="20"/>
              </w:rPr>
              <w:t>2.</w:t>
            </w:r>
          </w:p>
        </w:tc>
        <w:tc>
          <w:tcPr>
            <w:tcW w:w="1388" w:type="dxa"/>
            <w:tcBorders>
              <w:top w:val="single" w:sz="4" w:space="0" w:color="000000"/>
              <w:left w:val="single" w:sz="4" w:space="0" w:color="000000"/>
              <w:bottom w:val="single" w:sz="4" w:space="0" w:color="000000"/>
              <w:right w:val="single" w:sz="4" w:space="0" w:color="000000"/>
            </w:tcBorders>
          </w:tcPr>
          <w:p w14:paraId="7157F4DE" w14:textId="77777777" w:rsidR="00697C13" w:rsidRPr="00C2066C" w:rsidRDefault="00C21020">
            <w:pPr>
              <w:spacing w:after="163" w:line="240" w:lineRule="auto"/>
              <w:ind w:left="14"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Pr="00C2066C">
              <w:rPr>
                <w:bCs/>
                <w:sz w:val="20"/>
                <w:szCs w:val="20"/>
              </w:rPr>
              <w:fldChar w:fldCharType="separate"/>
            </w:r>
            <w:r w:rsidRPr="00C2066C">
              <w:rPr>
                <w:bCs/>
                <w:noProof/>
                <w:sz w:val="20"/>
                <w:szCs w:val="20"/>
              </w:rPr>
              <w:t>Krismanu (2023)</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5659EE65" w14:textId="77777777" w:rsidR="00697C13" w:rsidRPr="00C2066C" w:rsidRDefault="00C21020">
            <w:pPr>
              <w:spacing w:after="0" w:line="240" w:lineRule="auto"/>
              <w:ind w:left="0" w:right="75" w:firstLine="0"/>
              <w:jc w:val="left"/>
              <w:rPr>
                <w:b/>
                <w:sz w:val="20"/>
                <w:szCs w:val="20"/>
              </w:rPr>
            </w:pPr>
            <w:r w:rsidRPr="00C2066C">
              <w:rPr>
                <w:b/>
                <w:sz w:val="20"/>
                <w:szCs w:val="20"/>
              </w:rPr>
              <w:t>Variabel Independen:</w:t>
            </w:r>
          </w:p>
          <w:p w14:paraId="531B7B5F" w14:textId="77777777" w:rsidR="00697C13" w:rsidRPr="00C2066C" w:rsidRDefault="00C21020">
            <w:pPr>
              <w:spacing w:after="0" w:line="240" w:lineRule="auto"/>
              <w:ind w:left="0" w:right="75" w:firstLine="0"/>
              <w:jc w:val="left"/>
              <w:rPr>
                <w:bCs/>
                <w:sz w:val="20"/>
                <w:szCs w:val="20"/>
              </w:rPr>
            </w:pPr>
            <w:r w:rsidRPr="00C2066C">
              <w:rPr>
                <w:bCs/>
                <w:sz w:val="20"/>
                <w:szCs w:val="20"/>
              </w:rPr>
              <w:t>X1: Kesadaran pajak</w:t>
            </w:r>
          </w:p>
          <w:p w14:paraId="6058CDD1" w14:textId="77777777" w:rsidR="00697C13" w:rsidRPr="00C2066C" w:rsidRDefault="00C21020">
            <w:pPr>
              <w:spacing w:after="0" w:line="240" w:lineRule="auto"/>
              <w:ind w:left="0" w:right="75" w:firstLine="0"/>
              <w:jc w:val="left"/>
              <w:rPr>
                <w:bCs/>
                <w:sz w:val="20"/>
                <w:szCs w:val="20"/>
              </w:rPr>
            </w:pPr>
            <w:r w:rsidRPr="00C2066C">
              <w:rPr>
                <w:bCs/>
                <w:sz w:val="20"/>
                <w:szCs w:val="20"/>
              </w:rPr>
              <w:t>X2: Pengetahuan pajak</w:t>
            </w:r>
          </w:p>
          <w:p w14:paraId="49DCB0C1" w14:textId="77777777" w:rsidR="00697C13" w:rsidRPr="00C2066C" w:rsidRDefault="00C21020">
            <w:pPr>
              <w:spacing w:after="0" w:line="240" w:lineRule="auto"/>
              <w:ind w:left="0" w:right="75" w:firstLine="0"/>
              <w:jc w:val="left"/>
              <w:rPr>
                <w:bCs/>
                <w:sz w:val="20"/>
                <w:szCs w:val="20"/>
              </w:rPr>
            </w:pPr>
            <w:r w:rsidRPr="00C2066C">
              <w:rPr>
                <w:bCs/>
                <w:sz w:val="20"/>
                <w:szCs w:val="20"/>
              </w:rPr>
              <w:t>X3: Sanksi pajak</w:t>
            </w:r>
          </w:p>
          <w:p w14:paraId="3275B02F" w14:textId="77777777" w:rsidR="00697C13" w:rsidRPr="00C2066C" w:rsidRDefault="00C21020">
            <w:pPr>
              <w:spacing w:after="0" w:line="240" w:lineRule="auto"/>
              <w:ind w:left="0" w:right="75" w:firstLine="0"/>
              <w:jc w:val="left"/>
              <w:rPr>
                <w:b/>
                <w:sz w:val="20"/>
                <w:szCs w:val="20"/>
              </w:rPr>
            </w:pPr>
            <w:r w:rsidRPr="00C2066C">
              <w:rPr>
                <w:b/>
                <w:sz w:val="20"/>
                <w:szCs w:val="20"/>
              </w:rPr>
              <w:lastRenderedPageBreak/>
              <w:t>Variabel Dependen:</w:t>
            </w:r>
          </w:p>
          <w:p w14:paraId="67F4CD45" w14:textId="77777777" w:rsidR="00697C13" w:rsidRPr="00C2066C" w:rsidRDefault="00C21020">
            <w:pPr>
              <w:spacing w:after="115" w:line="240" w:lineRule="auto"/>
              <w:ind w:left="0" w:right="0" w:firstLine="0"/>
              <w:jc w:val="left"/>
              <w:rPr>
                <w:bCs/>
                <w:sz w:val="20"/>
                <w:szCs w:val="20"/>
              </w:rPr>
            </w:pPr>
            <w:r w:rsidRPr="00C2066C">
              <w:rPr>
                <w:bCs/>
                <w:sz w:val="20"/>
                <w:szCs w:val="20"/>
              </w:rPr>
              <w:t xml:space="preserve">Y: Kepatuhan WP </w:t>
            </w:r>
          </w:p>
        </w:tc>
        <w:tc>
          <w:tcPr>
            <w:tcW w:w="3757" w:type="dxa"/>
            <w:tcBorders>
              <w:top w:val="single" w:sz="4" w:space="0" w:color="000000"/>
              <w:left w:val="single" w:sz="4" w:space="0" w:color="000000"/>
              <w:bottom w:val="single" w:sz="4" w:space="0" w:color="000000"/>
              <w:right w:val="single" w:sz="4" w:space="0" w:color="000000"/>
            </w:tcBorders>
          </w:tcPr>
          <w:p w14:paraId="3573B3DF" w14:textId="77777777" w:rsidR="00697C13" w:rsidRPr="00C2066C" w:rsidRDefault="00C21020">
            <w:pPr>
              <w:spacing w:after="0" w:line="240" w:lineRule="auto"/>
              <w:ind w:left="0" w:right="108" w:firstLine="0"/>
              <w:jc w:val="left"/>
              <w:rPr>
                <w:bCs/>
                <w:sz w:val="20"/>
                <w:szCs w:val="20"/>
              </w:rPr>
            </w:pPr>
            <w:r w:rsidRPr="00C2066C">
              <w:rPr>
                <w:bCs/>
                <w:sz w:val="20"/>
                <w:szCs w:val="20"/>
              </w:rPr>
              <w:lastRenderedPageBreak/>
              <w:t>Hasil penelitian ini menunjukkan bahwa;</w:t>
            </w:r>
          </w:p>
          <w:p w14:paraId="32C849C1" w14:textId="77777777" w:rsidR="00697C13" w:rsidRPr="00C2066C" w:rsidRDefault="00C21020">
            <w:pPr>
              <w:pStyle w:val="ListParagraph"/>
              <w:numPr>
                <w:ilvl w:val="0"/>
                <w:numId w:val="17"/>
              </w:numPr>
              <w:spacing w:after="0" w:line="240" w:lineRule="auto"/>
              <w:ind w:right="108"/>
              <w:jc w:val="left"/>
              <w:rPr>
                <w:bCs/>
                <w:sz w:val="20"/>
                <w:szCs w:val="20"/>
              </w:rPr>
            </w:pPr>
            <w:r w:rsidRPr="00C2066C">
              <w:rPr>
                <w:bCs/>
                <w:sz w:val="20"/>
                <w:szCs w:val="20"/>
              </w:rPr>
              <w:t>Kesadaran wajib pajak berpengaruh signifikan terhadap kepatuhan wajib pajak;</w:t>
            </w:r>
          </w:p>
          <w:p w14:paraId="48C23F7D" w14:textId="51A66404" w:rsidR="00697C13" w:rsidRPr="00C2066C" w:rsidRDefault="00C21020">
            <w:pPr>
              <w:pStyle w:val="ListParagraph"/>
              <w:numPr>
                <w:ilvl w:val="0"/>
                <w:numId w:val="17"/>
              </w:numPr>
              <w:spacing w:after="0" w:line="240" w:lineRule="auto"/>
              <w:ind w:right="108"/>
              <w:jc w:val="left"/>
              <w:rPr>
                <w:bCs/>
                <w:sz w:val="20"/>
                <w:szCs w:val="20"/>
              </w:rPr>
            </w:pPr>
            <w:r w:rsidRPr="00C2066C">
              <w:rPr>
                <w:bCs/>
                <w:sz w:val="20"/>
                <w:szCs w:val="20"/>
              </w:rPr>
              <w:lastRenderedPageBreak/>
              <w:t>Pen</w:t>
            </w:r>
            <w:r w:rsidR="00771FDD" w:rsidRPr="00C2066C">
              <w:rPr>
                <w:bCs/>
                <w:sz w:val="20"/>
                <w:szCs w:val="20"/>
              </w:rPr>
              <w:t>getahuan</w:t>
            </w:r>
            <w:r w:rsidRPr="00C2066C">
              <w:rPr>
                <w:bCs/>
                <w:sz w:val="20"/>
                <w:szCs w:val="20"/>
              </w:rPr>
              <w:t xml:space="preserve"> wajib pajak berpengaruh signifikan terhadap kepatuhan wajib pajak;</w:t>
            </w:r>
          </w:p>
          <w:p w14:paraId="5F0A7819" w14:textId="77777777" w:rsidR="00697C13" w:rsidRPr="00C2066C" w:rsidRDefault="00C21020">
            <w:pPr>
              <w:pStyle w:val="ListParagraph"/>
              <w:numPr>
                <w:ilvl w:val="0"/>
                <w:numId w:val="17"/>
              </w:numPr>
              <w:spacing w:after="0" w:line="240" w:lineRule="auto"/>
              <w:ind w:right="108"/>
              <w:jc w:val="left"/>
              <w:rPr>
                <w:bCs/>
                <w:sz w:val="20"/>
                <w:szCs w:val="20"/>
              </w:rPr>
            </w:pPr>
            <w:r w:rsidRPr="00C2066C">
              <w:rPr>
                <w:bCs/>
                <w:sz w:val="20"/>
                <w:szCs w:val="20"/>
              </w:rPr>
              <w:t>Sanksi wajib pajak berpengaruh signifikan terhadap kepatuhan wajib pajak.</w:t>
            </w:r>
          </w:p>
        </w:tc>
      </w:tr>
      <w:tr w:rsidR="00697C13" w:rsidRPr="00C2066C" w14:paraId="3C8CE253" w14:textId="77777777">
        <w:trPr>
          <w:trHeight w:val="645"/>
        </w:trPr>
        <w:tc>
          <w:tcPr>
            <w:tcW w:w="529" w:type="dxa"/>
            <w:tcBorders>
              <w:top w:val="single" w:sz="4" w:space="0" w:color="000000"/>
              <w:left w:val="single" w:sz="4" w:space="0" w:color="000000"/>
              <w:bottom w:val="single" w:sz="4" w:space="0" w:color="000000"/>
              <w:right w:val="single" w:sz="4" w:space="0" w:color="000000"/>
            </w:tcBorders>
          </w:tcPr>
          <w:p w14:paraId="4B076358" w14:textId="77777777" w:rsidR="00697C13" w:rsidRPr="00C2066C" w:rsidRDefault="00C21020">
            <w:pPr>
              <w:spacing w:after="0" w:line="240" w:lineRule="auto"/>
              <w:ind w:left="0" w:right="0" w:firstLine="0"/>
              <w:jc w:val="left"/>
              <w:rPr>
                <w:bCs/>
                <w:sz w:val="20"/>
                <w:szCs w:val="20"/>
              </w:rPr>
            </w:pPr>
            <w:r w:rsidRPr="00C2066C">
              <w:rPr>
                <w:bCs/>
                <w:sz w:val="20"/>
                <w:szCs w:val="20"/>
              </w:rPr>
              <w:lastRenderedPageBreak/>
              <w:t>3.</w:t>
            </w:r>
          </w:p>
        </w:tc>
        <w:tc>
          <w:tcPr>
            <w:tcW w:w="1388" w:type="dxa"/>
            <w:tcBorders>
              <w:top w:val="single" w:sz="4" w:space="0" w:color="000000"/>
              <w:left w:val="single" w:sz="4" w:space="0" w:color="000000"/>
              <w:bottom w:val="single" w:sz="4" w:space="0" w:color="000000"/>
              <w:right w:val="single" w:sz="4" w:space="0" w:color="000000"/>
            </w:tcBorders>
          </w:tcPr>
          <w:p w14:paraId="757AF471" w14:textId="77777777" w:rsidR="00697C13" w:rsidRPr="00C2066C" w:rsidRDefault="00C21020">
            <w:pPr>
              <w:spacing w:after="163" w:line="240" w:lineRule="auto"/>
              <w:ind w:left="14"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{"citationItems":[{"id":"ITEM-1","itemData":{"DOI":"10.33558/jrak.v14i2.7376","ISSN":"2086-4264","abstract":"Pajak kendaraan bermotor merupakan Salah satu sumber pendapatan pajak daerah yang potensial bagi kabupaten Minahasa karena jumlah kendaraan yang terdaftar di Kantor Bersama SAMSAT Tondano semakin meningkat setiap tahunnya. Namun, hal ini belum sebanding dengan peningkatan jumlah wajib pajak yang membayar pajak kendaraan bermotor. Penelitian ini bertujuan untuk mengetahui pengaruh kesadaran wajib pajak, kualitas pelayanan dan sanksi perpajakan terhadap kepatuhan wajib pajak dalam membayar pajak kendaraan bermotor di kantor SAMSAT Tondano. Metode yang digunakan dalam penelitian ini adalah metode penelitian kuantitatif dengan populasi yaitu seluruh wajib pajak yang kendaraannya terdaftar di Kantor Bersama SAMSAT Tondano, sebanyak 107.383 orang wajib pajak. Teknik pengambilan sampel menggunakan Accidental Sampling yaitu wajib pajak yang secara kebetulan bertemu dengan peneliti di Kantor Bersama SAMSAT Tondano. Jumlah sampel dihitung dengan menggunakan rumus slovin dan diperoleh jumlah sampel sebanyak 100 orang wajib pajak. Teknik analisis data menggunakan analisis regresi linear berganda dengan bantuan software SPSS versi 29. Hasil penelitian ini menunjukkan bahwa kesadaran wajib pajak, kualitas pelayanan dan sanksi perpajakan berpengaruh signifikan terhadap kepatuhan wajib pajak dalam membayar pajak kendaraan bermotor di kantor Bersama SAMSAT Tondano.\r  Motor vehicle tax is a potential source of local tax revenue for the Minahasa district because the number of vehicles registered at the SAMSAT Tondano Joint Office is increasing every year. However, this has not been proportional to the increase in the number of taxpayers paying motor vehicle taxes. This study aims to determine the effect of taxpayer awareness, service quality and tax sanctions on taxpayer compliance in paying motor vehicle taxes at the SAMSAT Tondano office. The method used in this study is a quantitative research method with a population of 107,383 taxpayers whose vehicles are registered at the SAMSAT Tondano Joint Office. The sampling technique uses Accidental Sampling, namely taxpayers who coincidentally meet researchers at the SAMSAT Tondano Joint Office. The number of samples is calculated using the slovin formula and the number of samples obtained is 100 taxpayers. The data analysis technique uses multiple linear regression analysis with the help of SPSS version 29 software. The results of this study indicate that taxpayer awareness, service quality and tax sanctions have a significa…","author":[{"dropping-particle":"","family":"Kantohe","given":"Meidy","non-dropping-particle":"","parse-names":false,"suffix":""},{"dropping-particle":"","family":"Lonto","given":"Miryam","non-dropping-particle":"","parse-names":false,"suffix":""},{"dropping-particle":"","family":"Pakasi","given":"Yosua Gary","non-dropping-particle":"","parse-names":false,"suffix":""}],"container-title":"JRAK: Jurnal Riset Akuntansi dan Komputerisasi Akuntansi","id":"ITEM-1","issue":"2","issued":{"date-parts":[["2023"]]},"page":"87-100","title":"Kesadaran Wajib Pajak, Kualitas Pelayanan, Sanksi Perpajakan dan Kepatuhan Wajib Pajak Kendaraan Bermotor","type":"article-journal","volume":"14"},"uris":["http://www.mendeley.com/documents/?uuid=3b274256-5f31-447b-8b0d-cae426856e16"]}],"mendeley":{"formattedCitation":"(Kantohe et al., 2023)","manualFormatting":"Kantohe et al., (2023)","plainTextFormattedCitation":"(Kantohe et al., 2023)","previouslyFormattedCitation":"(Kantohe et al., 2023)"},"properties":{"noteIndex":0},"schema":"https://github.com/citation-style-language/schema/raw/master/csl-citation.json"}</w:instrText>
            </w:r>
            <w:r w:rsidRPr="00C2066C">
              <w:rPr>
                <w:bCs/>
                <w:sz w:val="20"/>
                <w:szCs w:val="20"/>
              </w:rPr>
              <w:fldChar w:fldCharType="separate"/>
            </w:r>
            <w:r w:rsidRPr="00C2066C">
              <w:rPr>
                <w:bCs/>
                <w:noProof/>
                <w:sz w:val="20"/>
                <w:szCs w:val="20"/>
              </w:rPr>
              <w:t>Kantohe</w:t>
            </w:r>
            <w:r w:rsidRPr="00C2066C">
              <w:rPr>
                <w:bCs/>
                <w:i/>
                <w:iCs/>
                <w:noProof/>
                <w:sz w:val="20"/>
                <w:szCs w:val="20"/>
              </w:rPr>
              <w:t xml:space="preserve"> et al</w:t>
            </w:r>
            <w:r w:rsidRPr="00C2066C">
              <w:rPr>
                <w:bCs/>
                <w:noProof/>
                <w:sz w:val="20"/>
                <w:szCs w:val="20"/>
              </w:rPr>
              <w:t>., (2023)</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09008C37" w14:textId="77777777" w:rsidR="00697C13" w:rsidRPr="00C2066C" w:rsidRDefault="00C21020">
            <w:pPr>
              <w:spacing w:after="0" w:line="240" w:lineRule="auto"/>
              <w:ind w:left="0" w:right="75" w:firstLine="0"/>
              <w:jc w:val="left"/>
              <w:rPr>
                <w:b/>
                <w:sz w:val="20"/>
                <w:szCs w:val="20"/>
              </w:rPr>
            </w:pPr>
            <w:r w:rsidRPr="00C2066C">
              <w:rPr>
                <w:b/>
                <w:sz w:val="20"/>
                <w:szCs w:val="20"/>
              </w:rPr>
              <w:t>Variabel Independen:</w:t>
            </w:r>
          </w:p>
          <w:p w14:paraId="750FC284" w14:textId="77777777" w:rsidR="00697C13" w:rsidRPr="00C2066C" w:rsidRDefault="00C21020">
            <w:pPr>
              <w:spacing w:after="0" w:line="240" w:lineRule="auto"/>
              <w:ind w:left="0" w:right="75" w:firstLine="0"/>
              <w:jc w:val="left"/>
              <w:rPr>
                <w:bCs/>
                <w:sz w:val="20"/>
                <w:szCs w:val="20"/>
              </w:rPr>
            </w:pPr>
            <w:r w:rsidRPr="00C2066C">
              <w:rPr>
                <w:bCs/>
                <w:sz w:val="20"/>
                <w:szCs w:val="20"/>
              </w:rPr>
              <w:t>X1: Kesadaran wajib pajak</w:t>
            </w:r>
          </w:p>
          <w:p w14:paraId="78A6260E" w14:textId="77777777" w:rsidR="00697C13" w:rsidRPr="00C2066C" w:rsidRDefault="00C21020">
            <w:pPr>
              <w:spacing w:after="0" w:line="240" w:lineRule="auto"/>
              <w:ind w:left="0" w:right="75" w:firstLine="0"/>
              <w:jc w:val="left"/>
              <w:rPr>
                <w:bCs/>
                <w:sz w:val="20"/>
                <w:szCs w:val="20"/>
              </w:rPr>
            </w:pPr>
            <w:r w:rsidRPr="00C2066C">
              <w:rPr>
                <w:bCs/>
                <w:sz w:val="20"/>
                <w:szCs w:val="20"/>
              </w:rPr>
              <w:t>X2: Kualitas pelayanan</w:t>
            </w:r>
          </w:p>
          <w:p w14:paraId="190EDAB4" w14:textId="77777777" w:rsidR="00697C13" w:rsidRPr="00C2066C" w:rsidRDefault="00C21020">
            <w:pPr>
              <w:spacing w:after="0" w:line="240" w:lineRule="auto"/>
              <w:ind w:left="0" w:right="75" w:firstLine="0"/>
              <w:jc w:val="left"/>
              <w:rPr>
                <w:bCs/>
                <w:sz w:val="20"/>
                <w:szCs w:val="20"/>
              </w:rPr>
            </w:pPr>
            <w:r w:rsidRPr="00C2066C">
              <w:rPr>
                <w:bCs/>
                <w:sz w:val="20"/>
                <w:szCs w:val="20"/>
              </w:rPr>
              <w:t>X3: Sanksi perpajakan</w:t>
            </w:r>
          </w:p>
          <w:p w14:paraId="69E8E95B" w14:textId="77777777" w:rsidR="00697C13" w:rsidRPr="00C2066C" w:rsidRDefault="00C21020">
            <w:pPr>
              <w:spacing w:after="0" w:line="240" w:lineRule="auto"/>
              <w:ind w:left="0" w:right="75" w:firstLine="0"/>
              <w:jc w:val="left"/>
              <w:rPr>
                <w:b/>
                <w:sz w:val="20"/>
                <w:szCs w:val="20"/>
              </w:rPr>
            </w:pPr>
            <w:r w:rsidRPr="00C2066C">
              <w:rPr>
                <w:b/>
                <w:sz w:val="20"/>
                <w:szCs w:val="20"/>
              </w:rPr>
              <w:t>Variabel Dependen:</w:t>
            </w:r>
          </w:p>
          <w:p w14:paraId="274D2A37" w14:textId="77777777" w:rsidR="00697C13" w:rsidRPr="00C2066C" w:rsidRDefault="00C21020">
            <w:pPr>
              <w:spacing w:after="0" w:line="240" w:lineRule="auto"/>
              <w:ind w:left="0" w:right="75" w:firstLine="0"/>
              <w:jc w:val="left"/>
              <w:rPr>
                <w:b/>
                <w:sz w:val="20"/>
                <w:szCs w:val="20"/>
              </w:rPr>
            </w:pPr>
            <w:r w:rsidRPr="00C2066C">
              <w:rPr>
                <w:bCs/>
                <w:sz w:val="20"/>
                <w:szCs w:val="20"/>
              </w:rPr>
              <w:t>Y: Kepatuhan wajib pajak</w:t>
            </w:r>
          </w:p>
        </w:tc>
        <w:tc>
          <w:tcPr>
            <w:tcW w:w="3757" w:type="dxa"/>
            <w:tcBorders>
              <w:top w:val="single" w:sz="4" w:space="0" w:color="000000"/>
              <w:left w:val="single" w:sz="4" w:space="0" w:color="000000"/>
              <w:bottom w:val="single" w:sz="4" w:space="0" w:color="000000"/>
              <w:right w:val="single" w:sz="4" w:space="0" w:color="000000"/>
            </w:tcBorders>
          </w:tcPr>
          <w:p w14:paraId="565957DF" w14:textId="14FB4360" w:rsidR="00697C13" w:rsidRPr="00C2066C" w:rsidRDefault="00C21020">
            <w:pPr>
              <w:spacing w:after="0" w:line="240" w:lineRule="auto"/>
              <w:ind w:left="0" w:right="108" w:firstLine="0"/>
              <w:jc w:val="left"/>
              <w:rPr>
                <w:bCs/>
                <w:sz w:val="20"/>
                <w:szCs w:val="20"/>
              </w:rPr>
            </w:pPr>
            <w:r w:rsidRPr="00C2066C">
              <w:rPr>
                <w:bCs/>
                <w:sz w:val="20"/>
                <w:szCs w:val="20"/>
              </w:rPr>
              <w:t>Hasil penelitian menunjukkan bahwa kesadaran wajib pajak berpengaruh positif terhadap kepatuhan wajib pajak karena orang yang sadar akan pembayaran pajak mereka juga akan lebih patuh dalam membayarnya. Hasil penelitian ini juga menunjukkan bahwa sikap yang baik, ramah, profesional, layanan informasi yang memadai, dan transparansi adalah kualitas pelayanan yang</w:t>
            </w:r>
            <w:r w:rsidR="00561B25" w:rsidRPr="00C2066C">
              <w:rPr>
                <w:bCs/>
                <w:sz w:val="20"/>
                <w:szCs w:val="20"/>
              </w:rPr>
              <w:t xml:space="preserve"> </w:t>
            </w:r>
            <w:r w:rsidRPr="00C2066C">
              <w:rPr>
                <w:bCs/>
                <w:sz w:val="20"/>
                <w:szCs w:val="20"/>
              </w:rPr>
              <w:t>menentukan kepatuhan, dan hasil penelitian yang dilakukan tentang sanksi perpajakan yaitu bahwa, sanksi yang dikenakan kepada masyarakat karena kelalaian membayar pajak berperan penting dalam ketertiban pembayaran pajak.</w:t>
            </w:r>
          </w:p>
        </w:tc>
      </w:tr>
      <w:tr w:rsidR="00697C13" w:rsidRPr="00C2066C" w14:paraId="12567DC2" w14:textId="77777777">
        <w:trPr>
          <w:trHeight w:val="873"/>
        </w:trPr>
        <w:tc>
          <w:tcPr>
            <w:tcW w:w="529" w:type="dxa"/>
            <w:tcBorders>
              <w:top w:val="single" w:sz="4" w:space="0" w:color="000000"/>
              <w:left w:val="single" w:sz="4" w:space="0" w:color="000000"/>
              <w:bottom w:val="single" w:sz="4" w:space="0" w:color="000000"/>
              <w:right w:val="single" w:sz="4" w:space="0" w:color="000000"/>
            </w:tcBorders>
          </w:tcPr>
          <w:p w14:paraId="03D35B9A" w14:textId="77777777" w:rsidR="00697C13" w:rsidRPr="00C2066C" w:rsidRDefault="00C21020">
            <w:pPr>
              <w:spacing w:after="0" w:line="240" w:lineRule="auto"/>
              <w:ind w:left="0" w:right="-12" w:firstLine="0"/>
              <w:jc w:val="left"/>
              <w:rPr>
                <w:bCs/>
                <w:sz w:val="20"/>
                <w:szCs w:val="20"/>
              </w:rPr>
            </w:pPr>
            <w:r w:rsidRPr="00C2066C">
              <w:rPr>
                <w:bCs/>
                <w:sz w:val="20"/>
                <w:szCs w:val="20"/>
              </w:rPr>
              <w:t>4.</w:t>
            </w:r>
          </w:p>
        </w:tc>
        <w:tc>
          <w:tcPr>
            <w:tcW w:w="1388" w:type="dxa"/>
            <w:tcBorders>
              <w:top w:val="single" w:sz="4" w:space="0" w:color="000000"/>
              <w:left w:val="single" w:sz="4" w:space="0" w:color="000000"/>
              <w:bottom w:val="single" w:sz="4" w:space="0" w:color="000000"/>
              <w:right w:val="single" w:sz="4" w:space="0" w:color="000000"/>
            </w:tcBorders>
          </w:tcPr>
          <w:p w14:paraId="5E6DE76E" w14:textId="77777777" w:rsidR="00697C13" w:rsidRPr="00C2066C" w:rsidRDefault="00C21020">
            <w:pPr>
              <w:spacing w:after="0" w:line="240" w:lineRule="auto"/>
              <w:ind w:left="0"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{"citationItems":[{"id":"ITEM-1","itemData":{"DOI":"10.35912/ijfam.v5i2.393","abstract":"Purpose: This study aimed to determine whether taxpayer awareness and tax socialization affect taxpayer compliance at the SAMSAT Office of Cianjur Regency. Research methodology: This study used a simple random sampling technique and the Slovin method using Statistical Program for Society Science (SPSS) software. Primary data were obtained by distributing the questionnaires. Results: Based on the results, it can be concluded that the variable awareness of taxpayers and tax socialization partially have a positive and significant effect on taxpayer compliance. Limitations: This study's limitation is the use of a questionnaire to obtain data, which allows the respondent to translate the questionnaire items differently from what the author intended. The questionnaire was distributed only to the taxpayer of a motor vehicle at the SAMSAT Office of Cianjur Regency. Contribution: Author, SAMSAT Office, and Public.","author":[{"dropping-particle":"","family":"Ramadhan","given":"Rizky Mochammad","non-dropping-particle":"","parse-names":false,"suffix":""},{"dropping-particle":"","family":"Rachman","given":"Andry Arifian","non-dropping-particle":"","parse-names":false,"suffix":""}],"container-title":"International Journal of Financial, Accounting, and Management","id":"ITEM-1","issue":"2","issued":{"date-parts":[["2023"]]},"page":"133-148","title":"The effect of the awareness of taxpayer and tax socialization on taxpayer compliance for motor vehicles","type":"article-journal","volume":"5"},"uris":["http://www.mendeley.com/documents/?uuid=983a2dce-af72-44d4-85ac-afb46d57a728"]}],"mendeley":{"formattedCitation":"(Ramadhan &amp; Rachman, 2023)","plainTextFormattedCitation":"(Ramadhan &amp; Rachman, 2023)","previouslyFormattedCitation":"(Ramadhan &amp; Rachman, 2023)"},"properties":{"noteIndex":0},"schema":"https://github.com/citation-style-language/schema/raw/master/csl-citation.json"}</w:instrText>
            </w:r>
            <w:r w:rsidRPr="00C2066C">
              <w:rPr>
                <w:bCs/>
                <w:sz w:val="20"/>
                <w:szCs w:val="20"/>
              </w:rPr>
              <w:fldChar w:fldCharType="separate"/>
            </w:r>
            <w:r w:rsidRPr="00C2066C">
              <w:rPr>
                <w:bCs/>
                <w:noProof/>
                <w:sz w:val="20"/>
                <w:szCs w:val="20"/>
              </w:rPr>
              <w:t>(Ramadhan &amp; Rachman, 2023)</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3954418D" w14:textId="77777777" w:rsidR="00697C13" w:rsidRPr="00C2066C" w:rsidRDefault="00C21020">
            <w:pPr>
              <w:spacing w:after="0" w:line="240" w:lineRule="auto"/>
              <w:ind w:left="0" w:right="75" w:firstLine="0"/>
              <w:jc w:val="left"/>
              <w:rPr>
                <w:b/>
                <w:sz w:val="20"/>
                <w:szCs w:val="20"/>
              </w:rPr>
            </w:pPr>
            <w:r w:rsidRPr="00C2066C">
              <w:rPr>
                <w:b/>
                <w:sz w:val="20"/>
                <w:szCs w:val="20"/>
              </w:rPr>
              <w:t>Variabel Independen:</w:t>
            </w:r>
          </w:p>
          <w:p w14:paraId="706388D9" w14:textId="77777777" w:rsidR="00697C13" w:rsidRPr="00C2066C" w:rsidRDefault="00C21020">
            <w:pPr>
              <w:spacing w:after="0" w:line="240" w:lineRule="auto"/>
              <w:ind w:left="0" w:right="75" w:firstLine="0"/>
              <w:jc w:val="left"/>
              <w:rPr>
                <w:bCs/>
                <w:sz w:val="20"/>
                <w:szCs w:val="20"/>
              </w:rPr>
            </w:pPr>
            <w:r w:rsidRPr="00C2066C">
              <w:rPr>
                <w:bCs/>
                <w:sz w:val="20"/>
                <w:szCs w:val="20"/>
              </w:rPr>
              <w:t>X1: Taxpayer awareness</w:t>
            </w:r>
          </w:p>
          <w:p w14:paraId="3585E9BD" w14:textId="77777777" w:rsidR="00697C13" w:rsidRPr="00C2066C" w:rsidRDefault="00C21020">
            <w:pPr>
              <w:spacing w:after="0" w:line="240" w:lineRule="auto"/>
              <w:ind w:left="0" w:right="75" w:firstLine="0"/>
              <w:jc w:val="left"/>
              <w:rPr>
                <w:bCs/>
                <w:sz w:val="20"/>
                <w:szCs w:val="20"/>
              </w:rPr>
            </w:pPr>
            <w:r w:rsidRPr="00C2066C">
              <w:rPr>
                <w:bCs/>
                <w:sz w:val="20"/>
                <w:szCs w:val="20"/>
              </w:rPr>
              <w:t>X2: Tax socialization</w:t>
            </w:r>
          </w:p>
          <w:p w14:paraId="6D64C9B4" w14:textId="77777777" w:rsidR="00697C13" w:rsidRPr="00C2066C" w:rsidRDefault="00C21020">
            <w:pPr>
              <w:spacing w:after="0" w:line="240" w:lineRule="auto"/>
              <w:ind w:left="0" w:right="75" w:firstLine="0"/>
              <w:jc w:val="left"/>
              <w:rPr>
                <w:b/>
                <w:sz w:val="20"/>
                <w:szCs w:val="20"/>
              </w:rPr>
            </w:pPr>
            <w:r w:rsidRPr="00C2066C">
              <w:rPr>
                <w:b/>
                <w:sz w:val="20"/>
                <w:szCs w:val="20"/>
              </w:rPr>
              <w:t>Variabel Dependen:</w:t>
            </w:r>
          </w:p>
          <w:p w14:paraId="4E9AFA9F" w14:textId="77777777" w:rsidR="00697C13" w:rsidRPr="00C2066C" w:rsidRDefault="00C21020">
            <w:pPr>
              <w:spacing w:after="0" w:line="240" w:lineRule="auto"/>
              <w:ind w:left="0" w:right="75" w:firstLine="0"/>
              <w:jc w:val="left"/>
              <w:rPr>
                <w:bCs/>
                <w:sz w:val="20"/>
                <w:szCs w:val="20"/>
              </w:rPr>
            </w:pPr>
            <w:r w:rsidRPr="00C2066C">
              <w:rPr>
                <w:bCs/>
                <w:sz w:val="20"/>
                <w:szCs w:val="20"/>
              </w:rPr>
              <w:t>Y: Taxpayer compliance</w:t>
            </w:r>
          </w:p>
        </w:tc>
        <w:tc>
          <w:tcPr>
            <w:tcW w:w="3757" w:type="dxa"/>
            <w:tcBorders>
              <w:top w:val="single" w:sz="4" w:space="0" w:color="000000"/>
              <w:left w:val="single" w:sz="4" w:space="0" w:color="000000"/>
              <w:bottom w:val="single" w:sz="4" w:space="0" w:color="000000"/>
              <w:right w:val="single" w:sz="4" w:space="0" w:color="000000"/>
            </w:tcBorders>
          </w:tcPr>
          <w:p w14:paraId="2A8D85E5" w14:textId="77777777" w:rsidR="00697C13" w:rsidRPr="00C2066C" w:rsidRDefault="00C21020">
            <w:pPr>
              <w:spacing w:after="0" w:line="240" w:lineRule="auto"/>
              <w:ind w:left="0" w:right="108" w:firstLine="0"/>
              <w:jc w:val="left"/>
              <w:rPr>
                <w:bCs/>
                <w:sz w:val="20"/>
                <w:szCs w:val="20"/>
              </w:rPr>
            </w:pPr>
            <w:r w:rsidRPr="00C2066C">
              <w:rPr>
                <w:bCs/>
                <w:sz w:val="20"/>
                <w:szCs w:val="20"/>
              </w:rPr>
              <w:t>hasil penelitian ini menyatakan bahwa kesadaran wajib pajak berpengaruh positif dan signifikan terhadap kepatuhan wajib pajak kendaraan bermotor, yang berarti bahwa semakin tinggi kesadaran wajib pajak, maka semakin baik kepatuhan wajib pajak kendaraan bermotor. Sosialisasi perpajakan juga berpengaruh positif dan signifikan terhadap kepatuhan wajib pajak kendaraan bermotor, yang berarti bahwa semakin tinggi sosialisasi perpajakan, semakin baik kepatuhan wajib pajak kendaraan bermotor.</w:t>
            </w:r>
          </w:p>
        </w:tc>
      </w:tr>
      <w:tr w:rsidR="00697C13" w:rsidRPr="00C2066C" w14:paraId="1B93D6A1" w14:textId="77777777" w:rsidTr="002F501C">
        <w:trPr>
          <w:trHeight w:val="2698"/>
        </w:trPr>
        <w:tc>
          <w:tcPr>
            <w:tcW w:w="529" w:type="dxa"/>
            <w:tcBorders>
              <w:top w:val="single" w:sz="4" w:space="0" w:color="000000"/>
              <w:left w:val="single" w:sz="4" w:space="0" w:color="000000"/>
              <w:bottom w:val="single" w:sz="4" w:space="0" w:color="000000"/>
              <w:right w:val="single" w:sz="4" w:space="0" w:color="000000"/>
            </w:tcBorders>
          </w:tcPr>
          <w:p w14:paraId="1B232D9B" w14:textId="77777777" w:rsidR="00697C13" w:rsidRPr="00C2066C" w:rsidRDefault="00C21020">
            <w:pPr>
              <w:spacing w:after="0" w:line="240" w:lineRule="auto"/>
              <w:ind w:left="0" w:right="-12" w:firstLine="0"/>
              <w:jc w:val="left"/>
              <w:rPr>
                <w:bCs/>
                <w:sz w:val="20"/>
                <w:szCs w:val="20"/>
              </w:rPr>
            </w:pPr>
            <w:r w:rsidRPr="00C2066C">
              <w:rPr>
                <w:bCs/>
                <w:sz w:val="20"/>
                <w:szCs w:val="20"/>
              </w:rPr>
              <w:t>5.</w:t>
            </w:r>
          </w:p>
        </w:tc>
        <w:tc>
          <w:tcPr>
            <w:tcW w:w="1388" w:type="dxa"/>
            <w:tcBorders>
              <w:top w:val="single" w:sz="4" w:space="0" w:color="000000"/>
              <w:left w:val="single" w:sz="4" w:space="0" w:color="000000"/>
              <w:bottom w:val="single" w:sz="4" w:space="0" w:color="000000"/>
              <w:right w:val="single" w:sz="4" w:space="0" w:color="000000"/>
            </w:tcBorders>
          </w:tcPr>
          <w:p w14:paraId="2F995AA4" w14:textId="01042150" w:rsidR="00697C13" w:rsidRPr="00C2066C" w:rsidRDefault="002F501C">
            <w:pPr>
              <w:spacing w:after="23" w:line="240" w:lineRule="auto"/>
              <w:ind w:left="0" w:right="0" w:firstLine="0"/>
              <w:jc w:val="left"/>
              <w:rPr>
                <w:bCs/>
                <w:sz w:val="20"/>
                <w:szCs w:val="20"/>
              </w:rPr>
            </w:pPr>
            <w:r w:rsidRPr="00C2066C">
              <w:rPr>
                <w:bCs/>
                <w:sz w:val="20"/>
                <w:szCs w:val="20"/>
              </w:rPr>
              <w:fldChar w:fldCharType="begin" w:fldLock="1"/>
            </w:r>
            <w:r w:rsidR="00E9377D" w:rsidRPr="00C2066C">
              <w:rPr>
                <w:bCs/>
                <w:sz w:val="20"/>
                <w:szCs w:val="20"/>
              </w:rPr>
              <w:instrText>ADDIN CSL_CITATION {"citationItems":[{"id":"ITEM-1","itemData":{"author":[{"dropping-particle":"","family":"Akib","given":"Mulyati","non-dropping-particle":"","parse-names":false,"suffix":""},{"dropping-particle":"","family":"Intihanah","given":"","non-dropping-particle":"","parse-names":false,"suffix":""},{"dropping-particle":"","family":"Lambe","given":"Stefany","non-dropping-particle":"","parse-names":false,"suffix":""}],"id":"ITEM-1","issue":"01","issued":{"date-parts":[["2023"]]},"page":"202-214","title":"Pengaruh Kesadaran Wajib Pajak dan Sanksi Perpajakan Terhadap Kepatuhan Wajib Pajak Orang Pribadi ( Studi Pada Kantor Pelayanan Pajak Pratama Kendari )","type":"article-journal","volume":"8"},"uris":["http://www.mendeley.com/documents/?uuid=085c5afd-3b1b-439e-96a4-61a72d407373"]}],"mendeley":{"formattedCitation":"(Akib et al., 2023)","manualFormatting":"Akib et al., (2023)","plainTextFormattedCitation":"(Akib et al., 2023)","previouslyFormattedCitation":"(Akib et al., 2023)"},"properties":{"noteIndex":0},"schema":"https://github.com/citation-style-language/schema/raw/master/csl-citation.json"}</w:instrText>
            </w:r>
            <w:r w:rsidRPr="00C2066C">
              <w:rPr>
                <w:bCs/>
                <w:sz w:val="20"/>
                <w:szCs w:val="20"/>
              </w:rPr>
              <w:fldChar w:fldCharType="separate"/>
            </w:r>
            <w:r w:rsidRPr="00C2066C">
              <w:rPr>
                <w:bCs/>
                <w:noProof/>
                <w:sz w:val="20"/>
                <w:szCs w:val="20"/>
              </w:rPr>
              <w:t>Akib</w:t>
            </w:r>
            <w:r w:rsidRPr="00C2066C">
              <w:rPr>
                <w:bCs/>
                <w:i/>
                <w:iCs/>
                <w:noProof/>
                <w:sz w:val="20"/>
                <w:szCs w:val="20"/>
              </w:rPr>
              <w:t xml:space="preserve"> et al.,</w:t>
            </w:r>
            <w:r w:rsidRPr="00C2066C">
              <w:rPr>
                <w:bCs/>
                <w:noProof/>
                <w:sz w:val="20"/>
                <w:szCs w:val="20"/>
              </w:rPr>
              <w:t xml:space="preserve"> (2023)</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29371C6C" w14:textId="77777777" w:rsidR="00697C13" w:rsidRPr="00C2066C" w:rsidRDefault="00C21020">
            <w:pPr>
              <w:spacing w:after="0" w:line="240" w:lineRule="auto"/>
              <w:ind w:left="0" w:right="75" w:firstLine="0"/>
              <w:jc w:val="left"/>
              <w:rPr>
                <w:b/>
                <w:sz w:val="20"/>
                <w:szCs w:val="20"/>
              </w:rPr>
            </w:pPr>
            <w:r w:rsidRPr="00C2066C">
              <w:rPr>
                <w:b/>
                <w:sz w:val="20"/>
                <w:szCs w:val="20"/>
              </w:rPr>
              <w:t>Variabel Independen:</w:t>
            </w:r>
          </w:p>
          <w:p w14:paraId="424A22B7" w14:textId="77777777" w:rsidR="00697C13" w:rsidRPr="00C2066C" w:rsidRDefault="00C21020">
            <w:pPr>
              <w:spacing w:after="0" w:line="240" w:lineRule="auto"/>
              <w:ind w:left="0" w:right="75" w:firstLine="0"/>
              <w:jc w:val="left"/>
              <w:rPr>
                <w:bCs/>
                <w:sz w:val="20"/>
                <w:szCs w:val="20"/>
              </w:rPr>
            </w:pPr>
            <w:r w:rsidRPr="00C2066C">
              <w:rPr>
                <w:bCs/>
                <w:sz w:val="20"/>
                <w:szCs w:val="20"/>
              </w:rPr>
              <w:t>X1: Kesadaran wajib pajak</w:t>
            </w:r>
          </w:p>
          <w:p w14:paraId="1A10E895" w14:textId="6817F8ED" w:rsidR="00697C13" w:rsidRPr="00C2066C" w:rsidRDefault="00C21020">
            <w:pPr>
              <w:spacing w:after="0" w:line="240" w:lineRule="auto"/>
              <w:ind w:left="0" w:right="75" w:firstLine="0"/>
              <w:jc w:val="left"/>
              <w:rPr>
                <w:bCs/>
                <w:sz w:val="20"/>
                <w:szCs w:val="20"/>
              </w:rPr>
            </w:pPr>
            <w:r w:rsidRPr="00C2066C">
              <w:rPr>
                <w:bCs/>
                <w:sz w:val="20"/>
                <w:szCs w:val="20"/>
              </w:rPr>
              <w:t xml:space="preserve">X2: </w:t>
            </w:r>
            <w:r w:rsidR="002F501C" w:rsidRPr="00C2066C">
              <w:rPr>
                <w:bCs/>
                <w:sz w:val="20"/>
                <w:szCs w:val="20"/>
              </w:rPr>
              <w:t>Sanksi Perpajakan</w:t>
            </w:r>
          </w:p>
          <w:p w14:paraId="15B75B4C" w14:textId="77777777" w:rsidR="00697C13" w:rsidRPr="00C2066C" w:rsidRDefault="00C21020">
            <w:pPr>
              <w:spacing w:after="0" w:line="240" w:lineRule="auto"/>
              <w:ind w:left="0" w:right="75" w:firstLine="0"/>
              <w:jc w:val="left"/>
              <w:rPr>
                <w:b/>
                <w:sz w:val="20"/>
                <w:szCs w:val="20"/>
              </w:rPr>
            </w:pPr>
            <w:r w:rsidRPr="00C2066C">
              <w:rPr>
                <w:b/>
                <w:sz w:val="20"/>
                <w:szCs w:val="20"/>
              </w:rPr>
              <w:t>Variabel Dependen:</w:t>
            </w:r>
          </w:p>
          <w:p w14:paraId="36362ACE" w14:textId="77777777" w:rsidR="00697C13" w:rsidRPr="00C2066C" w:rsidRDefault="00C21020">
            <w:pPr>
              <w:spacing w:after="0" w:line="240" w:lineRule="auto"/>
              <w:ind w:left="0" w:right="75" w:firstLine="0"/>
              <w:jc w:val="left"/>
              <w:rPr>
                <w:bCs/>
                <w:sz w:val="20"/>
                <w:szCs w:val="20"/>
              </w:rPr>
            </w:pPr>
            <w:r w:rsidRPr="00C2066C">
              <w:rPr>
                <w:bCs/>
                <w:sz w:val="20"/>
                <w:szCs w:val="20"/>
              </w:rPr>
              <w:t>Y: Kepatuhan wajib pajak</w:t>
            </w:r>
          </w:p>
        </w:tc>
        <w:tc>
          <w:tcPr>
            <w:tcW w:w="3757" w:type="dxa"/>
            <w:tcBorders>
              <w:top w:val="single" w:sz="4" w:space="0" w:color="000000"/>
              <w:left w:val="single" w:sz="4" w:space="0" w:color="000000"/>
              <w:bottom w:val="single" w:sz="4" w:space="0" w:color="000000"/>
              <w:right w:val="single" w:sz="4" w:space="0" w:color="000000"/>
            </w:tcBorders>
          </w:tcPr>
          <w:p w14:paraId="57150384" w14:textId="7757C172" w:rsidR="00697C13" w:rsidRPr="00C2066C" w:rsidRDefault="00C21020">
            <w:pPr>
              <w:pStyle w:val="ListParagraph"/>
              <w:numPr>
                <w:ilvl w:val="0"/>
                <w:numId w:val="18"/>
              </w:numPr>
              <w:spacing w:after="0" w:line="240" w:lineRule="auto"/>
              <w:ind w:right="108"/>
              <w:jc w:val="left"/>
              <w:rPr>
                <w:bCs/>
                <w:sz w:val="20"/>
                <w:szCs w:val="20"/>
              </w:rPr>
            </w:pPr>
            <w:r w:rsidRPr="00C2066C">
              <w:rPr>
                <w:bCs/>
                <w:sz w:val="20"/>
                <w:szCs w:val="20"/>
              </w:rPr>
              <w:t>Kesadaran wajib pajak berpengaruh positif dan signifikan terhadap kepatuhan wajib pajak dalam membayar pajak kendaraan bermotor;</w:t>
            </w:r>
          </w:p>
          <w:p w14:paraId="6EE6E6CD" w14:textId="77777777" w:rsidR="00697C13" w:rsidRPr="00C2066C" w:rsidRDefault="00C21020">
            <w:pPr>
              <w:pStyle w:val="ListParagraph"/>
              <w:numPr>
                <w:ilvl w:val="0"/>
                <w:numId w:val="18"/>
              </w:numPr>
              <w:spacing w:after="0" w:line="240" w:lineRule="auto"/>
              <w:ind w:right="108"/>
              <w:jc w:val="left"/>
              <w:rPr>
                <w:bCs/>
                <w:sz w:val="20"/>
                <w:szCs w:val="20"/>
              </w:rPr>
            </w:pPr>
            <w:r w:rsidRPr="00C2066C">
              <w:rPr>
                <w:bCs/>
                <w:sz w:val="20"/>
                <w:szCs w:val="20"/>
              </w:rPr>
              <w:t>Sanksi perpajakan berpengaruh terhadap kepatuhan wajib pajak dalam membayar pajak kendaraan bermotor;</w:t>
            </w:r>
          </w:p>
          <w:p w14:paraId="2B3140E8" w14:textId="0BEA59A8" w:rsidR="00697C13" w:rsidRPr="00C2066C" w:rsidRDefault="00C21020">
            <w:pPr>
              <w:spacing w:after="0" w:line="240" w:lineRule="auto"/>
              <w:ind w:left="0" w:right="108" w:firstLine="0"/>
              <w:jc w:val="left"/>
              <w:rPr>
                <w:bCs/>
                <w:sz w:val="20"/>
                <w:szCs w:val="20"/>
              </w:rPr>
            </w:pPr>
            <w:r w:rsidRPr="00C2066C">
              <w:rPr>
                <w:bCs/>
                <w:sz w:val="20"/>
                <w:szCs w:val="20"/>
              </w:rPr>
              <w:t>Kesadaran wajib pajak dan sanksi perpajakan berpengaruh secara simultan terhadap kepatuhan wajib pajak dalam membayar pajak kendaraan bermotor.</w:t>
            </w:r>
          </w:p>
        </w:tc>
      </w:tr>
      <w:tr w:rsidR="000310C6" w:rsidRPr="00C2066C" w14:paraId="78ED5258" w14:textId="77777777" w:rsidTr="003A1AF2">
        <w:trPr>
          <w:trHeight w:val="2791"/>
        </w:trPr>
        <w:tc>
          <w:tcPr>
            <w:tcW w:w="529" w:type="dxa"/>
            <w:tcBorders>
              <w:top w:val="single" w:sz="4" w:space="0" w:color="000000"/>
              <w:left w:val="single" w:sz="4" w:space="0" w:color="000000"/>
              <w:bottom w:val="single" w:sz="4" w:space="0" w:color="000000"/>
              <w:right w:val="single" w:sz="4" w:space="0" w:color="000000"/>
            </w:tcBorders>
          </w:tcPr>
          <w:p w14:paraId="119DA9DF" w14:textId="77777777" w:rsidR="000310C6" w:rsidRPr="00C2066C" w:rsidRDefault="000310C6" w:rsidP="000310C6">
            <w:pPr>
              <w:spacing w:after="0" w:line="240" w:lineRule="auto"/>
              <w:ind w:left="0" w:right="-12" w:firstLine="0"/>
              <w:jc w:val="left"/>
              <w:rPr>
                <w:bCs/>
                <w:sz w:val="20"/>
                <w:szCs w:val="20"/>
              </w:rPr>
            </w:pPr>
            <w:r w:rsidRPr="00C2066C">
              <w:rPr>
                <w:bCs/>
                <w:sz w:val="20"/>
                <w:szCs w:val="20"/>
              </w:rPr>
              <w:lastRenderedPageBreak/>
              <w:t>6.</w:t>
            </w:r>
          </w:p>
        </w:tc>
        <w:tc>
          <w:tcPr>
            <w:tcW w:w="1388" w:type="dxa"/>
            <w:tcBorders>
              <w:top w:val="single" w:sz="4" w:space="0" w:color="000000"/>
              <w:left w:val="single" w:sz="4" w:space="0" w:color="000000"/>
              <w:bottom w:val="single" w:sz="4" w:space="0" w:color="000000"/>
              <w:right w:val="single" w:sz="4" w:space="0" w:color="000000"/>
            </w:tcBorders>
          </w:tcPr>
          <w:p w14:paraId="688A7925" w14:textId="1DC7B6F7" w:rsidR="000310C6" w:rsidRPr="00C2066C" w:rsidRDefault="000310C6" w:rsidP="000310C6">
            <w:pPr>
              <w:spacing w:after="23" w:line="240" w:lineRule="auto"/>
              <w:ind w:left="0"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diyansah","given":"Martegga","non-dropping-particle":"","parse-names":false,"suffix":""},{"dropping-particle":"","family":"Purwanto","given":"Edi","non-dropping-particle":"","parse-names":false,"suffix":""},{"dropping-particle":"","family":"Ngaisah","given":"","non-dropping-particle":"","parse-names":false,"suffix":""}],"container-title":"Jurnal Ilmiah Edunomika","id":"ITEM-1","issue":"02","issued":{"date-parts":[["2022"]]},"page":"1-23","title":"Pengaruh Kesadaran Wajib Pajak, Tarif Pajak, Dan Sanksi Perpajakan Terhadap Kepatuhan Wajib Pajak Dalam Membayar Pajak Kendaraan Bermotor","type":"article-journal","volume":"06"},"uris":["http://www.mendeley.com/documents/?uuid=e24bccfa-de06-495c-9b8b-0e4a2b9234bf"]}],"mendeley":{"formattedCitation":"(Hardiyansah et al., 2022)","manualFormatting":"Hardiyansah et al., (2022)","plainTextFormattedCitation":"(Hardiyansah et al., 2022)","previouslyFormattedCitation":"(Hardiyansah et al., 2022)"},"properties":{"noteIndex":0},"schema":"https://github.com/citation-style-language/schema/raw/master/csl-citation.json"}</w:instrText>
            </w:r>
            <w:r w:rsidRPr="00C2066C">
              <w:rPr>
                <w:bCs/>
                <w:sz w:val="20"/>
                <w:szCs w:val="20"/>
              </w:rPr>
              <w:fldChar w:fldCharType="separate"/>
            </w:r>
            <w:r w:rsidRPr="00C2066C">
              <w:rPr>
                <w:bCs/>
                <w:noProof/>
                <w:sz w:val="20"/>
                <w:szCs w:val="20"/>
              </w:rPr>
              <w:t xml:space="preserve">Hardiyansah </w:t>
            </w:r>
            <w:r w:rsidRPr="00C2066C">
              <w:rPr>
                <w:bCs/>
                <w:i/>
                <w:iCs/>
                <w:noProof/>
                <w:sz w:val="20"/>
                <w:szCs w:val="20"/>
              </w:rPr>
              <w:t>et al</w:t>
            </w:r>
            <w:r w:rsidRPr="00C2066C">
              <w:rPr>
                <w:bCs/>
                <w:noProof/>
                <w:sz w:val="20"/>
                <w:szCs w:val="20"/>
              </w:rPr>
              <w:t>., (2022)</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7E6836A9"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Independen:</w:t>
            </w:r>
          </w:p>
          <w:p w14:paraId="7F05DA37"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X1: Kesadaran wajib pajak</w:t>
            </w:r>
          </w:p>
          <w:p w14:paraId="1E9174AE"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X2: Tarif pajak</w:t>
            </w:r>
          </w:p>
          <w:p w14:paraId="4D360510"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X3: Sanksi Perpajakan</w:t>
            </w:r>
          </w:p>
          <w:p w14:paraId="2C6D0617"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Dependen:</w:t>
            </w:r>
          </w:p>
          <w:p w14:paraId="72FD6AA3" w14:textId="6D8F5A93" w:rsidR="000310C6" w:rsidRPr="00C2066C" w:rsidRDefault="000310C6" w:rsidP="000310C6">
            <w:pPr>
              <w:spacing w:after="0" w:line="240" w:lineRule="auto"/>
              <w:ind w:left="0" w:right="75" w:firstLine="0"/>
              <w:jc w:val="left"/>
              <w:rPr>
                <w:b/>
                <w:sz w:val="20"/>
                <w:szCs w:val="20"/>
              </w:rPr>
            </w:pPr>
            <w:r w:rsidRPr="00C2066C">
              <w:rPr>
                <w:bCs/>
                <w:sz w:val="20"/>
                <w:szCs w:val="20"/>
              </w:rPr>
              <w:t>Y: Kepatuhan wajib pajak</w:t>
            </w:r>
          </w:p>
        </w:tc>
        <w:tc>
          <w:tcPr>
            <w:tcW w:w="3757" w:type="dxa"/>
            <w:tcBorders>
              <w:top w:val="single" w:sz="4" w:space="0" w:color="000000"/>
              <w:left w:val="single" w:sz="4" w:space="0" w:color="000000"/>
              <w:bottom w:val="single" w:sz="4" w:space="0" w:color="000000"/>
              <w:right w:val="single" w:sz="4" w:space="0" w:color="000000"/>
            </w:tcBorders>
          </w:tcPr>
          <w:p w14:paraId="25EDDA46" w14:textId="7CA52401" w:rsidR="000310C6" w:rsidRPr="00C2066C" w:rsidRDefault="000310C6" w:rsidP="000310C6">
            <w:pPr>
              <w:pStyle w:val="ListParagraph"/>
              <w:numPr>
                <w:ilvl w:val="0"/>
                <w:numId w:val="41"/>
              </w:numPr>
              <w:spacing w:after="0" w:line="240" w:lineRule="auto"/>
              <w:ind w:right="108"/>
              <w:jc w:val="left"/>
              <w:rPr>
                <w:bCs/>
                <w:sz w:val="20"/>
                <w:szCs w:val="20"/>
              </w:rPr>
            </w:pPr>
            <w:r w:rsidRPr="00C2066C">
              <w:rPr>
                <w:bCs/>
                <w:sz w:val="20"/>
                <w:szCs w:val="20"/>
              </w:rPr>
              <w:t>Kesadaran wajib pajak berpengaruh positif dan signifikan terhadap kepatuhan wajib pajak dalam membayar pajak kendaraan bermotor;</w:t>
            </w:r>
          </w:p>
          <w:p w14:paraId="30DB7903" w14:textId="77777777" w:rsidR="000310C6" w:rsidRPr="00C2066C" w:rsidRDefault="000310C6" w:rsidP="000310C6">
            <w:pPr>
              <w:pStyle w:val="ListParagraph"/>
              <w:numPr>
                <w:ilvl w:val="0"/>
                <w:numId w:val="41"/>
              </w:numPr>
              <w:spacing w:after="0" w:line="240" w:lineRule="auto"/>
              <w:ind w:right="108"/>
              <w:jc w:val="left"/>
              <w:rPr>
                <w:bCs/>
                <w:sz w:val="20"/>
                <w:szCs w:val="20"/>
              </w:rPr>
            </w:pPr>
            <w:r w:rsidRPr="00C2066C">
              <w:rPr>
                <w:bCs/>
                <w:sz w:val="20"/>
                <w:szCs w:val="20"/>
              </w:rPr>
              <w:t>Tarif pajak tidak berpengaruh terhadap kepatuhan wajib pajak dalam membayar pajak kendaraan bermotor;</w:t>
            </w:r>
          </w:p>
          <w:p w14:paraId="6EBE29CD" w14:textId="77777777" w:rsidR="000310C6" w:rsidRPr="00C2066C" w:rsidRDefault="000310C6" w:rsidP="000310C6">
            <w:pPr>
              <w:pStyle w:val="ListParagraph"/>
              <w:numPr>
                <w:ilvl w:val="0"/>
                <w:numId w:val="41"/>
              </w:numPr>
              <w:spacing w:after="0" w:line="240" w:lineRule="auto"/>
              <w:ind w:right="108"/>
              <w:jc w:val="left"/>
              <w:rPr>
                <w:bCs/>
                <w:sz w:val="20"/>
                <w:szCs w:val="20"/>
              </w:rPr>
            </w:pPr>
            <w:r w:rsidRPr="00C2066C">
              <w:rPr>
                <w:bCs/>
                <w:sz w:val="20"/>
                <w:szCs w:val="20"/>
              </w:rPr>
              <w:t>Sanksi perpajakan berpengaruh terhadap kepatuhan wajib pajak dalam membayar pajak kendaraan bermotor;</w:t>
            </w:r>
          </w:p>
          <w:p w14:paraId="7EF0DA22" w14:textId="105682C7" w:rsidR="000310C6" w:rsidRPr="00C2066C" w:rsidRDefault="000310C6" w:rsidP="000310C6">
            <w:pPr>
              <w:spacing w:after="0" w:line="240" w:lineRule="auto"/>
              <w:ind w:left="0" w:right="108"/>
              <w:jc w:val="left"/>
              <w:rPr>
                <w:bCs/>
                <w:sz w:val="20"/>
                <w:szCs w:val="20"/>
              </w:rPr>
            </w:pPr>
            <w:r w:rsidRPr="00C2066C">
              <w:rPr>
                <w:bCs/>
                <w:sz w:val="20"/>
                <w:szCs w:val="20"/>
              </w:rPr>
              <w:t>Kesadaran wajib pajak, tarif pajak, dan sanksi perpajakan berpengaruh secara simultan terhadap kepatuhan wajib pajak dalam membayar pajak kendaraan bermotor.</w:t>
            </w:r>
          </w:p>
        </w:tc>
      </w:tr>
      <w:tr w:rsidR="000310C6" w:rsidRPr="00C2066C" w14:paraId="5635676A" w14:textId="77777777" w:rsidTr="00231121">
        <w:trPr>
          <w:trHeight w:val="773"/>
        </w:trPr>
        <w:tc>
          <w:tcPr>
            <w:tcW w:w="529" w:type="dxa"/>
            <w:tcBorders>
              <w:top w:val="single" w:sz="4" w:space="0" w:color="000000"/>
              <w:left w:val="single" w:sz="4" w:space="0" w:color="000000"/>
              <w:bottom w:val="single" w:sz="4" w:space="0" w:color="000000"/>
              <w:right w:val="single" w:sz="4" w:space="0" w:color="000000"/>
            </w:tcBorders>
          </w:tcPr>
          <w:p w14:paraId="437CEDE2" w14:textId="77777777" w:rsidR="000310C6" w:rsidRPr="00C2066C" w:rsidRDefault="000310C6" w:rsidP="000310C6">
            <w:pPr>
              <w:spacing w:after="0" w:line="240" w:lineRule="auto"/>
              <w:ind w:left="0" w:right="-12" w:firstLine="0"/>
              <w:jc w:val="left"/>
              <w:rPr>
                <w:bCs/>
                <w:sz w:val="20"/>
                <w:szCs w:val="20"/>
              </w:rPr>
            </w:pPr>
            <w:r w:rsidRPr="00C2066C">
              <w:rPr>
                <w:bCs/>
                <w:sz w:val="20"/>
                <w:szCs w:val="20"/>
              </w:rPr>
              <w:t>7.</w:t>
            </w:r>
          </w:p>
        </w:tc>
        <w:tc>
          <w:tcPr>
            <w:tcW w:w="1388" w:type="dxa"/>
            <w:tcBorders>
              <w:top w:val="single" w:sz="4" w:space="0" w:color="000000"/>
              <w:left w:val="single" w:sz="4" w:space="0" w:color="000000"/>
              <w:bottom w:val="single" w:sz="4" w:space="0" w:color="000000"/>
              <w:right w:val="single" w:sz="4" w:space="0" w:color="000000"/>
            </w:tcBorders>
          </w:tcPr>
          <w:p w14:paraId="2ABED0F1" w14:textId="77777777" w:rsidR="000310C6" w:rsidRPr="00C2066C" w:rsidRDefault="000310C6" w:rsidP="000310C6">
            <w:pPr>
              <w:spacing w:after="23" w:line="240" w:lineRule="auto"/>
              <w:ind w:left="0"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{"citationItems":[{"id":"ITEM-1","itemData":{"DOI":"10.18860/em.v12i1.10256","ISSN":"2086-1249","abstract":"The porpuse of this research is to know the impact of tax penalties and the quality of service on taxpayer’s obedience. The data that used in this research is primary data that obtained through the distribution of questionnaires to sample that represent the criteria of the population. The population of this research is taxpayer of KPP Pratama Cikarang Selatan. As for the sample of this reaserch is 100 respondents, that determined by the slovin formula. The methods of this research for validity data is used validity test and reability test. To perevent any bias of use regretion models on research, then used a classical assumption test. The analysis technique that used is multiple regression analysis. For hypothetical test in this research used the t-test that is a partial test and F-test that is a simultaneous test. The result of this research is 1. The tax penalties have a positive and significant impact on taxpayer’s obedience 2. The quality of servis have a positive and significant impact in taxpayer’s obedience. 3. The tax penalties and the quality of service have impact in taxpayer’s obedience.","author":[{"dropping-particle":"","family":"Syafira","given":"Erika Zahra Afifah","non-dropping-particle":"","parse-names":false,"suffix":""},{"dropping-particle":"","family":"Nasution","given":"R.","non-dropping-particle":"","parse-names":false,"suffix":""}],"container-title":"El Muhasaba Jurnal Akuntansi","id":"ITEM-1","issue":"1","issued":{"date-parts":[["2021"]]},"page":"79-91","title":"Pengaruh Sanksi Perpajakan Dan Kualitas Pelayanan Terhadap Kepatuhan Wajib Pajak","type":"article-journal","volume":"12"},"uris":["http://www.mendeley.com/documents/?uuid=661b1a44-de9b-4c29-b979-fa41a9db3e90"]}],"mendeley":{"formattedCitation":"(Syafira &amp; Nasution, 2021)","manualFormatting":"Syafira &amp; Nasution (2021)","plainTextFormattedCitation":"(Syafira &amp; Nasution, 2021)","previouslyFormattedCitation":"(Syafira &amp; Nasution, 2021)"},"properties":{"noteIndex":0},"schema":"https://github.com/citation-style-language/schema/raw/master/csl-citation.json"}</w:instrText>
            </w:r>
            <w:r w:rsidRPr="00C2066C">
              <w:rPr>
                <w:bCs/>
                <w:sz w:val="20"/>
                <w:szCs w:val="20"/>
              </w:rPr>
              <w:fldChar w:fldCharType="separate"/>
            </w:r>
            <w:r w:rsidRPr="00C2066C">
              <w:rPr>
                <w:bCs/>
                <w:noProof/>
                <w:sz w:val="20"/>
                <w:szCs w:val="20"/>
              </w:rPr>
              <w:t>Syafira &amp; Nasution (2021)</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75627F38"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Independen:</w:t>
            </w:r>
          </w:p>
          <w:p w14:paraId="5EB78718"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X1: Sanksi Perpajakan</w:t>
            </w:r>
          </w:p>
          <w:p w14:paraId="41C69862"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X2: Kualitas pelayanan</w:t>
            </w:r>
          </w:p>
          <w:p w14:paraId="7AD0BA52"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Dependen:</w:t>
            </w:r>
          </w:p>
          <w:p w14:paraId="3488CA02" w14:textId="77777777" w:rsidR="000310C6" w:rsidRPr="00C2066C" w:rsidRDefault="000310C6" w:rsidP="000310C6">
            <w:pPr>
              <w:spacing w:after="0" w:line="240" w:lineRule="auto"/>
              <w:ind w:left="0" w:right="75" w:firstLine="0"/>
              <w:jc w:val="left"/>
              <w:rPr>
                <w:b/>
                <w:sz w:val="20"/>
                <w:szCs w:val="20"/>
              </w:rPr>
            </w:pPr>
            <w:r w:rsidRPr="00C2066C">
              <w:rPr>
                <w:bCs/>
                <w:sz w:val="20"/>
                <w:szCs w:val="20"/>
              </w:rPr>
              <w:t>Y: Kepatuhan wajib pajak</w:t>
            </w:r>
          </w:p>
        </w:tc>
        <w:tc>
          <w:tcPr>
            <w:tcW w:w="3757" w:type="dxa"/>
            <w:tcBorders>
              <w:top w:val="single" w:sz="4" w:space="0" w:color="000000"/>
              <w:left w:val="single" w:sz="4" w:space="0" w:color="000000"/>
              <w:bottom w:val="single" w:sz="4" w:space="0" w:color="000000"/>
              <w:right w:val="single" w:sz="4" w:space="0" w:color="000000"/>
            </w:tcBorders>
          </w:tcPr>
          <w:p w14:paraId="7EBA900E" w14:textId="77777777" w:rsidR="000310C6" w:rsidRPr="00C2066C" w:rsidRDefault="000310C6" w:rsidP="000310C6">
            <w:pPr>
              <w:spacing w:after="0" w:line="240" w:lineRule="auto"/>
              <w:ind w:left="0" w:right="108" w:firstLine="0"/>
              <w:jc w:val="left"/>
              <w:rPr>
                <w:bCs/>
                <w:sz w:val="20"/>
                <w:szCs w:val="20"/>
              </w:rPr>
            </w:pPr>
            <w:r w:rsidRPr="00C2066C">
              <w:rPr>
                <w:bCs/>
                <w:sz w:val="20"/>
                <w:szCs w:val="20"/>
              </w:rPr>
              <w:t>Berdasarkan hasil pembahasan pada penelitian ini, maka dapat ditarik kesimpulan bahwa sanksi perpajakan berpengaruh positif dan signifikan terhadap kepatuhan wajib pajak, kualitas pelayanan berpengaruh positif dan signifikan terhadap kepatuhan wajib pajak, dan sanksi perpajakan dan kualitas pelayanan berpengaruh positif dan signifikan terhadap kepatuhan wajib pajak.</w:t>
            </w:r>
          </w:p>
        </w:tc>
      </w:tr>
      <w:tr w:rsidR="000310C6" w:rsidRPr="00C2066C" w14:paraId="4920A00F" w14:textId="77777777">
        <w:trPr>
          <w:trHeight w:val="2716"/>
        </w:trPr>
        <w:tc>
          <w:tcPr>
            <w:tcW w:w="529" w:type="dxa"/>
            <w:tcBorders>
              <w:top w:val="single" w:sz="4" w:space="0" w:color="000000"/>
              <w:left w:val="single" w:sz="4" w:space="0" w:color="000000"/>
              <w:bottom w:val="single" w:sz="4" w:space="0" w:color="000000"/>
              <w:right w:val="single" w:sz="4" w:space="0" w:color="000000"/>
            </w:tcBorders>
          </w:tcPr>
          <w:p w14:paraId="59CD30F0" w14:textId="77777777" w:rsidR="000310C6" w:rsidRPr="00C2066C" w:rsidRDefault="000310C6" w:rsidP="000310C6">
            <w:pPr>
              <w:spacing w:after="0" w:line="240" w:lineRule="auto"/>
              <w:ind w:left="0" w:right="-12" w:firstLine="0"/>
              <w:jc w:val="left"/>
              <w:rPr>
                <w:bCs/>
                <w:sz w:val="20"/>
                <w:szCs w:val="20"/>
              </w:rPr>
            </w:pPr>
            <w:r w:rsidRPr="00C2066C">
              <w:rPr>
                <w:bCs/>
                <w:sz w:val="20"/>
                <w:szCs w:val="20"/>
              </w:rPr>
              <w:t>8.</w:t>
            </w:r>
          </w:p>
        </w:tc>
        <w:tc>
          <w:tcPr>
            <w:tcW w:w="1388" w:type="dxa"/>
            <w:tcBorders>
              <w:top w:val="single" w:sz="4" w:space="0" w:color="000000"/>
              <w:left w:val="single" w:sz="4" w:space="0" w:color="000000"/>
              <w:bottom w:val="single" w:sz="4" w:space="0" w:color="000000"/>
              <w:right w:val="single" w:sz="4" w:space="0" w:color="000000"/>
            </w:tcBorders>
          </w:tcPr>
          <w:p w14:paraId="2FDB4274" w14:textId="77777777" w:rsidR="000310C6" w:rsidRPr="00C2066C" w:rsidRDefault="000310C6" w:rsidP="000310C6">
            <w:pPr>
              <w:spacing w:after="23" w:line="240" w:lineRule="auto"/>
              <w:ind w:left="0" w:right="0" w:firstLine="0"/>
              <w:jc w:val="left"/>
              <w:rPr>
                <w:bCs/>
                <w:sz w:val="20"/>
                <w:szCs w:val="20"/>
              </w:rPr>
            </w:pPr>
            <w:r w:rsidRPr="00C2066C">
              <w:rPr>
                <w:bCs/>
                <w:sz w:val="20"/>
                <w:szCs w:val="20"/>
              </w:rPr>
              <w:fldChar w:fldCharType="begin" w:fldLock="1"/>
            </w:r>
            <w:r w:rsidRPr="00C2066C">
              <w:rPr>
                <w:bCs/>
                <w:sz w:val="20"/>
                <w:szCs w:val="20"/>
              </w:rPr>
              <w:instrText>ADDIN CSL_CITATION {"citationItems":[{"id":"ITEM-1","itemData":{"DOI":"10.37301/jkaa.v15i2.30","ISSN":"1907-2473","abstract":"This study aims to prove the effect of knowledge, awareness and tax sanctions on vehicle taxpayer compliance in  Kabupaten Kerinci and Sungai Penuh City. Respondents who participated in this study were 100 respondents and the samples were taken using accidental sampling method. The data was collected using a questionnaire and the data was tested using descriptive statistical analysis, validity and reliability tests, classical assumption tests and multiple linear regression analysis. The test results show that knowledge and awareness of taxpayers have a positive effect on tax compliance, while tax sanctions have no effect on  vehicle taxpayer compliance.","author":[{"dropping-particle":"","family":"Karlina","given":"Utami Widya","non-dropping-particle":"","parse-names":false,"suffix":""},{"dropping-particle":"","family":"Ethika","given":"Mukhlizul Hamdi","non-dropping-particle":"","parse-names":false,"suffix":""}],"container-title":"Jurnal Kajian Akuntansi dan Auditing","id":"ITEM-1","issue":"2","issued":{"date-parts":[["2021"]]},"page":"143-154","title":"Pengaruh Pengetahuan Wajib Pajak, Kesadaran Wajib Pajak, dan Sanksi Perpajakan terhadap Kepatuhan Wajib Pajak Kendaraan Bermotor","type":"article-journal","volume":"15"},"uris":["http://www.mendeley.com/documents/?uuid=1c6f7f96-eec7-4e5a-986a-93080fe4e28b"]}],"mendeley":{"formattedCitation":"(Karlina &amp; Ethika, 2021)","manualFormatting":"Karlina &amp; Ethika (2021)","plainTextFormattedCitation":"(Karlina &amp; Ethika, 2021)","previouslyFormattedCitation":"(Karlina &amp; Ethika, 2021)"},"properties":{"noteIndex":0},"schema":"https://github.com/citation-style-language/schema/raw/master/csl-citation.json"}</w:instrText>
            </w:r>
            <w:r w:rsidRPr="00C2066C">
              <w:rPr>
                <w:bCs/>
                <w:sz w:val="20"/>
                <w:szCs w:val="20"/>
              </w:rPr>
              <w:fldChar w:fldCharType="separate"/>
            </w:r>
            <w:r w:rsidRPr="00C2066C">
              <w:rPr>
                <w:bCs/>
                <w:noProof/>
                <w:sz w:val="20"/>
                <w:szCs w:val="20"/>
              </w:rPr>
              <w:t>Karlina &amp; Ethika (2021)</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099118C3" w14:textId="77777777" w:rsidR="000310C6" w:rsidRPr="00C2066C" w:rsidRDefault="000310C6" w:rsidP="000310C6">
            <w:pPr>
              <w:spacing w:after="0" w:line="240" w:lineRule="auto"/>
              <w:ind w:left="0" w:right="112" w:firstLine="0"/>
              <w:jc w:val="left"/>
              <w:rPr>
                <w:b/>
                <w:sz w:val="20"/>
                <w:szCs w:val="20"/>
              </w:rPr>
            </w:pPr>
            <w:r w:rsidRPr="00C2066C">
              <w:rPr>
                <w:b/>
                <w:sz w:val="20"/>
                <w:szCs w:val="20"/>
              </w:rPr>
              <w:t>Variabel Independen (X):</w:t>
            </w:r>
          </w:p>
          <w:p w14:paraId="1E6FA24B" w14:textId="77777777" w:rsidR="000310C6" w:rsidRPr="00C2066C" w:rsidRDefault="000310C6" w:rsidP="000310C6">
            <w:pPr>
              <w:spacing w:after="0" w:line="240" w:lineRule="auto"/>
              <w:ind w:left="0" w:right="112" w:firstLine="0"/>
              <w:jc w:val="left"/>
              <w:rPr>
                <w:bCs/>
                <w:sz w:val="20"/>
                <w:szCs w:val="20"/>
              </w:rPr>
            </w:pPr>
            <w:r w:rsidRPr="00C2066C">
              <w:rPr>
                <w:bCs/>
                <w:sz w:val="20"/>
                <w:szCs w:val="20"/>
              </w:rPr>
              <w:t>X1: Pengetahuan Wajib Pajak</w:t>
            </w:r>
          </w:p>
          <w:p w14:paraId="3BB1EC97" w14:textId="77777777" w:rsidR="000310C6" w:rsidRPr="00C2066C" w:rsidRDefault="000310C6" w:rsidP="000310C6">
            <w:pPr>
              <w:spacing w:after="0" w:line="240" w:lineRule="auto"/>
              <w:ind w:left="0" w:right="112" w:firstLine="0"/>
              <w:jc w:val="left"/>
              <w:rPr>
                <w:bCs/>
                <w:sz w:val="20"/>
                <w:szCs w:val="20"/>
              </w:rPr>
            </w:pPr>
            <w:r w:rsidRPr="00C2066C">
              <w:rPr>
                <w:bCs/>
                <w:sz w:val="20"/>
                <w:szCs w:val="20"/>
              </w:rPr>
              <w:t>X2: Kesadaran Wajib Pajak</w:t>
            </w:r>
          </w:p>
          <w:p w14:paraId="33CE326D" w14:textId="77777777" w:rsidR="000310C6" w:rsidRPr="00C2066C" w:rsidRDefault="000310C6" w:rsidP="000310C6">
            <w:pPr>
              <w:spacing w:after="115" w:line="240" w:lineRule="auto"/>
              <w:ind w:left="0" w:right="0" w:firstLine="0"/>
              <w:jc w:val="left"/>
              <w:rPr>
                <w:bCs/>
                <w:sz w:val="20"/>
                <w:szCs w:val="20"/>
              </w:rPr>
            </w:pPr>
            <w:r w:rsidRPr="00C2066C">
              <w:rPr>
                <w:bCs/>
                <w:sz w:val="20"/>
                <w:szCs w:val="20"/>
              </w:rPr>
              <w:t>X3: Sanksi Perpajakan</w:t>
            </w:r>
          </w:p>
          <w:p w14:paraId="087143B6" w14:textId="77777777" w:rsidR="000310C6" w:rsidRPr="00C2066C" w:rsidRDefault="000310C6" w:rsidP="000310C6">
            <w:pPr>
              <w:spacing w:after="0" w:line="240" w:lineRule="auto"/>
              <w:ind w:left="0" w:right="112" w:firstLine="0"/>
              <w:jc w:val="left"/>
              <w:rPr>
                <w:b/>
                <w:sz w:val="20"/>
                <w:szCs w:val="20"/>
              </w:rPr>
            </w:pPr>
            <w:r w:rsidRPr="00C2066C">
              <w:rPr>
                <w:b/>
                <w:sz w:val="20"/>
                <w:szCs w:val="20"/>
              </w:rPr>
              <w:t>Variabel Dependen (Y):</w:t>
            </w:r>
          </w:p>
          <w:p w14:paraId="7C3F54DC"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Y: Kepatuhan Wajib Pajak Kendaraan Bermotor</w:t>
            </w:r>
          </w:p>
        </w:tc>
        <w:tc>
          <w:tcPr>
            <w:tcW w:w="3757" w:type="dxa"/>
            <w:tcBorders>
              <w:top w:val="single" w:sz="4" w:space="0" w:color="000000"/>
              <w:left w:val="single" w:sz="4" w:space="0" w:color="000000"/>
              <w:bottom w:val="single" w:sz="4" w:space="0" w:color="000000"/>
              <w:right w:val="single" w:sz="4" w:space="0" w:color="000000"/>
            </w:tcBorders>
          </w:tcPr>
          <w:p w14:paraId="24A78185" w14:textId="77777777" w:rsidR="000310C6" w:rsidRPr="00C2066C" w:rsidRDefault="000310C6" w:rsidP="000310C6">
            <w:pPr>
              <w:spacing w:after="0" w:line="240" w:lineRule="auto"/>
              <w:ind w:left="0" w:right="108" w:firstLine="0"/>
              <w:jc w:val="left"/>
              <w:rPr>
                <w:bCs/>
                <w:sz w:val="20"/>
                <w:szCs w:val="20"/>
              </w:rPr>
            </w:pPr>
            <w:r w:rsidRPr="00C2066C">
              <w:rPr>
                <w:bCs/>
                <w:sz w:val="20"/>
                <w:szCs w:val="20"/>
              </w:rPr>
              <w:t>Studi ini menemukan bahwa pengetahuan wajib pajak berpengaruh positif dan signifikan terhadap kepatuhan wajib pajak kendaraan bermotor karena pengetahuan wajib pajak memiliki nilai koefisien positif. Selain itu, kesadaran wajib pajak berpengaruh positif dan signifikan terhadap kepatuhan wajib pajak kendaraan bermotor, karena kesadaran wajib pajak memiliki nilai koefisien positif. Kesimpulannya, semakin tinggi kesadaran wajib pajak untuk membayar pajak kendaraan bermotor, semakin tinggi kepatuhan wajib pajak. Hasil menunjukkan bahwa sanksi yang diberikan kepada penunggak pajak semakin tegas tidak mempengaruhi wajib pajak untuk patuh membayar pajak. Akibatnya, sanksi perpajakan berdampak negatif dan tidak signifikan terhadap kepatuhan wajib pajak kendaraan bermotor.</w:t>
            </w:r>
          </w:p>
        </w:tc>
      </w:tr>
      <w:tr w:rsidR="000310C6" w:rsidRPr="00C2066C" w14:paraId="15EB3BB3" w14:textId="77777777">
        <w:trPr>
          <w:trHeight w:val="502"/>
        </w:trPr>
        <w:tc>
          <w:tcPr>
            <w:tcW w:w="529" w:type="dxa"/>
            <w:tcBorders>
              <w:top w:val="single" w:sz="4" w:space="0" w:color="000000"/>
              <w:left w:val="single" w:sz="4" w:space="0" w:color="000000"/>
              <w:bottom w:val="single" w:sz="4" w:space="0" w:color="000000"/>
              <w:right w:val="single" w:sz="4" w:space="0" w:color="000000"/>
            </w:tcBorders>
          </w:tcPr>
          <w:p w14:paraId="03A94A00" w14:textId="77777777" w:rsidR="000310C6" w:rsidRPr="00C2066C" w:rsidRDefault="000310C6" w:rsidP="000310C6">
            <w:pPr>
              <w:spacing w:after="0" w:line="240" w:lineRule="auto"/>
              <w:ind w:left="0" w:right="-12" w:firstLine="0"/>
              <w:jc w:val="left"/>
              <w:rPr>
                <w:bCs/>
                <w:sz w:val="20"/>
                <w:szCs w:val="20"/>
              </w:rPr>
            </w:pPr>
            <w:r w:rsidRPr="00C2066C">
              <w:rPr>
                <w:bCs/>
                <w:sz w:val="20"/>
                <w:szCs w:val="20"/>
              </w:rPr>
              <w:t>9.</w:t>
            </w:r>
          </w:p>
        </w:tc>
        <w:tc>
          <w:tcPr>
            <w:tcW w:w="1388" w:type="dxa"/>
            <w:tcBorders>
              <w:top w:val="single" w:sz="4" w:space="0" w:color="000000"/>
              <w:left w:val="single" w:sz="4" w:space="0" w:color="000000"/>
              <w:bottom w:val="single" w:sz="4" w:space="0" w:color="000000"/>
              <w:right w:val="single" w:sz="4" w:space="0" w:color="000000"/>
            </w:tcBorders>
          </w:tcPr>
          <w:p w14:paraId="1088A0B8" w14:textId="7AF9DC71" w:rsidR="000310C6" w:rsidRPr="00C2066C" w:rsidRDefault="000310C6" w:rsidP="000310C6">
            <w:pPr>
              <w:spacing w:after="23" w:line="240" w:lineRule="auto"/>
              <w:ind w:left="0" w:right="0" w:firstLine="0"/>
              <w:jc w:val="left"/>
              <w:rPr>
                <w:bCs/>
                <w:sz w:val="20"/>
                <w:szCs w:val="20"/>
              </w:rPr>
            </w:pPr>
            <w:r w:rsidRPr="00C2066C">
              <w:rPr>
                <w:bCs/>
                <w:sz w:val="20"/>
                <w:szCs w:val="20"/>
              </w:rPr>
              <w:fldChar w:fldCharType="begin" w:fldLock="1"/>
            </w:r>
            <w:r w:rsidR="00E9377D" w:rsidRPr="00C2066C">
              <w:rPr>
                <w:bCs/>
                <w:sz w:val="20"/>
                <w:szCs w:val="20"/>
              </w:rPr>
              <w:instrText>ADDIN CSL_CITATION {"citationItems":[{"id":"ITEM-1","itemData":{"DOI":"10.24034/j25485024.y2017.v1.i3.2268","ISSN":"2548-298X","abstract":"Kesadaran wajib pajak yang berbanding terbalik dengan tingkat kesejahteraan penduduk pada 2010 sampai dengan 2014 menunjukkan kurangnya kepatuhan pajak di Indonesia. Penelitian ini bertujuan untuk menguji pengaruh niat untuk patuh terhadap kepatuhan pajak, beserta sikap atas kepatuhan pajak serta persepsi pada keadilan sistem perpajakan sebagai penentu niat WPOP untuk patuh. Survei dilakukan terhadap WPOP yang terdaftar di KPP Batu dan Kepanjen, Jawa Timur. Sampel sebanyak 111 WPOP dipilih secara tidak acak dengan menggunakan convenience sampling. Hasil penelitian menunjukkan bahwa kepatuhan pajak dipengaruhi oleh niat untuk patuh, sedangkan niat untuk patuh dipengaruhi secara positif oleh kebijakan pemerintah atas dana pajak dan tidak dipengaruhi oleh sikap atas kepatuhan pajak. Hal ini menunjukkan Direktorat Jenderl Pajak dapat meningkatkan rasa percaya WP dengan menambah sarana edukasi dan kampanye perpajakan untuk menunjukkan citra positif pemerintah dalam mengelola dana pajak. Integrasi data tentang usaha WP terhadap pajak penting untuk memunculkan sikap positif WP terhadap niat untuk patuh.","author":[{"dropping-particle":"","family":"Yusdita","given":"Elana Era","non-dropping-particle":"","parse-names":false,"suffix":""}],"container-title":"EKUITAS (Jurnal Ekonomi dan Keuangan)","id":"ITEM-1","issue":"3","issued":{"date-parts":[["2018"]]},"page":"361-384","title":"Peran Persepsi Wajib Pajak Atas Keadilan Sistem Perpajakan Dalam Meningkatkan Kepatuhan Pajak","type":"article-journal","volume":"1"},"uris":["http://www.mendeley.com/documents/?uuid=7d865ce3-fd20-488a-97d7-c56163fe4398"]}],"mendeley":{"formattedCitation":"(Yusdita, 2018)","manualFormatting":"Yusdita, (2018)","plainTextFormattedCitation":"(Yusdita, 2018)","previouslyFormattedCitation":"(Yusdita, 2018)"},"properties":{"noteIndex":0},"schema":"https://github.com/citation-style-language/schema/raw/master/csl-citation.json"}</w:instrText>
            </w:r>
            <w:r w:rsidRPr="00C2066C">
              <w:rPr>
                <w:bCs/>
                <w:sz w:val="20"/>
                <w:szCs w:val="20"/>
              </w:rPr>
              <w:fldChar w:fldCharType="separate"/>
            </w:r>
            <w:r w:rsidR="00E9377D" w:rsidRPr="00C2066C">
              <w:rPr>
                <w:bCs/>
                <w:noProof/>
                <w:sz w:val="20"/>
                <w:szCs w:val="20"/>
              </w:rPr>
              <w:t>Yusdita, (2018)</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648A6797"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Independen:</w:t>
            </w:r>
          </w:p>
          <w:p w14:paraId="2CB50744"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X1: Niat untuk patuh</w:t>
            </w:r>
          </w:p>
          <w:p w14:paraId="37E47566"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X2: Sikap atas kepatuhan pajak</w:t>
            </w:r>
          </w:p>
          <w:p w14:paraId="52789EA6" w14:textId="73639F69" w:rsidR="000310C6" w:rsidRPr="00C2066C" w:rsidRDefault="000310C6" w:rsidP="000310C6">
            <w:pPr>
              <w:spacing w:after="0" w:line="240" w:lineRule="auto"/>
              <w:ind w:left="0" w:right="75" w:firstLine="0"/>
              <w:jc w:val="left"/>
              <w:rPr>
                <w:bCs/>
                <w:sz w:val="20"/>
                <w:szCs w:val="20"/>
              </w:rPr>
            </w:pPr>
            <w:r w:rsidRPr="00C2066C">
              <w:rPr>
                <w:bCs/>
                <w:sz w:val="20"/>
                <w:szCs w:val="20"/>
              </w:rPr>
              <w:t xml:space="preserve">X3: </w:t>
            </w:r>
            <w:r w:rsidR="00771FDD" w:rsidRPr="00C2066C">
              <w:rPr>
                <w:bCs/>
                <w:sz w:val="20"/>
                <w:szCs w:val="20"/>
              </w:rPr>
              <w:t>Persepsi</w:t>
            </w:r>
            <w:r w:rsidRPr="00C2066C">
              <w:rPr>
                <w:bCs/>
                <w:sz w:val="20"/>
                <w:szCs w:val="20"/>
              </w:rPr>
              <w:t xml:space="preserve"> atas keadilan sistem perpajakan</w:t>
            </w:r>
          </w:p>
          <w:p w14:paraId="786B22EA"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Dependen:</w:t>
            </w:r>
          </w:p>
          <w:p w14:paraId="41275854"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lastRenderedPageBreak/>
              <w:t>Y: Kepatuhan pajak</w:t>
            </w:r>
          </w:p>
        </w:tc>
        <w:tc>
          <w:tcPr>
            <w:tcW w:w="3757" w:type="dxa"/>
            <w:tcBorders>
              <w:top w:val="single" w:sz="4" w:space="0" w:color="000000"/>
              <w:left w:val="single" w:sz="4" w:space="0" w:color="000000"/>
              <w:bottom w:val="single" w:sz="4" w:space="0" w:color="000000"/>
              <w:right w:val="single" w:sz="4" w:space="0" w:color="000000"/>
            </w:tcBorders>
          </w:tcPr>
          <w:p w14:paraId="1D7468F5" w14:textId="5D740696" w:rsidR="000310C6" w:rsidRPr="00C2066C" w:rsidRDefault="000310C6" w:rsidP="000310C6">
            <w:pPr>
              <w:pStyle w:val="ListParagraph"/>
              <w:spacing w:after="0" w:line="240" w:lineRule="auto"/>
              <w:ind w:left="0" w:right="108" w:firstLine="0"/>
              <w:jc w:val="left"/>
              <w:rPr>
                <w:bCs/>
                <w:sz w:val="20"/>
                <w:szCs w:val="20"/>
              </w:rPr>
            </w:pPr>
            <w:r w:rsidRPr="00C2066C">
              <w:rPr>
                <w:bCs/>
                <w:sz w:val="20"/>
                <w:szCs w:val="20"/>
              </w:rPr>
              <w:lastRenderedPageBreak/>
              <w:t>Hasil penelitian ini menunjukkan bahwa Wajib Pajak Orang Pribadi (WPOP) yang terdaftar di KPP Batu dan Kepa</w:t>
            </w:r>
            <w:r w:rsidR="00A770D2" w:rsidRPr="00C2066C">
              <w:rPr>
                <w:bCs/>
                <w:sz w:val="20"/>
                <w:szCs w:val="20"/>
              </w:rPr>
              <w:t>n</w:t>
            </w:r>
            <w:r w:rsidRPr="00C2066C">
              <w:rPr>
                <w:bCs/>
                <w:sz w:val="20"/>
                <w:szCs w:val="20"/>
              </w:rPr>
              <w:t xml:space="preserve">jen melakukan kepatuhan pajak karena niat dan untuk kepatuhan. Sementara itu, sikap Wajib Pajak Orang Pribadi (WPOP) terhadap kepatuhan pajak dan kebijakan </w:t>
            </w:r>
            <w:r w:rsidRPr="00C2066C">
              <w:rPr>
                <w:bCs/>
                <w:sz w:val="20"/>
                <w:szCs w:val="20"/>
              </w:rPr>
              <w:lastRenderedPageBreak/>
              <w:t xml:space="preserve">pemerintah terhadap dana pajak yang ia </w:t>
            </w:r>
            <w:r w:rsidR="00A770D2" w:rsidRPr="00C2066C">
              <w:rPr>
                <w:bCs/>
                <w:sz w:val="20"/>
                <w:szCs w:val="20"/>
              </w:rPr>
              <w:t>rasakan</w:t>
            </w:r>
            <w:r w:rsidRPr="00C2066C">
              <w:rPr>
                <w:bCs/>
                <w:sz w:val="20"/>
                <w:szCs w:val="20"/>
              </w:rPr>
              <w:t xml:space="preserve"> dipertimbangkan kembali oleh pemerintah.</w:t>
            </w:r>
          </w:p>
        </w:tc>
      </w:tr>
      <w:tr w:rsidR="000310C6" w:rsidRPr="00C2066C" w14:paraId="649B255E" w14:textId="77777777">
        <w:trPr>
          <w:trHeight w:val="2624"/>
        </w:trPr>
        <w:tc>
          <w:tcPr>
            <w:tcW w:w="529" w:type="dxa"/>
            <w:tcBorders>
              <w:top w:val="single" w:sz="4" w:space="0" w:color="000000"/>
              <w:left w:val="single" w:sz="4" w:space="0" w:color="000000"/>
              <w:bottom w:val="single" w:sz="4" w:space="0" w:color="000000"/>
              <w:right w:val="single" w:sz="4" w:space="0" w:color="000000"/>
            </w:tcBorders>
          </w:tcPr>
          <w:p w14:paraId="7C5DFA72" w14:textId="77777777" w:rsidR="000310C6" w:rsidRPr="00C2066C" w:rsidRDefault="000310C6" w:rsidP="000310C6">
            <w:pPr>
              <w:spacing w:after="0" w:line="240" w:lineRule="auto"/>
              <w:ind w:left="0" w:right="-12" w:firstLine="0"/>
              <w:jc w:val="left"/>
              <w:rPr>
                <w:bCs/>
                <w:sz w:val="20"/>
                <w:szCs w:val="20"/>
              </w:rPr>
            </w:pPr>
            <w:r w:rsidRPr="00C2066C">
              <w:rPr>
                <w:bCs/>
                <w:sz w:val="20"/>
                <w:szCs w:val="20"/>
              </w:rPr>
              <w:lastRenderedPageBreak/>
              <w:t>10.</w:t>
            </w:r>
          </w:p>
        </w:tc>
        <w:tc>
          <w:tcPr>
            <w:tcW w:w="1388" w:type="dxa"/>
            <w:tcBorders>
              <w:top w:val="single" w:sz="4" w:space="0" w:color="000000"/>
              <w:left w:val="single" w:sz="4" w:space="0" w:color="000000"/>
              <w:bottom w:val="single" w:sz="4" w:space="0" w:color="000000"/>
              <w:right w:val="single" w:sz="4" w:space="0" w:color="000000"/>
            </w:tcBorders>
          </w:tcPr>
          <w:p w14:paraId="3C5DDF00" w14:textId="176B7B0A" w:rsidR="000310C6" w:rsidRPr="00C2066C" w:rsidRDefault="000310C6" w:rsidP="000310C6">
            <w:pPr>
              <w:spacing w:after="23" w:line="240" w:lineRule="auto"/>
              <w:ind w:left="0" w:right="0" w:firstLine="0"/>
              <w:jc w:val="left"/>
              <w:rPr>
                <w:bCs/>
                <w:sz w:val="20"/>
                <w:szCs w:val="20"/>
              </w:rPr>
            </w:pPr>
            <w:r w:rsidRPr="00C2066C">
              <w:rPr>
                <w:bCs/>
                <w:sz w:val="20"/>
                <w:szCs w:val="20"/>
              </w:rPr>
              <w:fldChar w:fldCharType="begin" w:fldLock="1"/>
            </w:r>
            <w:r w:rsidR="00E9377D" w:rsidRPr="00C2066C">
              <w:rPr>
                <w:bCs/>
                <w:sz w:val="20"/>
                <w:szCs w:val="20"/>
              </w:rPr>
              <w:instrText>ADDIN CSL_CITATION {"citationItems":[{"id":"ITEM-1","itemData":{"abstract":"This study aims to determine the extent to which the influence of taxpayer awareness and tax sanctions on taxpayer compliance at the Jakarta tax service office cakung one. The data used in this study are primary data collected from respondents' answers based on the given kusioner, that is as many as 89 0rang. Method of data processing using multiple regression analysis method with the help of SPSS Version 22.0. The statistical test used individual significance test (t test) and simultaneous significance test (F test). The results showed that simultaneously awareness of taxpayers and tax sanctions have a significant effect on taxpayer compliance. Partially shows that the analysis 1: Variable awareness of taxpayers significant effect on taxpayer compliance while analysis 2: Variable sanctions tax significantly influence taxpayer compliance.","author":[{"dropping-particle":"","family":"Bara","given":"","non-dropping-particle":"","parse-names":false,"suffix":""},{"dropping-particle":"","family":"Parlindungan","given":"","non-dropping-particle":"","parse-names":false,"suffix":""}],"container-title":"Oktober","id":"ITEM-1","issue":"2","issued":{"date-parts":[["2017"]]},"page":"1","title":"Pengaruh Kesadaran Wajib Pajak dan Sanksi Pajak Terhadap Kepatuhan Wajib Pajak (Studi Kasus Kantor Pelayanan Pajak Pratama Jakarta Cakung Satu)","type":"article-journal","volume":"11"},"uris":["http://www.mendeley.com/documents/?uuid=e9600beb-aaf0-49c0-9ebe-a14aef68660d"]}],"mendeley":{"formattedCitation":"(Bara &amp; Parlindungan, 2017)","manualFormatting":"Bara &amp; Parlindungan (2017)","plainTextFormattedCitation":"(Bara &amp; Parlindungan, 2017)","previouslyFormattedCitation":"(Bara &amp; Parlindungan, 2017)"},"properties":{"noteIndex":0},"schema":"https://github.com/citation-style-language/schema/raw/master/csl-citation.json"}</w:instrText>
            </w:r>
            <w:r w:rsidRPr="00C2066C">
              <w:rPr>
                <w:bCs/>
                <w:sz w:val="20"/>
                <w:szCs w:val="20"/>
              </w:rPr>
              <w:fldChar w:fldCharType="separate"/>
            </w:r>
            <w:r w:rsidRPr="00C2066C">
              <w:rPr>
                <w:bCs/>
                <w:noProof/>
                <w:sz w:val="20"/>
                <w:szCs w:val="20"/>
              </w:rPr>
              <w:t>Bara &amp; Parlindungan (2017)</w:t>
            </w:r>
            <w:r w:rsidRPr="00C2066C">
              <w:rPr>
                <w:bCs/>
                <w:sz w:val="20"/>
                <w:szCs w:val="20"/>
              </w:rPr>
              <w:fldChar w:fldCharType="end"/>
            </w:r>
          </w:p>
        </w:tc>
        <w:tc>
          <w:tcPr>
            <w:tcW w:w="2548" w:type="dxa"/>
            <w:tcBorders>
              <w:top w:val="single" w:sz="4" w:space="0" w:color="000000"/>
              <w:left w:val="single" w:sz="4" w:space="0" w:color="000000"/>
              <w:bottom w:val="single" w:sz="4" w:space="0" w:color="000000"/>
              <w:right w:val="single" w:sz="4" w:space="0" w:color="000000"/>
            </w:tcBorders>
          </w:tcPr>
          <w:p w14:paraId="7840D8F1"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Independen:</w:t>
            </w:r>
          </w:p>
          <w:p w14:paraId="6ACF7C80"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X1: Kesadaran wajib pajak</w:t>
            </w:r>
          </w:p>
          <w:p w14:paraId="34E82A85"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X2: Sanksi Pajak</w:t>
            </w:r>
          </w:p>
          <w:p w14:paraId="49B3F912" w14:textId="77777777" w:rsidR="000310C6" w:rsidRPr="00C2066C" w:rsidRDefault="000310C6" w:rsidP="000310C6">
            <w:pPr>
              <w:spacing w:after="0" w:line="240" w:lineRule="auto"/>
              <w:ind w:left="0" w:right="75" w:firstLine="0"/>
              <w:jc w:val="left"/>
              <w:rPr>
                <w:b/>
                <w:sz w:val="20"/>
                <w:szCs w:val="20"/>
              </w:rPr>
            </w:pPr>
            <w:r w:rsidRPr="00C2066C">
              <w:rPr>
                <w:b/>
                <w:sz w:val="20"/>
                <w:szCs w:val="20"/>
              </w:rPr>
              <w:t>Variabel Dependen:</w:t>
            </w:r>
          </w:p>
          <w:p w14:paraId="18670FB1" w14:textId="77777777" w:rsidR="000310C6" w:rsidRPr="00C2066C" w:rsidRDefault="000310C6" w:rsidP="000310C6">
            <w:pPr>
              <w:spacing w:after="0" w:line="240" w:lineRule="auto"/>
              <w:ind w:left="0" w:right="75" w:firstLine="0"/>
              <w:jc w:val="left"/>
              <w:rPr>
                <w:bCs/>
                <w:sz w:val="20"/>
                <w:szCs w:val="20"/>
              </w:rPr>
            </w:pPr>
            <w:r w:rsidRPr="00C2066C">
              <w:rPr>
                <w:bCs/>
                <w:sz w:val="20"/>
                <w:szCs w:val="20"/>
              </w:rPr>
              <w:t>Y: Kepatuhan wajib pajak</w:t>
            </w:r>
          </w:p>
        </w:tc>
        <w:tc>
          <w:tcPr>
            <w:tcW w:w="3757" w:type="dxa"/>
            <w:tcBorders>
              <w:top w:val="single" w:sz="4" w:space="0" w:color="000000"/>
              <w:left w:val="single" w:sz="4" w:space="0" w:color="000000"/>
              <w:bottom w:val="single" w:sz="4" w:space="0" w:color="000000"/>
              <w:right w:val="single" w:sz="4" w:space="0" w:color="000000"/>
            </w:tcBorders>
          </w:tcPr>
          <w:p w14:paraId="44D1BF35" w14:textId="472DA33A" w:rsidR="000310C6" w:rsidRPr="00C2066C" w:rsidRDefault="000310C6" w:rsidP="000310C6">
            <w:pPr>
              <w:pStyle w:val="ListParagraph"/>
              <w:numPr>
                <w:ilvl w:val="0"/>
                <w:numId w:val="19"/>
              </w:numPr>
              <w:spacing w:after="0" w:line="240" w:lineRule="auto"/>
              <w:ind w:right="108"/>
              <w:jc w:val="left"/>
              <w:rPr>
                <w:bCs/>
                <w:sz w:val="20"/>
                <w:szCs w:val="20"/>
              </w:rPr>
            </w:pPr>
            <w:r w:rsidRPr="00C2066C">
              <w:rPr>
                <w:bCs/>
                <w:sz w:val="20"/>
                <w:szCs w:val="20"/>
              </w:rPr>
              <w:t>Berdasarkan hasil reg</w:t>
            </w:r>
            <w:r w:rsidR="00A770D2" w:rsidRPr="00C2066C">
              <w:rPr>
                <w:bCs/>
                <w:sz w:val="20"/>
                <w:szCs w:val="20"/>
              </w:rPr>
              <w:t>r</w:t>
            </w:r>
            <w:r w:rsidRPr="00C2066C">
              <w:rPr>
                <w:bCs/>
                <w:sz w:val="20"/>
                <w:szCs w:val="20"/>
              </w:rPr>
              <w:t>esi menunjukkan bahwa kesadaran wajib pajak dan sanksi pajak secara simultan mempunyai pengaruh terhadap kepatuhan wajib pajak;</w:t>
            </w:r>
          </w:p>
          <w:p w14:paraId="3DA14027" w14:textId="3CDBAFC7" w:rsidR="000310C6" w:rsidRPr="00C2066C" w:rsidRDefault="000310C6" w:rsidP="000310C6">
            <w:pPr>
              <w:pStyle w:val="ListParagraph"/>
              <w:numPr>
                <w:ilvl w:val="0"/>
                <w:numId w:val="19"/>
              </w:numPr>
              <w:spacing w:after="0" w:line="240" w:lineRule="auto"/>
              <w:ind w:right="108"/>
              <w:jc w:val="left"/>
              <w:rPr>
                <w:bCs/>
                <w:sz w:val="20"/>
                <w:szCs w:val="20"/>
              </w:rPr>
            </w:pPr>
            <w:r w:rsidRPr="00C2066C">
              <w:rPr>
                <w:bCs/>
                <w:sz w:val="20"/>
                <w:szCs w:val="20"/>
              </w:rPr>
              <w:t>Berdasarkan hasil reg</w:t>
            </w:r>
            <w:r w:rsidR="00A770D2" w:rsidRPr="00C2066C">
              <w:rPr>
                <w:bCs/>
                <w:sz w:val="20"/>
                <w:szCs w:val="20"/>
              </w:rPr>
              <w:t>r</w:t>
            </w:r>
            <w:r w:rsidRPr="00C2066C">
              <w:rPr>
                <w:bCs/>
                <w:sz w:val="20"/>
                <w:szCs w:val="20"/>
              </w:rPr>
              <w:t>esi menunjukkan bahwa kesadaran wajib pajak secara parsial mempunyai pengaruh signifikan terhadap kepatuhan wajib pajak;</w:t>
            </w:r>
          </w:p>
          <w:p w14:paraId="6E26E138" w14:textId="77777777" w:rsidR="000310C6" w:rsidRPr="00C2066C" w:rsidRDefault="000310C6" w:rsidP="000310C6">
            <w:pPr>
              <w:pStyle w:val="ListParagraph"/>
              <w:numPr>
                <w:ilvl w:val="0"/>
                <w:numId w:val="19"/>
              </w:numPr>
              <w:spacing w:after="0" w:line="240" w:lineRule="auto"/>
              <w:ind w:right="108"/>
              <w:jc w:val="left"/>
              <w:rPr>
                <w:bCs/>
                <w:sz w:val="20"/>
                <w:szCs w:val="20"/>
              </w:rPr>
            </w:pPr>
            <w:r w:rsidRPr="00C2066C">
              <w:rPr>
                <w:bCs/>
                <w:sz w:val="20"/>
                <w:szCs w:val="20"/>
              </w:rPr>
              <w:t>Sanksi pajak berpengaruh signifikan dan positif terhadap kepatuhan wajib pajak.</w:t>
            </w:r>
          </w:p>
        </w:tc>
      </w:tr>
    </w:tbl>
    <w:p w14:paraId="7D8D7087" w14:textId="2488118B" w:rsidR="00C2066C" w:rsidRDefault="00C21020">
      <w:pPr>
        <w:spacing w:after="167" w:line="360" w:lineRule="auto"/>
        <w:ind w:left="0" w:right="0" w:firstLine="0"/>
        <w:jc w:val="left"/>
        <w:rPr>
          <w:bCs/>
          <w:i/>
          <w:sz w:val="20"/>
          <w:szCs w:val="20"/>
        </w:rPr>
      </w:pPr>
      <w:r w:rsidRPr="00C2066C">
        <w:rPr>
          <w:bCs/>
          <w:i/>
          <w:sz w:val="20"/>
          <w:szCs w:val="20"/>
        </w:rPr>
        <w:t>Sumber: Hasil Review Artikel, 202</w:t>
      </w:r>
      <w:r w:rsidR="00C2066C">
        <w:rPr>
          <w:bCs/>
          <w:i/>
          <w:sz w:val="20"/>
          <w:szCs w:val="20"/>
        </w:rPr>
        <w:t>5</w:t>
      </w:r>
    </w:p>
    <w:p w14:paraId="468C9AEF" w14:textId="7BC5F456" w:rsidR="00C2066C" w:rsidRPr="00C2066C" w:rsidRDefault="003716FE" w:rsidP="003716FE">
      <w:pPr>
        <w:pStyle w:val="Heading2"/>
      </w:pPr>
      <w:bookmarkStart w:id="170" w:name="_Toc222357913"/>
      <w:r>
        <w:t xml:space="preserve">2.6 </w:t>
      </w:r>
      <w:r w:rsidR="00C2066C" w:rsidRPr="00C2066C">
        <w:t>Kerangka Konseptual</w:t>
      </w:r>
      <w:bookmarkEnd w:id="170"/>
    </w:p>
    <w:p w14:paraId="0B7C483D" w14:textId="0F1A8C76" w:rsidR="00C2066C" w:rsidRPr="00EC428C" w:rsidRDefault="00C2066C" w:rsidP="00C2066C">
      <w:pPr>
        <w:ind w:left="0" w:right="-1" w:firstLine="360"/>
      </w:pPr>
      <w:r>
        <w:t>B</w:t>
      </w:r>
      <w:r w:rsidRPr="00EC428C">
        <w:t>erdasarkan landasan teori dari hasil penelitian terdahulu maka kerangka konsep dalam meneliti kesadaran wajib pajak dan sanksi perpajakan terhadap kepatuhan wajib pajak adalah sebagai berikut:</w:t>
      </w:r>
    </w:p>
    <w:p w14:paraId="50E818ED" w14:textId="73003C1C" w:rsidR="00C2066C" w:rsidRPr="00C2066C" w:rsidRDefault="00690DFF" w:rsidP="00690DFF">
      <w:pPr>
        <w:spacing w:after="167" w:line="240" w:lineRule="auto"/>
        <w:ind w:left="0" w:right="0" w:firstLine="0"/>
        <w:jc w:val="left"/>
        <w:rPr>
          <w:b/>
          <w:iCs/>
        </w:rPr>
      </w:pPr>
      <w:r>
        <w:rPr>
          <w:b/>
          <w:iCs/>
          <w:noProof/>
          <w14:ligatures w14:val="none"/>
        </w:rPr>
        <w:drawing>
          <wp:inline distT="0" distB="0" distL="0" distR="0" wp14:anchorId="6B0EF7B4" wp14:editId="68644FE9">
            <wp:extent cx="5003800" cy="3780538"/>
            <wp:effectExtent l="0" t="0" r="6350" b="0"/>
            <wp:docPr id="122518023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80236" name="Picture 1225180236"/>
                    <pic:cNvPicPr/>
                  </pic:nvPicPr>
                  <pic:blipFill rotWithShape="1">
                    <a:blip r:embed="rId22">
                      <a:extLst>
                        <a:ext uri="{28A0092B-C50C-407E-A947-70E740481C1C}">
                          <a14:useLocalDpi xmlns:a14="http://schemas.microsoft.com/office/drawing/2010/main" val="0"/>
                        </a:ext>
                      </a:extLst>
                    </a:blip>
                    <a:srcRect t="3470"/>
                    <a:stretch>
                      <a:fillRect/>
                    </a:stretch>
                  </pic:blipFill>
                  <pic:spPr bwMode="auto">
                    <a:xfrm>
                      <a:off x="0" y="0"/>
                      <a:ext cx="5003800" cy="3780538"/>
                    </a:xfrm>
                    <a:prstGeom prst="rect">
                      <a:avLst/>
                    </a:prstGeom>
                    <a:ln>
                      <a:noFill/>
                    </a:ln>
                    <a:extLst>
                      <a:ext uri="{53640926-AAD7-44D8-BBD7-CCE9431645EC}">
                        <a14:shadowObscured xmlns:a14="http://schemas.microsoft.com/office/drawing/2010/main"/>
                      </a:ext>
                    </a:extLst>
                  </pic:spPr>
                </pic:pic>
              </a:graphicData>
            </a:graphic>
          </wp:inline>
        </w:drawing>
      </w:r>
    </w:p>
    <w:p w14:paraId="310B80AB" w14:textId="6EAC2E75" w:rsidR="002E5B9E" w:rsidRPr="002428D5" w:rsidRDefault="00C21020" w:rsidP="002428D5">
      <w:pPr>
        <w:pStyle w:val="Caption"/>
        <w:spacing w:after="0"/>
        <w:jc w:val="center"/>
        <w:rPr>
          <w:b/>
          <w:i w:val="0"/>
          <w:iCs w:val="0"/>
          <w:color w:val="auto"/>
          <w:sz w:val="24"/>
          <w:szCs w:val="24"/>
        </w:rPr>
      </w:pPr>
      <w:bookmarkStart w:id="171" w:name="_Toc197358315"/>
      <w:r w:rsidRPr="00EC428C">
        <w:rPr>
          <w:b/>
          <w:i w:val="0"/>
          <w:iCs w:val="0"/>
          <w:color w:val="auto"/>
          <w:sz w:val="24"/>
          <w:szCs w:val="24"/>
        </w:rPr>
        <w:t>Gambar 2. 1 Kerangka Konseptual</w:t>
      </w:r>
      <w:bookmarkEnd w:id="171"/>
    </w:p>
    <w:p w14:paraId="1690F017" w14:textId="71B62B39" w:rsidR="00842E4F" w:rsidRPr="00EC428C" w:rsidRDefault="001F51EE" w:rsidP="00B234C8">
      <w:pPr>
        <w:spacing w:line="480" w:lineRule="auto"/>
        <w:ind w:left="0" w:right="-1" w:firstLine="0"/>
      </w:pPr>
      <w:r w:rsidRPr="00EC428C">
        <w:lastRenderedPageBreak/>
        <w:t xml:space="preserve">      </w:t>
      </w:r>
      <w:r w:rsidR="00842E4F" w:rsidRPr="00EC428C">
        <w:t xml:space="preserve">Kerangka konsep dalam penelitian ini didasarkan pada teori atribusi, </w:t>
      </w:r>
      <w:r w:rsidR="001E4F07" w:rsidRPr="00EC428C">
        <w:t>yang menjelaskan bahwa perilaku seseorang dipengaruhi oleh faktor internal dan faktor eksternal. Dalam konteks kepatuhan wajib pajak, teori atribusi memandang bahwa kepatuhan wajib pajak bukan hanya muncul secara spontan, tetapi merupakan hasil dari proses atribusi individu dalam menilai penyebab perilaku membayar pajak. Faktor internal mencakup kondisi yang berasal dari dalam diri wajib pajak, seperti kesadaran wajib pajak. Kesadaran ini terbentuk dari pemahaman, keyakinan, dan sikap individu terhadap pentingnya memenuhi kewajiban perpajakan. Sementara itu, faktor eksternal meliputi kondisi di luar diri wajib pajak yang dapat mempengaruhi perilakunya</w:t>
      </w:r>
      <w:r w:rsidR="00BF11DA" w:rsidRPr="00EC428C">
        <w:t xml:space="preserve">, yaitu </w:t>
      </w:r>
      <w:r w:rsidR="001E4F07" w:rsidRPr="00EC428C">
        <w:t>sanksi perpajakan. Dengan demikian, kombinasi kedua faktor ini pada akhirnya mempengaruhi bagaimana wajib pajak membentuk perilaku patuh dalam memenuhi kewajiban perpajakannya.</w:t>
      </w:r>
    </w:p>
    <w:p w14:paraId="1DE5DC9C" w14:textId="6E626411" w:rsidR="00697C13" w:rsidRPr="00EC428C" w:rsidRDefault="00C21020">
      <w:pPr>
        <w:pStyle w:val="Heading2"/>
        <w:spacing w:line="480" w:lineRule="auto"/>
      </w:pPr>
      <w:bookmarkStart w:id="172" w:name="_Toc198080118"/>
      <w:bookmarkStart w:id="173" w:name="_Toc198079606"/>
      <w:bookmarkStart w:id="174" w:name="_Toc198169824"/>
      <w:bookmarkStart w:id="175" w:name="_Toc199934599"/>
      <w:bookmarkStart w:id="176" w:name="_Toc199935126"/>
      <w:bookmarkStart w:id="177" w:name="_Toc222357914"/>
      <w:r w:rsidRPr="00EC428C">
        <w:t>2.7</w:t>
      </w:r>
      <w:r w:rsidR="001F51EE" w:rsidRPr="00EC428C">
        <w:t xml:space="preserve"> </w:t>
      </w:r>
      <w:r w:rsidRPr="00EC428C">
        <w:t>Pengembangan Hipotesis</w:t>
      </w:r>
      <w:bookmarkEnd w:id="172"/>
      <w:bookmarkEnd w:id="173"/>
      <w:bookmarkEnd w:id="174"/>
      <w:bookmarkEnd w:id="175"/>
      <w:bookmarkEnd w:id="176"/>
      <w:bookmarkEnd w:id="177"/>
      <w:r w:rsidRPr="00EC428C">
        <w:t xml:space="preserve"> </w:t>
      </w:r>
    </w:p>
    <w:p w14:paraId="164D1548" w14:textId="7E51F235" w:rsidR="00697C13" w:rsidRPr="00EC428C" w:rsidRDefault="00C21020" w:rsidP="002A238E">
      <w:pPr>
        <w:pStyle w:val="Heading2"/>
        <w:spacing w:line="480" w:lineRule="auto"/>
      </w:pPr>
      <w:bookmarkStart w:id="178" w:name="_Toc198080119"/>
      <w:bookmarkStart w:id="179" w:name="_Toc198079607"/>
      <w:bookmarkStart w:id="180" w:name="_Toc198169825"/>
      <w:bookmarkStart w:id="181" w:name="_Toc199934600"/>
      <w:bookmarkStart w:id="182" w:name="_Toc199935127"/>
      <w:bookmarkStart w:id="183" w:name="_Toc222357915"/>
      <w:r w:rsidRPr="00EC428C">
        <w:t xml:space="preserve">2.7.1 Pengaruh </w:t>
      </w:r>
      <w:r w:rsidR="00BA7F0A" w:rsidRPr="00EC428C">
        <w:t>k</w:t>
      </w:r>
      <w:r w:rsidRPr="00EC428C">
        <w:t xml:space="preserve">esadaran </w:t>
      </w:r>
      <w:r w:rsidR="00BA7F0A" w:rsidRPr="00EC428C">
        <w:t>w</w:t>
      </w:r>
      <w:r w:rsidRPr="00EC428C">
        <w:t xml:space="preserve">ajib </w:t>
      </w:r>
      <w:r w:rsidR="00BA7F0A" w:rsidRPr="00EC428C">
        <w:t>p</w:t>
      </w:r>
      <w:r w:rsidRPr="00EC428C">
        <w:t xml:space="preserve">ajak </w:t>
      </w:r>
      <w:r w:rsidR="00BA7F0A" w:rsidRPr="00EC428C">
        <w:t>t</w:t>
      </w:r>
      <w:r w:rsidRPr="00EC428C">
        <w:t xml:space="preserve">erhadap </w:t>
      </w:r>
      <w:r w:rsidR="00BA7F0A" w:rsidRPr="00EC428C">
        <w:t>k</w:t>
      </w:r>
      <w:r w:rsidRPr="00EC428C">
        <w:t xml:space="preserve">epatuhan </w:t>
      </w:r>
      <w:r w:rsidR="00BA7F0A" w:rsidRPr="00EC428C">
        <w:t>w</w:t>
      </w:r>
      <w:r w:rsidRPr="00EC428C">
        <w:t xml:space="preserve">ajib </w:t>
      </w:r>
      <w:r w:rsidR="00BA7F0A" w:rsidRPr="00EC428C">
        <w:t>p</w:t>
      </w:r>
      <w:r w:rsidRPr="00EC428C">
        <w:t>ajak</w:t>
      </w:r>
      <w:bookmarkEnd w:id="178"/>
      <w:bookmarkEnd w:id="179"/>
      <w:bookmarkEnd w:id="180"/>
      <w:bookmarkEnd w:id="181"/>
      <w:bookmarkEnd w:id="182"/>
      <w:bookmarkEnd w:id="183"/>
    </w:p>
    <w:p w14:paraId="26361F02" w14:textId="77777777" w:rsidR="00697C13" w:rsidRPr="00EC428C" w:rsidRDefault="00C21020" w:rsidP="002A238E">
      <w:pPr>
        <w:spacing w:line="480" w:lineRule="auto"/>
        <w:ind w:left="0" w:right="49" w:firstLine="567"/>
      </w:pPr>
      <w:r w:rsidRPr="00EC428C">
        <w:t xml:space="preserve">Kesadaran wajib pajak diartikan sebagai memahami, mengakui dan menaati segala peraturan dan ketentuan perpajakan yang berlaku. Maka dari itu, dengan adanya wajib pajak yang sadar  untuk melakukan </w:t>
      </w:r>
      <w:r w:rsidRPr="00EC428C">
        <w:rPr>
          <w:lang w:val="id-ID"/>
        </w:rPr>
        <w:t>pembayaran</w:t>
      </w:r>
      <w:r w:rsidRPr="00EC428C">
        <w:t xml:space="preserve"> pajak menjadi faktor penting bagi sistem pajak modern saat ini. Berdasarkan yang dijelaskan dalam teori atribusi mengenai perilaku seseorang dipengaruhi oleh dua faktor yang terdiri dari faktor internal dan faktor eksternal. Faktor internal dari teori atribusi terdapat pada sifat, karakter, ataupun sikap yang tentunya sesuai pada variabel independen dalam penelitian ini yaitu mengacu pada kesadaran wajib pajak.</w:t>
      </w:r>
    </w:p>
    <w:p w14:paraId="05505DE1" w14:textId="5EBC21D9" w:rsidR="00697C13" w:rsidRPr="00EC428C" w:rsidRDefault="00C21020">
      <w:pPr>
        <w:spacing w:line="480" w:lineRule="auto"/>
        <w:ind w:left="0" w:right="49" w:firstLine="567"/>
      </w:pPr>
      <w:r w:rsidRPr="00EC428C">
        <w:lastRenderedPageBreak/>
        <w:t xml:space="preserve">Berdasarkan penelitian yang dilakukan oleh </w:t>
      </w:r>
      <w:r w:rsidRPr="00EC428C">
        <w:fldChar w:fldCharType="begin" w:fldLock="1"/>
      </w:r>
      <w:r w:rsidRPr="00EC428C">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Pr="00EC428C">
        <w:fldChar w:fldCharType="separate"/>
      </w:r>
      <w:r w:rsidRPr="00EC428C">
        <w:rPr>
          <w:noProof/>
        </w:rPr>
        <w:t>Siamena</w:t>
      </w:r>
      <w:r w:rsidRPr="00EC428C">
        <w:rPr>
          <w:i/>
          <w:iCs/>
          <w:noProof/>
        </w:rPr>
        <w:t xml:space="preserve"> et al.</w:t>
      </w:r>
      <w:r w:rsidRPr="00EC428C">
        <w:rPr>
          <w:noProof/>
        </w:rPr>
        <w:t>, (2023)</w:t>
      </w:r>
      <w:r w:rsidRPr="00EC428C">
        <w:fldChar w:fldCharType="end"/>
      </w:r>
      <w:r w:rsidRPr="00EC428C">
        <w:t xml:space="preserve">, </w:t>
      </w:r>
      <w:r w:rsidRPr="00EC428C">
        <w:fldChar w:fldCharType="begin" w:fldLock="1"/>
      </w:r>
      <w:r w:rsidRPr="00EC428C">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Pr="00EC428C">
        <w:fldChar w:fldCharType="separate"/>
      </w:r>
      <w:r w:rsidRPr="00EC428C">
        <w:rPr>
          <w:noProof/>
        </w:rPr>
        <w:t>Krismanu (2023)</w:t>
      </w:r>
      <w:r w:rsidRPr="00EC428C">
        <w:fldChar w:fldCharType="end"/>
      </w:r>
      <w:r w:rsidRPr="00EC428C">
        <w:t xml:space="preserve">, </w:t>
      </w:r>
      <w:r w:rsidRPr="00EC428C">
        <w:fldChar w:fldCharType="begin" w:fldLock="1"/>
      </w:r>
      <w:r w:rsidRPr="00EC428C">
        <w:instrText>ADDIN CSL_CITATION {"citationItems":[{"id":"ITEM-1","itemData":{"DOI":"10.33558/jrak.v14i2.7376","ISSN":"2086-4264","abstract":"Pajak kendaraan bermotor merupakan Salah satu sumber pendapatan pajak daerah yang potensial bagi kabupaten Minahasa karena jumlah kendaraan yang terdaftar di Kantor Bersama SAMSAT Tondano semakin meningkat setiap tahunnya. Namun, hal ini belum sebanding dengan peningkatan jumlah wajib pajak yang membayar pajak kendaraan bermotor. Penelitian ini bertujuan untuk mengetahui pengaruh kesadaran wajib pajak, kualitas pelayanan dan sanksi perpajakan terhadap kepatuhan wajib pajak dalam membayar pajak kendaraan bermotor di kantor SAMSAT Tondano. Metode yang digunakan dalam penelitian ini adalah metode penelitian kuantitatif dengan populasi yaitu seluruh wajib pajak yang kendaraannya terdaftar di Kantor Bersama SAMSAT Tondano, sebanyak 107.383 orang wajib pajak. Teknik pengambilan sampel menggunakan Accidental Sampling yaitu wajib pajak yang secara kebetulan bertemu dengan peneliti di Kantor Bersama SAMSAT Tondano. Jumlah sampel dihitung dengan menggunakan rumus slovin dan diperoleh jumlah sampel sebanyak 100 orang wajib pajak. Teknik analisis data menggunakan analisis regresi linear berganda dengan bantuan software SPSS versi 29. Hasil penelitian ini menunjukkan bahwa kesadaran wajib pajak, kualitas pelayanan dan sanksi perpajakan berpengaruh signifikan terhadap kepatuhan wajib pajak dalam membayar pajak kendaraan bermotor di kantor Bersama SAMSAT Tondano.\r  Motor vehicle tax is a potential source of local tax revenue for the Minahasa district because the number of vehicles registered at the SAMSAT Tondano Joint Office is increasing every year. However, this has not been proportional to the increase in the number of taxpayers paying motor vehicle taxes. This study aims to determine the effect of taxpayer awareness, service quality and tax sanctions on taxpayer compliance in paying motor vehicle taxes at the SAMSAT Tondano office. The method used in this study is a quantitative research method with a population of 107,383 taxpayers whose vehicles are registered at the SAMSAT Tondano Joint Office. The sampling technique uses Accidental Sampling, namely taxpayers who coincidentally meet researchers at the SAMSAT Tondano Joint Office. The number of samples is calculated using the slovin formula and the number of samples obtained is 100 taxpayers. The data analysis technique uses multiple linear regression analysis with the help of SPSS version 29 software. The results of this study indicate that taxpayer awareness, service quality and tax sanctions have a significa…","author":[{"dropping-particle":"","family":"Kantohe","given":"Meidy","non-dropping-particle":"","parse-names":false,"suffix":""},{"dropping-particle":"","family":"Lonto","given":"Miryam","non-dropping-particle":"","parse-names":false,"suffix":""},{"dropping-particle":"","family":"Pakasi","given":"Yosua Gary","non-dropping-particle":"","parse-names":false,"suffix":""}],"container-title":"JRAK: Jurnal Riset Akuntansi dan Komputerisasi Akuntansi","id":"ITEM-1","issue":"2","issued":{"date-parts":[["2023"]]},"page":"87-100","title":"Kesadaran Wajib Pajak, Kualitas Pelayanan, Sanksi Perpajakan dan Kepatuhan Wajib Pajak Kendaraan Bermotor","type":"article-journal","volume":"14"},"uris":["http://www.mendeley.com/documents/?uuid=3b274256-5f31-447b-8b0d-cae426856e16"]}],"mendeley":{"formattedCitation":"(Kantohe et al., 2023)","manualFormatting":"Kantohe et al., (2023)","plainTextFormattedCitation":"(Kantohe et al., 2023)","previouslyFormattedCitation":"(Kantohe et al., 2023)"},"properties":{"noteIndex":0},"schema":"https://github.com/citation-style-language/schema/raw/master/csl-citation.json"}</w:instrText>
      </w:r>
      <w:r w:rsidRPr="00EC428C">
        <w:fldChar w:fldCharType="separate"/>
      </w:r>
      <w:r w:rsidRPr="00EC428C">
        <w:rPr>
          <w:noProof/>
        </w:rPr>
        <w:t xml:space="preserve">Kantohe </w:t>
      </w:r>
      <w:r w:rsidRPr="00EC428C">
        <w:rPr>
          <w:i/>
          <w:iCs/>
          <w:noProof/>
        </w:rPr>
        <w:t>et al</w:t>
      </w:r>
      <w:r w:rsidRPr="00EC428C">
        <w:rPr>
          <w:noProof/>
        </w:rPr>
        <w:t>., (2023)</w:t>
      </w:r>
      <w:r w:rsidRPr="00EC428C">
        <w:fldChar w:fldCharType="end"/>
      </w:r>
      <w:r w:rsidRPr="00EC428C">
        <w:t xml:space="preserve">, </w:t>
      </w:r>
      <w:r w:rsidRPr="00EC428C">
        <w:fldChar w:fldCharType="begin" w:fldLock="1"/>
      </w:r>
      <w:r w:rsidRPr="00EC428C">
        <w:instrText>ADDIN CSL_CITATION {"citationItems":[{"id":"ITEM-1","itemData":{"DOI":"10.35912/ijfam.v5i2.393","abstract":"Purpose: This study aimed to determine whether taxpayer awareness and tax socialization affect taxpayer compliance at the SAMSAT Office of Cianjur Regency. Research methodology: This study used a simple random sampling technique and the Slovin method using Statistical Program for Society Science (SPSS) software. Primary data were obtained by distributing the questionnaires. Results: Based on the results, it can be concluded that the variable awareness of taxpayers and tax socialization partially have a positive and significant effect on taxpayer compliance. Limitations: This study's limitation is the use of a questionnaire to obtain data, which allows the respondent to translate the questionnaire items differently from what the author intended. The questionnaire was distributed only to the taxpayer of a motor vehicle at the SAMSAT Office of Cianjur Regency. Contribution: Author, SAMSAT Office, and Public.","author":[{"dropping-particle":"","family":"Ramadhan","given":"Rizky Mochammad","non-dropping-particle":"","parse-names":false,"suffix":""},{"dropping-particle":"","family":"Rachman","given":"Andry Arifian","non-dropping-particle":"","parse-names":false,"suffix":""}],"container-title":"International Journal of Financial, Accounting, and Management","id":"ITEM-1","issue":"2","issued":{"date-parts":[["2023"]]},"page":"133-148","title":"The effect of the awareness of taxpayer and tax socialization on taxpayer compliance for motor vehicles","type":"article-journal","volume":"5"},"uris":["http://www.mendeley.com/documents/?uuid=983a2dce-af72-44d4-85ac-afb46d57a728"]}],"mendeley":{"formattedCitation":"(Ramadhan &amp; Rachman, 2023)","manualFormatting":"Ramadhan &amp; Rachman (2023)","plainTextFormattedCitation":"(Ramadhan &amp; Rachman, 2023)","previouslyFormattedCitation":"(Ramadhan &amp; Rachman, 2023)"},"properties":{"noteIndex":0},"schema":"https://github.com/citation-style-language/schema/raw/master/csl-citation.json"}</w:instrText>
      </w:r>
      <w:r w:rsidRPr="00EC428C">
        <w:fldChar w:fldCharType="separate"/>
      </w:r>
      <w:r w:rsidRPr="00EC428C">
        <w:rPr>
          <w:noProof/>
        </w:rPr>
        <w:t>Ramadhan &amp; Rachman (2023)</w:t>
      </w:r>
      <w:r w:rsidRPr="00EC428C">
        <w:fldChar w:fldCharType="end"/>
      </w:r>
      <w:r w:rsidRPr="00EC428C">
        <w:t xml:space="preserve">, </w:t>
      </w:r>
      <w:r w:rsidR="0075699A" w:rsidRPr="00EC428C">
        <w:fldChar w:fldCharType="begin" w:fldLock="1"/>
      </w:r>
      <w:r w:rsidR="00E9377D">
        <w:instrText>ADDIN CSL_CITATION {"citationItems":[{"id":"ITEM-1","itemData":{"author":[{"dropping-particle":"","family":"Akib","given":"Mulyati","non-dropping-particle":"","parse-names":false,"suffix":""},{"dropping-particle":"","family":"Intihanah","given":"","non-dropping-particle":"","parse-names":false,"suffix":""},{"dropping-particle":"","family":"Lambe","given":"Stefany","non-dropping-particle":"","parse-names":false,"suffix":""}],"id":"ITEM-1","issue":"01","issued":{"date-parts":[["2023"]]},"page":"202-214","title":"Pengaruh Kesadaran Wajib Pajak dan Sanksi Perpajakan Terhadap Kepatuhan Wajib Pajak Orang Pribadi ( Studi Pada Kantor Pelayanan Pajak Pratama Kendari )","type":"article-journal","volume":"8"},"uris":["http://www.mendeley.com/documents/?uuid=085c5afd-3b1b-439e-96a4-61a72d407373"]}],"mendeley":{"formattedCitation":"(Akib et al., 2023)","manualFormatting":"Akib et al., (2023)","plainTextFormattedCitation":"(Akib et al., 2023)","previouslyFormattedCitation":"(Akib et al., 2023)"},"properties":{"noteIndex":0},"schema":"https://github.com/citation-style-language/schema/raw/master/csl-citation.json"}</w:instrText>
      </w:r>
      <w:r w:rsidR="0075699A" w:rsidRPr="00EC428C">
        <w:fldChar w:fldCharType="separate"/>
      </w:r>
      <w:r w:rsidR="0075699A" w:rsidRPr="00EC428C">
        <w:rPr>
          <w:noProof/>
        </w:rPr>
        <w:t xml:space="preserve">Akib </w:t>
      </w:r>
      <w:r w:rsidR="0075699A" w:rsidRPr="00EC428C">
        <w:rPr>
          <w:i/>
          <w:iCs/>
          <w:noProof/>
        </w:rPr>
        <w:t>et al.</w:t>
      </w:r>
      <w:r w:rsidR="0075699A" w:rsidRPr="00EC428C">
        <w:rPr>
          <w:noProof/>
        </w:rPr>
        <w:t>, (2023)</w:t>
      </w:r>
      <w:r w:rsidR="0075699A" w:rsidRPr="00EC428C">
        <w:fldChar w:fldCharType="end"/>
      </w:r>
      <w:r w:rsidRPr="00EC428C">
        <w:t xml:space="preserve">, </w:t>
      </w:r>
      <w:r w:rsidR="0075699A" w:rsidRPr="00EC428C">
        <w:fldChar w:fldCharType="begin" w:fldLock="1"/>
      </w:r>
      <w:r w:rsidR="0075699A" w:rsidRPr="00EC428C">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diyansah","given":"Martegga","non-dropping-particle":"","parse-names":false,"suffix":""},{"dropping-particle":"","family":"Purwanto","given":"Edi","non-dropping-particle":"","parse-names":false,"suffix":""},{"dropping-particle":"","family":"Ngaisah","given":"","non-dropping-particle":"","parse-names":false,"suffix":""}],"container-title":"Jurnal Ilmiah Edunomika","id":"ITEM-1","issue":"02","issued":{"date-parts":[["2022"]]},"page":"1-23","title":"Pengaruh Kesadaran Wajib Pajak, Tarif Pajak, Dan Sanksi Perpajakan Terhadap Kepatuhan Wajib Pajak Dalam Membayar Pajak Kendaraan Bermotor","type":"article-journal","volume":"06"},"uris":["http://www.mendeley.com/documents/?uuid=e24bccfa-de06-495c-9b8b-0e4a2b9234bf"]}],"mendeley":{"formattedCitation":"(Hardiyansah et al., 2022)","manualFormatting":"Hardiyansah et al., (2022)","plainTextFormattedCitation":"(Hardiyansah et al., 2022)","previouslyFormattedCitation":"(Hardiyansah et al., 2022)"},"properties":{"noteIndex":0},"schema":"https://github.com/citation-style-language/schema/raw/master/csl-citation.json"}</w:instrText>
      </w:r>
      <w:r w:rsidR="0075699A" w:rsidRPr="00EC428C">
        <w:fldChar w:fldCharType="separate"/>
      </w:r>
      <w:r w:rsidR="0075699A" w:rsidRPr="00EC428C">
        <w:rPr>
          <w:noProof/>
        </w:rPr>
        <w:t xml:space="preserve">Hardiyansah </w:t>
      </w:r>
      <w:r w:rsidR="0075699A" w:rsidRPr="00EC428C">
        <w:rPr>
          <w:i/>
          <w:iCs/>
          <w:noProof/>
        </w:rPr>
        <w:t>et al.</w:t>
      </w:r>
      <w:r w:rsidR="0075699A" w:rsidRPr="00EC428C">
        <w:rPr>
          <w:noProof/>
        </w:rPr>
        <w:t>, (2022)</w:t>
      </w:r>
      <w:r w:rsidR="0075699A" w:rsidRPr="00EC428C">
        <w:fldChar w:fldCharType="end"/>
      </w:r>
      <w:r w:rsidR="0075699A" w:rsidRPr="00EC428C">
        <w:t xml:space="preserve">, </w:t>
      </w:r>
      <w:r w:rsidRPr="00EC428C">
        <w:fldChar w:fldCharType="begin" w:fldLock="1"/>
      </w:r>
      <w:r w:rsidRPr="00EC428C">
        <w:instrText>ADDIN CSL_CITATION {"citationItems":[{"id":"ITEM-1","itemData":{"DOI":"10.37301/jkaa.v15i2.30","ISSN":"1907-2473","abstract":"This study aims to prove the effect of knowledge, awareness and tax sanctions on vehicle taxpayer compliance in  Kabupaten Kerinci and Sungai Penuh City. Respondents who participated in this study were 100 respondents and the samples were taken using accidental sampling method. The data was collected using a questionnaire and the data was tested using descriptive statistical analysis, validity and reliability tests, classical assumption tests and multiple linear regression analysis. The test results show that knowledge and awareness of taxpayers have a positive effect on tax compliance, while tax sanctions have no effect on  vehicle taxpayer compliance.","author":[{"dropping-particle":"","family":"Karlina","given":"Utami Widya","non-dropping-particle":"","parse-names":false,"suffix":""},{"dropping-particle":"","family":"Ethika","given":"Mukhlizul Hamdi","non-dropping-particle":"","parse-names":false,"suffix":""}],"container-title":"Jurnal Kajian Akuntansi dan Auditing","id":"ITEM-1","issue":"2","issued":{"date-parts":[["2021"]]},"page":"143-154","title":"Pengaruh Pengetahuan Wajib Pajak, Kesadaran Wajib Pajak, dan Sanksi Perpajakan terhadap Kepatuhan Wajib Pajak Kendaraan Bermotor","type":"article-journal","volume":"15"},"uris":["http://www.mendeley.com/documents/?uuid=1c6f7f96-eec7-4e5a-986a-93080fe4e28b"]}],"mendeley":{"formattedCitation":"(Karlina &amp; Ethika, 2021)","manualFormatting":"Karlina &amp; Ethika (2021)","plainTextFormattedCitation":"(Karlina &amp; Ethika, 2021)","previouslyFormattedCitation":"(Karlina &amp; Ethika, 2021)"},"properties":{"noteIndex":0},"schema":"https://github.com/citation-style-language/schema/raw/master/csl-citation.json"}</w:instrText>
      </w:r>
      <w:r w:rsidRPr="00EC428C">
        <w:fldChar w:fldCharType="separate"/>
      </w:r>
      <w:r w:rsidRPr="00EC428C">
        <w:rPr>
          <w:noProof/>
        </w:rPr>
        <w:t>Karlina &amp; Ethika (2021)</w:t>
      </w:r>
      <w:r w:rsidRPr="00EC428C">
        <w:fldChar w:fldCharType="end"/>
      </w:r>
      <w:r w:rsidRPr="00EC428C">
        <w:t xml:space="preserve">, dan </w:t>
      </w:r>
      <w:r w:rsidRPr="00EC428C">
        <w:fldChar w:fldCharType="begin" w:fldLock="1"/>
      </w:r>
      <w:r w:rsidR="00E9377D">
        <w:instrText>ADDIN CSL_CITATION {"citationItems":[{"id":"ITEM-1","itemData":{"abstract":"This study aims to determine the extent to which the influence of taxpayer awareness and tax sanctions on taxpayer compliance at the Jakarta tax service office cakung one. The data used in this study are primary data collected from respondents' answers based on the given kusioner, that is as many as 89 0rang. Method of data processing using multiple regression analysis method with the help of SPSS Version 22.0. The statistical test used individual significance test (t test) and simultaneous significance test (F test). The results showed that simultaneously awareness of taxpayers and tax sanctions have a significant effect on taxpayer compliance. Partially shows that the analysis 1: Variable awareness of taxpayers significant effect on taxpayer compliance while analysis 2: Variable sanctions tax significantly influence taxpayer compliance.","author":[{"dropping-particle":"","family":"Bara","given":"","non-dropping-particle":"","parse-names":false,"suffix":""},{"dropping-particle":"","family":"Parlindungan","given":"","non-dropping-particle":"","parse-names":false,"suffix":""}],"container-title":"Oktober","id":"ITEM-1","issue":"2","issued":{"date-parts":[["2017"]]},"page":"1","title":"Pengaruh Kesadaran Wajib Pajak dan Sanksi Pajak Terhadap Kepatuhan Wajib Pajak (Studi Kasus Kantor Pelayanan Pajak Pratama Jakarta Cakung Satu)","type":"article-journal","volume":"11"},"uris":["http://www.mendeley.com/documents/?uuid=e9600beb-aaf0-49c0-9ebe-a14aef68660d"]}],"mendeley":{"formattedCitation":"(Bara &amp; Parlindungan, 2017)","manualFormatting":"Bara &amp; Parlindungan (2017)","plainTextFormattedCitation":"(Bara &amp; Parlindungan, 2017)","previouslyFormattedCitation":"(Bara &amp; Parlindungan, 2017)"},"properties":{"noteIndex":0},"schema":"https://github.com/citation-style-language/schema/raw/master/csl-citation.json"}</w:instrText>
      </w:r>
      <w:r w:rsidRPr="00EC428C">
        <w:fldChar w:fldCharType="separate"/>
      </w:r>
      <w:r w:rsidRPr="00EC428C">
        <w:rPr>
          <w:noProof/>
        </w:rPr>
        <w:t>Bara &amp; Parlindungan (2017)</w:t>
      </w:r>
      <w:r w:rsidRPr="00EC428C">
        <w:fldChar w:fldCharType="end"/>
      </w:r>
      <w:r w:rsidRPr="00EC428C">
        <w:t xml:space="preserve"> menjelaskan bahwa kesadaran wajib pajak berpengaruh positif dan signifikan terhadap kepatuhan wajib pajak. Hal tersebut menunjukkan bahwa dengan meningkatnya kesadaran wajib pajak maka akan semakin baik juga pemahaman dan pelaksanaan wajib pajak dalam melaksanakan kewajibannya, dalam hal ini tentunya dapat meningkatkan kepatuhan wajib pajak. Berdasarkan penjabaran </w:t>
      </w:r>
      <w:r w:rsidRPr="00EC428C">
        <w:rPr>
          <w:lang w:val="id-ID"/>
        </w:rPr>
        <w:t>mengenai</w:t>
      </w:r>
      <w:r w:rsidRPr="00EC428C">
        <w:t xml:space="preserve"> konsep dan hasil-hasil </w:t>
      </w:r>
      <w:r w:rsidRPr="00EC428C">
        <w:rPr>
          <w:lang w:val="id-ID"/>
        </w:rPr>
        <w:t>penelitian</w:t>
      </w:r>
      <w:r w:rsidRPr="00EC428C">
        <w:t xml:space="preserve"> di atas, maka dirumuskan hipotesis sebagai berikut:</w:t>
      </w:r>
    </w:p>
    <w:p w14:paraId="772E4585" w14:textId="158664E7" w:rsidR="00697C13" w:rsidRPr="00EC428C" w:rsidRDefault="00C21020">
      <w:pPr>
        <w:spacing w:line="480" w:lineRule="auto"/>
        <w:ind w:left="0" w:right="49" w:firstLine="567"/>
      </w:pPr>
      <w:r w:rsidRPr="00EC428C">
        <w:t>H</w:t>
      </w:r>
      <w:r w:rsidR="00E33A13" w:rsidRPr="00EC428C">
        <w:rPr>
          <w:vertAlign w:val="subscript"/>
        </w:rPr>
        <w:t>1</w:t>
      </w:r>
      <w:r w:rsidRPr="00EC428C">
        <w:t>: Kesadaran wajib pajak berpengaruh secara signifikan dan positif terhadap kepatuhan wajib pajak.</w:t>
      </w:r>
    </w:p>
    <w:p w14:paraId="452DF5C7" w14:textId="7AB7BB10" w:rsidR="00697C13" w:rsidRPr="00EC428C" w:rsidRDefault="00C21020" w:rsidP="002A238E">
      <w:pPr>
        <w:pStyle w:val="Heading2"/>
        <w:spacing w:line="480" w:lineRule="auto"/>
      </w:pPr>
      <w:bookmarkStart w:id="184" w:name="_Toc198079608"/>
      <w:bookmarkStart w:id="185" w:name="_Toc198080120"/>
      <w:bookmarkStart w:id="186" w:name="_Toc198169826"/>
      <w:bookmarkStart w:id="187" w:name="_Toc199934601"/>
      <w:bookmarkStart w:id="188" w:name="_Toc199935128"/>
      <w:bookmarkStart w:id="189" w:name="_Toc222357916"/>
      <w:r w:rsidRPr="00EC428C">
        <w:t xml:space="preserve">2.7.2 Pengaruh </w:t>
      </w:r>
      <w:r w:rsidR="006370D4" w:rsidRPr="00EC428C">
        <w:t>s</w:t>
      </w:r>
      <w:r w:rsidRPr="00EC428C">
        <w:t xml:space="preserve">anksi </w:t>
      </w:r>
      <w:r w:rsidR="006370D4" w:rsidRPr="00EC428C">
        <w:t>p</w:t>
      </w:r>
      <w:r w:rsidRPr="00EC428C">
        <w:t xml:space="preserve">erpajakan </w:t>
      </w:r>
      <w:r w:rsidR="006370D4" w:rsidRPr="00EC428C">
        <w:t>t</w:t>
      </w:r>
      <w:r w:rsidRPr="00EC428C">
        <w:t xml:space="preserve">erhadap </w:t>
      </w:r>
      <w:r w:rsidR="006370D4" w:rsidRPr="00EC428C">
        <w:t>k</w:t>
      </w:r>
      <w:r w:rsidRPr="00EC428C">
        <w:t xml:space="preserve">epatuhan </w:t>
      </w:r>
      <w:r w:rsidR="006370D4" w:rsidRPr="00EC428C">
        <w:t>w</w:t>
      </w:r>
      <w:r w:rsidRPr="00EC428C">
        <w:t xml:space="preserve">ajib </w:t>
      </w:r>
      <w:r w:rsidR="006370D4" w:rsidRPr="00EC428C">
        <w:t>p</w:t>
      </w:r>
      <w:r w:rsidRPr="00EC428C">
        <w:t>ajak</w:t>
      </w:r>
      <w:bookmarkEnd w:id="184"/>
      <w:bookmarkEnd w:id="185"/>
      <w:bookmarkEnd w:id="186"/>
      <w:bookmarkEnd w:id="187"/>
      <w:bookmarkEnd w:id="188"/>
      <w:bookmarkEnd w:id="189"/>
    </w:p>
    <w:p w14:paraId="0F3AB3E1" w14:textId="77777777" w:rsidR="00697C13" w:rsidRPr="00EC428C" w:rsidRDefault="00C21020" w:rsidP="002A238E">
      <w:pPr>
        <w:spacing w:line="480" w:lineRule="auto"/>
        <w:ind w:left="0" w:right="49" w:firstLine="567"/>
        <w:rPr>
          <w:bCs/>
        </w:rPr>
      </w:pPr>
      <w:r w:rsidRPr="00EC428C">
        <w:t xml:space="preserve">Sanksi perpajakan secara umum dapat didefinisikan sebagai hukuman kepada wajib pajak yang tidak patuh akan peraturan ataupun ketentuan yang berlaku. Maka dari itu dengan adanya sanksi perpajakan dapat diharapkan agar wajib pajak semakin patuh dalam melaksanakan kewajibannya. Dalam penjelasan pada teori atribusi mengenai perilaku seseorang dibedakan berdasarkan faktor internal dan faktor eksternal. Pada faktor eksternal dipengaruhi oleh </w:t>
      </w:r>
      <w:r w:rsidRPr="00EC428C">
        <w:rPr>
          <w:bCs/>
        </w:rPr>
        <w:t>adanya tekanan situasi atau keadaan tertentu yang akan memberikan pengaruh terhadap perilaku individu, tentunya hal tersebut sesuai dengan variabel pada penelitian ini yang mengacu pada sanksi perpajakan.</w:t>
      </w:r>
    </w:p>
    <w:p w14:paraId="5A137762" w14:textId="51877384" w:rsidR="00697C13" w:rsidRPr="00EC428C" w:rsidRDefault="00C21020">
      <w:pPr>
        <w:spacing w:line="480" w:lineRule="auto"/>
        <w:ind w:left="0" w:right="49" w:firstLine="567"/>
      </w:pPr>
      <w:r w:rsidRPr="00EC428C">
        <w:rPr>
          <w:bCs/>
        </w:rPr>
        <w:lastRenderedPageBreak/>
        <w:t xml:space="preserve">Berdasarkan penelitian yang dilakukan oleh </w:t>
      </w:r>
      <w:r w:rsidRPr="00EC428C">
        <w:rPr>
          <w:bCs/>
        </w:rPr>
        <w:fldChar w:fldCharType="begin" w:fldLock="1"/>
      </w:r>
      <w:r w:rsidRPr="00EC428C">
        <w:rPr>
          <w:bCs/>
        </w:rPr>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Pr="00EC428C">
        <w:rPr>
          <w:bCs/>
        </w:rPr>
        <w:fldChar w:fldCharType="separate"/>
      </w:r>
      <w:r w:rsidRPr="00EC428C">
        <w:rPr>
          <w:bCs/>
          <w:noProof/>
        </w:rPr>
        <w:t xml:space="preserve">Siamena </w:t>
      </w:r>
      <w:r w:rsidRPr="00EC428C">
        <w:rPr>
          <w:bCs/>
          <w:i/>
          <w:iCs/>
          <w:noProof/>
        </w:rPr>
        <w:t>et al.</w:t>
      </w:r>
      <w:r w:rsidRPr="00EC428C">
        <w:rPr>
          <w:bCs/>
          <w:noProof/>
        </w:rPr>
        <w:t>, (2023)</w:t>
      </w:r>
      <w:r w:rsidRPr="00EC428C">
        <w:rPr>
          <w:bCs/>
        </w:rPr>
        <w:fldChar w:fldCharType="end"/>
      </w:r>
      <w:r w:rsidRPr="00EC428C">
        <w:rPr>
          <w:bCs/>
        </w:rPr>
        <w:t xml:space="preserve">, </w:t>
      </w:r>
      <w:r w:rsidRPr="00EC428C">
        <w:rPr>
          <w:bCs/>
        </w:rPr>
        <w:fldChar w:fldCharType="begin" w:fldLock="1"/>
      </w:r>
      <w:r w:rsidRPr="00EC428C">
        <w:rPr>
          <w:bCs/>
        </w:rPr>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Pr="00EC428C">
        <w:rPr>
          <w:bCs/>
        </w:rPr>
        <w:fldChar w:fldCharType="separate"/>
      </w:r>
      <w:r w:rsidRPr="00EC428C">
        <w:rPr>
          <w:bCs/>
          <w:noProof/>
        </w:rPr>
        <w:t>Krismanu (2023)</w:t>
      </w:r>
      <w:r w:rsidRPr="00EC428C">
        <w:rPr>
          <w:bCs/>
        </w:rPr>
        <w:fldChar w:fldCharType="end"/>
      </w:r>
      <w:r w:rsidRPr="00EC428C">
        <w:rPr>
          <w:bCs/>
        </w:rPr>
        <w:t xml:space="preserve">, </w:t>
      </w:r>
      <w:r w:rsidRPr="00EC428C">
        <w:rPr>
          <w:bCs/>
        </w:rPr>
        <w:fldChar w:fldCharType="begin" w:fldLock="1"/>
      </w:r>
      <w:r w:rsidRPr="00EC428C">
        <w:rPr>
          <w:bCs/>
        </w:rPr>
        <w:instrText>ADDIN CSL_CITATION {"citationItems":[{"id":"ITEM-1","itemData":{"DOI":"10.33558/jrak.v14i2.7376","ISSN":"2086-4264","abstract":"Pajak kendaraan bermotor merupakan Salah satu sumber pendapatan pajak daerah yang potensial bagi kabupaten Minahasa karena jumlah kendaraan yang terdaftar di Kantor Bersama SAMSAT Tondano semakin meningkat setiap tahunnya. Namun, hal ini belum sebanding dengan peningkatan jumlah wajib pajak yang membayar pajak kendaraan bermotor. Penelitian ini bertujuan untuk mengetahui pengaruh kesadaran wajib pajak, kualitas pelayanan dan sanksi perpajakan terhadap kepatuhan wajib pajak dalam membayar pajak kendaraan bermotor di kantor SAMSAT Tondano. Metode yang digunakan dalam penelitian ini adalah metode penelitian kuantitatif dengan populasi yaitu seluruh wajib pajak yang kendaraannya terdaftar di Kantor Bersama SAMSAT Tondano, sebanyak 107.383 orang wajib pajak. Teknik pengambilan sampel menggunakan Accidental Sampling yaitu wajib pajak yang secara kebetulan bertemu dengan peneliti di Kantor Bersama SAMSAT Tondano. Jumlah sampel dihitung dengan menggunakan rumus slovin dan diperoleh jumlah sampel sebanyak 100 orang wajib pajak. Teknik analisis data menggunakan analisis regresi linear berganda dengan bantuan software SPSS versi 29. Hasil penelitian ini menunjukkan bahwa kesadaran wajib pajak, kualitas pelayanan dan sanksi perpajakan berpengaruh signifikan terhadap kepatuhan wajib pajak dalam membayar pajak kendaraan bermotor di kantor Bersama SAMSAT Tondano.\r  Motor vehicle tax is a potential source of local tax revenue for the Minahasa district because the number of vehicles registered at the SAMSAT Tondano Joint Office is increasing every year. However, this has not been proportional to the increase in the number of taxpayers paying motor vehicle taxes. This study aims to determine the effect of taxpayer awareness, service quality and tax sanctions on taxpayer compliance in paying motor vehicle taxes at the SAMSAT Tondano office. The method used in this study is a quantitative research method with a population of 107,383 taxpayers whose vehicles are registered at the SAMSAT Tondano Joint Office. The sampling technique uses Accidental Sampling, namely taxpayers who coincidentally meet researchers at the SAMSAT Tondano Joint Office. The number of samples is calculated using the slovin formula and the number of samples obtained is 100 taxpayers. The data analysis technique uses multiple linear regression analysis with the help of SPSS version 29 software. The results of this study indicate that taxpayer awareness, service quality and tax sanctions have a significa…","author":[{"dropping-particle":"","family":"Kantohe","given":"Meidy","non-dropping-particle":"","parse-names":false,"suffix":""},{"dropping-particle":"","family":"Lonto","given":"Miryam","non-dropping-particle":"","parse-names":false,"suffix":""},{"dropping-particle":"","family":"Pakasi","given":"Yosua Gary","non-dropping-particle":"","parse-names":false,"suffix":""}],"container-title":"JRAK: Jurnal Riset Akuntansi dan Komputerisasi Akuntansi","id":"ITEM-1","issue":"2","issued":{"date-parts":[["2023"]]},"page":"87-100","title":"Kesadaran Wajib Pajak, Kualitas Pelayanan, Sanksi Perpajakan dan Kepatuhan Wajib Pajak Kendaraan Bermotor","type":"article-journal","volume":"14"},"uris":["http://www.mendeley.com/documents/?uuid=3b274256-5f31-447b-8b0d-cae426856e16"]}],"mendeley":{"formattedCitation":"(Kantohe et al., 2023)","manualFormatting":"Kantohe et al., (2023)","plainTextFormattedCitation":"(Kantohe et al., 2023)","previouslyFormattedCitation":"(Kantohe et al., 2023)"},"properties":{"noteIndex":0},"schema":"https://github.com/citation-style-language/schema/raw/master/csl-citation.json"}</w:instrText>
      </w:r>
      <w:r w:rsidRPr="00EC428C">
        <w:rPr>
          <w:bCs/>
        </w:rPr>
        <w:fldChar w:fldCharType="separate"/>
      </w:r>
      <w:r w:rsidRPr="00EC428C">
        <w:rPr>
          <w:bCs/>
          <w:noProof/>
        </w:rPr>
        <w:t xml:space="preserve">Kantohe </w:t>
      </w:r>
      <w:r w:rsidRPr="00EC428C">
        <w:rPr>
          <w:bCs/>
          <w:i/>
          <w:iCs/>
          <w:noProof/>
        </w:rPr>
        <w:t>et al</w:t>
      </w:r>
      <w:r w:rsidRPr="00EC428C">
        <w:rPr>
          <w:bCs/>
          <w:noProof/>
        </w:rPr>
        <w:t>., (2023)</w:t>
      </w:r>
      <w:r w:rsidRPr="00EC428C">
        <w:rPr>
          <w:bCs/>
        </w:rPr>
        <w:fldChar w:fldCharType="end"/>
      </w:r>
      <w:r w:rsidRPr="00EC428C">
        <w:rPr>
          <w:bCs/>
        </w:rPr>
        <w:t>,</w:t>
      </w:r>
      <w:r w:rsidR="0075699A" w:rsidRPr="00EC428C">
        <w:rPr>
          <w:bCs/>
        </w:rPr>
        <w:t xml:space="preserve"> </w:t>
      </w:r>
      <w:r w:rsidR="0075699A" w:rsidRPr="00EC428C">
        <w:rPr>
          <w:bCs/>
        </w:rPr>
        <w:fldChar w:fldCharType="begin" w:fldLock="1"/>
      </w:r>
      <w:r w:rsidR="00E9377D">
        <w:rPr>
          <w:bCs/>
        </w:rPr>
        <w:instrText>ADDIN CSL_CITATION {"citationItems":[{"id":"ITEM-1","itemData":{"author":[{"dropping-particle":"","family":"Akib","given":"Mulyati","non-dropping-particle":"","parse-names":false,"suffix":""},{"dropping-particle":"","family":"Intihanah","given":"","non-dropping-particle":"","parse-names":false,"suffix":""},{"dropping-particle":"","family":"Lambe","given":"Stefany","non-dropping-particle":"","parse-names":false,"suffix":""}],"id":"ITEM-1","issue":"01","issued":{"date-parts":[["2023"]]},"page":"202-214","title":"Pengaruh Kesadaran Wajib Pajak dan Sanksi Perpajakan Terhadap Kepatuhan Wajib Pajak Orang Pribadi ( Studi Pada Kantor Pelayanan Pajak Pratama Kendari )","type":"article-journal","volume":"8"},"uris":["http://www.mendeley.com/documents/?uuid=085c5afd-3b1b-439e-96a4-61a72d407373"]}],"mendeley":{"formattedCitation":"(Akib et al., 2023)","manualFormatting":"Akib et al., (2023)","plainTextFormattedCitation":"(Akib et al., 2023)","previouslyFormattedCitation":"(Akib et al., 2023)"},"properties":{"noteIndex":0},"schema":"https://github.com/citation-style-language/schema/raw/master/csl-citation.json"}</w:instrText>
      </w:r>
      <w:r w:rsidR="0075699A" w:rsidRPr="00EC428C">
        <w:rPr>
          <w:bCs/>
        </w:rPr>
        <w:fldChar w:fldCharType="separate"/>
      </w:r>
      <w:r w:rsidR="0075699A" w:rsidRPr="00EC428C">
        <w:rPr>
          <w:bCs/>
          <w:noProof/>
        </w:rPr>
        <w:t xml:space="preserve">Akib </w:t>
      </w:r>
      <w:r w:rsidR="0075699A" w:rsidRPr="00EC428C">
        <w:rPr>
          <w:bCs/>
          <w:i/>
          <w:iCs/>
          <w:noProof/>
        </w:rPr>
        <w:t>et al.,</w:t>
      </w:r>
      <w:r w:rsidR="0075699A" w:rsidRPr="00EC428C">
        <w:rPr>
          <w:bCs/>
          <w:noProof/>
        </w:rPr>
        <w:t xml:space="preserve"> (2023)</w:t>
      </w:r>
      <w:r w:rsidR="0075699A" w:rsidRPr="00EC428C">
        <w:rPr>
          <w:bCs/>
        </w:rPr>
        <w:fldChar w:fldCharType="end"/>
      </w:r>
      <w:r w:rsidR="0075699A" w:rsidRPr="00EC428C">
        <w:rPr>
          <w:bCs/>
        </w:rPr>
        <w:t>,</w:t>
      </w:r>
      <w:r w:rsidRPr="00EC428C">
        <w:rPr>
          <w:bCs/>
        </w:rPr>
        <w:t xml:space="preserve"> </w:t>
      </w:r>
      <w:r w:rsidRPr="00EC428C">
        <w:rPr>
          <w:bCs/>
        </w:rPr>
        <w:fldChar w:fldCharType="begin" w:fldLock="1"/>
      </w:r>
      <w:r w:rsidRPr="00EC428C">
        <w:rPr>
          <w:bC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diyansah","given":"Martegga","non-dropping-particle":"","parse-names":false,"suffix":""},{"dropping-particle":"","family":"Purwanto","given":"Edi","non-dropping-particle":"","parse-names":false,"suffix":""},{"dropping-particle":"","family":"Ngaisah","given":"","non-dropping-particle":"","parse-names":false,"suffix":""}],"container-title":"Jurnal Ilmiah Edunomika","id":"ITEM-1","issue":"02","issued":{"date-parts":[["2022"]]},"page":"1-23","title":"Pengaruh Kesadaran Wajib Pajak, Tarif Pajak, Dan Sanksi Perpajakan Terhadap Kepatuhan Wajib Pajak Dalam Membayar Pajak Kendaraan Bermotor","type":"article-journal","volume":"06"},"uris":["http://www.mendeley.com/documents/?uuid=e24bccfa-de06-495c-9b8b-0e4a2b9234bf"]}],"mendeley":{"formattedCitation":"(Hardiyansah et al., 2022)","manualFormatting":"Hardiyansah et al., (2022)","plainTextFormattedCitation":"(Hardiyansah et al., 2022)","previouslyFormattedCitation":"(Hardiyansah et al., 2022)"},"properties":{"noteIndex":0},"schema":"https://github.com/citation-style-language/schema/raw/master/csl-citation.json"}</w:instrText>
      </w:r>
      <w:r w:rsidRPr="00EC428C">
        <w:rPr>
          <w:bCs/>
        </w:rPr>
        <w:fldChar w:fldCharType="separate"/>
      </w:r>
      <w:r w:rsidRPr="00EC428C">
        <w:rPr>
          <w:bCs/>
          <w:noProof/>
        </w:rPr>
        <w:t xml:space="preserve">Hardiyansah </w:t>
      </w:r>
      <w:r w:rsidRPr="00EC428C">
        <w:rPr>
          <w:bCs/>
          <w:i/>
          <w:iCs/>
          <w:noProof/>
        </w:rPr>
        <w:t>et al.</w:t>
      </w:r>
      <w:r w:rsidRPr="00EC428C">
        <w:rPr>
          <w:bCs/>
          <w:noProof/>
        </w:rPr>
        <w:t>, (2022)</w:t>
      </w:r>
      <w:r w:rsidRPr="00EC428C">
        <w:rPr>
          <w:bCs/>
        </w:rPr>
        <w:fldChar w:fldCharType="end"/>
      </w:r>
      <w:r w:rsidRPr="00EC428C">
        <w:rPr>
          <w:bCs/>
        </w:rPr>
        <w:t>,</w:t>
      </w:r>
      <w:r w:rsidR="0075699A" w:rsidRPr="00EC428C">
        <w:rPr>
          <w:bCs/>
        </w:rPr>
        <w:t xml:space="preserve"> </w:t>
      </w:r>
      <w:r w:rsidRPr="00EC428C">
        <w:rPr>
          <w:bCs/>
        </w:rPr>
        <w:fldChar w:fldCharType="begin" w:fldLock="1"/>
      </w:r>
      <w:r w:rsidRPr="00EC428C">
        <w:rPr>
          <w:bCs/>
        </w:rPr>
        <w:instrText>ADDIN CSL_CITATION {"citationItems":[{"id":"ITEM-1","itemData":{"DOI":"10.18860/em.v12i1.10256","ISSN":"2086-1249","abstract":"The porpuse of this research is to know the impact of tax penalties and the quality of service on taxpayer’s obedience. The data that used in this research is primary data that obtained through the distribution of questionnaires to sample that represent the criteria of the population. The population of this research is taxpayer of KPP Pratama Cikarang Selatan. As for the sample of this reaserch is 100 respondents, that determined by the slovin formula. The methods of this research for validity data is used validity test and reability test. To perevent any bias of use regretion models on research, then used a classical assumption test. The analysis technique that used is multiple regression analysis. For hypothetical test in this research used the t-test that is a partial test and F-test that is a simultaneous test. The result of this research is 1. The tax penalties have a positive and significant impact on taxpayer’s obedience 2. The quality of servis have a positive and significant impact in taxpayer’s obedience. 3. The tax penalties and the quality of service have impact in taxpayer’s obedience.","author":[{"dropping-particle":"","family":"Syafira","given":"Erika Zahra Afifah","non-dropping-particle":"","parse-names":false,"suffix":""},{"dropping-particle":"","family":"Nasution","given":"R.","non-dropping-particle":"","parse-names":false,"suffix":""}],"container-title":"El Muhasaba Jurnal Akuntansi","id":"ITEM-1","issue":"1","issued":{"date-parts":[["2021"]]},"page":"79-91","title":"Pengaruh Sanksi Perpajakan Dan Kualitas Pelayanan Terhadap Kepatuhan Wajib Pajak","type":"article-journal","volume":"12"},"uris":["http://www.mendeley.com/documents/?uuid=661b1a44-de9b-4c29-b979-fa41a9db3e90"]}],"mendeley":{"formattedCitation":"(Syafira &amp; Nasution, 2021)","manualFormatting":"Syafira &amp; Nasution (2021)","plainTextFormattedCitation":"(Syafira &amp; Nasution, 2021)","previouslyFormattedCitation":"(Syafira &amp; Nasution, 2021)"},"properties":{"noteIndex":0},"schema":"https://github.com/citation-style-language/schema/raw/master/csl-citation.json"}</w:instrText>
      </w:r>
      <w:r w:rsidRPr="00EC428C">
        <w:rPr>
          <w:bCs/>
        </w:rPr>
        <w:fldChar w:fldCharType="separate"/>
      </w:r>
      <w:r w:rsidRPr="00EC428C">
        <w:rPr>
          <w:bCs/>
          <w:noProof/>
        </w:rPr>
        <w:t>Syafira &amp; Nasution (2021)</w:t>
      </w:r>
      <w:r w:rsidRPr="00EC428C">
        <w:rPr>
          <w:bCs/>
        </w:rPr>
        <w:fldChar w:fldCharType="end"/>
      </w:r>
      <w:r w:rsidRPr="00EC428C">
        <w:rPr>
          <w:bCs/>
        </w:rPr>
        <w:t xml:space="preserve">, </w:t>
      </w:r>
      <w:r w:rsidRPr="00EC428C">
        <w:rPr>
          <w:bCs/>
        </w:rPr>
        <w:fldChar w:fldCharType="begin" w:fldLock="1"/>
      </w:r>
      <w:r w:rsidRPr="00EC428C">
        <w:rPr>
          <w:bCs/>
        </w:rPr>
        <w:instrText>ADDIN CSL_CITATION {"citationItems":[{"id":"ITEM-1","itemData":{"DOI":"10.37301/jkaa.v15i2.30","ISSN":"1907-2473","abstract":"This study aims to prove the effect of knowledge, awareness and tax sanctions on vehicle taxpayer compliance in  Kabupaten Kerinci and Sungai Penuh City. Respondents who participated in this study were 100 respondents and the samples were taken using accidental sampling method. The data was collected using a questionnaire and the data was tested using descriptive statistical analysis, validity and reliability tests, classical assumption tests and multiple linear regression analysis. The test results show that knowledge and awareness of taxpayers have a positive effect on tax compliance, while tax sanctions have no effect on  vehicle taxpayer compliance.","author":[{"dropping-particle":"","family":"Karlina","given":"Utami Widya","non-dropping-particle":"","parse-names":false,"suffix":""},{"dropping-particle":"","family":"Ethika","given":"Mukhlizul Hamdi","non-dropping-particle":"","parse-names":false,"suffix":""}],"container-title":"Jurnal Kajian Akuntansi dan Auditing","id":"ITEM-1","issue":"2","issued":{"date-parts":[["2021"]]},"page":"143-154","title":"Pengaruh Pengetahuan Wajib Pajak, Kesadaran Wajib Pajak, dan Sanksi Perpajakan terhadap Kepatuhan Wajib Pajak Kendaraan Bermotor","type":"article-journal","volume":"15"},"uris":["http://www.mendeley.com/documents/?uuid=1c6f7f96-eec7-4e5a-986a-93080fe4e28b"]}],"mendeley":{"formattedCitation":"(Karlina &amp; Ethika, 2021)","manualFormatting":"Karlina &amp; Ethika (2021)","plainTextFormattedCitation":"(Karlina &amp; Ethika, 2021)","previouslyFormattedCitation":"(Karlina &amp; Ethika, 2021)"},"properties":{"noteIndex":0},"schema":"https://github.com/citation-style-language/schema/raw/master/csl-citation.json"}</w:instrText>
      </w:r>
      <w:r w:rsidRPr="00EC428C">
        <w:rPr>
          <w:bCs/>
        </w:rPr>
        <w:fldChar w:fldCharType="separate"/>
      </w:r>
      <w:r w:rsidRPr="00EC428C">
        <w:rPr>
          <w:bCs/>
          <w:noProof/>
        </w:rPr>
        <w:t>Karlina &amp; Ethika (2021)</w:t>
      </w:r>
      <w:r w:rsidRPr="00EC428C">
        <w:rPr>
          <w:bCs/>
        </w:rPr>
        <w:fldChar w:fldCharType="end"/>
      </w:r>
      <w:r w:rsidRPr="00EC428C">
        <w:rPr>
          <w:bCs/>
        </w:rPr>
        <w:t xml:space="preserve">, dan </w:t>
      </w:r>
      <w:r w:rsidRPr="00EC428C">
        <w:rPr>
          <w:bCs/>
        </w:rPr>
        <w:fldChar w:fldCharType="begin" w:fldLock="1"/>
      </w:r>
      <w:r w:rsidR="00E9377D">
        <w:rPr>
          <w:bCs/>
        </w:rPr>
        <w:instrText>ADDIN CSL_CITATION {"citationItems":[{"id":"ITEM-1","itemData":{"abstract":"This study aims to determine the extent to which the influence of taxpayer awareness and tax sanctions on taxpayer compliance at the Jakarta tax service office cakung one. The data used in this study are primary data collected from respondents' answers based on the given kusioner, that is as many as 89 0rang. Method of data processing using multiple regression analysis method with the help of SPSS Version 22.0. The statistical test used individual significance test (t test) and simultaneous significance test (F test). The results showed that simultaneously awareness of taxpayers and tax sanctions have a significant effect on taxpayer compliance. Partially shows that the analysis 1: Variable awareness of taxpayers significant effect on taxpayer compliance while analysis 2: Variable sanctions tax significantly influence taxpayer compliance.","author":[{"dropping-particle":"","family":"Bara","given":"","non-dropping-particle":"","parse-names":false,"suffix":""},{"dropping-particle":"","family":"Parlindungan","given":"","non-dropping-particle":"","parse-names":false,"suffix":""}],"container-title":"Oktober","id":"ITEM-1","issue":"2","issued":{"date-parts":[["2017"]]},"page":"1","title":"Pengaruh Kesadaran Wajib Pajak dan Sanksi Pajak Terhadap Kepatuhan Wajib Pajak (Studi Kasus Kantor Pelayanan Pajak Pratama Jakarta Cakung Satu)","type":"article-journal","volume":"11"},"uris":["http://www.mendeley.com/documents/?uuid=e9600beb-aaf0-49c0-9ebe-a14aef68660d"]}],"mendeley":{"formattedCitation":"(Bara &amp; Parlindungan, 2017)","manualFormatting":"Bara &amp; Parlindungan (2017)","plainTextFormattedCitation":"(Bara &amp; Parlindungan, 2017)","previouslyFormattedCitation":"(Bara &amp; Parlindungan, 2017)"},"properties":{"noteIndex":0},"schema":"https://github.com/citation-style-language/schema/raw/master/csl-citation.json"}</w:instrText>
      </w:r>
      <w:r w:rsidRPr="00EC428C">
        <w:rPr>
          <w:bCs/>
        </w:rPr>
        <w:fldChar w:fldCharType="separate"/>
      </w:r>
      <w:r w:rsidRPr="00EC428C">
        <w:rPr>
          <w:bCs/>
          <w:noProof/>
        </w:rPr>
        <w:t>Bara &amp; Parlindungan (2017)</w:t>
      </w:r>
      <w:r w:rsidRPr="00EC428C">
        <w:rPr>
          <w:bCs/>
        </w:rPr>
        <w:fldChar w:fldCharType="end"/>
      </w:r>
      <w:r w:rsidRPr="00EC428C">
        <w:rPr>
          <w:bCs/>
        </w:rPr>
        <w:t xml:space="preserve"> menyatakan bahwa sanksi pajak berpengaruh positif dan signifikan terhadap kepatuhan wajib pajak. Hal tersebut  menunjukkan bahwa semakin tegas tingkat sanksi yang diberikan kepada wajib pajak maka, semakin baik pula kepatuhan wajib pajak dalam </w:t>
      </w:r>
      <w:r w:rsidR="00A770D2" w:rsidRPr="00EC428C">
        <w:rPr>
          <w:bCs/>
        </w:rPr>
        <w:t>membayar</w:t>
      </w:r>
      <w:r w:rsidRPr="00EC428C">
        <w:rPr>
          <w:bCs/>
        </w:rPr>
        <w:t xml:space="preserve"> pajak kendaraan bermotor. </w:t>
      </w:r>
      <w:r w:rsidRPr="00EC428C">
        <w:t xml:space="preserve">Berdasarkan penjabaran </w:t>
      </w:r>
      <w:r w:rsidRPr="00EC428C">
        <w:rPr>
          <w:lang w:val="id-ID"/>
        </w:rPr>
        <w:t>mengenai</w:t>
      </w:r>
      <w:r w:rsidRPr="00EC428C">
        <w:t xml:space="preserve"> konsep dan hasil-hasil penelitian di atas, maka dirumuskan hipotesis sebagai berikut:</w:t>
      </w:r>
    </w:p>
    <w:p w14:paraId="37D7D0BB" w14:textId="3E87E463" w:rsidR="00697C13" w:rsidRPr="00EC428C" w:rsidRDefault="00C21020">
      <w:pPr>
        <w:spacing w:line="480" w:lineRule="auto"/>
        <w:ind w:left="0" w:right="49" w:firstLine="567"/>
      </w:pPr>
      <w:r w:rsidRPr="00EC428C">
        <w:t>H</w:t>
      </w:r>
      <w:r w:rsidR="00E33A13" w:rsidRPr="00EC428C">
        <w:rPr>
          <w:vertAlign w:val="subscript"/>
        </w:rPr>
        <w:t>2</w:t>
      </w:r>
      <w:r w:rsidRPr="00EC428C">
        <w:t>: Sanksi perpajakan berpengaruh secara signifikan dan positif terhadap kepatuhan wajib pajak.</w:t>
      </w:r>
    </w:p>
    <w:p w14:paraId="6D6F5F83" w14:textId="77777777" w:rsidR="00697C13" w:rsidRPr="00EC428C" w:rsidRDefault="00C21020">
      <w:pPr>
        <w:pStyle w:val="Heading2"/>
        <w:numPr>
          <w:ilvl w:val="1"/>
          <w:numId w:val="20"/>
        </w:numPr>
      </w:pPr>
      <w:bookmarkStart w:id="190" w:name="_Toc198079609"/>
      <w:bookmarkStart w:id="191" w:name="_Toc198080121"/>
      <w:bookmarkStart w:id="192" w:name="_Toc198169827"/>
      <w:bookmarkStart w:id="193" w:name="_Toc199934602"/>
      <w:bookmarkStart w:id="194" w:name="_Toc199935129"/>
      <w:bookmarkStart w:id="195" w:name="_Toc222357917"/>
      <w:r w:rsidRPr="00EC428C">
        <w:t>Model Penelitian</w:t>
      </w:r>
      <w:bookmarkStart w:id="196" w:name="_Toc198079610"/>
      <w:bookmarkStart w:id="197" w:name="_Toc198080122"/>
      <w:bookmarkEnd w:id="190"/>
      <w:bookmarkEnd w:id="191"/>
      <w:bookmarkEnd w:id="192"/>
      <w:bookmarkEnd w:id="193"/>
      <w:bookmarkEnd w:id="194"/>
      <w:bookmarkEnd w:id="195"/>
    </w:p>
    <w:bookmarkStart w:id="198" w:name="_Toc198169828"/>
    <w:bookmarkStart w:id="199" w:name="_Toc199934603"/>
    <w:bookmarkStart w:id="200" w:name="_Toc199935130"/>
    <w:bookmarkStart w:id="201" w:name="_Toc221757200"/>
    <w:bookmarkStart w:id="202" w:name="_Toc221935065"/>
    <w:bookmarkStart w:id="203" w:name="_Toc221935702"/>
    <w:bookmarkStart w:id="204" w:name="_Toc222357670"/>
    <w:bookmarkStart w:id="205" w:name="_Toc222357918"/>
    <w:p w14:paraId="64B00CAA" w14:textId="77777777" w:rsidR="00697C13" w:rsidRPr="00EC428C" w:rsidRDefault="00C21020">
      <w:pPr>
        <w:pStyle w:val="Heading2"/>
        <w:ind w:left="0" w:firstLine="0"/>
      </w:pPr>
      <w:r w:rsidRPr="00EC428C">
        <w:rPr>
          <w:bCs/>
          <w:noProof/>
          <w14:ligatures w14:val="none"/>
        </w:rPr>
        <mc:AlternateContent>
          <mc:Choice Requires="wpg">
            <w:drawing>
              <wp:anchor distT="0" distB="0" distL="114300" distR="114300" simplePos="0" relativeHeight="251663360" behindDoc="0" locked="0" layoutInCell="1" allowOverlap="1" wp14:anchorId="22426C90" wp14:editId="2CDE9129">
                <wp:simplePos x="0" y="0"/>
                <wp:positionH relativeFrom="column">
                  <wp:posOffset>46355</wp:posOffset>
                </wp:positionH>
                <wp:positionV relativeFrom="paragraph">
                  <wp:posOffset>163195</wp:posOffset>
                </wp:positionV>
                <wp:extent cx="5184140" cy="2345690"/>
                <wp:effectExtent l="0" t="0" r="16510" b="16510"/>
                <wp:wrapNone/>
                <wp:docPr id="1634844877" name="Group 45"/>
                <wp:cNvGraphicFramePr/>
                <a:graphic xmlns:a="http://schemas.openxmlformats.org/drawingml/2006/main">
                  <a:graphicData uri="http://schemas.microsoft.com/office/word/2010/wordprocessingGroup">
                    <wpg:wgp>
                      <wpg:cNvGrpSpPr/>
                      <wpg:grpSpPr>
                        <a:xfrm>
                          <a:off x="0" y="0"/>
                          <a:ext cx="5184140" cy="2345690"/>
                          <a:chOff x="0" y="0"/>
                          <a:chExt cx="5184250" cy="2345634"/>
                        </a:xfrm>
                      </wpg:grpSpPr>
                      <wps:wsp>
                        <wps:cNvPr id="127987717" name="Oval 34"/>
                        <wps:cNvSpPr/>
                        <wps:spPr>
                          <a:xfrm>
                            <a:off x="0" y="0"/>
                            <a:ext cx="1773141" cy="930302"/>
                          </a:xfrm>
                          <a:prstGeom prst="ellipse">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837093" name="Oval 34"/>
                        <wps:cNvSpPr/>
                        <wps:spPr>
                          <a:xfrm>
                            <a:off x="7951" y="1415332"/>
                            <a:ext cx="1773141" cy="930302"/>
                          </a:xfrm>
                          <a:prstGeom prst="ellipse">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4304290" name="Oval 34"/>
                        <wps:cNvSpPr/>
                        <wps:spPr>
                          <a:xfrm>
                            <a:off x="3411109" y="707666"/>
                            <a:ext cx="1773141" cy="930302"/>
                          </a:xfrm>
                          <a:prstGeom prst="ellipse">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9777501" name="Straight Arrow Connector 37"/>
                        <wps:cNvCnPr/>
                        <wps:spPr>
                          <a:xfrm flipV="1">
                            <a:off x="1757238" y="1167185"/>
                            <a:ext cx="1645920" cy="6702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1510649" name="Straight Arrow Connector 38"/>
                        <wps:cNvCnPr/>
                        <wps:spPr>
                          <a:xfrm>
                            <a:off x="1757238" y="421419"/>
                            <a:ext cx="1685677" cy="652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CADC006" id="Group 45" o:spid="_x0000_s1026" style="position:absolute;margin-left:3.65pt;margin-top:12.85pt;width:408.2pt;height:184.7pt;z-index:251663360" coordsize="51842,2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">
                <v:oval id="Oval 34" o:spid="_x0000_s1027" style="position:absolute;width:17731;height:9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" fillcolor="white [3201]" strokecolor="black [3200]" strokeweight="1pt">
                  <v:stroke joinstyle="miter"/>
                </v:oval>
                <v:oval id="Oval 34" o:spid="_x0000_s1028" style="position:absolute;left:79;top:14153;width:17731;height:9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" fillcolor="white [3201]" strokecolor="black [3200]" strokeweight="1pt">
                  <v:stroke joinstyle="miter"/>
                </v:oval>
                <v:oval id="Oval 34" o:spid="_x0000_s1029" style="position:absolute;left:34111;top:7076;width:17731;height:9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" fillcolor="white [3201]" strokecolor="black [3200]" strokeweight="1pt">
                  <v:stroke joinstyle="miter"/>
                </v:oval>
                <v:shapetype id="_x0000_t32" coordsize="21600,21600" o:spt="32" o:oned="t" path="m,l21600,21600e" filled="f">
                  <v:path arrowok="t" fillok="f" o:connecttype="none"/>
                  <o:lock v:ext="edit" shapetype="t"/>
                </v:shapetype>
                <v:shape id="Straight Arrow Connector 37" o:spid="_x0000_s1030" type="#_x0000_t32" style="position:absolute;left:17572;top:11671;width:16459;height:67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" strokecolor="black [3200]" strokeweight=".5pt">
                  <v:stroke endarrow="block" joinstyle="miter"/>
                </v:shape>
                <v:shape id="Straight Arrow Connector 38" o:spid="_x0000_s1031" type="#_x0000_t32" style="position:absolute;left:17572;top:4214;width:16857;height:6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" strokecolor="black [3200]" strokeweight=".5pt">
                  <v:stroke endarrow="block" joinstyle="miter"/>
                </v:shape>
              </v:group>
            </w:pict>
          </mc:Fallback>
        </mc:AlternateContent>
      </w:r>
      <w:bookmarkEnd w:id="196"/>
      <w:bookmarkEnd w:id="197"/>
      <w:bookmarkEnd w:id="198"/>
      <w:bookmarkEnd w:id="199"/>
      <w:bookmarkEnd w:id="200"/>
      <w:bookmarkEnd w:id="201"/>
      <w:bookmarkEnd w:id="202"/>
      <w:bookmarkEnd w:id="203"/>
      <w:bookmarkEnd w:id="204"/>
      <w:bookmarkEnd w:id="205"/>
    </w:p>
    <w:p w14:paraId="50E2BB23" w14:textId="77777777" w:rsidR="00697C13" w:rsidRPr="00EC428C" w:rsidRDefault="00C21020" w:rsidP="004B5EED">
      <w:bookmarkStart w:id="206" w:name="_Toc198079611"/>
      <w:bookmarkStart w:id="207" w:name="_Toc198080123"/>
      <w:bookmarkStart w:id="208" w:name="_Toc198169829"/>
      <w:bookmarkStart w:id="209" w:name="_Toc199934604"/>
      <w:bookmarkStart w:id="210" w:name="_Toc199935131"/>
      <w:r w:rsidRPr="00EC428C">
        <w:rPr>
          <w:noProof/>
        </w:rPr>
        <mc:AlternateContent>
          <mc:Choice Requires="wps">
            <w:drawing>
              <wp:anchor distT="0" distB="0" distL="114300" distR="114300" simplePos="0" relativeHeight="251664384" behindDoc="0" locked="0" layoutInCell="1" allowOverlap="1" wp14:anchorId="12D4B97F" wp14:editId="6349EF86">
                <wp:simplePos x="0" y="0"/>
                <wp:positionH relativeFrom="margin">
                  <wp:posOffset>79375</wp:posOffset>
                </wp:positionH>
                <wp:positionV relativeFrom="paragraph">
                  <wp:posOffset>160655</wp:posOffset>
                </wp:positionV>
                <wp:extent cx="2442845" cy="580390"/>
                <wp:effectExtent l="0" t="0" r="0" b="0"/>
                <wp:wrapSquare wrapText="bothSides"/>
                <wp:docPr id="366340975" name="Text Box 39"/>
                <wp:cNvGraphicFramePr/>
                <a:graphic xmlns:a="http://schemas.openxmlformats.org/drawingml/2006/main">
                  <a:graphicData uri="http://schemas.microsoft.com/office/word/2010/wordprocessingShape">
                    <wps:wsp>
                      <wps:cNvSpPr txBox="1"/>
                      <wps:spPr>
                        <a:xfrm>
                          <a:off x="0" y="0"/>
                          <a:ext cx="2442845" cy="5803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FB4503" w14:textId="77777777" w:rsidR="00697C13" w:rsidRDefault="00C21020">
                            <w:pPr>
                              <w:spacing w:line="240" w:lineRule="auto"/>
                              <w:ind w:left="0"/>
                              <w:jc w:val="center"/>
                              <w:rPr>
                                <w:sz w:val="20"/>
                                <w:szCs w:val="20"/>
                                <w:lang w:val="id-ID"/>
                              </w:rPr>
                            </w:pPr>
                            <w:r>
                              <w:rPr>
                                <w:sz w:val="20"/>
                                <w:szCs w:val="20"/>
                                <w:lang w:val="id-ID"/>
                              </w:rPr>
                              <w:t>Kesadaran Wajib Pajak</w:t>
                            </w:r>
                          </w:p>
                          <w:p w14:paraId="73937FF2" w14:textId="48F307F7" w:rsidR="00697C13" w:rsidRDefault="00C21020">
                            <w:pPr>
                              <w:spacing w:line="240" w:lineRule="auto"/>
                              <w:ind w:left="0"/>
                              <w:jc w:val="center"/>
                              <w:rPr>
                                <w:sz w:val="20"/>
                                <w:szCs w:val="20"/>
                                <w:lang w:val="id-ID"/>
                              </w:rPr>
                            </w:pPr>
                            <w:r>
                              <w:rPr>
                                <w:sz w:val="20"/>
                                <w:szCs w:val="20"/>
                                <w:lang w:val="id-ID"/>
                              </w:rPr>
                              <w:t>(X</w:t>
                            </w:r>
                            <w:r w:rsidR="00017C0D">
                              <w:rPr>
                                <w:sz w:val="20"/>
                                <w:szCs w:val="20"/>
                                <w:vertAlign w:val="subscript"/>
                                <w:lang w:val="id-ID"/>
                              </w:rPr>
                              <w:t>1</w:t>
                            </w:r>
                            <w:r>
                              <w:rPr>
                                <w:sz w:val="20"/>
                                <w:szCs w:val="20"/>
                                <w:lang w:val="id-ID"/>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2D4B97F" id="_x0000_t202" coordsize="21600,21600" o:spt="202" path="m,l,21600r21600,l21600,xe">
                <v:stroke joinstyle="miter"/>
                <v:path gradientshapeok="t" o:connecttype="rect"/>
              </v:shapetype>
              <v:shape id="Text Box 39" o:spid="_x0000_s1026" type="#_x0000_t202" style="position:absolute;left:0;text-align:left;margin-left:6.25pt;margin-top:12.65pt;width:192.35pt;height:45.7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" filled="f" stroked="f">
                <v:textbox>
                  <w:txbxContent>
                    <w:p w14:paraId="65FB4503" w14:textId="77777777" w:rsidR="00697C13" w:rsidRDefault="00C21020">
                      <w:pPr>
                        <w:spacing w:line="240" w:lineRule="auto"/>
                        <w:ind w:left="0"/>
                        <w:jc w:val="center"/>
                        <w:rPr>
                          <w:sz w:val="20"/>
                          <w:szCs w:val="20"/>
                          <w:lang w:val="id-ID"/>
                        </w:rPr>
                      </w:pPr>
                      <w:r>
                        <w:rPr>
                          <w:sz w:val="20"/>
                          <w:szCs w:val="20"/>
                          <w:lang w:val="id-ID"/>
                        </w:rPr>
                        <w:t>Kesadaran Wajib Pajak</w:t>
                      </w:r>
                    </w:p>
                    <w:p w14:paraId="73937FF2" w14:textId="48F307F7" w:rsidR="00697C13" w:rsidRDefault="00C21020">
                      <w:pPr>
                        <w:spacing w:line="240" w:lineRule="auto"/>
                        <w:ind w:left="0"/>
                        <w:jc w:val="center"/>
                        <w:rPr>
                          <w:sz w:val="20"/>
                          <w:szCs w:val="20"/>
                          <w:lang w:val="id-ID"/>
                        </w:rPr>
                      </w:pPr>
                      <w:r>
                        <w:rPr>
                          <w:sz w:val="20"/>
                          <w:szCs w:val="20"/>
                          <w:lang w:val="id-ID"/>
                        </w:rPr>
                        <w:t>(X</w:t>
                      </w:r>
                      <w:r w:rsidR="00017C0D">
                        <w:rPr>
                          <w:sz w:val="20"/>
                          <w:szCs w:val="20"/>
                          <w:vertAlign w:val="subscript"/>
                          <w:lang w:val="id-ID"/>
                        </w:rPr>
                        <w:t>1</w:t>
                      </w:r>
                      <w:r>
                        <w:rPr>
                          <w:sz w:val="20"/>
                          <w:szCs w:val="20"/>
                          <w:lang w:val="id-ID"/>
                        </w:rPr>
                        <w:t>)</w:t>
                      </w:r>
                    </w:p>
                  </w:txbxContent>
                </v:textbox>
                <w10:wrap type="square" anchorx="margin"/>
              </v:shape>
            </w:pict>
          </mc:Fallback>
        </mc:AlternateContent>
      </w:r>
      <w:bookmarkEnd w:id="206"/>
      <w:bookmarkEnd w:id="207"/>
      <w:bookmarkEnd w:id="208"/>
      <w:bookmarkEnd w:id="209"/>
      <w:bookmarkEnd w:id="210"/>
    </w:p>
    <w:p w14:paraId="2531FE57" w14:textId="77777777" w:rsidR="00697C13" w:rsidRPr="00EC428C" w:rsidRDefault="00C21020">
      <w:pPr>
        <w:ind w:left="0" w:firstLine="0"/>
        <w:rPr>
          <w:b/>
        </w:rPr>
      </w:pPr>
      <w:r w:rsidRPr="00EC428C">
        <w:rPr>
          <w:bCs/>
          <w:noProof/>
          <w14:ligatures w14:val="none"/>
        </w:rPr>
        <mc:AlternateContent>
          <mc:Choice Requires="wps">
            <w:drawing>
              <wp:anchor distT="0" distB="0" distL="114300" distR="114300" simplePos="0" relativeHeight="251667456" behindDoc="0" locked="0" layoutInCell="1" allowOverlap="1" wp14:anchorId="07806ECA" wp14:editId="40C12722">
                <wp:simplePos x="0" y="0"/>
                <wp:positionH relativeFrom="column">
                  <wp:posOffset>2224454</wp:posOffset>
                </wp:positionH>
                <wp:positionV relativeFrom="paragraph">
                  <wp:posOffset>244547</wp:posOffset>
                </wp:positionV>
                <wp:extent cx="1426210" cy="462915"/>
                <wp:effectExtent l="0" t="0" r="0" b="0"/>
                <wp:wrapNone/>
                <wp:docPr id="1851571352" name="Text Box 42"/>
                <wp:cNvGraphicFramePr/>
                <a:graphic xmlns:a="http://schemas.openxmlformats.org/drawingml/2006/main">
                  <a:graphicData uri="http://schemas.microsoft.com/office/word/2010/wordprocessingShape">
                    <wps:wsp>
                      <wps:cNvSpPr txBox="1"/>
                      <wps:spPr>
                        <a:xfrm rot="1149498">
                          <a:off x="0" y="0"/>
                          <a:ext cx="1426210" cy="4629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53CD1B" w14:textId="004BA629" w:rsidR="00697C13" w:rsidRDefault="00C21020">
                            <w:pPr>
                              <w:ind w:left="0"/>
                              <w:rPr>
                                <w:sz w:val="20"/>
                                <w:szCs w:val="20"/>
                                <w:lang w:val="id-ID"/>
                              </w:rPr>
                            </w:pPr>
                            <w:r>
                              <w:rPr>
                                <w:sz w:val="20"/>
                                <w:szCs w:val="20"/>
                                <w:lang w:val="id-ID"/>
                              </w:rPr>
                              <w:t>H</w:t>
                            </w:r>
                            <w:r w:rsidR="00017C0D">
                              <w:rPr>
                                <w:sz w:val="20"/>
                                <w:szCs w:val="20"/>
                                <w:vertAlign w:val="subscript"/>
                                <w:lang w:val="id-ID"/>
                              </w:rPr>
                              <w:t>1</w:t>
                            </w:r>
                            <w:r>
                              <w:rPr>
                                <w:sz w:val="20"/>
                                <w:szCs w:val="20"/>
                                <w:lang w:val="id-ID"/>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7806ECA" id="Text Box 42" o:spid="_x0000_s1027" type="#_x0000_t202" style="position:absolute;left:0;text-align:left;margin-left:175.15pt;margin-top:19.25pt;width:112.3pt;height:36.45pt;rotation:1255558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" filled="f" stroked="f">
                <v:textbox>
                  <w:txbxContent>
                    <w:p w14:paraId="2C53CD1B" w14:textId="004BA629" w:rsidR="00697C13" w:rsidRDefault="00C21020">
                      <w:pPr>
                        <w:ind w:left="0"/>
                        <w:rPr>
                          <w:sz w:val="20"/>
                          <w:szCs w:val="20"/>
                          <w:lang w:val="id-ID"/>
                        </w:rPr>
                      </w:pPr>
                      <w:r>
                        <w:rPr>
                          <w:sz w:val="20"/>
                          <w:szCs w:val="20"/>
                          <w:lang w:val="id-ID"/>
                        </w:rPr>
                        <w:t>H</w:t>
                      </w:r>
                      <w:r w:rsidR="00017C0D">
                        <w:rPr>
                          <w:sz w:val="20"/>
                          <w:szCs w:val="20"/>
                          <w:vertAlign w:val="subscript"/>
                          <w:lang w:val="id-ID"/>
                        </w:rPr>
                        <w:t>1</w:t>
                      </w:r>
                      <w:r>
                        <w:rPr>
                          <w:sz w:val="20"/>
                          <w:szCs w:val="20"/>
                          <w:lang w:val="id-ID"/>
                        </w:rPr>
                        <w:t>(+)</w:t>
                      </w:r>
                    </w:p>
                  </w:txbxContent>
                </v:textbox>
              </v:shape>
            </w:pict>
          </mc:Fallback>
        </mc:AlternateContent>
      </w:r>
    </w:p>
    <w:p w14:paraId="09F7142B" w14:textId="57A71448" w:rsidR="00697C13" w:rsidRPr="00EC428C" w:rsidRDefault="00697C13"/>
    <w:p w14:paraId="66CD70D0" w14:textId="3FC1F8B4" w:rsidR="00697C13" w:rsidRPr="00EC428C" w:rsidRDefault="003F6A2B">
      <w:r w:rsidRPr="00EC428C">
        <w:rPr>
          <w:bCs/>
          <w:noProof/>
          <w14:ligatures w14:val="none"/>
        </w:rPr>
        <mc:AlternateContent>
          <mc:Choice Requires="wps">
            <w:drawing>
              <wp:anchor distT="0" distB="0" distL="114300" distR="114300" simplePos="0" relativeHeight="251668480" behindDoc="0" locked="0" layoutInCell="1" allowOverlap="1" wp14:anchorId="2889B9C0" wp14:editId="4D070E0E">
                <wp:simplePos x="0" y="0"/>
                <wp:positionH relativeFrom="column">
                  <wp:posOffset>2329684</wp:posOffset>
                </wp:positionH>
                <wp:positionV relativeFrom="paragraph">
                  <wp:posOffset>184809</wp:posOffset>
                </wp:positionV>
                <wp:extent cx="1262380" cy="606425"/>
                <wp:effectExtent l="0" t="0" r="0" b="0"/>
                <wp:wrapNone/>
                <wp:docPr id="637452819" name="Text Box 43"/>
                <wp:cNvGraphicFramePr/>
                <a:graphic xmlns:a="http://schemas.openxmlformats.org/drawingml/2006/main">
                  <a:graphicData uri="http://schemas.microsoft.com/office/word/2010/wordprocessingShape">
                    <wps:wsp>
                      <wps:cNvSpPr txBox="1"/>
                      <wps:spPr>
                        <a:xfrm rot="20067919">
                          <a:off x="0" y="0"/>
                          <a:ext cx="1262380" cy="606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70D664" w14:textId="3776016C" w:rsidR="00697C13" w:rsidRDefault="00C21020">
                            <w:pPr>
                              <w:ind w:left="0"/>
                              <w:rPr>
                                <w:sz w:val="20"/>
                                <w:szCs w:val="20"/>
                                <w:lang w:val="id-ID"/>
                              </w:rPr>
                            </w:pPr>
                            <w:r>
                              <w:rPr>
                                <w:sz w:val="20"/>
                                <w:szCs w:val="20"/>
                                <w:lang w:val="id-ID"/>
                              </w:rPr>
                              <w:t>H</w:t>
                            </w:r>
                            <w:r w:rsidR="00017C0D">
                              <w:rPr>
                                <w:sz w:val="20"/>
                                <w:szCs w:val="20"/>
                                <w:vertAlign w:val="subscript"/>
                                <w:lang w:val="id-ID"/>
                              </w:rPr>
                              <w:t>2</w:t>
                            </w:r>
                            <w:r>
                              <w:rPr>
                                <w:sz w:val="20"/>
                                <w:szCs w:val="20"/>
                                <w:lang w:val="id-ID"/>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89B9C0" id="Text Box 43" o:spid="_x0000_s1028" type="#_x0000_t202" style="position:absolute;left:0;text-align:left;margin-left:183.45pt;margin-top:14.55pt;width:99.4pt;height:47.75pt;rotation:-1673441fd;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" filled="f" stroked="f">
                <v:textbox>
                  <w:txbxContent>
                    <w:p w14:paraId="0870D664" w14:textId="3776016C" w:rsidR="00697C13" w:rsidRDefault="00C21020">
                      <w:pPr>
                        <w:ind w:left="0"/>
                        <w:rPr>
                          <w:sz w:val="20"/>
                          <w:szCs w:val="20"/>
                          <w:lang w:val="id-ID"/>
                        </w:rPr>
                      </w:pPr>
                      <w:r>
                        <w:rPr>
                          <w:sz w:val="20"/>
                          <w:szCs w:val="20"/>
                          <w:lang w:val="id-ID"/>
                        </w:rPr>
                        <w:t>H</w:t>
                      </w:r>
                      <w:r w:rsidR="00017C0D">
                        <w:rPr>
                          <w:sz w:val="20"/>
                          <w:szCs w:val="20"/>
                          <w:vertAlign w:val="subscript"/>
                          <w:lang w:val="id-ID"/>
                        </w:rPr>
                        <w:t>2</w:t>
                      </w:r>
                      <w:r>
                        <w:rPr>
                          <w:sz w:val="20"/>
                          <w:szCs w:val="20"/>
                          <w:lang w:val="id-ID"/>
                        </w:rPr>
                        <w:t>(+)</w:t>
                      </w:r>
                    </w:p>
                  </w:txbxContent>
                </v:textbox>
              </v:shape>
            </w:pict>
          </mc:Fallback>
        </mc:AlternateContent>
      </w:r>
      <w:r w:rsidRPr="00EC428C">
        <w:rPr>
          <w:bCs/>
          <w:noProof/>
          <w14:ligatures w14:val="none"/>
        </w:rPr>
        <mc:AlternateContent>
          <mc:Choice Requires="wps">
            <w:drawing>
              <wp:anchor distT="0" distB="0" distL="114300" distR="114300" simplePos="0" relativeHeight="251666432" behindDoc="0" locked="0" layoutInCell="1" allowOverlap="1" wp14:anchorId="21DCDD24" wp14:editId="35F630F6">
                <wp:simplePos x="0" y="0"/>
                <wp:positionH relativeFrom="page">
                  <wp:posOffset>4877855</wp:posOffset>
                </wp:positionH>
                <wp:positionV relativeFrom="paragraph">
                  <wp:posOffset>32876</wp:posOffset>
                </wp:positionV>
                <wp:extent cx="2480945" cy="658495"/>
                <wp:effectExtent l="0" t="0" r="0" b="0"/>
                <wp:wrapNone/>
                <wp:docPr id="741931916" name="Text Box 41"/>
                <wp:cNvGraphicFramePr/>
                <a:graphic xmlns:a="http://schemas.openxmlformats.org/drawingml/2006/main">
                  <a:graphicData uri="http://schemas.microsoft.com/office/word/2010/wordprocessingShape">
                    <wps:wsp>
                      <wps:cNvSpPr txBox="1"/>
                      <wps:spPr>
                        <a:xfrm>
                          <a:off x="0" y="0"/>
                          <a:ext cx="2480945" cy="658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6F9167" w14:textId="77777777" w:rsidR="00697C13" w:rsidRDefault="00C21020">
                            <w:pPr>
                              <w:spacing w:line="240" w:lineRule="auto"/>
                              <w:ind w:left="0"/>
                              <w:jc w:val="center"/>
                              <w:rPr>
                                <w:sz w:val="20"/>
                                <w:szCs w:val="20"/>
                                <w:lang w:val="id-ID"/>
                              </w:rPr>
                            </w:pPr>
                            <w:r>
                              <w:rPr>
                                <w:sz w:val="20"/>
                                <w:szCs w:val="20"/>
                                <w:lang w:val="id-ID"/>
                              </w:rPr>
                              <w:t xml:space="preserve">  Kepatuhan Wajib Pajak</w:t>
                            </w:r>
                          </w:p>
                          <w:p w14:paraId="2F29C3C2" w14:textId="77777777" w:rsidR="00697C13" w:rsidRDefault="00C21020">
                            <w:pPr>
                              <w:spacing w:line="240" w:lineRule="auto"/>
                              <w:ind w:left="0"/>
                              <w:jc w:val="center"/>
                              <w:rPr>
                                <w:sz w:val="20"/>
                                <w:szCs w:val="20"/>
                                <w:lang w:val="id-ID"/>
                              </w:rPr>
                            </w:pPr>
                            <w:r>
                              <w:rPr>
                                <w:sz w:val="20"/>
                                <w:szCs w:val="20"/>
                                <w:lang w:val="id-ID"/>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DCDD24" id="Text Box 41" o:spid="_x0000_s1029" type="#_x0000_t202" style="position:absolute;left:0;text-align:left;margin-left:384.1pt;margin-top:2.6pt;width:195.35pt;height:51.8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" filled="f" stroked="f">
                <v:textbox>
                  <w:txbxContent>
                    <w:p w14:paraId="0C6F9167" w14:textId="77777777" w:rsidR="00697C13" w:rsidRDefault="00C21020">
                      <w:pPr>
                        <w:spacing w:line="240" w:lineRule="auto"/>
                        <w:ind w:left="0"/>
                        <w:jc w:val="center"/>
                        <w:rPr>
                          <w:sz w:val="20"/>
                          <w:szCs w:val="20"/>
                          <w:lang w:val="id-ID"/>
                        </w:rPr>
                      </w:pPr>
                      <w:r>
                        <w:rPr>
                          <w:sz w:val="20"/>
                          <w:szCs w:val="20"/>
                          <w:lang w:val="id-ID"/>
                        </w:rPr>
                        <w:t xml:space="preserve">  Kepatuhan Wajib Pajak</w:t>
                      </w:r>
                    </w:p>
                    <w:p w14:paraId="2F29C3C2" w14:textId="77777777" w:rsidR="00697C13" w:rsidRDefault="00C21020">
                      <w:pPr>
                        <w:spacing w:line="240" w:lineRule="auto"/>
                        <w:ind w:left="0"/>
                        <w:jc w:val="center"/>
                        <w:rPr>
                          <w:sz w:val="20"/>
                          <w:szCs w:val="20"/>
                          <w:lang w:val="id-ID"/>
                        </w:rPr>
                      </w:pPr>
                      <w:r>
                        <w:rPr>
                          <w:sz w:val="20"/>
                          <w:szCs w:val="20"/>
                          <w:lang w:val="id-ID"/>
                        </w:rPr>
                        <w:t>(Y)</w:t>
                      </w:r>
                    </w:p>
                  </w:txbxContent>
                </v:textbox>
                <w10:wrap anchorx="page"/>
              </v:shape>
            </w:pict>
          </mc:Fallback>
        </mc:AlternateContent>
      </w:r>
    </w:p>
    <w:p w14:paraId="726DC86E" w14:textId="3159E170" w:rsidR="00697C13" w:rsidRPr="00EC428C" w:rsidRDefault="00697C13"/>
    <w:p w14:paraId="78AF213D" w14:textId="4CF81B57" w:rsidR="00697C13" w:rsidRPr="00EC428C" w:rsidRDefault="003F6A2B">
      <w:r w:rsidRPr="00EC428C">
        <w:rPr>
          <w:bCs/>
          <w:noProof/>
          <w14:ligatures w14:val="none"/>
        </w:rPr>
        <mc:AlternateContent>
          <mc:Choice Requires="wps">
            <w:drawing>
              <wp:anchor distT="0" distB="0" distL="114300" distR="114300" simplePos="0" relativeHeight="251665408" behindDoc="0" locked="0" layoutInCell="1" allowOverlap="1" wp14:anchorId="2EEF9DE6" wp14:editId="2676C87D">
                <wp:simplePos x="0" y="0"/>
                <wp:positionH relativeFrom="column">
                  <wp:posOffset>250094</wp:posOffset>
                </wp:positionH>
                <wp:positionV relativeFrom="paragraph">
                  <wp:posOffset>211192</wp:posOffset>
                </wp:positionV>
                <wp:extent cx="2170430" cy="446405"/>
                <wp:effectExtent l="0" t="0" r="0" b="0"/>
                <wp:wrapNone/>
                <wp:docPr id="1743046121" name="Text Box 40"/>
                <wp:cNvGraphicFramePr/>
                <a:graphic xmlns:a="http://schemas.openxmlformats.org/drawingml/2006/main">
                  <a:graphicData uri="http://schemas.microsoft.com/office/word/2010/wordprocessingShape">
                    <wps:wsp>
                      <wps:cNvSpPr txBox="1"/>
                      <wps:spPr>
                        <a:xfrm>
                          <a:off x="0" y="0"/>
                          <a:ext cx="2170430"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76C1C0" w14:textId="77777777" w:rsidR="00697C13" w:rsidRDefault="00C21020">
                            <w:pPr>
                              <w:spacing w:line="240" w:lineRule="auto"/>
                              <w:ind w:left="0"/>
                              <w:jc w:val="center"/>
                              <w:rPr>
                                <w:sz w:val="20"/>
                                <w:szCs w:val="20"/>
                                <w:lang w:val="id-ID"/>
                              </w:rPr>
                            </w:pPr>
                            <w:r>
                              <w:rPr>
                                <w:sz w:val="20"/>
                                <w:szCs w:val="20"/>
                                <w:lang w:val="id-ID"/>
                              </w:rPr>
                              <w:t>Sanksi Perpajakan</w:t>
                            </w:r>
                          </w:p>
                          <w:p w14:paraId="4BF3AB35" w14:textId="5087C983" w:rsidR="00697C13" w:rsidRDefault="00C21020">
                            <w:pPr>
                              <w:spacing w:line="240" w:lineRule="auto"/>
                              <w:ind w:left="0"/>
                              <w:jc w:val="center"/>
                              <w:rPr>
                                <w:sz w:val="20"/>
                                <w:szCs w:val="20"/>
                                <w:lang w:val="id-ID"/>
                              </w:rPr>
                            </w:pPr>
                            <w:r>
                              <w:rPr>
                                <w:sz w:val="20"/>
                                <w:szCs w:val="20"/>
                                <w:lang w:val="id-ID"/>
                              </w:rPr>
                              <w:t>(X</w:t>
                            </w:r>
                            <w:r w:rsidR="00017C0D">
                              <w:rPr>
                                <w:sz w:val="20"/>
                                <w:szCs w:val="20"/>
                                <w:vertAlign w:val="subscript"/>
                                <w:lang w:val="id-ID"/>
                              </w:rPr>
                              <w:t>2</w:t>
                            </w:r>
                            <w:r>
                              <w:rPr>
                                <w:sz w:val="20"/>
                                <w:szCs w:val="20"/>
                                <w:lang w:val="id-ID"/>
                              </w:rPr>
                              <w:t>)</w:t>
                            </w:r>
                          </w:p>
                          <w:p w14:paraId="5DFBDC88" w14:textId="77777777" w:rsidR="00697C13" w:rsidRDefault="00697C13">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EF9DE6" id="Text Box 40" o:spid="_x0000_s1030" type="#_x0000_t202" style="position:absolute;left:0;text-align:left;margin-left:19.7pt;margin-top:16.65pt;width:170.9pt;height:35.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" filled="f" stroked="f">
                <v:textbox>
                  <w:txbxContent>
                    <w:p w14:paraId="2976C1C0" w14:textId="77777777" w:rsidR="00697C13" w:rsidRDefault="00C21020">
                      <w:pPr>
                        <w:spacing w:line="240" w:lineRule="auto"/>
                        <w:ind w:left="0"/>
                        <w:jc w:val="center"/>
                        <w:rPr>
                          <w:sz w:val="20"/>
                          <w:szCs w:val="20"/>
                          <w:lang w:val="id-ID"/>
                        </w:rPr>
                      </w:pPr>
                      <w:r>
                        <w:rPr>
                          <w:sz w:val="20"/>
                          <w:szCs w:val="20"/>
                          <w:lang w:val="id-ID"/>
                        </w:rPr>
                        <w:t>Sanksi Perpajakan</w:t>
                      </w:r>
                    </w:p>
                    <w:p w14:paraId="4BF3AB35" w14:textId="5087C983" w:rsidR="00697C13" w:rsidRDefault="00C21020">
                      <w:pPr>
                        <w:spacing w:line="240" w:lineRule="auto"/>
                        <w:ind w:left="0"/>
                        <w:jc w:val="center"/>
                        <w:rPr>
                          <w:sz w:val="20"/>
                          <w:szCs w:val="20"/>
                          <w:lang w:val="id-ID"/>
                        </w:rPr>
                      </w:pPr>
                      <w:r>
                        <w:rPr>
                          <w:sz w:val="20"/>
                          <w:szCs w:val="20"/>
                          <w:lang w:val="id-ID"/>
                        </w:rPr>
                        <w:t>(X</w:t>
                      </w:r>
                      <w:r w:rsidR="00017C0D">
                        <w:rPr>
                          <w:sz w:val="20"/>
                          <w:szCs w:val="20"/>
                          <w:vertAlign w:val="subscript"/>
                          <w:lang w:val="id-ID"/>
                        </w:rPr>
                        <w:t>2</w:t>
                      </w:r>
                      <w:r>
                        <w:rPr>
                          <w:sz w:val="20"/>
                          <w:szCs w:val="20"/>
                          <w:lang w:val="id-ID"/>
                        </w:rPr>
                        <w:t>)</w:t>
                      </w:r>
                    </w:p>
                    <w:p w14:paraId="5DFBDC88" w14:textId="77777777" w:rsidR="00697C13" w:rsidRDefault="00697C13">
                      <w:pPr>
                        <w:spacing w:line="240" w:lineRule="auto"/>
                        <w:rPr>
                          <w:sz w:val="20"/>
                          <w:szCs w:val="20"/>
                        </w:rPr>
                      </w:pPr>
                    </w:p>
                  </w:txbxContent>
                </v:textbox>
              </v:shape>
            </w:pict>
          </mc:Fallback>
        </mc:AlternateContent>
      </w:r>
    </w:p>
    <w:p w14:paraId="719B15F8" w14:textId="77777777" w:rsidR="00697C13" w:rsidRPr="00EC428C" w:rsidRDefault="00C21020">
      <w:pPr>
        <w:tabs>
          <w:tab w:val="left" w:pos="4796"/>
        </w:tabs>
        <w:rPr>
          <w:b/>
        </w:rPr>
      </w:pPr>
      <w:r w:rsidRPr="00EC428C">
        <w:rPr>
          <w:b/>
        </w:rPr>
        <w:tab/>
      </w:r>
      <w:r w:rsidRPr="00EC428C">
        <w:rPr>
          <w:b/>
        </w:rPr>
        <w:tab/>
      </w:r>
    </w:p>
    <w:p w14:paraId="2C7DCC29" w14:textId="77777777" w:rsidR="00B86847" w:rsidRPr="00EC428C" w:rsidRDefault="00B86847">
      <w:pPr>
        <w:tabs>
          <w:tab w:val="left" w:pos="4796"/>
        </w:tabs>
        <w:rPr>
          <w:b/>
        </w:rPr>
      </w:pPr>
    </w:p>
    <w:p w14:paraId="65A6D230" w14:textId="71FF6E72" w:rsidR="00697C13" w:rsidRDefault="00C21020" w:rsidP="00924907">
      <w:pPr>
        <w:pStyle w:val="Caption"/>
        <w:spacing w:line="480" w:lineRule="auto"/>
        <w:jc w:val="center"/>
        <w:rPr>
          <w:b/>
          <w:bCs/>
          <w:i w:val="0"/>
          <w:iCs w:val="0"/>
          <w:color w:val="000000" w:themeColor="text1"/>
          <w:sz w:val="24"/>
          <w:szCs w:val="24"/>
        </w:rPr>
      </w:pPr>
      <w:r w:rsidRPr="00EC428C">
        <w:rPr>
          <w:b/>
          <w:bCs/>
          <w:i w:val="0"/>
          <w:iCs w:val="0"/>
          <w:color w:val="000000" w:themeColor="text1"/>
          <w:sz w:val="24"/>
          <w:szCs w:val="24"/>
        </w:rPr>
        <w:t xml:space="preserve">Gambar 2. </w:t>
      </w:r>
      <w:r w:rsidRPr="00EC428C">
        <w:rPr>
          <w:b/>
          <w:bCs/>
          <w:i w:val="0"/>
          <w:iCs w:val="0"/>
          <w:color w:val="000000" w:themeColor="text1"/>
          <w:sz w:val="24"/>
          <w:szCs w:val="24"/>
        </w:rPr>
        <w:fldChar w:fldCharType="begin"/>
      </w:r>
      <w:r w:rsidRPr="00EC428C">
        <w:rPr>
          <w:b/>
          <w:bCs/>
          <w:i w:val="0"/>
          <w:iCs w:val="0"/>
          <w:color w:val="000000" w:themeColor="text1"/>
          <w:sz w:val="24"/>
          <w:szCs w:val="24"/>
        </w:rPr>
        <w:instrText xml:space="preserve"> SEQ Gambar_2. \* ARABIC </w:instrText>
      </w:r>
      <w:r w:rsidRPr="00EC428C">
        <w:rPr>
          <w:b/>
          <w:bCs/>
          <w:i w:val="0"/>
          <w:iCs w:val="0"/>
          <w:color w:val="000000" w:themeColor="text1"/>
          <w:sz w:val="24"/>
          <w:szCs w:val="24"/>
        </w:rPr>
        <w:fldChar w:fldCharType="separate"/>
      </w:r>
      <w:r w:rsidR="00360C53">
        <w:rPr>
          <w:b/>
          <w:bCs/>
          <w:i w:val="0"/>
          <w:iCs w:val="0"/>
          <w:noProof/>
          <w:color w:val="000000" w:themeColor="text1"/>
          <w:sz w:val="24"/>
          <w:szCs w:val="24"/>
        </w:rPr>
        <w:t>2</w:t>
      </w:r>
      <w:r w:rsidRPr="00EC428C">
        <w:rPr>
          <w:b/>
          <w:bCs/>
          <w:i w:val="0"/>
          <w:iCs w:val="0"/>
          <w:color w:val="000000" w:themeColor="text1"/>
          <w:sz w:val="24"/>
          <w:szCs w:val="24"/>
        </w:rPr>
        <w:fldChar w:fldCharType="end"/>
      </w:r>
      <w:r w:rsidRPr="00EC428C">
        <w:rPr>
          <w:b/>
          <w:bCs/>
          <w:i w:val="0"/>
          <w:iCs w:val="0"/>
          <w:color w:val="000000" w:themeColor="text1"/>
          <w:sz w:val="24"/>
          <w:szCs w:val="24"/>
        </w:rPr>
        <w:t xml:space="preserve"> Model Penelitian</w:t>
      </w:r>
    </w:p>
    <w:p w14:paraId="72E80427" w14:textId="6F3A068D" w:rsidR="00924907" w:rsidRDefault="00924907" w:rsidP="00924907">
      <w:pPr>
        <w:spacing w:line="480" w:lineRule="auto"/>
        <w:ind w:left="0" w:right="-1" w:firstLine="567"/>
      </w:pPr>
      <w:r>
        <w:t xml:space="preserve">Model penelitian dalam penelitian ini menggambarkan hubungan antara variabel independen dan variabel dependen dan akan diuji secara empiris. Dalam penelitian ini variabel independen terdiri dari kesadaran wajib pajak (X1) dan </w:t>
      </w:r>
      <w:r>
        <w:lastRenderedPageBreak/>
        <w:t xml:space="preserve">Sanksi perpajakan (X2), sedangkan variabel dependen dalam penelitian ini ialah kepatuhan wajib pajak (Y). </w:t>
      </w:r>
    </w:p>
    <w:p w14:paraId="2CF593E1" w14:textId="017A89C2" w:rsidR="00924907" w:rsidRPr="00924907" w:rsidRDefault="00924907" w:rsidP="00924907">
      <w:pPr>
        <w:spacing w:line="480" w:lineRule="auto"/>
        <w:ind w:left="0" w:right="-1" w:firstLine="567"/>
      </w:pPr>
      <w:r>
        <w:t xml:space="preserve">Kesadaran wajib pajak (X1) </w:t>
      </w:r>
      <w:r w:rsidR="00EC3E39">
        <w:t xml:space="preserve">menggambarkan kondisi pada saat wajib pajak </w:t>
      </w:r>
      <w:r w:rsidR="005E6C87">
        <w:t>menyadari</w:t>
      </w:r>
      <w:r w:rsidR="00EC3E39">
        <w:t xml:space="preserve"> dan memahami tentang kewajiban perpajakan berupa pelaporan dan penyetoran secara mandiri sesuai dengan aturan perpajakan yang berlaku </w:t>
      </w:r>
      <w:r w:rsidR="00EC3E39">
        <w:fldChar w:fldCharType="begin" w:fldLock="1"/>
      </w:r>
      <w:r w:rsidR="008974BD">
        <w:instrText>ADDIN CSL_CITATION {"citationItems":[{"id":"ITEM-1","itemData":{"author":[{"dropping-particle":"","family":"Nugroho","given":"Tri Cahyo","non-dropping-particle":"","parse-names":false,"suffix":""},{"dropping-particle":"","family":"Apriladiestya","given":"Lutfiana","non-dropping-particle":"","parse-names":false,"suffix":""}],"container-title":"Indonesian Journal Accounting (IJAcc)","id":"ITEM-1","issue":"1","issued":{"date-parts":[["2023"]]},"page":"19-28","title":"Pengetahuan Dan Pemahaman Pajak Serta Kesadaran Wajib Pajak Pada Kepatuhan Wajib Pajak ( Studi Empiris Di Perumahan Margasari Tigaraksa )","type":"article-journal","volume":"4"},"uris":["http://www.mendeley.com/documents/?uuid=4b84c509-7764-423e-8214-0d7330bf804f"]}],"mendeley":{"formattedCitation":"(Nugroho &amp; Apriladiestya, 2023)","plainTextFormattedCitation":"(Nugroho &amp; Apriladiestya, 2023)","previouslyFormattedCitation":"(Nugroho &amp; Apriladiestya, 2023)"},"properties":{"noteIndex":0},"schema":"https://github.com/citation-style-language/schema/raw/master/csl-citation.json"}</w:instrText>
      </w:r>
      <w:r w:rsidR="00EC3E39">
        <w:fldChar w:fldCharType="separate"/>
      </w:r>
      <w:r w:rsidR="00EC3E39" w:rsidRPr="00EC3E39">
        <w:rPr>
          <w:noProof/>
        </w:rPr>
        <w:t>(Nugroho &amp; Apriladiestya, 2023)</w:t>
      </w:r>
      <w:r w:rsidR="00EC3E39">
        <w:fldChar w:fldCharType="end"/>
      </w:r>
      <w:r w:rsidR="00EC3E39">
        <w:t xml:space="preserve">. </w:t>
      </w:r>
      <w:r w:rsidR="005E6C87">
        <w:t xml:space="preserve">Semakin tinggi tingkat kesadaran wajib pajak maka semakin tinggi pula untuk wajib pajak memenuhi kewajibannya dalam </w:t>
      </w:r>
      <w:r w:rsidR="00216F23">
        <w:t>membayar</w:t>
      </w:r>
      <w:r w:rsidR="005E6C87">
        <w:t xml:space="preserve"> pajak kendaraan bermotor di SAMSAT Kabupaten berau. oleh karena itu, dalam model penelitian ini kesadaran wajib pajak diasumsikan memiliki pengaruh positif terhadap kepatuhan wajib pajak.</w:t>
      </w:r>
    </w:p>
    <w:p w14:paraId="215B223F" w14:textId="5AA116FF" w:rsidR="00EE61AE" w:rsidRDefault="005E6C87" w:rsidP="008974BD">
      <w:pPr>
        <w:spacing w:line="480" w:lineRule="auto"/>
        <w:ind w:left="0" w:right="-1" w:firstLine="0"/>
      </w:pPr>
      <w:r>
        <w:tab/>
        <w:t>Sanksi Perpajakan (X2)</w:t>
      </w:r>
      <w:r w:rsidR="008974BD">
        <w:t xml:space="preserve"> adalah alat pencegah agar wajib pajak tidak melanggar norma perpajakannya </w:t>
      </w:r>
      <w:r w:rsidR="008974BD">
        <w:fldChar w:fldCharType="begin" w:fldLock="1"/>
      </w:r>
      <w:r w:rsidR="00715C1D">
        <w:instrText>ADDIN CSL_CITATION {"citationItems":[{"id":"ITEM-1","itemData":{"ISBN":"978-979-29-5324-4","author":[{"dropping-particle":"","family":"Mardiasmo","given":"","non-dropping-particle":"","parse-names":false,"suffix":""}],"id":"ITEM-1","issued":{"date-parts":[["2016"]]},"publisher":"Andi","publisher-place":"Yogyakarta","title":"Perpajakan Edisi Terbaru 2016","type":"book"},"uris":["http://www.mendeley.com/documents/?uuid=f0bd9af5-1519-4ac5-aaba-476452b6b1be"]}],"mendeley":{"formattedCitation":"(Mardiasmo, 2016)","plainTextFormattedCitation":"(Mardiasmo, 2016)","previouslyFormattedCitation":"(Mardiasmo, 2016)"},"properties":{"noteIndex":0},"schema":"https://github.com/citation-style-language/schema/raw/master/csl-citation.json"}</w:instrText>
      </w:r>
      <w:r w:rsidR="008974BD">
        <w:fldChar w:fldCharType="separate"/>
      </w:r>
      <w:r w:rsidR="008974BD" w:rsidRPr="008974BD">
        <w:rPr>
          <w:noProof/>
        </w:rPr>
        <w:t>(Mardiasmo, 2016)</w:t>
      </w:r>
      <w:r w:rsidR="008974BD">
        <w:fldChar w:fldCharType="end"/>
      </w:r>
      <w:r w:rsidR="008974BD">
        <w:t xml:space="preserve">. Tujuan dari </w:t>
      </w:r>
      <w:r w:rsidR="00216F23">
        <w:t>sanksi</w:t>
      </w:r>
      <w:r w:rsidR="008974BD">
        <w:t xml:space="preserve"> perpajakan untuk menjadi efek jera bagi wajib pajak sehingga </w:t>
      </w:r>
      <w:r w:rsidR="00216F23">
        <w:t>mendorong</w:t>
      </w:r>
      <w:r w:rsidR="008974BD">
        <w:t xml:space="preserve"> wajib pajak agar patuh dalam memenuhi kewajibannya. Dengan adanya sanksi </w:t>
      </w:r>
      <w:r w:rsidR="00216F23">
        <w:t>perpajakan</w:t>
      </w:r>
      <w:r w:rsidR="008974BD">
        <w:t xml:space="preserve"> yang tegas diharapkan wajib pajak menjadi lebih disiplin dan patuh dalam </w:t>
      </w:r>
      <w:r w:rsidR="00216F23">
        <w:t>membayar</w:t>
      </w:r>
      <w:r w:rsidR="008974BD">
        <w:t xml:space="preserve"> pajak kendaraan bermotor di SAMSAT Kabupaten Berau.</w:t>
      </w:r>
    </w:p>
    <w:p w14:paraId="1BBA0D65" w14:textId="637EE86B" w:rsidR="008974BD" w:rsidRDefault="008974BD" w:rsidP="008974BD">
      <w:pPr>
        <w:spacing w:line="480" w:lineRule="auto"/>
        <w:ind w:left="0" w:right="-1" w:firstLine="0"/>
      </w:pPr>
      <w:r>
        <w:tab/>
        <w:t xml:space="preserve">Berdasarkan model penelitian pada gambar 2.2, dapat dijelaskan bahwa kesadaran wajib pajak (X1) dan Sanksi Perpajakan (X2) secara langsung mempengaruhi kepatuhan wajib pajak (Y). Hubungan tersebut ditunjukkan dengan arah panah dari variabel independen menuju variabel dependen yang menggambarkan pengaruh yang akan diuji melalui hipotesis penelitian. </w:t>
      </w:r>
    </w:p>
    <w:p w14:paraId="301063A5" w14:textId="4C9BF8E5" w:rsidR="008974BD" w:rsidRDefault="008974BD" w:rsidP="008974BD">
      <w:pPr>
        <w:spacing w:line="480" w:lineRule="auto"/>
        <w:ind w:left="0" w:right="-1" w:firstLine="0"/>
      </w:pPr>
      <w:r>
        <w:tab/>
      </w:r>
    </w:p>
    <w:p w14:paraId="693AEE1E" w14:textId="77777777" w:rsidR="00CE5655" w:rsidRPr="00EC428C" w:rsidRDefault="00CE5655">
      <w:pPr>
        <w:pStyle w:val="Heading1"/>
        <w:spacing w:line="360" w:lineRule="auto"/>
        <w:sectPr w:rsidR="00CE5655" w:rsidRPr="00EC428C" w:rsidSect="00CE5655">
          <w:footerReference w:type="default" r:id="rId23"/>
          <w:headerReference w:type="first" r:id="rId24"/>
          <w:footerReference w:type="first" r:id="rId25"/>
          <w:pgSz w:w="11906" w:h="16838" w:code="9"/>
          <w:pgMar w:top="2268" w:right="1701" w:bottom="1701" w:left="2268" w:header="720" w:footer="720" w:gutter="0"/>
          <w:pgNumType w:start="9"/>
          <w:cols w:space="720"/>
          <w:titlePg/>
          <w:docGrid w:linePitch="326"/>
        </w:sectPr>
      </w:pPr>
      <w:bookmarkStart w:id="211" w:name="_Toc197356419"/>
      <w:bookmarkStart w:id="212" w:name="_Toc197358757"/>
      <w:bookmarkStart w:id="213" w:name="_Toc198079612"/>
      <w:bookmarkStart w:id="214" w:name="_Toc198080124"/>
      <w:bookmarkStart w:id="215" w:name="_Toc198169830"/>
      <w:bookmarkStart w:id="216" w:name="_Toc199934605"/>
      <w:bookmarkStart w:id="217" w:name="_Toc199935132"/>
    </w:p>
    <w:p w14:paraId="14E6355C" w14:textId="77777777" w:rsidR="00697C13" w:rsidRPr="00EC428C" w:rsidRDefault="00C21020">
      <w:pPr>
        <w:pStyle w:val="Heading1"/>
        <w:spacing w:line="360" w:lineRule="auto"/>
      </w:pPr>
      <w:bookmarkStart w:id="218" w:name="_Toc222357919"/>
      <w:r w:rsidRPr="00EC428C">
        <w:lastRenderedPageBreak/>
        <w:t>BAB III</w:t>
      </w:r>
      <w:bookmarkEnd w:id="211"/>
      <w:bookmarkEnd w:id="212"/>
      <w:bookmarkEnd w:id="213"/>
      <w:bookmarkEnd w:id="214"/>
      <w:bookmarkEnd w:id="215"/>
      <w:bookmarkEnd w:id="216"/>
      <w:bookmarkEnd w:id="217"/>
      <w:bookmarkEnd w:id="218"/>
      <w:r w:rsidRPr="00EC428C">
        <w:t xml:space="preserve"> </w:t>
      </w:r>
    </w:p>
    <w:p w14:paraId="4DE591E5" w14:textId="16C2B196" w:rsidR="00697C13" w:rsidRDefault="00C21020" w:rsidP="00265F7E">
      <w:pPr>
        <w:pStyle w:val="Heading1"/>
        <w:spacing w:line="360" w:lineRule="auto"/>
      </w:pPr>
      <w:bookmarkStart w:id="219" w:name="_Toc197356420"/>
      <w:bookmarkStart w:id="220" w:name="_Toc197358758"/>
      <w:bookmarkStart w:id="221" w:name="_Toc198080125"/>
      <w:bookmarkStart w:id="222" w:name="_Toc198079613"/>
      <w:bookmarkStart w:id="223" w:name="_Toc198169831"/>
      <w:bookmarkStart w:id="224" w:name="_Toc199934606"/>
      <w:bookmarkStart w:id="225" w:name="_Toc199935133"/>
      <w:bookmarkStart w:id="226" w:name="_Toc221757202"/>
      <w:bookmarkStart w:id="227" w:name="_Toc221935067"/>
      <w:bookmarkStart w:id="228" w:name="_Toc221935704"/>
      <w:bookmarkStart w:id="229" w:name="_Toc222357672"/>
      <w:bookmarkStart w:id="230" w:name="_Toc222357920"/>
      <w:r w:rsidRPr="00EC428C">
        <w:t>METODE PENELITIAN</w:t>
      </w:r>
      <w:bookmarkEnd w:id="219"/>
      <w:bookmarkEnd w:id="220"/>
      <w:bookmarkEnd w:id="221"/>
      <w:bookmarkEnd w:id="222"/>
      <w:bookmarkEnd w:id="223"/>
      <w:bookmarkEnd w:id="224"/>
      <w:bookmarkEnd w:id="225"/>
      <w:bookmarkEnd w:id="226"/>
      <w:bookmarkEnd w:id="227"/>
      <w:bookmarkEnd w:id="228"/>
      <w:bookmarkEnd w:id="229"/>
      <w:bookmarkEnd w:id="230"/>
      <w:r w:rsidRPr="00EC428C">
        <w:t xml:space="preserve"> </w:t>
      </w:r>
    </w:p>
    <w:p w14:paraId="597F15C8" w14:textId="77777777" w:rsidR="00265F7E" w:rsidRPr="00265F7E" w:rsidRDefault="00265F7E" w:rsidP="00265F7E"/>
    <w:p w14:paraId="7B1ADD1F" w14:textId="77777777" w:rsidR="00697C13" w:rsidRPr="00EC428C" w:rsidRDefault="00C21020">
      <w:pPr>
        <w:pStyle w:val="Heading2"/>
        <w:numPr>
          <w:ilvl w:val="1"/>
          <w:numId w:val="19"/>
        </w:numPr>
        <w:spacing w:line="360" w:lineRule="auto"/>
      </w:pPr>
      <w:bookmarkStart w:id="231" w:name="_Toc197356421"/>
      <w:bookmarkStart w:id="232" w:name="_Toc197358759"/>
      <w:r w:rsidRPr="00EC428C">
        <w:t xml:space="preserve">   </w:t>
      </w:r>
      <w:bookmarkStart w:id="233" w:name="_Toc198079614"/>
      <w:bookmarkStart w:id="234" w:name="_Toc198080126"/>
      <w:bookmarkStart w:id="235" w:name="_Toc198169832"/>
      <w:bookmarkStart w:id="236" w:name="_Toc199934607"/>
      <w:bookmarkStart w:id="237" w:name="_Toc199935134"/>
      <w:bookmarkStart w:id="238" w:name="_Toc222357921"/>
      <w:r w:rsidRPr="00EC428C">
        <w:t>Definisi Operasional</w:t>
      </w:r>
      <w:bookmarkEnd w:id="231"/>
      <w:bookmarkEnd w:id="232"/>
      <w:bookmarkEnd w:id="233"/>
      <w:bookmarkEnd w:id="234"/>
      <w:bookmarkEnd w:id="235"/>
      <w:bookmarkEnd w:id="236"/>
      <w:bookmarkEnd w:id="237"/>
      <w:bookmarkEnd w:id="238"/>
      <w:r w:rsidRPr="00EC428C">
        <w:t xml:space="preserve"> </w:t>
      </w:r>
    </w:p>
    <w:p w14:paraId="50A1F3C9" w14:textId="3A686B3D" w:rsidR="00697C13" w:rsidRPr="00EC428C" w:rsidRDefault="00C21020" w:rsidP="002A238E">
      <w:pPr>
        <w:pStyle w:val="Heading2"/>
        <w:spacing w:line="480" w:lineRule="auto"/>
      </w:pPr>
      <w:bookmarkStart w:id="239" w:name="_Toc198080127"/>
      <w:bookmarkStart w:id="240" w:name="_Toc198169833"/>
      <w:bookmarkStart w:id="241" w:name="_Toc199934608"/>
      <w:bookmarkStart w:id="242" w:name="_Toc199935135"/>
      <w:bookmarkStart w:id="243" w:name="_Toc222357922"/>
      <w:r w:rsidRPr="00EC428C">
        <w:t xml:space="preserve">3.1.1 Variabel </w:t>
      </w:r>
      <w:r w:rsidR="006370D4" w:rsidRPr="00EC428C">
        <w:t>d</w:t>
      </w:r>
      <w:r w:rsidRPr="00EC428C">
        <w:t>ependen</w:t>
      </w:r>
      <w:bookmarkEnd w:id="239"/>
      <w:bookmarkEnd w:id="240"/>
      <w:bookmarkEnd w:id="241"/>
      <w:bookmarkEnd w:id="242"/>
      <w:bookmarkEnd w:id="243"/>
    </w:p>
    <w:p w14:paraId="701233DE" w14:textId="26B4B5F8" w:rsidR="00697C13" w:rsidRPr="00EC428C" w:rsidRDefault="001F51EE" w:rsidP="002A238E">
      <w:pPr>
        <w:spacing w:line="480" w:lineRule="auto"/>
        <w:ind w:left="0" w:right="25" w:firstLine="360"/>
        <w:rPr>
          <w:bCs/>
        </w:rPr>
      </w:pPr>
      <w:r w:rsidRPr="00EC428C">
        <w:rPr>
          <w:bCs/>
        </w:rPr>
        <w:t xml:space="preserve">    </w:t>
      </w:r>
      <w:r w:rsidR="00C21020" w:rsidRPr="00EC428C">
        <w:rPr>
          <w:bCs/>
        </w:rPr>
        <w:t xml:space="preserve">Kepatuhan wajib pajak dapat diartikan sebagai wajib pajak yang dapat menyelesaikan semua kewajiban pajaknya dengan tepat waktu khususnya kepada wajib pajak kendaran bermotor yang ada di SAMSAT Kabupaten Berau. Wajib pajak harus </w:t>
      </w:r>
      <w:r w:rsidR="00C21020" w:rsidRPr="00EC428C">
        <w:rPr>
          <w:bCs/>
          <w:color w:val="auto"/>
        </w:rPr>
        <w:t>m</w:t>
      </w:r>
      <w:r w:rsidR="0064738D" w:rsidRPr="00EC428C">
        <w:rPr>
          <w:bCs/>
          <w:color w:val="auto"/>
        </w:rPr>
        <w:t>enyerahkan</w:t>
      </w:r>
      <w:r w:rsidR="00C21020" w:rsidRPr="00EC428C">
        <w:rPr>
          <w:bCs/>
          <w:color w:val="auto"/>
        </w:rPr>
        <w:t xml:space="preserve"> dokumen </w:t>
      </w:r>
      <w:r w:rsidR="00C21020" w:rsidRPr="00EC428C">
        <w:rPr>
          <w:bCs/>
        </w:rPr>
        <w:t xml:space="preserve">yang diperlukan dan membayar pajak kendaraan bermotor sesuai dengan aturan yang berlaku. Untuk mengukur kepatuhan wajib pajak kendaraan bermotor di SAMSAT Kabupaten Berau maka, digunakan </w:t>
      </w:r>
      <w:r w:rsidR="00C25D74">
        <w:rPr>
          <w:bCs/>
        </w:rPr>
        <w:t>dua</w:t>
      </w:r>
      <w:r w:rsidR="00C21020" w:rsidRPr="00EC428C">
        <w:rPr>
          <w:bCs/>
        </w:rPr>
        <w:t xml:space="preserve"> indikator yang diadopsi untuk mengukur atau menilai tingkat kepatuhan wajib pajak di SAMSAT Kabupaten Berau dalam memenuhi kewajiban perpajakannya dari </w:t>
      </w:r>
      <w:r w:rsidR="00930417" w:rsidRPr="00EC428C">
        <w:rPr>
          <w:color w:val="auto"/>
          <w:kern w:val="0"/>
          <w14:ligatures w14:val="none"/>
        </w:rPr>
        <w:t xml:space="preserve">Cahyadi (2021) </w:t>
      </w:r>
      <w:r w:rsidR="00C21020" w:rsidRPr="00EC428C">
        <w:rPr>
          <w:bCs/>
        </w:rPr>
        <w:t xml:space="preserve">dan </w:t>
      </w:r>
      <w:r w:rsidR="00C21020" w:rsidRPr="00EC428C">
        <w:rPr>
          <w:bCs/>
        </w:rPr>
        <w:fldChar w:fldCharType="begin" w:fldLock="1"/>
      </w:r>
      <w:r w:rsidR="002E260C" w:rsidRPr="00EC428C">
        <w:rPr>
          <w:bCs/>
        </w:rPr>
        <w:instrText>ADDIN CSL_CITATION {"citationItems":[{"id":"ITEM-1","itemData":{"ISBN":"978-979-756-561-9","author":[{"dropping-particle":"","family":"Rahayu","given":"Siti Kurnia","non-dropping-particle":"","parse-names":false,"suffix":""}],"edition":"Edisi Pert","id":"ITEM-1","issued":{"date-parts":[["2010"]]},"publisher":"Graha Ilmu","publisher-place":"Yogyakarta","title":"Perpajakan Indonesia Konsep &amp; Aspek Formal","type":"book"},"uris":["http://www.mendeley.com/documents/?uuid=822f31aa-56df-4b62-9e72-0272f31b5408"]}],"mendeley":{"formattedCitation":"(Rahayu, 2010)","manualFormatting":"Rahayu (2010)","plainTextFormattedCitation":"(Rahayu, 2010)","previouslyFormattedCitation":"(Rahayu, 2010)"},"properties":{"noteIndex":0},"schema":"https://github.com/citation-style-language/schema/raw/master/csl-citation.json"}</w:instrText>
      </w:r>
      <w:r w:rsidR="00C21020" w:rsidRPr="00EC428C">
        <w:rPr>
          <w:bCs/>
        </w:rPr>
        <w:fldChar w:fldCharType="separate"/>
      </w:r>
      <w:r w:rsidR="00C21020" w:rsidRPr="00EC428C">
        <w:rPr>
          <w:bCs/>
          <w:noProof/>
        </w:rPr>
        <w:t>Rahayu (2010)</w:t>
      </w:r>
      <w:r w:rsidR="00C21020" w:rsidRPr="00EC428C">
        <w:rPr>
          <w:bCs/>
        </w:rPr>
        <w:fldChar w:fldCharType="end"/>
      </w:r>
      <w:r w:rsidR="00C21020" w:rsidRPr="00EC428C">
        <w:rPr>
          <w:bCs/>
        </w:rPr>
        <w:t xml:space="preserve"> dan disesuaikan dengan penelitian ini yaitu:</w:t>
      </w:r>
    </w:p>
    <w:p w14:paraId="38722E0D" w14:textId="77777777" w:rsidR="00697C13" w:rsidRPr="00EC428C" w:rsidRDefault="00C21020">
      <w:pPr>
        <w:pStyle w:val="ListParagraph"/>
        <w:numPr>
          <w:ilvl w:val="0"/>
          <w:numId w:val="21"/>
        </w:numPr>
        <w:spacing w:line="480" w:lineRule="auto"/>
        <w:ind w:right="25"/>
        <w:rPr>
          <w:bCs/>
        </w:rPr>
      </w:pPr>
      <w:r w:rsidRPr="00EC428C">
        <w:rPr>
          <w:bCs/>
        </w:rPr>
        <w:t>Menyetor dan membayar pajak yang terutang sesuai dengan peraturan perpajakan yang berlaku;</w:t>
      </w:r>
    </w:p>
    <w:p w14:paraId="7E24C091" w14:textId="77777777" w:rsidR="00697C13" w:rsidRPr="00EC428C" w:rsidRDefault="00C21020">
      <w:pPr>
        <w:pStyle w:val="ListParagraph"/>
        <w:numPr>
          <w:ilvl w:val="0"/>
          <w:numId w:val="21"/>
        </w:numPr>
        <w:spacing w:line="480" w:lineRule="auto"/>
        <w:ind w:right="25"/>
        <w:rPr>
          <w:bCs/>
        </w:rPr>
      </w:pPr>
      <w:r w:rsidRPr="00EC428C">
        <w:rPr>
          <w:bCs/>
        </w:rPr>
        <w:t>Membayar pajak tepat waktu.</w:t>
      </w:r>
    </w:p>
    <w:p w14:paraId="62FC6E70" w14:textId="7D741DC6" w:rsidR="00697C13" w:rsidRPr="00EC428C" w:rsidRDefault="00C21020" w:rsidP="002A238E">
      <w:pPr>
        <w:pStyle w:val="Heading2"/>
        <w:spacing w:line="480" w:lineRule="auto"/>
      </w:pPr>
      <w:bookmarkStart w:id="244" w:name="_Toc198080128"/>
      <w:bookmarkStart w:id="245" w:name="_Toc198169834"/>
      <w:bookmarkStart w:id="246" w:name="_Toc199934609"/>
      <w:bookmarkStart w:id="247" w:name="_Toc199935136"/>
      <w:bookmarkStart w:id="248" w:name="_Toc222357923"/>
      <w:r w:rsidRPr="00EC428C">
        <w:t xml:space="preserve">3.1.2 Variabel </w:t>
      </w:r>
      <w:r w:rsidR="006370D4" w:rsidRPr="00EC428C">
        <w:t>i</w:t>
      </w:r>
      <w:r w:rsidRPr="00EC428C">
        <w:t>ndependen</w:t>
      </w:r>
      <w:bookmarkEnd w:id="244"/>
      <w:bookmarkEnd w:id="245"/>
      <w:bookmarkEnd w:id="246"/>
      <w:bookmarkEnd w:id="247"/>
      <w:bookmarkEnd w:id="248"/>
    </w:p>
    <w:p w14:paraId="06764D45" w14:textId="77777777" w:rsidR="00CE5655" w:rsidRPr="00EC428C" w:rsidRDefault="00FF4BB3" w:rsidP="002A238E">
      <w:pPr>
        <w:spacing w:after="11" w:line="480" w:lineRule="auto"/>
        <w:ind w:left="0" w:right="25" w:firstLine="47"/>
        <w:rPr>
          <w:bCs/>
        </w:rPr>
      </w:pPr>
      <w:r w:rsidRPr="00EC428C">
        <w:rPr>
          <w:bCs/>
        </w:rPr>
        <w:t xml:space="preserve">         </w:t>
      </w:r>
      <w:r w:rsidR="00C21020" w:rsidRPr="00EC428C">
        <w:rPr>
          <w:bCs/>
        </w:rPr>
        <w:t>Variabel-variabel yang akan digunakan dalam penelitian tentang pengaruh kesadaran wajib pajak dan sanksi perpajakan di SAMSAT Kabupaten Berau dalam membayar pajak kendaraan bermotor akan ditentukan berdasarkan definisi operasional yang terdiri dari:</w:t>
      </w:r>
    </w:p>
    <w:p w14:paraId="4D10FC19" w14:textId="77777777" w:rsidR="00CE5655" w:rsidRPr="00EC428C" w:rsidRDefault="00CE5655" w:rsidP="00CE5655">
      <w:pPr>
        <w:spacing w:after="11" w:line="480" w:lineRule="auto"/>
        <w:ind w:left="0" w:right="25" w:firstLine="47"/>
        <w:sectPr w:rsidR="00CE5655" w:rsidRPr="00EC428C" w:rsidSect="00EE61AE">
          <w:headerReference w:type="first" r:id="rId26"/>
          <w:footerReference w:type="first" r:id="rId27"/>
          <w:pgSz w:w="11906" w:h="16838" w:code="9"/>
          <w:pgMar w:top="2268" w:right="1701" w:bottom="1701" w:left="2268" w:header="720" w:footer="720" w:gutter="0"/>
          <w:pgNumType w:start="23"/>
          <w:cols w:space="720"/>
          <w:titlePg/>
          <w:docGrid w:linePitch="326"/>
        </w:sectPr>
      </w:pPr>
    </w:p>
    <w:p w14:paraId="06025A8F" w14:textId="250D3350" w:rsidR="00697C13" w:rsidRPr="00EC428C" w:rsidRDefault="00C21020" w:rsidP="00CE5655">
      <w:pPr>
        <w:spacing w:after="11" w:line="480" w:lineRule="auto"/>
        <w:ind w:left="0" w:right="25" w:firstLine="47"/>
        <w:rPr>
          <w:b/>
          <w:bCs/>
        </w:rPr>
      </w:pPr>
      <w:r w:rsidRPr="00EC428C">
        <w:rPr>
          <w:b/>
          <w:bCs/>
        </w:rPr>
        <w:lastRenderedPageBreak/>
        <w:t xml:space="preserve">3.1.2.1 Kesadaran </w:t>
      </w:r>
      <w:r w:rsidR="001520D1" w:rsidRPr="00EC428C">
        <w:rPr>
          <w:b/>
          <w:bCs/>
        </w:rPr>
        <w:t>w</w:t>
      </w:r>
      <w:r w:rsidRPr="00EC428C">
        <w:rPr>
          <w:b/>
          <w:bCs/>
        </w:rPr>
        <w:t xml:space="preserve">ajib </w:t>
      </w:r>
      <w:r w:rsidR="001520D1" w:rsidRPr="00EC428C">
        <w:rPr>
          <w:b/>
          <w:bCs/>
        </w:rPr>
        <w:t>p</w:t>
      </w:r>
      <w:r w:rsidRPr="00EC428C">
        <w:rPr>
          <w:b/>
          <w:bCs/>
        </w:rPr>
        <w:t>ajak</w:t>
      </w:r>
    </w:p>
    <w:p w14:paraId="2358D23A" w14:textId="13B348FD" w:rsidR="00697C13" w:rsidRPr="00EC428C" w:rsidRDefault="00FF4BB3">
      <w:pPr>
        <w:spacing w:line="480" w:lineRule="auto"/>
        <w:ind w:left="0" w:right="25" w:firstLine="720"/>
        <w:rPr>
          <w:bCs/>
        </w:rPr>
      </w:pPr>
      <w:r w:rsidRPr="00EC428C">
        <w:rPr>
          <w:bCs/>
        </w:rPr>
        <w:t xml:space="preserve"> </w:t>
      </w:r>
      <w:r w:rsidR="00C21020" w:rsidRPr="00EC428C">
        <w:rPr>
          <w:bCs/>
        </w:rPr>
        <w:t xml:space="preserve">Kesadaran wajib pajak sebagai variabel independen melibatkan beberapa aspek yang bisa diukur dan dianalisis dalam konteks kepatuhan wajib pajak. Kesadaran wajib pajak dapat diartikan sebagai wajib pajak yang paham dan mengakui mengenai pentingnya pajak bagi keberlangsungan negara dan wajib pajak tersebut paham bahwa pembayaran pajak yang dilakukan kepada pemerintah adalah sukarela dan tanpa imbalan langsung. Untuk mengukur kesadaran wajib pajak kendaraan bermotor di SAMSAT Kabupaten Berau maka, digunakan </w:t>
      </w:r>
      <w:r w:rsidR="00C25D74">
        <w:rPr>
          <w:bCs/>
        </w:rPr>
        <w:t>dua</w:t>
      </w:r>
      <w:r w:rsidR="00C21020" w:rsidRPr="00EC428C">
        <w:rPr>
          <w:bCs/>
        </w:rPr>
        <w:t xml:space="preserve"> indikator yang diadopsi untuk mengukur atau menilai tingkat kesadaran wajib pajak di SAMSAT Kabupaten Berau dalam memenuhi kewajiban perpajakannya dari </w:t>
      </w:r>
      <w:r w:rsidR="00C21020" w:rsidRPr="00EC428C">
        <w:rPr>
          <w:bCs/>
          <w:color w:val="auto"/>
        </w:rPr>
        <w:t xml:space="preserve">Harlina (2016) </w:t>
      </w:r>
      <w:r w:rsidR="00C21020" w:rsidRPr="00EC428C">
        <w:rPr>
          <w:bCs/>
        </w:rPr>
        <w:t xml:space="preserve">dan </w:t>
      </w:r>
      <w:r w:rsidR="00930417" w:rsidRPr="00EC428C">
        <w:rPr>
          <w:color w:val="auto"/>
          <w:kern w:val="0"/>
          <w14:ligatures w14:val="none"/>
        </w:rPr>
        <w:t xml:space="preserve">Cahyadi (2021) </w:t>
      </w:r>
      <w:r w:rsidR="00C21020" w:rsidRPr="00EC428C">
        <w:rPr>
          <w:bCs/>
          <w:color w:val="auto"/>
        </w:rPr>
        <w:t>d</w:t>
      </w:r>
      <w:r w:rsidR="00C21020" w:rsidRPr="00EC428C">
        <w:rPr>
          <w:bCs/>
        </w:rPr>
        <w:t>an disesuaikan dengan penelitian ini yaitu terdiri dari:</w:t>
      </w:r>
    </w:p>
    <w:p w14:paraId="25966835" w14:textId="0A4BE831" w:rsidR="00697C13" w:rsidRPr="00EC428C" w:rsidRDefault="00C21020">
      <w:pPr>
        <w:pStyle w:val="ListParagraph"/>
        <w:numPr>
          <w:ilvl w:val="0"/>
          <w:numId w:val="22"/>
        </w:numPr>
        <w:spacing w:line="480" w:lineRule="auto"/>
        <w:ind w:right="25"/>
        <w:rPr>
          <w:bCs/>
        </w:rPr>
      </w:pPr>
      <w:r w:rsidRPr="00EC428C">
        <w:rPr>
          <w:bCs/>
        </w:rPr>
        <w:t>Menyadari bahwa hak dan kewajiban perpajakan harus dipahami guna memenuhi kebutuhan membayar pajak;</w:t>
      </w:r>
    </w:p>
    <w:p w14:paraId="4D9D3B6B" w14:textId="08B674E8" w:rsidR="00697C13" w:rsidRPr="00EC428C" w:rsidRDefault="00C21020">
      <w:pPr>
        <w:pStyle w:val="ListParagraph"/>
        <w:numPr>
          <w:ilvl w:val="0"/>
          <w:numId w:val="22"/>
        </w:numPr>
        <w:spacing w:line="480" w:lineRule="auto"/>
        <w:ind w:right="25"/>
        <w:rPr>
          <w:bCs/>
        </w:rPr>
      </w:pPr>
      <w:r w:rsidRPr="00EC428C">
        <w:rPr>
          <w:bCs/>
        </w:rPr>
        <w:t>Motivasi diri untuk sec</w:t>
      </w:r>
      <w:r w:rsidR="00A770D2" w:rsidRPr="00EC428C">
        <w:rPr>
          <w:bCs/>
        </w:rPr>
        <w:t>a</w:t>
      </w:r>
      <w:r w:rsidRPr="00EC428C">
        <w:rPr>
          <w:bCs/>
        </w:rPr>
        <w:t>ra sukarela membayar pajak.</w:t>
      </w:r>
    </w:p>
    <w:p w14:paraId="23FD5994" w14:textId="12787F92" w:rsidR="00697C13" w:rsidRPr="00EC428C" w:rsidRDefault="00C21020" w:rsidP="00FF4BB3">
      <w:pPr>
        <w:spacing w:line="480" w:lineRule="auto"/>
        <w:ind w:left="10" w:right="25" w:firstLine="360"/>
        <w:rPr>
          <w:bCs/>
        </w:rPr>
      </w:pPr>
      <w:r w:rsidRPr="00EC428C">
        <w:rPr>
          <w:bCs/>
        </w:rPr>
        <w:t>Dengan demikian, kesadaran wajib pajak sebagai variabel independen memainkan peran penting dalam menentukan tingkat kepatuhan wajib pajak, dan dapat diukur melalui berbagai indikator yang berkaitan dengan pemahaman</w:t>
      </w:r>
      <w:r w:rsidR="00AF1CCD" w:rsidRPr="00EC428C">
        <w:rPr>
          <w:bCs/>
        </w:rPr>
        <w:t xml:space="preserve"> dan</w:t>
      </w:r>
      <w:r w:rsidRPr="00EC428C">
        <w:rPr>
          <w:bCs/>
        </w:rPr>
        <w:t xml:space="preserve"> tentang kewajiban perpajakan.</w:t>
      </w:r>
    </w:p>
    <w:p w14:paraId="49625736" w14:textId="548F737E" w:rsidR="00697C13" w:rsidRPr="00EC428C" w:rsidRDefault="00C21020" w:rsidP="002A238E">
      <w:pPr>
        <w:pStyle w:val="Heading4"/>
        <w:spacing w:line="480" w:lineRule="auto"/>
        <w:rPr>
          <w:bCs/>
        </w:rPr>
      </w:pPr>
      <w:r w:rsidRPr="00EC428C">
        <w:t>3.1.2.2</w:t>
      </w:r>
      <w:r w:rsidRPr="00EC428C">
        <w:rPr>
          <w:bCs/>
        </w:rPr>
        <w:t xml:space="preserve"> </w:t>
      </w:r>
      <w:r w:rsidRPr="00EC428C">
        <w:t xml:space="preserve">Sanksi </w:t>
      </w:r>
      <w:r w:rsidR="001520D1" w:rsidRPr="00EC428C">
        <w:t>p</w:t>
      </w:r>
      <w:r w:rsidRPr="00EC428C">
        <w:t>erpajakan</w:t>
      </w:r>
    </w:p>
    <w:p w14:paraId="5CB8814A" w14:textId="7B778D63" w:rsidR="00697C13" w:rsidRPr="00EC428C" w:rsidRDefault="00FF4BB3" w:rsidP="002A238E">
      <w:pPr>
        <w:spacing w:line="480" w:lineRule="auto"/>
        <w:ind w:left="0" w:right="25" w:firstLine="720"/>
        <w:rPr>
          <w:bCs/>
        </w:rPr>
      </w:pPr>
      <w:r w:rsidRPr="00EC428C">
        <w:rPr>
          <w:bCs/>
        </w:rPr>
        <w:t xml:space="preserve"> </w:t>
      </w:r>
      <w:r w:rsidR="00C21020" w:rsidRPr="00EC428C">
        <w:rPr>
          <w:bCs/>
        </w:rPr>
        <w:t xml:space="preserve">Sanksi perpajakan diberlakukan ketika Wajib Pajak Kendaraan Bermotor di SAMSAT Kabupaten Berau tidak memenuhi kewajiban perpajakannya sesuai dengan peraturan perundang-undangan perpajakan. Berdasarkan Undang-Undang </w:t>
      </w:r>
      <w:r w:rsidR="00C21020" w:rsidRPr="00EC428C">
        <w:rPr>
          <w:bCs/>
        </w:rPr>
        <w:lastRenderedPageBreak/>
        <w:t xml:space="preserve">Nomor 1 Tahun 2022 menyatakan bahwa denda </w:t>
      </w:r>
      <w:r w:rsidR="00A770D2" w:rsidRPr="00EC428C">
        <w:rPr>
          <w:bCs/>
        </w:rPr>
        <w:t>keterlambatan</w:t>
      </w:r>
      <w:r w:rsidR="00C21020" w:rsidRPr="00EC428C">
        <w:rPr>
          <w:bCs/>
        </w:rPr>
        <w:t xml:space="preserve"> pembayaran Pajak Kendaraan Bermotor (PKB) ditetapkan sebesar 1% per bulan dari jumlah pajak pokok yang terutang. Oleh karena itu digunakan </w:t>
      </w:r>
      <w:r w:rsidR="00C25D74">
        <w:rPr>
          <w:bCs/>
        </w:rPr>
        <w:t>dua</w:t>
      </w:r>
      <w:r w:rsidR="00C21020" w:rsidRPr="00EC428C">
        <w:rPr>
          <w:bCs/>
        </w:rPr>
        <w:t xml:space="preserve"> indikator untuk mengukur sanksi perpajakan kendaraan bermotor di SAMSAT Kabupaten Berau yang diadopsi dari </w:t>
      </w:r>
      <w:r w:rsidR="00C21020" w:rsidRPr="00EC428C">
        <w:rPr>
          <w:bCs/>
        </w:rPr>
        <w:fldChar w:fldCharType="begin" w:fldLock="1"/>
      </w:r>
      <w:r w:rsidR="00C21020" w:rsidRPr="00EC428C">
        <w:rPr>
          <w:bCs/>
        </w:rPr>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2019)","plainTextFormattedCitation":"(Mardiasmo, 2019)","previouslyFormattedCitation":"(Mardiasmo, 2019)"},"properties":{"noteIndex":0},"schema":"https://github.com/citation-style-language/schema/raw/master/csl-citation.json"}</w:instrText>
      </w:r>
      <w:r w:rsidR="00C21020" w:rsidRPr="00EC428C">
        <w:rPr>
          <w:bCs/>
        </w:rPr>
        <w:fldChar w:fldCharType="separate"/>
      </w:r>
      <w:r w:rsidR="00C21020" w:rsidRPr="00EC428C">
        <w:rPr>
          <w:bCs/>
          <w:noProof/>
        </w:rPr>
        <w:t>(Mardiasmo, 2019)</w:t>
      </w:r>
      <w:r w:rsidR="00C21020" w:rsidRPr="00EC428C">
        <w:rPr>
          <w:bCs/>
        </w:rPr>
        <w:fldChar w:fldCharType="end"/>
      </w:r>
      <w:r w:rsidR="00C21020" w:rsidRPr="00EC428C">
        <w:rPr>
          <w:bCs/>
        </w:rPr>
        <w:t xml:space="preserve"> dan </w:t>
      </w:r>
      <w:r w:rsidR="00C21020" w:rsidRPr="00EC428C">
        <w:rPr>
          <w:bCs/>
        </w:rPr>
        <w:fldChar w:fldCharType="begin" w:fldLock="1"/>
      </w:r>
      <w:r w:rsidR="00C21020" w:rsidRPr="00EC428C">
        <w:rPr>
          <w:bCs/>
        </w:rPr>
        <w:instrText>ADDIN CSL_CITATION {"citationItems":[{"id":"ITEM-1","itemData":{"DOI":"10.24964/ja.v5i1.253","ISSN":"2088-768X","abstract":"This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vehicle.\r  \r Keywords:\r Knowledge taxpayer, taxpayer awareness, tax penalties motor vehicles, and drive-thru samsat systems, motor vehicle tax compliance.","author":[{"dropping-particle":"","family":"Wardani","given":"Dewi Kusuma","non-dropping-particle":"","parse-names":false,"suffix":""},{"dropping-particle":"","family":"Rumiyatun","given":"Rumiyatun","non-dropping-particle":"","parse-names":false,"suffix":""}],"container-title":"Jurnal Akuntansi","id":"ITEM-1","issue":"1","issued":{"date-parts":[["2017"]]},"page":"15","title":"Pengaruh Pengetahuan Wajib Pajak, Kesadaran Wajib Pajak, Sanksi Pajak Kendaraan Bermotor, Dan Sistem Samsat Drive Thru Terhadap Kepatuhan Wajib Pajak Kendaraan Bermotor","type":"article-journal","volume":"5"},"uris":["http://www.mendeley.com/documents/?uuid=f64b03b5-1ad0-4324-b788-09b2b7405f47"]}],"mendeley":{"formattedCitation":"(Wardani &amp; Rumiyatun, 2017)","plainTextFormattedCitation":"(Wardani &amp; Rumiyatun, 2017)","previouslyFormattedCitation":"(Wardani &amp; Rumiyatun, 2017)"},"properties":{"noteIndex":0},"schema":"https://github.com/citation-style-language/schema/raw/master/csl-citation.json"}</w:instrText>
      </w:r>
      <w:r w:rsidR="00C21020" w:rsidRPr="00EC428C">
        <w:rPr>
          <w:bCs/>
        </w:rPr>
        <w:fldChar w:fldCharType="separate"/>
      </w:r>
      <w:r w:rsidR="00C21020" w:rsidRPr="00EC428C">
        <w:rPr>
          <w:bCs/>
          <w:noProof/>
        </w:rPr>
        <w:t>(Wardani &amp; Rumiyatun, 2017)</w:t>
      </w:r>
      <w:r w:rsidR="00C21020" w:rsidRPr="00EC428C">
        <w:rPr>
          <w:bCs/>
        </w:rPr>
        <w:fldChar w:fldCharType="end"/>
      </w:r>
      <w:r w:rsidR="00C21020" w:rsidRPr="00EC428C">
        <w:rPr>
          <w:bCs/>
        </w:rPr>
        <w:t xml:space="preserve"> dan telah disesuaikan dengan penelitian ini yang terdiri dari:</w:t>
      </w:r>
    </w:p>
    <w:p w14:paraId="47BC9407" w14:textId="77777777" w:rsidR="00697C13" w:rsidRPr="00EC428C" w:rsidRDefault="00C21020">
      <w:pPr>
        <w:pStyle w:val="ListParagraph"/>
        <w:numPr>
          <w:ilvl w:val="0"/>
          <w:numId w:val="23"/>
        </w:numPr>
        <w:spacing w:after="166" w:line="480" w:lineRule="auto"/>
        <w:ind w:right="25"/>
        <w:rPr>
          <w:bCs/>
        </w:rPr>
      </w:pPr>
      <w:r w:rsidRPr="00EC428C">
        <w:rPr>
          <w:bCs/>
        </w:rPr>
        <w:t>Wajib pajak harus mengetahui tujuan dari sanksi pajak Kendaraan Bermotor (PKB);</w:t>
      </w:r>
    </w:p>
    <w:p w14:paraId="2887B3AD" w14:textId="65B6178C" w:rsidR="00697C13" w:rsidRPr="00EC428C" w:rsidRDefault="00C21020">
      <w:pPr>
        <w:pStyle w:val="ListParagraph"/>
        <w:numPr>
          <w:ilvl w:val="0"/>
          <w:numId w:val="23"/>
        </w:numPr>
        <w:spacing w:after="166" w:line="480" w:lineRule="auto"/>
        <w:ind w:right="25"/>
        <w:rPr>
          <w:bCs/>
        </w:rPr>
      </w:pPr>
      <w:r w:rsidRPr="00EC428C">
        <w:rPr>
          <w:bCs/>
        </w:rPr>
        <w:t xml:space="preserve">Mengetahui bahwa </w:t>
      </w:r>
      <w:r w:rsidR="00A770D2" w:rsidRPr="00EC428C">
        <w:rPr>
          <w:bCs/>
        </w:rPr>
        <w:t>sanksi</w:t>
      </w:r>
      <w:r w:rsidRPr="00EC428C">
        <w:rPr>
          <w:bCs/>
        </w:rPr>
        <w:t xml:space="preserve"> pajak harus dikenakan kepada pelanggarnya tanpa ada toleransi;</w:t>
      </w:r>
    </w:p>
    <w:p w14:paraId="3DACF8BC" w14:textId="7D3A7D3B" w:rsidR="00697C13" w:rsidRPr="00EC428C" w:rsidRDefault="00C21020" w:rsidP="002A238E">
      <w:pPr>
        <w:pStyle w:val="Caption"/>
        <w:spacing w:after="0"/>
        <w:ind w:left="1343" w:right="1179" w:hanging="11"/>
        <w:jc w:val="center"/>
        <w:rPr>
          <w:b/>
          <w:bCs/>
          <w:i w:val="0"/>
          <w:iCs w:val="0"/>
          <w:color w:val="auto"/>
          <w:sz w:val="24"/>
          <w:szCs w:val="24"/>
        </w:rPr>
      </w:pPr>
      <w:r w:rsidRPr="00EC428C">
        <w:rPr>
          <w:b/>
          <w:bCs/>
          <w:i w:val="0"/>
          <w:iCs w:val="0"/>
          <w:color w:val="auto"/>
          <w:sz w:val="24"/>
          <w:szCs w:val="24"/>
        </w:rPr>
        <w:t xml:space="preserve">Tabel 3. </w:t>
      </w:r>
      <w:r w:rsidRPr="00EC428C">
        <w:rPr>
          <w:b/>
          <w:bCs/>
          <w:i w:val="0"/>
          <w:iCs w:val="0"/>
          <w:color w:val="auto"/>
          <w:sz w:val="24"/>
          <w:szCs w:val="24"/>
        </w:rPr>
        <w:fldChar w:fldCharType="begin"/>
      </w:r>
      <w:r w:rsidRPr="00EC428C">
        <w:rPr>
          <w:b/>
          <w:bCs/>
          <w:i w:val="0"/>
          <w:iCs w:val="0"/>
          <w:color w:val="auto"/>
          <w:sz w:val="24"/>
          <w:szCs w:val="24"/>
        </w:rPr>
        <w:instrText xml:space="preserve"> SEQ Tabel_3. \* ARABIC </w:instrText>
      </w:r>
      <w:r w:rsidRPr="00EC428C">
        <w:rPr>
          <w:b/>
          <w:bCs/>
          <w:i w:val="0"/>
          <w:iCs w:val="0"/>
          <w:color w:val="auto"/>
          <w:sz w:val="24"/>
          <w:szCs w:val="24"/>
        </w:rPr>
        <w:fldChar w:fldCharType="separate"/>
      </w:r>
      <w:r w:rsidR="00360C53">
        <w:rPr>
          <w:b/>
          <w:bCs/>
          <w:i w:val="0"/>
          <w:iCs w:val="0"/>
          <w:noProof/>
          <w:color w:val="auto"/>
          <w:sz w:val="24"/>
          <w:szCs w:val="24"/>
        </w:rPr>
        <w:t>1</w:t>
      </w:r>
      <w:r w:rsidRPr="00EC428C">
        <w:rPr>
          <w:b/>
          <w:bCs/>
          <w:i w:val="0"/>
          <w:iCs w:val="0"/>
          <w:color w:val="auto"/>
          <w:sz w:val="24"/>
          <w:szCs w:val="24"/>
        </w:rPr>
        <w:fldChar w:fldCharType="end"/>
      </w:r>
      <w:r w:rsidRPr="00EC428C">
        <w:rPr>
          <w:b/>
          <w:bCs/>
          <w:i w:val="0"/>
          <w:iCs w:val="0"/>
          <w:color w:val="auto"/>
          <w:sz w:val="24"/>
          <w:szCs w:val="24"/>
        </w:rPr>
        <w:t xml:space="preserve"> Definisi Operasional Variabel dan Indikator Pengukur Variabel</w:t>
      </w:r>
    </w:p>
    <w:tbl>
      <w:tblPr>
        <w:tblStyle w:val="TableGrid"/>
        <w:tblW w:w="0" w:type="auto"/>
        <w:tblLook w:val="04A0" w:firstRow="1" w:lastRow="0" w:firstColumn="1" w:lastColumn="0" w:noHBand="0" w:noVBand="1"/>
      </w:tblPr>
      <w:tblGrid>
        <w:gridCol w:w="1378"/>
        <w:gridCol w:w="2682"/>
        <w:gridCol w:w="2443"/>
        <w:gridCol w:w="1424"/>
      </w:tblGrid>
      <w:tr w:rsidR="00697C13" w:rsidRPr="00EC428C" w14:paraId="12972DE6" w14:textId="77777777" w:rsidTr="005752E5">
        <w:trPr>
          <w:trHeight w:val="576"/>
          <w:tblHeader/>
        </w:trPr>
        <w:tc>
          <w:tcPr>
            <w:tcW w:w="1413" w:type="dxa"/>
            <w:vAlign w:val="center"/>
          </w:tcPr>
          <w:p w14:paraId="2FCF0855" w14:textId="77777777" w:rsidR="00697C13" w:rsidRPr="00EE61AE" w:rsidRDefault="00C21020">
            <w:pPr>
              <w:spacing w:line="240" w:lineRule="auto"/>
              <w:ind w:left="0" w:right="25" w:firstLine="0"/>
              <w:jc w:val="center"/>
              <w:rPr>
                <w:b/>
                <w:sz w:val="22"/>
                <w:szCs w:val="22"/>
              </w:rPr>
            </w:pPr>
            <w:r w:rsidRPr="00EE61AE">
              <w:rPr>
                <w:b/>
                <w:sz w:val="22"/>
                <w:szCs w:val="22"/>
              </w:rPr>
              <w:t>Variabel</w:t>
            </w:r>
          </w:p>
        </w:tc>
        <w:tc>
          <w:tcPr>
            <w:tcW w:w="2835" w:type="dxa"/>
            <w:vAlign w:val="center"/>
          </w:tcPr>
          <w:p w14:paraId="347F7C06" w14:textId="77777777" w:rsidR="00697C13" w:rsidRPr="00EE61AE" w:rsidRDefault="00C21020">
            <w:pPr>
              <w:spacing w:line="240" w:lineRule="auto"/>
              <w:ind w:left="0" w:right="25" w:firstLine="0"/>
              <w:jc w:val="center"/>
              <w:rPr>
                <w:b/>
                <w:sz w:val="22"/>
                <w:szCs w:val="22"/>
              </w:rPr>
            </w:pPr>
            <w:r w:rsidRPr="00EE61AE">
              <w:rPr>
                <w:b/>
                <w:sz w:val="22"/>
                <w:szCs w:val="22"/>
              </w:rPr>
              <w:t>Definisi Operasional Variabel</w:t>
            </w:r>
          </w:p>
        </w:tc>
        <w:tc>
          <w:tcPr>
            <w:tcW w:w="2551" w:type="dxa"/>
            <w:vAlign w:val="center"/>
          </w:tcPr>
          <w:p w14:paraId="19C5AF2D" w14:textId="77777777" w:rsidR="00697C13" w:rsidRPr="00EE61AE" w:rsidRDefault="00C21020">
            <w:pPr>
              <w:spacing w:line="240" w:lineRule="auto"/>
              <w:ind w:left="0" w:right="25" w:firstLine="0"/>
              <w:jc w:val="center"/>
              <w:rPr>
                <w:b/>
                <w:sz w:val="22"/>
                <w:szCs w:val="22"/>
              </w:rPr>
            </w:pPr>
            <w:r w:rsidRPr="00EE61AE">
              <w:rPr>
                <w:b/>
                <w:sz w:val="22"/>
                <w:szCs w:val="22"/>
              </w:rPr>
              <w:t>Indikator</w:t>
            </w:r>
          </w:p>
        </w:tc>
        <w:tc>
          <w:tcPr>
            <w:tcW w:w="1462" w:type="dxa"/>
            <w:vAlign w:val="center"/>
          </w:tcPr>
          <w:p w14:paraId="4FDDFF47" w14:textId="77777777" w:rsidR="00697C13" w:rsidRPr="00EE61AE" w:rsidRDefault="00C21020">
            <w:pPr>
              <w:spacing w:line="240" w:lineRule="auto"/>
              <w:ind w:left="0" w:right="25" w:firstLine="0"/>
              <w:jc w:val="center"/>
              <w:rPr>
                <w:b/>
                <w:sz w:val="22"/>
                <w:szCs w:val="22"/>
              </w:rPr>
            </w:pPr>
            <w:r w:rsidRPr="00EE61AE">
              <w:rPr>
                <w:b/>
                <w:sz w:val="22"/>
                <w:szCs w:val="22"/>
              </w:rPr>
              <w:t>Sumber</w:t>
            </w:r>
          </w:p>
        </w:tc>
      </w:tr>
      <w:tr w:rsidR="00697C13" w:rsidRPr="00EE61AE" w14:paraId="771DA89A" w14:textId="77777777">
        <w:trPr>
          <w:trHeight w:val="695"/>
        </w:trPr>
        <w:tc>
          <w:tcPr>
            <w:tcW w:w="1413" w:type="dxa"/>
          </w:tcPr>
          <w:p w14:paraId="4CC881A2" w14:textId="77777777" w:rsidR="00697C13" w:rsidRPr="00EE61AE" w:rsidRDefault="00C21020">
            <w:pPr>
              <w:spacing w:after="166" w:line="240" w:lineRule="auto"/>
              <w:ind w:left="0" w:right="25" w:firstLine="0"/>
              <w:jc w:val="center"/>
              <w:rPr>
                <w:bCs/>
                <w:sz w:val="20"/>
                <w:szCs w:val="20"/>
              </w:rPr>
            </w:pPr>
            <w:r w:rsidRPr="00EE61AE">
              <w:rPr>
                <w:bCs/>
                <w:sz w:val="20"/>
                <w:szCs w:val="20"/>
              </w:rPr>
              <w:t>Kepatuhan Wajib Pajak (Y)</w:t>
            </w:r>
          </w:p>
        </w:tc>
        <w:tc>
          <w:tcPr>
            <w:tcW w:w="2835" w:type="dxa"/>
          </w:tcPr>
          <w:p w14:paraId="4321FCB7" w14:textId="36090042" w:rsidR="00697C13" w:rsidRPr="00EE61AE" w:rsidRDefault="00C21020">
            <w:pPr>
              <w:spacing w:after="166" w:line="240" w:lineRule="auto"/>
              <w:ind w:left="0" w:right="25" w:firstLine="0"/>
              <w:jc w:val="left"/>
              <w:rPr>
                <w:bCs/>
                <w:sz w:val="20"/>
                <w:szCs w:val="20"/>
              </w:rPr>
            </w:pPr>
            <w:r w:rsidRPr="00EE61AE">
              <w:rPr>
                <w:bCs/>
                <w:sz w:val="20"/>
                <w:szCs w:val="20"/>
              </w:rPr>
              <w:t xml:space="preserve">Kepatuhan wajib pajak dapat diartikan sebagai wajib pajak yang dapat menyelesaikan semua kewajiban pajaknya dengan tepat waktu khususnya kepada wajib pajak kendaran bermotor yang ada di SAMSAT Kabupaten Berau. Wajib pajak harus </w:t>
            </w:r>
            <w:r w:rsidR="003350E6" w:rsidRPr="00EE61AE">
              <w:rPr>
                <w:bCs/>
                <w:sz w:val="20"/>
                <w:szCs w:val="20"/>
              </w:rPr>
              <w:t>menyerahkan</w:t>
            </w:r>
            <w:r w:rsidRPr="00EE61AE">
              <w:rPr>
                <w:bCs/>
                <w:sz w:val="20"/>
                <w:szCs w:val="20"/>
              </w:rPr>
              <w:t xml:space="preserve"> dokumen yang diperlukan dan membayar pajak kendaraan bermotor sesuai dengan aturan yang berlaku</w:t>
            </w:r>
          </w:p>
        </w:tc>
        <w:tc>
          <w:tcPr>
            <w:tcW w:w="2551" w:type="dxa"/>
          </w:tcPr>
          <w:p w14:paraId="6C9BB367" w14:textId="77777777" w:rsidR="00697C13" w:rsidRPr="00EE61AE" w:rsidRDefault="00C21020">
            <w:pPr>
              <w:pStyle w:val="ListParagraph"/>
              <w:numPr>
                <w:ilvl w:val="0"/>
                <w:numId w:val="24"/>
              </w:numPr>
              <w:spacing w:line="240" w:lineRule="auto"/>
              <w:ind w:right="25"/>
              <w:jc w:val="left"/>
              <w:rPr>
                <w:bCs/>
                <w:sz w:val="20"/>
                <w:szCs w:val="20"/>
              </w:rPr>
            </w:pPr>
            <w:r w:rsidRPr="00EE61AE">
              <w:rPr>
                <w:bCs/>
                <w:sz w:val="20"/>
                <w:szCs w:val="20"/>
              </w:rPr>
              <w:t>Menyetor dan membayar pajak yang terutang sesuai dengan peraturan perpajakan yang berlaku;</w:t>
            </w:r>
          </w:p>
          <w:p w14:paraId="17478794" w14:textId="77777777" w:rsidR="00697C13" w:rsidRPr="00EE61AE" w:rsidRDefault="00C21020">
            <w:pPr>
              <w:pStyle w:val="ListParagraph"/>
              <w:numPr>
                <w:ilvl w:val="0"/>
                <w:numId w:val="24"/>
              </w:numPr>
              <w:spacing w:line="240" w:lineRule="auto"/>
              <w:ind w:right="25"/>
              <w:jc w:val="left"/>
              <w:rPr>
                <w:bCs/>
                <w:sz w:val="20"/>
                <w:szCs w:val="20"/>
              </w:rPr>
            </w:pPr>
            <w:r w:rsidRPr="00EE61AE">
              <w:rPr>
                <w:bCs/>
                <w:sz w:val="20"/>
                <w:szCs w:val="20"/>
              </w:rPr>
              <w:t>Membayar pajak tepat waktu.</w:t>
            </w:r>
          </w:p>
        </w:tc>
        <w:tc>
          <w:tcPr>
            <w:tcW w:w="1462" w:type="dxa"/>
          </w:tcPr>
          <w:p w14:paraId="2E2907D1" w14:textId="2D1A54EA" w:rsidR="00697C13" w:rsidRPr="00EE61AE" w:rsidRDefault="00E631DB">
            <w:pPr>
              <w:spacing w:after="166" w:line="240" w:lineRule="auto"/>
              <w:ind w:left="0" w:right="25" w:firstLine="0"/>
              <w:jc w:val="left"/>
              <w:rPr>
                <w:bCs/>
                <w:sz w:val="20"/>
                <w:szCs w:val="20"/>
              </w:rPr>
            </w:pPr>
            <w:r w:rsidRPr="00EE61AE">
              <w:rPr>
                <w:bCs/>
                <w:color w:val="auto"/>
                <w:sz w:val="20"/>
                <w:szCs w:val="20"/>
              </w:rPr>
              <w:fldChar w:fldCharType="begin" w:fldLock="1"/>
            </w:r>
            <w:r w:rsidR="00E0634B" w:rsidRPr="00EE61AE">
              <w:rPr>
                <w:bCs/>
                <w:color w:val="auto"/>
                <w:sz w:val="20"/>
                <w:szCs w:val="20"/>
              </w:rPr>
              <w:instrText>ADDIN CSL_CITATION {"citationItems":[{"id":"ITEM-1","itemData":{"abstract":"Penelitian ini bertujuan untuk mengetahui pengaruh kesadaran wajib pajak, sosialisasi perpajakan, akuntabilitas pelayanan publik dan sanksi perpajakan pada kepatuhan wajib pajak PKB di Kantor Bersama Sistem Administrasi Manunggal di Bawah Satu Atap (SAMSAT) Denpasar. Teori yang digunakan dalam penelitian ini adalah Teori Legitimasi. Populasi pada penelitian ini adalah seluruh wajib pajak PKB aktif yang terdaftar di Kantor Bersama SAMSAT Denpasar. Jumlah sampel yang digunakan dalam penelitian ini sebanyak 100 responden dihitung berdasarkan rumus Slovin dengan metode penentuan sampel adalah metode accsidental sampling. Pengumpulan data dilakukan dengan metode observasi non partisipan dan kuesioner. Teknik analisis data yang digunakan adalah analisis regresi linier berganda. Berdasarkan hasil analisis maka kesadaran wajib pajak, sosialisasi perpajakan, akuntabilitas pelayanan publik dan sanksi perpajakan berpengaruh positif pada kepatuhan wajib pajak PKB di Kantor Bersama SAMSAT Denpasar.","author":[{"dropping-particle":"","family":"Cahyadi","given":"I Made Wahyu","non-dropping-particle":"","parse-names":false,"suffix":""},{"dropping-particle":"","family":"Jati","given":"I Ketut","non-dropping-particle":"","parse-names":false,"suffix":""}],"container-title":"E-Jurnal Akuntansi Universitas Udayana","id":"ITEM-1","issued":{"date-parts":[["2016"]]},"page":"2342-2373","title":"Pengaruh Kesadaran, Sosialisasi, Akuntabilitas Pelayanan Publik Dan Sanksi Perpajakan Pada Kepatuhan Wajib Pajak Kendaraan Bermotor","type":"article-journal","volume":"16"},"uris":["http://www.mendeley.com/documents/?uuid=d1ff8f04-c6e8-432c-b1b0-6976c0956a47"]}],"mendeley":{"formattedCitation":"(I. M. W. Cahyadi &amp; Jati, 2016)","manualFormatting":"Cahyadi (2021)","plainTextFormattedCitation":"(I. M. W. Cahyadi &amp; Jati, 2016)","previouslyFormattedCitation":"(I. M. W. Cahyadi &amp; Jati, 2016)"},"properties":{"noteIndex":0},"schema":"https://github.com/citation-style-language/schema/raw/master/csl-citation.json"}</w:instrText>
            </w:r>
            <w:r w:rsidRPr="00EE61AE">
              <w:rPr>
                <w:bCs/>
                <w:color w:val="auto"/>
                <w:sz w:val="20"/>
                <w:szCs w:val="20"/>
              </w:rPr>
              <w:fldChar w:fldCharType="separate"/>
            </w:r>
            <w:r w:rsidR="00D74602" w:rsidRPr="00EE61AE">
              <w:rPr>
                <w:noProof/>
                <w:color w:val="auto"/>
                <w:kern w:val="0"/>
                <w:sz w:val="20"/>
                <w:szCs w:val="20"/>
                <w14:ligatures w14:val="none"/>
              </w:rPr>
              <w:t>Cahyadi (2021</w:t>
            </w:r>
            <w:r w:rsidRPr="00EE61AE">
              <w:rPr>
                <w:bCs/>
                <w:noProof/>
                <w:color w:val="auto"/>
                <w:sz w:val="20"/>
                <w:szCs w:val="20"/>
              </w:rPr>
              <w:t>)</w:t>
            </w:r>
            <w:r w:rsidRPr="00EE61AE">
              <w:rPr>
                <w:bCs/>
                <w:color w:val="auto"/>
                <w:sz w:val="20"/>
                <w:szCs w:val="20"/>
              </w:rPr>
              <w:fldChar w:fldCharType="end"/>
            </w:r>
            <w:r w:rsidR="00D74602" w:rsidRPr="00EE61AE">
              <w:rPr>
                <w:bCs/>
                <w:color w:val="auto"/>
                <w:sz w:val="20"/>
                <w:szCs w:val="20"/>
              </w:rPr>
              <w:t xml:space="preserve"> </w:t>
            </w:r>
            <w:r w:rsidR="00C21020" w:rsidRPr="00EE61AE">
              <w:rPr>
                <w:bCs/>
                <w:sz w:val="20"/>
                <w:szCs w:val="20"/>
              </w:rPr>
              <w:t xml:space="preserve">dan </w:t>
            </w:r>
            <w:r w:rsidR="00C21020" w:rsidRPr="00EE61AE">
              <w:rPr>
                <w:bCs/>
                <w:sz w:val="20"/>
                <w:szCs w:val="20"/>
              </w:rPr>
              <w:fldChar w:fldCharType="begin" w:fldLock="1"/>
            </w:r>
            <w:r w:rsidR="002E260C" w:rsidRPr="00EE61AE">
              <w:rPr>
                <w:bCs/>
                <w:sz w:val="20"/>
                <w:szCs w:val="20"/>
              </w:rPr>
              <w:instrText>ADDIN CSL_CITATION {"citationItems":[{"id":"ITEM-1","itemData":{"ISBN":"978-979-756-561-9","author":[{"dropping-particle":"","family":"Rahayu","given":"Siti Kurnia","non-dropping-particle":"","parse-names":false,"suffix":""}],"edition":"Edisi Pert","id":"ITEM-1","issued":{"date-parts":[["2010"]]},"publisher":"Graha Ilmu","publisher-place":"Yogyakarta","title":"Perpajakan Indonesia Konsep &amp; Aspek Formal","type":"book"},"uris":["http://www.mendeley.com/documents/?uuid=822f31aa-56df-4b62-9e72-0272f31b5408"]}],"mendeley":{"formattedCitation":"(Rahayu, 2010)","manualFormatting":"Rahayu (2010)","plainTextFormattedCitation":"(Rahayu, 2010)","previouslyFormattedCitation":"(Rahayu, 2010)"},"properties":{"noteIndex":0},"schema":"https://github.com/citation-style-language/schema/raw/master/csl-citation.json"}</w:instrText>
            </w:r>
            <w:r w:rsidR="00C21020" w:rsidRPr="00EE61AE">
              <w:rPr>
                <w:bCs/>
                <w:sz w:val="20"/>
                <w:szCs w:val="20"/>
              </w:rPr>
              <w:fldChar w:fldCharType="separate"/>
            </w:r>
            <w:r w:rsidR="00C21020" w:rsidRPr="00EE61AE">
              <w:rPr>
                <w:bCs/>
                <w:noProof/>
                <w:sz w:val="20"/>
                <w:szCs w:val="20"/>
              </w:rPr>
              <w:t>Rahayu (2010)</w:t>
            </w:r>
            <w:r w:rsidR="00C21020" w:rsidRPr="00EE61AE">
              <w:rPr>
                <w:bCs/>
                <w:sz w:val="20"/>
                <w:szCs w:val="20"/>
              </w:rPr>
              <w:fldChar w:fldCharType="end"/>
            </w:r>
          </w:p>
        </w:tc>
      </w:tr>
      <w:tr w:rsidR="00697C13" w:rsidRPr="00EE61AE" w14:paraId="7FD62808" w14:textId="77777777">
        <w:tc>
          <w:tcPr>
            <w:tcW w:w="1413" w:type="dxa"/>
          </w:tcPr>
          <w:p w14:paraId="47DA0751" w14:textId="7BDF8B6A" w:rsidR="00697C13" w:rsidRPr="00EE61AE" w:rsidRDefault="00C21020">
            <w:pPr>
              <w:spacing w:after="166" w:line="240" w:lineRule="auto"/>
              <w:ind w:left="0" w:right="25" w:firstLine="0"/>
              <w:jc w:val="center"/>
              <w:rPr>
                <w:bCs/>
                <w:sz w:val="20"/>
                <w:szCs w:val="20"/>
              </w:rPr>
            </w:pPr>
            <w:r w:rsidRPr="00EE61AE">
              <w:rPr>
                <w:bCs/>
                <w:sz w:val="20"/>
                <w:szCs w:val="20"/>
              </w:rPr>
              <w:t>Kesadaran Wajib Pajak (X</w:t>
            </w:r>
            <w:r w:rsidR="00CE5DE3" w:rsidRPr="00EE61AE">
              <w:rPr>
                <w:bCs/>
                <w:sz w:val="20"/>
                <w:szCs w:val="20"/>
                <w:vertAlign w:val="subscript"/>
              </w:rPr>
              <w:t>1</w:t>
            </w:r>
            <w:r w:rsidRPr="00EE61AE">
              <w:rPr>
                <w:bCs/>
                <w:sz w:val="20"/>
                <w:szCs w:val="20"/>
              </w:rPr>
              <w:t>)</w:t>
            </w:r>
          </w:p>
        </w:tc>
        <w:tc>
          <w:tcPr>
            <w:tcW w:w="2835" w:type="dxa"/>
          </w:tcPr>
          <w:p w14:paraId="12579382" w14:textId="77777777" w:rsidR="00697C13" w:rsidRPr="00EE61AE" w:rsidRDefault="00C21020">
            <w:pPr>
              <w:spacing w:after="166" w:line="240" w:lineRule="auto"/>
              <w:ind w:left="0" w:right="25" w:firstLine="0"/>
              <w:jc w:val="left"/>
              <w:rPr>
                <w:bCs/>
                <w:sz w:val="20"/>
                <w:szCs w:val="20"/>
              </w:rPr>
            </w:pPr>
            <w:r w:rsidRPr="00EE61AE">
              <w:rPr>
                <w:bCs/>
                <w:sz w:val="20"/>
                <w:szCs w:val="20"/>
              </w:rPr>
              <w:t xml:space="preserve">Kesadaran wajib pajak sebagai variabel independen melibatkan beberapa aspek yang bisa diukur dan dianalisis dalam konteks kepatuhan wajib pajak. Kesadaran wajib pajak dapat diartikan sebagai wajib pajak yang paham dan mengakui mengenai pentingnya pajak bagi keberlangsungan negara </w:t>
            </w:r>
            <w:r w:rsidRPr="00EE61AE">
              <w:rPr>
                <w:bCs/>
                <w:sz w:val="20"/>
                <w:szCs w:val="20"/>
              </w:rPr>
              <w:lastRenderedPageBreak/>
              <w:t>dan wajib pajak tersebut paham bahwa pembayaran pajak yang dilakukan kepada pemerintah adalah sukarela dan tanpa imbalan langsung.</w:t>
            </w:r>
          </w:p>
        </w:tc>
        <w:tc>
          <w:tcPr>
            <w:tcW w:w="2551" w:type="dxa"/>
          </w:tcPr>
          <w:p w14:paraId="6E9FFFAA" w14:textId="030F29B1" w:rsidR="00697C13" w:rsidRPr="00EE61AE" w:rsidRDefault="00C21020" w:rsidP="00F36333">
            <w:pPr>
              <w:pStyle w:val="ListParagraph"/>
              <w:numPr>
                <w:ilvl w:val="0"/>
                <w:numId w:val="25"/>
              </w:numPr>
              <w:spacing w:line="240" w:lineRule="auto"/>
              <w:ind w:right="25"/>
              <w:jc w:val="left"/>
              <w:rPr>
                <w:bCs/>
                <w:sz w:val="20"/>
                <w:szCs w:val="20"/>
              </w:rPr>
            </w:pPr>
            <w:r w:rsidRPr="00EE61AE">
              <w:rPr>
                <w:bCs/>
                <w:sz w:val="20"/>
                <w:szCs w:val="20"/>
              </w:rPr>
              <w:lastRenderedPageBreak/>
              <w:t xml:space="preserve">Menyadari bahwa hak dan kewajiban perpajakan harus dipahami guna memenuhi kebutuhan </w:t>
            </w:r>
            <w:r w:rsidR="00216F23">
              <w:rPr>
                <w:bCs/>
                <w:sz w:val="20"/>
                <w:szCs w:val="20"/>
              </w:rPr>
              <w:t>membayar</w:t>
            </w:r>
            <w:r w:rsidRPr="00EE61AE">
              <w:rPr>
                <w:bCs/>
                <w:sz w:val="20"/>
                <w:szCs w:val="20"/>
              </w:rPr>
              <w:t xml:space="preserve"> pajak;</w:t>
            </w:r>
          </w:p>
          <w:p w14:paraId="0B2018D8" w14:textId="77777777" w:rsidR="00697C13" w:rsidRPr="00EE61AE" w:rsidRDefault="00C21020">
            <w:pPr>
              <w:pStyle w:val="ListParagraph"/>
              <w:numPr>
                <w:ilvl w:val="0"/>
                <w:numId w:val="25"/>
              </w:numPr>
              <w:spacing w:line="240" w:lineRule="auto"/>
              <w:ind w:right="25"/>
              <w:jc w:val="left"/>
              <w:rPr>
                <w:bCs/>
                <w:sz w:val="20"/>
                <w:szCs w:val="20"/>
              </w:rPr>
            </w:pPr>
            <w:r w:rsidRPr="00EE61AE">
              <w:rPr>
                <w:bCs/>
                <w:sz w:val="20"/>
                <w:szCs w:val="20"/>
              </w:rPr>
              <w:t xml:space="preserve">Motivasi diri untuk </w:t>
            </w:r>
            <w:r w:rsidRPr="00EE61AE">
              <w:rPr>
                <w:bCs/>
                <w:sz w:val="20"/>
                <w:szCs w:val="20"/>
                <w:lang w:val="id-ID"/>
              </w:rPr>
              <w:t>secara</w:t>
            </w:r>
            <w:r w:rsidRPr="00EE61AE">
              <w:rPr>
                <w:bCs/>
                <w:sz w:val="20"/>
                <w:szCs w:val="20"/>
              </w:rPr>
              <w:t xml:space="preserve"> sukarela membayar pajak;</w:t>
            </w:r>
          </w:p>
        </w:tc>
        <w:tc>
          <w:tcPr>
            <w:tcW w:w="1462" w:type="dxa"/>
          </w:tcPr>
          <w:p w14:paraId="6965C226" w14:textId="6148A22D" w:rsidR="00697C13" w:rsidRPr="00EE61AE" w:rsidRDefault="00D74602">
            <w:pPr>
              <w:spacing w:after="166" w:line="240" w:lineRule="auto"/>
              <w:ind w:left="0" w:right="25" w:firstLine="0"/>
              <w:jc w:val="left"/>
              <w:rPr>
                <w:bCs/>
                <w:sz w:val="20"/>
                <w:szCs w:val="20"/>
              </w:rPr>
            </w:pPr>
            <w:r w:rsidRPr="00EE61AE">
              <w:rPr>
                <w:color w:val="auto"/>
                <w:kern w:val="0"/>
                <w:sz w:val="20"/>
                <w:szCs w:val="20"/>
                <w14:ligatures w14:val="none"/>
              </w:rPr>
              <w:t>Cahyadi (2021)</w:t>
            </w:r>
          </w:p>
        </w:tc>
      </w:tr>
      <w:tr w:rsidR="00697C13" w:rsidRPr="00EE61AE" w14:paraId="24790655" w14:textId="77777777">
        <w:tc>
          <w:tcPr>
            <w:tcW w:w="1413" w:type="dxa"/>
          </w:tcPr>
          <w:p w14:paraId="55CAC140" w14:textId="04FAF692" w:rsidR="00697C13" w:rsidRPr="00EE61AE" w:rsidRDefault="00C21020">
            <w:pPr>
              <w:spacing w:after="0" w:line="240" w:lineRule="auto"/>
              <w:ind w:left="0" w:right="25" w:firstLine="0"/>
              <w:jc w:val="center"/>
              <w:rPr>
                <w:bCs/>
                <w:sz w:val="20"/>
                <w:szCs w:val="20"/>
              </w:rPr>
            </w:pPr>
            <w:r w:rsidRPr="00EE61AE">
              <w:rPr>
                <w:bCs/>
                <w:sz w:val="20"/>
                <w:szCs w:val="20"/>
              </w:rPr>
              <w:t>Sanksi Perpajakan (X</w:t>
            </w:r>
            <w:r w:rsidR="00CE5DE3" w:rsidRPr="00EE61AE">
              <w:rPr>
                <w:bCs/>
                <w:sz w:val="20"/>
                <w:szCs w:val="20"/>
                <w:vertAlign w:val="subscript"/>
              </w:rPr>
              <w:t>2</w:t>
            </w:r>
            <w:r w:rsidRPr="00EE61AE">
              <w:rPr>
                <w:bCs/>
                <w:sz w:val="20"/>
                <w:szCs w:val="20"/>
              </w:rPr>
              <w:t>)</w:t>
            </w:r>
          </w:p>
        </w:tc>
        <w:tc>
          <w:tcPr>
            <w:tcW w:w="2835" w:type="dxa"/>
          </w:tcPr>
          <w:p w14:paraId="5E64A850" w14:textId="5F6D667A" w:rsidR="00697C13" w:rsidRPr="00EE61AE" w:rsidRDefault="00C21020">
            <w:pPr>
              <w:spacing w:after="0" w:line="240" w:lineRule="auto"/>
              <w:ind w:left="0" w:right="25" w:firstLine="0"/>
              <w:jc w:val="left"/>
              <w:rPr>
                <w:bCs/>
                <w:sz w:val="20"/>
                <w:szCs w:val="20"/>
              </w:rPr>
            </w:pPr>
            <w:r w:rsidRPr="00EE61AE">
              <w:rPr>
                <w:bCs/>
                <w:sz w:val="20"/>
                <w:szCs w:val="20"/>
              </w:rPr>
              <w:t xml:space="preserve">Sanksi perpajakan diberlakukan ketika Wajib Pajak Kendaraan Bermotor di SAMSAT Kabupaten Berau tidak memenuhi kewajiban perpajakannya sesuai dengan peraturan perundang-undangan perpajakan. Berdasarkan Undang-Undang Nomor 1 Tahun 2022 menyatakan bahwa denda </w:t>
            </w:r>
            <w:r w:rsidR="00A770D2" w:rsidRPr="00EE61AE">
              <w:rPr>
                <w:bCs/>
                <w:sz w:val="20"/>
                <w:szCs w:val="20"/>
              </w:rPr>
              <w:t xml:space="preserve">keterlambatan </w:t>
            </w:r>
            <w:r w:rsidRPr="00EE61AE">
              <w:rPr>
                <w:bCs/>
                <w:sz w:val="20"/>
                <w:szCs w:val="20"/>
              </w:rPr>
              <w:t>pembayaran Pajak Kendaraan Bermotor (PKB) ditetapkan sebesar 1% per bulan dari jumlah pajak pokok yang terutang.</w:t>
            </w:r>
          </w:p>
        </w:tc>
        <w:tc>
          <w:tcPr>
            <w:tcW w:w="2551" w:type="dxa"/>
          </w:tcPr>
          <w:p w14:paraId="6A1CDDAA" w14:textId="77777777" w:rsidR="00697C13" w:rsidRPr="00EE61AE" w:rsidRDefault="00C21020">
            <w:pPr>
              <w:pStyle w:val="ListParagraph"/>
              <w:numPr>
                <w:ilvl w:val="0"/>
                <w:numId w:val="26"/>
              </w:numPr>
              <w:spacing w:after="166" w:line="240" w:lineRule="auto"/>
              <w:ind w:right="25"/>
              <w:jc w:val="left"/>
              <w:rPr>
                <w:bCs/>
                <w:sz w:val="20"/>
                <w:szCs w:val="20"/>
              </w:rPr>
            </w:pPr>
            <w:r w:rsidRPr="00EE61AE">
              <w:rPr>
                <w:bCs/>
                <w:sz w:val="20"/>
                <w:szCs w:val="20"/>
              </w:rPr>
              <w:t>Wajib pajak harus mengetahui tujuan dari sanksi pajak Kendaraan Bermotor (PKB);</w:t>
            </w:r>
          </w:p>
          <w:p w14:paraId="7F3DDDA0" w14:textId="4694FF90" w:rsidR="00697C13" w:rsidRPr="00EE61AE" w:rsidRDefault="00C21020" w:rsidP="00F36333">
            <w:pPr>
              <w:pStyle w:val="ListParagraph"/>
              <w:numPr>
                <w:ilvl w:val="0"/>
                <w:numId w:val="26"/>
              </w:numPr>
              <w:spacing w:after="166" w:line="240" w:lineRule="auto"/>
              <w:ind w:right="25"/>
              <w:jc w:val="left"/>
              <w:rPr>
                <w:bCs/>
                <w:sz w:val="20"/>
                <w:szCs w:val="20"/>
              </w:rPr>
            </w:pPr>
            <w:r w:rsidRPr="00EE61AE">
              <w:rPr>
                <w:bCs/>
                <w:sz w:val="20"/>
                <w:szCs w:val="20"/>
              </w:rPr>
              <w:t xml:space="preserve">Mengetahui bahwa </w:t>
            </w:r>
            <w:r w:rsidR="00A770D2" w:rsidRPr="00EE61AE">
              <w:rPr>
                <w:bCs/>
                <w:sz w:val="20"/>
                <w:szCs w:val="20"/>
              </w:rPr>
              <w:t>sanksi</w:t>
            </w:r>
            <w:r w:rsidRPr="00EE61AE">
              <w:rPr>
                <w:bCs/>
                <w:sz w:val="20"/>
                <w:szCs w:val="20"/>
              </w:rPr>
              <w:t xml:space="preserve"> pajak harus dikenakan kepada pelanggarnya tanpa ada toleransi;</w:t>
            </w:r>
          </w:p>
        </w:tc>
        <w:tc>
          <w:tcPr>
            <w:tcW w:w="1462" w:type="dxa"/>
          </w:tcPr>
          <w:p w14:paraId="036C2E6D" w14:textId="77777777" w:rsidR="00697C13" w:rsidRPr="00EE61AE" w:rsidRDefault="00C21020">
            <w:pPr>
              <w:spacing w:after="0" w:line="240" w:lineRule="auto"/>
              <w:ind w:left="0" w:right="25" w:firstLine="0"/>
              <w:jc w:val="left"/>
              <w:rPr>
                <w:bCs/>
                <w:noProof/>
                <w:sz w:val="20"/>
                <w:szCs w:val="20"/>
              </w:rPr>
            </w:pPr>
            <w:r w:rsidRPr="00EE61AE">
              <w:rPr>
                <w:bCs/>
                <w:sz w:val="20"/>
                <w:szCs w:val="20"/>
              </w:rPr>
              <w:fldChar w:fldCharType="begin" w:fldLock="1"/>
            </w:r>
            <w:r w:rsidRPr="00EE61AE">
              <w:rPr>
                <w:bCs/>
                <w:sz w:val="20"/>
                <w:szCs w:val="20"/>
              </w:rPr>
              <w:instrText>ADDIN CSL_CITATION {"citationItems":[{"id":"ITEM-1","itemData":{"ISBN":"978-632-0245-5","author":[{"dropping-particle":"","family":"Mardiasmo","given":"","non-dropping-particle":"","parse-names":false,"suffix":""}],"editor":[{"dropping-particle":"","family":"Arum","given":"Dian","non-dropping-particle":"","parse-names":false,"suffix":""}],"id":"ITEM-1","issued":{"date-parts":[["2019"]]},"publisher":"Andi","publisher-place":"Yogyakarta","title":"Perpajakan","type":"book"},"uris":["http://www.mendeley.com/documents/?uuid=e9b4cf72-81f0-47c2-91dd-4d3995737ee3"]}],"mendeley":{"formattedCitation":"(Mardiasmo, 2019)","manualFormatting":"Mardiasmo (2019)","plainTextFormattedCitation":"(Mardiasmo, 2019)","previouslyFormattedCitation":"(Mardiasmo, 2019)"},"properties":{"noteIndex":0},"schema":"https://github.com/citation-style-language/schema/raw/master/csl-citation.json"}</w:instrText>
            </w:r>
            <w:r w:rsidRPr="00EE61AE">
              <w:rPr>
                <w:bCs/>
                <w:sz w:val="20"/>
                <w:szCs w:val="20"/>
              </w:rPr>
              <w:fldChar w:fldCharType="separate"/>
            </w:r>
            <w:r w:rsidRPr="00EE61AE">
              <w:rPr>
                <w:bCs/>
                <w:noProof/>
                <w:sz w:val="20"/>
                <w:szCs w:val="20"/>
              </w:rPr>
              <w:t>Mardiasmo (2019)</w:t>
            </w:r>
            <w:r w:rsidRPr="00EE61AE">
              <w:rPr>
                <w:bCs/>
                <w:sz w:val="20"/>
                <w:szCs w:val="20"/>
              </w:rPr>
              <w:fldChar w:fldCharType="end"/>
            </w:r>
            <w:r w:rsidRPr="00EE61AE">
              <w:rPr>
                <w:bCs/>
                <w:sz w:val="20"/>
                <w:szCs w:val="20"/>
              </w:rPr>
              <w:t xml:space="preserve"> dan </w:t>
            </w:r>
            <w:r w:rsidRPr="00EE61AE">
              <w:rPr>
                <w:bCs/>
                <w:sz w:val="20"/>
                <w:szCs w:val="20"/>
              </w:rPr>
              <w:fldChar w:fldCharType="begin" w:fldLock="1"/>
            </w:r>
            <w:r w:rsidRPr="00EE61AE">
              <w:rPr>
                <w:bCs/>
                <w:sz w:val="20"/>
                <w:szCs w:val="20"/>
              </w:rPr>
              <w:instrText>ADDIN CSL_CITATION {"citationItems":[{"id":"ITEM-1","itemData":{"DOI":"10.24964/ja.v5i1.253","ISSN":"2088-768X","abstract":"This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vehicle.\r  \r Keywords:\r Knowledge taxpayer, taxpayer awareness, tax penalties motor vehicles, and drive-thru samsat systems, motor vehicle tax compliance.","author":[{"dropping-particle":"","family":"Wardani","given":"Dewi Kusuma","non-dropping-particle":"","parse-names":false,"suffix":""},{"dropping-particle":"","family":"Rumiyatun","given":"Rumiyatun","non-dropping-particle":"","parse-names":false,"suffix":""}],"container-title":"Jurnal Akuntansi","id":"ITEM-1","issue":"1","issued":{"date-parts":[["2017"]]},"page":"15","title":"Pengaruh Pengetahuan Wajib Pajak, Kesadaran Wajib Pajak, Sanksi Pajak Kendaraan Bermotor, Dan Sistem Samsat Drive Thru Terhadap Kepatuhan Wajib Pajak Kendaraan Bermotor","type":"article-journal","volume":"5"},"uris":["http://www.mendeley.com/documents/?uuid=f64b03b5-1ad0-4324-b788-09b2b7405f47"]}],"mendeley":{"formattedCitation":"(Wardani &amp; Rumiyatun, 2017)","manualFormatting":"Wardani &amp; Rumiyatun\r(2017)","plainTextFormattedCitation":"(Wardani &amp; Rumiyatun, 2017)","previouslyFormattedCitation":"(Wardani &amp; Rumiyatun, 2017)"},"properties":{"noteIndex":0},"schema":"https://github.com/citation-style-language/schema/raw/master/csl-citation.json"}</w:instrText>
            </w:r>
            <w:r w:rsidRPr="00EE61AE">
              <w:rPr>
                <w:bCs/>
                <w:sz w:val="20"/>
                <w:szCs w:val="20"/>
              </w:rPr>
              <w:fldChar w:fldCharType="separate"/>
            </w:r>
            <w:r w:rsidRPr="00EE61AE">
              <w:rPr>
                <w:bCs/>
                <w:noProof/>
                <w:sz w:val="20"/>
                <w:szCs w:val="20"/>
              </w:rPr>
              <w:t>Wardani &amp; Rumiyatun</w:t>
            </w:r>
          </w:p>
          <w:p w14:paraId="683DC344" w14:textId="77777777" w:rsidR="00697C13" w:rsidRPr="00EE61AE" w:rsidRDefault="00C21020">
            <w:pPr>
              <w:spacing w:after="0" w:line="240" w:lineRule="auto"/>
              <w:ind w:left="0" w:right="25" w:firstLine="0"/>
              <w:jc w:val="left"/>
              <w:rPr>
                <w:bCs/>
                <w:sz w:val="20"/>
                <w:szCs w:val="20"/>
              </w:rPr>
            </w:pPr>
            <w:r w:rsidRPr="00EE61AE">
              <w:rPr>
                <w:bCs/>
                <w:noProof/>
                <w:sz w:val="20"/>
                <w:szCs w:val="20"/>
              </w:rPr>
              <w:t>(2017)</w:t>
            </w:r>
            <w:r w:rsidRPr="00EE61AE">
              <w:rPr>
                <w:bCs/>
                <w:sz w:val="20"/>
                <w:szCs w:val="20"/>
              </w:rPr>
              <w:fldChar w:fldCharType="end"/>
            </w:r>
          </w:p>
        </w:tc>
      </w:tr>
    </w:tbl>
    <w:p w14:paraId="51F4C3AB" w14:textId="59DE2BD4" w:rsidR="00697C13" w:rsidRPr="00EE61AE" w:rsidRDefault="00F024E4">
      <w:pPr>
        <w:spacing w:after="0" w:line="480" w:lineRule="auto"/>
        <w:ind w:left="0" w:right="25" w:firstLine="0"/>
        <w:rPr>
          <w:bCs/>
          <w:i/>
          <w:iCs/>
          <w:sz w:val="20"/>
          <w:szCs w:val="20"/>
        </w:rPr>
      </w:pPr>
      <w:r w:rsidRPr="00EE61AE">
        <w:rPr>
          <w:bCs/>
          <w:i/>
          <w:iCs/>
          <w:sz w:val="20"/>
          <w:szCs w:val="20"/>
        </w:rPr>
        <w:t xml:space="preserve">Sumber: </w:t>
      </w:r>
      <w:r w:rsidR="00F25910" w:rsidRPr="00EE61AE">
        <w:rPr>
          <w:bCs/>
          <w:i/>
          <w:iCs/>
          <w:sz w:val="20"/>
          <w:szCs w:val="20"/>
        </w:rPr>
        <w:t>Diambil dari halaman 27 sampai dengan halaman 29</w:t>
      </w:r>
    </w:p>
    <w:p w14:paraId="36035A54" w14:textId="352B3336" w:rsidR="00697C13" w:rsidRPr="00EC428C" w:rsidRDefault="00C21020" w:rsidP="002A238E">
      <w:pPr>
        <w:pStyle w:val="Heading2"/>
        <w:spacing w:line="480" w:lineRule="auto"/>
      </w:pPr>
      <w:bookmarkStart w:id="249" w:name="_Toc197356423"/>
      <w:bookmarkStart w:id="250" w:name="_Toc198079615"/>
      <w:bookmarkStart w:id="251" w:name="_Toc198080129"/>
      <w:bookmarkStart w:id="252" w:name="_Toc197358761"/>
      <w:bookmarkStart w:id="253" w:name="_Toc198169835"/>
      <w:bookmarkStart w:id="254" w:name="_Toc199934610"/>
      <w:bookmarkStart w:id="255" w:name="_Toc199935137"/>
      <w:bookmarkStart w:id="256" w:name="_Toc222357924"/>
      <w:r w:rsidRPr="00EC428C">
        <w:t>3.2</w:t>
      </w:r>
      <w:r w:rsidRPr="00EC428C">
        <w:rPr>
          <w:rFonts w:eastAsia="Arial"/>
        </w:rPr>
        <w:t xml:space="preserve"> </w:t>
      </w:r>
      <w:r w:rsidRPr="00EC428C">
        <w:t>Populasi dan Sampel</w:t>
      </w:r>
      <w:bookmarkEnd w:id="249"/>
      <w:bookmarkEnd w:id="250"/>
      <w:bookmarkEnd w:id="251"/>
      <w:bookmarkEnd w:id="252"/>
      <w:bookmarkEnd w:id="253"/>
      <w:bookmarkEnd w:id="254"/>
      <w:bookmarkEnd w:id="255"/>
      <w:bookmarkEnd w:id="256"/>
      <w:r w:rsidRPr="00EC428C">
        <w:t xml:space="preserve"> </w:t>
      </w:r>
    </w:p>
    <w:p w14:paraId="39AD0EE0" w14:textId="77777777" w:rsidR="00697C13" w:rsidRPr="00EC428C" w:rsidRDefault="00C21020" w:rsidP="002A238E">
      <w:pPr>
        <w:pStyle w:val="Heading2"/>
        <w:spacing w:line="480" w:lineRule="auto"/>
      </w:pPr>
      <w:bookmarkStart w:id="257" w:name="_Toc198079616"/>
      <w:bookmarkStart w:id="258" w:name="_Toc197358762"/>
      <w:bookmarkStart w:id="259" w:name="_Toc198080130"/>
      <w:bookmarkStart w:id="260" w:name="_Toc197356424"/>
      <w:bookmarkStart w:id="261" w:name="_Toc198169836"/>
      <w:bookmarkStart w:id="262" w:name="_Toc199934611"/>
      <w:bookmarkStart w:id="263" w:name="_Toc199935138"/>
      <w:bookmarkStart w:id="264" w:name="_Toc222357925"/>
      <w:r w:rsidRPr="00EC428C">
        <w:t>3.2.1</w:t>
      </w:r>
      <w:r w:rsidRPr="00EC428C">
        <w:rPr>
          <w:rFonts w:eastAsia="Arial"/>
        </w:rPr>
        <w:t xml:space="preserve"> </w:t>
      </w:r>
      <w:r w:rsidRPr="00EC428C">
        <w:t>Populasi</w:t>
      </w:r>
      <w:bookmarkEnd w:id="257"/>
      <w:bookmarkEnd w:id="258"/>
      <w:bookmarkEnd w:id="259"/>
      <w:bookmarkEnd w:id="260"/>
      <w:bookmarkEnd w:id="261"/>
      <w:bookmarkEnd w:id="262"/>
      <w:bookmarkEnd w:id="263"/>
      <w:bookmarkEnd w:id="264"/>
      <w:r w:rsidRPr="00EC428C">
        <w:t xml:space="preserve"> </w:t>
      </w:r>
    </w:p>
    <w:p w14:paraId="3F20705B" w14:textId="54283A5C" w:rsidR="00697C13" w:rsidRPr="00EC428C" w:rsidRDefault="00C21020" w:rsidP="002A238E">
      <w:pPr>
        <w:spacing w:after="0" w:line="480" w:lineRule="auto"/>
        <w:ind w:left="0" w:right="25" w:firstLine="567"/>
        <w:rPr>
          <w:bCs/>
        </w:rPr>
      </w:pPr>
      <w:r w:rsidRPr="00EC428C">
        <w:rPr>
          <w:bCs/>
        </w:rPr>
        <w:t xml:space="preserve">Populasi merupakan wilayah generalisasi yang terdiri dari </w:t>
      </w:r>
      <w:r w:rsidRPr="00EC428C">
        <w:rPr>
          <w:bCs/>
          <w:lang w:val="id-ID"/>
        </w:rPr>
        <w:t>objek</w:t>
      </w:r>
      <w:r w:rsidRPr="00EC428C">
        <w:rPr>
          <w:bCs/>
        </w:rPr>
        <w:t>/</w:t>
      </w:r>
      <w:r w:rsidRPr="00EC428C">
        <w:rPr>
          <w:bCs/>
          <w:lang w:val="id-ID"/>
        </w:rPr>
        <w:t>subjek</w:t>
      </w:r>
      <w:r w:rsidRPr="00EC428C">
        <w:rPr>
          <w:bCs/>
        </w:rPr>
        <w:t xml:space="preserve"> dengan kualitas dan karakteristik tertentu yang ditentukan oleh peneliti untuk dipelajari dan menarik kesimpulan. Sampel merupakan bagian dari populasi tersebut. Jika populasi besar dan tidak memungkinkan peneliti untuk menyelidiki semuanya, misalnya karena keterbatasan dana, sumber daya, dan waktu, peneliti dapat menggunakan sampel dari populasi tersebut. Oleh karena itu, sampel yang diambil harus secara tepat mewakili populasi</w:t>
      </w:r>
      <w:r w:rsidR="00510C41">
        <w:rPr>
          <w:bCs/>
        </w:rPr>
        <w:t xml:space="preserve"> </w:t>
      </w:r>
      <w:r w:rsidR="00510C41">
        <w:rPr>
          <w:bCs/>
        </w:rPr>
        <w:fldChar w:fldCharType="begin" w:fldLock="1"/>
      </w:r>
      <w:r w:rsidR="00510C41">
        <w:rPr>
          <w:bCs/>
        </w:rPr>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Relations","type":"article-journal"},"uris":["http://www.mendeley.com/documents/?uuid=14de72d6-7243-43ab-8606-4118690450ef"]}],"mendeley":{"formattedCitation":"(Heider, 1958)","plainTextFormattedCitation":"(Heider, 1958)"},"properties":{"noteIndex":0},"schema":"https://github.com/citation-style-language/schema/raw/master/csl-citation.json"}</w:instrText>
      </w:r>
      <w:r w:rsidR="00510C41">
        <w:rPr>
          <w:bCs/>
        </w:rPr>
        <w:fldChar w:fldCharType="separate"/>
      </w:r>
      <w:r w:rsidR="00510C41" w:rsidRPr="00510C41">
        <w:rPr>
          <w:bCs/>
          <w:noProof/>
        </w:rPr>
        <w:t>(Heider, 1958)</w:t>
      </w:r>
      <w:r w:rsidR="00510C41">
        <w:rPr>
          <w:bCs/>
        </w:rPr>
        <w:fldChar w:fldCharType="end"/>
      </w:r>
      <w:r w:rsidR="002229EB" w:rsidRPr="00EC428C">
        <w:rPr>
          <w:bCs/>
        </w:rPr>
        <w:t xml:space="preserve">. </w:t>
      </w:r>
      <w:r w:rsidRPr="00EC428C">
        <w:rPr>
          <w:bCs/>
          <w:color w:val="auto"/>
        </w:rPr>
        <w:t>Populasi dalam penelitian ini adalah unit potensi wajib pajak kendaraan bermotor di kabupaten berau pada tahun 2024 yaitu berjumlah 71</w:t>
      </w:r>
      <w:r w:rsidRPr="00EC428C">
        <w:rPr>
          <w:bCs/>
        </w:rPr>
        <w:t>.465</w:t>
      </w:r>
      <w:r w:rsidR="0064738D" w:rsidRPr="00EC428C">
        <w:rPr>
          <w:bCs/>
        </w:rPr>
        <w:t xml:space="preserve"> orang</w:t>
      </w:r>
      <w:r w:rsidRPr="00EC428C">
        <w:rPr>
          <w:bCs/>
        </w:rPr>
        <w:t>.</w:t>
      </w:r>
    </w:p>
    <w:p w14:paraId="5A8329C0" w14:textId="77777777" w:rsidR="00697C13" w:rsidRPr="00EC428C" w:rsidRDefault="00C21020" w:rsidP="002A238E">
      <w:pPr>
        <w:pStyle w:val="Heading2"/>
        <w:spacing w:line="480" w:lineRule="auto"/>
      </w:pPr>
      <w:bookmarkStart w:id="265" w:name="_Toc197356425"/>
      <w:bookmarkStart w:id="266" w:name="_Toc197358763"/>
      <w:bookmarkStart w:id="267" w:name="_Toc198079617"/>
      <w:bookmarkStart w:id="268" w:name="_Toc198080131"/>
      <w:bookmarkStart w:id="269" w:name="_Toc198169837"/>
      <w:bookmarkStart w:id="270" w:name="_Toc199934612"/>
      <w:bookmarkStart w:id="271" w:name="_Toc199935139"/>
      <w:bookmarkStart w:id="272" w:name="_Toc222357926"/>
      <w:r w:rsidRPr="00EC428C">
        <w:lastRenderedPageBreak/>
        <w:t>3.2.2</w:t>
      </w:r>
      <w:r w:rsidRPr="00EC428C">
        <w:rPr>
          <w:rFonts w:eastAsia="Arial"/>
        </w:rPr>
        <w:t xml:space="preserve"> </w:t>
      </w:r>
      <w:r w:rsidRPr="00EC428C">
        <w:t>Sampel</w:t>
      </w:r>
      <w:bookmarkEnd w:id="265"/>
      <w:bookmarkEnd w:id="266"/>
      <w:bookmarkEnd w:id="267"/>
      <w:bookmarkEnd w:id="268"/>
      <w:bookmarkEnd w:id="269"/>
      <w:bookmarkEnd w:id="270"/>
      <w:bookmarkEnd w:id="271"/>
      <w:bookmarkEnd w:id="272"/>
      <w:r w:rsidRPr="00EC428C">
        <w:t xml:space="preserve"> </w:t>
      </w:r>
    </w:p>
    <w:p w14:paraId="6EF0159A" w14:textId="601D7893" w:rsidR="006D46E5" w:rsidRDefault="00C21020" w:rsidP="002A238E">
      <w:pPr>
        <w:spacing w:after="0" w:line="480" w:lineRule="auto"/>
        <w:ind w:left="0" w:right="25" w:firstLine="567"/>
        <w:rPr>
          <w:bCs/>
        </w:rPr>
      </w:pPr>
      <w:r w:rsidRPr="00EC428C">
        <w:rPr>
          <w:bCs/>
        </w:rPr>
        <w:t xml:space="preserve">Sampel merupakan bagian dari populasi yang digunakan untuk penelitian. Menurut </w:t>
      </w:r>
      <w:r w:rsidR="00E631DB" w:rsidRPr="00EC428C">
        <w:rPr>
          <w:bCs/>
          <w:color w:val="auto"/>
        </w:rPr>
        <w:fldChar w:fldCharType="begin" w:fldLock="1"/>
      </w:r>
      <w:r w:rsidR="00F3477C" w:rsidRPr="00EC428C">
        <w:rPr>
          <w:bCs/>
          <w:color w:val="auto"/>
        </w:rPr>
        <w:instrText>ADDIN CSL_CITATION {"citationItems":[{"id":"ITEM-1","itemData":{"abstract":"We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Ltd.","author":[{"dropping-particle":"","family":"Sugiyono","given":"","non-dropping-particle":"","parse-names":false,"suffix":""}],"id":"ITEM-1","issued":{"date-parts":[["2015"]]},"page":"329","title":"Metode Penelitian Kuantitatif, Kualitatif Dan R&amp;D","type":"article"},"uris":["http://www.mendeley.com/documents/?uuid=8de5cf08-76a3-4c42-b2b5-a23366afadb9"]}],"mendeley":{"formattedCitation":"(Sugiyono, 2015)","manualFormatting":"Sugiyono (2017)","plainTextFormattedCitation":"(Sugiyono, 2015)","previouslyFormattedCitation":"(Sugiyono, 2015)"},"properties":{"noteIndex":0},"schema":"https://github.com/citation-style-language/schema/raw/master/csl-citation.json"}</w:instrText>
      </w:r>
      <w:r w:rsidR="00E631DB" w:rsidRPr="00EC428C">
        <w:rPr>
          <w:bCs/>
          <w:color w:val="auto"/>
        </w:rPr>
        <w:fldChar w:fldCharType="separate"/>
      </w:r>
      <w:r w:rsidR="00E631DB" w:rsidRPr="00EC428C">
        <w:rPr>
          <w:bCs/>
          <w:noProof/>
          <w:color w:val="auto"/>
        </w:rPr>
        <w:t>Sugiyono (2017)</w:t>
      </w:r>
      <w:r w:rsidR="00E631DB" w:rsidRPr="00EC428C">
        <w:rPr>
          <w:bCs/>
          <w:color w:val="auto"/>
        </w:rPr>
        <w:fldChar w:fldCharType="end"/>
      </w:r>
      <w:r w:rsidR="000E0C1C" w:rsidRPr="00EC428C">
        <w:rPr>
          <w:bCs/>
          <w:color w:val="auto"/>
        </w:rPr>
        <w:t xml:space="preserve"> </w:t>
      </w:r>
      <w:r w:rsidRPr="00EC428C">
        <w:rPr>
          <w:bCs/>
        </w:rPr>
        <w:t>sampel adalah bagian dari jumlah dan karakteristik yang dimiliki oleh populasi tersebut.</w:t>
      </w:r>
      <w:r w:rsidR="00715C1D">
        <w:rPr>
          <w:bCs/>
        </w:rPr>
        <w:t xml:space="preserve"> Teknik </w:t>
      </w:r>
      <w:r w:rsidR="00715C1D">
        <w:rPr>
          <w:bCs/>
          <w:i/>
          <w:iCs/>
        </w:rPr>
        <w:t xml:space="preserve">sampling </w:t>
      </w:r>
      <w:r w:rsidR="00715C1D">
        <w:rPr>
          <w:bCs/>
        </w:rPr>
        <w:t xml:space="preserve">yang digunakan dalam penelitian ini ialah </w:t>
      </w:r>
      <w:r w:rsidR="00715C1D">
        <w:rPr>
          <w:bCs/>
          <w:i/>
          <w:iCs/>
        </w:rPr>
        <w:t xml:space="preserve">purposive sampling </w:t>
      </w:r>
      <w:r w:rsidR="00715C1D">
        <w:rPr>
          <w:bCs/>
        </w:rPr>
        <w:t xml:space="preserve">merupakan teknik penentu sampel berdasarkan perimbangan-pertimbangan atau kriteria tertentu dalam pengambilan atau penentuan sampel untuk tujuan tertentu </w:t>
      </w:r>
      <w:r w:rsidR="00715C1D">
        <w:rPr>
          <w:bCs/>
        </w:rPr>
        <w:fldChar w:fldCharType="begin" w:fldLock="1"/>
      </w:r>
      <w:r w:rsidR="00437F15">
        <w:rPr>
          <w:bCs/>
        </w:rPr>
        <w:instrText>ADDIN CSL_CITATION {"citationItems":[{"id":"ITEM-1","itemData":{"ISBN":"978-602-289-311-0","author":[{"dropping-particle":"","family":"Sugiyono","given":"","non-dropping-particle":"","parse-names":false,"suffix":""}],"editor":[{"dropping-particle":"","family":"Ratri","given":"Safirti Yosita","non-dropping-particle":"","parse-names":false,"suffix":""}],"id":"ITEM-1","issued":{"date-parts":[["2017"]]},"publisher":"Alfabeta","publisher-place":"Bandung","title":"Metode Penelitian Kebijakan: Pendekatan Kuantitatif, Kualitatif, Kombinasi, R&amp;D dan Penelitian Evaluasi","type":"book"},"uris":["http://www.mendeley.com/documents/?uuid=c8be873c-1370-4a92-a9b1-52d53f195959"]}],"mendeley":{"formattedCitation":"(Sugiyono, 2017)","plainTextFormattedCitation":"(Sugiyono, 2017)","previouslyFormattedCitation":"(Sugiyono, 2017)"},"properties":{"noteIndex":0},"schema":"https://github.com/citation-style-language/schema/raw/master/csl-citation.json"}</w:instrText>
      </w:r>
      <w:r w:rsidR="00715C1D">
        <w:rPr>
          <w:bCs/>
        </w:rPr>
        <w:fldChar w:fldCharType="separate"/>
      </w:r>
      <w:r w:rsidR="00715C1D" w:rsidRPr="00715C1D">
        <w:rPr>
          <w:bCs/>
          <w:noProof/>
        </w:rPr>
        <w:t>(Sugiyono, 2017)</w:t>
      </w:r>
      <w:r w:rsidR="00715C1D">
        <w:rPr>
          <w:bCs/>
        </w:rPr>
        <w:fldChar w:fldCharType="end"/>
      </w:r>
      <w:r w:rsidR="00715C1D">
        <w:rPr>
          <w:bCs/>
        </w:rPr>
        <w:t xml:space="preserve">. </w:t>
      </w:r>
    </w:p>
    <w:p w14:paraId="56CF5D96" w14:textId="77777777" w:rsidR="006D46E5" w:rsidRPr="00EC428C" w:rsidRDefault="006D46E5" w:rsidP="006D46E5">
      <w:pPr>
        <w:spacing w:line="240" w:lineRule="auto"/>
        <w:ind w:left="0" w:right="23" w:firstLine="0"/>
        <w:jc w:val="center"/>
        <w:rPr>
          <w:b/>
          <w:color w:val="auto"/>
        </w:rPr>
      </w:pPr>
      <w:r w:rsidRPr="00EC428C">
        <w:rPr>
          <w:b/>
          <w:color w:val="auto"/>
        </w:rPr>
        <w:t>Tabel 3.2 Kriteria Sampel Penelitian</w:t>
      </w:r>
    </w:p>
    <w:tbl>
      <w:tblPr>
        <w:tblStyle w:val="TableGrid"/>
        <w:tblW w:w="0" w:type="auto"/>
        <w:tblLook w:val="04A0" w:firstRow="1" w:lastRow="0" w:firstColumn="1" w:lastColumn="0" w:noHBand="0" w:noVBand="1"/>
      </w:tblPr>
      <w:tblGrid>
        <w:gridCol w:w="704"/>
        <w:gridCol w:w="7223"/>
      </w:tblGrid>
      <w:tr w:rsidR="006D46E5" w:rsidRPr="00EC428C" w14:paraId="70C19243" w14:textId="77777777" w:rsidTr="002365EE">
        <w:trPr>
          <w:trHeight w:val="259"/>
        </w:trPr>
        <w:tc>
          <w:tcPr>
            <w:tcW w:w="704" w:type="dxa"/>
            <w:vAlign w:val="center"/>
          </w:tcPr>
          <w:p w14:paraId="6C461FBA" w14:textId="77777777" w:rsidR="006D46E5" w:rsidRPr="00EE61AE" w:rsidRDefault="006D46E5" w:rsidP="002365EE">
            <w:pPr>
              <w:spacing w:line="240" w:lineRule="auto"/>
              <w:ind w:left="0" w:right="23" w:firstLine="0"/>
              <w:jc w:val="center"/>
              <w:rPr>
                <w:b/>
                <w:color w:val="auto"/>
                <w:sz w:val="22"/>
                <w:szCs w:val="22"/>
              </w:rPr>
            </w:pPr>
            <w:r w:rsidRPr="00EE61AE">
              <w:rPr>
                <w:b/>
                <w:color w:val="auto"/>
                <w:sz w:val="22"/>
                <w:szCs w:val="22"/>
              </w:rPr>
              <w:t>No.</w:t>
            </w:r>
          </w:p>
        </w:tc>
        <w:tc>
          <w:tcPr>
            <w:tcW w:w="7223" w:type="dxa"/>
            <w:vAlign w:val="center"/>
          </w:tcPr>
          <w:p w14:paraId="593C1369" w14:textId="77777777" w:rsidR="006D46E5" w:rsidRPr="00EE61AE" w:rsidRDefault="006D46E5" w:rsidP="002365EE">
            <w:pPr>
              <w:spacing w:line="240" w:lineRule="auto"/>
              <w:ind w:left="0" w:right="23" w:firstLine="0"/>
              <w:jc w:val="center"/>
              <w:rPr>
                <w:b/>
                <w:color w:val="auto"/>
                <w:sz w:val="22"/>
                <w:szCs w:val="22"/>
              </w:rPr>
            </w:pPr>
            <w:r w:rsidRPr="00EE61AE">
              <w:rPr>
                <w:b/>
                <w:color w:val="auto"/>
                <w:sz w:val="22"/>
                <w:szCs w:val="22"/>
              </w:rPr>
              <w:t>Keterangan</w:t>
            </w:r>
          </w:p>
        </w:tc>
      </w:tr>
      <w:tr w:rsidR="006D46E5" w:rsidRPr="00EE61AE" w14:paraId="2FFC45DA" w14:textId="77777777" w:rsidTr="002365EE">
        <w:trPr>
          <w:trHeight w:val="367"/>
        </w:trPr>
        <w:tc>
          <w:tcPr>
            <w:tcW w:w="704" w:type="dxa"/>
            <w:vAlign w:val="center"/>
          </w:tcPr>
          <w:p w14:paraId="4D14FC7D" w14:textId="77777777" w:rsidR="006D46E5" w:rsidRPr="00EE61AE" w:rsidRDefault="006D46E5" w:rsidP="002365EE">
            <w:pPr>
              <w:spacing w:line="240" w:lineRule="auto"/>
              <w:ind w:left="0" w:right="23" w:firstLine="0"/>
              <w:jc w:val="center"/>
              <w:rPr>
                <w:bCs/>
                <w:color w:val="auto"/>
                <w:sz w:val="20"/>
                <w:szCs w:val="20"/>
              </w:rPr>
            </w:pPr>
            <w:r w:rsidRPr="00EE61AE">
              <w:rPr>
                <w:bCs/>
                <w:color w:val="auto"/>
                <w:sz w:val="20"/>
                <w:szCs w:val="20"/>
              </w:rPr>
              <w:t>1.</w:t>
            </w:r>
          </w:p>
        </w:tc>
        <w:tc>
          <w:tcPr>
            <w:tcW w:w="7223" w:type="dxa"/>
            <w:vAlign w:val="center"/>
          </w:tcPr>
          <w:p w14:paraId="392733D5" w14:textId="6F395847" w:rsidR="006D46E5" w:rsidRPr="00EE61AE" w:rsidRDefault="00907F1C" w:rsidP="002365EE">
            <w:pPr>
              <w:spacing w:line="240" w:lineRule="auto"/>
              <w:ind w:left="0" w:right="23" w:firstLine="0"/>
              <w:jc w:val="left"/>
              <w:rPr>
                <w:bCs/>
                <w:color w:val="auto"/>
                <w:sz w:val="20"/>
                <w:szCs w:val="20"/>
              </w:rPr>
            </w:pPr>
            <w:r>
              <w:rPr>
                <w:bCs/>
                <w:color w:val="auto"/>
                <w:sz w:val="20"/>
                <w:szCs w:val="20"/>
              </w:rPr>
              <w:t xml:space="preserve">Wajib pajak </w:t>
            </w:r>
            <w:r w:rsidRPr="00907F1C">
              <w:rPr>
                <w:bCs/>
                <w:color w:val="auto"/>
                <w:sz w:val="20"/>
                <w:szCs w:val="20"/>
              </w:rPr>
              <w:t>yang memiliki kendaraan bermotor atas nama sendiri</w:t>
            </w:r>
            <w:r>
              <w:rPr>
                <w:bCs/>
                <w:color w:val="auto"/>
                <w:sz w:val="20"/>
                <w:szCs w:val="20"/>
              </w:rPr>
              <w:t xml:space="preserve"> dan terdaftar di SAMSAT Kabupaten Berau;</w:t>
            </w:r>
          </w:p>
        </w:tc>
      </w:tr>
      <w:tr w:rsidR="006D46E5" w:rsidRPr="00EE61AE" w14:paraId="3B77D776" w14:textId="77777777" w:rsidTr="002365EE">
        <w:trPr>
          <w:trHeight w:val="367"/>
        </w:trPr>
        <w:tc>
          <w:tcPr>
            <w:tcW w:w="704" w:type="dxa"/>
            <w:vAlign w:val="center"/>
          </w:tcPr>
          <w:p w14:paraId="7C107D01" w14:textId="77777777" w:rsidR="006D46E5" w:rsidRPr="00EE61AE" w:rsidRDefault="006D46E5" w:rsidP="002365EE">
            <w:pPr>
              <w:spacing w:line="240" w:lineRule="auto"/>
              <w:ind w:left="0" w:right="23" w:firstLine="0"/>
              <w:jc w:val="center"/>
              <w:rPr>
                <w:bCs/>
                <w:color w:val="auto"/>
                <w:sz w:val="20"/>
                <w:szCs w:val="20"/>
              </w:rPr>
            </w:pPr>
            <w:r w:rsidRPr="00EE61AE">
              <w:rPr>
                <w:bCs/>
                <w:color w:val="auto"/>
                <w:sz w:val="20"/>
                <w:szCs w:val="20"/>
              </w:rPr>
              <w:t>2.</w:t>
            </w:r>
          </w:p>
        </w:tc>
        <w:tc>
          <w:tcPr>
            <w:tcW w:w="7223" w:type="dxa"/>
            <w:vAlign w:val="center"/>
          </w:tcPr>
          <w:p w14:paraId="1F989423" w14:textId="07DA2D10" w:rsidR="006D46E5" w:rsidRPr="00EE61AE" w:rsidRDefault="00907F1C" w:rsidP="002365EE">
            <w:pPr>
              <w:spacing w:line="240" w:lineRule="auto"/>
              <w:ind w:left="0" w:right="23" w:firstLine="0"/>
              <w:jc w:val="left"/>
              <w:rPr>
                <w:bCs/>
                <w:color w:val="auto"/>
                <w:sz w:val="20"/>
                <w:szCs w:val="20"/>
              </w:rPr>
            </w:pPr>
            <w:r>
              <w:rPr>
                <w:bCs/>
                <w:color w:val="auto"/>
                <w:sz w:val="20"/>
                <w:szCs w:val="20"/>
              </w:rPr>
              <w:t>W</w:t>
            </w:r>
            <w:r w:rsidRPr="00907F1C">
              <w:rPr>
                <w:bCs/>
                <w:color w:val="auto"/>
                <w:sz w:val="20"/>
                <w:szCs w:val="20"/>
              </w:rPr>
              <w:t>ajib pajak membayar pajak secara mandiri</w:t>
            </w:r>
            <w:r>
              <w:rPr>
                <w:bCs/>
                <w:color w:val="auto"/>
                <w:sz w:val="20"/>
                <w:szCs w:val="20"/>
              </w:rPr>
              <w:t>;</w:t>
            </w:r>
          </w:p>
        </w:tc>
      </w:tr>
      <w:tr w:rsidR="006D46E5" w:rsidRPr="00EE61AE" w14:paraId="34982CA9" w14:textId="77777777" w:rsidTr="002365EE">
        <w:trPr>
          <w:trHeight w:val="367"/>
        </w:trPr>
        <w:tc>
          <w:tcPr>
            <w:tcW w:w="704" w:type="dxa"/>
            <w:vAlign w:val="center"/>
          </w:tcPr>
          <w:p w14:paraId="7F918E0C" w14:textId="77777777" w:rsidR="006D46E5" w:rsidRPr="00EE61AE" w:rsidRDefault="006D46E5" w:rsidP="002365EE">
            <w:pPr>
              <w:spacing w:line="240" w:lineRule="auto"/>
              <w:ind w:left="0" w:right="23" w:firstLine="0"/>
              <w:jc w:val="center"/>
              <w:rPr>
                <w:bCs/>
                <w:color w:val="auto"/>
                <w:sz w:val="20"/>
                <w:szCs w:val="20"/>
              </w:rPr>
            </w:pPr>
            <w:r w:rsidRPr="00EE61AE">
              <w:rPr>
                <w:bCs/>
                <w:color w:val="auto"/>
                <w:sz w:val="20"/>
                <w:szCs w:val="20"/>
              </w:rPr>
              <w:t>3.</w:t>
            </w:r>
          </w:p>
        </w:tc>
        <w:tc>
          <w:tcPr>
            <w:tcW w:w="7223" w:type="dxa"/>
            <w:vAlign w:val="center"/>
          </w:tcPr>
          <w:p w14:paraId="0E036DCE" w14:textId="57FF7E80" w:rsidR="006D46E5" w:rsidRPr="00EE61AE" w:rsidRDefault="006D46E5" w:rsidP="002365EE">
            <w:pPr>
              <w:spacing w:line="240" w:lineRule="auto"/>
              <w:ind w:left="0" w:right="23" w:firstLine="0"/>
              <w:jc w:val="left"/>
              <w:rPr>
                <w:bCs/>
                <w:color w:val="auto"/>
                <w:sz w:val="20"/>
                <w:szCs w:val="20"/>
              </w:rPr>
            </w:pPr>
            <w:r w:rsidRPr="00EE61AE">
              <w:rPr>
                <w:bCs/>
                <w:color w:val="auto"/>
                <w:sz w:val="20"/>
                <w:szCs w:val="20"/>
              </w:rPr>
              <w:t>Merupakan subjek yang wajib membayar Pajak Kendaraan Bermotor (PKB) tahunan</w:t>
            </w:r>
            <w:r w:rsidR="00907F1C">
              <w:rPr>
                <w:bCs/>
                <w:color w:val="auto"/>
                <w:sz w:val="20"/>
                <w:szCs w:val="20"/>
              </w:rPr>
              <w:t>.</w:t>
            </w:r>
          </w:p>
        </w:tc>
      </w:tr>
    </w:tbl>
    <w:p w14:paraId="55A8F5D3" w14:textId="3577DFC9" w:rsidR="006D46E5" w:rsidRDefault="006D46E5" w:rsidP="006D46E5">
      <w:pPr>
        <w:spacing w:line="240" w:lineRule="auto"/>
        <w:ind w:left="0" w:right="23" w:firstLine="0"/>
        <w:rPr>
          <w:bCs/>
          <w:i/>
          <w:iCs/>
          <w:color w:val="auto"/>
          <w:sz w:val="20"/>
          <w:szCs w:val="20"/>
        </w:rPr>
      </w:pPr>
      <w:r w:rsidRPr="00EE61AE">
        <w:rPr>
          <w:bCs/>
          <w:i/>
          <w:iCs/>
          <w:color w:val="auto"/>
          <w:sz w:val="20"/>
          <w:szCs w:val="20"/>
        </w:rPr>
        <w:t>Sumber: Data diolah, 2025</w:t>
      </w:r>
    </w:p>
    <w:p w14:paraId="35978164" w14:textId="77777777" w:rsidR="006D46E5" w:rsidRPr="006D46E5" w:rsidRDefault="006D46E5" w:rsidP="006D46E5">
      <w:pPr>
        <w:spacing w:line="240" w:lineRule="auto"/>
        <w:ind w:left="0" w:right="23" w:firstLine="0"/>
        <w:rPr>
          <w:bCs/>
          <w:i/>
          <w:iCs/>
          <w:color w:val="auto"/>
          <w:sz w:val="20"/>
          <w:szCs w:val="20"/>
        </w:rPr>
      </w:pPr>
    </w:p>
    <w:p w14:paraId="11D2B492" w14:textId="0B7892E6" w:rsidR="00BA16DB" w:rsidRPr="00EC428C" w:rsidRDefault="00437F15" w:rsidP="00BA16DB">
      <w:pPr>
        <w:spacing w:after="0" w:line="480" w:lineRule="auto"/>
        <w:ind w:left="0" w:right="25" w:firstLine="567"/>
        <w:rPr>
          <w:bCs/>
        </w:rPr>
      </w:pPr>
      <w:r w:rsidRPr="00437F15">
        <w:rPr>
          <w:bCs/>
          <w:color w:val="auto"/>
        </w:rPr>
        <w:t>Penentuan jumlah sampel dalam penelitian ini menggunakan rumus</w:t>
      </w:r>
      <w:r w:rsidR="00405122">
        <w:rPr>
          <w:bCs/>
          <w:color w:val="auto"/>
        </w:rPr>
        <w:t xml:space="preserve"> yamane karena jumlah populasi penelitian diketahui yaitu jumlah wajib pajak kendaraan bermotor yang terdaftar di SAMSAT Kabupaten Berau</w:t>
      </w:r>
      <w:r w:rsidR="003D6DEC">
        <w:rPr>
          <w:bCs/>
          <w:color w:val="auto"/>
        </w:rPr>
        <w:t xml:space="preserve"> </w:t>
      </w:r>
      <w:r w:rsidR="003D6DEC">
        <w:rPr>
          <w:bCs/>
          <w:color w:val="auto"/>
        </w:rPr>
        <w:fldChar w:fldCharType="begin" w:fldLock="1"/>
      </w:r>
      <w:r w:rsidR="003D6DEC">
        <w:rPr>
          <w:bCs/>
          <w:color w:val="auto"/>
        </w:rPr>
        <w:instrText>ADDIN CSL_CITATION {"citationItems":[{"id":"ITEM-1","itemData":{"ISBN":"978-602-289-533-6","author":[{"dropping-particle":"","family":"Sugiyono","given":"","non-dropping-particle":"","parse-names":false,"suffix":""}],"id":"ITEM-1","issued":{"date-parts":[["2020"]]},"title":"Metode Penelitian Kuantitatif Kualitatif Dan R&amp;D","type":"book"},"uris":["http://www.mendeley.com/documents/?uuid=b60b5d58-736e-4030-9a2e-90e1365f4972"]}],"mendeley":{"formattedCitation":"(Sugiyono, 2020)","plainTextFormattedCitation":"(Sugiyono, 2020)","previouslyFormattedCitation":"(Sugiyono, 2020)"},"properties":{"noteIndex":0},"schema":"https://github.com/citation-style-language/schema/raw/master/csl-citation.json"}</w:instrText>
      </w:r>
      <w:r w:rsidR="003D6DEC">
        <w:rPr>
          <w:bCs/>
          <w:color w:val="auto"/>
        </w:rPr>
        <w:fldChar w:fldCharType="separate"/>
      </w:r>
      <w:r w:rsidR="003D6DEC" w:rsidRPr="003D6DEC">
        <w:rPr>
          <w:bCs/>
          <w:noProof/>
          <w:color w:val="auto"/>
        </w:rPr>
        <w:t>(Sugiyono, 2020)</w:t>
      </w:r>
      <w:r w:rsidR="003D6DEC">
        <w:rPr>
          <w:bCs/>
          <w:color w:val="auto"/>
        </w:rPr>
        <w:fldChar w:fldCharType="end"/>
      </w:r>
      <w:r w:rsidRPr="00437F15">
        <w:rPr>
          <w:bCs/>
          <w:color w:val="auto"/>
        </w:rPr>
        <w:t>.</w:t>
      </w:r>
      <w:r w:rsidR="003D6DEC">
        <w:rPr>
          <w:bCs/>
          <w:color w:val="auto"/>
        </w:rPr>
        <w:t xml:space="preserve"> Rumus Yamane ditemukan oleh Taro Yamane </w:t>
      </w:r>
      <w:r w:rsidR="004F7FC9">
        <w:rPr>
          <w:bCs/>
          <w:color w:val="auto"/>
        </w:rPr>
        <w:t>pada tahun 1967</w:t>
      </w:r>
      <w:r>
        <w:rPr>
          <w:bCs/>
          <w:color w:val="auto"/>
        </w:rPr>
        <w:t>.</w:t>
      </w:r>
      <w:r w:rsidR="00BA16DB" w:rsidRPr="00EC428C">
        <w:rPr>
          <w:bCs/>
          <w:color w:val="auto"/>
        </w:rPr>
        <w:t xml:space="preserve"> </w:t>
      </w:r>
      <w:r w:rsidR="00BA16DB" w:rsidRPr="00EC428C">
        <w:rPr>
          <w:bCs/>
        </w:rPr>
        <w:t xml:space="preserve">Rumus </w:t>
      </w:r>
      <w:r w:rsidR="004F7FC9">
        <w:rPr>
          <w:bCs/>
        </w:rPr>
        <w:t>Yamane</w:t>
      </w:r>
      <w:r w:rsidR="00BA16DB" w:rsidRPr="00EC428C">
        <w:rPr>
          <w:bCs/>
        </w:rPr>
        <w:t xml:space="preserve"> digunakan</w:t>
      </w:r>
      <w:r w:rsidR="004F7FC9">
        <w:rPr>
          <w:bCs/>
        </w:rPr>
        <w:t xml:space="preserve"> untuk menentukan sampel dari populasi yang diketahui dengan tingkat kesalahan tertentu sehingga sampel yang didapatkan diharapkan dapat mewakili populasi penelitian </w:t>
      </w:r>
      <w:r w:rsidR="004F7FC9">
        <w:rPr>
          <w:bCs/>
        </w:rPr>
        <w:fldChar w:fldCharType="begin" w:fldLock="1"/>
      </w:r>
      <w:r w:rsidR="00265F7E">
        <w:rPr>
          <w:bCs/>
        </w:rPr>
        <w:instrText>ADDIN CSL_CITATION {"citationItems":[{"id":"ITEM-1","itemData":{"ISBN":"978-602-289-533-6","author":[{"dropping-particle":"","family":"Sugiyono","given":"","non-dropping-particle":"","parse-names":false,"suffix":""}],"id":"ITEM-1","issued":{"date-parts":[["2020"]]},"title":"Metode Penelitian Kuantitatif Kualitatif Dan R&amp;D","type":"book"},"uris":["http://www.mendeley.com/documents/?uuid=b60b5d58-736e-4030-9a2e-90e1365f4972"]}],"mendeley":{"formattedCitation":"(Sugiyono, 2020)","plainTextFormattedCitation":"(Sugiyono, 2020)","previouslyFormattedCitation":"(Sugiyono, 2020)"},"properties":{"noteIndex":0},"schema":"https://github.com/citation-style-language/schema/raw/master/csl-citation.json"}</w:instrText>
      </w:r>
      <w:r w:rsidR="004F7FC9">
        <w:rPr>
          <w:bCs/>
        </w:rPr>
        <w:fldChar w:fldCharType="separate"/>
      </w:r>
      <w:r w:rsidR="004F7FC9" w:rsidRPr="004F7FC9">
        <w:rPr>
          <w:bCs/>
          <w:noProof/>
        </w:rPr>
        <w:t>(Sugiyono, 2020)</w:t>
      </w:r>
      <w:r w:rsidR="004F7FC9">
        <w:rPr>
          <w:bCs/>
        </w:rPr>
        <w:fldChar w:fldCharType="end"/>
      </w:r>
      <w:r w:rsidR="004F7FC9">
        <w:rPr>
          <w:bCs/>
        </w:rPr>
        <w:t>. M</w:t>
      </w:r>
      <w:r w:rsidR="00BA16DB" w:rsidRPr="00EC428C">
        <w:rPr>
          <w:bCs/>
        </w:rPr>
        <w:t xml:space="preserve">aka dari itu adapun rumus </w:t>
      </w:r>
      <w:r w:rsidR="004F7FC9">
        <w:rPr>
          <w:bCs/>
        </w:rPr>
        <w:t>yamane</w:t>
      </w:r>
      <w:r w:rsidR="00BA16DB" w:rsidRPr="00EC428C">
        <w:rPr>
          <w:bCs/>
        </w:rPr>
        <w:t xml:space="preserve"> untuk </w:t>
      </w:r>
      <w:r w:rsidR="00BA16DB" w:rsidRPr="00EC428C">
        <w:rPr>
          <w:bCs/>
          <w:lang w:val="id-ID"/>
        </w:rPr>
        <w:t>menghitung</w:t>
      </w:r>
      <w:r w:rsidR="00BA16DB" w:rsidRPr="00EC428C">
        <w:rPr>
          <w:bCs/>
        </w:rPr>
        <w:t xml:space="preserve"> sampel sebagai berikut:</w:t>
      </w:r>
    </w:p>
    <w:p w14:paraId="25053C0E" w14:textId="77777777" w:rsidR="00697C13" w:rsidRPr="00EC428C" w:rsidRDefault="00C21020">
      <w:pPr>
        <w:spacing w:after="200" w:line="480" w:lineRule="auto"/>
        <w:ind w:left="0" w:right="23" w:firstLine="567"/>
        <w:rPr>
          <w:bCs/>
        </w:rPr>
      </w:pPr>
      <m:oMathPara>
        <m:oMathParaPr>
          <m:jc m:val="left"/>
        </m:oMathParaPr>
        <m:oMath>
          <m:r>
            <w:rPr>
              <w:rFonts w:ascii="Cambria Math" w:hAnsi="Cambria Math"/>
            </w:rPr>
            <m:t xml:space="preserve">n     </m:t>
          </m:r>
          <m:r>
            <m:rPr>
              <m:sty m:val="p"/>
            </m:rPr>
            <w:rPr>
              <w:rFonts w:ascii="Cambria Math" w:hAnsi="Cambria Math"/>
            </w:rPr>
            <m:t>=</m:t>
          </m:r>
          <m:f>
            <m:fPr>
              <m:ctrlPr>
                <w:rPr>
                  <w:rFonts w:ascii="Cambria Math" w:hAnsi="Cambria Math"/>
                  <w:bCs/>
                </w:rPr>
              </m:ctrlPr>
            </m:fPr>
            <m:num>
              <m:r>
                <w:rPr>
                  <w:rFonts w:ascii="Cambria Math" w:hAnsi="Cambria Math"/>
                </w:rPr>
                <m:t>N</m:t>
              </m:r>
            </m:num>
            <m:den>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e</m:t>
              </m:r>
              <m:sSup>
                <m:sSupPr>
                  <m:ctrlPr>
                    <w:rPr>
                      <w:rFonts w:ascii="Cambria Math" w:hAnsi="Cambria Math"/>
                      <w:bCs/>
                    </w:rPr>
                  </m:ctrlPr>
                </m:sSupPr>
                <m:e>
                  <m:r>
                    <w:rPr>
                      <w:rFonts w:ascii="Cambria Math" w:hAnsi="Cambria Math"/>
                    </w:rPr>
                    <m:t>)</m:t>
                  </m:r>
                </m:e>
                <m:sup>
                  <m:r>
                    <w:rPr>
                      <w:rFonts w:ascii="Cambria Math" w:hAnsi="Cambria Math"/>
                    </w:rPr>
                    <m:t>2</m:t>
                  </m:r>
                </m:sup>
              </m:sSup>
            </m:den>
          </m:f>
        </m:oMath>
      </m:oMathPara>
    </w:p>
    <w:p w14:paraId="54DDA3A6" w14:textId="77777777" w:rsidR="00697C13" w:rsidRPr="00EC428C" w:rsidRDefault="00C21020">
      <w:pPr>
        <w:spacing w:line="480" w:lineRule="auto"/>
        <w:ind w:left="0" w:right="23" w:firstLine="0"/>
        <w:rPr>
          <w:bCs/>
        </w:rPr>
      </w:pPr>
      <w:r w:rsidRPr="00EC428C">
        <w:rPr>
          <w:bCs/>
        </w:rPr>
        <w:t>Keterangan:</w:t>
      </w:r>
    </w:p>
    <w:p w14:paraId="55DC0AD8" w14:textId="43DCB47B" w:rsidR="00697C13" w:rsidRPr="00EC428C" w:rsidRDefault="004F7FC9">
      <w:pPr>
        <w:spacing w:line="480" w:lineRule="auto"/>
        <w:ind w:left="0" w:right="23" w:firstLine="0"/>
        <w:rPr>
          <w:bCs/>
        </w:rPr>
      </w:pPr>
      <m:oMath>
        <m:r>
          <w:rPr>
            <w:rFonts w:ascii="Cambria Math" w:hAnsi="Cambria Math"/>
          </w:rPr>
          <m:t xml:space="preserve">n     </m:t>
        </m:r>
      </m:oMath>
      <w:r w:rsidR="00C21020" w:rsidRPr="00EC428C">
        <w:rPr>
          <w:bCs/>
        </w:rPr>
        <w:t xml:space="preserve">= </w:t>
      </w:r>
      <w:r>
        <w:rPr>
          <w:bCs/>
        </w:rPr>
        <w:t>Jumlah sampel yang diperlukan</w:t>
      </w:r>
    </w:p>
    <w:p w14:paraId="7598DDC0" w14:textId="367A63AC" w:rsidR="00697C13" w:rsidRPr="00EC428C" w:rsidRDefault="004F7FC9">
      <w:pPr>
        <w:spacing w:line="480" w:lineRule="auto"/>
        <w:ind w:left="0" w:right="23" w:firstLine="0"/>
        <w:rPr>
          <w:bCs/>
        </w:rPr>
      </w:pPr>
      <m:oMath>
        <m:r>
          <w:rPr>
            <w:rFonts w:ascii="Cambria Math" w:hAnsi="Cambria Math"/>
          </w:rPr>
          <w:lastRenderedPageBreak/>
          <m:t xml:space="preserve">N      </m:t>
        </m:r>
      </m:oMath>
      <w:r w:rsidR="00C21020" w:rsidRPr="00EC428C">
        <w:rPr>
          <w:bCs/>
        </w:rPr>
        <w:t xml:space="preserve">= </w:t>
      </w:r>
      <w:r>
        <w:rPr>
          <w:bCs/>
        </w:rPr>
        <w:t>Jumlah populasi</w:t>
      </w:r>
    </w:p>
    <w:p w14:paraId="0480146D" w14:textId="77777777" w:rsidR="00697C13" w:rsidRPr="00EC428C" w:rsidRDefault="00C21020">
      <w:pPr>
        <w:spacing w:line="480" w:lineRule="auto"/>
        <w:ind w:left="0" w:right="23" w:firstLine="0"/>
        <w:rPr>
          <w:bCs/>
          <w:i/>
          <w:iCs/>
        </w:rPr>
      </w:pPr>
      <m:oMath>
        <m:r>
          <w:rPr>
            <w:rFonts w:ascii="Cambria Math" w:hAnsi="Cambria Math"/>
          </w:rPr>
          <m:t xml:space="preserve">e      </m:t>
        </m:r>
      </m:oMath>
      <w:r w:rsidRPr="00EC428C">
        <w:rPr>
          <w:bCs/>
        </w:rPr>
        <w:t>= Tingkat Kesalahan (</w:t>
      </w:r>
      <w:r w:rsidRPr="00EC428C">
        <w:rPr>
          <w:bCs/>
          <w:i/>
          <w:iCs/>
        </w:rPr>
        <w:t>Margin of error)</w:t>
      </w:r>
    </w:p>
    <w:p w14:paraId="409C4EDF" w14:textId="387A8459" w:rsidR="00697C13" w:rsidRPr="00EC428C" w:rsidRDefault="00C21020" w:rsidP="00FF4BB3">
      <w:pPr>
        <w:spacing w:line="480" w:lineRule="auto"/>
        <w:ind w:left="0" w:right="23" w:firstLine="567"/>
        <w:rPr>
          <w:bCs/>
        </w:rPr>
      </w:pPr>
      <w:r w:rsidRPr="00EC428C">
        <w:rPr>
          <w:bCs/>
        </w:rPr>
        <w:t xml:space="preserve">Berdasarkan data yang diperoleh dari SAMSAT Kabupaten Berau jumlah wajib pajak kendaraan bermotor tahun 2024 sebanyak 71.456 wajib pajak. Maka untuk </w:t>
      </w:r>
      <w:r w:rsidRPr="00EC428C">
        <w:rPr>
          <w:bCs/>
          <w:lang w:val="id-ID"/>
        </w:rPr>
        <w:t>menghitung</w:t>
      </w:r>
      <w:r w:rsidRPr="00EC428C">
        <w:rPr>
          <w:bCs/>
        </w:rPr>
        <w:t xml:space="preserve"> ukuran sampelnya dengan menggunakan tingkat kesalahan 10% sehingga rumus </w:t>
      </w:r>
      <w:r w:rsidR="004F7FC9">
        <w:rPr>
          <w:bCs/>
        </w:rPr>
        <w:t>Yamane</w:t>
      </w:r>
      <w:r w:rsidRPr="00EC428C">
        <w:rPr>
          <w:bCs/>
        </w:rPr>
        <w:t xml:space="preserve"> yang digunakan </w:t>
      </w:r>
      <w:r w:rsidRPr="00EC428C">
        <w:rPr>
          <w:bCs/>
          <w:lang w:val="id-ID"/>
        </w:rPr>
        <w:t>untuk</w:t>
      </w:r>
      <w:r w:rsidRPr="00EC428C">
        <w:rPr>
          <w:bCs/>
        </w:rPr>
        <w:t xml:space="preserve"> mengukur sampel adalah sebagai berikut:</w:t>
      </w:r>
    </w:p>
    <w:p w14:paraId="478AA078" w14:textId="77777777" w:rsidR="00697C13" w:rsidRPr="00EC428C" w:rsidRDefault="00C21020">
      <w:pPr>
        <w:spacing w:after="200" w:line="480" w:lineRule="auto"/>
        <w:ind w:left="0" w:right="23" w:firstLine="567"/>
        <w:rPr>
          <w:bCs/>
        </w:rPr>
      </w:pPr>
      <m:oMathPara>
        <m:oMathParaPr>
          <m:jc m:val="left"/>
        </m:oMathParaPr>
        <m:oMath>
          <m:r>
            <w:rPr>
              <w:rFonts w:ascii="Cambria Math" w:hAnsi="Cambria Math"/>
            </w:rPr>
            <m:t xml:space="preserve">n     </m:t>
          </m:r>
          <m:r>
            <m:rPr>
              <m:sty m:val="p"/>
            </m:rPr>
            <w:rPr>
              <w:rFonts w:ascii="Cambria Math" w:hAnsi="Cambria Math"/>
            </w:rPr>
            <m:t>=</m:t>
          </m:r>
          <m:f>
            <m:fPr>
              <m:ctrlPr>
                <w:rPr>
                  <w:rFonts w:ascii="Cambria Math" w:hAnsi="Cambria Math"/>
                  <w:bCs/>
                </w:rPr>
              </m:ctrlPr>
            </m:fPr>
            <m:num>
              <m:r>
                <w:rPr>
                  <w:rFonts w:ascii="Cambria Math" w:hAnsi="Cambria Math"/>
                </w:rPr>
                <m:t>N</m:t>
              </m:r>
            </m:num>
            <m:den>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e</m:t>
              </m:r>
              <m:sSup>
                <m:sSupPr>
                  <m:ctrlPr>
                    <w:rPr>
                      <w:rFonts w:ascii="Cambria Math" w:hAnsi="Cambria Math"/>
                      <w:bCs/>
                    </w:rPr>
                  </m:ctrlPr>
                </m:sSupPr>
                <m:e>
                  <m:r>
                    <w:rPr>
                      <w:rFonts w:ascii="Cambria Math" w:hAnsi="Cambria Math"/>
                    </w:rPr>
                    <m:t>)</m:t>
                  </m:r>
                </m:e>
                <m:sup>
                  <m:r>
                    <w:rPr>
                      <w:rFonts w:ascii="Cambria Math" w:hAnsi="Cambria Math"/>
                    </w:rPr>
                    <m:t>2</m:t>
                  </m:r>
                </m:sup>
              </m:sSup>
            </m:den>
          </m:f>
        </m:oMath>
      </m:oMathPara>
    </w:p>
    <w:p w14:paraId="2C3B052B" w14:textId="77777777" w:rsidR="00697C13" w:rsidRPr="00EC428C" w:rsidRDefault="00C21020">
      <w:pPr>
        <w:spacing w:after="200" w:line="480" w:lineRule="auto"/>
        <w:ind w:left="0" w:right="23" w:firstLine="567"/>
        <w:rPr>
          <w:bCs/>
        </w:rPr>
      </w:pPr>
      <m:oMathPara>
        <m:oMathParaPr>
          <m:jc m:val="left"/>
        </m:oMathParaPr>
        <m:oMath>
          <m:r>
            <w:rPr>
              <w:rFonts w:ascii="Cambria Math" w:hAnsi="Cambria Math"/>
            </w:rPr>
            <m:t xml:space="preserve">n     </m:t>
          </m:r>
          <m:r>
            <m:rPr>
              <m:sty m:val="p"/>
            </m:rPr>
            <w:rPr>
              <w:rFonts w:ascii="Cambria Math" w:hAnsi="Cambria Math"/>
            </w:rPr>
            <m:t>=</m:t>
          </m:r>
          <m:f>
            <m:fPr>
              <m:ctrlPr>
                <w:rPr>
                  <w:rFonts w:ascii="Cambria Math" w:hAnsi="Cambria Math"/>
                  <w:bCs/>
                </w:rPr>
              </m:ctrlPr>
            </m:fPr>
            <m:num>
              <m:r>
                <m:rPr>
                  <m:sty m:val="p"/>
                </m:rPr>
                <w:rPr>
                  <w:rFonts w:ascii="Cambria Math" w:hAnsi="Cambria Math"/>
                </w:rPr>
                <m:t>71.456</m:t>
              </m:r>
            </m:num>
            <m:den>
              <m:r>
                <m:rPr>
                  <m:sty m:val="p"/>
                </m:rPr>
                <w:rPr>
                  <w:rFonts w:ascii="Cambria Math" w:hAnsi="Cambria Math"/>
                </w:rPr>
                <m:t>1+71.456(</m:t>
              </m:r>
              <m:sSup>
                <m:sSupPr>
                  <m:ctrlPr>
                    <w:rPr>
                      <w:rFonts w:ascii="Cambria Math" w:hAnsi="Cambria Math"/>
                      <w:bCs/>
                    </w:rPr>
                  </m:ctrlPr>
                </m:sSupPr>
                <m:e>
                  <m:r>
                    <w:rPr>
                      <w:rFonts w:ascii="Cambria Math" w:hAnsi="Cambria Math"/>
                    </w:rPr>
                    <m:t>0,1)</m:t>
                  </m:r>
                </m:e>
                <m:sup>
                  <m:r>
                    <w:rPr>
                      <w:rFonts w:ascii="Cambria Math" w:hAnsi="Cambria Math"/>
                    </w:rPr>
                    <m:t>2</m:t>
                  </m:r>
                </m:sup>
              </m:sSup>
            </m:den>
          </m:f>
        </m:oMath>
      </m:oMathPara>
    </w:p>
    <w:p w14:paraId="6F4219D6" w14:textId="77777777" w:rsidR="00697C13" w:rsidRPr="00EC428C" w:rsidRDefault="00C21020">
      <w:pPr>
        <w:spacing w:after="200" w:line="480" w:lineRule="auto"/>
        <w:ind w:left="0" w:right="23" w:firstLine="567"/>
        <w:rPr>
          <w:bCs/>
        </w:rPr>
      </w:pPr>
      <m:oMathPara>
        <m:oMathParaPr>
          <m:jc m:val="left"/>
        </m:oMathParaPr>
        <m:oMath>
          <m:r>
            <w:rPr>
              <w:rFonts w:ascii="Cambria Math" w:hAnsi="Cambria Math"/>
            </w:rPr>
            <m:t xml:space="preserve">n     </m:t>
          </m:r>
          <m:r>
            <m:rPr>
              <m:sty m:val="p"/>
            </m:rPr>
            <w:rPr>
              <w:rFonts w:ascii="Cambria Math" w:hAnsi="Cambria Math"/>
            </w:rPr>
            <m:t>=</m:t>
          </m:r>
          <m:r>
            <w:rPr>
              <w:rFonts w:ascii="Cambria Math" w:hAnsi="Cambria Math"/>
            </w:rPr>
            <m:t>99,86 dibulatkan menjadi 100</m:t>
          </m:r>
        </m:oMath>
      </m:oMathPara>
    </w:p>
    <w:p w14:paraId="55E61110" w14:textId="77777777" w:rsidR="00697C13" w:rsidRPr="00EC428C" w:rsidRDefault="00C21020">
      <w:pPr>
        <w:spacing w:line="480" w:lineRule="auto"/>
        <w:ind w:left="0" w:right="23" w:firstLine="567"/>
      </w:pPr>
      <m:oMathPara>
        <m:oMathParaPr>
          <m:jc m:val="left"/>
        </m:oMathParaPr>
        <m:oMath>
          <m:r>
            <w:rPr>
              <w:rFonts w:ascii="Cambria Math" w:hAnsi="Cambria Math"/>
            </w:rPr>
            <m:t xml:space="preserve">n    </m:t>
          </m:r>
          <m:r>
            <m:rPr>
              <m:sty m:val="p"/>
            </m:rPr>
            <w:rPr>
              <w:rFonts w:ascii="Cambria Math" w:hAnsi="Cambria Math"/>
            </w:rPr>
            <m:t>=</m:t>
          </m:r>
          <m:r>
            <w:rPr>
              <w:rFonts w:ascii="Cambria Math" w:hAnsi="Cambria Math"/>
            </w:rPr>
            <m:t>100</m:t>
          </m:r>
        </m:oMath>
      </m:oMathPara>
    </w:p>
    <w:p w14:paraId="4DBA4E99" w14:textId="7B738C5E" w:rsidR="00555AE8" w:rsidRPr="00EC428C" w:rsidRDefault="003C2D48" w:rsidP="00265F7E">
      <w:pPr>
        <w:spacing w:line="480" w:lineRule="auto"/>
        <w:ind w:left="0" w:right="23" w:firstLine="567"/>
        <w:rPr>
          <w:bCs/>
          <w:color w:val="auto"/>
        </w:rPr>
      </w:pPr>
      <w:r w:rsidRPr="00EC428C">
        <w:rPr>
          <w:bCs/>
          <w:color w:val="auto"/>
        </w:rPr>
        <w:t xml:space="preserve">Dengan menggunakan rumus </w:t>
      </w:r>
      <w:r w:rsidR="004F7FC9">
        <w:rPr>
          <w:bCs/>
          <w:color w:val="auto"/>
        </w:rPr>
        <w:t>Yamane</w:t>
      </w:r>
      <w:r w:rsidRPr="00EC428C">
        <w:rPr>
          <w:bCs/>
          <w:color w:val="auto"/>
        </w:rPr>
        <w:t xml:space="preserve"> dan menggunakan tingkat kesalahan 10%  maka, didapati jumlah responden ialah 100 responden.</w:t>
      </w:r>
    </w:p>
    <w:p w14:paraId="7629896C" w14:textId="77777777" w:rsidR="00697C13" w:rsidRPr="00EC428C" w:rsidRDefault="00C21020">
      <w:pPr>
        <w:pStyle w:val="Heading2"/>
        <w:spacing w:line="480" w:lineRule="auto"/>
        <w:ind w:left="0" w:firstLine="0"/>
      </w:pPr>
      <w:bookmarkStart w:id="273" w:name="_Toc197356426"/>
      <w:bookmarkStart w:id="274" w:name="_Toc197358764"/>
      <w:bookmarkStart w:id="275" w:name="_Toc198079618"/>
      <w:bookmarkStart w:id="276" w:name="_Toc198080132"/>
      <w:bookmarkStart w:id="277" w:name="_Toc198169838"/>
      <w:bookmarkStart w:id="278" w:name="_Toc199934613"/>
      <w:bookmarkStart w:id="279" w:name="_Toc199935140"/>
      <w:bookmarkStart w:id="280" w:name="_Toc222357927"/>
      <w:r w:rsidRPr="00EC428C">
        <w:t>3.3</w:t>
      </w:r>
      <w:r w:rsidRPr="00EC428C">
        <w:rPr>
          <w:rFonts w:eastAsia="Arial"/>
        </w:rPr>
        <w:t xml:space="preserve"> </w:t>
      </w:r>
      <w:r w:rsidRPr="00EC428C">
        <w:t xml:space="preserve">Jenis </w:t>
      </w:r>
      <w:bookmarkEnd w:id="273"/>
      <w:bookmarkEnd w:id="274"/>
      <w:r w:rsidRPr="00EC428C">
        <w:t>dan Sumber Data</w:t>
      </w:r>
      <w:bookmarkEnd w:id="275"/>
      <w:bookmarkEnd w:id="276"/>
      <w:bookmarkEnd w:id="277"/>
      <w:bookmarkEnd w:id="278"/>
      <w:bookmarkEnd w:id="279"/>
      <w:bookmarkEnd w:id="280"/>
    </w:p>
    <w:p w14:paraId="3289E2AE" w14:textId="43A944BD" w:rsidR="00697C13" w:rsidRPr="00EC428C" w:rsidRDefault="00C21020" w:rsidP="00FF4BB3">
      <w:pPr>
        <w:spacing w:line="480" w:lineRule="auto"/>
        <w:ind w:left="0" w:right="25" w:firstLine="370"/>
        <w:rPr>
          <w:bCs/>
        </w:rPr>
      </w:pPr>
      <w:r w:rsidRPr="00EC428C">
        <w:rPr>
          <w:bCs/>
        </w:rPr>
        <w:t>Jenis data dalam penelitian ini yaitu jenis data kuantitatif. Sumber data dalam penelitian ini adalah data primer, yaitu data yang diperoleh langsung dengan membagikan kuesioner kepada wajib pajak</w:t>
      </w:r>
      <w:r w:rsidR="005321B3" w:rsidRPr="00EC428C">
        <w:rPr>
          <w:bCs/>
        </w:rPr>
        <w:t xml:space="preserve"> yang memiliki </w:t>
      </w:r>
      <w:r w:rsidRPr="00EC428C">
        <w:rPr>
          <w:bCs/>
        </w:rPr>
        <w:t xml:space="preserve">kendaraan bermotor </w:t>
      </w:r>
      <w:r w:rsidR="005321B3" w:rsidRPr="00EC428C">
        <w:rPr>
          <w:bCs/>
        </w:rPr>
        <w:t xml:space="preserve">dan terdaftar </w:t>
      </w:r>
      <w:r w:rsidRPr="00EC428C">
        <w:rPr>
          <w:bCs/>
        </w:rPr>
        <w:t>di SAMSAT Kabupaten Berau.</w:t>
      </w:r>
      <w:r w:rsidRPr="00EC428C">
        <w:rPr>
          <w:b/>
        </w:rPr>
        <w:t xml:space="preserve"> </w:t>
      </w:r>
    </w:p>
    <w:p w14:paraId="6EC9FD28" w14:textId="77777777" w:rsidR="00697C13" w:rsidRPr="00EC428C" w:rsidRDefault="00C21020" w:rsidP="000310C6">
      <w:pPr>
        <w:pStyle w:val="Heading2"/>
        <w:numPr>
          <w:ilvl w:val="1"/>
          <w:numId w:val="41"/>
        </w:numPr>
        <w:spacing w:line="480" w:lineRule="auto"/>
      </w:pPr>
      <w:bookmarkStart w:id="281" w:name="_Toc197356428"/>
      <w:bookmarkStart w:id="282" w:name="_Toc198080133"/>
      <w:bookmarkStart w:id="283" w:name="_Toc198079619"/>
      <w:bookmarkStart w:id="284" w:name="_Toc197358766"/>
      <w:bookmarkStart w:id="285" w:name="_Toc198169839"/>
      <w:bookmarkStart w:id="286" w:name="_Toc199934614"/>
      <w:bookmarkStart w:id="287" w:name="_Toc199935141"/>
      <w:bookmarkStart w:id="288" w:name="_Toc222357928"/>
      <w:r w:rsidRPr="00EC428C">
        <w:lastRenderedPageBreak/>
        <w:t>Teknik Pengumpulan Data</w:t>
      </w:r>
      <w:bookmarkEnd w:id="281"/>
      <w:bookmarkEnd w:id="282"/>
      <w:bookmarkEnd w:id="283"/>
      <w:bookmarkEnd w:id="284"/>
      <w:bookmarkEnd w:id="285"/>
      <w:bookmarkEnd w:id="286"/>
      <w:bookmarkEnd w:id="287"/>
      <w:bookmarkEnd w:id="288"/>
      <w:r w:rsidRPr="00EC428C">
        <w:t xml:space="preserve"> </w:t>
      </w:r>
    </w:p>
    <w:p w14:paraId="5601E077" w14:textId="54DD8757" w:rsidR="00697C13" w:rsidRPr="00EC428C" w:rsidRDefault="00C21020" w:rsidP="00FF4BB3">
      <w:pPr>
        <w:spacing w:line="480" w:lineRule="auto"/>
        <w:ind w:left="0" w:right="25" w:firstLine="370"/>
        <w:rPr>
          <w:bCs/>
        </w:rPr>
      </w:pPr>
      <w:r w:rsidRPr="00EC428C">
        <w:rPr>
          <w:bCs/>
        </w:rPr>
        <w:t>Teknik pengumpulan data dalam penelitian ini dilakukan oleh penelitian langsung dengan menggunakan ku</w:t>
      </w:r>
      <w:r w:rsidRPr="00EC428C">
        <w:rPr>
          <w:bCs/>
          <w:lang w:val="id-ID"/>
        </w:rPr>
        <w:t>e</w:t>
      </w:r>
      <w:r w:rsidRPr="00EC428C">
        <w:rPr>
          <w:bCs/>
        </w:rPr>
        <w:t xml:space="preserve">sioner. Menurut </w:t>
      </w:r>
      <w:r w:rsidR="00C80936" w:rsidRPr="00EC428C">
        <w:rPr>
          <w:bCs/>
        </w:rPr>
        <w:fldChar w:fldCharType="begin" w:fldLock="1"/>
      </w:r>
      <w:r w:rsidR="00F3477C" w:rsidRPr="00EC428C">
        <w:rPr>
          <w:bCs/>
        </w:rPr>
        <w:instrText>ADDIN CSL_CITATION {"citationItems":[{"id":"ITEM-1","itemData":{"abstract":"We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Ltd.","author":[{"dropping-particle":"","family":"Sugiyono","given":"","non-dropping-particle":"","parse-names":false,"suffix":""}],"id":"ITEM-1","issued":{"date-parts":[["2015"]]},"page":"329","title":"Metode Penelitian Kuantitatif, Kualitatif Dan R&amp;D","type":"article"},"uris":["http://www.mendeley.com/documents/?uuid=8de5cf08-76a3-4c42-b2b5-a23366afadb9"]}],"mendeley":{"formattedCitation":"(Sugiyono, 2015)","manualFormatting":"Sugiyono (2015) ","plainTextFormattedCitation":"(Sugiyono, 2015)","previouslyFormattedCitation":"(Sugiyono, 2015)"},"properties":{"noteIndex":0},"schema":"https://github.com/citation-style-language/schema/raw/master/csl-citation.json"}</w:instrText>
      </w:r>
      <w:r w:rsidR="00C80936" w:rsidRPr="00EC428C">
        <w:rPr>
          <w:bCs/>
        </w:rPr>
        <w:fldChar w:fldCharType="separate"/>
      </w:r>
      <w:r w:rsidR="00C80936" w:rsidRPr="00EC428C">
        <w:rPr>
          <w:bCs/>
          <w:noProof/>
        </w:rPr>
        <w:t xml:space="preserve">Sugiyono </w:t>
      </w:r>
      <w:r w:rsidR="00033F0E" w:rsidRPr="00EC428C">
        <w:rPr>
          <w:bCs/>
          <w:noProof/>
        </w:rPr>
        <w:t>(</w:t>
      </w:r>
      <w:r w:rsidR="00C80936" w:rsidRPr="00EC428C">
        <w:rPr>
          <w:bCs/>
          <w:noProof/>
        </w:rPr>
        <w:t>2015</w:t>
      </w:r>
      <w:r w:rsidR="00033F0E" w:rsidRPr="00EC428C">
        <w:rPr>
          <w:bCs/>
          <w:noProof/>
        </w:rPr>
        <w:t>)</w:t>
      </w:r>
      <w:r w:rsidR="00755246" w:rsidRPr="00EC428C">
        <w:rPr>
          <w:bCs/>
          <w:noProof/>
        </w:rPr>
        <w:t xml:space="preserve"> </w:t>
      </w:r>
      <w:r w:rsidR="00C80936" w:rsidRPr="00EC428C">
        <w:rPr>
          <w:bCs/>
        </w:rPr>
        <w:fldChar w:fldCharType="end"/>
      </w:r>
      <w:r w:rsidRPr="00EC428C">
        <w:rPr>
          <w:bCs/>
        </w:rPr>
        <w:t xml:space="preserve">kuesioner adalah teknik pengumpulan data yang dilakukan dengan cara memberi seperangkat pertanyaan atau pernyataan tertulis kepada responden untuk dijawab. Kuesioner merupakan metode pengumpulan data yang efektif ketika peneliti memiliki pemahaman yang jelas mengenai variabel yang akan diukur dan tujuan yang ingin dicapai dari responden. Penggunaan kuesioner cocok untuk jumlah responden besar dan tersebar di wilayah luas. Kuesioner dapat berupa pertanyaan terbuka atau tertutup, yang dapat disampaikan langsung kepada responden atau melalui internet. Jawaban dari kuesioner berasal langsung dari responden tanpa bantuan peneliti. Pertanyaan dalam kuesioner mencerminkan pendapat responden. Dalam penelitian ini, kuesioner menggunakan skala </w:t>
      </w:r>
      <w:r w:rsidRPr="00EC428C">
        <w:rPr>
          <w:bCs/>
          <w:lang w:val="id-ID"/>
        </w:rPr>
        <w:t>l</w:t>
      </w:r>
      <w:r w:rsidRPr="00EC428C">
        <w:rPr>
          <w:bCs/>
        </w:rPr>
        <w:t>ikert dengan skor penilaian 1-5. Semakin puas responden, semakin tinggi skor yang diberikan, begitu pula sebaliknya.</w:t>
      </w:r>
    </w:p>
    <w:p w14:paraId="3F353901" w14:textId="3843B5F3" w:rsidR="005153E5" w:rsidRPr="00EC428C" w:rsidRDefault="00C21020" w:rsidP="005153E5">
      <w:pPr>
        <w:pStyle w:val="Caption"/>
        <w:spacing w:after="0"/>
        <w:ind w:left="0" w:right="51" w:firstLine="0"/>
        <w:jc w:val="center"/>
        <w:rPr>
          <w:b/>
          <w:i w:val="0"/>
          <w:iCs w:val="0"/>
          <w:color w:val="auto"/>
          <w:sz w:val="24"/>
          <w:szCs w:val="24"/>
        </w:rPr>
      </w:pPr>
      <w:r w:rsidRPr="00EC428C">
        <w:rPr>
          <w:b/>
          <w:i w:val="0"/>
          <w:iCs w:val="0"/>
          <w:color w:val="auto"/>
          <w:sz w:val="24"/>
          <w:szCs w:val="24"/>
        </w:rPr>
        <w:t xml:space="preserve">Tabel 3. </w:t>
      </w:r>
      <w:r w:rsidR="00C57159" w:rsidRPr="00EC428C">
        <w:rPr>
          <w:b/>
          <w:i w:val="0"/>
          <w:iCs w:val="0"/>
          <w:color w:val="auto"/>
          <w:sz w:val="24"/>
          <w:szCs w:val="24"/>
        </w:rPr>
        <w:t>3</w:t>
      </w:r>
      <w:r w:rsidRPr="00EC428C">
        <w:rPr>
          <w:b/>
          <w:i w:val="0"/>
          <w:iCs w:val="0"/>
          <w:color w:val="auto"/>
          <w:sz w:val="24"/>
          <w:szCs w:val="24"/>
        </w:rPr>
        <w:t xml:space="preserve"> Skala Likert</w:t>
      </w:r>
    </w:p>
    <w:tbl>
      <w:tblPr>
        <w:tblStyle w:val="TableGrid0"/>
        <w:tblW w:w="8080" w:type="dxa"/>
        <w:tblInd w:w="-5" w:type="dxa"/>
        <w:tblCellMar>
          <w:top w:w="46" w:type="dxa"/>
          <w:left w:w="115" w:type="dxa"/>
          <w:right w:w="115" w:type="dxa"/>
        </w:tblCellMar>
        <w:tblLook w:val="04A0" w:firstRow="1" w:lastRow="0" w:firstColumn="1" w:lastColumn="0" w:noHBand="0" w:noVBand="1"/>
      </w:tblPr>
      <w:tblGrid>
        <w:gridCol w:w="4568"/>
        <w:gridCol w:w="3512"/>
      </w:tblGrid>
      <w:tr w:rsidR="00697C13" w:rsidRPr="00EC428C" w14:paraId="154628CC" w14:textId="77777777" w:rsidTr="005752E5">
        <w:trPr>
          <w:trHeight w:val="316"/>
          <w:tblHeader/>
        </w:trPr>
        <w:tc>
          <w:tcPr>
            <w:tcW w:w="4568" w:type="dxa"/>
            <w:tcBorders>
              <w:top w:val="single" w:sz="4" w:space="0" w:color="000000"/>
              <w:left w:val="single" w:sz="4" w:space="0" w:color="000000"/>
              <w:bottom w:val="single" w:sz="4" w:space="0" w:color="000000"/>
              <w:right w:val="single" w:sz="4" w:space="0" w:color="000000"/>
            </w:tcBorders>
            <w:vAlign w:val="center"/>
          </w:tcPr>
          <w:p w14:paraId="0E04EBD5" w14:textId="77777777" w:rsidR="00697C13" w:rsidRPr="00EE61AE" w:rsidRDefault="00C21020">
            <w:pPr>
              <w:spacing w:after="0" w:line="240" w:lineRule="auto"/>
              <w:ind w:left="0" w:right="4" w:firstLine="0"/>
              <w:jc w:val="center"/>
              <w:rPr>
                <w:b/>
                <w:sz w:val="22"/>
                <w:szCs w:val="22"/>
              </w:rPr>
            </w:pPr>
            <w:r w:rsidRPr="00EE61AE">
              <w:rPr>
                <w:b/>
                <w:sz w:val="22"/>
                <w:szCs w:val="22"/>
              </w:rPr>
              <w:t xml:space="preserve">Kriteria Penelitian </w:t>
            </w:r>
          </w:p>
        </w:tc>
        <w:tc>
          <w:tcPr>
            <w:tcW w:w="3512" w:type="dxa"/>
            <w:tcBorders>
              <w:top w:val="single" w:sz="4" w:space="0" w:color="000000"/>
              <w:left w:val="single" w:sz="4" w:space="0" w:color="000000"/>
              <w:bottom w:val="single" w:sz="4" w:space="0" w:color="000000"/>
              <w:right w:val="single" w:sz="4" w:space="0" w:color="000000"/>
            </w:tcBorders>
            <w:vAlign w:val="center"/>
          </w:tcPr>
          <w:p w14:paraId="6DD81262" w14:textId="77777777" w:rsidR="00697C13" w:rsidRPr="00EE61AE" w:rsidRDefault="00C21020">
            <w:pPr>
              <w:spacing w:after="0" w:line="240" w:lineRule="auto"/>
              <w:ind w:left="0" w:right="7" w:firstLine="0"/>
              <w:jc w:val="center"/>
              <w:rPr>
                <w:b/>
                <w:sz w:val="22"/>
                <w:szCs w:val="22"/>
              </w:rPr>
            </w:pPr>
            <w:r w:rsidRPr="00EE61AE">
              <w:rPr>
                <w:b/>
                <w:sz w:val="22"/>
                <w:szCs w:val="22"/>
              </w:rPr>
              <w:t xml:space="preserve">Skor </w:t>
            </w:r>
          </w:p>
        </w:tc>
      </w:tr>
      <w:tr w:rsidR="00697C13" w:rsidRPr="00EE61AE" w14:paraId="7DD42E98" w14:textId="77777777" w:rsidTr="001B1EE4">
        <w:trPr>
          <w:trHeight w:val="67"/>
        </w:trPr>
        <w:tc>
          <w:tcPr>
            <w:tcW w:w="4568" w:type="dxa"/>
            <w:tcBorders>
              <w:top w:val="single" w:sz="4" w:space="0" w:color="000000"/>
              <w:left w:val="single" w:sz="4" w:space="0" w:color="000000"/>
              <w:bottom w:val="single" w:sz="4" w:space="0" w:color="000000"/>
              <w:right w:val="single" w:sz="4" w:space="0" w:color="000000"/>
            </w:tcBorders>
          </w:tcPr>
          <w:p w14:paraId="3F97E2DD" w14:textId="2880E882" w:rsidR="00697C13" w:rsidRPr="00EE61AE" w:rsidRDefault="00C21020">
            <w:pPr>
              <w:spacing w:after="0" w:line="240" w:lineRule="auto"/>
              <w:ind w:left="0" w:right="1" w:firstLine="0"/>
              <w:jc w:val="center"/>
              <w:rPr>
                <w:bCs/>
                <w:sz w:val="20"/>
                <w:szCs w:val="20"/>
              </w:rPr>
            </w:pPr>
            <w:r w:rsidRPr="00EE61AE">
              <w:rPr>
                <w:bCs/>
                <w:sz w:val="20"/>
                <w:szCs w:val="20"/>
              </w:rPr>
              <w:t xml:space="preserve">Sangat Setuju </w:t>
            </w:r>
          </w:p>
        </w:tc>
        <w:tc>
          <w:tcPr>
            <w:tcW w:w="3512" w:type="dxa"/>
            <w:tcBorders>
              <w:top w:val="single" w:sz="4" w:space="0" w:color="000000"/>
              <w:left w:val="single" w:sz="4" w:space="0" w:color="000000"/>
              <w:bottom w:val="single" w:sz="4" w:space="0" w:color="000000"/>
              <w:right w:val="single" w:sz="4" w:space="0" w:color="000000"/>
            </w:tcBorders>
          </w:tcPr>
          <w:p w14:paraId="40E72070" w14:textId="2DE666C3" w:rsidR="00697C13" w:rsidRPr="00EE61AE" w:rsidRDefault="005E61DC">
            <w:pPr>
              <w:spacing w:after="0" w:line="240" w:lineRule="auto"/>
              <w:ind w:left="0" w:right="8" w:firstLine="0"/>
              <w:jc w:val="center"/>
              <w:rPr>
                <w:bCs/>
                <w:sz w:val="20"/>
                <w:szCs w:val="20"/>
              </w:rPr>
            </w:pPr>
            <w:r>
              <w:rPr>
                <w:bCs/>
                <w:sz w:val="20"/>
                <w:szCs w:val="20"/>
              </w:rPr>
              <w:t>5</w:t>
            </w:r>
          </w:p>
        </w:tc>
      </w:tr>
      <w:tr w:rsidR="00697C13" w:rsidRPr="00EE61AE" w14:paraId="5B45AA4D" w14:textId="77777777" w:rsidTr="001B1EE4">
        <w:trPr>
          <w:trHeight w:val="229"/>
        </w:trPr>
        <w:tc>
          <w:tcPr>
            <w:tcW w:w="4568" w:type="dxa"/>
            <w:tcBorders>
              <w:top w:val="single" w:sz="4" w:space="0" w:color="000000"/>
              <w:left w:val="single" w:sz="4" w:space="0" w:color="000000"/>
              <w:bottom w:val="single" w:sz="4" w:space="0" w:color="000000"/>
              <w:right w:val="single" w:sz="4" w:space="0" w:color="000000"/>
            </w:tcBorders>
          </w:tcPr>
          <w:p w14:paraId="500C691D" w14:textId="74648FCD" w:rsidR="00697C13" w:rsidRPr="00EE61AE" w:rsidRDefault="00C21020">
            <w:pPr>
              <w:spacing w:after="0" w:line="240" w:lineRule="auto"/>
              <w:ind w:left="0" w:right="3" w:firstLine="0"/>
              <w:jc w:val="center"/>
              <w:rPr>
                <w:bCs/>
                <w:sz w:val="20"/>
                <w:szCs w:val="20"/>
              </w:rPr>
            </w:pPr>
            <w:r w:rsidRPr="00EE61AE">
              <w:rPr>
                <w:bCs/>
                <w:sz w:val="20"/>
                <w:szCs w:val="20"/>
              </w:rPr>
              <w:t xml:space="preserve">Setuju </w:t>
            </w:r>
          </w:p>
        </w:tc>
        <w:tc>
          <w:tcPr>
            <w:tcW w:w="3512" w:type="dxa"/>
            <w:tcBorders>
              <w:top w:val="single" w:sz="4" w:space="0" w:color="000000"/>
              <w:left w:val="single" w:sz="4" w:space="0" w:color="000000"/>
              <w:bottom w:val="single" w:sz="4" w:space="0" w:color="000000"/>
              <w:right w:val="single" w:sz="4" w:space="0" w:color="000000"/>
            </w:tcBorders>
          </w:tcPr>
          <w:p w14:paraId="07296CF5" w14:textId="744710C7" w:rsidR="00697C13" w:rsidRPr="00EE61AE" w:rsidRDefault="005E61DC">
            <w:pPr>
              <w:spacing w:after="0" w:line="240" w:lineRule="auto"/>
              <w:ind w:left="0" w:right="8" w:firstLine="0"/>
              <w:jc w:val="center"/>
              <w:rPr>
                <w:bCs/>
                <w:sz w:val="20"/>
                <w:szCs w:val="20"/>
              </w:rPr>
            </w:pPr>
            <w:r>
              <w:rPr>
                <w:bCs/>
                <w:sz w:val="20"/>
                <w:szCs w:val="20"/>
              </w:rPr>
              <w:t>4</w:t>
            </w:r>
          </w:p>
        </w:tc>
      </w:tr>
      <w:tr w:rsidR="00697C13" w:rsidRPr="00EE61AE" w14:paraId="2C2E8E58" w14:textId="77777777" w:rsidTr="001B1EE4">
        <w:trPr>
          <w:trHeight w:val="248"/>
        </w:trPr>
        <w:tc>
          <w:tcPr>
            <w:tcW w:w="4568" w:type="dxa"/>
            <w:tcBorders>
              <w:top w:val="single" w:sz="4" w:space="0" w:color="000000"/>
              <w:left w:val="single" w:sz="4" w:space="0" w:color="000000"/>
              <w:bottom w:val="single" w:sz="4" w:space="0" w:color="000000"/>
              <w:right w:val="single" w:sz="4" w:space="0" w:color="000000"/>
            </w:tcBorders>
          </w:tcPr>
          <w:p w14:paraId="1AA327C3" w14:textId="77777777" w:rsidR="00697C13" w:rsidRPr="00EE61AE" w:rsidRDefault="00C21020">
            <w:pPr>
              <w:spacing w:after="0" w:line="240" w:lineRule="auto"/>
              <w:ind w:left="0" w:right="5" w:firstLine="0"/>
              <w:jc w:val="center"/>
              <w:rPr>
                <w:bCs/>
                <w:sz w:val="20"/>
                <w:szCs w:val="20"/>
              </w:rPr>
            </w:pPr>
            <w:r w:rsidRPr="00EE61AE">
              <w:rPr>
                <w:bCs/>
                <w:sz w:val="20"/>
                <w:szCs w:val="20"/>
              </w:rPr>
              <w:t xml:space="preserve">Netral </w:t>
            </w:r>
          </w:p>
        </w:tc>
        <w:tc>
          <w:tcPr>
            <w:tcW w:w="3512" w:type="dxa"/>
            <w:tcBorders>
              <w:top w:val="single" w:sz="4" w:space="0" w:color="000000"/>
              <w:left w:val="single" w:sz="4" w:space="0" w:color="000000"/>
              <w:bottom w:val="single" w:sz="4" w:space="0" w:color="000000"/>
              <w:right w:val="single" w:sz="4" w:space="0" w:color="000000"/>
            </w:tcBorders>
          </w:tcPr>
          <w:p w14:paraId="00392AE0" w14:textId="77777777" w:rsidR="00697C13" w:rsidRPr="00EE61AE" w:rsidRDefault="00C21020">
            <w:pPr>
              <w:spacing w:after="0" w:line="240" w:lineRule="auto"/>
              <w:ind w:left="0" w:right="8" w:firstLine="0"/>
              <w:jc w:val="center"/>
              <w:rPr>
                <w:bCs/>
                <w:sz w:val="20"/>
                <w:szCs w:val="20"/>
              </w:rPr>
            </w:pPr>
            <w:r w:rsidRPr="00EE61AE">
              <w:rPr>
                <w:bCs/>
                <w:sz w:val="20"/>
                <w:szCs w:val="20"/>
              </w:rPr>
              <w:t xml:space="preserve">3 </w:t>
            </w:r>
          </w:p>
        </w:tc>
      </w:tr>
      <w:tr w:rsidR="00697C13" w:rsidRPr="00EE61AE" w14:paraId="3615694E" w14:textId="77777777" w:rsidTr="001B1EE4">
        <w:trPr>
          <w:trHeight w:val="282"/>
        </w:trPr>
        <w:tc>
          <w:tcPr>
            <w:tcW w:w="4568" w:type="dxa"/>
            <w:tcBorders>
              <w:top w:val="single" w:sz="4" w:space="0" w:color="000000"/>
              <w:left w:val="single" w:sz="4" w:space="0" w:color="000000"/>
              <w:bottom w:val="single" w:sz="4" w:space="0" w:color="000000"/>
              <w:right w:val="single" w:sz="4" w:space="0" w:color="000000"/>
            </w:tcBorders>
          </w:tcPr>
          <w:p w14:paraId="11179DF0" w14:textId="01F33586" w:rsidR="00697C13" w:rsidRPr="00EE61AE" w:rsidRDefault="005E61DC">
            <w:pPr>
              <w:spacing w:after="0" w:line="240" w:lineRule="auto"/>
              <w:ind w:left="0" w:right="3" w:firstLine="0"/>
              <w:jc w:val="center"/>
              <w:rPr>
                <w:bCs/>
                <w:sz w:val="20"/>
                <w:szCs w:val="20"/>
              </w:rPr>
            </w:pPr>
            <w:r>
              <w:rPr>
                <w:bCs/>
                <w:sz w:val="20"/>
                <w:szCs w:val="20"/>
              </w:rPr>
              <w:t xml:space="preserve">Tidak </w:t>
            </w:r>
            <w:r w:rsidR="003E48D9" w:rsidRPr="00EE61AE">
              <w:rPr>
                <w:bCs/>
                <w:sz w:val="20"/>
                <w:szCs w:val="20"/>
              </w:rPr>
              <w:t>S</w:t>
            </w:r>
            <w:r w:rsidR="00C21020" w:rsidRPr="00EE61AE">
              <w:rPr>
                <w:bCs/>
                <w:sz w:val="20"/>
                <w:szCs w:val="20"/>
              </w:rPr>
              <w:t xml:space="preserve">etuju </w:t>
            </w:r>
          </w:p>
        </w:tc>
        <w:tc>
          <w:tcPr>
            <w:tcW w:w="3512" w:type="dxa"/>
            <w:tcBorders>
              <w:top w:val="single" w:sz="4" w:space="0" w:color="000000"/>
              <w:left w:val="single" w:sz="4" w:space="0" w:color="000000"/>
              <w:bottom w:val="single" w:sz="4" w:space="0" w:color="000000"/>
              <w:right w:val="single" w:sz="4" w:space="0" w:color="000000"/>
            </w:tcBorders>
          </w:tcPr>
          <w:p w14:paraId="5212CB7D" w14:textId="06BDBC2A" w:rsidR="00697C13" w:rsidRPr="00EE61AE" w:rsidRDefault="005E61DC">
            <w:pPr>
              <w:spacing w:after="0" w:line="240" w:lineRule="auto"/>
              <w:ind w:left="0" w:right="8" w:firstLine="0"/>
              <w:jc w:val="center"/>
              <w:rPr>
                <w:bCs/>
                <w:sz w:val="20"/>
                <w:szCs w:val="20"/>
              </w:rPr>
            </w:pPr>
            <w:r>
              <w:rPr>
                <w:bCs/>
                <w:sz w:val="20"/>
                <w:szCs w:val="20"/>
              </w:rPr>
              <w:t>2</w:t>
            </w:r>
          </w:p>
        </w:tc>
      </w:tr>
      <w:tr w:rsidR="00697C13" w:rsidRPr="00EE61AE" w14:paraId="1DEDE9FB" w14:textId="77777777" w:rsidTr="001B1EE4">
        <w:trPr>
          <w:trHeight w:val="301"/>
        </w:trPr>
        <w:tc>
          <w:tcPr>
            <w:tcW w:w="4568" w:type="dxa"/>
            <w:tcBorders>
              <w:top w:val="single" w:sz="4" w:space="0" w:color="000000"/>
              <w:left w:val="single" w:sz="4" w:space="0" w:color="000000"/>
              <w:bottom w:val="single" w:sz="4" w:space="0" w:color="000000"/>
              <w:right w:val="single" w:sz="4" w:space="0" w:color="000000"/>
            </w:tcBorders>
          </w:tcPr>
          <w:p w14:paraId="6E75A894" w14:textId="704D91FE" w:rsidR="00697C13" w:rsidRPr="00EE61AE" w:rsidRDefault="00C21020">
            <w:pPr>
              <w:spacing w:after="0" w:line="240" w:lineRule="auto"/>
              <w:ind w:left="0" w:right="1" w:firstLine="0"/>
              <w:jc w:val="center"/>
              <w:rPr>
                <w:bCs/>
                <w:sz w:val="20"/>
                <w:szCs w:val="20"/>
              </w:rPr>
            </w:pPr>
            <w:r w:rsidRPr="00EE61AE">
              <w:rPr>
                <w:bCs/>
                <w:sz w:val="20"/>
                <w:szCs w:val="20"/>
              </w:rPr>
              <w:t xml:space="preserve">Sangat </w:t>
            </w:r>
            <w:r w:rsidR="005E61DC">
              <w:rPr>
                <w:bCs/>
                <w:sz w:val="20"/>
                <w:szCs w:val="20"/>
              </w:rPr>
              <w:t xml:space="preserve">Tidak </w:t>
            </w:r>
            <w:r w:rsidR="003E48D9" w:rsidRPr="00EE61AE">
              <w:rPr>
                <w:bCs/>
                <w:sz w:val="20"/>
                <w:szCs w:val="20"/>
              </w:rPr>
              <w:t>S</w:t>
            </w:r>
            <w:r w:rsidRPr="00EE61AE">
              <w:rPr>
                <w:bCs/>
                <w:sz w:val="20"/>
                <w:szCs w:val="20"/>
              </w:rPr>
              <w:t xml:space="preserve">etuju </w:t>
            </w:r>
          </w:p>
        </w:tc>
        <w:tc>
          <w:tcPr>
            <w:tcW w:w="3512" w:type="dxa"/>
            <w:tcBorders>
              <w:top w:val="single" w:sz="4" w:space="0" w:color="000000"/>
              <w:left w:val="single" w:sz="4" w:space="0" w:color="000000"/>
              <w:bottom w:val="single" w:sz="4" w:space="0" w:color="000000"/>
              <w:right w:val="single" w:sz="4" w:space="0" w:color="000000"/>
            </w:tcBorders>
          </w:tcPr>
          <w:p w14:paraId="32D12E67" w14:textId="65C9FCFE" w:rsidR="00697C13" w:rsidRPr="00EE61AE" w:rsidRDefault="005E61DC">
            <w:pPr>
              <w:spacing w:after="0" w:line="240" w:lineRule="auto"/>
              <w:ind w:left="0" w:right="8" w:firstLine="0"/>
              <w:jc w:val="center"/>
              <w:rPr>
                <w:bCs/>
                <w:sz w:val="20"/>
                <w:szCs w:val="20"/>
              </w:rPr>
            </w:pPr>
            <w:r>
              <w:rPr>
                <w:bCs/>
                <w:sz w:val="20"/>
                <w:szCs w:val="20"/>
              </w:rPr>
              <w:t>1</w:t>
            </w:r>
          </w:p>
        </w:tc>
      </w:tr>
    </w:tbl>
    <w:p w14:paraId="7C97AE30" w14:textId="6C305473" w:rsidR="00265F7E" w:rsidRDefault="001B1EE4" w:rsidP="00265F7E">
      <w:pPr>
        <w:spacing w:after="0" w:line="360" w:lineRule="auto"/>
        <w:ind w:left="0" w:right="0" w:firstLine="0"/>
        <w:jc w:val="left"/>
        <w:rPr>
          <w:bCs/>
          <w:i/>
          <w:iCs/>
          <w:sz w:val="20"/>
          <w:szCs w:val="20"/>
        </w:rPr>
      </w:pPr>
      <w:r w:rsidRPr="00EE61AE">
        <w:rPr>
          <w:bCs/>
          <w:i/>
          <w:iCs/>
          <w:sz w:val="20"/>
          <w:szCs w:val="20"/>
        </w:rPr>
        <w:t>Sumber: Sugiyono (2015)</w:t>
      </w:r>
      <w:r w:rsidR="0013017A" w:rsidRPr="00EE61AE">
        <w:rPr>
          <w:bCs/>
          <w:i/>
          <w:iCs/>
          <w:sz w:val="20"/>
          <w:szCs w:val="20"/>
        </w:rPr>
        <w:t xml:space="preserve"> </w:t>
      </w:r>
    </w:p>
    <w:p w14:paraId="3DD492B5" w14:textId="77777777" w:rsidR="00265F7E" w:rsidRPr="00265F7E" w:rsidRDefault="00265F7E" w:rsidP="00265F7E">
      <w:pPr>
        <w:spacing w:after="0" w:line="360" w:lineRule="auto"/>
        <w:ind w:left="0" w:right="0" w:firstLine="0"/>
        <w:jc w:val="left"/>
        <w:rPr>
          <w:bCs/>
          <w:i/>
          <w:iCs/>
          <w:sz w:val="20"/>
          <w:szCs w:val="20"/>
        </w:rPr>
      </w:pPr>
    </w:p>
    <w:p w14:paraId="2957CD2E" w14:textId="77777777" w:rsidR="00955CD3" w:rsidRPr="00EC428C" w:rsidRDefault="00955CD3" w:rsidP="00265F7E">
      <w:pPr>
        <w:pStyle w:val="Heading2"/>
        <w:numPr>
          <w:ilvl w:val="1"/>
          <w:numId w:val="41"/>
        </w:numPr>
        <w:spacing w:after="0" w:line="480" w:lineRule="auto"/>
        <w:ind w:left="369" w:hanging="369"/>
      </w:pPr>
      <w:bookmarkStart w:id="289" w:name="_Toc222357929"/>
      <w:bookmarkStart w:id="290" w:name="_Toc198169841"/>
      <w:bookmarkStart w:id="291" w:name="_Toc199934616"/>
      <w:bookmarkStart w:id="292" w:name="_Toc199935143"/>
      <w:r w:rsidRPr="00EC428C">
        <w:t>Alat Analisis Data</w:t>
      </w:r>
      <w:bookmarkEnd w:id="289"/>
    </w:p>
    <w:p w14:paraId="286725B8" w14:textId="519DF111" w:rsidR="00955CD3" w:rsidRPr="00EC428C" w:rsidRDefault="00955CD3" w:rsidP="0013017A">
      <w:pPr>
        <w:spacing w:line="480" w:lineRule="auto"/>
        <w:ind w:left="0" w:right="25" w:firstLine="370"/>
        <w:rPr>
          <w:color w:val="auto"/>
        </w:rPr>
      </w:pPr>
      <w:r w:rsidRPr="00EC428C">
        <w:rPr>
          <w:bCs/>
          <w:color w:val="auto"/>
        </w:rPr>
        <w:t xml:space="preserve">Proses pengolahan dan evaluasi data dalam penelitian ini menggunakan aplikasi </w:t>
      </w:r>
      <w:r w:rsidRPr="00EC428C">
        <w:rPr>
          <w:bCs/>
          <w:i/>
          <w:iCs/>
          <w:color w:val="auto"/>
        </w:rPr>
        <w:t>SmartPLS 4.0</w:t>
      </w:r>
      <w:r w:rsidRPr="00EC428C">
        <w:rPr>
          <w:bCs/>
          <w:color w:val="auto"/>
        </w:rPr>
        <w:t xml:space="preserve">. Teknik analisis yang diterapkan adalah </w:t>
      </w:r>
      <w:r w:rsidRPr="00EC428C">
        <w:rPr>
          <w:bCs/>
          <w:i/>
          <w:iCs/>
          <w:color w:val="auto"/>
        </w:rPr>
        <w:t>Structu</w:t>
      </w:r>
      <w:r w:rsidR="00A770D2" w:rsidRPr="00EC428C">
        <w:rPr>
          <w:bCs/>
          <w:i/>
          <w:iCs/>
          <w:color w:val="auto"/>
        </w:rPr>
        <w:t>r</w:t>
      </w:r>
      <w:r w:rsidRPr="00EC428C">
        <w:rPr>
          <w:bCs/>
          <w:i/>
          <w:iCs/>
          <w:color w:val="auto"/>
        </w:rPr>
        <w:t xml:space="preserve">al Equation </w:t>
      </w:r>
      <w:r w:rsidRPr="00EC428C">
        <w:rPr>
          <w:bCs/>
          <w:i/>
          <w:iCs/>
          <w:color w:val="auto"/>
        </w:rPr>
        <w:lastRenderedPageBreak/>
        <w:t>Modelling (SEM)</w:t>
      </w:r>
      <w:r w:rsidRPr="00EC428C">
        <w:rPr>
          <w:bCs/>
          <w:color w:val="auto"/>
        </w:rPr>
        <w:t xml:space="preserve"> untuk menghitung  serta menguji hubungan antar variabel dalam model.</w:t>
      </w:r>
    </w:p>
    <w:p w14:paraId="6136DD46" w14:textId="2F9D0416" w:rsidR="00697C13" w:rsidRPr="00EC428C" w:rsidRDefault="003F6A2B" w:rsidP="005153E5">
      <w:pPr>
        <w:pStyle w:val="Heading2"/>
        <w:spacing w:line="480" w:lineRule="auto"/>
      </w:pPr>
      <w:bookmarkStart w:id="293" w:name="_Toc222357930"/>
      <w:bookmarkEnd w:id="290"/>
      <w:bookmarkEnd w:id="291"/>
      <w:bookmarkEnd w:id="292"/>
      <w:r w:rsidRPr="00EC428C">
        <w:t>3.</w:t>
      </w:r>
      <w:r w:rsidR="00955CD3" w:rsidRPr="00EC428C">
        <w:t>6</w:t>
      </w:r>
      <w:r w:rsidR="0088479D" w:rsidRPr="00EC428C">
        <w:t xml:space="preserve"> </w:t>
      </w:r>
      <w:r w:rsidR="00D16E2B" w:rsidRPr="00EC428C">
        <w:t>Metode Analisis Data</w:t>
      </w:r>
      <w:bookmarkEnd w:id="293"/>
    </w:p>
    <w:p w14:paraId="488B6F05" w14:textId="1B7B0E25" w:rsidR="00697C13" w:rsidRPr="00EC428C" w:rsidRDefault="00FF4BB3" w:rsidP="005153E5">
      <w:pPr>
        <w:spacing w:line="480" w:lineRule="auto"/>
        <w:ind w:left="0" w:right="49" w:firstLine="47"/>
      </w:pPr>
      <w:r w:rsidRPr="00EC428C">
        <w:t xml:space="preserve">      </w:t>
      </w:r>
      <w:r w:rsidR="00D16E2B" w:rsidRPr="00EC428C">
        <w:t>Metode analisis data yang digunakan dalam penelitian ini terdiri dari 2 jenis analisis, yaitu statistik deskriptif dan analisis</w:t>
      </w:r>
      <w:r w:rsidR="00D16E2B" w:rsidRPr="00EC428C">
        <w:rPr>
          <w:i/>
          <w:iCs/>
        </w:rPr>
        <w:t xml:space="preserve"> </w:t>
      </w:r>
      <w:r w:rsidR="00D01BF1" w:rsidRPr="00EC428C">
        <w:rPr>
          <w:i/>
          <w:iCs/>
        </w:rPr>
        <w:t>S</w:t>
      </w:r>
      <w:r w:rsidR="00D16E2B" w:rsidRPr="00EC428C">
        <w:rPr>
          <w:i/>
          <w:iCs/>
        </w:rPr>
        <w:t>tructu</w:t>
      </w:r>
      <w:r w:rsidR="00A770D2" w:rsidRPr="00EC428C">
        <w:rPr>
          <w:i/>
          <w:iCs/>
        </w:rPr>
        <w:t>r</w:t>
      </w:r>
      <w:r w:rsidR="00D16E2B" w:rsidRPr="00EC428C">
        <w:rPr>
          <w:i/>
          <w:iCs/>
        </w:rPr>
        <w:t xml:space="preserve">al </w:t>
      </w:r>
      <w:r w:rsidR="00D01BF1" w:rsidRPr="00EC428C">
        <w:rPr>
          <w:i/>
          <w:iCs/>
        </w:rPr>
        <w:t>E</w:t>
      </w:r>
      <w:r w:rsidR="00D16E2B" w:rsidRPr="00EC428C">
        <w:rPr>
          <w:i/>
          <w:iCs/>
        </w:rPr>
        <w:t xml:space="preserve">quation </w:t>
      </w:r>
      <w:r w:rsidR="00D01BF1" w:rsidRPr="00EC428C">
        <w:rPr>
          <w:i/>
          <w:iCs/>
        </w:rPr>
        <w:t>M</w:t>
      </w:r>
      <w:r w:rsidR="00D16E2B" w:rsidRPr="00EC428C">
        <w:rPr>
          <w:i/>
          <w:iCs/>
        </w:rPr>
        <w:t>odeling (SEM)</w:t>
      </w:r>
      <w:r w:rsidR="00397A1E" w:rsidRPr="00EC428C">
        <w:t xml:space="preserve"> </w:t>
      </w:r>
      <w:r w:rsidR="00D16E2B" w:rsidRPr="00EC428C">
        <w:rPr>
          <w:i/>
          <w:iCs/>
        </w:rPr>
        <w:t xml:space="preserve">– </w:t>
      </w:r>
      <w:r w:rsidR="00D01BF1" w:rsidRPr="00EC428C">
        <w:rPr>
          <w:i/>
          <w:iCs/>
        </w:rPr>
        <w:t>P</w:t>
      </w:r>
      <w:r w:rsidR="00D16E2B" w:rsidRPr="00EC428C">
        <w:rPr>
          <w:i/>
          <w:iCs/>
        </w:rPr>
        <w:t xml:space="preserve">artial </w:t>
      </w:r>
      <w:r w:rsidR="00D01BF1" w:rsidRPr="00EC428C">
        <w:rPr>
          <w:i/>
          <w:iCs/>
        </w:rPr>
        <w:t>L</w:t>
      </w:r>
      <w:r w:rsidR="00D16E2B" w:rsidRPr="00EC428C">
        <w:rPr>
          <w:i/>
          <w:iCs/>
        </w:rPr>
        <w:t xml:space="preserve">east </w:t>
      </w:r>
      <w:r w:rsidR="00D01BF1" w:rsidRPr="00EC428C">
        <w:rPr>
          <w:i/>
          <w:iCs/>
        </w:rPr>
        <w:t>S</w:t>
      </w:r>
      <w:r w:rsidR="00D16E2B" w:rsidRPr="00EC428C">
        <w:rPr>
          <w:i/>
          <w:iCs/>
        </w:rPr>
        <w:t xml:space="preserve">quare (PLS). </w:t>
      </w:r>
      <w:r w:rsidR="00D16E2B" w:rsidRPr="00EC428C">
        <w:t>Berikut adalah penjelasan dari tiap – tiap jenis analisis tersebut:</w:t>
      </w:r>
    </w:p>
    <w:p w14:paraId="7F320D9B" w14:textId="77777777" w:rsidR="00155FC0" w:rsidRPr="00EC428C" w:rsidRDefault="00D16E2B" w:rsidP="002A238E">
      <w:pPr>
        <w:pStyle w:val="Heading2"/>
        <w:spacing w:line="480" w:lineRule="auto"/>
      </w:pPr>
      <w:bookmarkStart w:id="294" w:name="_Toc222357931"/>
      <w:r w:rsidRPr="00EC428C">
        <w:t>3.</w:t>
      </w:r>
      <w:r w:rsidR="0053131A" w:rsidRPr="00EC428C">
        <w:t>6</w:t>
      </w:r>
      <w:r w:rsidRPr="00EC428C">
        <w:t>.1 Statistik Deskriptif</w:t>
      </w:r>
      <w:bookmarkEnd w:id="294"/>
    </w:p>
    <w:p w14:paraId="13957FCF" w14:textId="4D41207A" w:rsidR="00D16E2B" w:rsidRPr="00EC428C" w:rsidRDefault="00155FC0" w:rsidP="002A238E">
      <w:pPr>
        <w:spacing w:line="480" w:lineRule="auto"/>
        <w:ind w:left="0" w:right="49" w:firstLine="0"/>
        <w:rPr>
          <w:b/>
          <w:bCs/>
        </w:rPr>
      </w:pPr>
      <w:r w:rsidRPr="00EC428C">
        <w:rPr>
          <w:b/>
          <w:bCs/>
        </w:rPr>
        <w:t xml:space="preserve">         </w:t>
      </w:r>
      <w:r w:rsidR="00FB1CF1" w:rsidRPr="00EC428C">
        <w:t xml:space="preserve">Menurut </w:t>
      </w:r>
      <w:r w:rsidR="00FB1CF1" w:rsidRPr="00EC428C">
        <w:fldChar w:fldCharType="begin" w:fldLock="1"/>
      </w:r>
      <w:r w:rsidR="00F3477C" w:rsidRPr="00EC428C">
        <w:instrText>ADDIN CSL_CITATION {"citationItems":[{"id":"ITEM-1","itemData":{"abstract":"We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Ltd.","author":[{"dropping-particle":"","family":"Sugiyono","given":"","non-dropping-particle":"","parse-names":false,"suffix":""}],"id":"ITEM-1","issued":{"date-parts":[["2015"]]},"page":"329","title":"Metode Penelitian Kuantitatif, Kualitatif Dan R&amp;D","type":"article"},"uris":["http://www.mendeley.com/documents/?uuid=8de5cf08-76a3-4c42-b2b5-a23366afadb9"]}],"mendeley":{"formattedCitation":"(Sugiyono, 2015)","manualFormatting":"Sugiyono (2015)","plainTextFormattedCitation":"(Sugiyono, 2015)","previouslyFormattedCitation":"(Sugiyono, 2015)"},"properties":{"noteIndex":0},"schema":"https://github.com/citation-style-language/schema/raw/master/csl-citation.json"}</w:instrText>
      </w:r>
      <w:r w:rsidR="00FB1CF1" w:rsidRPr="00EC428C">
        <w:fldChar w:fldCharType="separate"/>
      </w:r>
      <w:r w:rsidR="00FB1CF1" w:rsidRPr="00EC428C">
        <w:rPr>
          <w:noProof/>
        </w:rPr>
        <w:t>Sugiyono (2015)</w:t>
      </w:r>
      <w:r w:rsidR="00FB1CF1" w:rsidRPr="00EC428C">
        <w:fldChar w:fldCharType="end"/>
      </w:r>
      <w:r w:rsidR="00FB1CF1" w:rsidRPr="00EC428C">
        <w:t>, statistik deskriptif adalah teknik analisis data yang digunakan untuk mendeskripsikan atau menggambarkan data penelitian sebagaimana adanya tanpa melakukan generalisasi</w:t>
      </w:r>
      <w:r w:rsidR="003F12F7" w:rsidRPr="00EC428C">
        <w:t xml:space="preserve">. </w:t>
      </w:r>
      <w:r w:rsidR="00955CD3" w:rsidRPr="00EC428C">
        <w:t xml:space="preserve">Statistik deskriptif digunakan untuk memberikan gambaran mengenai tingkat kesadaran wajib pajak, sanksi perpajakan, dan </w:t>
      </w:r>
      <w:r w:rsidR="003F12F7" w:rsidRPr="00EC428C">
        <w:t xml:space="preserve">kepatuhan wajib pajak kendaraan bermotor berdasarkan jawaban responden. Statistik deskriptif mempunyai tugas untuk mengumpulkan, mengolah, dan menganalisa data kemudian menyajikan dalam bentuk yang baik </w:t>
      </w:r>
      <w:r w:rsidR="003F12F7" w:rsidRPr="00EC428C">
        <w:fldChar w:fldCharType="begin" w:fldLock="1"/>
      </w:r>
      <w:r w:rsidR="00E9377D">
        <w:instrText>ADDIN CSL_CITATION {"citationItems":[{"id":"ITEM-1","itemData":{"ISBN":"978-602-401-517-6","author":[{"dropping-particle":"","family":"Ghozi","given":"Saiful","non-dropping-particle":"","parse-names":false,"suffix":""},{"dropping-particle":"","family":"Sunindyo","given":"Aris","non-dropping-particle":"","parse-names":false,"suffix":""}],"id":"ITEM-1","issued":{"date-parts":[["2015"]]},"number-of-pages":"228","publisher":"Deepublish","publisher-place":"Balikpapan","title":"Statistik Deskriptif Untuk Ekonomi","type":"book"},"uris":["http://www.mendeley.com/documents/?uuid=58940e31-67aa-4585-bfc5-d21a664b0333"]}],"mendeley":{"formattedCitation":"(Ghozi &amp; Sunindyo, 2015)","plainTextFormattedCitation":"(Ghozi &amp; Sunindyo, 2015)","previouslyFormattedCitation":"(Ghozi &amp; Sunindyo, 2015)"},"properties":{"noteIndex":0},"schema":"https://github.com/citation-style-language/schema/raw/master/csl-citation.json"}</w:instrText>
      </w:r>
      <w:r w:rsidR="003F12F7" w:rsidRPr="00EC428C">
        <w:fldChar w:fldCharType="separate"/>
      </w:r>
      <w:r w:rsidR="003F12F7" w:rsidRPr="00EC428C">
        <w:rPr>
          <w:noProof/>
        </w:rPr>
        <w:t>(Ghozi &amp; Sunindyo, 2015)</w:t>
      </w:r>
      <w:r w:rsidR="003F12F7" w:rsidRPr="00EC428C">
        <w:fldChar w:fldCharType="end"/>
      </w:r>
      <w:r w:rsidR="003F12F7" w:rsidRPr="00EC428C">
        <w:t>.</w:t>
      </w:r>
    </w:p>
    <w:p w14:paraId="59C4C74C" w14:textId="07B8BBF5" w:rsidR="00FD1684" w:rsidRPr="00EC428C" w:rsidRDefault="00155FC0" w:rsidP="008E7F70">
      <w:pPr>
        <w:spacing w:line="480" w:lineRule="auto"/>
        <w:ind w:left="0" w:right="49" w:firstLine="0"/>
      </w:pPr>
      <w:r w:rsidRPr="00EC428C">
        <w:t xml:space="preserve">        </w:t>
      </w:r>
      <w:r w:rsidR="00FD1684" w:rsidRPr="00EC428C">
        <w:t xml:space="preserve">Untuk mengkategorikan skor dari tiap-tiap variabel penelitian, digunakan kriteria distribusi frekuensi yang dibagi ke dalam lima kelas interval dengan tujuan untuk mendapatkan gambaran </w:t>
      </w:r>
      <w:r w:rsidR="00A770D2" w:rsidRPr="00EC428C">
        <w:t>persepsi</w:t>
      </w:r>
      <w:r w:rsidR="00FD1684" w:rsidRPr="00EC428C">
        <w:t xml:space="preserve"> responden yang lebih mendalam dan konsisten dengan skala likert lima poin yang digunakan dalam instrumen penelitian. Penentuan rentan</w:t>
      </w:r>
      <w:r w:rsidR="00A770D2" w:rsidRPr="00EC428C">
        <w:t>g</w:t>
      </w:r>
      <w:r w:rsidR="00FD1684" w:rsidRPr="00EC428C">
        <w:t xml:space="preserve"> skala dilakukan berdasarkan rumus menurut </w:t>
      </w:r>
      <w:r w:rsidR="00FD1684" w:rsidRPr="00EC428C">
        <w:fldChar w:fldCharType="begin" w:fldLock="1"/>
      </w:r>
      <w:r w:rsidR="0099401F" w:rsidRPr="00EC428C">
        <w:instrText>ADDIN CSL_CITATION {"citationItems":[{"id":"ITEM-1","itemData":{"ISBN":"978-602-289-311-0","author":[{"dropping-particle":"","family":"Sugiyono","given":"","non-dropping-particle":"","parse-names":false,"suffix":""}],"editor":[{"dropping-particle":"","family":"Ratri","given":"Safirti Yosita","non-dropping-particle":"","parse-names":false,"suffix":""}],"id":"ITEM-1","issued":{"date-parts":[["2017"]]},"publisher":"Alfabeta","publisher-place":"Bandung","title":"Metode Penelitian Kebijakan: Pendekatan Kuantitatif, Kualitatif, Kombinasi, R&amp;D dan Penelitian Evaluasi","type":"book"},"uris":["http://www.mendeley.com/documents/?uuid=c8be873c-1370-4a92-a9b1-52d53f195959"]}],"mendeley":{"formattedCitation":"(Sugiyono, 2017)","manualFormatting":"Sugiyono (2017)","plainTextFormattedCitation":"(Sugiyono, 2017)","previouslyFormattedCitation":"(Sugiyono, 2017)"},"properties":{"noteIndex":0},"schema":"https://github.com/citation-style-language/schema/raw/master/csl-citation.json"}</w:instrText>
      </w:r>
      <w:r w:rsidR="00FD1684" w:rsidRPr="00EC428C">
        <w:fldChar w:fldCharType="separate"/>
      </w:r>
      <w:r w:rsidR="00FD1684" w:rsidRPr="00EC428C">
        <w:rPr>
          <w:noProof/>
        </w:rPr>
        <w:t>Sugiyono (2017)</w:t>
      </w:r>
      <w:r w:rsidR="00FD1684" w:rsidRPr="00EC428C">
        <w:fldChar w:fldCharType="end"/>
      </w:r>
      <w:r w:rsidR="00FD1684" w:rsidRPr="00EC428C">
        <w:t xml:space="preserve"> sebagai berikut:</w:t>
      </w:r>
    </w:p>
    <w:p w14:paraId="0A2DCA89" w14:textId="69427630" w:rsidR="005D73B3" w:rsidRPr="00EC428C" w:rsidRDefault="005D73B3" w:rsidP="008E7F70">
      <w:pPr>
        <w:spacing w:line="480" w:lineRule="auto"/>
        <w:ind w:left="0" w:right="49" w:firstLine="0"/>
      </w:pPr>
      <m:oMath>
        <m:r>
          <m:rPr>
            <m:sty m:val="p"/>
          </m:rPr>
          <w:rPr>
            <w:rFonts w:ascii="Cambria Math" w:hAnsi="Cambria Math"/>
          </w:rPr>
          <w:lastRenderedPageBreak/>
          <m:t>RS</m:t>
        </m:r>
        <m:r>
          <w:rPr>
            <w:rFonts w:ascii="Cambria Math" w:hAnsi="Cambria Math"/>
          </w:rPr>
          <m:t>=n</m:t>
        </m:r>
        <m:f>
          <m:fPr>
            <m:ctrlPr>
              <w:rPr>
                <w:rFonts w:ascii="Cambria Math" w:hAnsi="Cambria Math"/>
              </w:rPr>
            </m:ctrlPr>
          </m:fPr>
          <m:num>
            <m:r>
              <w:rPr>
                <w:rFonts w:ascii="Cambria Math" w:hAnsi="Cambria Math"/>
              </w:rPr>
              <m:t>m-1</m:t>
            </m:r>
          </m:num>
          <m:den>
            <m:r>
              <w:rPr>
                <w:rFonts w:ascii="Cambria Math" w:hAnsi="Cambria Math"/>
              </w:rPr>
              <m:t>m</m:t>
            </m:r>
          </m:den>
        </m:f>
      </m:oMath>
      <w:r w:rsidRPr="00EC428C">
        <w:t xml:space="preserve">    </w:t>
      </w:r>
      <w:r w:rsidRPr="00EC428C">
        <w:tab/>
      </w:r>
      <w:r w:rsidRPr="00EC428C">
        <w:tab/>
      </w:r>
      <w:r w:rsidRPr="00EC428C">
        <w:tab/>
      </w:r>
      <w:r w:rsidRPr="00EC428C">
        <w:tab/>
        <w:t xml:space="preserve">keterangan: </w:t>
      </w:r>
      <w:r w:rsidRPr="00EC428C">
        <w:tab/>
        <w:t>RS = rentan</w:t>
      </w:r>
      <w:r w:rsidR="005153E5" w:rsidRPr="00EC428C">
        <w:t>g</w:t>
      </w:r>
      <w:r w:rsidRPr="00EC428C">
        <w:t xml:space="preserve"> skala</w:t>
      </w:r>
    </w:p>
    <w:p w14:paraId="2F0BD0E5" w14:textId="77777777" w:rsidR="005D73B3" w:rsidRPr="00EC428C" w:rsidRDefault="005D73B3" w:rsidP="008E7F70">
      <w:pPr>
        <w:spacing w:line="480" w:lineRule="auto"/>
        <w:ind w:left="0" w:right="49" w:firstLine="0"/>
      </w:pPr>
      <w:r w:rsidRPr="00EC428C">
        <w:tab/>
      </w:r>
      <w:r w:rsidRPr="00EC428C">
        <w:tab/>
      </w:r>
      <w:r w:rsidRPr="00EC428C">
        <w:tab/>
      </w:r>
      <w:r w:rsidRPr="00EC428C">
        <w:tab/>
      </w:r>
      <w:r w:rsidRPr="00EC428C">
        <w:tab/>
      </w:r>
      <w:r w:rsidRPr="00EC428C">
        <w:tab/>
      </w:r>
      <w:r w:rsidRPr="00EC428C">
        <w:tab/>
        <w:t>n = jumlah sampel</w:t>
      </w:r>
    </w:p>
    <w:p w14:paraId="3D513040" w14:textId="77777777" w:rsidR="005D73B3" w:rsidRPr="00EC428C" w:rsidRDefault="005D73B3" w:rsidP="008E7F70">
      <w:pPr>
        <w:spacing w:line="480" w:lineRule="auto"/>
        <w:ind w:left="0" w:right="49" w:firstLine="0"/>
      </w:pPr>
      <w:r w:rsidRPr="00EC428C">
        <w:tab/>
      </w:r>
      <w:r w:rsidRPr="00EC428C">
        <w:tab/>
      </w:r>
      <w:r w:rsidRPr="00EC428C">
        <w:tab/>
      </w:r>
      <w:r w:rsidRPr="00EC428C">
        <w:tab/>
      </w:r>
      <w:r w:rsidRPr="00EC428C">
        <w:tab/>
      </w:r>
      <w:r w:rsidRPr="00EC428C">
        <w:tab/>
      </w:r>
      <w:r w:rsidRPr="00EC428C">
        <w:tab/>
        <w:t>m = data tertinggi</w:t>
      </w:r>
    </w:p>
    <w:p w14:paraId="0AD1B247" w14:textId="77777777" w:rsidR="005D73B3" w:rsidRPr="00EC428C" w:rsidRDefault="005D73B3" w:rsidP="008E7F70">
      <w:pPr>
        <w:spacing w:line="480" w:lineRule="auto"/>
        <w:ind w:left="0" w:right="49" w:firstLine="0"/>
      </w:pPr>
      <w:r w:rsidRPr="00EC428C">
        <w:tab/>
      </w:r>
      <w:r w:rsidRPr="00EC428C">
        <w:tab/>
      </w:r>
      <w:r w:rsidRPr="00EC428C">
        <w:tab/>
      </w:r>
      <w:r w:rsidRPr="00EC428C">
        <w:tab/>
      </w:r>
      <w:r w:rsidRPr="00EC428C">
        <w:tab/>
        <w:t>banyak kelas interval = 5</w:t>
      </w:r>
    </w:p>
    <w:p w14:paraId="43F478D0" w14:textId="43F07BD0" w:rsidR="005D73B3" w:rsidRPr="00EC428C" w:rsidRDefault="00155FC0" w:rsidP="008E7F70">
      <w:pPr>
        <w:spacing w:line="480" w:lineRule="auto"/>
        <w:ind w:left="0" w:right="49" w:firstLine="0"/>
      </w:pPr>
      <w:r w:rsidRPr="00EC428C">
        <w:t xml:space="preserve">        </w:t>
      </w:r>
      <w:r w:rsidR="005D73B3" w:rsidRPr="00EC428C">
        <w:t>Dengan demikian, panjang kelas interval untuk masing-masing variabel penelitian adalah:</w:t>
      </w:r>
    </w:p>
    <w:p w14:paraId="73ADEE5A" w14:textId="70237AA0" w:rsidR="005D73B3" w:rsidRPr="00EC428C" w:rsidRDefault="005D73B3" w:rsidP="008E7F70">
      <w:pPr>
        <w:spacing w:line="480" w:lineRule="auto"/>
        <w:ind w:left="0" w:right="49" w:firstLine="0"/>
      </w:pPr>
      <m:oMath>
        <m:r>
          <m:rPr>
            <m:sty m:val="p"/>
          </m:rPr>
          <w:rPr>
            <w:rFonts w:ascii="Cambria Math" w:hAnsi="Cambria Math"/>
          </w:rPr>
          <m:t>RS</m:t>
        </m:r>
        <m:r>
          <w:rPr>
            <w:rFonts w:ascii="Cambria Math" w:hAnsi="Cambria Math"/>
          </w:rPr>
          <m:t>=100</m:t>
        </m:r>
        <m:f>
          <m:fPr>
            <m:ctrlPr>
              <w:rPr>
                <w:rFonts w:ascii="Cambria Math" w:hAnsi="Cambria Math"/>
              </w:rPr>
            </m:ctrlPr>
          </m:fPr>
          <m:num>
            <m:r>
              <w:rPr>
                <w:rFonts w:ascii="Cambria Math" w:hAnsi="Cambria Math"/>
              </w:rPr>
              <m:t>5-1</m:t>
            </m:r>
          </m:num>
          <m:den>
            <m:r>
              <w:rPr>
                <w:rFonts w:ascii="Cambria Math" w:hAnsi="Cambria Math"/>
              </w:rPr>
              <m:t>5</m:t>
            </m:r>
          </m:den>
        </m:f>
        <m:r>
          <w:rPr>
            <w:rFonts w:ascii="Cambria Math" w:hAnsi="Cambria Math"/>
          </w:rPr>
          <m:t>=80</m:t>
        </m:r>
      </m:oMath>
      <w:r w:rsidRPr="00EC428C">
        <w:t xml:space="preserve">    </w:t>
      </w:r>
    </w:p>
    <w:p w14:paraId="38575B44" w14:textId="0CFC4DAC" w:rsidR="005D73B3" w:rsidRPr="00EC428C" w:rsidRDefault="00155FC0" w:rsidP="00155FC0">
      <w:pPr>
        <w:spacing w:line="480" w:lineRule="auto"/>
        <w:ind w:left="0" w:right="49" w:firstLine="0"/>
      </w:pPr>
      <w:r w:rsidRPr="00EC428C">
        <w:t xml:space="preserve">        </w:t>
      </w:r>
      <w:r w:rsidR="005D73B3" w:rsidRPr="00EC428C">
        <w:t>Berdasarkan perhitungan tersebut, maka kriteria pengklasifikasian untuk variabel penelitian adalah sebagai berikut:</w:t>
      </w:r>
    </w:p>
    <w:p w14:paraId="3EF29FD6" w14:textId="175E4971" w:rsidR="005D73B3" w:rsidRPr="00EC428C" w:rsidRDefault="00D01BF1" w:rsidP="00D01BF1">
      <w:pPr>
        <w:spacing w:line="240" w:lineRule="auto"/>
        <w:ind w:left="0" w:right="49" w:firstLine="720"/>
        <w:jc w:val="center"/>
        <w:rPr>
          <w:b/>
          <w:bCs/>
        </w:rPr>
      </w:pPr>
      <w:r w:rsidRPr="00EC428C">
        <w:rPr>
          <w:b/>
          <w:bCs/>
        </w:rPr>
        <w:t xml:space="preserve">Tabel </w:t>
      </w:r>
      <w:r w:rsidR="005D73B3" w:rsidRPr="00EC428C">
        <w:rPr>
          <w:b/>
          <w:bCs/>
        </w:rPr>
        <w:t>3.4 Rentang Pengkasifikasian Variabel</w:t>
      </w:r>
    </w:p>
    <w:tbl>
      <w:tblPr>
        <w:tblStyle w:val="TableGrid"/>
        <w:tblW w:w="0" w:type="auto"/>
        <w:tblLook w:val="04A0" w:firstRow="1" w:lastRow="0" w:firstColumn="1" w:lastColumn="0" w:noHBand="0" w:noVBand="1"/>
      </w:tblPr>
      <w:tblGrid>
        <w:gridCol w:w="1555"/>
        <w:gridCol w:w="2126"/>
        <w:gridCol w:w="2126"/>
        <w:gridCol w:w="2120"/>
      </w:tblGrid>
      <w:tr w:rsidR="00B1552B" w:rsidRPr="00EC428C" w14:paraId="4E0B1A3D" w14:textId="77777777" w:rsidTr="00B1552B">
        <w:trPr>
          <w:trHeight w:val="329"/>
        </w:trPr>
        <w:tc>
          <w:tcPr>
            <w:tcW w:w="1555" w:type="dxa"/>
            <w:vMerge w:val="restart"/>
            <w:vAlign w:val="center"/>
          </w:tcPr>
          <w:p w14:paraId="26CF0C04" w14:textId="77777777" w:rsidR="00B1552B" w:rsidRPr="00437E8A" w:rsidRDefault="00B1552B" w:rsidP="00B1552B">
            <w:pPr>
              <w:spacing w:line="240" w:lineRule="auto"/>
              <w:ind w:left="0" w:right="49" w:firstLine="0"/>
              <w:jc w:val="center"/>
              <w:rPr>
                <w:b/>
                <w:bCs/>
                <w:sz w:val="22"/>
                <w:szCs w:val="22"/>
              </w:rPr>
            </w:pPr>
            <w:r w:rsidRPr="00437E8A">
              <w:rPr>
                <w:b/>
                <w:bCs/>
                <w:sz w:val="22"/>
                <w:szCs w:val="22"/>
              </w:rPr>
              <w:t xml:space="preserve">Rentang </w:t>
            </w:r>
          </w:p>
          <w:p w14:paraId="777E03AC" w14:textId="5FBF724B" w:rsidR="00B1552B" w:rsidRPr="00437E8A" w:rsidRDefault="00B1552B" w:rsidP="00B1552B">
            <w:pPr>
              <w:spacing w:line="240" w:lineRule="auto"/>
              <w:ind w:left="0" w:right="49" w:firstLine="0"/>
              <w:jc w:val="center"/>
              <w:rPr>
                <w:b/>
                <w:bCs/>
                <w:sz w:val="22"/>
                <w:szCs w:val="22"/>
              </w:rPr>
            </w:pPr>
            <w:r w:rsidRPr="00437E8A">
              <w:rPr>
                <w:b/>
                <w:bCs/>
                <w:sz w:val="22"/>
                <w:szCs w:val="22"/>
              </w:rPr>
              <w:t>Skala</w:t>
            </w:r>
          </w:p>
        </w:tc>
        <w:tc>
          <w:tcPr>
            <w:tcW w:w="6372" w:type="dxa"/>
            <w:gridSpan w:val="3"/>
            <w:vAlign w:val="center"/>
          </w:tcPr>
          <w:p w14:paraId="385FCB68" w14:textId="554BC8ED" w:rsidR="00B1552B" w:rsidRPr="00437E8A" w:rsidRDefault="00B1552B" w:rsidP="00B1552B">
            <w:pPr>
              <w:spacing w:line="240" w:lineRule="auto"/>
              <w:ind w:left="0" w:right="49" w:firstLine="0"/>
              <w:jc w:val="center"/>
              <w:rPr>
                <w:b/>
                <w:bCs/>
                <w:sz w:val="22"/>
                <w:szCs w:val="22"/>
              </w:rPr>
            </w:pPr>
            <w:r w:rsidRPr="00437E8A">
              <w:rPr>
                <w:b/>
                <w:bCs/>
                <w:sz w:val="22"/>
                <w:szCs w:val="22"/>
              </w:rPr>
              <w:t>Variabel</w:t>
            </w:r>
          </w:p>
        </w:tc>
      </w:tr>
      <w:tr w:rsidR="00B1552B" w:rsidRPr="00EC428C" w14:paraId="61F8A45E" w14:textId="425DED52" w:rsidTr="0013017A">
        <w:trPr>
          <w:trHeight w:val="710"/>
        </w:trPr>
        <w:tc>
          <w:tcPr>
            <w:tcW w:w="1555" w:type="dxa"/>
            <w:vMerge/>
            <w:vAlign w:val="center"/>
          </w:tcPr>
          <w:p w14:paraId="17905225" w14:textId="77777777" w:rsidR="00B1552B" w:rsidRPr="00437E8A" w:rsidRDefault="00B1552B" w:rsidP="00B1552B">
            <w:pPr>
              <w:spacing w:line="240" w:lineRule="auto"/>
              <w:ind w:left="0" w:right="49" w:firstLine="0"/>
              <w:jc w:val="center"/>
              <w:rPr>
                <w:b/>
                <w:bCs/>
                <w:sz w:val="22"/>
                <w:szCs w:val="22"/>
              </w:rPr>
            </w:pPr>
          </w:p>
        </w:tc>
        <w:tc>
          <w:tcPr>
            <w:tcW w:w="2126" w:type="dxa"/>
            <w:vAlign w:val="center"/>
          </w:tcPr>
          <w:p w14:paraId="324CE4C2" w14:textId="77777777" w:rsidR="00B1552B" w:rsidRPr="00437E8A" w:rsidRDefault="00B1552B" w:rsidP="00B1552B">
            <w:pPr>
              <w:spacing w:line="240" w:lineRule="auto"/>
              <w:ind w:left="0" w:right="49" w:firstLine="0"/>
              <w:jc w:val="center"/>
              <w:rPr>
                <w:b/>
                <w:bCs/>
                <w:sz w:val="22"/>
                <w:szCs w:val="22"/>
              </w:rPr>
            </w:pPr>
            <w:r w:rsidRPr="00437E8A">
              <w:rPr>
                <w:b/>
                <w:bCs/>
                <w:sz w:val="22"/>
                <w:szCs w:val="22"/>
              </w:rPr>
              <w:t>Kesadaran Wajib Pajak</w:t>
            </w:r>
          </w:p>
          <w:p w14:paraId="16AC1043" w14:textId="198F1BC3" w:rsidR="00B1552B" w:rsidRPr="00437E8A" w:rsidRDefault="00B1552B" w:rsidP="00B1552B">
            <w:pPr>
              <w:spacing w:line="240" w:lineRule="auto"/>
              <w:ind w:left="0" w:right="49" w:firstLine="0"/>
              <w:jc w:val="center"/>
              <w:rPr>
                <w:b/>
                <w:bCs/>
                <w:sz w:val="22"/>
                <w:szCs w:val="22"/>
              </w:rPr>
            </w:pPr>
            <w:r w:rsidRPr="00437E8A">
              <w:rPr>
                <w:b/>
                <w:bCs/>
                <w:sz w:val="22"/>
                <w:szCs w:val="22"/>
              </w:rPr>
              <w:t>(X1)</w:t>
            </w:r>
          </w:p>
        </w:tc>
        <w:tc>
          <w:tcPr>
            <w:tcW w:w="2126" w:type="dxa"/>
            <w:vAlign w:val="center"/>
          </w:tcPr>
          <w:p w14:paraId="4AB59E79" w14:textId="77777777" w:rsidR="00B1552B" w:rsidRPr="00437E8A" w:rsidRDefault="00B1552B" w:rsidP="00B1552B">
            <w:pPr>
              <w:spacing w:line="240" w:lineRule="auto"/>
              <w:ind w:left="0" w:right="49" w:firstLine="0"/>
              <w:jc w:val="center"/>
              <w:rPr>
                <w:b/>
                <w:bCs/>
                <w:sz w:val="22"/>
                <w:szCs w:val="22"/>
              </w:rPr>
            </w:pPr>
            <w:r w:rsidRPr="00437E8A">
              <w:rPr>
                <w:b/>
                <w:bCs/>
                <w:sz w:val="22"/>
                <w:szCs w:val="22"/>
              </w:rPr>
              <w:t>Sanksi Perpajakan</w:t>
            </w:r>
          </w:p>
          <w:p w14:paraId="018E92B4" w14:textId="4EC420FD" w:rsidR="00B1552B" w:rsidRPr="00437E8A" w:rsidRDefault="00B1552B" w:rsidP="00B1552B">
            <w:pPr>
              <w:spacing w:line="240" w:lineRule="auto"/>
              <w:ind w:left="0" w:right="49" w:firstLine="0"/>
              <w:jc w:val="center"/>
              <w:rPr>
                <w:b/>
                <w:bCs/>
                <w:sz w:val="22"/>
                <w:szCs w:val="22"/>
              </w:rPr>
            </w:pPr>
            <w:r w:rsidRPr="00437E8A">
              <w:rPr>
                <w:b/>
                <w:bCs/>
                <w:sz w:val="22"/>
                <w:szCs w:val="22"/>
              </w:rPr>
              <w:t>(X2)</w:t>
            </w:r>
          </w:p>
        </w:tc>
        <w:tc>
          <w:tcPr>
            <w:tcW w:w="2120" w:type="dxa"/>
            <w:vAlign w:val="center"/>
          </w:tcPr>
          <w:p w14:paraId="2FD2E983" w14:textId="77777777" w:rsidR="00B1552B" w:rsidRPr="00437E8A" w:rsidRDefault="00B1552B" w:rsidP="00B1552B">
            <w:pPr>
              <w:spacing w:line="240" w:lineRule="auto"/>
              <w:ind w:left="0" w:right="49" w:firstLine="0"/>
              <w:jc w:val="center"/>
              <w:rPr>
                <w:b/>
                <w:bCs/>
                <w:sz w:val="22"/>
                <w:szCs w:val="22"/>
              </w:rPr>
            </w:pPr>
            <w:r w:rsidRPr="00437E8A">
              <w:rPr>
                <w:b/>
                <w:bCs/>
                <w:sz w:val="22"/>
                <w:szCs w:val="22"/>
              </w:rPr>
              <w:t>Kepatuhan Wajib Pajak</w:t>
            </w:r>
          </w:p>
          <w:p w14:paraId="286628C6" w14:textId="696E5C25" w:rsidR="00B1552B" w:rsidRPr="00437E8A" w:rsidRDefault="00B1552B" w:rsidP="00B1552B">
            <w:pPr>
              <w:spacing w:line="240" w:lineRule="auto"/>
              <w:ind w:left="0" w:right="49" w:firstLine="0"/>
              <w:jc w:val="center"/>
              <w:rPr>
                <w:b/>
                <w:bCs/>
                <w:sz w:val="22"/>
                <w:szCs w:val="22"/>
              </w:rPr>
            </w:pPr>
            <w:r w:rsidRPr="00437E8A">
              <w:rPr>
                <w:b/>
                <w:bCs/>
                <w:sz w:val="22"/>
                <w:szCs w:val="22"/>
              </w:rPr>
              <w:t>(Y)</w:t>
            </w:r>
          </w:p>
        </w:tc>
      </w:tr>
      <w:tr w:rsidR="00B1552B" w:rsidRPr="00437E8A" w14:paraId="78C9258D" w14:textId="6A2DDD4E" w:rsidTr="0013017A">
        <w:trPr>
          <w:trHeight w:val="559"/>
        </w:trPr>
        <w:tc>
          <w:tcPr>
            <w:tcW w:w="1555" w:type="dxa"/>
            <w:vAlign w:val="center"/>
          </w:tcPr>
          <w:p w14:paraId="1AFA7E9D" w14:textId="79276C9E" w:rsidR="00B1552B" w:rsidRPr="00437E8A" w:rsidRDefault="00B1552B" w:rsidP="00B1552B">
            <w:pPr>
              <w:spacing w:line="240" w:lineRule="auto"/>
              <w:ind w:left="0" w:right="49" w:firstLine="0"/>
              <w:jc w:val="center"/>
              <w:rPr>
                <w:sz w:val="20"/>
                <w:szCs w:val="20"/>
              </w:rPr>
            </w:pPr>
            <w:r w:rsidRPr="00437E8A">
              <w:rPr>
                <w:sz w:val="20"/>
                <w:szCs w:val="20"/>
              </w:rPr>
              <w:t>100-180</w:t>
            </w:r>
          </w:p>
        </w:tc>
        <w:tc>
          <w:tcPr>
            <w:tcW w:w="2126" w:type="dxa"/>
            <w:vAlign w:val="center"/>
          </w:tcPr>
          <w:p w14:paraId="16D80875" w14:textId="6CEAE69E" w:rsidR="00B1552B" w:rsidRPr="00437E8A" w:rsidRDefault="00B1552B" w:rsidP="00B1552B">
            <w:pPr>
              <w:spacing w:line="240" w:lineRule="auto"/>
              <w:ind w:left="0" w:right="49" w:firstLine="0"/>
              <w:jc w:val="center"/>
              <w:rPr>
                <w:sz w:val="20"/>
                <w:szCs w:val="20"/>
              </w:rPr>
            </w:pPr>
            <w:r w:rsidRPr="00437E8A">
              <w:rPr>
                <w:sz w:val="20"/>
                <w:szCs w:val="20"/>
              </w:rPr>
              <w:t>Sangat Tidak Sadar</w:t>
            </w:r>
          </w:p>
        </w:tc>
        <w:tc>
          <w:tcPr>
            <w:tcW w:w="2126" w:type="dxa"/>
            <w:vAlign w:val="center"/>
          </w:tcPr>
          <w:p w14:paraId="43568FEA" w14:textId="1E1DC51C" w:rsidR="00B1552B" w:rsidRPr="00437E8A" w:rsidRDefault="00B1552B" w:rsidP="00B1552B">
            <w:pPr>
              <w:spacing w:line="240" w:lineRule="auto"/>
              <w:ind w:left="0" w:right="49" w:firstLine="0"/>
              <w:jc w:val="center"/>
              <w:rPr>
                <w:sz w:val="20"/>
                <w:szCs w:val="20"/>
              </w:rPr>
            </w:pPr>
            <w:r w:rsidRPr="00437E8A">
              <w:rPr>
                <w:sz w:val="20"/>
                <w:szCs w:val="20"/>
              </w:rPr>
              <w:t>Sangat Tidak Tegas</w:t>
            </w:r>
          </w:p>
        </w:tc>
        <w:tc>
          <w:tcPr>
            <w:tcW w:w="2120" w:type="dxa"/>
            <w:vAlign w:val="center"/>
          </w:tcPr>
          <w:p w14:paraId="7C8FD951" w14:textId="43FBA1A5" w:rsidR="00B1552B" w:rsidRPr="00437E8A" w:rsidRDefault="00B1552B" w:rsidP="00B1552B">
            <w:pPr>
              <w:spacing w:line="240" w:lineRule="auto"/>
              <w:ind w:left="0" w:right="49" w:firstLine="0"/>
              <w:jc w:val="center"/>
              <w:rPr>
                <w:sz w:val="20"/>
                <w:szCs w:val="20"/>
              </w:rPr>
            </w:pPr>
            <w:r w:rsidRPr="00437E8A">
              <w:rPr>
                <w:sz w:val="20"/>
                <w:szCs w:val="20"/>
              </w:rPr>
              <w:t>Sangat Tidak Patuh</w:t>
            </w:r>
          </w:p>
        </w:tc>
      </w:tr>
      <w:tr w:rsidR="00B1552B" w:rsidRPr="00437E8A" w14:paraId="075D7BA3" w14:textId="4A181286" w:rsidTr="0013017A">
        <w:trPr>
          <w:trHeight w:val="525"/>
        </w:trPr>
        <w:tc>
          <w:tcPr>
            <w:tcW w:w="1555" w:type="dxa"/>
            <w:vAlign w:val="center"/>
          </w:tcPr>
          <w:p w14:paraId="57B28323" w14:textId="597DAD09" w:rsidR="00B1552B" w:rsidRPr="00437E8A" w:rsidRDefault="00B1552B" w:rsidP="00B1552B">
            <w:pPr>
              <w:spacing w:line="240" w:lineRule="auto"/>
              <w:ind w:left="0" w:right="49" w:firstLine="0"/>
              <w:jc w:val="center"/>
              <w:rPr>
                <w:sz w:val="20"/>
                <w:szCs w:val="20"/>
              </w:rPr>
            </w:pPr>
            <w:r w:rsidRPr="00437E8A">
              <w:rPr>
                <w:sz w:val="20"/>
                <w:szCs w:val="20"/>
              </w:rPr>
              <w:t>181-260</w:t>
            </w:r>
          </w:p>
        </w:tc>
        <w:tc>
          <w:tcPr>
            <w:tcW w:w="2126" w:type="dxa"/>
            <w:vAlign w:val="center"/>
          </w:tcPr>
          <w:p w14:paraId="765DCBB9" w14:textId="5A7A65E7" w:rsidR="00B1552B" w:rsidRPr="00437E8A" w:rsidRDefault="00B1552B" w:rsidP="00B1552B">
            <w:pPr>
              <w:spacing w:line="240" w:lineRule="auto"/>
              <w:ind w:left="0" w:right="49" w:firstLine="0"/>
              <w:jc w:val="center"/>
              <w:rPr>
                <w:sz w:val="20"/>
                <w:szCs w:val="20"/>
              </w:rPr>
            </w:pPr>
            <w:r w:rsidRPr="00437E8A">
              <w:rPr>
                <w:sz w:val="20"/>
                <w:szCs w:val="20"/>
              </w:rPr>
              <w:t>Tidak Sadar</w:t>
            </w:r>
          </w:p>
        </w:tc>
        <w:tc>
          <w:tcPr>
            <w:tcW w:w="2126" w:type="dxa"/>
            <w:vAlign w:val="center"/>
          </w:tcPr>
          <w:p w14:paraId="5DA05123" w14:textId="2A845E46" w:rsidR="00B1552B" w:rsidRPr="00437E8A" w:rsidRDefault="00B1552B" w:rsidP="00B1552B">
            <w:pPr>
              <w:spacing w:line="240" w:lineRule="auto"/>
              <w:ind w:left="0" w:right="49" w:firstLine="0"/>
              <w:jc w:val="center"/>
              <w:rPr>
                <w:sz w:val="20"/>
                <w:szCs w:val="20"/>
              </w:rPr>
            </w:pPr>
            <w:r w:rsidRPr="00437E8A">
              <w:rPr>
                <w:sz w:val="20"/>
                <w:szCs w:val="20"/>
              </w:rPr>
              <w:t>Tidak Tegas</w:t>
            </w:r>
          </w:p>
        </w:tc>
        <w:tc>
          <w:tcPr>
            <w:tcW w:w="2120" w:type="dxa"/>
            <w:vAlign w:val="center"/>
          </w:tcPr>
          <w:p w14:paraId="188B7201" w14:textId="7CE0B79C" w:rsidR="00B1552B" w:rsidRPr="00437E8A" w:rsidRDefault="00B1552B" w:rsidP="00B1552B">
            <w:pPr>
              <w:spacing w:line="240" w:lineRule="auto"/>
              <w:ind w:left="0" w:right="49" w:firstLine="0"/>
              <w:jc w:val="center"/>
              <w:rPr>
                <w:sz w:val="20"/>
                <w:szCs w:val="20"/>
              </w:rPr>
            </w:pPr>
            <w:r w:rsidRPr="00437E8A">
              <w:rPr>
                <w:sz w:val="20"/>
                <w:szCs w:val="20"/>
              </w:rPr>
              <w:t>Tidak Patuh</w:t>
            </w:r>
          </w:p>
        </w:tc>
      </w:tr>
      <w:tr w:rsidR="0013017A" w:rsidRPr="00437E8A" w14:paraId="480B88DB" w14:textId="77777777" w:rsidTr="0013017A">
        <w:trPr>
          <w:trHeight w:val="525"/>
        </w:trPr>
        <w:tc>
          <w:tcPr>
            <w:tcW w:w="1555" w:type="dxa"/>
            <w:vAlign w:val="center"/>
          </w:tcPr>
          <w:p w14:paraId="2692E419" w14:textId="456D69A1" w:rsidR="0013017A" w:rsidRPr="00437E8A" w:rsidRDefault="0013017A" w:rsidP="0013017A">
            <w:pPr>
              <w:spacing w:line="240" w:lineRule="auto"/>
              <w:ind w:left="0" w:right="49" w:firstLine="0"/>
              <w:jc w:val="center"/>
              <w:rPr>
                <w:sz w:val="20"/>
                <w:szCs w:val="20"/>
              </w:rPr>
            </w:pPr>
            <w:r w:rsidRPr="00437E8A">
              <w:rPr>
                <w:sz w:val="20"/>
                <w:szCs w:val="20"/>
              </w:rPr>
              <w:t>261-340</w:t>
            </w:r>
          </w:p>
        </w:tc>
        <w:tc>
          <w:tcPr>
            <w:tcW w:w="2126" w:type="dxa"/>
            <w:vAlign w:val="center"/>
          </w:tcPr>
          <w:p w14:paraId="6C455A09" w14:textId="117A2B79" w:rsidR="0013017A" w:rsidRPr="00437E8A" w:rsidRDefault="0013017A" w:rsidP="0013017A">
            <w:pPr>
              <w:spacing w:line="240" w:lineRule="auto"/>
              <w:ind w:left="0" w:right="49" w:firstLine="0"/>
              <w:jc w:val="center"/>
              <w:rPr>
                <w:sz w:val="20"/>
                <w:szCs w:val="20"/>
              </w:rPr>
            </w:pPr>
            <w:r w:rsidRPr="00437E8A">
              <w:rPr>
                <w:sz w:val="20"/>
                <w:szCs w:val="20"/>
              </w:rPr>
              <w:t>Cukup Sadar</w:t>
            </w:r>
          </w:p>
        </w:tc>
        <w:tc>
          <w:tcPr>
            <w:tcW w:w="2126" w:type="dxa"/>
            <w:vAlign w:val="center"/>
          </w:tcPr>
          <w:p w14:paraId="3B9C0BFF" w14:textId="16E26D3E" w:rsidR="0013017A" w:rsidRPr="00437E8A" w:rsidRDefault="0013017A" w:rsidP="0013017A">
            <w:pPr>
              <w:spacing w:line="240" w:lineRule="auto"/>
              <w:ind w:left="0" w:right="49" w:firstLine="0"/>
              <w:jc w:val="center"/>
              <w:rPr>
                <w:sz w:val="20"/>
                <w:szCs w:val="20"/>
              </w:rPr>
            </w:pPr>
            <w:r w:rsidRPr="00437E8A">
              <w:rPr>
                <w:sz w:val="20"/>
                <w:szCs w:val="20"/>
              </w:rPr>
              <w:t>Cukup Tegas</w:t>
            </w:r>
          </w:p>
        </w:tc>
        <w:tc>
          <w:tcPr>
            <w:tcW w:w="2120" w:type="dxa"/>
            <w:vAlign w:val="center"/>
          </w:tcPr>
          <w:p w14:paraId="6C8511DF" w14:textId="0785A46A" w:rsidR="0013017A" w:rsidRPr="00437E8A" w:rsidRDefault="0013017A" w:rsidP="0013017A">
            <w:pPr>
              <w:spacing w:line="240" w:lineRule="auto"/>
              <w:ind w:left="0" w:right="49" w:firstLine="0"/>
              <w:jc w:val="center"/>
              <w:rPr>
                <w:sz w:val="20"/>
                <w:szCs w:val="20"/>
              </w:rPr>
            </w:pPr>
            <w:r w:rsidRPr="00437E8A">
              <w:rPr>
                <w:sz w:val="20"/>
                <w:szCs w:val="20"/>
              </w:rPr>
              <w:t>Cukup Patuh</w:t>
            </w:r>
          </w:p>
        </w:tc>
      </w:tr>
      <w:tr w:rsidR="0013017A" w:rsidRPr="00437E8A" w14:paraId="65C1D23C" w14:textId="77777777" w:rsidTr="0013017A">
        <w:trPr>
          <w:trHeight w:val="525"/>
        </w:trPr>
        <w:tc>
          <w:tcPr>
            <w:tcW w:w="1555" w:type="dxa"/>
            <w:vAlign w:val="center"/>
          </w:tcPr>
          <w:p w14:paraId="429EF31C" w14:textId="3BE41BCE" w:rsidR="0013017A" w:rsidRPr="00437E8A" w:rsidRDefault="0013017A" w:rsidP="0013017A">
            <w:pPr>
              <w:spacing w:line="240" w:lineRule="auto"/>
              <w:ind w:left="0" w:right="49" w:firstLine="0"/>
              <w:jc w:val="center"/>
              <w:rPr>
                <w:sz w:val="20"/>
                <w:szCs w:val="20"/>
              </w:rPr>
            </w:pPr>
            <w:r w:rsidRPr="00437E8A">
              <w:rPr>
                <w:sz w:val="20"/>
                <w:szCs w:val="20"/>
              </w:rPr>
              <w:t>341-420</w:t>
            </w:r>
          </w:p>
        </w:tc>
        <w:tc>
          <w:tcPr>
            <w:tcW w:w="2126" w:type="dxa"/>
            <w:vAlign w:val="center"/>
          </w:tcPr>
          <w:p w14:paraId="66E14CF1" w14:textId="390B7C70" w:rsidR="0013017A" w:rsidRPr="00437E8A" w:rsidRDefault="0013017A" w:rsidP="0013017A">
            <w:pPr>
              <w:spacing w:line="240" w:lineRule="auto"/>
              <w:ind w:left="0" w:right="49" w:firstLine="0"/>
              <w:jc w:val="center"/>
              <w:rPr>
                <w:sz w:val="20"/>
                <w:szCs w:val="20"/>
              </w:rPr>
            </w:pPr>
            <w:r w:rsidRPr="00437E8A">
              <w:rPr>
                <w:sz w:val="20"/>
                <w:szCs w:val="20"/>
              </w:rPr>
              <w:t>Sadar</w:t>
            </w:r>
          </w:p>
        </w:tc>
        <w:tc>
          <w:tcPr>
            <w:tcW w:w="2126" w:type="dxa"/>
            <w:vAlign w:val="center"/>
          </w:tcPr>
          <w:p w14:paraId="6C51963C" w14:textId="08B19CEC" w:rsidR="0013017A" w:rsidRPr="00437E8A" w:rsidRDefault="0013017A" w:rsidP="0013017A">
            <w:pPr>
              <w:spacing w:line="240" w:lineRule="auto"/>
              <w:ind w:left="0" w:right="49" w:firstLine="0"/>
              <w:jc w:val="center"/>
              <w:rPr>
                <w:sz w:val="20"/>
                <w:szCs w:val="20"/>
              </w:rPr>
            </w:pPr>
            <w:r w:rsidRPr="00437E8A">
              <w:rPr>
                <w:sz w:val="20"/>
                <w:szCs w:val="20"/>
              </w:rPr>
              <w:t>Tegas</w:t>
            </w:r>
          </w:p>
        </w:tc>
        <w:tc>
          <w:tcPr>
            <w:tcW w:w="2120" w:type="dxa"/>
            <w:vAlign w:val="center"/>
          </w:tcPr>
          <w:p w14:paraId="10FD7017" w14:textId="20DDC11C" w:rsidR="0013017A" w:rsidRPr="00437E8A" w:rsidRDefault="0013017A" w:rsidP="0013017A">
            <w:pPr>
              <w:spacing w:line="240" w:lineRule="auto"/>
              <w:ind w:left="0" w:right="49" w:firstLine="0"/>
              <w:jc w:val="center"/>
              <w:rPr>
                <w:sz w:val="20"/>
                <w:szCs w:val="20"/>
              </w:rPr>
            </w:pPr>
            <w:r w:rsidRPr="00437E8A">
              <w:rPr>
                <w:sz w:val="20"/>
                <w:szCs w:val="20"/>
              </w:rPr>
              <w:t>Patuh</w:t>
            </w:r>
          </w:p>
        </w:tc>
      </w:tr>
      <w:tr w:rsidR="0013017A" w:rsidRPr="00437E8A" w14:paraId="7BB3E8A4" w14:textId="77777777" w:rsidTr="0013017A">
        <w:trPr>
          <w:trHeight w:val="525"/>
        </w:trPr>
        <w:tc>
          <w:tcPr>
            <w:tcW w:w="1555" w:type="dxa"/>
            <w:vAlign w:val="center"/>
          </w:tcPr>
          <w:p w14:paraId="306D8842" w14:textId="34B6031E" w:rsidR="0013017A" w:rsidRPr="00437E8A" w:rsidRDefault="0013017A" w:rsidP="0013017A">
            <w:pPr>
              <w:spacing w:line="240" w:lineRule="auto"/>
              <w:ind w:left="0" w:right="49" w:firstLine="0"/>
              <w:jc w:val="center"/>
              <w:rPr>
                <w:sz w:val="20"/>
                <w:szCs w:val="20"/>
              </w:rPr>
            </w:pPr>
            <w:r w:rsidRPr="00437E8A">
              <w:rPr>
                <w:sz w:val="20"/>
                <w:szCs w:val="20"/>
              </w:rPr>
              <w:t>421-500</w:t>
            </w:r>
          </w:p>
        </w:tc>
        <w:tc>
          <w:tcPr>
            <w:tcW w:w="2126" w:type="dxa"/>
            <w:vAlign w:val="center"/>
          </w:tcPr>
          <w:p w14:paraId="751122E4" w14:textId="45A267F2" w:rsidR="0013017A" w:rsidRPr="00437E8A" w:rsidRDefault="0013017A" w:rsidP="0013017A">
            <w:pPr>
              <w:spacing w:line="240" w:lineRule="auto"/>
              <w:ind w:left="0" w:right="49" w:firstLine="0"/>
              <w:jc w:val="center"/>
              <w:rPr>
                <w:sz w:val="20"/>
                <w:szCs w:val="20"/>
              </w:rPr>
            </w:pPr>
            <w:r w:rsidRPr="00437E8A">
              <w:rPr>
                <w:sz w:val="20"/>
                <w:szCs w:val="20"/>
              </w:rPr>
              <w:t>Sangat Sadar</w:t>
            </w:r>
          </w:p>
        </w:tc>
        <w:tc>
          <w:tcPr>
            <w:tcW w:w="2126" w:type="dxa"/>
            <w:vAlign w:val="center"/>
          </w:tcPr>
          <w:p w14:paraId="2D7479A5" w14:textId="027A84C9" w:rsidR="0013017A" w:rsidRPr="00437E8A" w:rsidRDefault="0013017A" w:rsidP="0013017A">
            <w:pPr>
              <w:spacing w:line="240" w:lineRule="auto"/>
              <w:ind w:left="0" w:right="49" w:firstLine="0"/>
              <w:jc w:val="center"/>
              <w:rPr>
                <w:sz w:val="20"/>
                <w:szCs w:val="20"/>
              </w:rPr>
            </w:pPr>
            <w:r w:rsidRPr="00437E8A">
              <w:rPr>
                <w:sz w:val="20"/>
                <w:szCs w:val="20"/>
              </w:rPr>
              <w:t>Sangat Tegas</w:t>
            </w:r>
          </w:p>
        </w:tc>
        <w:tc>
          <w:tcPr>
            <w:tcW w:w="2120" w:type="dxa"/>
            <w:vAlign w:val="center"/>
          </w:tcPr>
          <w:p w14:paraId="686B694F" w14:textId="3144CCA4" w:rsidR="0013017A" w:rsidRPr="00437E8A" w:rsidRDefault="0013017A" w:rsidP="0013017A">
            <w:pPr>
              <w:spacing w:line="240" w:lineRule="auto"/>
              <w:ind w:left="0" w:right="49" w:firstLine="0"/>
              <w:jc w:val="center"/>
              <w:rPr>
                <w:sz w:val="20"/>
                <w:szCs w:val="20"/>
              </w:rPr>
            </w:pPr>
            <w:r w:rsidRPr="00437E8A">
              <w:rPr>
                <w:sz w:val="20"/>
                <w:szCs w:val="20"/>
              </w:rPr>
              <w:t>Sangat Patuh</w:t>
            </w:r>
          </w:p>
        </w:tc>
      </w:tr>
    </w:tbl>
    <w:p w14:paraId="6326C716" w14:textId="52F65EE4" w:rsidR="005D73B3" w:rsidRPr="00EC428C" w:rsidRDefault="0013017A" w:rsidP="008E7F70">
      <w:pPr>
        <w:spacing w:line="480" w:lineRule="auto"/>
        <w:ind w:left="0" w:right="49" w:firstLine="0"/>
        <w:rPr>
          <w:i/>
          <w:iCs/>
        </w:rPr>
      </w:pPr>
      <w:r w:rsidRPr="00437E8A">
        <w:rPr>
          <w:i/>
          <w:iCs/>
          <w:sz w:val="20"/>
          <w:szCs w:val="20"/>
        </w:rPr>
        <w:t>Sumber: Data diolah, 2025</w:t>
      </w:r>
      <w:r w:rsidR="005D73B3" w:rsidRPr="00437E8A">
        <w:rPr>
          <w:i/>
          <w:iCs/>
          <w:sz w:val="20"/>
          <w:szCs w:val="20"/>
        </w:rPr>
        <w:tab/>
      </w:r>
      <w:r w:rsidR="005D73B3" w:rsidRPr="00EC428C">
        <w:rPr>
          <w:i/>
          <w:iCs/>
        </w:rPr>
        <w:tab/>
      </w:r>
      <w:r w:rsidR="005D73B3" w:rsidRPr="00EC428C">
        <w:rPr>
          <w:i/>
          <w:iCs/>
        </w:rPr>
        <w:tab/>
      </w:r>
      <w:r w:rsidR="005D73B3" w:rsidRPr="00EC428C">
        <w:rPr>
          <w:i/>
          <w:iCs/>
        </w:rPr>
        <w:tab/>
      </w:r>
    </w:p>
    <w:p w14:paraId="26A2D505" w14:textId="748638F4" w:rsidR="00C57159" w:rsidRPr="00EC428C" w:rsidRDefault="00C57159" w:rsidP="002A238E">
      <w:pPr>
        <w:pStyle w:val="Heading2"/>
        <w:spacing w:line="480" w:lineRule="auto"/>
      </w:pPr>
      <w:bookmarkStart w:id="295" w:name="_Toc222357932"/>
      <w:r w:rsidRPr="00EC428C">
        <w:t>3.</w:t>
      </w:r>
      <w:r w:rsidR="0053131A" w:rsidRPr="00EC428C">
        <w:t>6</w:t>
      </w:r>
      <w:r w:rsidRPr="00EC428C">
        <w:t xml:space="preserve">.2 Analisis </w:t>
      </w:r>
      <w:r w:rsidR="004B5EED" w:rsidRPr="00EC428C">
        <w:rPr>
          <w:i/>
          <w:iCs/>
        </w:rPr>
        <w:t>s</w:t>
      </w:r>
      <w:r w:rsidRPr="00EC428C">
        <w:rPr>
          <w:i/>
          <w:iCs/>
        </w:rPr>
        <w:t>tructu</w:t>
      </w:r>
      <w:r w:rsidR="00A770D2" w:rsidRPr="00EC428C">
        <w:rPr>
          <w:i/>
          <w:iCs/>
        </w:rPr>
        <w:t>r</w:t>
      </w:r>
      <w:r w:rsidRPr="00EC428C">
        <w:rPr>
          <w:i/>
          <w:iCs/>
        </w:rPr>
        <w:t xml:space="preserve">al </w:t>
      </w:r>
      <w:r w:rsidR="004B5EED" w:rsidRPr="00EC428C">
        <w:rPr>
          <w:i/>
          <w:iCs/>
        </w:rPr>
        <w:t>e</w:t>
      </w:r>
      <w:r w:rsidRPr="00EC428C">
        <w:rPr>
          <w:i/>
          <w:iCs/>
        </w:rPr>
        <w:t xml:space="preserve">quation </w:t>
      </w:r>
      <w:r w:rsidR="004B5EED" w:rsidRPr="00EC428C">
        <w:rPr>
          <w:i/>
          <w:iCs/>
        </w:rPr>
        <w:t>m</w:t>
      </w:r>
      <w:r w:rsidRPr="00EC428C">
        <w:rPr>
          <w:i/>
          <w:iCs/>
        </w:rPr>
        <w:t>odeling (</w:t>
      </w:r>
      <w:r w:rsidR="002A238E" w:rsidRPr="00EC428C">
        <w:rPr>
          <w:i/>
          <w:iCs/>
        </w:rPr>
        <w:t>SEM</w:t>
      </w:r>
      <w:r w:rsidRPr="00EC428C">
        <w:rPr>
          <w:i/>
          <w:iCs/>
        </w:rPr>
        <w:t xml:space="preserve">) – </w:t>
      </w:r>
      <w:r w:rsidR="004B5EED" w:rsidRPr="00EC428C">
        <w:rPr>
          <w:i/>
          <w:iCs/>
        </w:rPr>
        <w:t>p</w:t>
      </w:r>
      <w:r w:rsidRPr="00EC428C">
        <w:rPr>
          <w:i/>
          <w:iCs/>
        </w:rPr>
        <w:t xml:space="preserve">artial </w:t>
      </w:r>
      <w:r w:rsidR="004B5EED" w:rsidRPr="00EC428C">
        <w:rPr>
          <w:i/>
          <w:iCs/>
        </w:rPr>
        <w:t>l</w:t>
      </w:r>
      <w:r w:rsidRPr="00EC428C">
        <w:rPr>
          <w:i/>
          <w:iCs/>
        </w:rPr>
        <w:t xml:space="preserve">east </w:t>
      </w:r>
      <w:r w:rsidR="004B5EED" w:rsidRPr="00EC428C">
        <w:rPr>
          <w:i/>
          <w:iCs/>
        </w:rPr>
        <w:t>s</w:t>
      </w:r>
      <w:r w:rsidRPr="00EC428C">
        <w:rPr>
          <w:i/>
          <w:iCs/>
        </w:rPr>
        <w:t>quare (</w:t>
      </w:r>
      <w:r w:rsidR="002A238E" w:rsidRPr="00EC428C">
        <w:rPr>
          <w:i/>
          <w:iCs/>
        </w:rPr>
        <w:t>PLS</w:t>
      </w:r>
      <w:r w:rsidRPr="00EC428C">
        <w:rPr>
          <w:i/>
          <w:iCs/>
        </w:rPr>
        <w:t>)</w:t>
      </w:r>
      <w:bookmarkEnd w:id="295"/>
    </w:p>
    <w:p w14:paraId="7F18C74B" w14:textId="01526E2A" w:rsidR="0058364F" w:rsidRPr="00EC428C" w:rsidRDefault="00155FC0" w:rsidP="002A238E">
      <w:pPr>
        <w:spacing w:line="480" w:lineRule="auto"/>
        <w:ind w:left="0" w:right="49" w:firstLine="0"/>
      </w:pPr>
      <w:r w:rsidRPr="00EC428C">
        <w:rPr>
          <w:b/>
          <w:bCs/>
        </w:rPr>
        <w:t xml:space="preserve">        </w:t>
      </w:r>
      <w:r w:rsidR="00DE3193" w:rsidRPr="00EC428C">
        <w:t xml:space="preserve">Model </w:t>
      </w:r>
      <w:r w:rsidR="00DE3193" w:rsidRPr="00EC428C">
        <w:rPr>
          <w:i/>
          <w:iCs/>
        </w:rPr>
        <w:t>Structu</w:t>
      </w:r>
      <w:r w:rsidR="00A770D2" w:rsidRPr="00EC428C">
        <w:rPr>
          <w:i/>
          <w:iCs/>
        </w:rPr>
        <w:t>r</w:t>
      </w:r>
      <w:r w:rsidR="00DE3193" w:rsidRPr="00EC428C">
        <w:rPr>
          <w:i/>
          <w:iCs/>
        </w:rPr>
        <w:t xml:space="preserve">al Equation Modeling (SEM) </w:t>
      </w:r>
      <w:r w:rsidR="00DE3193" w:rsidRPr="00EC428C">
        <w:t xml:space="preserve">berbasis </w:t>
      </w:r>
      <w:r w:rsidR="00DE3193" w:rsidRPr="00EC428C">
        <w:rPr>
          <w:i/>
          <w:iCs/>
        </w:rPr>
        <w:t xml:space="preserve">component </w:t>
      </w:r>
      <w:r w:rsidR="00DE3193" w:rsidRPr="00EC428C">
        <w:t xml:space="preserve"> atau </w:t>
      </w:r>
      <w:r w:rsidR="00DE3193" w:rsidRPr="00EC428C">
        <w:rPr>
          <w:i/>
          <w:iCs/>
        </w:rPr>
        <w:t xml:space="preserve">variance </w:t>
      </w:r>
      <w:r w:rsidR="00DE3193" w:rsidRPr="00EC428C">
        <w:t xml:space="preserve">atau yang lebih dikenal dengan </w:t>
      </w:r>
      <w:r w:rsidR="00DE3193" w:rsidRPr="00EC428C">
        <w:rPr>
          <w:i/>
          <w:iCs/>
        </w:rPr>
        <w:t xml:space="preserve">Partial Least Square (PLS) </w:t>
      </w:r>
      <w:r w:rsidR="00DE3193" w:rsidRPr="00EC428C">
        <w:t>ditujukan untuk menganalisis kualitas yang memiliki kompl</w:t>
      </w:r>
      <w:r w:rsidR="0058364F" w:rsidRPr="00EC428C">
        <w:t>e</w:t>
      </w:r>
      <w:r w:rsidR="00DE3193" w:rsidRPr="00EC428C">
        <w:t>ksitas yang tinggi dan dukungan teori yang rendah.</w:t>
      </w:r>
      <w:r w:rsidR="002B36B0" w:rsidRPr="00EC428C">
        <w:t xml:space="preserve"> Penelitian ini </w:t>
      </w:r>
      <w:r w:rsidR="002C2425" w:rsidRPr="00EC428C">
        <w:t>mengoperasikan</w:t>
      </w:r>
      <w:r w:rsidR="002B36B0" w:rsidRPr="00EC428C">
        <w:t xml:space="preserve"> </w:t>
      </w:r>
      <w:r w:rsidR="002B36B0" w:rsidRPr="00EC428C">
        <w:rPr>
          <w:i/>
          <w:iCs/>
        </w:rPr>
        <w:t>Softwa</w:t>
      </w:r>
      <w:r w:rsidR="002C2425" w:rsidRPr="00EC428C">
        <w:rPr>
          <w:i/>
          <w:iCs/>
        </w:rPr>
        <w:t>re</w:t>
      </w:r>
      <w:r w:rsidR="002B36B0" w:rsidRPr="00EC428C">
        <w:rPr>
          <w:i/>
          <w:iCs/>
        </w:rPr>
        <w:t xml:space="preserve"> SmartPLS versi 4.0</w:t>
      </w:r>
      <w:r w:rsidR="002B36B0" w:rsidRPr="00EC428C">
        <w:t xml:space="preserve">. </w:t>
      </w:r>
      <w:r w:rsidR="00DE3193" w:rsidRPr="00EC428C">
        <w:t xml:space="preserve"> </w:t>
      </w:r>
      <w:r w:rsidR="005D78CA" w:rsidRPr="00EC428C">
        <w:rPr>
          <w:i/>
          <w:iCs/>
        </w:rPr>
        <w:lastRenderedPageBreak/>
        <w:t>Structu</w:t>
      </w:r>
      <w:r w:rsidR="002C2425" w:rsidRPr="00EC428C">
        <w:rPr>
          <w:i/>
          <w:iCs/>
        </w:rPr>
        <w:t>r</w:t>
      </w:r>
      <w:r w:rsidR="005D78CA" w:rsidRPr="00EC428C">
        <w:rPr>
          <w:i/>
          <w:iCs/>
        </w:rPr>
        <w:t xml:space="preserve">al Equation Modeling (SEM) </w:t>
      </w:r>
      <w:r w:rsidR="005D78CA" w:rsidRPr="00EC428C">
        <w:t>atau model persamaan struktural adalah analisis statistik untuk penelitian yang membutuhkan analisis secara serempak</w:t>
      </w:r>
      <w:r w:rsidR="00987BC0" w:rsidRPr="00EC428C">
        <w:t xml:space="preserve"> atau </w:t>
      </w:r>
      <w:r w:rsidR="005D78CA" w:rsidRPr="00EC428C">
        <w:t>sekaligus</w:t>
      </w:r>
      <w:r w:rsidR="00987BC0" w:rsidRPr="00EC428C">
        <w:t xml:space="preserve"> </w:t>
      </w:r>
      <w:r w:rsidR="005D78CA" w:rsidRPr="00EC428C">
        <w:t>seluruh variabel-variabel dan indikator-indikatornya</w:t>
      </w:r>
      <w:r w:rsidR="0058364F" w:rsidRPr="00EC428C">
        <w:t xml:space="preserve"> </w:t>
      </w:r>
      <w:r w:rsidR="0058364F" w:rsidRPr="00EC428C">
        <w:fldChar w:fldCharType="begin" w:fldLock="1"/>
      </w:r>
      <w:r w:rsidR="003131BE" w:rsidRPr="00EC428C">
        <w:instrText>ADDIN CSL_CITATION {"citationItems":[{"id":"ITEM-1","itemData":{"ISBN":"978-623-89633-5-5","author":[{"dropping-particle":"","family":"Setiabudhi","given":"Hatta","non-dropping-particle":"","parse-names":false,"suffix":""},{"dropping-particle":"","family":"Suwono","given":"","non-dropping-particle":"","parse-names":false,"suffix":""},{"dropping-particle":"","family":"Setiawan","given":"Yudi Agus","non-dropping-particle":"","parse-names":false,"suffix":""},{"dropping-particle":"","family":"Karim","given":"Syahrul","non-dropping-particle":"","parse-names":false,"suffix":""}],"editor":[{"dropping-particle":"","family":"Duari","given":"I Putu Hardani Hesti","non-dropping-particle":"","parse-names":false,"suffix":""}],"id":"ITEM-1","issued":{"date-parts":[["2024"]]},"number-of-pages":"102","publisher":"Borneo Novelty Publishing","publisher-place":"Balik","title":"Analisis Data Kuantitatif dengan SmartPLS 4","type":"book"},"uris":["http://www.mendeley.com/documents/?uuid=7739c699-1287-4c40-8d9a-651a30a76fbc"]}],"mendeley":{"formattedCitation":"(Setiabudhi et al., 2024)","plainTextFormattedCitation":"(Setiabudhi et al., 2024)","previouslyFormattedCitation":"(Setiabudhi et al., 2024)"},"properties":{"noteIndex":0},"schema":"https://github.com/citation-style-language/schema/raw/master/csl-citation.json"}</w:instrText>
      </w:r>
      <w:r w:rsidR="0058364F" w:rsidRPr="00EC428C">
        <w:fldChar w:fldCharType="separate"/>
      </w:r>
      <w:r w:rsidR="0058364F" w:rsidRPr="00EC428C">
        <w:rPr>
          <w:noProof/>
        </w:rPr>
        <w:t xml:space="preserve">(Setiabudhi </w:t>
      </w:r>
      <w:r w:rsidR="0058364F" w:rsidRPr="00EC428C">
        <w:rPr>
          <w:i/>
          <w:iCs/>
          <w:noProof/>
        </w:rPr>
        <w:t>et al</w:t>
      </w:r>
      <w:r w:rsidR="0058364F" w:rsidRPr="00EC428C">
        <w:rPr>
          <w:noProof/>
        </w:rPr>
        <w:t>., 2024)</w:t>
      </w:r>
      <w:r w:rsidR="0058364F" w:rsidRPr="00EC428C">
        <w:fldChar w:fldCharType="end"/>
      </w:r>
      <w:r w:rsidR="005D78CA" w:rsidRPr="00EC428C">
        <w:t>.</w:t>
      </w:r>
      <w:r w:rsidR="0058364F" w:rsidRPr="00EC428C">
        <w:t xml:space="preserve"> </w:t>
      </w:r>
      <w:r w:rsidR="0058364F" w:rsidRPr="00EC428C">
        <w:rPr>
          <w:i/>
          <w:iCs/>
        </w:rPr>
        <w:t xml:space="preserve">Partial Least Square (PLS) </w:t>
      </w:r>
      <w:r w:rsidR="0058364F" w:rsidRPr="00EC428C">
        <w:t xml:space="preserve">pertama kali di kembangkan oleh Herman Wold (1982) </w:t>
      </w:r>
      <w:r w:rsidR="002B36B0" w:rsidRPr="00EC428C">
        <w:t xml:space="preserve">sebagai metode umum untuk mengestimasi </w:t>
      </w:r>
      <w:r w:rsidR="002B36B0" w:rsidRPr="00EC428C">
        <w:rPr>
          <w:i/>
          <w:iCs/>
        </w:rPr>
        <w:t xml:space="preserve">path model </w:t>
      </w:r>
      <w:r w:rsidR="002B36B0" w:rsidRPr="00EC428C">
        <w:t xml:space="preserve"> yang menggunakan konstruk laten dengan </w:t>
      </w:r>
      <w:r w:rsidR="002C2425" w:rsidRPr="00EC428C">
        <w:t>berbagai</w:t>
      </w:r>
      <w:r w:rsidR="002B36B0" w:rsidRPr="00EC428C">
        <w:t xml:space="preserve"> indikator. </w:t>
      </w:r>
    </w:p>
    <w:p w14:paraId="34D230A1" w14:textId="34561B42" w:rsidR="00C61689" w:rsidRPr="00EC428C" w:rsidRDefault="00155FC0" w:rsidP="008E7F70">
      <w:pPr>
        <w:spacing w:line="480" w:lineRule="auto"/>
        <w:ind w:left="0" w:right="49" w:firstLine="0"/>
      </w:pPr>
      <w:r w:rsidRPr="00EC428C">
        <w:t xml:space="preserve">        </w:t>
      </w:r>
      <w:r w:rsidR="003131BE" w:rsidRPr="00EC428C">
        <w:fldChar w:fldCharType="begin" w:fldLock="1"/>
      </w:r>
      <w:r w:rsidR="00E546D0" w:rsidRPr="00EC428C">
        <w:instrText>ADDIN CSL_CITATION {"citationItems":[{"id":"ITEM-1","itemData":{"ISBN":"978-602-0896-80-9","author":[{"dropping-particle":"","family":"Ghozali","given":"Imam","non-dropping-particle":"","parse-names":false,"suffix":""},{"dropping-particle":"","family":"Kusumadewi","given":"Karlina Aprilia","non-dropping-particle":"","parse-names":false,"suffix":""}],"id":"ITEM-1","issued":{"date-parts":[["2023"]]},"number-of-pages":"238","publisher":"Yoga Pratama","publisher-place":"Semarang","title":"Partial Least Squares Konsep, Teknik, dan Aplikasi Menggunakan Program SmartPLS 4.0","type":"book"},"uris":["http://www.mendeley.com/documents/?uuid=cfdc47bd-94d4-4145-9245-865905a7535f"]}],"mendeley":{"formattedCitation":"(Ghozali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003131BE" w:rsidRPr="00EC428C">
        <w:fldChar w:fldCharType="separate"/>
      </w:r>
      <w:r w:rsidR="003131BE" w:rsidRPr="00EC428C">
        <w:rPr>
          <w:noProof/>
        </w:rPr>
        <w:t>Ghozali &amp; Kusumadewi (2023)</w:t>
      </w:r>
      <w:r w:rsidR="003131BE" w:rsidRPr="00EC428C">
        <w:fldChar w:fldCharType="end"/>
      </w:r>
      <w:r w:rsidR="002B36B0" w:rsidRPr="00EC428C">
        <w:rPr>
          <w:color w:val="EE0000"/>
        </w:rPr>
        <w:t xml:space="preserve"> </w:t>
      </w:r>
      <w:r w:rsidR="002B36B0" w:rsidRPr="00EC428C">
        <w:rPr>
          <w:color w:val="auto"/>
        </w:rPr>
        <w:t xml:space="preserve">menekankan bahwa </w:t>
      </w:r>
      <w:r w:rsidR="002B36B0" w:rsidRPr="00EC428C">
        <w:rPr>
          <w:i/>
          <w:iCs/>
          <w:color w:val="auto"/>
        </w:rPr>
        <w:t>Partial Least Square (PLS)</w:t>
      </w:r>
      <w:r w:rsidR="003131BE" w:rsidRPr="00EC428C">
        <w:rPr>
          <w:color w:val="auto"/>
        </w:rPr>
        <w:t xml:space="preserve"> merupakan metode </w:t>
      </w:r>
      <w:r w:rsidR="003131BE" w:rsidRPr="00EC428C">
        <w:rPr>
          <w:i/>
          <w:iCs/>
          <w:color w:val="auto"/>
        </w:rPr>
        <w:t>Structu</w:t>
      </w:r>
      <w:r w:rsidR="002C2425" w:rsidRPr="00EC428C">
        <w:rPr>
          <w:i/>
          <w:iCs/>
          <w:color w:val="auto"/>
        </w:rPr>
        <w:t>r</w:t>
      </w:r>
      <w:r w:rsidR="003131BE" w:rsidRPr="00EC428C">
        <w:rPr>
          <w:i/>
          <w:iCs/>
          <w:color w:val="auto"/>
        </w:rPr>
        <w:t>al Equation Modeling (SEM)</w:t>
      </w:r>
      <w:r w:rsidR="003131BE" w:rsidRPr="00EC428C">
        <w:t xml:space="preserve"> berbasis varian yang dapat digunakan dalam menganalisis hubungan antara variabel laten dan indikatornya setra antar variabel laten dengan tujuan prediksi</w:t>
      </w:r>
      <w:r w:rsidR="002B36B0" w:rsidRPr="00EC428C">
        <w:t xml:space="preserve">. </w:t>
      </w:r>
      <w:r w:rsidR="005D6B6D" w:rsidRPr="00EC428C">
        <w:rPr>
          <w:color w:val="auto"/>
        </w:rPr>
        <w:t xml:space="preserve"> </w:t>
      </w:r>
      <w:r w:rsidR="005D6B6D" w:rsidRPr="00EC428C">
        <w:rPr>
          <w:i/>
          <w:iCs/>
          <w:color w:val="auto"/>
        </w:rPr>
        <w:t>Partial Least Square (PLS)</w:t>
      </w:r>
      <w:r w:rsidR="005D6B6D" w:rsidRPr="00EC428C">
        <w:rPr>
          <w:color w:val="auto"/>
        </w:rPr>
        <w:t xml:space="preserve"> </w:t>
      </w:r>
      <w:r w:rsidR="00AF50BC" w:rsidRPr="00EC428C">
        <w:t>juga</w:t>
      </w:r>
      <w:r w:rsidR="005D6B6D" w:rsidRPr="00EC428C">
        <w:t xml:space="preserve"> merupakan metode analisis statistik multivariat yang dapat menganalisis secara bersamaan </w:t>
      </w:r>
      <w:r w:rsidR="00AD083A" w:rsidRPr="00EC428C">
        <w:t>beberapa variabel bebas dan variabel terikat</w:t>
      </w:r>
      <w:r w:rsidR="00E546D0" w:rsidRPr="00EC428C">
        <w:t xml:space="preserve"> </w:t>
      </w:r>
      <w:r w:rsidR="00E546D0" w:rsidRPr="00EC428C">
        <w:fldChar w:fldCharType="begin" w:fldLock="1"/>
      </w:r>
      <w:r w:rsidR="00D87E88" w:rsidRPr="00EC428C">
        <w:instrText>ADDIN CSL_CITATION {"citationItems":[{"id":"ITEM-1","itemData":{"ISBN":"978-623-386-020-8","author":[{"dropping-particle":"","family":"Hardisman","given":"","non-dropping-particle":"","parse-names":false,"suffix":""}],"id":"ITEM-1","issued":{"date-parts":[["2021"]]},"number-of-pages":"132","publisher":"Penerbit Bintang Madani","publisher-place":"Yogyakarta","title":"Analisis Partial Least Square Structual Equation Modeling (PLS-SEM)","type":"book"},"uris":["http://www.mendeley.com/documents/?uuid=2205b282-20d8-4cfd-999a-c42eb82f7c08"]}],"mendeley":{"formattedCitation":"(Hardisman, 2021)","plainTextFormattedCitation":"(Hardisman, 2021)","previouslyFormattedCitation":"(Hardisman, 2021)"},"properties":{"noteIndex":0},"schema":"https://github.com/citation-style-language/schema/raw/master/csl-citation.json"}</w:instrText>
      </w:r>
      <w:r w:rsidR="00E546D0" w:rsidRPr="00EC428C">
        <w:fldChar w:fldCharType="separate"/>
      </w:r>
      <w:r w:rsidR="00E546D0" w:rsidRPr="00EC428C">
        <w:rPr>
          <w:noProof/>
        </w:rPr>
        <w:t>(Hardisman, 2021)</w:t>
      </w:r>
      <w:r w:rsidR="00E546D0" w:rsidRPr="00EC428C">
        <w:fldChar w:fldCharType="end"/>
      </w:r>
      <w:r w:rsidR="00E546D0" w:rsidRPr="00EC428C">
        <w:t>.</w:t>
      </w:r>
      <w:r w:rsidR="00AF50BC" w:rsidRPr="00EC428C">
        <w:rPr>
          <w:color w:val="EE0000"/>
        </w:rPr>
        <w:t xml:space="preserve"> </w:t>
      </w:r>
      <w:r w:rsidR="00AF50BC" w:rsidRPr="00EC428C">
        <w:t>Fokus utama penggunaan PLS yaitu untuk memprediksi hubungan antar variabel sekaligus memperoleh nilai variabel laten.</w:t>
      </w:r>
      <w:r w:rsidR="005D5654" w:rsidRPr="00EC428C">
        <w:t xml:space="preserve"> Analisis</w:t>
      </w:r>
      <w:r w:rsidR="00AF50BC" w:rsidRPr="00EC428C">
        <w:t xml:space="preserve"> </w:t>
      </w:r>
      <w:r w:rsidR="00AF50BC" w:rsidRPr="00EC428C">
        <w:rPr>
          <w:i/>
          <w:iCs/>
        </w:rPr>
        <w:t xml:space="preserve">Partial Least Square (PLS) </w:t>
      </w:r>
      <w:r w:rsidR="00AF50BC" w:rsidRPr="00EC428C">
        <w:t>terdiri dari dua model pengukuran</w:t>
      </w:r>
      <w:r w:rsidR="005D5654" w:rsidRPr="00EC428C">
        <w:t>, yaitu model pengukuran (</w:t>
      </w:r>
      <w:r w:rsidR="005D5654" w:rsidRPr="00EC428C">
        <w:rPr>
          <w:i/>
          <w:iCs/>
        </w:rPr>
        <w:t>outer model</w:t>
      </w:r>
      <w:r w:rsidR="005D5654" w:rsidRPr="00EC428C">
        <w:t>) yang digunakan untuk menguji validitas dan reliabilitas indikator serta model struktu</w:t>
      </w:r>
      <w:r w:rsidR="002C2425" w:rsidRPr="00EC428C">
        <w:t>r</w:t>
      </w:r>
      <w:r w:rsidR="005D5654" w:rsidRPr="00EC428C">
        <w:t>al (</w:t>
      </w:r>
      <w:r w:rsidR="005D5654" w:rsidRPr="00EC428C">
        <w:rPr>
          <w:i/>
          <w:iCs/>
        </w:rPr>
        <w:t>inner model</w:t>
      </w:r>
      <w:r w:rsidR="005D5654" w:rsidRPr="00EC428C">
        <w:t>) yang digunakan untuk menguji hubungan antar variabel laten.</w:t>
      </w:r>
    </w:p>
    <w:p w14:paraId="7D5FFBB8" w14:textId="1B701BD0" w:rsidR="005D5654" w:rsidRPr="00EC428C" w:rsidRDefault="005D5654" w:rsidP="00D01BF1">
      <w:pPr>
        <w:pStyle w:val="Heading2"/>
        <w:spacing w:line="480" w:lineRule="auto"/>
        <w:rPr>
          <w:i/>
          <w:iCs/>
        </w:rPr>
      </w:pPr>
      <w:bookmarkStart w:id="296" w:name="_Toc222357933"/>
      <w:r w:rsidRPr="00EC428C">
        <w:t>3.</w:t>
      </w:r>
      <w:r w:rsidR="00972619" w:rsidRPr="00EC428C">
        <w:t>6.3</w:t>
      </w:r>
      <w:r w:rsidRPr="00EC428C">
        <w:t xml:space="preserve"> Pengujian </w:t>
      </w:r>
      <w:r w:rsidR="001520D1" w:rsidRPr="00EC428C">
        <w:t>m</w:t>
      </w:r>
      <w:r w:rsidRPr="00EC428C">
        <w:t xml:space="preserve">odel </w:t>
      </w:r>
      <w:r w:rsidR="001520D1" w:rsidRPr="00EC428C">
        <w:t>p</w:t>
      </w:r>
      <w:r w:rsidRPr="00EC428C">
        <w:t xml:space="preserve">engukuran </w:t>
      </w:r>
      <w:r w:rsidRPr="00EC428C">
        <w:rPr>
          <w:i/>
          <w:iCs/>
        </w:rPr>
        <w:t>(</w:t>
      </w:r>
      <w:r w:rsidR="001520D1" w:rsidRPr="00EC428C">
        <w:rPr>
          <w:i/>
          <w:iCs/>
        </w:rPr>
        <w:t>o</w:t>
      </w:r>
      <w:r w:rsidRPr="00EC428C">
        <w:rPr>
          <w:i/>
          <w:iCs/>
        </w:rPr>
        <w:t xml:space="preserve">uter </w:t>
      </w:r>
      <w:r w:rsidR="001520D1" w:rsidRPr="00EC428C">
        <w:rPr>
          <w:i/>
          <w:iCs/>
        </w:rPr>
        <w:t>m</w:t>
      </w:r>
      <w:r w:rsidRPr="00EC428C">
        <w:rPr>
          <w:i/>
          <w:iCs/>
        </w:rPr>
        <w:t>odel)</w:t>
      </w:r>
      <w:bookmarkEnd w:id="296"/>
    </w:p>
    <w:p w14:paraId="257392F4" w14:textId="789246C9" w:rsidR="0072312D" w:rsidRPr="00EC428C" w:rsidRDefault="00155FC0" w:rsidP="00D01BF1">
      <w:pPr>
        <w:spacing w:line="480" w:lineRule="auto"/>
        <w:ind w:left="0" w:right="49" w:firstLine="0"/>
      </w:pPr>
      <w:r w:rsidRPr="00EC428C">
        <w:t xml:space="preserve">         </w:t>
      </w:r>
      <w:r w:rsidR="00A12221" w:rsidRPr="00EC428C">
        <w:t xml:space="preserve">Model Pengukuran atau </w:t>
      </w:r>
      <w:r w:rsidR="00A12221" w:rsidRPr="00EC428C">
        <w:rPr>
          <w:i/>
          <w:iCs/>
        </w:rPr>
        <w:t>Outer Model</w:t>
      </w:r>
      <w:r w:rsidR="00A12221" w:rsidRPr="00EC428C">
        <w:t xml:space="preserve"> adalah </w:t>
      </w:r>
      <w:r w:rsidR="00346FA4" w:rsidRPr="00EC428C">
        <w:t>model yang mendeskripsikan hubungan antar variabel laten (konstruk) dengan indikatornya</w:t>
      </w:r>
      <w:r w:rsidR="00D87E88" w:rsidRPr="00EC428C">
        <w:t xml:space="preserve"> </w:t>
      </w:r>
      <w:r w:rsidR="00D87E88" w:rsidRPr="00EC428C">
        <w:fldChar w:fldCharType="begin" w:fldLock="1"/>
      </w:r>
      <w:r w:rsidR="00354428" w:rsidRPr="00EC428C">
        <w:instrText>ADDIN CSL_CITATION {"citationItems":[{"id":"ITEM-1","itemData":{"DOI":"10.5281/zenodo.2532119","author":[{"dropping-particle":"","family":"Juliandi","given":"Azuar","non-dropping-particle":"","parse-names":false,"suffix":""}],"id":"ITEM-1","issued":{"date-parts":[["2018"]]},"publisher":"Universitas Batam","title":"Modul Pelatihan Structual Equation Model Based Partial Square (SEM-PLS) Menggunakan SmartPLS","type":"article"},"uris":["http://www.mendeley.com/documents/?uuid=5126a605-27cd-4395-9c21-6a70c252f01c"]}],"mendeley":{"formattedCitation":"(Juliandi, 2018)","plainTextFormattedCitation":"(Juliandi, 2018)","previouslyFormattedCitation":"(Juliandi, 2018)"},"properties":{"noteIndex":0},"schema":"https://github.com/citation-style-language/schema/raw/master/csl-citation.json"}</w:instrText>
      </w:r>
      <w:r w:rsidR="00D87E88" w:rsidRPr="00EC428C">
        <w:fldChar w:fldCharType="separate"/>
      </w:r>
      <w:r w:rsidR="00D87E88" w:rsidRPr="00EC428C">
        <w:rPr>
          <w:noProof/>
        </w:rPr>
        <w:t>(Juliandi, 2018)</w:t>
      </w:r>
      <w:r w:rsidR="00D87E88" w:rsidRPr="00EC428C">
        <w:fldChar w:fldCharType="end"/>
      </w:r>
      <w:r w:rsidR="00D87E88" w:rsidRPr="00EC428C">
        <w:t xml:space="preserve">. </w:t>
      </w:r>
      <w:r w:rsidR="00D87E88" w:rsidRPr="00EC428C">
        <w:rPr>
          <w:i/>
          <w:iCs/>
        </w:rPr>
        <w:t>Outer model</w:t>
      </w:r>
      <w:r w:rsidR="00D87E88" w:rsidRPr="00EC428C">
        <w:t xml:space="preserve"> digunakan untuk menguji seberapa baik indikator-indikator tersebut </w:t>
      </w:r>
      <w:r w:rsidR="00D87E88" w:rsidRPr="00EC428C">
        <w:lastRenderedPageBreak/>
        <w:t xml:space="preserve">dapat menjelaskan ataupun mengukur variabel latennya. </w:t>
      </w:r>
      <w:r w:rsidR="00971BB0" w:rsidRPr="00EC428C">
        <w:t xml:space="preserve">Dalam pengujian </w:t>
      </w:r>
      <w:r w:rsidR="00971BB0" w:rsidRPr="00EC428C">
        <w:rPr>
          <w:i/>
          <w:iCs/>
        </w:rPr>
        <w:t>outer model</w:t>
      </w:r>
      <w:r w:rsidR="00971BB0" w:rsidRPr="00EC428C">
        <w:t xml:space="preserve"> terbagi menjadi dua bagian yaitu, uji validitas dan uji reliabilitas.</w:t>
      </w:r>
    </w:p>
    <w:p w14:paraId="16185360" w14:textId="3E433B7A" w:rsidR="0072312D" w:rsidRPr="00EC428C" w:rsidRDefault="003C0318" w:rsidP="008E7F70">
      <w:pPr>
        <w:spacing w:line="480" w:lineRule="auto"/>
        <w:ind w:left="0" w:right="49" w:firstLine="0"/>
        <w:rPr>
          <w:b/>
          <w:bCs/>
        </w:rPr>
      </w:pPr>
      <w:r w:rsidRPr="00EC428C">
        <w:rPr>
          <w:b/>
          <w:bCs/>
        </w:rPr>
        <w:t>3.</w:t>
      </w:r>
      <w:r w:rsidR="00972619" w:rsidRPr="00EC428C">
        <w:rPr>
          <w:b/>
          <w:bCs/>
        </w:rPr>
        <w:t>6</w:t>
      </w:r>
      <w:r w:rsidRPr="00EC428C">
        <w:rPr>
          <w:b/>
          <w:bCs/>
        </w:rPr>
        <w:t xml:space="preserve">.3.1 Uji </w:t>
      </w:r>
      <w:r w:rsidR="001520D1" w:rsidRPr="00EC428C">
        <w:rPr>
          <w:b/>
          <w:bCs/>
        </w:rPr>
        <w:t>v</w:t>
      </w:r>
      <w:r w:rsidRPr="00EC428C">
        <w:rPr>
          <w:b/>
          <w:bCs/>
        </w:rPr>
        <w:t>aliditas</w:t>
      </w:r>
    </w:p>
    <w:p w14:paraId="55AFA4E2" w14:textId="2A4E3215" w:rsidR="00153FD4" w:rsidRPr="00EC428C" w:rsidRDefault="00820E3C" w:rsidP="008E7F70">
      <w:pPr>
        <w:spacing w:line="480" w:lineRule="auto"/>
        <w:ind w:left="0" w:right="49" w:firstLine="0"/>
        <w:rPr>
          <w:i/>
          <w:iCs/>
        </w:rPr>
      </w:pPr>
      <w:r w:rsidRPr="00EC428C">
        <w:rPr>
          <w:b/>
          <w:bCs/>
        </w:rPr>
        <w:tab/>
      </w:r>
      <w:r w:rsidRPr="00EC428C">
        <w:t xml:space="preserve">Uji Validitas </w:t>
      </w:r>
      <w:r w:rsidR="00971BB0" w:rsidRPr="00EC428C">
        <w:t>digunakan untuk mengukur valid tidaknya suatu kuesioner</w:t>
      </w:r>
      <w:r w:rsidR="00354428" w:rsidRPr="00EC428C">
        <w:t xml:space="preserve"> </w:t>
      </w:r>
      <w:r w:rsidR="00354428" w:rsidRPr="00EC428C">
        <w:fldChar w:fldCharType="begin" w:fldLock="1"/>
      </w:r>
      <w:r w:rsidR="00354428" w:rsidRPr="00EC428C">
        <w:instrText>ADDIN CSL_CITATION {"citationItems":[{"id":"ITEM-1","itemData":{"ISBN":"979-704-015-1","author":[{"dropping-particle":"","family":"Ghozali","given":"Imam","non-dropping-particle":"","parse-names":false,"suffix":""}],"edition":"10","id":"ITEM-1","issued":{"date-parts":[["2021"]]},"publisher":"Badan Penerbit Universitas Diponegoro","title":"Aplikasi Analisis Multivariate dengan Program IBM SPSS 26","type":"book"},"uris":["http://www.mendeley.com/documents/?uuid=427104b4-fc96-49a2-b76d-fc1cf310b0ee"]}],"mendeley":{"formattedCitation":"(Ghozali, 2021)","plainTextFormattedCitation":"(Ghozali, 2021)","previouslyFormattedCitation":"(Ghozali, 2021)"},"properties":{"noteIndex":0},"schema":"https://github.com/citation-style-language/schema/raw/master/csl-citation.json"}</w:instrText>
      </w:r>
      <w:r w:rsidR="00354428" w:rsidRPr="00EC428C">
        <w:fldChar w:fldCharType="separate"/>
      </w:r>
      <w:r w:rsidR="00354428" w:rsidRPr="00EC428C">
        <w:rPr>
          <w:noProof/>
        </w:rPr>
        <w:t>(Ghozali, 2021)</w:t>
      </w:r>
      <w:r w:rsidR="00354428" w:rsidRPr="00EC428C">
        <w:fldChar w:fldCharType="end"/>
      </w:r>
      <w:r w:rsidR="00971BB0" w:rsidRPr="00EC428C">
        <w:t xml:space="preserve">. </w:t>
      </w:r>
      <w:r w:rsidR="00354428" w:rsidRPr="00EC428C">
        <w:t>Suatu Kuesi</w:t>
      </w:r>
      <w:r w:rsidR="0029325E" w:rsidRPr="00EC428C">
        <w:t>o</w:t>
      </w:r>
      <w:r w:rsidR="00354428" w:rsidRPr="00EC428C">
        <w:t xml:space="preserve">ner dapat dikatakan valid apabila </w:t>
      </w:r>
      <w:r w:rsidR="0029325E" w:rsidRPr="00EC428C">
        <w:t xml:space="preserve">pertanyaan pada kuesioner mampu mengungkapkan sesuatu yang akan diukur oleh kuesioner tersebut. </w:t>
      </w:r>
      <w:r w:rsidR="0029325E" w:rsidRPr="00EC428C">
        <w:fldChar w:fldCharType="begin" w:fldLock="1"/>
      </w:r>
      <w:r w:rsidR="00464B36" w:rsidRPr="00EC428C">
        <w:instrText>ADDIN CSL_CITATION {"citationItems":[{"id":"ITEM-1","itemData":{"ISBN":"978-602-0896-80-9","author":[{"dropping-particle":"","family":"Ghozali","given":"Imam","non-dropping-particle":"","parse-names":false,"suffix":""},{"dropping-particle":"","family":"Kusumadewi","given":"Karlina Aprilia","non-dropping-particle":"","parse-names":false,"suffix":""}],"id":"ITEM-1","issued":{"date-parts":[["2023"]]},"number-of-pages":"238","publisher":"Yoga Pratama","publisher-place":"Semarang","title":"Partial Least Squares Konsep, Teknik, dan Aplikasi Menggunakan Program SmartPLS 4.0","type":"book"},"uris":["http://www.mendeley.com/documents/?uuid=cfdc47bd-94d4-4145-9245-865905a7535f"]}],"mendeley":{"formattedCitation":"(Ghozali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0029325E" w:rsidRPr="00EC428C">
        <w:fldChar w:fldCharType="separate"/>
      </w:r>
      <w:r w:rsidR="0029325E" w:rsidRPr="00EC428C">
        <w:rPr>
          <w:noProof/>
        </w:rPr>
        <w:t>Ghozali &amp; Kusumadewi (2023)</w:t>
      </w:r>
      <w:r w:rsidR="0029325E" w:rsidRPr="00EC428C">
        <w:fldChar w:fldCharType="end"/>
      </w:r>
      <w:r w:rsidR="0029325E" w:rsidRPr="00EC428C">
        <w:t xml:space="preserve"> menyatakan jika </w:t>
      </w:r>
      <w:r w:rsidR="0029325E" w:rsidRPr="00EC428C">
        <w:rPr>
          <w:i/>
          <w:iCs/>
        </w:rPr>
        <w:t>loading outer</w:t>
      </w:r>
      <w:r w:rsidR="0029325E" w:rsidRPr="00EC428C">
        <w:t xml:space="preserve"> dari suatu kuesioner nilainya &gt;</w:t>
      </w:r>
      <w:r w:rsidR="005F00A3" w:rsidRPr="00EC428C">
        <w:t xml:space="preserve"> </w:t>
      </w:r>
      <w:r w:rsidR="0029325E" w:rsidRPr="00EC428C">
        <w:t>0,7 maka kuesi</w:t>
      </w:r>
      <w:r w:rsidR="003720D8" w:rsidRPr="00EC428C">
        <w:t>o</w:t>
      </w:r>
      <w:r w:rsidR="0029325E" w:rsidRPr="00EC428C">
        <w:t xml:space="preserve">ner tersebut dinyatakan valid. </w:t>
      </w:r>
      <w:r w:rsidR="008A58B1" w:rsidRPr="00EC428C">
        <w:t xml:space="preserve">Pengukuran ini dapat dilakukan dengan </w:t>
      </w:r>
      <w:r w:rsidR="008A58B1" w:rsidRPr="00EC428C">
        <w:rPr>
          <w:i/>
          <w:iCs/>
        </w:rPr>
        <w:t>convergen</w:t>
      </w:r>
      <w:r w:rsidR="002C2425" w:rsidRPr="00EC428C">
        <w:rPr>
          <w:i/>
          <w:iCs/>
        </w:rPr>
        <w:t>t</w:t>
      </w:r>
      <w:r w:rsidR="008A58B1" w:rsidRPr="00EC428C">
        <w:rPr>
          <w:i/>
          <w:iCs/>
        </w:rPr>
        <w:t xml:space="preserve"> validity </w:t>
      </w:r>
      <w:r w:rsidR="008A58B1" w:rsidRPr="00EC428C">
        <w:t>dan</w:t>
      </w:r>
      <w:r w:rsidR="008A58B1" w:rsidRPr="00EC428C">
        <w:rPr>
          <w:i/>
          <w:iCs/>
        </w:rPr>
        <w:t xml:space="preserve"> discriminan</w:t>
      </w:r>
      <w:r w:rsidR="002C2425" w:rsidRPr="00EC428C">
        <w:rPr>
          <w:i/>
          <w:iCs/>
        </w:rPr>
        <w:t>t</w:t>
      </w:r>
      <w:r w:rsidR="008A58B1" w:rsidRPr="00EC428C">
        <w:rPr>
          <w:i/>
          <w:iCs/>
        </w:rPr>
        <w:t xml:space="preserve"> validity.</w:t>
      </w:r>
    </w:p>
    <w:p w14:paraId="172C1E92" w14:textId="57117E36" w:rsidR="00153FD4" w:rsidRPr="00EC428C" w:rsidRDefault="00606937" w:rsidP="00153FD4">
      <w:pPr>
        <w:pStyle w:val="ListParagraph"/>
        <w:numPr>
          <w:ilvl w:val="0"/>
          <w:numId w:val="30"/>
        </w:numPr>
        <w:spacing w:line="480" w:lineRule="auto"/>
        <w:ind w:right="49"/>
        <w:rPr>
          <w:i/>
          <w:iCs/>
        </w:rPr>
      </w:pPr>
      <w:r w:rsidRPr="00EC428C">
        <w:t xml:space="preserve">Uji </w:t>
      </w:r>
      <w:r w:rsidR="00153FD4" w:rsidRPr="00EC428C">
        <w:t>Validitas</w:t>
      </w:r>
      <w:r w:rsidRPr="00EC428C">
        <w:t xml:space="preserve"> dengan</w:t>
      </w:r>
      <w:r w:rsidR="00153FD4" w:rsidRPr="00EC428C">
        <w:t xml:space="preserve"> </w:t>
      </w:r>
      <w:r w:rsidR="00D01BF1" w:rsidRPr="00EC428C">
        <w:t xml:space="preserve">Validitas Konvergen </w:t>
      </w:r>
      <w:r w:rsidR="00D01BF1" w:rsidRPr="00EC428C">
        <w:rPr>
          <w:i/>
          <w:iCs/>
        </w:rPr>
        <w:t>(</w:t>
      </w:r>
      <w:r w:rsidR="008A58B1" w:rsidRPr="00EC428C">
        <w:rPr>
          <w:i/>
          <w:iCs/>
        </w:rPr>
        <w:t>Convergen</w:t>
      </w:r>
      <w:r w:rsidR="007E4F96" w:rsidRPr="00EC428C">
        <w:rPr>
          <w:i/>
          <w:iCs/>
        </w:rPr>
        <w:t>t</w:t>
      </w:r>
      <w:r w:rsidR="008A58B1" w:rsidRPr="00EC428C">
        <w:rPr>
          <w:i/>
          <w:iCs/>
        </w:rPr>
        <w:t xml:space="preserve"> Validity</w:t>
      </w:r>
      <w:r w:rsidR="00D01BF1" w:rsidRPr="00EC428C">
        <w:rPr>
          <w:i/>
          <w:iCs/>
        </w:rPr>
        <w:t>)</w:t>
      </w:r>
    </w:p>
    <w:p w14:paraId="19436170" w14:textId="2E1174A0" w:rsidR="007640CF" w:rsidRPr="00EC428C" w:rsidRDefault="007E4F96" w:rsidP="0072312D">
      <w:pPr>
        <w:pStyle w:val="ListParagraph"/>
        <w:spacing w:line="480" w:lineRule="auto"/>
        <w:ind w:left="0" w:right="49" w:firstLine="360"/>
      </w:pPr>
      <w:r w:rsidRPr="00EC428C">
        <w:rPr>
          <w:i/>
          <w:iCs/>
        </w:rPr>
        <w:t xml:space="preserve">Convergent Validity </w:t>
      </w:r>
      <w:r w:rsidRPr="00EC428C">
        <w:t>atau validitas konvergen adalah</w:t>
      </w:r>
      <w:r w:rsidR="00D11DFE" w:rsidRPr="00EC428C">
        <w:t xml:space="preserve"> </w:t>
      </w:r>
      <w:r w:rsidRPr="00EC428C">
        <w:t xml:space="preserve">pengujian yang dilakukan untuk menilai sejauh mana indikator-indikator yang digunakan mampu mempresentasikan konstruk (variabel laten) yang sama. Pada uji </w:t>
      </w:r>
      <w:r w:rsidRPr="00EC428C">
        <w:rPr>
          <w:i/>
          <w:iCs/>
        </w:rPr>
        <w:t xml:space="preserve">convergent validity </w:t>
      </w:r>
      <w:r w:rsidRPr="00EC428C">
        <w:t>dapat dilihat dari nil</w:t>
      </w:r>
      <w:r w:rsidR="004D4790" w:rsidRPr="00EC428C">
        <w:t xml:space="preserve">ai </w:t>
      </w:r>
      <w:r w:rsidR="004D4790" w:rsidRPr="00EC428C">
        <w:rPr>
          <w:i/>
          <w:iCs/>
        </w:rPr>
        <w:t>loading factor</w:t>
      </w:r>
      <w:r w:rsidR="004D4790" w:rsidRPr="00EC428C">
        <w:t xml:space="preserve">, apabila nilai </w:t>
      </w:r>
      <w:r w:rsidR="004D4790" w:rsidRPr="00EC428C">
        <w:rPr>
          <w:i/>
          <w:iCs/>
        </w:rPr>
        <w:t>loading factor</w:t>
      </w:r>
      <w:r w:rsidR="004D4790" w:rsidRPr="00EC428C">
        <w:t xml:space="preserve"> &gt; 0,70 maka uji validitas konvergen berdasarkan nilai </w:t>
      </w:r>
      <w:r w:rsidR="004D4790" w:rsidRPr="00EC428C">
        <w:rPr>
          <w:i/>
          <w:iCs/>
        </w:rPr>
        <w:t>loading factor</w:t>
      </w:r>
      <w:r w:rsidR="004D4790" w:rsidRPr="00EC428C">
        <w:t xml:space="preserve"> telah terpenuhi. Validitas konvergen juga dapat dilihat dari nilai </w:t>
      </w:r>
      <w:r w:rsidR="004D4790" w:rsidRPr="00EC428C">
        <w:rPr>
          <w:i/>
          <w:iCs/>
        </w:rPr>
        <w:t>AVE</w:t>
      </w:r>
      <w:r w:rsidR="004D4790" w:rsidRPr="00EC428C">
        <w:t xml:space="preserve">. Apabila nilai </w:t>
      </w:r>
      <w:r w:rsidR="004D4790" w:rsidRPr="00EC428C">
        <w:rPr>
          <w:i/>
          <w:iCs/>
        </w:rPr>
        <w:t>AVE</w:t>
      </w:r>
      <w:r w:rsidR="004D4790" w:rsidRPr="00EC428C">
        <w:t xml:space="preserve"> &gt; 0,50 maka uji validitas konvergen berdasarkan nilai </w:t>
      </w:r>
      <w:r w:rsidR="004D4790" w:rsidRPr="00EC428C">
        <w:rPr>
          <w:i/>
          <w:iCs/>
        </w:rPr>
        <w:t>AVE</w:t>
      </w:r>
      <w:r w:rsidR="004D4790" w:rsidRPr="00EC428C">
        <w:t xml:space="preserve"> telah terpenuhi.</w:t>
      </w:r>
    </w:p>
    <w:p w14:paraId="2107FFD3" w14:textId="313241BE" w:rsidR="00153FD4" w:rsidRPr="00EC428C" w:rsidRDefault="00606937" w:rsidP="00153FD4">
      <w:pPr>
        <w:pStyle w:val="ListParagraph"/>
        <w:numPr>
          <w:ilvl w:val="0"/>
          <w:numId w:val="30"/>
        </w:numPr>
        <w:spacing w:line="480" w:lineRule="auto"/>
        <w:ind w:right="49"/>
      </w:pPr>
      <w:r w:rsidRPr="00EC428C">
        <w:t xml:space="preserve">Uji </w:t>
      </w:r>
      <w:r w:rsidR="00153FD4" w:rsidRPr="00EC428C">
        <w:t xml:space="preserve">Validitas </w:t>
      </w:r>
      <w:r w:rsidRPr="00EC428C">
        <w:t xml:space="preserve">dengan </w:t>
      </w:r>
      <w:r w:rsidR="00D01BF1" w:rsidRPr="00EC428C">
        <w:t xml:space="preserve">Validitas Diskriminan </w:t>
      </w:r>
      <w:r w:rsidR="00D01BF1" w:rsidRPr="00EC428C">
        <w:rPr>
          <w:i/>
          <w:iCs/>
        </w:rPr>
        <w:t>(</w:t>
      </w:r>
      <w:r w:rsidR="008A58B1" w:rsidRPr="00EC428C">
        <w:rPr>
          <w:i/>
          <w:iCs/>
        </w:rPr>
        <w:t>Disc</w:t>
      </w:r>
      <w:r w:rsidR="00153FD4" w:rsidRPr="00EC428C">
        <w:rPr>
          <w:i/>
          <w:iCs/>
        </w:rPr>
        <w:t>rim</w:t>
      </w:r>
      <w:r w:rsidR="008A58B1" w:rsidRPr="00EC428C">
        <w:rPr>
          <w:i/>
          <w:iCs/>
        </w:rPr>
        <w:t>inan</w:t>
      </w:r>
      <w:r w:rsidR="002C2425" w:rsidRPr="00EC428C">
        <w:rPr>
          <w:i/>
          <w:iCs/>
        </w:rPr>
        <w:t>t</w:t>
      </w:r>
      <w:r w:rsidRPr="00EC428C">
        <w:rPr>
          <w:i/>
          <w:iCs/>
        </w:rPr>
        <w:t xml:space="preserve"> Validity</w:t>
      </w:r>
      <w:r w:rsidR="00D01BF1" w:rsidRPr="00EC428C">
        <w:rPr>
          <w:i/>
          <w:iCs/>
        </w:rPr>
        <w:t>)</w:t>
      </w:r>
    </w:p>
    <w:p w14:paraId="07C9C117" w14:textId="0DB2232A" w:rsidR="0072312D" w:rsidRPr="00EC428C" w:rsidRDefault="007640CF" w:rsidP="004B5EED">
      <w:pPr>
        <w:spacing w:line="480" w:lineRule="auto"/>
        <w:ind w:left="0" w:right="49" w:firstLine="360"/>
      </w:pPr>
      <w:r w:rsidRPr="00EC428C">
        <w:t xml:space="preserve">Uji </w:t>
      </w:r>
      <w:r w:rsidRPr="00EC428C">
        <w:rPr>
          <w:i/>
          <w:iCs/>
        </w:rPr>
        <w:t>Discriminan</w:t>
      </w:r>
      <w:r w:rsidR="002C2425" w:rsidRPr="00EC428C">
        <w:rPr>
          <w:i/>
          <w:iCs/>
        </w:rPr>
        <w:t>t</w:t>
      </w:r>
      <w:r w:rsidRPr="00EC428C">
        <w:rPr>
          <w:i/>
          <w:iCs/>
        </w:rPr>
        <w:t xml:space="preserve"> validity </w:t>
      </w:r>
      <w:r w:rsidR="00D859E9" w:rsidRPr="00EC428C">
        <w:t xml:space="preserve">dilakukan dengan menggunakan nilai </w:t>
      </w:r>
      <w:r w:rsidR="00D859E9" w:rsidRPr="00EC428C">
        <w:rPr>
          <w:i/>
          <w:iCs/>
        </w:rPr>
        <w:t>cross loading</w:t>
      </w:r>
      <w:r w:rsidR="00D859E9" w:rsidRPr="00EC428C">
        <w:t xml:space="preserve">. Pada pengujian </w:t>
      </w:r>
      <w:r w:rsidR="00D859E9" w:rsidRPr="00EC428C">
        <w:rPr>
          <w:i/>
          <w:iCs/>
        </w:rPr>
        <w:t>cross loading</w:t>
      </w:r>
      <w:r w:rsidR="00D859E9" w:rsidRPr="00EC428C">
        <w:t xml:space="preserve"> diharapkan nilai </w:t>
      </w:r>
      <w:r w:rsidR="00D859E9" w:rsidRPr="00EC428C">
        <w:rPr>
          <w:i/>
          <w:iCs/>
        </w:rPr>
        <w:t>loading</w:t>
      </w:r>
      <w:r w:rsidR="00D859E9" w:rsidRPr="00EC428C">
        <w:t xml:space="preserve"> antara indikator dengan variabel latennya, lebih tinggi, dibandingkan dengan nilai </w:t>
      </w:r>
      <w:r w:rsidR="00D859E9" w:rsidRPr="00EC428C">
        <w:rPr>
          <w:i/>
          <w:iCs/>
        </w:rPr>
        <w:t>loading</w:t>
      </w:r>
      <w:r w:rsidR="00D859E9" w:rsidRPr="00EC428C">
        <w:t xml:space="preserve"> antara indikator dengan variabel laten lainnya. </w:t>
      </w:r>
      <w:r w:rsidR="000A2BFB" w:rsidRPr="00EC428C">
        <w:t xml:space="preserve">Selain itu, </w:t>
      </w:r>
      <w:r w:rsidR="000A2BFB" w:rsidRPr="00EC428C">
        <w:rPr>
          <w:i/>
          <w:iCs/>
        </w:rPr>
        <w:t>discriminan</w:t>
      </w:r>
      <w:r w:rsidR="002C2425" w:rsidRPr="00EC428C">
        <w:rPr>
          <w:i/>
          <w:iCs/>
        </w:rPr>
        <w:t>t</w:t>
      </w:r>
      <w:r w:rsidR="000A2BFB" w:rsidRPr="00EC428C">
        <w:rPr>
          <w:i/>
          <w:iCs/>
        </w:rPr>
        <w:t xml:space="preserve"> validity </w:t>
      </w:r>
      <w:r w:rsidR="000A2BFB" w:rsidRPr="00EC428C">
        <w:t xml:space="preserve">juga dapat diukur </w:t>
      </w:r>
      <w:r w:rsidR="000A2BFB" w:rsidRPr="00EC428C">
        <w:lastRenderedPageBreak/>
        <w:t xml:space="preserve">dengan melihat nilai </w:t>
      </w:r>
      <w:r w:rsidR="000A2BFB" w:rsidRPr="00EC428C">
        <w:rPr>
          <w:i/>
          <w:iCs/>
        </w:rPr>
        <w:t>HTMT</w:t>
      </w:r>
      <w:r w:rsidR="000A2BFB" w:rsidRPr="00EC428C">
        <w:t xml:space="preserve"> dari tiap variabel. Apabila nilai </w:t>
      </w:r>
      <w:r w:rsidR="000A2BFB" w:rsidRPr="00EC428C">
        <w:rPr>
          <w:i/>
          <w:iCs/>
        </w:rPr>
        <w:t>HTMT</w:t>
      </w:r>
      <w:r w:rsidR="000A2BFB" w:rsidRPr="00EC428C">
        <w:t xml:space="preserve"> &lt; 0,90 maka uji validitas diskriminan berdasarkan nilai </w:t>
      </w:r>
      <w:r w:rsidR="000A2BFB" w:rsidRPr="00EC428C">
        <w:rPr>
          <w:i/>
          <w:iCs/>
        </w:rPr>
        <w:t>HTMT</w:t>
      </w:r>
      <w:r w:rsidR="000A2BFB" w:rsidRPr="00EC428C">
        <w:t xml:space="preserve"> telah terpenuhi.</w:t>
      </w:r>
    </w:p>
    <w:p w14:paraId="4737C283" w14:textId="50440240" w:rsidR="005D5654" w:rsidRPr="00EC428C" w:rsidRDefault="00153FD4" w:rsidP="00972619">
      <w:pPr>
        <w:pStyle w:val="ListParagraph"/>
        <w:numPr>
          <w:ilvl w:val="3"/>
          <w:numId w:val="33"/>
        </w:numPr>
        <w:spacing w:line="480" w:lineRule="auto"/>
        <w:ind w:right="49"/>
        <w:rPr>
          <w:b/>
          <w:bCs/>
        </w:rPr>
      </w:pPr>
      <w:r w:rsidRPr="00EC428C">
        <w:rPr>
          <w:b/>
          <w:bCs/>
        </w:rPr>
        <w:t>Uji reliabilitas</w:t>
      </w:r>
    </w:p>
    <w:p w14:paraId="034330F9" w14:textId="36BFAFA2" w:rsidR="00971BB0" w:rsidRPr="00EC428C" w:rsidRDefault="00971BB0" w:rsidP="00155FC0">
      <w:pPr>
        <w:pStyle w:val="ListParagraph"/>
        <w:spacing w:line="480" w:lineRule="auto"/>
        <w:ind w:left="0" w:right="49" w:firstLine="720"/>
      </w:pPr>
      <w:r w:rsidRPr="00EC428C">
        <w:t>Uji reliabilitas adalah alat untuk mengukur suatu kuesioner yang</w:t>
      </w:r>
      <w:r w:rsidR="00BB53AF" w:rsidRPr="00EC428C">
        <w:t xml:space="preserve"> </w:t>
      </w:r>
      <w:r w:rsidRPr="00EC428C">
        <w:t>merupakan indikator dari variabel atau konstruk</w:t>
      </w:r>
      <w:r w:rsidR="00354428" w:rsidRPr="00EC428C">
        <w:t xml:space="preserve"> </w:t>
      </w:r>
      <w:r w:rsidR="00354428" w:rsidRPr="00EC428C">
        <w:fldChar w:fldCharType="begin" w:fldLock="1"/>
      </w:r>
      <w:r w:rsidR="0029325E" w:rsidRPr="00EC428C">
        <w:instrText>ADDIN CSL_CITATION {"citationItems":[{"id":"ITEM-1","itemData":{"ISBN":"979-704-015-1","author":[{"dropping-particle":"","family":"Ghozali","given":"Imam","non-dropping-particle":"","parse-names":false,"suffix":""}],"edition":"10","id":"ITEM-1","issued":{"date-parts":[["2021"]]},"publisher":"Badan Penerbit Universitas Diponegoro","title":"Aplikasi Analisis Multivariate dengan Program IBM SPSS 26","type":"book"},"uris":["http://www.mendeley.com/documents/?uuid=427104b4-fc96-49a2-b76d-fc1cf310b0ee"]}],"mendeley":{"formattedCitation":"(Ghozali, 2021)","plainTextFormattedCitation":"(Ghozali, 2021)","previouslyFormattedCitation":"(Ghozali, 2021)"},"properties":{"noteIndex":0},"schema":"https://github.com/citation-style-language/schema/raw/master/csl-citation.json"}</w:instrText>
      </w:r>
      <w:r w:rsidR="00354428" w:rsidRPr="00EC428C">
        <w:fldChar w:fldCharType="separate"/>
      </w:r>
      <w:r w:rsidR="00354428" w:rsidRPr="00EC428C">
        <w:rPr>
          <w:noProof/>
        </w:rPr>
        <w:t>(Ghozali, 2021)</w:t>
      </w:r>
      <w:r w:rsidR="00354428" w:rsidRPr="00EC428C">
        <w:fldChar w:fldCharType="end"/>
      </w:r>
      <w:r w:rsidRPr="00EC428C">
        <w:t xml:space="preserve">. Suatu kuesioner dapat </w:t>
      </w:r>
      <w:r w:rsidR="002C2425" w:rsidRPr="00EC428C">
        <w:t>dinyatakan</w:t>
      </w:r>
      <w:r w:rsidRPr="00EC428C">
        <w:t xml:space="preserve"> </w:t>
      </w:r>
      <w:r w:rsidR="002C2425" w:rsidRPr="00EC428C">
        <w:t>reliabel</w:t>
      </w:r>
      <w:r w:rsidRPr="00EC428C">
        <w:t xml:space="preserve"> apabila jawaban responden terhadap pertanyaan adalah konsisten atau stabil dari waktu ke waktu.</w:t>
      </w:r>
      <w:r w:rsidR="00641473" w:rsidRPr="00EC428C">
        <w:t xml:space="preserve"> Uji reliabil</w:t>
      </w:r>
      <w:r w:rsidR="002C2425" w:rsidRPr="00EC428C">
        <w:t>i</w:t>
      </w:r>
      <w:r w:rsidR="00641473" w:rsidRPr="00EC428C">
        <w:t xml:space="preserve">tas dilakukan dengan menggunakan dua metode, yaitu </w:t>
      </w:r>
      <w:r w:rsidR="00641473" w:rsidRPr="00EC428C">
        <w:rPr>
          <w:i/>
          <w:iCs/>
        </w:rPr>
        <w:t xml:space="preserve">cronbach’s alpha </w:t>
      </w:r>
      <w:r w:rsidR="00641473" w:rsidRPr="00EC428C">
        <w:t xml:space="preserve">dan </w:t>
      </w:r>
      <w:r w:rsidR="00641473" w:rsidRPr="00EC428C">
        <w:rPr>
          <w:i/>
          <w:iCs/>
        </w:rPr>
        <w:t>composite reliability</w:t>
      </w:r>
      <w:r w:rsidR="00006DC4" w:rsidRPr="00EC428C">
        <w:rPr>
          <w:i/>
          <w:iCs/>
        </w:rPr>
        <w:t xml:space="preserve">. </w:t>
      </w:r>
      <w:r w:rsidR="00006DC4" w:rsidRPr="00EC428C">
        <w:t xml:space="preserve">Apabila nilai dari </w:t>
      </w:r>
      <w:r w:rsidR="00006DC4" w:rsidRPr="00EC428C">
        <w:rPr>
          <w:i/>
          <w:iCs/>
        </w:rPr>
        <w:t xml:space="preserve">cronbach’s alpha </w:t>
      </w:r>
      <w:r w:rsidR="00006DC4" w:rsidRPr="00EC428C">
        <w:t xml:space="preserve">dan </w:t>
      </w:r>
      <w:r w:rsidR="00006DC4" w:rsidRPr="00EC428C">
        <w:rPr>
          <w:i/>
          <w:iCs/>
        </w:rPr>
        <w:t xml:space="preserve">composite reliability </w:t>
      </w:r>
      <w:r w:rsidR="00006DC4" w:rsidRPr="00EC428C">
        <w:t>&gt; 0,70 maka indikator tersebut dinyatakan reliabel</w:t>
      </w:r>
      <w:r w:rsidR="00D01BF1" w:rsidRPr="00EC428C">
        <w:t xml:space="preserve"> </w:t>
      </w:r>
      <w:r w:rsidR="00D01BF1" w:rsidRPr="00EC428C">
        <w:fldChar w:fldCharType="begin" w:fldLock="1"/>
      </w:r>
      <w:r w:rsidR="00E9377D">
        <w:instrText>ADDIN CSL_CITATION {"citationItems":[{"id":"ITEM-1","itemData":{"ISBN":"979.704.300.2","author":[{"dropping-particle":"","family":"Ghozali","given":"Imam","non-dropping-particle":"","parse-names":false,"suffix":""},{"dropping-particle":"","family":"Latan","given":"Hengky","non-dropping-particle":"","parse-names":false,"suffix":""}],"id":"ITEM-1","issued":{"date-parts":[["2015"]]},"number-of-pages":"290","publisher":"Undip","publisher-place":"Semarang","title":"Partial Least Squares Konsep, Teknik, dan Aplikasi","type":"book"},"uris":["http://www.mendeley.com/documents/?uuid=7d15f0ac-82f3-4749-a0d0-7915a444f096"]}],"mendeley":{"formattedCitation":"(Ghozali &amp; Latan, 2015)","plainTextFormattedCitation":"(Ghozali &amp; Latan, 2015)","previouslyFormattedCitation":"(Ghozali &amp; Latan, 2015)"},"properties":{"noteIndex":0},"schema":"https://github.com/citation-style-language/schema/raw/master/csl-citation.json"}</w:instrText>
      </w:r>
      <w:r w:rsidR="00D01BF1" w:rsidRPr="00EC428C">
        <w:fldChar w:fldCharType="separate"/>
      </w:r>
      <w:r w:rsidR="00D01BF1" w:rsidRPr="00EC428C">
        <w:rPr>
          <w:noProof/>
        </w:rPr>
        <w:t>(Ghozali &amp; Latan, 2015)</w:t>
      </w:r>
      <w:r w:rsidR="00D01BF1" w:rsidRPr="00EC428C">
        <w:fldChar w:fldCharType="end"/>
      </w:r>
      <w:r w:rsidR="00006DC4" w:rsidRPr="00EC428C">
        <w:t>.</w:t>
      </w:r>
    </w:p>
    <w:p w14:paraId="1A3EEA86" w14:textId="1EFB85DF" w:rsidR="005D5654" w:rsidRPr="00EC428C" w:rsidRDefault="005D5654" w:rsidP="002A238E">
      <w:pPr>
        <w:pStyle w:val="Heading2"/>
        <w:spacing w:line="480" w:lineRule="auto"/>
        <w:rPr>
          <w:i/>
          <w:iCs/>
        </w:rPr>
      </w:pPr>
      <w:bookmarkStart w:id="297" w:name="_Toc222357934"/>
      <w:r w:rsidRPr="00EC428C">
        <w:t>3.</w:t>
      </w:r>
      <w:r w:rsidR="00C61689" w:rsidRPr="00EC428C">
        <w:t>6</w:t>
      </w:r>
      <w:r w:rsidRPr="00EC428C">
        <w:t>.</w:t>
      </w:r>
      <w:r w:rsidR="003C0318" w:rsidRPr="00EC428C">
        <w:t>4</w:t>
      </w:r>
      <w:r w:rsidRPr="00EC428C">
        <w:t xml:space="preserve"> Pengujian </w:t>
      </w:r>
      <w:r w:rsidR="001520D1" w:rsidRPr="00EC428C">
        <w:t>m</w:t>
      </w:r>
      <w:r w:rsidRPr="00EC428C">
        <w:t xml:space="preserve">odel </w:t>
      </w:r>
      <w:r w:rsidR="001520D1" w:rsidRPr="00EC428C">
        <w:t>s</w:t>
      </w:r>
      <w:r w:rsidRPr="00EC428C">
        <w:t>truktu</w:t>
      </w:r>
      <w:r w:rsidR="002C2425" w:rsidRPr="00EC428C">
        <w:t>r</w:t>
      </w:r>
      <w:r w:rsidRPr="00EC428C">
        <w:t xml:space="preserve">al </w:t>
      </w:r>
      <w:r w:rsidRPr="00EC428C">
        <w:rPr>
          <w:i/>
          <w:iCs/>
        </w:rPr>
        <w:t>(</w:t>
      </w:r>
      <w:r w:rsidR="001520D1" w:rsidRPr="00EC428C">
        <w:rPr>
          <w:i/>
          <w:iCs/>
        </w:rPr>
        <w:t>i</w:t>
      </w:r>
      <w:r w:rsidRPr="00EC428C">
        <w:rPr>
          <w:i/>
          <w:iCs/>
        </w:rPr>
        <w:t xml:space="preserve">nner </w:t>
      </w:r>
      <w:r w:rsidR="001520D1" w:rsidRPr="00EC428C">
        <w:rPr>
          <w:i/>
          <w:iCs/>
        </w:rPr>
        <w:t>m</w:t>
      </w:r>
      <w:r w:rsidRPr="00EC428C">
        <w:rPr>
          <w:i/>
          <w:iCs/>
        </w:rPr>
        <w:t>odel)</w:t>
      </w:r>
      <w:bookmarkEnd w:id="297"/>
      <w:r w:rsidRPr="00EC428C">
        <w:rPr>
          <w:i/>
          <w:iCs/>
        </w:rPr>
        <w:t xml:space="preserve"> </w:t>
      </w:r>
    </w:p>
    <w:p w14:paraId="7F654DEE" w14:textId="47980AFB" w:rsidR="00153FD4" w:rsidRPr="00EC428C" w:rsidRDefault="00155FC0" w:rsidP="002A238E">
      <w:pPr>
        <w:spacing w:line="480" w:lineRule="auto"/>
        <w:ind w:left="0" w:right="49" w:firstLine="360"/>
      </w:pPr>
      <w:r w:rsidRPr="00EC428C">
        <w:rPr>
          <w:i/>
          <w:iCs/>
        </w:rPr>
        <w:t xml:space="preserve">   </w:t>
      </w:r>
      <w:r w:rsidR="00153FD4" w:rsidRPr="00EC428C">
        <w:rPr>
          <w:i/>
          <w:iCs/>
        </w:rPr>
        <w:t>Inner</w:t>
      </w:r>
      <w:r w:rsidR="00153FD4" w:rsidRPr="00EC428C">
        <w:t xml:space="preserve"> model adalah</w:t>
      </w:r>
      <w:r w:rsidR="00464B36" w:rsidRPr="00EC428C">
        <w:t xml:space="preserve"> model yang menjelaskan hubungan antar variabel laten (konstruk) </w:t>
      </w:r>
      <w:r w:rsidR="00464B36" w:rsidRPr="00EC428C">
        <w:fldChar w:fldCharType="begin" w:fldLock="1"/>
      </w:r>
      <w:r w:rsidR="007F505E" w:rsidRPr="00EC428C">
        <w:instrText>ADDIN CSL_CITATION {"citationItems":[{"id":"ITEM-1","itemData":{"DOI":"10.5281/zenodo.2532119","author":[{"dropping-particle":"","family":"Juliandi","given":"Azuar","non-dropping-particle":"","parse-names":false,"suffix":""}],"id":"ITEM-1","issued":{"date-parts":[["2018"]]},"publisher":"Universitas Batam","title":"Modul Pelatihan Structual Equation Model Based Partial Square (SEM-PLS) Menggunakan SmartPLS","type":"article"},"uris":["http://www.mendeley.com/documents/?uuid=5126a605-27cd-4395-9c21-6a70c252f01c"]}],"mendeley":{"formattedCitation":"(Juliandi, 2018)","plainTextFormattedCitation":"(Juliandi, 2018)","previouslyFormattedCitation":"(Juliandi, 2018)"},"properties":{"noteIndex":0},"schema":"https://github.com/citation-style-language/schema/raw/master/csl-citation.json"}</w:instrText>
      </w:r>
      <w:r w:rsidR="00464B36" w:rsidRPr="00EC428C">
        <w:fldChar w:fldCharType="separate"/>
      </w:r>
      <w:r w:rsidR="00464B36" w:rsidRPr="00EC428C">
        <w:rPr>
          <w:noProof/>
        </w:rPr>
        <w:t>(Juliandi, 2018)</w:t>
      </w:r>
      <w:r w:rsidR="00464B36" w:rsidRPr="00EC428C">
        <w:fldChar w:fldCharType="end"/>
      </w:r>
      <w:r w:rsidR="00464B36" w:rsidRPr="00EC428C">
        <w:t xml:space="preserve">. </w:t>
      </w:r>
      <w:r w:rsidR="00464B36" w:rsidRPr="00EC428C">
        <w:rPr>
          <w:i/>
          <w:iCs/>
        </w:rPr>
        <w:t>Inner model</w:t>
      </w:r>
      <w:r w:rsidR="00464B36" w:rsidRPr="00EC428C">
        <w:t xml:space="preserve"> berfungsi untuk menjelaskan bagaimana tiap-tiap variabel laten saling </w:t>
      </w:r>
      <w:r w:rsidR="00A41736" w:rsidRPr="00EC428C">
        <w:t>memengaruhi</w:t>
      </w:r>
      <w:r w:rsidR="00464B36" w:rsidRPr="00EC428C">
        <w:t xml:space="preserve"> dan harus didasa</w:t>
      </w:r>
      <w:r w:rsidR="002C2425" w:rsidRPr="00EC428C">
        <w:t>r</w:t>
      </w:r>
      <w:r w:rsidR="00464B36" w:rsidRPr="00EC428C">
        <w:t>kan pada teori atau konsep ilmiah yang sudah ada. Pengujian inner model d</w:t>
      </w:r>
      <w:r w:rsidR="00030D88" w:rsidRPr="00EC428C">
        <w:t xml:space="preserve">ilakukan dengan menggunakan nilai </w:t>
      </w:r>
      <w:r w:rsidR="00030D88" w:rsidRPr="00EC428C">
        <w:rPr>
          <w:i/>
          <w:iCs/>
        </w:rPr>
        <w:t>R-Square (R</w:t>
      </w:r>
      <w:r w:rsidR="00030D88" w:rsidRPr="00EC428C">
        <w:rPr>
          <w:i/>
          <w:iCs/>
          <w:vertAlign w:val="superscript"/>
        </w:rPr>
        <w:t>2</w:t>
      </w:r>
      <w:r w:rsidR="00030D88" w:rsidRPr="00EC428C">
        <w:rPr>
          <w:i/>
          <w:iCs/>
        </w:rPr>
        <w:t>)</w:t>
      </w:r>
      <w:r w:rsidR="00030D88" w:rsidRPr="00EC428C">
        <w:t xml:space="preserve"> untuk me</w:t>
      </w:r>
      <w:r w:rsidR="00217C4E" w:rsidRPr="00EC428C">
        <w:t xml:space="preserve">ngukur besarnya kemampuan variabel independen dalam menjelaskan variabel dependen. Pengujian selanjutnya yaitu uji </w:t>
      </w:r>
      <w:r w:rsidR="00217C4E" w:rsidRPr="00EC428C">
        <w:rPr>
          <w:i/>
          <w:iCs/>
        </w:rPr>
        <w:t>F-Square (F</w:t>
      </w:r>
      <w:r w:rsidR="00217C4E" w:rsidRPr="00EC428C">
        <w:rPr>
          <w:i/>
          <w:iCs/>
          <w:vertAlign w:val="superscript"/>
        </w:rPr>
        <w:t>2</w:t>
      </w:r>
      <w:r w:rsidR="00217C4E" w:rsidRPr="00EC428C">
        <w:rPr>
          <w:i/>
          <w:iCs/>
        </w:rPr>
        <w:t>)</w:t>
      </w:r>
      <w:r w:rsidR="00217C4E" w:rsidRPr="00EC428C">
        <w:t xml:space="preserve"> untuk mengetahui besarnya pengaruh dari tiap-tiap variabel independen terhadap variabel dependen. Serta, uji hipotesis dilakukan melalui analisis nilai</w:t>
      </w:r>
      <w:r w:rsidR="004B284C" w:rsidRPr="00EC428C">
        <w:rPr>
          <w:i/>
          <w:iCs/>
        </w:rPr>
        <w:t xml:space="preserve"> path coefficient,</w:t>
      </w:r>
      <w:r w:rsidR="00217C4E" w:rsidRPr="00EC428C">
        <w:t xml:space="preserve"> </w:t>
      </w:r>
      <w:r w:rsidR="00217C4E" w:rsidRPr="00EC428C">
        <w:rPr>
          <w:i/>
          <w:iCs/>
        </w:rPr>
        <w:t>t-statistic,</w:t>
      </w:r>
      <w:r w:rsidR="00217C4E" w:rsidRPr="00EC428C">
        <w:t xml:space="preserve"> dan </w:t>
      </w:r>
      <w:r w:rsidR="00217C4E" w:rsidRPr="00EC428C">
        <w:rPr>
          <w:i/>
          <w:iCs/>
        </w:rPr>
        <w:t>p-value</w:t>
      </w:r>
      <w:r w:rsidR="00217C4E" w:rsidRPr="00EC428C">
        <w:t xml:space="preserve"> untuk mengetahui apakah hubungan antar konstruk yang diajukan dalam hipotesis penelitian diterima atau ditolak.</w:t>
      </w:r>
    </w:p>
    <w:p w14:paraId="1AAA3307" w14:textId="4A06283D" w:rsidR="00153FD4" w:rsidRPr="00EC428C" w:rsidRDefault="00E11C0B" w:rsidP="00153FD4">
      <w:pPr>
        <w:pStyle w:val="ListParagraph"/>
        <w:numPr>
          <w:ilvl w:val="0"/>
          <w:numId w:val="32"/>
        </w:numPr>
        <w:spacing w:line="480" w:lineRule="auto"/>
        <w:ind w:right="49"/>
        <w:rPr>
          <w:i/>
          <w:iCs/>
        </w:rPr>
      </w:pPr>
      <w:r w:rsidRPr="00EC428C">
        <w:t xml:space="preserve"> </w:t>
      </w:r>
      <w:r w:rsidR="005153E5" w:rsidRPr="00EC428C">
        <w:t xml:space="preserve">Koefisien determinasi </w:t>
      </w:r>
      <w:r w:rsidR="005153E5" w:rsidRPr="00EC428C">
        <w:rPr>
          <w:i/>
          <w:iCs/>
        </w:rPr>
        <w:t>(</w:t>
      </w:r>
      <w:r w:rsidR="00153FD4" w:rsidRPr="00EC428C">
        <w:rPr>
          <w:i/>
          <w:iCs/>
        </w:rPr>
        <w:t>R-Square</w:t>
      </w:r>
      <w:r w:rsidR="005153E5" w:rsidRPr="00EC428C">
        <w:rPr>
          <w:i/>
          <w:iCs/>
        </w:rPr>
        <w:t>)</w:t>
      </w:r>
    </w:p>
    <w:p w14:paraId="6FB36480" w14:textId="6B465E4A" w:rsidR="00217C4E" w:rsidRPr="00EC428C" w:rsidRDefault="00155FC0" w:rsidP="000C2125">
      <w:pPr>
        <w:pStyle w:val="ListParagraph"/>
        <w:spacing w:line="480" w:lineRule="auto"/>
        <w:ind w:left="0" w:right="49" w:firstLine="360"/>
      </w:pPr>
      <w:r w:rsidRPr="00EC428C">
        <w:rPr>
          <w:i/>
          <w:iCs/>
        </w:rPr>
        <w:lastRenderedPageBreak/>
        <w:t xml:space="preserve"> </w:t>
      </w:r>
      <w:r w:rsidR="000C2125" w:rsidRPr="00EC428C">
        <w:rPr>
          <w:i/>
          <w:iCs/>
        </w:rPr>
        <w:t>R-Square</w:t>
      </w:r>
      <w:r w:rsidR="000C2125" w:rsidRPr="00EC428C">
        <w:t xml:space="preserve"> digunakan untuk mengukur seberapa kuat kemampuan variabel independen (eksogen) dalam menjelaskan variabel dependen (endogen) dalam suatu model penelitian. </w:t>
      </w:r>
      <w:r w:rsidR="007C3FAB" w:rsidRPr="00EC428C">
        <w:fldChar w:fldCharType="begin" w:fldLock="1"/>
      </w:r>
      <w:r w:rsidR="00E9377D">
        <w:instrText>ADDIN CSL_CITATION {"citationItems":[{"id":"ITEM-1","itemData":{"ISBN":"979.704.300.2","author":[{"dropping-particle":"","family":"Ghozali","given":"Imam","non-dropping-particle":"","parse-names":false,"suffix":""},{"dropping-particle":"","family":"Latan","given":"Hengky","non-dropping-particle":"","parse-names":false,"suffix":""}],"id":"ITEM-1","issued":{"date-parts":[["2015"]]},"number-of-pages":"290","publisher":"Undip","publisher-place":"Semarang","title":"Partial Least Squares Konsep, Teknik, dan Aplikasi","type":"book"},"uris":["http://www.mendeley.com/documents/?uuid=7d15f0ac-82f3-4749-a0d0-7915a444f096"]}],"mendeley":{"formattedCitation":"(Ghozali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7C3FAB" w:rsidRPr="00EC428C">
        <w:fldChar w:fldCharType="separate"/>
      </w:r>
      <w:r w:rsidR="007C3FAB" w:rsidRPr="00EC428C">
        <w:rPr>
          <w:noProof/>
        </w:rPr>
        <w:t>Ghozali &amp; Latan (2015)</w:t>
      </w:r>
      <w:r w:rsidR="007C3FAB" w:rsidRPr="00EC428C">
        <w:fldChar w:fldCharType="end"/>
      </w:r>
      <w:r w:rsidR="007C3FAB" w:rsidRPr="00EC428C">
        <w:t>,</w:t>
      </w:r>
      <w:r w:rsidR="000C2125" w:rsidRPr="00EC428C">
        <w:t xml:space="preserve"> menyatakan bahwa nilai </w:t>
      </w:r>
      <w:r w:rsidR="000C2125" w:rsidRPr="00EC428C">
        <w:rPr>
          <w:i/>
          <w:iCs/>
        </w:rPr>
        <w:t>R-Square</w:t>
      </w:r>
      <w:r w:rsidR="000C2125" w:rsidRPr="00EC428C">
        <w:t xml:space="preserve"> diinterp</w:t>
      </w:r>
      <w:r w:rsidR="002C2425" w:rsidRPr="00EC428C">
        <w:t>re</w:t>
      </w:r>
      <w:r w:rsidR="000C2125" w:rsidRPr="00EC428C">
        <w:t xml:space="preserve">tasikan menjadi tiga. Nilai </w:t>
      </w:r>
      <w:r w:rsidR="000C2125" w:rsidRPr="00EC428C">
        <w:rPr>
          <w:i/>
          <w:iCs/>
        </w:rPr>
        <w:t>R-Square</w:t>
      </w:r>
      <w:r w:rsidR="000C2125" w:rsidRPr="00EC428C">
        <w:t xml:space="preserve"> sebesar 0,</w:t>
      </w:r>
      <w:r w:rsidR="007C3FAB" w:rsidRPr="00EC428C">
        <w:t>75</w:t>
      </w:r>
      <w:r w:rsidR="000C2125" w:rsidRPr="00EC428C">
        <w:t xml:space="preserve"> ke</w:t>
      </w:r>
      <w:r w:rsidR="002C2425" w:rsidRPr="00EC428C">
        <w:t xml:space="preserve"> </w:t>
      </w:r>
      <w:r w:rsidR="000C2125" w:rsidRPr="00EC428C">
        <w:t xml:space="preserve">atas </w:t>
      </w:r>
      <w:r w:rsidR="002C2425" w:rsidRPr="00EC428C">
        <w:t>termasuk</w:t>
      </w:r>
      <w:r w:rsidR="000C2125" w:rsidRPr="00EC428C">
        <w:t xml:space="preserve"> kategori kuat, sedangkan jika nilai </w:t>
      </w:r>
      <w:r w:rsidR="000C2125" w:rsidRPr="00EC428C">
        <w:rPr>
          <w:i/>
          <w:iCs/>
        </w:rPr>
        <w:t>R-Square</w:t>
      </w:r>
      <w:r w:rsidR="000C2125" w:rsidRPr="00EC428C">
        <w:t xml:space="preserve"> sebesar </w:t>
      </w:r>
      <w:r w:rsidR="007C3FAB" w:rsidRPr="00EC428C">
        <w:t>0,50</w:t>
      </w:r>
      <w:r w:rsidR="000C2125" w:rsidRPr="00EC428C">
        <w:t xml:space="preserve"> maka </w:t>
      </w:r>
      <w:r w:rsidR="002C2425" w:rsidRPr="00EC428C">
        <w:t>termasuk</w:t>
      </w:r>
      <w:r w:rsidR="000C2125" w:rsidRPr="00EC428C">
        <w:t xml:space="preserve"> kedalam kategori </w:t>
      </w:r>
      <w:r w:rsidR="007C3FAB" w:rsidRPr="00EC428C">
        <w:t>moderat</w:t>
      </w:r>
      <w:r w:rsidR="000C2125" w:rsidRPr="00EC428C">
        <w:t xml:space="preserve">, dan jika nilai </w:t>
      </w:r>
      <w:r w:rsidR="000C2125" w:rsidRPr="00EC428C">
        <w:rPr>
          <w:i/>
          <w:iCs/>
        </w:rPr>
        <w:t>R-Square</w:t>
      </w:r>
      <w:r w:rsidR="000C2125" w:rsidRPr="00EC428C">
        <w:t xml:space="preserve"> sebesar 0</w:t>
      </w:r>
      <w:r w:rsidR="007C3FAB" w:rsidRPr="00EC428C">
        <w:t>,25</w:t>
      </w:r>
      <w:r w:rsidR="000C2125" w:rsidRPr="00EC428C">
        <w:t xml:space="preserve"> maka </w:t>
      </w:r>
      <w:r w:rsidR="002C2425" w:rsidRPr="00EC428C">
        <w:t>termasuk</w:t>
      </w:r>
      <w:r w:rsidR="000C2125" w:rsidRPr="00EC428C">
        <w:t xml:space="preserve"> kategori lemah. </w:t>
      </w:r>
    </w:p>
    <w:p w14:paraId="6E01A125" w14:textId="06C3CCC5" w:rsidR="00E11C0B" w:rsidRPr="00EC428C" w:rsidRDefault="00B07164" w:rsidP="00153FD4">
      <w:pPr>
        <w:pStyle w:val="ListParagraph"/>
        <w:numPr>
          <w:ilvl w:val="0"/>
          <w:numId w:val="32"/>
        </w:numPr>
        <w:spacing w:line="480" w:lineRule="auto"/>
        <w:ind w:right="49"/>
      </w:pPr>
      <w:r w:rsidRPr="00EC428C">
        <w:t>Uji</w:t>
      </w:r>
      <w:r w:rsidR="00C61689" w:rsidRPr="00EC428C">
        <w:t xml:space="preserve"> </w:t>
      </w:r>
      <w:r w:rsidR="00C61689" w:rsidRPr="00EC428C">
        <w:rPr>
          <w:i/>
          <w:iCs/>
        </w:rPr>
        <w:t>F-Square</w:t>
      </w:r>
    </w:p>
    <w:p w14:paraId="6CBA9C99" w14:textId="635D2D2F" w:rsidR="000C2125" w:rsidRPr="00EC428C" w:rsidRDefault="000C2125" w:rsidP="006E7E53">
      <w:pPr>
        <w:spacing w:line="480" w:lineRule="auto"/>
        <w:ind w:left="0" w:right="49" w:firstLine="360"/>
      </w:pPr>
      <w:r w:rsidRPr="00EC428C">
        <w:t xml:space="preserve">Uji </w:t>
      </w:r>
      <w:r w:rsidRPr="00EC428C">
        <w:rPr>
          <w:i/>
          <w:iCs/>
        </w:rPr>
        <w:t>F-Square</w:t>
      </w:r>
      <w:r w:rsidRPr="00EC428C">
        <w:t xml:space="preserve"> digunakan untuk mengetahui seberapa kuat </w:t>
      </w:r>
      <w:r w:rsidR="002C2425" w:rsidRPr="00EC428C">
        <w:t>pengaruh</w:t>
      </w:r>
      <w:r w:rsidR="00A5503B" w:rsidRPr="00EC428C">
        <w:t xml:space="preserve"> suatu variabel independen (eksogen) terhadap variabel dependen (endogen). Uji </w:t>
      </w:r>
      <w:r w:rsidR="00A5503B" w:rsidRPr="00EC428C">
        <w:rPr>
          <w:i/>
          <w:iCs/>
        </w:rPr>
        <w:t>F-Square</w:t>
      </w:r>
      <w:r w:rsidR="00A5503B" w:rsidRPr="00EC428C">
        <w:t xml:space="preserve"> memperlihatkan apakah pengaruh suatu konstruk memiliki dampak kecil, sedang, atau besar terhadap konstruk lain.</w:t>
      </w:r>
      <w:r w:rsidR="004624EA" w:rsidRPr="00EC428C">
        <w:t xml:space="preserve"> Menurut </w:t>
      </w:r>
      <w:r w:rsidR="00A73E6D" w:rsidRPr="00EC428C">
        <w:fldChar w:fldCharType="begin" w:fldLock="1"/>
      </w:r>
      <w:r w:rsidR="00E9377D">
        <w:instrText>ADDIN CSL_CITATION {"citationItems":[{"id":"ITEM-1","itemData":{"ISBN":"979.704.300.2","author":[{"dropping-particle":"","family":"Ghozali","given":"Imam","non-dropping-particle":"","parse-names":false,"suffix":""},{"dropping-particle":"","family":"Latan","given":"Hengky","non-dropping-particle":"","parse-names":false,"suffix":""}],"id":"ITEM-1","issued":{"date-parts":[["2015"]]},"number-of-pages":"290","publisher":"Undip","publisher-place":"Semarang","title":"Partial Least Squares Konsep, Teknik, dan Aplikasi","type":"book"},"uris":["http://www.mendeley.com/documents/?uuid=7d15f0ac-82f3-4749-a0d0-7915a444f096"]}],"mendeley":{"formattedCitation":"(Ghozali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A73E6D" w:rsidRPr="00EC428C">
        <w:fldChar w:fldCharType="separate"/>
      </w:r>
      <w:r w:rsidR="00A73E6D" w:rsidRPr="00EC428C">
        <w:rPr>
          <w:noProof/>
        </w:rPr>
        <w:t>Ghozali &amp; Latan (2015)</w:t>
      </w:r>
      <w:r w:rsidR="00A73E6D" w:rsidRPr="00EC428C">
        <w:fldChar w:fldCharType="end"/>
      </w:r>
      <w:r w:rsidR="00A73E6D" w:rsidRPr="00EC428C">
        <w:t xml:space="preserve">, </w:t>
      </w:r>
      <w:r w:rsidR="007F505E" w:rsidRPr="00EC428C">
        <w:t>k</w:t>
      </w:r>
      <w:r w:rsidR="00A5503B" w:rsidRPr="00EC428C">
        <w:t xml:space="preserve">riteria </w:t>
      </w:r>
      <w:r w:rsidR="002C2425" w:rsidRPr="00EC428C">
        <w:t>interpretasi</w:t>
      </w:r>
      <w:r w:rsidR="00A5503B" w:rsidRPr="00EC428C">
        <w:t xml:space="preserve"> nilai </w:t>
      </w:r>
      <w:r w:rsidR="00A5503B" w:rsidRPr="00EC428C">
        <w:rPr>
          <w:i/>
          <w:iCs/>
        </w:rPr>
        <w:t>F-Square</w:t>
      </w:r>
      <w:r w:rsidR="00A5503B" w:rsidRPr="00EC428C">
        <w:t xml:space="preserve"> yaitu 0,02 (</w:t>
      </w:r>
      <w:r w:rsidR="00A73E6D" w:rsidRPr="00EC428C">
        <w:t>pengaruh kecil</w:t>
      </w:r>
      <w:r w:rsidR="00A5503B" w:rsidRPr="00EC428C">
        <w:t>), 0,15 (</w:t>
      </w:r>
      <w:r w:rsidR="00A73E6D" w:rsidRPr="00EC428C">
        <w:t>menengah</w:t>
      </w:r>
      <w:r w:rsidR="00A5503B" w:rsidRPr="00EC428C">
        <w:t>), dan 0,35 (</w:t>
      </w:r>
      <w:r w:rsidR="00A73E6D" w:rsidRPr="00EC428C">
        <w:t>besar</w:t>
      </w:r>
      <w:r w:rsidR="00A5503B" w:rsidRPr="00EC428C">
        <w:t>).</w:t>
      </w:r>
    </w:p>
    <w:p w14:paraId="60AB3EDD" w14:textId="0BAEC643" w:rsidR="00E11C0B" w:rsidRPr="00EC428C" w:rsidRDefault="004B5EED" w:rsidP="004B284C">
      <w:pPr>
        <w:pStyle w:val="Heading2"/>
        <w:spacing w:line="480" w:lineRule="auto"/>
      </w:pPr>
      <w:bookmarkStart w:id="298" w:name="_Toc222357935"/>
      <w:r w:rsidRPr="00EC428C">
        <w:t xml:space="preserve">3.6.5 </w:t>
      </w:r>
      <w:r w:rsidR="00E11C0B" w:rsidRPr="00EC428C">
        <w:t xml:space="preserve">Uji </w:t>
      </w:r>
      <w:r w:rsidR="001520D1" w:rsidRPr="00EC428C">
        <w:t>h</w:t>
      </w:r>
      <w:r w:rsidR="00E11C0B" w:rsidRPr="00EC428C">
        <w:t>ipotesis</w:t>
      </w:r>
      <w:bookmarkEnd w:id="298"/>
    </w:p>
    <w:p w14:paraId="5B3F53E5" w14:textId="563DAC56" w:rsidR="006E7E53" w:rsidRPr="00EC428C" w:rsidRDefault="006E7E53" w:rsidP="004B284C">
      <w:pPr>
        <w:spacing w:line="480" w:lineRule="auto"/>
        <w:ind w:left="0" w:right="49" w:firstLine="567"/>
      </w:pPr>
      <w:r w:rsidRPr="00EC428C">
        <w:t xml:space="preserve">Uji hipotesis dilakukan untuk mengetahui pengaruh variabel independen terhadap variabel dependen. Uji hipotesis dilakukan dengan metode </w:t>
      </w:r>
      <w:r w:rsidRPr="00EC428C">
        <w:rPr>
          <w:i/>
          <w:iCs/>
        </w:rPr>
        <w:t>bootstrapping</w:t>
      </w:r>
      <w:r w:rsidRPr="00EC428C">
        <w:t xml:space="preserve"> pada </w:t>
      </w:r>
      <w:r w:rsidRPr="00EC428C">
        <w:rPr>
          <w:i/>
          <w:iCs/>
        </w:rPr>
        <w:t xml:space="preserve">software SmartPLS </w:t>
      </w:r>
      <w:r w:rsidR="00813EC7" w:rsidRPr="00EC428C">
        <w:rPr>
          <w:i/>
          <w:iCs/>
        </w:rPr>
        <w:t>4.0</w:t>
      </w:r>
      <w:r w:rsidR="00813EC7" w:rsidRPr="00EC428C">
        <w:t xml:space="preserve"> </w:t>
      </w:r>
      <w:r w:rsidRPr="00EC428C">
        <w:t>dengan melihat nilai pada</w:t>
      </w:r>
      <w:r w:rsidR="00097412" w:rsidRPr="00EC428C">
        <w:t xml:space="preserve"> </w:t>
      </w:r>
      <w:r w:rsidR="009520D4" w:rsidRPr="00EC428C">
        <w:rPr>
          <w:i/>
          <w:iCs/>
        </w:rPr>
        <w:t>path coefficient,</w:t>
      </w:r>
      <w:r w:rsidRPr="00EC428C">
        <w:t xml:space="preserve"> </w:t>
      </w:r>
      <w:r w:rsidRPr="00EC428C">
        <w:rPr>
          <w:i/>
          <w:iCs/>
        </w:rPr>
        <w:t>t-statistic</w:t>
      </w:r>
      <w:r w:rsidRPr="00EC428C">
        <w:t xml:space="preserve">, dan </w:t>
      </w:r>
      <w:r w:rsidRPr="00EC428C">
        <w:rPr>
          <w:i/>
          <w:iCs/>
        </w:rPr>
        <w:t>p-values</w:t>
      </w:r>
      <w:r w:rsidRPr="00EC428C">
        <w:t xml:space="preserve">. </w:t>
      </w:r>
      <w:r w:rsidR="009520D4" w:rsidRPr="00EC428C">
        <w:t xml:space="preserve">Nilai </w:t>
      </w:r>
      <w:r w:rsidR="009520D4" w:rsidRPr="00EC428C">
        <w:rPr>
          <w:i/>
          <w:iCs/>
        </w:rPr>
        <w:t>path coefficient</w:t>
      </w:r>
      <w:r w:rsidR="009520D4" w:rsidRPr="00EC428C">
        <w:t xml:space="preserve"> digunakan untuk melihat arah hubungan serta apabila</w:t>
      </w:r>
      <w:r w:rsidR="004A7DE5" w:rsidRPr="00EC428C">
        <w:t xml:space="preserve"> nilai </w:t>
      </w:r>
      <w:r w:rsidR="004A7DE5" w:rsidRPr="00EC428C">
        <w:rPr>
          <w:i/>
          <w:iCs/>
        </w:rPr>
        <w:t>T-statistic</w:t>
      </w:r>
      <w:r w:rsidR="004A7DE5" w:rsidRPr="00EC428C">
        <w:t xml:space="preserve"> &gt;1,96 dan </w:t>
      </w:r>
      <w:r w:rsidR="004A7DE5" w:rsidRPr="00EC428C">
        <w:rPr>
          <w:i/>
          <w:iCs/>
        </w:rPr>
        <w:t>p-values</w:t>
      </w:r>
      <w:r w:rsidR="004A7DE5" w:rsidRPr="00EC428C">
        <w:t xml:space="preserve"> &lt;0,05 maka signifikan dan apabila nilai </w:t>
      </w:r>
      <w:r w:rsidR="004A7DE5" w:rsidRPr="00EC428C">
        <w:rPr>
          <w:i/>
          <w:iCs/>
        </w:rPr>
        <w:t>t-statistic</w:t>
      </w:r>
      <w:r w:rsidR="004A7DE5" w:rsidRPr="00EC428C">
        <w:t xml:space="preserve"> &lt;1,96 dan </w:t>
      </w:r>
      <w:r w:rsidR="004A7DE5" w:rsidRPr="00EC428C">
        <w:rPr>
          <w:i/>
          <w:iCs/>
        </w:rPr>
        <w:t>p-values</w:t>
      </w:r>
      <w:r w:rsidR="004A7DE5" w:rsidRPr="00EC428C">
        <w:t xml:space="preserve"> &gt;0,05 maka tidak signifikan.</w:t>
      </w:r>
    </w:p>
    <w:p w14:paraId="76F4BF1D" w14:textId="77777777" w:rsidR="004A7DE5" w:rsidRPr="00EC428C" w:rsidRDefault="004A7DE5" w:rsidP="006E7E53">
      <w:pPr>
        <w:spacing w:line="480" w:lineRule="auto"/>
        <w:ind w:left="0" w:right="49" w:firstLine="0"/>
      </w:pPr>
    </w:p>
    <w:p w14:paraId="7EDCD569" w14:textId="77777777" w:rsidR="009520D4" w:rsidRPr="00EC428C" w:rsidRDefault="009520D4" w:rsidP="006E7E53">
      <w:pPr>
        <w:spacing w:line="480" w:lineRule="auto"/>
        <w:ind w:left="0" w:right="49" w:firstLine="0"/>
      </w:pPr>
    </w:p>
    <w:p w14:paraId="4DFD4B1F" w14:textId="77777777" w:rsidR="00CE5655" w:rsidRPr="00EC428C" w:rsidRDefault="00CE5655" w:rsidP="00CE5655">
      <w:pPr>
        <w:spacing w:line="480" w:lineRule="auto"/>
        <w:ind w:left="0" w:right="49" w:firstLine="0"/>
        <w:rPr>
          <w:b/>
          <w:bCs/>
        </w:rPr>
        <w:sectPr w:rsidR="00CE5655" w:rsidRPr="00EC428C" w:rsidSect="00EE61AE">
          <w:headerReference w:type="first" r:id="rId28"/>
          <w:footerReference w:type="first" r:id="rId29"/>
          <w:pgSz w:w="11906" w:h="16838" w:code="9"/>
          <w:pgMar w:top="2268" w:right="1701" w:bottom="1701" w:left="2268" w:header="720" w:footer="720" w:gutter="0"/>
          <w:pgNumType w:start="24"/>
          <w:cols w:space="720"/>
          <w:docGrid w:linePitch="326"/>
        </w:sectPr>
      </w:pPr>
      <w:bookmarkStart w:id="299" w:name="_Hlk221305675"/>
    </w:p>
    <w:p w14:paraId="72873ED0" w14:textId="73C5EACB" w:rsidR="00153FD4" w:rsidRPr="00EC428C" w:rsidRDefault="004A7DE5" w:rsidP="004B5EED">
      <w:pPr>
        <w:pStyle w:val="Heading1"/>
      </w:pPr>
      <w:bookmarkStart w:id="300" w:name="_Toc222357936"/>
      <w:r w:rsidRPr="00EC428C">
        <w:lastRenderedPageBreak/>
        <w:t>BAB IV</w:t>
      </w:r>
      <w:r w:rsidR="004B5EED" w:rsidRPr="00EC428C">
        <w:t xml:space="preserve"> </w:t>
      </w:r>
      <w:r w:rsidR="004B5EED" w:rsidRPr="00EC428C">
        <w:br/>
      </w:r>
      <w:r w:rsidRPr="00EC428C">
        <w:t>HASIL DAN PEMBAHASAN</w:t>
      </w:r>
      <w:bookmarkEnd w:id="300"/>
    </w:p>
    <w:p w14:paraId="5E765D2E" w14:textId="77777777" w:rsidR="004B5EED" w:rsidRPr="00EC428C" w:rsidRDefault="004B5EED" w:rsidP="004B5EED"/>
    <w:p w14:paraId="10CBB7FA" w14:textId="725DA7B1" w:rsidR="004B5EED" w:rsidRPr="00EC428C" w:rsidRDefault="002400E7" w:rsidP="004B284C">
      <w:pPr>
        <w:pStyle w:val="Heading2"/>
        <w:spacing w:line="480" w:lineRule="auto"/>
      </w:pPr>
      <w:bookmarkStart w:id="301" w:name="_Toc222357937"/>
      <w:r w:rsidRPr="00EC428C">
        <w:t xml:space="preserve">4.1 </w:t>
      </w:r>
      <w:r w:rsidR="00F24237" w:rsidRPr="00EC428C">
        <w:t>Karakteristik Responden</w:t>
      </w:r>
      <w:bookmarkEnd w:id="301"/>
    </w:p>
    <w:p w14:paraId="760BE638" w14:textId="4E220B8A" w:rsidR="000E5682" w:rsidRPr="00EC428C" w:rsidRDefault="001C519B" w:rsidP="004B284C">
      <w:pPr>
        <w:spacing w:line="480" w:lineRule="auto"/>
        <w:ind w:left="0" w:right="49" w:firstLine="0"/>
      </w:pPr>
      <w:r w:rsidRPr="00EC428C">
        <w:t xml:space="preserve">      </w:t>
      </w:r>
      <w:r w:rsidR="000E5682" w:rsidRPr="00EC428C">
        <w:t xml:space="preserve">Dalam penelitian ini, responden adalah wajib pajak yang memiliki kendaraan bermotor serta terdaftar di SAMSAT Kabupaten Berau. Sumber data dalam penelitian ini berasal dari data primer yang diperoleh langsung dari responden melalui penyebaran kuesioner kepada wajib pajak kendaraan bermotor. </w:t>
      </w:r>
      <w:r w:rsidR="00640250" w:rsidRPr="00EC428C">
        <w:t xml:space="preserve">Berdasarkan hasil penyebaran kuesioner, </w:t>
      </w:r>
      <w:r w:rsidR="007216A5" w:rsidRPr="00EC428C">
        <w:t>terpilihlah</w:t>
      </w:r>
      <w:r w:rsidR="00640250" w:rsidRPr="00EC428C">
        <w:t xml:space="preserve"> sampel sejumlah 100 wajib pajak kendaraan bermotor </w:t>
      </w:r>
      <w:r w:rsidR="009A0058">
        <w:t>yang terdaftar di SAMSAT Kabupaten Berau</w:t>
      </w:r>
      <w:r w:rsidR="00640250" w:rsidRPr="00EC428C">
        <w:t>.</w:t>
      </w:r>
    </w:p>
    <w:p w14:paraId="7AB9E9C0" w14:textId="5B96663C" w:rsidR="00640250" w:rsidRPr="00EC428C" w:rsidRDefault="00640250" w:rsidP="004B284C">
      <w:pPr>
        <w:pStyle w:val="Heading2"/>
        <w:spacing w:line="480" w:lineRule="auto"/>
      </w:pPr>
      <w:bookmarkStart w:id="302" w:name="_Toc222357938"/>
      <w:r w:rsidRPr="00EC428C">
        <w:t xml:space="preserve">4.1.1 </w:t>
      </w:r>
      <w:r w:rsidR="00F24237" w:rsidRPr="00EC428C">
        <w:t xml:space="preserve">Klasifikasi </w:t>
      </w:r>
      <w:r w:rsidR="001520D1" w:rsidRPr="00EC428C">
        <w:t>r</w:t>
      </w:r>
      <w:r w:rsidR="00F24237" w:rsidRPr="00EC428C">
        <w:t xml:space="preserve">esponden </w:t>
      </w:r>
      <w:r w:rsidR="001520D1" w:rsidRPr="00EC428C">
        <w:t>b</w:t>
      </w:r>
      <w:r w:rsidR="00F24237" w:rsidRPr="00EC428C">
        <w:t xml:space="preserve">erdasarkan </w:t>
      </w:r>
      <w:r w:rsidR="001520D1" w:rsidRPr="00EC428C">
        <w:t>j</w:t>
      </w:r>
      <w:r w:rsidR="00F24237" w:rsidRPr="00EC428C">
        <w:t xml:space="preserve">enis </w:t>
      </w:r>
      <w:r w:rsidR="001520D1" w:rsidRPr="00EC428C">
        <w:t>k</w:t>
      </w:r>
      <w:r w:rsidR="00F24237" w:rsidRPr="00EC428C">
        <w:t>elamin</w:t>
      </w:r>
      <w:bookmarkEnd w:id="302"/>
    </w:p>
    <w:p w14:paraId="0422ECB0" w14:textId="39A777DF" w:rsidR="00F24237" w:rsidRPr="00EC428C" w:rsidRDefault="001C519B" w:rsidP="004B284C">
      <w:pPr>
        <w:spacing w:line="480" w:lineRule="auto"/>
        <w:ind w:left="0" w:right="49" w:firstLine="0"/>
      </w:pPr>
      <w:r w:rsidRPr="00EC428C">
        <w:t xml:space="preserve">         </w:t>
      </w:r>
      <w:r w:rsidR="00F24237" w:rsidRPr="00EC428C">
        <w:t xml:space="preserve">Dalam tabel berikut, dapat dilihat </w:t>
      </w:r>
      <w:r w:rsidR="007216A5" w:rsidRPr="00EC428C">
        <w:t>karakteristik</w:t>
      </w:r>
      <w:r w:rsidR="00F24237" w:rsidRPr="00EC428C">
        <w:t xml:space="preserve"> responden berdasarkan jenis kelamin.</w:t>
      </w:r>
    </w:p>
    <w:p w14:paraId="6691CB79" w14:textId="31D8D75D" w:rsidR="00F24237" w:rsidRPr="00EC428C" w:rsidRDefault="00F24237" w:rsidP="00F346AF">
      <w:pPr>
        <w:spacing w:line="240" w:lineRule="auto"/>
        <w:ind w:left="0" w:right="49" w:firstLine="720"/>
        <w:jc w:val="center"/>
        <w:rPr>
          <w:b/>
          <w:bCs/>
        </w:rPr>
      </w:pPr>
      <w:r w:rsidRPr="00EC428C">
        <w:rPr>
          <w:b/>
          <w:bCs/>
        </w:rPr>
        <w:t>Tabel 4.1 Klasifikasi Responden Berdasarkan Jenis Kelamin</w:t>
      </w:r>
    </w:p>
    <w:tbl>
      <w:tblPr>
        <w:tblStyle w:val="TableGrid"/>
        <w:tblW w:w="0" w:type="auto"/>
        <w:tblLook w:val="04A0" w:firstRow="1" w:lastRow="0" w:firstColumn="1" w:lastColumn="0" w:noHBand="0" w:noVBand="1"/>
      </w:tblPr>
      <w:tblGrid>
        <w:gridCol w:w="2642"/>
        <w:gridCol w:w="2642"/>
        <w:gridCol w:w="2643"/>
      </w:tblGrid>
      <w:tr w:rsidR="00F24237" w:rsidRPr="00A37FCB" w14:paraId="3C81AD12" w14:textId="77777777" w:rsidTr="00A37AA4">
        <w:trPr>
          <w:trHeight w:val="484"/>
        </w:trPr>
        <w:tc>
          <w:tcPr>
            <w:tcW w:w="2642" w:type="dxa"/>
            <w:vAlign w:val="center"/>
          </w:tcPr>
          <w:p w14:paraId="0D84481B" w14:textId="50A4245D" w:rsidR="00F24237" w:rsidRPr="00A37FCB" w:rsidRDefault="00F24237" w:rsidP="00F24237">
            <w:pPr>
              <w:spacing w:line="240" w:lineRule="auto"/>
              <w:ind w:left="0" w:right="49" w:firstLine="0"/>
              <w:jc w:val="center"/>
              <w:rPr>
                <w:b/>
                <w:bCs/>
                <w:sz w:val="22"/>
                <w:szCs w:val="22"/>
              </w:rPr>
            </w:pPr>
            <w:r w:rsidRPr="00A37FCB">
              <w:rPr>
                <w:b/>
                <w:bCs/>
                <w:sz w:val="22"/>
                <w:szCs w:val="22"/>
              </w:rPr>
              <w:t>Jenis Kelamin</w:t>
            </w:r>
          </w:p>
        </w:tc>
        <w:tc>
          <w:tcPr>
            <w:tcW w:w="2642" w:type="dxa"/>
            <w:vAlign w:val="center"/>
          </w:tcPr>
          <w:p w14:paraId="26CEF047" w14:textId="4A4BA5CD" w:rsidR="00F24237" w:rsidRPr="00A37FCB" w:rsidRDefault="00F24237" w:rsidP="00F24237">
            <w:pPr>
              <w:spacing w:line="240" w:lineRule="auto"/>
              <w:ind w:left="0" w:right="49" w:firstLine="0"/>
              <w:jc w:val="center"/>
              <w:rPr>
                <w:b/>
                <w:bCs/>
                <w:sz w:val="22"/>
                <w:szCs w:val="22"/>
              </w:rPr>
            </w:pPr>
            <w:r w:rsidRPr="00A37FCB">
              <w:rPr>
                <w:b/>
                <w:bCs/>
                <w:sz w:val="22"/>
                <w:szCs w:val="22"/>
              </w:rPr>
              <w:t>Frekuensi</w:t>
            </w:r>
          </w:p>
        </w:tc>
        <w:tc>
          <w:tcPr>
            <w:tcW w:w="2643" w:type="dxa"/>
            <w:vAlign w:val="center"/>
          </w:tcPr>
          <w:p w14:paraId="6BE49DAB" w14:textId="5E9FE897" w:rsidR="00F24237" w:rsidRPr="00A37FCB" w:rsidRDefault="00F24237" w:rsidP="00F24237">
            <w:pPr>
              <w:spacing w:line="240" w:lineRule="auto"/>
              <w:ind w:left="0" w:right="49" w:firstLine="0"/>
              <w:jc w:val="center"/>
              <w:rPr>
                <w:b/>
                <w:bCs/>
                <w:sz w:val="22"/>
                <w:szCs w:val="22"/>
              </w:rPr>
            </w:pPr>
            <w:r w:rsidRPr="00A37FCB">
              <w:rPr>
                <w:b/>
                <w:bCs/>
                <w:sz w:val="22"/>
                <w:szCs w:val="22"/>
              </w:rPr>
              <w:t>Presentase</w:t>
            </w:r>
          </w:p>
        </w:tc>
      </w:tr>
      <w:tr w:rsidR="00F24237" w:rsidRPr="00A37FCB" w14:paraId="1F68EBB1" w14:textId="77777777" w:rsidTr="00A37AA4">
        <w:trPr>
          <w:trHeight w:val="419"/>
        </w:trPr>
        <w:tc>
          <w:tcPr>
            <w:tcW w:w="2642" w:type="dxa"/>
            <w:vAlign w:val="center"/>
          </w:tcPr>
          <w:p w14:paraId="7C166954" w14:textId="14309B1B" w:rsidR="00F24237" w:rsidRPr="00A37FCB" w:rsidRDefault="00F24237" w:rsidP="00F24237">
            <w:pPr>
              <w:spacing w:line="240" w:lineRule="auto"/>
              <w:ind w:left="0" w:right="49" w:firstLine="0"/>
              <w:jc w:val="center"/>
              <w:rPr>
                <w:sz w:val="20"/>
                <w:szCs w:val="20"/>
              </w:rPr>
            </w:pPr>
            <w:r w:rsidRPr="00A37FCB">
              <w:rPr>
                <w:sz w:val="20"/>
                <w:szCs w:val="20"/>
              </w:rPr>
              <w:t>Laki-laki</w:t>
            </w:r>
          </w:p>
        </w:tc>
        <w:tc>
          <w:tcPr>
            <w:tcW w:w="2642" w:type="dxa"/>
            <w:vAlign w:val="center"/>
          </w:tcPr>
          <w:p w14:paraId="02D3C191" w14:textId="0AD99C5E" w:rsidR="00F24237" w:rsidRPr="00A37FCB" w:rsidRDefault="00A37AA4" w:rsidP="00F24237">
            <w:pPr>
              <w:spacing w:line="240" w:lineRule="auto"/>
              <w:ind w:left="0" w:right="49" w:firstLine="0"/>
              <w:jc w:val="center"/>
              <w:rPr>
                <w:sz w:val="20"/>
                <w:szCs w:val="20"/>
              </w:rPr>
            </w:pPr>
            <w:r w:rsidRPr="00A37FCB">
              <w:rPr>
                <w:sz w:val="20"/>
                <w:szCs w:val="20"/>
              </w:rPr>
              <w:t>40</w:t>
            </w:r>
          </w:p>
        </w:tc>
        <w:tc>
          <w:tcPr>
            <w:tcW w:w="2643" w:type="dxa"/>
            <w:vAlign w:val="center"/>
          </w:tcPr>
          <w:p w14:paraId="10B58982" w14:textId="37E04841" w:rsidR="00F24237" w:rsidRPr="00A37FCB" w:rsidRDefault="00A37AA4" w:rsidP="00F24237">
            <w:pPr>
              <w:spacing w:line="240" w:lineRule="auto"/>
              <w:ind w:left="0" w:right="49" w:firstLine="0"/>
              <w:jc w:val="center"/>
              <w:rPr>
                <w:sz w:val="20"/>
                <w:szCs w:val="20"/>
              </w:rPr>
            </w:pPr>
            <w:r w:rsidRPr="00A37FCB">
              <w:rPr>
                <w:sz w:val="20"/>
                <w:szCs w:val="20"/>
              </w:rPr>
              <w:t>40</w:t>
            </w:r>
            <w:r w:rsidR="007D1410" w:rsidRPr="00A37FCB">
              <w:rPr>
                <w:sz w:val="20"/>
                <w:szCs w:val="20"/>
              </w:rPr>
              <w:t>%</w:t>
            </w:r>
          </w:p>
        </w:tc>
      </w:tr>
      <w:tr w:rsidR="00F24237" w:rsidRPr="00A37FCB" w14:paraId="647F8F36" w14:textId="77777777" w:rsidTr="00A37AA4">
        <w:trPr>
          <w:trHeight w:val="425"/>
        </w:trPr>
        <w:tc>
          <w:tcPr>
            <w:tcW w:w="2642" w:type="dxa"/>
            <w:vAlign w:val="center"/>
          </w:tcPr>
          <w:p w14:paraId="61169920" w14:textId="7F304B5F" w:rsidR="00F24237" w:rsidRPr="00A37FCB" w:rsidRDefault="00F24237" w:rsidP="00F24237">
            <w:pPr>
              <w:spacing w:line="240" w:lineRule="auto"/>
              <w:ind w:left="0" w:right="49" w:firstLine="0"/>
              <w:jc w:val="center"/>
              <w:rPr>
                <w:sz w:val="20"/>
                <w:szCs w:val="20"/>
              </w:rPr>
            </w:pPr>
            <w:r w:rsidRPr="00A37FCB">
              <w:rPr>
                <w:sz w:val="20"/>
                <w:szCs w:val="20"/>
              </w:rPr>
              <w:t>Perempuan</w:t>
            </w:r>
          </w:p>
        </w:tc>
        <w:tc>
          <w:tcPr>
            <w:tcW w:w="2642" w:type="dxa"/>
            <w:vAlign w:val="center"/>
          </w:tcPr>
          <w:p w14:paraId="3AFD5750" w14:textId="7CAC6497" w:rsidR="00F24237" w:rsidRPr="00A37FCB" w:rsidRDefault="00A37AA4" w:rsidP="00F24237">
            <w:pPr>
              <w:spacing w:line="240" w:lineRule="auto"/>
              <w:ind w:left="0" w:right="49" w:firstLine="0"/>
              <w:jc w:val="center"/>
              <w:rPr>
                <w:sz w:val="20"/>
                <w:szCs w:val="20"/>
              </w:rPr>
            </w:pPr>
            <w:r w:rsidRPr="00A37FCB">
              <w:rPr>
                <w:sz w:val="20"/>
                <w:szCs w:val="20"/>
              </w:rPr>
              <w:t>60</w:t>
            </w:r>
          </w:p>
        </w:tc>
        <w:tc>
          <w:tcPr>
            <w:tcW w:w="2643" w:type="dxa"/>
            <w:vAlign w:val="center"/>
          </w:tcPr>
          <w:p w14:paraId="240B671D" w14:textId="2E86DD69" w:rsidR="00F24237" w:rsidRPr="00A37FCB" w:rsidRDefault="00A37AA4" w:rsidP="00F24237">
            <w:pPr>
              <w:spacing w:line="240" w:lineRule="auto"/>
              <w:ind w:left="0" w:right="49" w:firstLine="0"/>
              <w:jc w:val="center"/>
              <w:rPr>
                <w:sz w:val="20"/>
                <w:szCs w:val="20"/>
              </w:rPr>
            </w:pPr>
            <w:r w:rsidRPr="00A37FCB">
              <w:rPr>
                <w:sz w:val="20"/>
                <w:szCs w:val="20"/>
              </w:rPr>
              <w:t>60%</w:t>
            </w:r>
          </w:p>
        </w:tc>
      </w:tr>
      <w:tr w:rsidR="00F24237" w:rsidRPr="00A37FCB" w14:paraId="41246D40" w14:textId="77777777" w:rsidTr="00A37AA4">
        <w:trPr>
          <w:trHeight w:val="403"/>
        </w:trPr>
        <w:tc>
          <w:tcPr>
            <w:tcW w:w="2642" w:type="dxa"/>
            <w:vAlign w:val="center"/>
          </w:tcPr>
          <w:p w14:paraId="02859467" w14:textId="1D11828F" w:rsidR="00F24237" w:rsidRPr="00A37FCB" w:rsidRDefault="00F24237" w:rsidP="00F24237">
            <w:pPr>
              <w:spacing w:line="240" w:lineRule="auto"/>
              <w:ind w:left="0" w:right="49" w:firstLine="0"/>
              <w:jc w:val="center"/>
              <w:rPr>
                <w:sz w:val="20"/>
                <w:szCs w:val="20"/>
              </w:rPr>
            </w:pPr>
            <w:r w:rsidRPr="00A37FCB">
              <w:rPr>
                <w:sz w:val="20"/>
                <w:szCs w:val="20"/>
              </w:rPr>
              <w:t>Total</w:t>
            </w:r>
          </w:p>
        </w:tc>
        <w:tc>
          <w:tcPr>
            <w:tcW w:w="2642" w:type="dxa"/>
            <w:vAlign w:val="center"/>
          </w:tcPr>
          <w:p w14:paraId="599ADE47" w14:textId="2ABFCA60" w:rsidR="00F24237" w:rsidRPr="00A37FCB" w:rsidRDefault="00A37AA4" w:rsidP="00F24237">
            <w:pPr>
              <w:spacing w:line="240" w:lineRule="auto"/>
              <w:ind w:left="0" w:right="49" w:firstLine="0"/>
              <w:jc w:val="center"/>
              <w:rPr>
                <w:sz w:val="20"/>
                <w:szCs w:val="20"/>
              </w:rPr>
            </w:pPr>
            <w:r w:rsidRPr="00A37FCB">
              <w:rPr>
                <w:sz w:val="20"/>
                <w:szCs w:val="20"/>
              </w:rPr>
              <w:t>100</w:t>
            </w:r>
          </w:p>
        </w:tc>
        <w:tc>
          <w:tcPr>
            <w:tcW w:w="2643" w:type="dxa"/>
            <w:vAlign w:val="center"/>
          </w:tcPr>
          <w:p w14:paraId="254E1FBD" w14:textId="06E8D3E6" w:rsidR="00F24237" w:rsidRPr="00A37FCB" w:rsidRDefault="00A37AA4" w:rsidP="00F24237">
            <w:pPr>
              <w:spacing w:line="240" w:lineRule="auto"/>
              <w:ind w:left="0" w:right="49" w:firstLine="0"/>
              <w:jc w:val="center"/>
              <w:rPr>
                <w:sz w:val="20"/>
                <w:szCs w:val="20"/>
              </w:rPr>
            </w:pPr>
            <w:r w:rsidRPr="00A37FCB">
              <w:rPr>
                <w:sz w:val="20"/>
                <w:szCs w:val="20"/>
              </w:rPr>
              <w:t>100%</w:t>
            </w:r>
          </w:p>
        </w:tc>
      </w:tr>
    </w:tbl>
    <w:p w14:paraId="6DA08085" w14:textId="0119145C" w:rsidR="00F24237" w:rsidRPr="00A37FCB" w:rsidRDefault="00A37AA4" w:rsidP="00A37AA4">
      <w:pPr>
        <w:spacing w:line="240" w:lineRule="auto"/>
        <w:ind w:left="0" w:right="49" w:firstLine="0"/>
        <w:rPr>
          <w:i/>
          <w:iCs/>
          <w:sz w:val="20"/>
          <w:szCs w:val="20"/>
        </w:rPr>
      </w:pPr>
      <w:r w:rsidRPr="00A37FCB">
        <w:rPr>
          <w:i/>
          <w:iCs/>
          <w:sz w:val="20"/>
          <w:szCs w:val="20"/>
        </w:rPr>
        <w:t>Sumber: Data diolah, 2026</w:t>
      </w:r>
    </w:p>
    <w:p w14:paraId="469F7D10" w14:textId="77777777" w:rsidR="00A37AA4" w:rsidRPr="00EC428C" w:rsidRDefault="00A37AA4" w:rsidP="00A37AA4">
      <w:pPr>
        <w:spacing w:line="240" w:lineRule="auto"/>
        <w:ind w:left="0" w:right="49" w:firstLine="0"/>
      </w:pPr>
    </w:p>
    <w:p w14:paraId="2C0D475D" w14:textId="48486641" w:rsidR="00A37AA4" w:rsidRPr="00EC428C" w:rsidRDefault="001C519B" w:rsidP="007D1410">
      <w:pPr>
        <w:spacing w:line="480" w:lineRule="auto"/>
        <w:ind w:left="0" w:right="49" w:firstLine="0"/>
      </w:pPr>
      <w:r w:rsidRPr="00EC428C">
        <w:t xml:space="preserve">         </w:t>
      </w:r>
      <w:r w:rsidR="00A37AA4" w:rsidRPr="00EC428C">
        <w:t xml:space="preserve">Berdasarkan tabel </w:t>
      </w:r>
      <w:r w:rsidR="00F346AF" w:rsidRPr="00EC428C">
        <w:t>4</w:t>
      </w:r>
      <w:r w:rsidR="00A37AA4" w:rsidRPr="00EC428C">
        <w:t xml:space="preserve">.1, didapatkan data responden yang mengisi kuesioner terdiri dari responden dengan jenis kelamin laki-laki yaitu sebanyak 40 orang dan responden dengan jenis kelamin perempuan yaitu sebanyak 60 orang. </w:t>
      </w:r>
      <w:r w:rsidR="007D1410" w:rsidRPr="00EC428C">
        <w:t>Artinya responden mayoritas adalah berjenis kelamin perempuan.</w:t>
      </w:r>
    </w:p>
    <w:p w14:paraId="6DC9C2FE" w14:textId="77777777" w:rsidR="00CE5655" w:rsidRPr="00EC428C" w:rsidRDefault="00CE5655" w:rsidP="002400E7">
      <w:pPr>
        <w:spacing w:line="480" w:lineRule="auto"/>
        <w:ind w:left="0" w:right="49" w:firstLine="0"/>
        <w:rPr>
          <w:b/>
          <w:bCs/>
        </w:rPr>
        <w:sectPr w:rsidR="00CE5655" w:rsidRPr="00EC428C" w:rsidSect="00A37FCB">
          <w:headerReference w:type="default" r:id="rId30"/>
          <w:footerReference w:type="default" r:id="rId31"/>
          <w:pgSz w:w="11906" w:h="16838" w:code="9"/>
          <w:pgMar w:top="2268" w:right="1701" w:bottom="1701" w:left="2268" w:header="720" w:footer="720" w:gutter="0"/>
          <w:pgNumType w:start="36"/>
          <w:cols w:space="720"/>
          <w:docGrid w:linePitch="326"/>
        </w:sectPr>
      </w:pPr>
    </w:p>
    <w:p w14:paraId="1E5AB57A" w14:textId="20E6C3E0" w:rsidR="00640250" w:rsidRPr="00EC428C" w:rsidRDefault="00640250" w:rsidP="004B284C">
      <w:pPr>
        <w:pStyle w:val="Heading2"/>
        <w:spacing w:line="480" w:lineRule="auto"/>
      </w:pPr>
      <w:bookmarkStart w:id="303" w:name="_Toc222357939"/>
      <w:r w:rsidRPr="00EC428C">
        <w:lastRenderedPageBreak/>
        <w:t xml:space="preserve">4.1.2 </w:t>
      </w:r>
      <w:r w:rsidR="007D1410" w:rsidRPr="00EC428C">
        <w:t xml:space="preserve">Klasifikasi </w:t>
      </w:r>
      <w:r w:rsidR="001520D1" w:rsidRPr="00EC428C">
        <w:t>r</w:t>
      </w:r>
      <w:r w:rsidR="007D1410" w:rsidRPr="00EC428C">
        <w:t xml:space="preserve">esponden </w:t>
      </w:r>
      <w:r w:rsidR="001520D1" w:rsidRPr="00EC428C">
        <w:t>b</w:t>
      </w:r>
      <w:r w:rsidR="007D1410" w:rsidRPr="00EC428C">
        <w:t xml:space="preserve">erdasarkan </w:t>
      </w:r>
      <w:r w:rsidR="001520D1" w:rsidRPr="00EC428C">
        <w:t>u</w:t>
      </w:r>
      <w:r w:rsidR="007D1410" w:rsidRPr="00EC428C">
        <w:t>sia</w:t>
      </w:r>
      <w:bookmarkEnd w:id="303"/>
    </w:p>
    <w:p w14:paraId="0BFA8DA0" w14:textId="68AE7D01" w:rsidR="007D1410" w:rsidRPr="00EC428C" w:rsidRDefault="007D1410" w:rsidP="004B284C">
      <w:pPr>
        <w:spacing w:line="480" w:lineRule="auto"/>
        <w:ind w:left="567" w:right="49"/>
      </w:pPr>
      <w:r w:rsidRPr="00EC428C">
        <w:t>Berdasarkan klasifikasi usia re</w:t>
      </w:r>
      <w:r w:rsidR="007216A5" w:rsidRPr="00EC428C">
        <w:t>s</w:t>
      </w:r>
      <w:r w:rsidRPr="00EC428C">
        <w:t>ponden dapat dilihat pada tabel berikut:</w:t>
      </w:r>
    </w:p>
    <w:p w14:paraId="3B27ACF4" w14:textId="58451C9B" w:rsidR="007D1410" w:rsidRPr="00EC428C" w:rsidRDefault="007D1410" w:rsidP="00F346AF">
      <w:pPr>
        <w:spacing w:line="240" w:lineRule="auto"/>
        <w:ind w:left="0" w:right="49" w:firstLine="720"/>
        <w:jc w:val="center"/>
        <w:rPr>
          <w:b/>
          <w:bCs/>
        </w:rPr>
      </w:pPr>
      <w:r w:rsidRPr="00EC428C">
        <w:rPr>
          <w:b/>
          <w:bCs/>
        </w:rPr>
        <w:t>Tabel 4.2 Klasifikasi Responden Berdasarkan Usia</w:t>
      </w:r>
    </w:p>
    <w:tbl>
      <w:tblPr>
        <w:tblStyle w:val="TableGrid"/>
        <w:tblW w:w="0" w:type="auto"/>
        <w:tblLook w:val="04A0" w:firstRow="1" w:lastRow="0" w:firstColumn="1" w:lastColumn="0" w:noHBand="0" w:noVBand="1"/>
      </w:tblPr>
      <w:tblGrid>
        <w:gridCol w:w="2642"/>
        <w:gridCol w:w="2642"/>
        <w:gridCol w:w="2643"/>
      </w:tblGrid>
      <w:tr w:rsidR="007D1410" w:rsidRPr="00EC428C" w14:paraId="09292947" w14:textId="77777777" w:rsidTr="0097074C">
        <w:trPr>
          <w:trHeight w:val="484"/>
        </w:trPr>
        <w:tc>
          <w:tcPr>
            <w:tcW w:w="2642" w:type="dxa"/>
            <w:vAlign w:val="center"/>
          </w:tcPr>
          <w:p w14:paraId="7C22D0D2" w14:textId="2399C891" w:rsidR="007D1410" w:rsidRPr="00A37FCB" w:rsidRDefault="007D1410" w:rsidP="0097074C">
            <w:pPr>
              <w:spacing w:line="240" w:lineRule="auto"/>
              <w:ind w:left="0" w:right="49" w:firstLine="0"/>
              <w:jc w:val="center"/>
              <w:rPr>
                <w:b/>
                <w:bCs/>
                <w:sz w:val="22"/>
                <w:szCs w:val="22"/>
              </w:rPr>
            </w:pPr>
            <w:r w:rsidRPr="00A37FCB">
              <w:rPr>
                <w:b/>
                <w:bCs/>
                <w:sz w:val="22"/>
                <w:szCs w:val="22"/>
              </w:rPr>
              <w:t>Rentan Usia</w:t>
            </w:r>
          </w:p>
        </w:tc>
        <w:tc>
          <w:tcPr>
            <w:tcW w:w="2642" w:type="dxa"/>
            <w:vAlign w:val="center"/>
          </w:tcPr>
          <w:p w14:paraId="5EB213BB" w14:textId="77777777" w:rsidR="007D1410" w:rsidRPr="00A37FCB" w:rsidRDefault="007D1410" w:rsidP="0097074C">
            <w:pPr>
              <w:spacing w:line="240" w:lineRule="auto"/>
              <w:ind w:left="0" w:right="49" w:firstLine="0"/>
              <w:jc w:val="center"/>
              <w:rPr>
                <w:b/>
                <w:bCs/>
                <w:sz w:val="22"/>
                <w:szCs w:val="22"/>
              </w:rPr>
            </w:pPr>
            <w:r w:rsidRPr="00A37FCB">
              <w:rPr>
                <w:b/>
                <w:bCs/>
                <w:sz w:val="22"/>
                <w:szCs w:val="22"/>
              </w:rPr>
              <w:t>Frekuensi</w:t>
            </w:r>
          </w:p>
        </w:tc>
        <w:tc>
          <w:tcPr>
            <w:tcW w:w="2643" w:type="dxa"/>
            <w:vAlign w:val="center"/>
          </w:tcPr>
          <w:p w14:paraId="70ABC81E" w14:textId="77777777" w:rsidR="007D1410" w:rsidRPr="00A37FCB" w:rsidRDefault="007D1410" w:rsidP="0097074C">
            <w:pPr>
              <w:spacing w:line="240" w:lineRule="auto"/>
              <w:ind w:left="0" w:right="49" w:firstLine="0"/>
              <w:jc w:val="center"/>
              <w:rPr>
                <w:b/>
                <w:bCs/>
                <w:sz w:val="22"/>
                <w:szCs w:val="22"/>
              </w:rPr>
            </w:pPr>
            <w:r w:rsidRPr="00A37FCB">
              <w:rPr>
                <w:b/>
                <w:bCs/>
                <w:sz w:val="22"/>
                <w:szCs w:val="22"/>
              </w:rPr>
              <w:t>Presentase</w:t>
            </w:r>
          </w:p>
        </w:tc>
      </w:tr>
      <w:tr w:rsidR="007D1410" w:rsidRPr="00A37FCB" w14:paraId="4A2116A0" w14:textId="77777777" w:rsidTr="0097074C">
        <w:trPr>
          <w:trHeight w:val="419"/>
        </w:trPr>
        <w:tc>
          <w:tcPr>
            <w:tcW w:w="2642" w:type="dxa"/>
            <w:vAlign w:val="center"/>
          </w:tcPr>
          <w:p w14:paraId="0B213E5F" w14:textId="4C073FD7" w:rsidR="007D1410" w:rsidRPr="00A37FCB" w:rsidRDefault="007D1410" w:rsidP="0097074C">
            <w:pPr>
              <w:spacing w:line="240" w:lineRule="auto"/>
              <w:ind w:left="0" w:right="49" w:firstLine="0"/>
              <w:jc w:val="center"/>
              <w:rPr>
                <w:sz w:val="20"/>
                <w:szCs w:val="20"/>
              </w:rPr>
            </w:pPr>
            <w:r w:rsidRPr="00A37FCB">
              <w:rPr>
                <w:sz w:val="20"/>
                <w:szCs w:val="20"/>
              </w:rPr>
              <w:t>17-27</w:t>
            </w:r>
          </w:p>
        </w:tc>
        <w:tc>
          <w:tcPr>
            <w:tcW w:w="2642" w:type="dxa"/>
            <w:vAlign w:val="center"/>
          </w:tcPr>
          <w:p w14:paraId="1562711F" w14:textId="04DB8FE4" w:rsidR="007D1410" w:rsidRPr="00A37FCB" w:rsidRDefault="007D1410" w:rsidP="0097074C">
            <w:pPr>
              <w:spacing w:line="240" w:lineRule="auto"/>
              <w:ind w:left="0" w:right="49" w:firstLine="0"/>
              <w:jc w:val="center"/>
              <w:rPr>
                <w:sz w:val="20"/>
                <w:szCs w:val="20"/>
              </w:rPr>
            </w:pPr>
            <w:r w:rsidRPr="00A37FCB">
              <w:rPr>
                <w:sz w:val="20"/>
                <w:szCs w:val="20"/>
              </w:rPr>
              <w:t>71</w:t>
            </w:r>
          </w:p>
        </w:tc>
        <w:tc>
          <w:tcPr>
            <w:tcW w:w="2643" w:type="dxa"/>
            <w:vAlign w:val="center"/>
          </w:tcPr>
          <w:p w14:paraId="7C9A64FC" w14:textId="361DB202" w:rsidR="007D1410" w:rsidRPr="00A37FCB" w:rsidRDefault="007D1410" w:rsidP="0097074C">
            <w:pPr>
              <w:spacing w:line="240" w:lineRule="auto"/>
              <w:ind w:left="0" w:right="49" w:firstLine="0"/>
              <w:jc w:val="center"/>
              <w:rPr>
                <w:sz w:val="20"/>
                <w:szCs w:val="20"/>
              </w:rPr>
            </w:pPr>
            <w:r w:rsidRPr="00A37FCB">
              <w:rPr>
                <w:sz w:val="20"/>
                <w:szCs w:val="20"/>
              </w:rPr>
              <w:t>71%</w:t>
            </w:r>
          </w:p>
        </w:tc>
      </w:tr>
      <w:tr w:rsidR="007D1410" w:rsidRPr="00A37FCB" w14:paraId="6A8013BA" w14:textId="77777777" w:rsidTr="0097074C">
        <w:trPr>
          <w:trHeight w:val="425"/>
        </w:trPr>
        <w:tc>
          <w:tcPr>
            <w:tcW w:w="2642" w:type="dxa"/>
            <w:vAlign w:val="center"/>
          </w:tcPr>
          <w:p w14:paraId="726DD45C" w14:textId="7A1F9D53" w:rsidR="007D1410" w:rsidRPr="00A37FCB" w:rsidRDefault="007D1410" w:rsidP="0097074C">
            <w:pPr>
              <w:spacing w:line="240" w:lineRule="auto"/>
              <w:ind w:left="0" w:right="49" w:firstLine="0"/>
              <w:jc w:val="center"/>
              <w:rPr>
                <w:sz w:val="20"/>
                <w:szCs w:val="20"/>
              </w:rPr>
            </w:pPr>
            <w:r w:rsidRPr="00A37FCB">
              <w:rPr>
                <w:sz w:val="20"/>
                <w:szCs w:val="20"/>
              </w:rPr>
              <w:t>28-38</w:t>
            </w:r>
          </w:p>
        </w:tc>
        <w:tc>
          <w:tcPr>
            <w:tcW w:w="2642" w:type="dxa"/>
            <w:vAlign w:val="center"/>
          </w:tcPr>
          <w:p w14:paraId="7A78BE43" w14:textId="5E22BE66" w:rsidR="007D1410" w:rsidRPr="00A37FCB" w:rsidRDefault="007D1410" w:rsidP="0097074C">
            <w:pPr>
              <w:spacing w:line="240" w:lineRule="auto"/>
              <w:ind w:left="0" w:right="49" w:firstLine="0"/>
              <w:jc w:val="center"/>
              <w:rPr>
                <w:sz w:val="20"/>
                <w:szCs w:val="20"/>
              </w:rPr>
            </w:pPr>
            <w:r w:rsidRPr="00A37FCB">
              <w:rPr>
                <w:sz w:val="20"/>
                <w:szCs w:val="20"/>
              </w:rPr>
              <w:t>16</w:t>
            </w:r>
          </w:p>
        </w:tc>
        <w:tc>
          <w:tcPr>
            <w:tcW w:w="2643" w:type="dxa"/>
            <w:vAlign w:val="center"/>
          </w:tcPr>
          <w:p w14:paraId="0527FF76" w14:textId="1CE4422F" w:rsidR="007D1410" w:rsidRPr="00A37FCB" w:rsidRDefault="007D1410" w:rsidP="0097074C">
            <w:pPr>
              <w:spacing w:line="240" w:lineRule="auto"/>
              <w:ind w:left="0" w:right="49" w:firstLine="0"/>
              <w:jc w:val="center"/>
              <w:rPr>
                <w:sz w:val="20"/>
                <w:szCs w:val="20"/>
              </w:rPr>
            </w:pPr>
            <w:r w:rsidRPr="00A37FCB">
              <w:rPr>
                <w:sz w:val="20"/>
                <w:szCs w:val="20"/>
              </w:rPr>
              <w:t>16%</w:t>
            </w:r>
          </w:p>
        </w:tc>
      </w:tr>
      <w:tr w:rsidR="007D1410" w:rsidRPr="00A37FCB" w14:paraId="24A09A64" w14:textId="77777777" w:rsidTr="0097074C">
        <w:trPr>
          <w:trHeight w:val="403"/>
        </w:trPr>
        <w:tc>
          <w:tcPr>
            <w:tcW w:w="2642" w:type="dxa"/>
            <w:vAlign w:val="center"/>
          </w:tcPr>
          <w:p w14:paraId="4E81B9CF" w14:textId="16BF3AA0" w:rsidR="007D1410" w:rsidRPr="00A37FCB" w:rsidRDefault="007D1410" w:rsidP="0097074C">
            <w:pPr>
              <w:spacing w:line="240" w:lineRule="auto"/>
              <w:ind w:left="0" w:right="49" w:firstLine="0"/>
              <w:jc w:val="center"/>
              <w:rPr>
                <w:sz w:val="20"/>
                <w:szCs w:val="20"/>
              </w:rPr>
            </w:pPr>
            <w:r w:rsidRPr="00A37FCB">
              <w:rPr>
                <w:sz w:val="20"/>
                <w:szCs w:val="20"/>
              </w:rPr>
              <w:t>38-39</w:t>
            </w:r>
          </w:p>
        </w:tc>
        <w:tc>
          <w:tcPr>
            <w:tcW w:w="2642" w:type="dxa"/>
            <w:vAlign w:val="center"/>
          </w:tcPr>
          <w:p w14:paraId="61C221F9" w14:textId="1D6E4003" w:rsidR="007D1410" w:rsidRPr="00A37FCB" w:rsidRDefault="007D1410" w:rsidP="0097074C">
            <w:pPr>
              <w:spacing w:line="240" w:lineRule="auto"/>
              <w:ind w:left="0" w:right="49" w:firstLine="0"/>
              <w:jc w:val="center"/>
              <w:rPr>
                <w:sz w:val="20"/>
                <w:szCs w:val="20"/>
              </w:rPr>
            </w:pPr>
            <w:r w:rsidRPr="00A37FCB">
              <w:rPr>
                <w:sz w:val="20"/>
                <w:szCs w:val="20"/>
              </w:rPr>
              <w:t>10</w:t>
            </w:r>
          </w:p>
        </w:tc>
        <w:tc>
          <w:tcPr>
            <w:tcW w:w="2643" w:type="dxa"/>
            <w:vAlign w:val="center"/>
          </w:tcPr>
          <w:p w14:paraId="6F9E3D3F" w14:textId="0B4447F6" w:rsidR="007D1410" w:rsidRPr="00A37FCB" w:rsidRDefault="007D1410" w:rsidP="0097074C">
            <w:pPr>
              <w:spacing w:line="240" w:lineRule="auto"/>
              <w:ind w:left="0" w:right="49" w:firstLine="0"/>
              <w:jc w:val="center"/>
              <w:rPr>
                <w:sz w:val="20"/>
                <w:szCs w:val="20"/>
              </w:rPr>
            </w:pPr>
            <w:r w:rsidRPr="00A37FCB">
              <w:rPr>
                <w:sz w:val="20"/>
                <w:szCs w:val="20"/>
              </w:rPr>
              <w:t>10%</w:t>
            </w:r>
          </w:p>
        </w:tc>
      </w:tr>
      <w:tr w:rsidR="007D1410" w:rsidRPr="00A37FCB" w14:paraId="5382DA24" w14:textId="77777777" w:rsidTr="0097074C">
        <w:trPr>
          <w:trHeight w:val="403"/>
        </w:trPr>
        <w:tc>
          <w:tcPr>
            <w:tcW w:w="2642" w:type="dxa"/>
            <w:vAlign w:val="center"/>
          </w:tcPr>
          <w:p w14:paraId="5224AD26" w14:textId="2A3A3618" w:rsidR="007D1410" w:rsidRPr="00A37FCB" w:rsidRDefault="007D1410" w:rsidP="0097074C">
            <w:pPr>
              <w:spacing w:line="240" w:lineRule="auto"/>
              <w:ind w:left="0" w:right="49" w:firstLine="0"/>
              <w:jc w:val="center"/>
              <w:rPr>
                <w:sz w:val="20"/>
                <w:szCs w:val="20"/>
              </w:rPr>
            </w:pPr>
            <w:r w:rsidRPr="00A37FCB">
              <w:rPr>
                <w:sz w:val="20"/>
                <w:szCs w:val="20"/>
              </w:rPr>
              <w:t>40-50</w:t>
            </w:r>
          </w:p>
        </w:tc>
        <w:tc>
          <w:tcPr>
            <w:tcW w:w="2642" w:type="dxa"/>
            <w:vAlign w:val="center"/>
          </w:tcPr>
          <w:p w14:paraId="64135D4D" w14:textId="267136EA" w:rsidR="007D1410" w:rsidRPr="00A37FCB" w:rsidRDefault="007D1410" w:rsidP="0097074C">
            <w:pPr>
              <w:spacing w:line="240" w:lineRule="auto"/>
              <w:ind w:left="0" w:right="49" w:firstLine="0"/>
              <w:jc w:val="center"/>
              <w:rPr>
                <w:sz w:val="20"/>
                <w:szCs w:val="20"/>
              </w:rPr>
            </w:pPr>
            <w:r w:rsidRPr="00A37FCB">
              <w:rPr>
                <w:sz w:val="20"/>
                <w:szCs w:val="20"/>
              </w:rPr>
              <w:t>0</w:t>
            </w:r>
          </w:p>
        </w:tc>
        <w:tc>
          <w:tcPr>
            <w:tcW w:w="2643" w:type="dxa"/>
            <w:vAlign w:val="center"/>
          </w:tcPr>
          <w:p w14:paraId="55EF2C49" w14:textId="558970E6" w:rsidR="007D1410" w:rsidRPr="00A37FCB" w:rsidRDefault="007D1410" w:rsidP="0097074C">
            <w:pPr>
              <w:spacing w:line="240" w:lineRule="auto"/>
              <w:ind w:left="0" w:right="49" w:firstLine="0"/>
              <w:jc w:val="center"/>
              <w:rPr>
                <w:sz w:val="20"/>
                <w:szCs w:val="20"/>
              </w:rPr>
            </w:pPr>
            <w:r w:rsidRPr="00A37FCB">
              <w:rPr>
                <w:sz w:val="20"/>
                <w:szCs w:val="20"/>
              </w:rPr>
              <w:t>0</w:t>
            </w:r>
          </w:p>
        </w:tc>
      </w:tr>
      <w:tr w:rsidR="007D1410" w:rsidRPr="00A37FCB" w14:paraId="4C65F9D8" w14:textId="77777777" w:rsidTr="0097074C">
        <w:trPr>
          <w:trHeight w:val="403"/>
        </w:trPr>
        <w:tc>
          <w:tcPr>
            <w:tcW w:w="2642" w:type="dxa"/>
            <w:vAlign w:val="center"/>
          </w:tcPr>
          <w:p w14:paraId="1E3CC099" w14:textId="16235CA8" w:rsidR="007D1410" w:rsidRPr="00A37FCB" w:rsidRDefault="007D1410" w:rsidP="0097074C">
            <w:pPr>
              <w:spacing w:line="240" w:lineRule="auto"/>
              <w:ind w:left="0" w:right="49" w:firstLine="0"/>
              <w:jc w:val="center"/>
              <w:rPr>
                <w:sz w:val="20"/>
                <w:szCs w:val="20"/>
              </w:rPr>
            </w:pPr>
            <w:r w:rsidRPr="00A37FCB">
              <w:rPr>
                <w:sz w:val="20"/>
                <w:szCs w:val="20"/>
              </w:rPr>
              <w:t>&gt;50</w:t>
            </w:r>
          </w:p>
        </w:tc>
        <w:tc>
          <w:tcPr>
            <w:tcW w:w="2642" w:type="dxa"/>
            <w:vAlign w:val="center"/>
          </w:tcPr>
          <w:p w14:paraId="1BB56DF3" w14:textId="299A7B19" w:rsidR="007D1410" w:rsidRPr="00A37FCB" w:rsidRDefault="007D1410" w:rsidP="0097074C">
            <w:pPr>
              <w:spacing w:line="240" w:lineRule="auto"/>
              <w:ind w:left="0" w:right="49" w:firstLine="0"/>
              <w:jc w:val="center"/>
              <w:rPr>
                <w:sz w:val="20"/>
                <w:szCs w:val="20"/>
              </w:rPr>
            </w:pPr>
            <w:r w:rsidRPr="00A37FCB">
              <w:rPr>
                <w:sz w:val="20"/>
                <w:szCs w:val="20"/>
              </w:rPr>
              <w:t>3</w:t>
            </w:r>
          </w:p>
        </w:tc>
        <w:tc>
          <w:tcPr>
            <w:tcW w:w="2643" w:type="dxa"/>
            <w:vAlign w:val="center"/>
          </w:tcPr>
          <w:p w14:paraId="1A47B7E1" w14:textId="30EE5CBF" w:rsidR="007D1410" w:rsidRPr="00A37FCB" w:rsidRDefault="007D1410" w:rsidP="0097074C">
            <w:pPr>
              <w:spacing w:line="240" w:lineRule="auto"/>
              <w:ind w:left="0" w:right="49" w:firstLine="0"/>
              <w:jc w:val="center"/>
              <w:rPr>
                <w:sz w:val="20"/>
                <w:szCs w:val="20"/>
              </w:rPr>
            </w:pPr>
            <w:r w:rsidRPr="00A37FCB">
              <w:rPr>
                <w:sz w:val="20"/>
                <w:szCs w:val="20"/>
              </w:rPr>
              <w:t>3%</w:t>
            </w:r>
          </w:p>
        </w:tc>
      </w:tr>
      <w:tr w:rsidR="007D1410" w:rsidRPr="00A37FCB" w14:paraId="4A0E8D67" w14:textId="77777777" w:rsidTr="0097074C">
        <w:trPr>
          <w:trHeight w:val="403"/>
        </w:trPr>
        <w:tc>
          <w:tcPr>
            <w:tcW w:w="2642" w:type="dxa"/>
            <w:vAlign w:val="center"/>
          </w:tcPr>
          <w:p w14:paraId="53E8D46B" w14:textId="2CDBBF6B" w:rsidR="007D1410" w:rsidRPr="00A37FCB" w:rsidRDefault="007D1410" w:rsidP="0097074C">
            <w:pPr>
              <w:spacing w:line="240" w:lineRule="auto"/>
              <w:ind w:left="0" w:right="49" w:firstLine="0"/>
              <w:jc w:val="center"/>
              <w:rPr>
                <w:sz w:val="20"/>
                <w:szCs w:val="20"/>
              </w:rPr>
            </w:pPr>
            <w:r w:rsidRPr="00A37FCB">
              <w:rPr>
                <w:sz w:val="20"/>
                <w:szCs w:val="20"/>
              </w:rPr>
              <w:t>Total</w:t>
            </w:r>
          </w:p>
        </w:tc>
        <w:tc>
          <w:tcPr>
            <w:tcW w:w="2642" w:type="dxa"/>
            <w:vAlign w:val="center"/>
          </w:tcPr>
          <w:p w14:paraId="2629F34D" w14:textId="4E638186" w:rsidR="007D1410" w:rsidRPr="00A37FCB" w:rsidRDefault="007D1410" w:rsidP="0097074C">
            <w:pPr>
              <w:spacing w:line="240" w:lineRule="auto"/>
              <w:ind w:left="0" w:right="49" w:firstLine="0"/>
              <w:jc w:val="center"/>
              <w:rPr>
                <w:sz w:val="20"/>
                <w:szCs w:val="20"/>
              </w:rPr>
            </w:pPr>
            <w:r w:rsidRPr="00A37FCB">
              <w:rPr>
                <w:sz w:val="20"/>
                <w:szCs w:val="20"/>
              </w:rPr>
              <w:t>100</w:t>
            </w:r>
          </w:p>
        </w:tc>
        <w:tc>
          <w:tcPr>
            <w:tcW w:w="2643" w:type="dxa"/>
            <w:vAlign w:val="center"/>
          </w:tcPr>
          <w:p w14:paraId="32679010" w14:textId="11DB6BBF" w:rsidR="007D1410" w:rsidRPr="00A37FCB" w:rsidRDefault="007D1410" w:rsidP="0097074C">
            <w:pPr>
              <w:spacing w:line="240" w:lineRule="auto"/>
              <w:ind w:left="0" w:right="49" w:firstLine="0"/>
              <w:jc w:val="center"/>
              <w:rPr>
                <w:sz w:val="20"/>
                <w:szCs w:val="20"/>
              </w:rPr>
            </w:pPr>
            <w:r w:rsidRPr="00A37FCB">
              <w:rPr>
                <w:sz w:val="20"/>
                <w:szCs w:val="20"/>
              </w:rPr>
              <w:t>100%</w:t>
            </w:r>
          </w:p>
        </w:tc>
      </w:tr>
    </w:tbl>
    <w:p w14:paraId="3A04FFDD" w14:textId="6F5F5FD7" w:rsidR="007D1410" w:rsidRPr="00A37FCB" w:rsidRDefault="007D1410" w:rsidP="007D1410">
      <w:pPr>
        <w:spacing w:line="240" w:lineRule="auto"/>
        <w:ind w:left="0" w:right="49" w:firstLine="0"/>
        <w:rPr>
          <w:i/>
          <w:iCs/>
          <w:sz w:val="20"/>
          <w:szCs w:val="20"/>
        </w:rPr>
      </w:pPr>
      <w:r w:rsidRPr="00A37FCB">
        <w:rPr>
          <w:i/>
          <w:iCs/>
          <w:sz w:val="20"/>
          <w:szCs w:val="20"/>
        </w:rPr>
        <w:t>Sumber: Data diolah, 2026</w:t>
      </w:r>
    </w:p>
    <w:p w14:paraId="6AF4CD60" w14:textId="77777777" w:rsidR="007D1410" w:rsidRPr="00EC428C" w:rsidRDefault="007D1410" w:rsidP="007D1410">
      <w:pPr>
        <w:spacing w:line="240" w:lineRule="auto"/>
        <w:ind w:left="0" w:right="49" w:firstLine="0"/>
      </w:pPr>
    </w:p>
    <w:p w14:paraId="78CB5AF6" w14:textId="08FE7BCA" w:rsidR="007D1410" w:rsidRPr="00EC428C" w:rsidRDefault="007942BA" w:rsidP="007942BA">
      <w:pPr>
        <w:spacing w:line="480" w:lineRule="auto"/>
        <w:ind w:left="0" w:right="49" w:firstLine="720"/>
        <w:rPr>
          <w:b/>
          <w:bCs/>
        </w:rPr>
      </w:pPr>
      <w:r w:rsidRPr="00EC428C">
        <w:t>Berdasarkan tabel 4.2 di atas, dapat diketahui bahwa mayoritas responden berada pada rentang usia 17 hingga 27 tahun, yaitu sebanyak 71 orang atau 71%. Selanjutnya, responden dengan rentang usia 28 hingga 38 tahun berjumlah 16 orang atau 16%, diikuti oleh kelompok usia 38 hingga 39 tahun sebanyak 10 orang atau 10%, semantara itu tidak ada responden dengan rentang usia 40 hingga 50 tahun, dan sebanyak 3 orang atau 3% responden berusia di atas 50 tahun. Hal ini menu</w:t>
      </w:r>
      <w:r w:rsidR="007216A5" w:rsidRPr="00EC428C">
        <w:t>n</w:t>
      </w:r>
      <w:r w:rsidRPr="00EC428C">
        <w:t xml:space="preserve">jukkan bahwa penelitian ini didominasi oleh responden kelompok usia muda. </w:t>
      </w:r>
    </w:p>
    <w:p w14:paraId="33F709C0" w14:textId="2CFF3E2E" w:rsidR="00640250" w:rsidRPr="00EC428C" w:rsidRDefault="00640250" w:rsidP="00620495">
      <w:pPr>
        <w:pStyle w:val="Heading2"/>
        <w:spacing w:line="480" w:lineRule="auto"/>
      </w:pPr>
      <w:bookmarkStart w:id="304" w:name="_Toc222357940"/>
      <w:r w:rsidRPr="00EC428C">
        <w:t xml:space="preserve">4.1.3 </w:t>
      </w:r>
      <w:r w:rsidR="007942BA" w:rsidRPr="00EC428C">
        <w:t xml:space="preserve">Klasifikasi </w:t>
      </w:r>
      <w:r w:rsidR="001520D1" w:rsidRPr="00EC428C">
        <w:t>r</w:t>
      </w:r>
      <w:r w:rsidR="007942BA" w:rsidRPr="00EC428C">
        <w:t xml:space="preserve">esponden </w:t>
      </w:r>
      <w:r w:rsidR="001520D1" w:rsidRPr="00EC428C">
        <w:t>b</w:t>
      </w:r>
      <w:r w:rsidR="007942BA" w:rsidRPr="00EC428C">
        <w:t xml:space="preserve">erdasarkan </w:t>
      </w:r>
      <w:r w:rsidR="001520D1" w:rsidRPr="00EC428C">
        <w:t>p</w:t>
      </w:r>
      <w:r w:rsidR="007942BA" w:rsidRPr="00EC428C">
        <w:t xml:space="preserve">endidikan </w:t>
      </w:r>
      <w:r w:rsidR="001520D1" w:rsidRPr="00EC428C">
        <w:t>terakhir</w:t>
      </w:r>
      <w:bookmarkEnd w:id="304"/>
    </w:p>
    <w:p w14:paraId="457B0A2A" w14:textId="7543F91A" w:rsidR="007942BA" w:rsidRPr="00EC428C" w:rsidRDefault="001C519B" w:rsidP="00620495">
      <w:pPr>
        <w:spacing w:line="480" w:lineRule="auto"/>
        <w:ind w:left="0" w:right="49" w:firstLine="0"/>
      </w:pPr>
      <w:r w:rsidRPr="00EC428C">
        <w:t xml:space="preserve">         </w:t>
      </w:r>
      <w:r w:rsidR="00D823E8" w:rsidRPr="00EC428C">
        <w:t>Klasifikasi berdasarkan pendidikan terakhir responden dapat dilihat pada tabel berikut:</w:t>
      </w:r>
    </w:p>
    <w:p w14:paraId="2A87B9C4" w14:textId="7E85B406" w:rsidR="00D823E8" w:rsidRPr="00EC428C" w:rsidRDefault="00D823E8" w:rsidP="00F346AF">
      <w:pPr>
        <w:spacing w:line="240" w:lineRule="auto"/>
        <w:ind w:left="0" w:right="49" w:firstLine="0"/>
        <w:jc w:val="center"/>
        <w:rPr>
          <w:b/>
          <w:bCs/>
        </w:rPr>
      </w:pPr>
      <w:r w:rsidRPr="00EC428C">
        <w:rPr>
          <w:b/>
          <w:bCs/>
        </w:rPr>
        <w:t xml:space="preserve">Tabel </w:t>
      </w:r>
      <w:r w:rsidR="00F346AF" w:rsidRPr="00EC428C">
        <w:rPr>
          <w:b/>
          <w:bCs/>
        </w:rPr>
        <w:t>4</w:t>
      </w:r>
      <w:r w:rsidRPr="00EC428C">
        <w:rPr>
          <w:b/>
          <w:bCs/>
        </w:rPr>
        <w:t>.</w:t>
      </w:r>
      <w:r w:rsidR="00F346AF" w:rsidRPr="00EC428C">
        <w:rPr>
          <w:b/>
          <w:bCs/>
        </w:rPr>
        <w:t>3</w:t>
      </w:r>
      <w:r w:rsidRPr="00EC428C">
        <w:rPr>
          <w:b/>
          <w:bCs/>
        </w:rPr>
        <w:t xml:space="preserve"> Klasifikasi Responden Berdasar</w:t>
      </w:r>
      <w:r w:rsidR="00F346AF" w:rsidRPr="00EC428C">
        <w:rPr>
          <w:b/>
          <w:bCs/>
        </w:rPr>
        <w:t>kan Pendidikan Terakhir</w:t>
      </w:r>
    </w:p>
    <w:tbl>
      <w:tblPr>
        <w:tblStyle w:val="TableGrid"/>
        <w:tblW w:w="0" w:type="auto"/>
        <w:tblLook w:val="04A0" w:firstRow="1" w:lastRow="0" w:firstColumn="1" w:lastColumn="0" w:noHBand="0" w:noVBand="1"/>
      </w:tblPr>
      <w:tblGrid>
        <w:gridCol w:w="2642"/>
        <w:gridCol w:w="2642"/>
        <w:gridCol w:w="2643"/>
      </w:tblGrid>
      <w:tr w:rsidR="00D823E8" w:rsidRPr="00EC428C" w14:paraId="34CEA0A3" w14:textId="77777777" w:rsidTr="0097074C">
        <w:trPr>
          <w:trHeight w:val="484"/>
        </w:trPr>
        <w:tc>
          <w:tcPr>
            <w:tcW w:w="2642" w:type="dxa"/>
            <w:vAlign w:val="center"/>
          </w:tcPr>
          <w:p w14:paraId="33EE58EA" w14:textId="1BF2D28C" w:rsidR="00D823E8" w:rsidRPr="00A37FCB" w:rsidRDefault="00D823E8" w:rsidP="0097074C">
            <w:pPr>
              <w:spacing w:line="240" w:lineRule="auto"/>
              <w:ind w:left="0" w:right="49" w:firstLine="0"/>
              <w:jc w:val="center"/>
              <w:rPr>
                <w:b/>
                <w:bCs/>
                <w:sz w:val="22"/>
                <w:szCs w:val="22"/>
              </w:rPr>
            </w:pPr>
            <w:r w:rsidRPr="00A37FCB">
              <w:rPr>
                <w:b/>
                <w:bCs/>
                <w:sz w:val="22"/>
                <w:szCs w:val="22"/>
              </w:rPr>
              <w:t>Pendidikan Terakhir</w:t>
            </w:r>
          </w:p>
        </w:tc>
        <w:tc>
          <w:tcPr>
            <w:tcW w:w="2642" w:type="dxa"/>
            <w:vAlign w:val="center"/>
          </w:tcPr>
          <w:p w14:paraId="59D5D223" w14:textId="77777777" w:rsidR="00D823E8" w:rsidRPr="00A37FCB" w:rsidRDefault="00D823E8" w:rsidP="0097074C">
            <w:pPr>
              <w:spacing w:line="240" w:lineRule="auto"/>
              <w:ind w:left="0" w:right="49" w:firstLine="0"/>
              <w:jc w:val="center"/>
              <w:rPr>
                <w:b/>
                <w:bCs/>
                <w:sz w:val="22"/>
                <w:szCs w:val="22"/>
              </w:rPr>
            </w:pPr>
            <w:r w:rsidRPr="00A37FCB">
              <w:rPr>
                <w:b/>
                <w:bCs/>
                <w:sz w:val="22"/>
                <w:szCs w:val="22"/>
              </w:rPr>
              <w:t>Frekuensi</w:t>
            </w:r>
          </w:p>
        </w:tc>
        <w:tc>
          <w:tcPr>
            <w:tcW w:w="2643" w:type="dxa"/>
            <w:vAlign w:val="center"/>
          </w:tcPr>
          <w:p w14:paraId="7AEB6D57" w14:textId="77777777" w:rsidR="00D823E8" w:rsidRPr="00A37FCB" w:rsidRDefault="00D823E8" w:rsidP="0097074C">
            <w:pPr>
              <w:spacing w:line="240" w:lineRule="auto"/>
              <w:ind w:left="0" w:right="49" w:firstLine="0"/>
              <w:jc w:val="center"/>
              <w:rPr>
                <w:b/>
                <w:bCs/>
                <w:sz w:val="22"/>
                <w:szCs w:val="22"/>
              </w:rPr>
            </w:pPr>
            <w:r w:rsidRPr="00A37FCB">
              <w:rPr>
                <w:b/>
                <w:bCs/>
                <w:sz w:val="22"/>
                <w:szCs w:val="22"/>
              </w:rPr>
              <w:t>Presentase</w:t>
            </w:r>
          </w:p>
        </w:tc>
      </w:tr>
      <w:tr w:rsidR="00D823E8" w:rsidRPr="00A37FCB" w14:paraId="504E7D24" w14:textId="77777777" w:rsidTr="0097074C">
        <w:trPr>
          <w:trHeight w:val="419"/>
        </w:trPr>
        <w:tc>
          <w:tcPr>
            <w:tcW w:w="2642" w:type="dxa"/>
            <w:vAlign w:val="center"/>
          </w:tcPr>
          <w:p w14:paraId="75F554C5" w14:textId="53DAD5DB" w:rsidR="00D823E8" w:rsidRPr="00A37FCB" w:rsidRDefault="00D823E8" w:rsidP="0097074C">
            <w:pPr>
              <w:spacing w:line="240" w:lineRule="auto"/>
              <w:ind w:left="0" w:right="49" w:firstLine="0"/>
              <w:jc w:val="center"/>
              <w:rPr>
                <w:sz w:val="20"/>
                <w:szCs w:val="20"/>
              </w:rPr>
            </w:pPr>
            <w:r w:rsidRPr="00A37FCB">
              <w:rPr>
                <w:sz w:val="20"/>
                <w:szCs w:val="20"/>
              </w:rPr>
              <w:t>SD/Sederajat</w:t>
            </w:r>
          </w:p>
        </w:tc>
        <w:tc>
          <w:tcPr>
            <w:tcW w:w="2642" w:type="dxa"/>
            <w:vAlign w:val="center"/>
          </w:tcPr>
          <w:p w14:paraId="5FC1F550" w14:textId="5BEC53C8" w:rsidR="00D823E8" w:rsidRPr="00A37FCB" w:rsidRDefault="00D823E8" w:rsidP="0097074C">
            <w:pPr>
              <w:spacing w:line="240" w:lineRule="auto"/>
              <w:ind w:left="0" w:right="49" w:firstLine="0"/>
              <w:jc w:val="center"/>
              <w:rPr>
                <w:sz w:val="20"/>
                <w:szCs w:val="20"/>
              </w:rPr>
            </w:pPr>
            <w:r w:rsidRPr="00A37FCB">
              <w:rPr>
                <w:sz w:val="20"/>
                <w:szCs w:val="20"/>
              </w:rPr>
              <w:t>0</w:t>
            </w:r>
          </w:p>
        </w:tc>
        <w:tc>
          <w:tcPr>
            <w:tcW w:w="2643" w:type="dxa"/>
            <w:vAlign w:val="center"/>
          </w:tcPr>
          <w:p w14:paraId="2EECDFB2" w14:textId="201CEFD5" w:rsidR="00D823E8" w:rsidRPr="00A37FCB" w:rsidRDefault="00D823E8" w:rsidP="0097074C">
            <w:pPr>
              <w:spacing w:line="240" w:lineRule="auto"/>
              <w:ind w:left="0" w:right="49" w:firstLine="0"/>
              <w:jc w:val="center"/>
              <w:rPr>
                <w:sz w:val="20"/>
                <w:szCs w:val="20"/>
              </w:rPr>
            </w:pPr>
            <w:r w:rsidRPr="00A37FCB">
              <w:rPr>
                <w:sz w:val="20"/>
                <w:szCs w:val="20"/>
              </w:rPr>
              <w:t>0</w:t>
            </w:r>
          </w:p>
        </w:tc>
      </w:tr>
      <w:tr w:rsidR="00D823E8" w:rsidRPr="00A37FCB" w14:paraId="0CBAA822" w14:textId="77777777" w:rsidTr="0097074C">
        <w:trPr>
          <w:trHeight w:val="425"/>
        </w:trPr>
        <w:tc>
          <w:tcPr>
            <w:tcW w:w="2642" w:type="dxa"/>
            <w:vAlign w:val="center"/>
          </w:tcPr>
          <w:p w14:paraId="6E23A0DF" w14:textId="49429777" w:rsidR="00D823E8" w:rsidRPr="00A37FCB" w:rsidRDefault="00D823E8" w:rsidP="0097074C">
            <w:pPr>
              <w:spacing w:line="240" w:lineRule="auto"/>
              <w:ind w:left="0" w:right="49" w:firstLine="0"/>
              <w:jc w:val="center"/>
              <w:rPr>
                <w:sz w:val="20"/>
                <w:szCs w:val="20"/>
              </w:rPr>
            </w:pPr>
            <w:r w:rsidRPr="00A37FCB">
              <w:rPr>
                <w:sz w:val="20"/>
                <w:szCs w:val="20"/>
              </w:rPr>
              <w:lastRenderedPageBreak/>
              <w:t>SMP/Sederajat</w:t>
            </w:r>
          </w:p>
        </w:tc>
        <w:tc>
          <w:tcPr>
            <w:tcW w:w="2642" w:type="dxa"/>
            <w:vAlign w:val="center"/>
          </w:tcPr>
          <w:p w14:paraId="67DF8033" w14:textId="301E35A7" w:rsidR="00D823E8" w:rsidRPr="00A37FCB" w:rsidRDefault="00D823E8" w:rsidP="00D823E8">
            <w:pPr>
              <w:spacing w:line="240" w:lineRule="auto"/>
              <w:ind w:left="0" w:right="49" w:firstLine="0"/>
              <w:jc w:val="center"/>
              <w:rPr>
                <w:sz w:val="20"/>
                <w:szCs w:val="20"/>
              </w:rPr>
            </w:pPr>
            <w:r w:rsidRPr="00A37FCB">
              <w:rPr>
                <w:sz w:val="20"/>
                <w:szCs w:val="20"/>
              </w:rPr>
              <w:t>0</w:t>
            </w:r>
          </w:p>
        </w:tc>
        <w:tc>
          <w:tcPr>
            <w:tcW w:w="2643" w:type="dxa"/>
            <w:vAlign w:val="center"/>
          </w:tcPr>
          <w:p w14:paraId="044601AB" w14:textId="540A4D80" w:rsidR="00D823E8" w:rsidRPr="00A37FCB" w:rsidRDefault="00D823E8" w:rsidP="0097074C">
            <w:pPr>
              <w:spacing w:line="240" w:lineRule="auto"/>
              <w:ind w:left="0" w:right="49" w:firstLine="0"/>
              <w:jc w:val="center"/>
              <w:rPr>
                <w:sz w:val="20"/>
                <w:szCs w:val="20"/>
              </w:rPr>
            </w:pPr>
            <w:r w:rsidRPr="00A37FCB">
              <w:rPr>
                <w:sz w:val="20"/>
                <w:szCs w:val="20"/>
              </w:rPr>
              <w:t>0</w:t>
            </w:r>
          </w:p>
        </w:tc>
      </w:tr>
      <w:tr w:rsidR="00D823E8" w:rsidRPr="00A37FCB" w14:paraId="6C6CF9E9" w14:textId="77777777" w:rsidTr="0097074C">
        <w:trPr>
          <w:trHeight w:val="403"/>
        </w:trPr>
        <w:tc>
          <w:tcPr>
            <w:tcW w:w="2642" w:type="dxa"/>
            <w:vAlign w:val="center"/>
          </w:tcPr>
          <w:p w14:paraId="6FD0DDDD" w14:textId="590EF022" w:rsidR="00D823E8" w:rsidRPr="00A37FCB" w:rsidRDefault="00D823E8" w:rsidP="0097074C">
            <w:pPr>
              <w:spacing w:line="240" w:lineRule="auto"/>
              <w:ind w:left="0" w:right="49" w:firstLine="0"/>
              <w:jc w:val="center"/>
              <w:rPr>
                <w:sz w:val="20"/>
                <w:szCs w:val="20"/>
              </w:rPr>
            </w:pPr>
            <w:r w:rsidRPr="00A37FCB">
              <w:rPr>
                <w:sz w:val="20"/>
                <w:szCs w:val="20"/>
              </w:rPr>
              <w:t>SMA/SMK/Sederajat</w:t>
            </w:r>
          </w:p>
        </w:tc>
        <w:tc>
          <w:tcPr>
            <w:tcW w:w="2642" w:type="dxa"/>
            <w:vAlign w:val="center"/>
          </w:tcPr>
          <w:p w14:paraId="3ADC6C5C" w14:textId="40541521" w:rsidR="00D823E8" w:rsidRPr="00A37FCB" w:rsidRDefault="00D823E8" w:rsidP="0097074C">
            <w:pPr>
              <w:spacing w:line="240" w:lineRule="auto"/>
              <w:ind w:left="0" w:right="49" w:firstLine="0"/>
              <w:jc w:val="center"/>
              <w:rPr>
                <w:sz w:val="20"/>
                <w:szCs w:val="20"/>
              </w:rPr>
            </w:pPr>
            <w:r w:rsidRPr="00A37FCB">
              <w:rPr>
                <w:sz w:val="20"/>
                <w:szCs w:val="20"/>
              </w:rPr>
              <w:t>46</w:t>
            </w:r>
          </w:p>
        </w:tc>
        <w:tc>
          <w:tcPr>
            <w:tcW w:w="2643" w:type="dxa"/>
            <w:vAlign w:val="center"/>
          </w:tcPr>
          <w:p w14:paraId="3535CFAD" w14:textId="1F00D232" w:rsidR="00D823E8" w:rsidRPr="00A37FCB" w:rsidRDefault="00D823E8" w:rsidP="0097074C">
            <w:pPr>
              <w:spacing w:line="240" w:lineRule="auto"/>
              <w:ind w:left="0" w:right="49" w:firstLine="0"/>
              <w:jc w:val="center"/>
              <w:rPr>
                <w:sz w:val="20"/>
                <w:szCs w:val="20"/>
              </w:rPr>
            </w:pPr>
            <w:r w:rsidRPr="00A37FCB">
              <w:rPr>
                <w:sz w:val="20"/>
                <w:szCs w:val="20"/>
              </w:rPr>
              <w:t>46%</w:t>
            </w:r>
          </w:p>
        </w:tc>
      </w:tr>
      <w:tr w:rsidR="00D823E8" w:rsidRPr="00A37FCB" w14:paraId="0DEAE763" w14:textId="77777777" w:rsidTr="0097074C">
        <w:trPr>
          <w:trHeight w:val="403"/>
        </w:trPr>
        <w:tc>
          <w:tcPr>
            <w:tcW w:w="2642" w:type="dxa"/>
            <w:vAlign w:val="center"/>
          </w:tcPr>
          <w:p w14:paraId="2BBC4639" w14:textId="232363DE" w:rsidR="00D823E8" w:rsidRPr="00A37FCB" w:rsidRDefault="00D823E8" w:rsidP="0097074C">
            <w:pPr>
              <w:spacing w:line="240" w:lineRule="auto"/>
              <w:ind w:left="0" w:right="49" w:firstLine="0"/>
              <w:jc w:val="center"/>
              <w:rPr>
                <w:sz w:val="20"/>
                <w:szCs w:val="20"/>
              </w:rPr>
            </w:pPr>
            <w:r w:rsidRPr="00A37FCB">
              <w:rPr>
                <w:sz w:val="20"/>
                <w:szCs w:val="20"/>
              </w:rPr>
              <w:t>D3</w:t>
            </w:r>
          </w:p>
        </w:tc>
        <w:tc>
          <w:tcPr>
            <w:tcW w:w="2642" w:type="dxa"/>
            <w:vAlign w:val="center"/>
          </w:tcPr>
          <w:p w14:paraId="70DEC5CE" w14:textId="01EF0286" w:rsidR="00D823E8" w:rsidRPr="00A37FCB" w:rsidRDefault="00D823E8" w:rsidP="0097074C">
            <w:pPr>
              <w:spacing w:line="240" w:lineRule="auto"/>
              <w:ind w:left="0" w:right="49" w:firstLine="0"/>
              <w:jc w:val="center"/>
              <w:rPr>
                <w:sz w:val="20"/>
                <w:szCs w:val="20"/>
              </w:rPr>
            </w:pPr>
            <w:r w:rsidRPr="00A37FCB">
              <w:rPr>
                <w:sz w:val="20"/>
                <w:szCs w:val="20"/>
              </w:rPr>
              <w:t>11</w:t>
            </w:r>
          </w:p>
        </w:tc>
        <w:tc>
          <w:tcPr>
            <w:tcW w:w="2643" w:type="dxa"/>
            <w:vAlign w:val="center"/>
          </w:tcPr>
          <w:p w14:paraId="2D576C85" w14:textId="684447A9" w:rsidR="00D823E8" w:rsidRPr="00A37FCB" w:rsidRDefault="00D823E8" w:rsidP="0097074C">
            <w:pPr>
              <w:spacing w:line="240" w:lineRule="auto"/>
              <w:ind w:left="0" w:right="49" w:firstLine="0"/>
              <w:jc w:val="center"/>
              <w:rPr>
                <w:sz w:val="20"/>
                <w:szCs w:val="20"/>
              </w:rPr>
            </w:pPr>
            <w:r w:rsidRPr="00A37FCB">
              <w:rPr>
                <w:sz w:val="20"/>
                <w:szCs w:val="20"/>
              </w:rPr>
              <w:t>11%</w:t>
            </w:r>
          </w:p>
        </w:tc>
      </w:tr>
      <w:tr w:rsidR="00D823E8" w:rsidRPr="00A37FCB" w14:paraId="739BBDA8" w14:textId="77777777" w:rsidTr="0097074C">
        <w:trPr>
          <w:trHeight w:val="403"/>
        </w:trPr>
        <w:tc>
          <w:tcPr>
            <w:tcW w:w="2642" w:type="dxa"/>
            <w:vAlign w:val="center"/>
          </w:tcPr>
          <w:p w14:paraId="07BB75DE" w14:textId="257A7982" w:rsidR="00D823E8" w:rsidRPr="00A37FCB" w:rsidRDefault="00D823E8" w:rsidP="0097074C">
            <w:pPr>
              <w:spacing w:line="240" w:lineRule="auto"/>
              <w:ind w:left="0" w:right="49" w:firstLine="0"/>
              <w:jc w:val="center"/>
              <w:rPr>
                <w:sz w:val="20"/>
                <w:szCs w:val="20"/>
              </w:rPr>
            </w:pPr>
            <w:r w:rsidRPr="00A37FCB">
              <w:rPr>
                <w:sz w:val="20"/>
                <w:szCs w:val="20"/>
              </w:rPr>
              <w:t>S1</w:t>
            </w:r>
          </w:p>
        </w:tc>
        <w:tc>
          <w:tcPr>
            <w:tcW w:w="2642" w:type="dxa"/>
            <w:vAlign w:val="center"/>
          </w:tcPr>
          <w:p w14:paraId="3DA58244" w14:textId="580BB438" w:rsidR="00D823E8" w:rsidRPr="00A37FCB" w:rsidRDefault="00D823E8" w:rsidP="0097074C">
            <w:pPr>
              <w:spacing w:line="240" w:lineRule="auto"/>
              <w:ind w:left="0" w:right="49" w:firstLine="0"/>
              <w:jc w:val="center"/>
              <w:rPr>
                <w:sz w:val="20"/>
                <w:szCs w:val="20"/>
              </w:rPr>
            </w:pPr>
            <w:r w:rsidRPr="00A37FCB">
              <w:rPr>
                <w:sz w:val="20"/>
                <w:szCs w:val="20"/>
              </w:rPr>
              <w:t>43</w:t>
            </w:r>
          </w:p>
        </w:tc>
        <w:tc>
          <w:tcPr>
            <w:tcW w:w="2643" w:type="dxa"/>
            <w:vAlign w:val="center"/>
          </w:tcPr>
          <w:p w14:paraId="11834286" w14:textId="4AC81ED6" w:rsidR="00D823E8" w:rsidRPr="00A37FCB" w:rsidRDefault="00D823E8" w:rsidP="0097074C">
            <w:pPr>
              <w:spacing w:line="240" w:lineRule="auto"/>
              <w:ind w:left="0" w:right="49" w:firstLine="0"/>
              <w:jc w:val="center"/>
              <w:rPr>
                <w:sz w:val="20"/>
                <w:szCs w:val="20"/>
              </w:rPr>
            </w:pPr>
            <w:r w:rsidRPr="00A37FCB">
              <w:rPr>
                <w:sz w:val="20"/>
                <w:szCs w:val="20"/>
              </w:rPr>
              <w:t>43%</w:t>
            </w:r>
          </w:p>
        </w:tc>
      </w:tr>
      <w:tr w:rsidR="00D823E8" w:rsidRPr="00A37FCB" w14:paraId="15764300" w14:textId="77777777" w:rsidTr="0097074C">
        <w:trPr>
          <w:trHeight w:val="403"/>
        </w:trPr>
        <w:tc>
          <w:tcPr>
            <w:tcW w:w="2642" w:type="dxa"/>
            <w:vAlign w:val="center"/>
          </w:tcPr>
          <w:p w14:paraId="38C7D1F7" w14:textId="3274F3C8" w:rsidR="00D823E8" w:rsidRPr="00A37FCB" w:rsidRDefault="00D823E8" w:rsidP="0097074C">
            <w:pPr>
              <w:spacing w:line="240" w:lineRule="auto"/>
              <w:ind w:left="0" w:right="49" w:firstLine="0"/>
              <w:jc w:val="center"/>
              <w:rPr>
                <w:sz w:val="20"/>
                <w:szCs w:val="20"/>
              </w:rPr>
            </w:pPr>
            <w:r w:rsidRPr="00A37FCB">
              <w:rPr>
                <w:sz w:val="20"/>
                <w:szCs w:val="20"/>
              </w:rPr>
              <w:t>S2</w:t>
            </w:r>
          </w:p>
        </w:tc>
        <w:tc>
          <w:tcPr>
            <w:tcW w:w="2642" w:type="dxa"/>
            <w:vAlign w:val="center"/>
          </w:tcPr>
          <w:p w14:paraId="64CEB4FD" w14:textId="5999D1FF" w:rsidR="00D823E8" w:rsidRPr="00A37FCB" w:rsidRDefault="00D823E8" w:rsidP="0097074C">
            <w:pPr>
              <w:spacing w:line="240" w:lineRule="auto"/>
              <w:ind w:left="0" w:right="49" w:firstLine="0"/>
              <w:jc w:val="center"/>
              <w:rPr>
                <w:sz w:val="20"/>
                <w:szCs w:val="20"/>
              </w:rPr>
            </w:pPr>
            <w:r w:rsidRPr="00A37FCB">
              <w:rPr>
                <w:sz w:val="20"/>
                <w:szCs w:val="20"/>
              </w:rPr>
              <w:t>0</w:t>
            </w:r>
          </w:p>
        </w:tc>
        <w:tc>
          <w:tcPr>
            <w:tcW w:w="2643" w:type="dxa"/>
            <w:vAlign w:val="center"/>
          </w:tcPr>
          <w:p w14:paraId="690239F4" w14:textId="5E3E2500" w:rsidR="00D823E8" w:rsidRPr="00A37FCB" w:rsidRDefault="00D823E8" w:rsidP="0097074C">
            <w:pPr>
              <w:spacing w:line="240" w:lineRule="auto"/>
              <w:ind w:left="0" w:right="49" w:firstLine="0"/>
              <w:jc w:val="center"/>
              <w:rPr>
                <w:sz w:val="20"/>
                <w:szCs w:val="20"/>
              </w:rPr>
            </w:pPr>
            <w:r w:rsidRPr="00A37FCB">
              <w:rPr>
                <w:sz w:val="20"/>
                <w:szCs w:val="20"/>
              </w:rPr>
              <w:t>0</w:t>
            </w:r>
          </w:p>
        </w:tc>
      </w:tr>
      <w:tr w:rsidR="00D823E8" w:rsidRPr="00A37FCB" w14:paraId="7FCB40AA" w14:textId="77777777" w:rsidTr="0097074C">
        <w:trPr>
          <w:trHeight w:val="403"/>
        </w:trPr>
        <w:tc>
          <w:tcPr>
            <w:tcW w:w="2642" w:type="dxa"/>
            <w:vAlign w:val="center"/>
          </w:tcPr>
          <w:p w14:paraId="79237D87" w14:textId="0B9F6BA8" w:rsidR="00D823E8" w:rsidRPr="00A37FCB" w:rsidRDefault="00D823E8" w:rsidP="0097074C">
            <w:pPr>
              <w:spacing w:line="240" w:lineRule="auto"/>
              <w:ind w:left="0" w:right="49" w:firstLine="0"/>
              <w:jc w:val="center"/>
              <w:rPr>
                <w:sz w:val="20"/>
                <w:szCs w:val="20"/>
              </w:rPr>
            </w:pPr>
            <w:r w:rsidRPr="00A37FCB">
              <w:rPr>
                <w:sz w:val="20"/>
                <w:szCs w:val="20"/>
              </w:rPr>
              <w:t>Total</w:t>
            </w:r>
          </w:p>
        </w:tc>
        <w:tc>
          <w:tcPr>
            <w:tcW w:w="2642" w:type="dxa"/>
            <w:vAlign w:val="center"/>
          </w:tcPr>
          <w:p w14:paraId="6193A8D0" w14:textId="447712C5" w:rsidR="00D823E8" w:rsidRPr="00A37FCB" w:rsidRDefault="00D823E8" w:rsidP="0097074C">
            <w:pPr>
              <w:spacing w:line="240" w:lineRule="auto"/>
              <w:ind w:left="0" w:right="49" w:firstLine="0"/>
              <w:jc w:val="center"/>
              <w:rPr>
                <w:sz w:val="20"/>
                <w:szCs w:val="20"/>
              </w:rPr>
            </w:pPr>
            <w:r w:rsidRPr="00A37FCB">
              <w:rPr>
                <w:sz w:val="20"/>
                <w:szCs w:val="20"/>
              </w:rPr>
              <w:t>100</w:t>
            </w:r>
          </w:p>
        </w:tc>
        <w:tc>
          <w:tcPr>
            <w:tcW w:w="2643" w:type="dxa"/>
            <w:vAlign w:val="center"/>
          </w:tcPr>
          <w:p w14:paraId="78C02EAB" w14:textId="1C7FEBDA" w:rsidR="00D823E8" w:rsidRPr="00A37FCB" w:rsidRDefault="00D823E8" w:rsidP="0097074C">
            <w:pPr>
              <w:spacing w:line="240" w:lineRule="auto"/>
              <w:ind w:left="0" w:right="49" w:firstLine="0"/>
              <w:jc w:val="center"/>
              <w:rPr>
                <w:sz w:val="20"/>
                <w:szCs w:val="20"/>
              </w:rPr>
            </w:pPr>
            <w:r w:rsidRPr="00A37FCB">
              <w:rPr>
                <w:sz w:val="20"/>
                <w:szCs w:val="20"/>
              </w:rPr>
              <w:t>100%</w:t>
            </w:r>
          </w:p>
        </w:tc>
      </w:tr>
    </w:tbl>
    <w:p w14:paraId="74F5060D" w14:textId="77777777" w:rsidR="00D823E8" w:rsidRPr="00A37FCB" w:rsidRDefault="00D823E8" w:rsidP="00D823E8">
      <w:pPr>
        <w:spacing w:line="240" w:lineRule="auto"/>
        <w:ind w:left="0" w:right="49" w:firstLine="0"/>
        <w:rPr>
          <w:i/>
          <w:iCs/>
          <w:sz w:val="20"/>
          <w:szCs w:val="20"/>
        </w:rPr>
      </w:pPr>
      <w:r w:rsidRPr="00A37FCB">
        <w:rPr>
          <w:i/>
          <w:iCs/>
          <w:sz w:val="20"/>
          <w:szCs w:val="20"/>
        </w:rPr>
        <w:t>Sumber: Data diolah, 2026</w:t>
      </w:r>
    </w:p>
    <w:p w14:paraId="5D02BB77" w14:textId="77777777" w:rsidR="00D823E8" w:rsidRPr="00EC428C" w:rsidRDefault="00D823E8" w:rsidP="00D823E8">
      <w:pPr>
        <w:spacing w:line="240" w:lineRule="auto"/>
        <w:ind w:left="0" w:right="49" w:firstLine="0"/>
      </w:pPr>
    </w:p>
    <w:p w14:paraId="46DD1552" w14:textId="2977B259" w:rsidR="00D823E8" w:rsidRPr="00EC428C" w:rsidRDefault="001C519B" w:rsidP="001C519B">
      <w:pPr>
        <w:spacing w:line="480" w:lineRule="auto"/>
        <w:ind w:left="0" w:right="49" w:firstLine="0"/>
      </w:pPr>
      <w:r w:rsidRPr="00EC428C">
        <w:t xml:space="preserve">         </w:t>
      </w:r>
      <w:r w:rsidR="00D823E8" w:rsidRPr="00EC428C">
        <w:t xml:space="preserve">Berdasarkan tabel </w:t>
      </w:r>
      <w:r w:rsidR="00F346AF" w:rsidRPr="00EC428C">
        <w:t>4</w:t>
      </w:r>
      <w:r w:rsidR="00D823E8" w:rsidRPr="00EC428C">
        <w:t xml:space="preserve">.3, </w:t>
      </w:r>
      <w:r w:rsidR="00354A87" w:rsidRPr="00EC428C">
        <w:t xml:space="preserve">data pendidikan </w:t>
      </w:r>
      <w:r w:rsidR="009D4D7F" w:rsidRPr="00EC428C">
        <w:t>terakhir</w:t>
      </w:r>
      <w:r w:rsidR="00D823E8" w:rsidRPr="00EC428C">
        <w:t xml:space="preserve"> responden</w:t>
      </w:r>
      <w:r w:rsidR="00354A87" w:rsidRPr="00EC428C">
        <w:t xml:space="preserve"> dapat diketahui bahwa latar belakang pendidikan responden cukup bervariasi dengan </w:t>
      </w:r>
      <w:r w:rsidR="009D4D7F" w:rsidRPr="00EC428C">
        <w:t>tingkat</w:t>
      </w:r>
      <w:r w:rsidR="00354A87" w:rsidRPr="00EC428C">
        <w:t xml:space="preserve"> pendidikan menengah dan tinggi. Dalam data tersebut mayoritas pendidikan terakhir responden adalah SMA/SMK/Sederajat yaitu sebanyak 46 orang atau 46%. Diikuti oleh lulusan D3 sebanyak 11 orang atau 11%. Selanjutnya, responden dengan lulusan S1 sebanyak 43 orang atau 43%. Adapun untuk lulusan SD/Sederajat, SMP/Sederajat, dan S2 tidak memiliki keterwakilan responden. Data tersebut menggambarkan bahwa responden memiliki tingkat literasi yang baik</w:t>
      </w:r>
      <w:r w:rsidR="00A40617" w:rsidRPr="00EC428C">
        <w:t xml:space="preserve"> karena seluruhnya menempuh pendidikan minimal tingkat menengah ke atas serta responden memiliki kemampuan yang cukup dalam memahami kuesioner yang diberikan. </w:t>
      </w:r>
    </w:p>
    <w:p w14:paraId="082AA309" w14:textId="60EF36E1" w:rsidR="00EE243D" w:rsidRPr="00EC428C" w:rsidRDefault="00EE243D" w:rsidP="00620495">
      <w:pPr>
        <w:pStyle w:val="Heading2"/>
        <w:spacing w:line="480" w:lineRule="auto"/>
      </w:pPr>
      <w:bookmarkStart w:id="305" w:name="_Toc222357941"/>
      <w:r w:rsidRPr="00EC428C">
        <w:t xml:space="preserve">4.2 </w:t>
      </w:r>
      <w:r w:rsidR="00EC338E" w:rsidRPr="00EC428C">
        <w:t>Deskripsi Variabel Penelitian</w:t>
      </w:r>
      <w:bookmarkEnd w:id="305"/>
    </w:p>
    <w:p w14:paraId="2E47712A" w14:textId="73DE9EBA" w:rsidR="001A1618" w:rsidRPr="00EC428C" w:rsidRDefault="001C519B" w:rsidP="00620495">
      <w:pPr>
        <w:spacing w:line="480" w:lineRule="auto"/>
        <w:ind w:left="0" w:right="49" w:firstLine="0"/>
      </w:pPr>
      <w:r w:rsidRPr="00EC428C">
        <w:t xml:space="preserve">      </w:t>
      </w:r>
      <w:r w:rsidR="00EC338E" w:rsidRPr="00EC428C">
        <w:t xml:space="preserve">Deskripsi data penelitian menyajikan ringkasan jawaban responden terhadap pernyataan-pernyataan yang berkaitan dengan variabel kesadaran wajib pajak, sanksi perpajakan, dan kepatuhan wajib pajak. Setiap variabel diukur menggunakan beberapa item </w:t>
      </w:r>
      <w:r w:rsidR="0056771B" w:rsidRPr="00EC428C">
        <w:t xml:space="preserve">pernyataan yang dinilai menggunakan skala likert lima poin, yaitu sangat tidak setuju, tidak setuju, netral, setuju, sangat setuju. Skor </w:t>
      </w:r>
      <w:r w:rsidR="0056771B" w:rsidRPr="00EC428C">
        <w:lastRenderedPageBreak/>
        <w:t xml:space="preserve">terendah bernilai satu yang menunjukkan sikap sangat tidak setuju atas pernyataan dalam kuesioner, sedangkan skor tertinggi bernilai lima yang menunjukkan sikap sangat setuju atas pernyataan yang diajukan. </w:t>
      </w:r>
    </w:p>
    <w:p w14:paraId="42A31C2D" w14:textId="43D236C1" w:rsidR="00640250" w:rsidRPr="00EC428C" w:rsidRDefault="00640250" w:rsidP="00620495">
      <w:pPr>
        <w:pStyle w:val="Heading2"/>
        <w:spacing w:line="480" w:lineRule="auto"/>
      </w:pPr>
      <w:bookmarkStart w:id="306" w:name="_Toc222357942"/>
      <w:r w:rsidRPr="00EC428C">
        <w:t xml:space="preserve">4.2.1 Analisis </w:t>
      </w:r>
      <w:r w:rsidR="001520D1" w:rsidRPr="00EC428C">
        <w:t>s</w:t>
      </w:r>
      <w:r w:rsidRPr="00EC428C">
        <w:t xml:space="preserve">tatistik </w:t>
      </w:r>
      <w:r w:rsidR="001520D1" w:rsidRPr="00EC428C">
        <w:t>k</w:t>
      </w:r>
      <w:r w:rsidR="001A1618" w:rsidRPr="00EC428C">
        <w:t>e</w:t>
      </w:r>
      <w:r w:rsidR="002C4E58" w:rsidRPr="00EC428C">
        <w:t>patuhan</w:t>
      </w:r>
      <w:r w:rsidRPr="00EC428C">
        <w:t xml:space="preserve"> </w:t>
      </w:r>
      <w:r w:rsidR="001520D1" w:rsidRPr="00EC428C">
        <w:t>w</w:t>
      </w:r>
      <w:r w:rsidRPr="00EC428C">
        <w:t xml:space="preserve">ajib </w:t>
      </w:r>
      <w:r w:rsidR="001520D1" w:rsidRPr="00EC428C">
        <w:t>p</w:t>
      </w:r>
      <w:r w:rsidRPr="00EC428C">
        <w:t>ajak (</w:t>
      </w:r>
      <w:r w:rsidR="0075376B" w:rsidRPr="00EC428C">
        <w:t>Y</w:t>
      </w:r>
      <w:r w:rsidRPr="00EC428C">
        <w:t>)</w:t>
      </w:r>
      <w:bookmarkEnd w:id="306"/>
    </w:p>
    <w:p w14:paraId="0CDB3782" w14:textId="7001D4C6" w:rsidR="001A1618" w:rsidRPr="00EC428C" w:rsidRDefault="001A1618" w:rsidP="00620495">
      <w:pPr>
        <w:spacing w:line="480" w:lineRule="auto"/>
        <w:ind w:left="567" w:right="49" w:firstLine="0"/>
      </w:pPr>
      <w:r w:rsidRPr="00EC428C">
        <w:t>Tabel di bawah akan menyajikan gambaran mengenai variabel ke</w:t>
      </w:r>
      <w:r w:rsidR="002C4E58" w:rsidRPr="00EC428C">
        <w:t>patuhan</w:t>
      </w:r>
    </w:p>
    <w:p w14:paraId="3B30BD1A" w14:textId="1B6608C6" w:rsidR="001A1618" w:rsidRPr="00EC428C" w:rsidRDefault="001A1618" w:rsidP="001A1618">
      <w:pPr>
        <w:spacing w:line="480" w:lineRule="auto"/>
        <w:ind w:left="0" w:right="49" w:firstLine="0"/>
      </w:pPr>
      <w:r w:rsidRPr="00EC428C">
        <w:t xml:space="preserve">Wajib pajak dari kuesioner yang telah disebarkan. </w:t>
      </w:r>
      <w:r w:rsidR="002C4E58" w:rsidRPr="00EC428C">
        <w:t>Untuk memperoleh gambaran secara umum mengenai variabel kesadaran wajib pajak dapat dilihat pada tabel 4.</w:t>
      </w:r>
      <w:r w:rsidR="00F346AF" w:rsidRPr="00EC428C">
        <w:t>4</w:t>
      </w:r>
      <w:r w:rsidR="002C4E58" w:rsidRPr="00EC428C">
        <w:t xml:space="preserve"> berikut:</w:t>
      </w:r>
    </w:p>
    <w:p w14:paraId="4829CC32" w14:textId="114CA4F9" w:rsidR="002C4E58" w:rsidRPr="00EC428C" w:rsidRDefault="002C4E58" w:rsidP="00F346AF">
      <w:pPr>
        <w:spacing w:line="240" w:lineRule="auto"/>
        <w:ind w:left="0" w:right="49" w:firstLine="0"/>
        <w:jc w:val="center"/>
        <w:rPr>
          <w:b/>
          <w:bCs/>
        </w:rPr>
      </w:pPr>
      <w:r w:rsidRPr="00EC428C">
        <w:rPr>
          <w:b/>
          <w:bCs/>
        </w:rPr>
        <w:t>Tabel 4.</w:t>
      </w:r>
      <w:r w:rsidR="00F346AF" w:rsidRPr="00EC428C">
        <w:rPr>
          <w:b/>
          <w:bCs/>
        </w:rPr>
        <w:t>4</w:t>
      </w:r>
      <w:r w:rsidRPr="00EC428C">
        <w:rPr>
          <w:b/>
          <w:bCs/>
        </w:rPr>
        <w:t xml:space="preserve"> Analisis Statistik Deskriptif Variabel Kepatuhan Wajib Pajak</w:t>
      </w:r>
    </w:p>
    <w:tbl>
      <w:tblPr>
        <w:tblStyle w:val="TableGrid"/>
        <w:tblW w:w="0" w:type="auto"/>
        <w:tblLook w:val="04A0" w:firstRow="1" w:lastRow="0" w:firstColumn="1" w:lastColumn="0" w:noHBand="0" w:noVBand="1"/>
      </w:tblPr>
      <w:tblGrid>
        <w:gridCol w:w="799"/>
        <w:gridCol w:w="1793"/>
        <w:gridCol w:w="519"/>
        <w:gridCol w:w="657"/>
        <w:gridCol w:w="535"/>
        <w:gridCol w:w="505"/>
        <w:gridCol w:w="625"/>
        <w:gridCol w:w="626"/>
        <w:gridCol w:w="740"/>
        <w:gridCol w:w="1128"/>
      </w:tblGrid>
      <w:tr w:rsidR="00B66E21" w:rsidRPr="00EC428C" w14:paraId="5725FCEF" w14:textId="77777777" w:rsidTr="00E1732F">
        <w:trPr>
          <w:trHeight w:val="370"/>
        </w:trPr>
        <w:tc>
          <w:tcPr>
            <w:tcW w:w="799" w:type="dxa"/>
            <w:vMerge w:val="restart"/>
          </w:tcPr>
          <w:p w14:paraId="6FB6FDC3" w14:textId="77408796" w:rsidR="002C4E58" w:rsidRPr="00A37FCB" w:rsidRDefault="002C4E58" w:rsidP="00E1732F">
            <w:pPr>
              <w:spacing w:line="240" w:lineRule="auto"/>
              <w:ind w:left="0" w:right="49" w:firstLine="0"/>
              <w:jc w:val="center"/>
              <w:rPr>
                <w:b/>
                <w:bCs/>
                <w:sz w:val="22"/>
                <w:szCs w:val="22"/>
              </w:rPr>
            </w:pPr>
            <w:r w:rsidRPr="00A37FCB">
              <w:rPr>
                <w:b/>
                <w:bCs/>
                <w:sz w:val="22"/>
                <w:szCs w:val="22"/>
              </w:rPr>
              <w:t>Kode</w:t>
            </w:r>
          </w:p>
        </w:tc>
        <w:tc>
          <w:tcPr>
            <w:tcW w:w="1793" w:type="dxa"/>
            <w:vMerge w:val="restart"/>
          </w:tcPr>
          <w:p w14:paraId="5A3201E6" w14:textId="4D384579" w:rsidR="002C4E58" w:rsidRPr="00A37FCB" w:rsidRDefault="002C4E58" w:rsidP="00E1732F">
            <w:pPr>
              <w:spacing w:line="240" w:lineRule="auto"/>
              <w:ind w:left="0" w:right="49" w:firstLine="0"/>
              <w:jc w:val="center"/>
              <w:rPr>
                <w:b/>
                <w:bCs/>
                <w:sz w:val="22"/>
                <w:szCs w:val="22"/>
              </w:rPr>
            </w:pPr>
            <w:r w:rsidRPr="00A37FCB">
              <w:rPr>
                <w:b/>
                <w:bCs/>
                <w:sz w:val="22"/>
                <w:szCs w:val="22"/>
              </w:rPr>
              <w:t>Pernyataan</w:t>
            </w:r>
          </w:p>
        </w:tc>
        <w:tc>
          <w:tcPr>
            <w:tcW w:w="519" w:type="dxa"/>
            <w:vMerge w:val="restart"/>
          </w:tcPr>
          <w:p w14:paraId="4B7FA94C" w14:textId="02CDFFFD" w:rsidR="002C4E58" w:rsidRPr="00A37FCB" w:rsidRDefault="002C4E58" w:rsidP="00E1732F">
            <w:pPr>
              <w:spacing w:line="240" w:lineRule="auto"/>
              <w:ind w:left="0" w:right="49" w:firstLine="0"/>
              <w:jc w:val="center"/>
              <w:rPr>
                <w:b/>
                <w:bCs/>
                <w:sz w:val="22"/>
                <w:szCs w:val="22"/>
              </w:rPr>
            </w:pPr>
            <w:r w:rsidRPr="00A37FCB">
              <w:rPr>
                <w:b/>
                <w:bCs/>
                <w:sz w:val="22"/>
                <w:szCs w:val="22"/>
              </w:rPr>
              <w:t>X</w:t>
            </w:r>
          </w:p>
        </w:tc>
        <w:tc>
          <w:tcPr>
            <w:tcW w:w="2948" w:type="dxa"/>
            <w:gridSpan w:val="5"/>
          </w:tcPr>
          <w:p w14:paraId="7B8EB327" w14:textId="3059931C" w:rsidR="002C4E58" w:rsidRPr="00A37FCB" w:rsidRDefault="007A0A1D" w:rsidP="00E1732F">
            <w:pPr>
              <w:spacing w:line="240" w:lineRule="auto"/>
              <w:ind w:left="0" w:right="49" w:firstLine="0"/>
              <w:jc w:val="center"/>
              <w:rPr>
                <w:b/>
                <w:bCs/>
                <w:sz w:val="22"/>
                <w:szCs w:val="22"/>
              </w:rPr>
            </w:pPr>
            <w:r w:rsidRPr="00A37FCB">
              <w:rPr>
                <w:b/>
                <w:bCs/>
                <w:sz w:val="22"/>
                <w:szCs w:val="22"/>
              </w:rPr>
              <w:t>Hasil</w:t>
            </w:r>
          </w:p>
        </w:tc>
        <w:tc>
          <w:tcPr>
            <w:tcW w:w="740" w:type="dxa"/>
            <w:vMerge w:val="restart"/>
          </w:tcPr>
          <w:p w14:paraId="2C7BEA9C" w14:textId="77F40815" w:rsidR="002C4E58" w:rsidRPr="00A37FCB" w:rsidRDefault="002C4E58" w:rsidP="00E1732F">
            <w:pPr>
              <w:spacing w:line="240" w:lineRule="auto"/>
              <w:ind w:left="0" w:right="49" w:firstLine="0"/>
              <w:jc w:val="center"/>
              <w:rPr>
                <w:b/>
                <w:bCs/>
                <w:sz w:val="22"/>
                <w:szCs w:val="22"/>
              </w:rPr>
            </w:pPr>
            <w:r w:rsidRPr="00A37FCB">
              <w:rPr>
                <w:b/>
                <w:bCs/>
                <w:sz w:val="22"/>
                <w:szCs w:val="22"/>
              </w:rPr>
              <w:t>Skor</w:t>
            </w:r>
          </w:p>
        </w:tc>
        <w:tc>
          <w:tcPr>
            <w:tcW w:w="1128" w:type="dxa"/>
            <w:vMerge w:val="restart"/>
          </w:tcPr>
          <w:p w14:paraId="28E43DDD" w14:textId="26F5F814" w:rsidR="002C4E58" w:rsidRPr="00A37FCB" w:rsidRDefault="002C4E58" w:rsidP="00E1732F">
            <w:pPr>
              <w:spacing w:line="240" w:lineRule="auto"/>
              <w:ind w:left="0" w:right="49" w:firstLine="0"/>
              <w:jc w:val="center"/>
              <w:rPr>
                <w:b/>
                <w:bCs/>
                <w:sz w:val="22"/>
                <w:szCs w:val="22"/>
              </w:rPr>
            </w:pPr>
            <w:r w:rsidRPr="00A37FCB">
              <w:rPr>
                <w:b/>
                <w:bCs/>
                <w:sz w:val="22"/>
                <w:szCs w:val="22"/>
              </w:rPr>
              <w:t>Ket.</w:t>
            </w:r>
          </w:p>
        </w:tc>
      </w:tr>
      <w:tr w:rsidR="00E1732F" w:rsidRPr="00EC428C" w14:paraId="0A368A5A" w14:textId="77777777" w:rsidTr="00E1732F">
        <w:trPr>
          <w:trHeight w:val="260"/>
        </w:trPr>
        <w:tc>
          <w:tcPr>
            <w:tcW w:w="799" w:type="dxa"/>
            <w:vMerge/>
          </w:tcPr>
          <w:p w14:paraId="1C96A9C4" w14:textId="77777777" w:rsidR="002C4E58" w:rsidRPr="00EC428C" w:rsidRDefault="002C4E58" w:rsidP="00E1732F">
            <w:pPr>
              <w:spacing w:line="240" w:lineRule="auto"/>
              <w:ind w:left="0" w:right="49" w:firstLine="0"/>
              <w:jc w:val="center"/>
              <w:rPr>
                <w:b/>
                <w:bCs/>
              </w:rPr>
            </w:pPr>
          </w:p>
        </w:tc>
        <w:tc>
          <w:tcPr>
            <w:tcW w:w="1793" w:type="dxa"/>
            <w:vMerge/>
          </w:tcPr>
          <w:p w14:paraId="5AFB74FB" w14:textId="77777777" w:rsidR="002C4E58" w:rsidRPr="00EC428C" w:rsidRDefault="002C4E58" w:rsidP="00E1732F">
            <w:pPr>
              <w:spacing w:line="240" w:lineRule="auto"/>
              <w:ind w:left="0" w:right="49" w:firstLine="0"/>
              <w:jc w:val="center"/>
              <w:rPr>
                <w:b/>
                <w:bCs/>
              </w:rPr>
            </w:pPr>
          </w:p>
        </w:tc>
        <w:tc>
          <w:tcPr>
            <w:tcW w:w="519" w:type="dxa"/>
            <w:vMerge/>
          </w:tcPr>
          <w:p w14:paraId="7BC3A489" w14:textId="77777777" w:rsidR="002C4E58" w:rsidRPr="00EC428C" w:rsidRDefault="002C4E58" w:rsidP="00E1732F">
            <w:pPr>
              <w:spacing w:line="240" w:lineRule="auto"/>
              <w:ind w:left="0" w:right="49" w:firstLine="0"/>
              <w:jc w:val="center"/>
              <w:rPr>
                <w:b/>
                <w:bCs/>
              </w:rPr>
            </w:pPr>
          </w:p>
        </w:tc>
        <w:tc>
          <w:tcPr>
            <w:tcW w:w="657" w:type="dxa"/>
          </w:tcPr>
          <w:p w14:paraId="1B8C166E" w14:textId="19B636A1" w:rsidR="002C4E58" w:rsidRPr="00A37FCB" w:rsidRDefault="007A0A1D" w:rsidP="00E1732F">
            <w:pPr>
              <w:spacing w:line="240" w:lineRule="auto"/>
              <w:ind w:left="0" w:right="49" w:firstLine="0"/>
              <w:jc w:val="center"/>
              <w:rPr>
                <w:b/>
                <w:bCs/>
                <w:sz w:val="22"/>
                <w:szCs w:val="22"/>
              </w:rPr>
            </w:pPr>
            <w:r w:rsidRPr="00A37FCB">
              <w:rPr>
                <w:b/>
                <w:bCs/>
                <w:sz w:val="22"/>
                <w:szCs w:val="22"/>
              </w:rPr>
              <w:t>STS</w:t>
            </w:r>
          </w:p>
        </w:tc>
        <w:tc>
          <w:tcPr>
            <w:tcW w:w="535" w:type="dxa"/>
          </w:tcPr>
          <w:p w14:paraId="610AE294" w14:textId="7239DB37" w:rsidR="002C4E58" w:rsidRPr="00A37FCB" w:rsidRDefault="007A0A1D" w:rsidP="00E1732F">
            <w:pPr>
              <w:spacing w:line="240" w:lineRule="auto"/>
              <w:ind w:left="0" w:right="49" w:firstLine="0"/>
              <w:jc w:val="center"/>
              <w:rPr>
                <w:b/>
                <w:bCs/>
                <w:sz w:val="22"/>
                <w:szCs w:val="22"/>
              </w:rPr>
            </w:pPr>
            <w:r w:rsidRPr="00A37FCB">
              <w:rPr>
                <w:b/>
                <w:bCs/>
                <w:sz w:val="22"/>
                <w:szCs w:val="22"/>
              </w:rPr>
              <w:t>TS</w:t>
            </w:r>
          </w:p>
        </w:tc>
        <w:tc>
          <w:tcPr>
            <w:tcW w:w="505" w:type="dxa"/>
          </w:tcPr>
          <w:p w14:paraId="258343D1" w14:textId="309BB7C1" w:rsidR="002C4E58" w:rsidRPr="00A37FCB" w:rsidRDefault="007A0A1D" w:rsidP="00E1732F">
            <w:pPr>
              <w:spacing w:line="240" w:lineRule="auto"/>
              <w:ind w:left="0" w:right="49" w:firstLine="0"/>
              <w:jc w:val="center"/>
              <w:rPr>
                <w:b/>
                <w:bCs/>
                <w:sz w:val="22"/>
                <w:szCs w:val="22"/>
              </w:rPr>
            </w:pPr>
            <w:r w:rsidRPr="00A37FCB">
              <w:rPr>
                <w:b/>
                <w:bCs/>
                <w:sz w:val="22"/>
                <w:szCs w:val="22"/>
              </w:rPr>
              <w:t>N</w:t>
            </w:r>
          </w:p>
        </w:tc>
        <w:tc>
          <w:tcPr>
            <w:tcW w:w="625" w:type="dxa"/>
          </w:tcPr>
          <w:p w14:paraId="7A9ECE36" w14:textId="60E53ACE" w:rsidR="002C4E58" w:rsidRPr="00A37FCB" w:rsidRDefault="007A0A1D" w:rsidP="00E1732F">
            <w:pPr>
              <w:spacing w:line="240" w:lineRule="auto"/>
              <w:ind w:left="0" w:right="49" w:firstLine="0"/>
              <w:jc w:val="center"/>
              <w:rPr>
                <w:b/>
                <w:bCs/>
                <w:sz w:val="22"/>
                <w:szCs w:val="22"/>
              </w:rPr>
            </w:pPr>
            <w:r w:rsidRPr="00A37FCB">
              <w:rPr>
                <w:b/>
                <w:bCs/>
                <w:sz w:val="22"/>
                <w:szCs w:val="22"/>
              </w:rPr>
              <w:t>S</w:t>
            </w:r>
          </w:p>
        </w:tc>
        <w:tc>
          <w:tcPr>
            <w:tcW w:w="626" w:type="dxa"/>
          </w:tcPr>
          <w:p w14:paraId="6630841A" w14:textId="1246C56C" w:rsidR="002C4E58" w:rsidRPr="00A37FCB" w:rsidRDefault="007A0A1D" w:rsidP="00E1732F">
            <w:pPr>
              <w:spacing w:line="240" w:lineRule="auto"/>
              <w:ind w:left="0" w:right="49" w:firstLine="0"/>
              <w:jc w:val="center"/>
              <w:rPr>
                <w:b/>
                <w:bCs/>
                <w:sz w:val="22"/>
                <w:szCs w:val="22"/>
              </w:rPr>
            </w:pPr>
            <w:r w:rsidRPr="00A37FCB">
              <w:rPr>
                <w:b/>
                <w:bCs/>
                <w:sz w:val="22"/>
                <w:szCs w:val="22"/>
              </w:rPr>
              <w:t>SS</w:t>
            </w:r>
          </w:p>
        </w:tc>
        <w:tc>
          <w:tcPr>
            <w:tcW w:w="740" w:type="dxa"/>
            <w:vMerge/>
          </w:tcPr>
          <w:p w14:paraId="68453AC6" w14:textId="2A0A3F70" w:rsidR="002C4E58" w:rsidRPr="00EC428C" w:rsidRDefault="002C4E58" w:rsidP="00E1732F">
            <w:pPr>
              <w:spacing w:line="240" w:lineRule="auto"/>
              <w:ind w:left="0" w:right="49" w:firstLine="0"/>
              <w:jc w:val="center"/>
              <w:rPr>
                <w:b/>
                <w:bCs/>
              </w:rPr>
            </w:pPr>
          </w:p>
        </w:tc>
        <w:tc>
          <w:tcPr>
            <w:tcW w:w="1128" w:type="dxa"/>
            <w:vMerge/>
          </w:tcPr>
          <w:p w14:paraId="42EC9C57" w14:textId="77777777" w:rsidR="002C4E58" w:rsidRPr="00EC428C" w:rsidRDefault="002C4E58" w:rsidP="00E1732F">
            <w:pPr>
              <w:spacing w:line="240" w:lineRule="auto"/>
              <w:ind w:left="0" w:right="49" w:firstLine="0"/>
              <w:jc w:val="center"/>
              <w:rPr>
                <w:b/>
                <w:bCs/>
              </w:rPr>
            </w:pPr>
          </w:p>
        </w:tc>
      </w:tr>
      <w:tr w:rsidR="00E1732F" w:rsidRPr="00EC428C" w14:paraId="3BA6D5FC" w14:textId="77777777" w:rsidTr="00E1732F">
        <w:trPr>
          <w:trHeight w:val="330"/>
        </w:trPr>
        <w:tc>
          <w:tcPr>
            <w:tcW w:w="799" w:type="dxa"/>
            <w:vMerge/>
          </w:tcPr>
          <w:p w14:paraId="19C59B6A" w14:textId="77777777" w:rsidR="002C4E58" w:rsidRPr="00EC428C" w:rsidRDefault="002C4E58" w:rsidP="00E1732F">
            <w:pPr>
              <w:spacing w:line="240" w:lineRule="auto"/>
              <w:ind w:left="0" w:right="49" w:firstLine="0"/>
              <w:jc w:val="center"/>
              <w:rPr>
                <w:b/>
                <w:bCs/>
              </w:rPr>
            </w:pPr>
          </w:p>
        </w:tc>
        <w:tc>
          <w:tcPr>
            <w:tcW w:w="1793" w:type="dxa"/>
            <w:vMerge/>
          </w:tcPr>
          <w:p w14:paraId="4CE7E429" w14:textId="77777777" w:rsidR="002C4E58" w:rsidRPr="00EC428C" w:rsidRDefault="002C4E58" w:rsidP="00E1732F">
            <w:pPr>
              <w:spacing w:line="240" w:lineRule="auto"/>
              <w:ind w:left="0" w:right="49" w:firstLine="0"/>
              <w:jc w:val="center"/>
              <w:rPr>
                <w:b/>
                <w:bCs/>
              </w:rPr>
            </w:pPr>
          </w:p>
        </w:tc>
        <w:tc>
          <w:tcPr>
            <w:tcW w:w="519" w:type="dxa"/>
            <w:vMerge/>
          </w:tcPr>
          <w:p w14:paraId="7728CAA3" w14:textId="77777777" w:rsidR="002C4E58" w:rsidRPr="00EC428C" w:rsidRDefault="002C4E58" w:rsidP="00E1732F">
            <w:pPr>
              <w:spacing w:line="240" w:lineRule="auto"/>
              <w:ind w:left="0" w:right="49" w:firstLine="0"/>
              <w:jc w:val="center"/>
              <w:rPr>
                <w:b/>
                <w:bCs/>
              </w:rPr>
            </w:pPr>
          </w:p>
        </w:tc>
        <w:tc>
          <w:tcPr>
            <w:tcW w:w="657" w:type="dxa"/>
          </w:tcPr>
          <w:p w14:paraId="72F2D5EF" w14:textId="40106FBD" w:rsidR="002C4E58" w:rsidRPr="00A37FCB" w:rsidRDefault="007A0A1D" w:rsidP="00E1732F">
            <w:pPr>
              <w:spacing w:line="240" w:lineRule="auto"/>
              <w:ind w:left="0" w:right="49" w:firstLine="0"/>
              <w:jc w:val="center"/>
              <w:rPr>
                <w:b/>
                <w:bCs/>
                <w:sz w:val="22"/>
                <w:szCs w:val="22"/>
              </w:rPr>
            </w:pPr>
            <w:r w:rsidRPr="00A37FCB">
              <w:rPr>
                <w:b/>
                <w:bCs/>
                <w:sz w:val="22"/>
                <w:szCs w:val="22"/>
              </w:rPr>
              <w:t>1</w:t>
            </w:r>
          </w:p>
        </w:tc>
        <w:tc>
          <w:tcPr>
            <w:tcW w:w="535" w:type="dxa"/>
          </w:tcPr>
          <w:p w14:paraId="0B7274A8" w14:textId="519B85A4" w:rsidR="002C4E58" w:rsidRPr="00A37FCB" w:rsidRDefault="007A0A1D" w:rsidP="00E1732F">
            <w:pPr>
              <w:spacing w:line="240" w:lineRule="auto"/>
              <w:ind w:left="0" w:right="49" w:firstLine="0"/>
              <w:jc w:val="center"/>
              <w:rPr>
                <w:b/>
                <w:bCs/>
                <w:sz w:val="22"/>
                <w:szCs w:val="22"/>
              </w:rPr>
            </w:pPr>
            <w:r w:rsidRPr="00A37FCB">
              <w:rPr>
                <w:b/>
                <w:bCs/>
                <w:sz w:val="22"/>
                <w:szCs w:val="22"/>
              </w:rPr>
              <w:t>2</w:t>
            </w:r>
          </w:p>
        </w:tc>
        <w:tc>
          <w:tcPr>
            <w:tcW w:w="505" w:type="dxa"/>
          </w:tcPr>
          <w:p w14:paraId="5F08843F" w14:textId="5662D891" w:rsidR="002C4E58" w:rsidRPr="00A37FCB" w:rsidRDefault="007A0A1D" w:rsidP="00E1732F">
            <w:pPr>
              <w:spacing w:line="240" w:lineRule="auto"/>
              <w:ind w:left="0" w:right="49" w:firstLine="0"/>
              <w:jc w:val="center"/>
              <w:rPr>
                <w:b/>
                <w:bCs/>
                <w:sz w:val="22"/>
                <w:szCs w:val="22"/>
              </w:rPr>
            </w:pPr>
            <w:r w:rsidRPr="00A37FCB">
              <w:rPr>
                <w:b/>
                <w:bCs/>
                <w:sz w:val="22"/>
                <w:szCs w:val="22"/>
              </w:rPr>
              <w:t>3</w:t>
            </w:r>
          </w:p>
        </w:tc>
        <w:tc>
          <w:tcPr>
            <w:tcW w:w="625" w:type="dxa"/>
          </w:tcPr>
          <w:p w14:paraId="007D9343" w14:textId="291B1369" w:rsidR="002C4E58" w:rsidRPr="00A37FCB" w:rsidRDefault="007A0A1D" w:rsidP="00E1732F">
            <w:pPr>
              <w:spacing w:line="240" w:lineRule="auto"/>
              <w:ind w:left="0" w:right="49" w:firstLine="0"/>
              <w:jc w:val="center"/>
              <w:rPr>
                <w:b/>
                <w:bCs/>
                <w:sz w:val="22"/>
                <w:szCs w:val="22"/>
              </w:rPr>
            </w:pPr>
            <w:r w:rsidRPr="00A37FCB">
              <w:rPr>
                <w:b/>
                <w:bCs/>
                <w:sz w:val="22"/>
                <w:szCs w:val="22"/>
              </w:rPr>
              <w:t>4</w:t>
            </w:r>
          </w:p>
        </w:tc>
        <w:tc>
          <w:tcPr>
            <w:tcW w:w="626" w:type="dxa"/>
          </w:tcPr>
          <w:p w14:paraId="46D5B317" w14:textId="0EC469BB" w:rsidR="002C4E58" w:rsidRPr="00A37FCB" w:rsidRDefault="007A0A1D" w:rsidP="00E1732F">
            <w:pPr>
              <w:spacing w:line="240" w:lineRule="auto"/>
              <w:ind w:left="0" w:right="49" w:firstLine="0"/>
              <w:jc w:val="center"/>
              <w:rPr>
                <w:b/>
                <w:bCs/>
                <w:sz w:val="22"/>
                <w:szCs w:val="22"/>
              </w:rPr>
            </w:pPr>
            <w:r w:rsidRPr="00A37FCB">
              <w:rPr>
                <w:b/>
                <w:bCs/>
                <w:sz w:val="22"/>
                <w:szCs w:val="22"/>
              </w:rPr>
              <w:t>5</w:t>
            </w:r>
          </w:p>
        </w:tc>
        <w:tc>
          <w:tcPr>
            <w:tcW w:w="740" w:type="dxa"/>
            <w:vMerge/>
          </w:tcPr>
          <w:p w14:paraId="69062270" w14:textId="696445C6" w:rsidR="002C4E58" w:rsidRPr="00EC428C" w:rsidRDefault="002C4E58" w:rsidP="00E1732F">
            <w:pPr>
              <w:spacing w:line="240" w:lineRule="auto"/>
              <w:ind w:left="0" w:right="49" w:firstLine="0"/>
              <w:jc w:val="center"/>
              <w:rPr>
                <w:b/>
                <w:bCs/>
              </w:rPr>
            </w:pPr>
          </w:p>
        </w:tc>
        <w:tc>
          <w:tcPr>
            <w:tcW w:w="1128" w:type="dxa"/>
            <w:vMerge/>
          </w:tcPr>
          <w:p w14:paraId="2B642331" w14:textId="77777777" w:rsidR="002C4E58" w:rsidRPr="00EC428C" w:rsidRDefault="002C4E58" w:rsidP="00E1732F">
            <w:pPr>
              <w:spacing w:line="240" w:lineRule="auto"/>
              <w:ind w:left="0" w:right="49" w:firstLine="0"/>
              <w:jc w:val="center"/>
              <w:rPr>
                <w:b/>
                <w:bCs/>
              </w:rPr>
            </w:pPr>
          </w:p>
        </w:tc>
      </w:tr>
      <w:tr w:rsidR="00B66E21" w:rsidRPr="00A37FCB" w14:paraId="6F71135B" w14:textId="77777777" w:rsidTr="00E1732F">
        <w:trPr>
          <w:trHeight w:val="806"/>
        </w:trPr>
        <w:tc>
          <w:tcPr>
            <w:tcW w:w="799" w:type="dxa"/>
            <w:vMerge w:val="restart"/>
          </w:tcPr>
          <w:p w14:paraId="22D51E58" w14:textId="561394DA" w:rsidR="00B66E21" w:rsidRPr="00A37FCB" w:rsidRDefault="008A454B" w:rsidP="00E1732F">
            <w:pPr>
              <w:spacing w:line="240" w:lineRule="auto"/>
              <w:ind w:left="0" w:right="49" w:firstLine="0"/>
              <w:jc w:val="center"/>
              <w:rPr>
                <w:sz w:val="20"/>
                <w:szCs w:val="20"/>
              </w:rPr>
            </w:pPr>
            <w:r w:rsidRPr="00A37FCB">
              <w:rPr>
                <w:sz w:val="20"/>
                <w:szCs w:val="20"/>
              </w:rPr>
              <w:t>Y</w:t>
            </w:r>
            <w:r w:rsidR="00B66E21" w:rsidRPr="00A37FCB">
              <w:rPr>
                <w:sz w:val="20"/>
                <w:szCs w:val="20"/>
              </w:rPr>
              <w:t>.1</w:t>
            </w:r>
          </w:p>
        </w:tc>
        <w:tc>
          <w:tcPr>
            <w:tcW w:w="1793" w:type="dxa"/>
            <w:vMerge w:val="restart"/>
          </w:tcPr>
          <w:p w14:paraId="64F9E338" w14:textId="4AE9848C" w:rsidR="00B66E21" w:rsidRPr="00A37FCB" w:rsidRDefault="00B66E21" w:rsidP="00E1732F">
            <w:pPr>
              <w:spacing w:line="240" w:lineRule="auto"/>
              <w:ind w:left="0" w:right="49" w:firstLine="0"/>
              <w:jc w:val="left"/>
              <w:rPr>
                <w:sz w:val="20"/>
                <w:szCs w:val="20"/>
              </w:rPr>
            </w:pPr>
            <w:r w:rsidRPr="00A37FCB">
              <w:rPr>
                <w:sz w:val="20"/>
                <w:szCs w:val="20"/>
              </w:rPr>
              <w:t>Saya selalu menyetor pajak kendaraan bermotor sesuai dengan prosedur yang telah ditentukan</w:t>
            </w:r>
          </w:p>
        </w:tc>
        <w:tc>
          <w:tcPr>
            <w:tcW w:w="519" w:type="dxa"/>
          </w:tcPr>
          <w:p w14:paraId="618EBF99" w14:textId="5FBE6092" w:rsidR="00B66E21" w:rsidRPr="00A37FCB" w:rsidRDefault="00B66E21" w:rsidP="00E1732F">
            <w:pPr>
              <w:spacing w:line="240" w:lineRule="auto"/>
              <w:ind w:left="0" w:right="49" w:firstLine="0"/>
              <w:jc w:val="center"/>
              <w:rPr>
                <w:sz w:val="20"/>
                <w:szCs w:val="20"/>
              </w:rPr>
            </w:pPr>
            <w:r w:rsidRPr="00A37FCB">
              <w:rPr>
                <w:sz w:val="20"/>
                <w:szCs w:val="20"/>
              </w:rPr>
              <w:t>F</w:t>
            </w:r>
          </w:p>
        </w:tc>
        <w:tc>
          <w:tcPr>
            <w:tcW w:w="657" w:type="dxa"/>
          </w:tcPr>
          <w:p w14:paraId="3C592BC5" w14:textId="2702352E" w:rsidR="00B66E21" w:rsidRPr="00A37FCB" w:rsidRDefault="00B66E21" w:rsidP="00E1732F">
            <w:pPr>
              <w:spacing w:line="240" w:lineRule="auto"/>
              <w:ind w:left="0" w:right="49" w:firstLine="0"/>
              <w:jc w:val="center"/>
              <w:rPr>
                <w:sz w:val="20"/>
                <w:szCs w:val="20"/>
              </w:rPr>
            </w:pPr>
            <w:r w:rsidRPr="00A37FCB">
              <w:rPr>
                <w:sz w:val="20"/>
                <w:szCs w:val="20"/>
              </w:rPr>
              <w:t>0</w:t>
            </w:r>
          </w:p>
        </w:tc>
        <w:tc>
          <w:tcPr>
            <w:tcW w:w="535" w:type="dxa"/>
          </w:tcPr>
          <w:p w14:paraId="29A10A84" w14:textId="0D586127" w:rsidR="00B66E21" w:rsidRPr="00A37FCB" w:rsidRDefault="00B66E21" w:rsidP="00E1732F">
            <w:pPr>
              <w:spacing w:line="240" w:lineRule="auto"/>
              <w:ind w:left="0" w:right="49" w:firstLine="0"/>
              <w:jc w:val="center"/>
              <w:rPr>
                <w:sz w:val="20"/>
                <w:szCs w:val="20"/>
              </w:rPr>
            </w:pPr>
            <w:r w:rsidRPr="00A37FCB">
              <w:rPr>
                <w:sz w:val="20"/>
                <w:szCs w:val="20"/>
              </w:rPr>
              <w:t>2</w:t>
            </w:r>
          </w:p>
        </w:tc>
        <w:tc>
          <w:tcPr>
            <w:tcW w:w="505" w:type="dxa"/>
          </w:tcPr>
          <w:p w14:paraId="7884A340" w14:textId="6714FD81" w:rsidR="00B66E21" w:rsidRPr="00A37FCB" w:rsidRDefault="00B66E21" w:rsidP="00E1732F">
            <w:pPr>
              <w:spacing w:line="240" w:lineRule="auto"/>
              <w:ind w:left="0" w:right="49" w:firstLine="0"/>
              <w:jc w:val="center"/>
              <w:rPr>
                <w:sz w:val="20"/>
                <w:szCs w:val="20"/>
              </w:rPr>
            </w:pPr>
            <w:r w:rsidRPr="00A37FCB">
              <w:rPr>
                <w:sz w:val="20"/>
                <w:szCs w:val="20"/>
              </w:rPr>
              <w:t>6</w:t>
            </w:r>
          </w:p>
        </w:tc>
        <w:tc>
          <w:tcPr>
            <w:tcW w:w="625" w:type="dxa"/>
          </w:tcPr>
          <w:p w14:paraId="44EF6AED" w14:textId="4BBE8584" w:rsidR="00B66E21" w:rsidRPr="00A37FCB" w:rsidRDefault="00B66E21" w:rsidP="00E1732F">
            <w:pPr>
              <w:spacing w:line="240" w:lineRule="auto"/>
              <w:ind w:left="0" w:right="49" w:firstLine="0"/>
              <w:jc w:val="center"/>
              <w:rPr>
                <w:sz w:val="20"/>
                <w:szCs w:val="20"/>
              </w:rPr>
            </w:pPr>
            <w:r w:rsidRPr="00A37FCB">
              <w:rPr>
                <w:sz w:val="20"/>
                <w:szCs w:val="20"/>
              </w:rPr>
              <w:t>45</w:t>
            </w:r>
          </w:p>
        </w:tc>
        <w:tc>
          <w:tcPr>
            <w:tcW w:w="626" w:type="dxa"/>
          </w:tcPr>
          <w:p w14:paraId="2A8ACFF1" w14:textId="7251339F" w:rsidR="00B66E21" w:rsidRPr="00A37FCB" w:rsidRDefault="00B66E21" w:rsidP="00E1732F">
            <w:pPr>
              <w:spacing w:line="240" w:lineRule="auto"/>
              <w:ind w:left="0" w:right="49" w:firstLine="0"/>
              <w:jc w:val="center"/>
              <w:rPr>
                <w:sz w:val="20"/>
                <w:szCs w:val="20"/>
              </w:rPr>
            </w:pPr>
            <w:r w:rsidRPr="00A37FCB">
              <w:rPr>
                <w:sz w:val="20"/>
                <w:szCs w:val="20"/>
              </w:rPr>
              <w:t>47</w:t>
            </w:r>
          </w:p>
        </w:tc>
        <w:tc>
          <w:tcPr>
            <w:tcW w:w="740" w:type="dxa"/>
          </w:tcPr>
          <w:p w14:paraId="43F10094" w14:textId="302A0E6E" w:rsidR="00B66E21" w:rsidRPr="00A37FCB" w:rsidRDefault="00B66E21" w:rsidP="00E1732F">
            <w:pPr>
              <w:spacing w:line="240" w:lineRule="auto"/>
              <w:ind w:left="0" w:right="49" w:firstLine="0"/>
              <w:jc w:val="center"/>
              <w:rPr>
                <w:sz w:val="20"/>
                <w:szCs w:val="20"/>
              </w:rPr>
            </w:pPr>
            <w:r w:rsidRPr="00A37FCB">
              <w:rPr>
                <w:sz w:val="20"/>
                <w:szCs w:val="20"/>
              </w:rPr>
              <w:t>100</w:t>
            </w:r>
          </w:p>
        </w:tc>
        <w:tc>
          <w:tcPr>
            <w:tcW w:w="1128" w:type="dxa"/>
            <w:vMerge w:val="restart"/>
          </w:tcPr>
          <w:p w14:paraId="0FB009B5" w14:textId="5AF4DAE4" w:rsidR="00B66E21" w:rsidRPr="00A37FCB" w:rsidRDefault="00B66E21" w:rsidP="00E1732F">
            <w:pPr>
              <w:spacing w:line="240" w:lineRule="auto"/>
              <w:ind w:left="0" w:right="49" w:firstLine="0"/>
              <w:jc w:val="center"/>
              <w:rPr>
                <w:sz w:val="20"/>
                <w:szCs w:val="20"/>
              </w:rPr>
            </w:pPr>
            <w:r w:rsidRPr="00A37FCB">
              <w:rPr>
                <w:sz w:val="20"/>
                <w:szCs w:val="20"/>
              </w:rPr>
              <w:t>Sangat Patuh</w:t>
            </w:r>
          </w:p>
        </w:tc>
      </w:tr>
      <w:tr w:rsidR="00B66E21" w:rsidRPr="00A37FCB" w14:paraId="5170F0CF" w14:textId="77777777" w:rsidTr="00E1732F">
        <w:trPr>
          <w:trHeight w:val="553"/>
        </w:trPr>
        <w:tc>
          <w:tcPr>
            <w:tcW w:w="799" w:type="dxa"/>
            <w:vMerge/>
          </w:tcPr>
          <w:p w14:paraId="7AC3B91B" w14:textId="77777777" w:rsidR="00B66E21" w:rsidRPr="00A37FCB" w:rsidRDefault="00B66E21" w:rsidP="00E1732F">
            <w:pPr>
              <w:spacing w:line="240" w:lineRule="auto"/>
              <w:ind w:left="0" w:right="49" w:firstLine="0"/>
              <w:jc w:val="center"/>
              <w:rPr>
                <w:sz w:val="20"/>
                <w:szCs w:val="20"/>
              </w:rPr>
            </w:pPr>
          </w:p>
        </w:tc>
        <w:tc>
          <w:tcPr>
            <w:tcW w:w="1793" w:type="dxa"/>
            <w:vMerge/>
          </w:tcPr>
          <w:p w14:paraId="41A14D99" w14:textId="77777777" w:rsidR="00B66E21" w:rsidRPr="00A37FCB" w:rsidRDefault="00B66E21" w:rsidP="00E1732F">
            <w:pPr>
              <w:spacing w:line="240" w:lineRule="auto"/>
              <w:ind w:left="0" w:right="49" w:firstLine="0"/>
              <w:jc w:val="left"/>
              <w:rPr>
                <w:sz w:val="20"/>
                <w:szCs w:val="20"/>
              </w:rPr>
            </w:pPr>
          </w:p>
        </w:tc>
        <w:tc>
          <w:tcPr>
            <w:tcW w:w="519" w:type="dxa"/>
          </w:tcPr>
          <w:p w14:paraId="642ACC1C" w14:textId="59F020DA" w:rsidR="00B66E21" w:rsidRPr="00A37FCB" w:rsidRDefault="00B66E21" w:rsidP="00E1732F">
            <w:pPr>
              <w:spacing w:line="240" w:lineRule="auto"/>
              <w:ind w:left="0" w:right="49" w:firstLine="0"/>
              <w:jc w:val="center"/>
              <w:rPr>
                <w:sz w:val="20"/>
                <w:szCs w:val="20"/>
              </w:rPr>
            </w:pPr>
            <w:r w:rsidRPr="00A37FCB">
              <w:rPr>
                <w:sz w:val="20"/>
                <w:szCs w:val="20"/>
              </w:rPr>
              <w:t>Fx</w:t>
            </w:r>
          </w:p>
        </w:tc>
        <w:tc>
          <w:tcPr>
            <w:tcW w:w="657" w:type="dxa"/>
          </w:tcPr>
          <w:p w14:paraId="58E52CBB" w14:textId="58786E0C" w:rsidR="00B66E21" w:rsidRPr="00A37FCB" w:rsidRDefault="00B66E21" w:rsidP="00E1732F">
            <w:pPr>
              <w:spacing w:line="240" w:lineRule="auto"/>
              <w:ind w:left="0" w:right="49" w:firstLine="0"/>
              <w:jc w:val="center"/>
              <w:rPr>
                <w:sz w:val="20"/>
                <w:szCs w:val="20"/>
              </w:rPr>
            </w:pPr>
            <w:r w:rsidRPr="00A37FCB">
              <w:rPr>
                <w:sz w:val="20"/>
                <w:szCs w:val="20"/>
              </w:rPr>
              <w:t>0</w:t>
            </w:r>
          </w:p>
        </w:tc>
        <w:tc>
          <w:tcPr>
            <w:tcW w:w="535" w:type="dxa"/>
          </w:tcPr>
          <w:p w14:paraId="6AF1E49D" w14:textId="1F22A544" w:rsidR="00B66E21" w:rsidRPr="00A37FCB" w:rsidRDefault="00B66E21" w:rsidP="00E1732F">
            <w:pPr>
              <w:spacing w:line="240" w:lineRule="auto"/>
              <w:ind w:left="0" w:right="49" w:firstLine="0"/>
              <w:jc w:val="center"/>
              <w:rPr>
                <w:sz w:val="20"/>
                <w:szCs w:val="20"/>
              </w:rPr>
            </w:pPr>
            <w:r w:rsidRPr="00A37FCB">
              <w:rPr>
                <w:sz w:val="20"/>
                <w:szCs w:val="20"/>
              </w:rPr>
              <w:t>4</w:t>
            </w:r>
          </w:p>
        </w:tc>
        <w:tc>
          <w:tcPr>
            <w:tcW w:w="505" w:type="dxa"/>
          </w:tcPr>
          <w:p w14:paraId="5CDC3D57" w14:textId="7DA7E4AF" w:rsidR="00B66E21" w:rsidRPr="00A37FCB" w:rsidRDefault="00B66E21" w:rsidP="00E1732F">
            <w:pPr>
              <w:spacing w:line="240" w:lineRule="auto"/>
              <w:ind w:left="0" w:right="49" w:firstLine="0"/>
              <w:jc w:val="center"/>
              <w:rPr>
                <w:sz w:val="20"/>
                <w:szCs w:val="20"/>
              </w:rPr>
            </w:pPr>
            <w:r w:rsidRPr="00A37FCB">
              <w:rPr>
                <w:sz w:val="20"/>
                <w:szCs w:val="20"/>
              </w:rPr>
              <w:t>18</w:t>
            </w:r>
          </w:p>
        </w:tc>
        <w:tc>
          <w:tcPr>
            <w:tcW w:w="625" w:type="dxa"/>
          </w:tcPr>
          <w:p w14:paraId="082A1870" w14:textId="711E83C4" w:rsidR="00B66E21" w:rsidRPr="00A37FCB" w:rsidRDefault="00B66E21" w:rsidP="00E1732F">
            <w:pPr>
              <w:spacing w:line="240" w:lineRule="auto"/>
              <w:ind w:left="0" w:right="49" w:firstLine="0"/>
              <w:jc w:val="center"/>
              <w:rPr>
                <w:sz w:val="20"/>
                <w:szCs w:val="20"/>
              </w:rPr>
            </w:pPr>
            <w:r w:rsidRPr="00A37FCB">
              <w:rPr>
                <w:sz w:val="20"/>
                <w:szCs w:val="20"/>
              </w:rPr>
              <w:t>180</w:t>
            </w:r>
          </w:p>
        </w:tc>
        <w:tc>
          <w:tcPr>
            <w:tcW w:w="626" w:type="dxa"/>
          </w:tcPr>
          <w:p w14:paraId="51F82E65" w14:textId="3F50F5B4" w:rsidR="00B66E21" w:rsidRPr="00A37FCB" w:rsidRDefault="00B66E21" w:rsidP="00E1732F">
            <w:pPr>
              <w:spacing w:line="240" w:lineRule="auto"/>
              <w:ind w:left="0" w:right="49" w:firstLine="0"/>
              <w:jc w:val="center"/>
              <w:rPr>
                <w:sz w:val="20"/>
                <w:szCs w:val="20"/>
              </w:rPr>
            </w:pPr>
            <w:r w:rsidRPr="00A37FCB">
              <w:rPr>
                <w:sz w:val="20"/>
                <w:szCs w:val="20"/>
              </w:rPr>
              <w:t>235</w:t>
            </w:r>
          </w:p>
        </w:tc>
        <w:tc>
          <w:tcPr>
            <w:tcW w:w="740" w:type="dxa"/>
          </w:tcPr>
          <w:p w14:paraId="3918AAE3" w14:textId="573DE965" w:rsidR="00B66E21" w:rsidRPr="00A37FCB" w:rsidRDefault="00B66E21" w:rsidP="00E1732F">
            <w:pPr>
              <w:spacing w:line="240" w:lineRule="auto"/>
              <w:ind w:left="0" w:right="49" w:firstLine="0"/>
              <w:jc w:val="center"/>
              <w:rPr>
                <w:sz w:val="20"/>
                <w:szCs w:val="20"/>
              </w:rPr>
            </w:pPr>
            <w:r w:rsidRPr="00A37FCB">
              <w:rPr>
                <w:sz w:val="20"/>
                <w:szCs w:val="20"/>
              </w:rPr>
              <w:t>4</w:t>
            </w:r>
            <w:r w:rsidR="004F5BBF" w:rsidRPr="00A37FCB">
              <w:rPr>
                <w:sz w:val="20"/>
                <w:szCs w:val="20"/>
              </w:rPr>
              <w:t>37</w:t>
            </w:r>
          </w:p>
        </w:tc>
        <w:tc>
          <w:tcPr>
            <w:tcW w:w="1128" w:type="dxa"/>
            <w:vMerge/>
          </w:tcPr>
          <w:p w14:paraId="0260AA46" w14:textId="77777777" w:rsidR="00B66E21" w:rsidRPr="00A37FCB" w:rsidRDefault="00B66E21" w:rsidP="00E1732F">
            <w:pPr>
              <w:spacing w:line="240" w:lineRule="auto"/>
              <w:ind w:left="0" w:right="49" w:firstLine="0"/>
              <w:jc w:val="center"/>
              <w:rPr>
                <w:sz w:val="20"/>
                <w:szCs w:val="20"/>
              </w:rPr>
            </w:pPr>
          </w:p>
        </w:tc>
      </w:tr>
      <w:tr w:rsidR="00906CFB" w:rsidRPr="00A37FCB" w14:paraId="55B6832C" w14:textId="77777777" w:rsidTr="00E1732F">
        <w:trPr>
          <w:trHeight w:val="703"/>
        </w:trPr>
        <w:tc>
          <w:tcPr>
            <w:tcW w:w="799" w:type="dxa"/>
            <w:vMerge w:val="restart"/>
          </w:tcPr>
          <w:p w14:paraId="676538C2" w14:textId="3FE4C9E6" w:rsidR="00906CFB" w:rsidRPr="00A37FCB" w:rsidRDefault="008A454B" w:rsidP="00E1732F">
            <w:pPr>
              <w:spacing w:line="240" w:lineRule="auto"/>
              <w:ind w:left="0" w:right="49" w:firstLine="0"/>
              <w:jc w:val="center"/>
              <w:rPr>
                <w:sz w:val="20"/>
                <w:szCs w:val="20"/>
              </w:rPr>
            </w:pPr>
            <w:r w:rsidRPr="00A37FCB">
              <w:rPr>
                <w:sz w:val="20"/>
                <w:szCs w:val="20"/>
              </w:rPr>
              <w:t>Y</w:t>
            </w:r>
            <w:r w:rsidR="00906CFB" w:rsidRPr="00A37FCB">
              <w:rPr>
                <w:sz w:val="20"/>
                <w:szCs w:val="20"/>
              </w:rPr>
              <w:t>.2</w:t>
            </w:r>
          </w:p>
        </w:tc>
        <w:tc>
          <w:tcPr>
            <w:tcW w:w="1793" w:type="dxa"/>
            <w:vMerge w:val="restart"/>
          </w:tcPr>
          <w:p w14:paraId="313F65CF" w14:textId="4B8FF60E" w:rsidR="00906CFB" w:rsidRPr="00A37FCB" w:rsidRDefault="00906CFB" w:rsidP="00E1732F">
            <w:pPr>
              <w:spacing w:line="240" w:lineRule="auto"/>
              <w:ind w:left="0" w:right="49" w:firstLine="0"/>
              <w:jc w:val="left"/>
              <w:rPr>
                <w:sz w:val="20"/>
                <w:szCs w:val="20"/>
              </w:rPr>
            </w:pPr>
            <w:r w:rsidRPr="00A37FCB">
              <w:rPr>
                <w:sz w:val="20"/>
                <w:szCs w:val="20"/>
              </w:rPr>
              <w:t>Saya membayar pajak kendaraan bermotor pada tempat/kanal resmi yang ditetapkan pemerintah</w:t>
            </w:r>
          </w:p>
        </w:tc>
        <w:tc>
          <w:tcPr>
            <w:tcW w:w="519" w:type="dxa"/>
          </w:tcPr>
          <w:p w14:paraId="68318F49" w14:textId="2AF2E2FE" w:rsidR="00906CFB" w:rsidRPr="00A37FCB" w:rsidRDefault="00906CFB" w:rsidP="00E1732F">
            <w:pPr>
              <w:spacing w:line="240" w:lineRule="auto"/>
              <w:ind w:left="0" w:right="49" w:firstLine="0"/>
              <w:jc w:val="center"/>
              <w:rPr>
                <w:sz w:val="20"/>
                <w:szCs w:val="20"/>
              </w:rPr>
            </w:pPr>
            <w:r w:rsidRPr="00A37FCB">
              <w:rPr>
                <w:sz w:val="20"/>
                <w:szCs w:val="20"/>
              </w:rPr>
              <w:t>F</w:t>
            </w:r>
          </w:p>
        </w:tc>
        <w:tc>
          <w:tcPr>
            <w:tcW w:w="657" w:type="dxa"/>
          </w:tcPr>
          <w:p w14:paraId="5052E299" w14:textId="2BF3DC44"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35" w:type="dxa"/>
          </w:tcPr>
          <w:p w14:paraId="1B43FFBC" w14:textId="4555ED8D"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05" w:type="dxa"/>
          </w:tcPr>
          <w:p w14:paraId="41846A11" w14:textId="0C8713B1" w:rsidR="00906CFB" w:rsidRPr="00A37FCB" w:rsidRDefault="00906CFB" w:rsidP="00E1732F">
            <w:pPr>
              <w:spacing w:line="240" w:lineRule="auto"/>
              <w:ind w:left="0" w:right="49" w:firstLine="0"/>
              <w:jc w:val="center"/>
              <w:rPr>
                <w:sz w:val="20"/>
                <w:szCs w:val="20"/>
              </w:rPr>
            </w:pPr>
            <w:r w:rsidRPr="00A37FCB">
              <w:rPr>
                <w:sz w:val="20"/>
                <w:szCs w:val="20"/>
              </w:rPr>
              <w:t>3</w:t>
            </w:r>
          </w:p>
        </w:tc>
        <w:tc>
          <w:tcPr>
            <w:tcW w:w="625" w:type="dxa"/>
          </w:tcPr>
          <w:p w14:paraId="37D1D0C4" w14:textId="06430BFD" w:rsidR="00906CFB" w:rsidRPr="00A37FCB" w:rsidRDefault="00906CFB" w:rsidP="00E1732F">
            <w:pPr>
              <w:spacing w:line="240" w:lineRule="auto"/>
              <w:ind w:left="0" w:right="49" w:firstLine="0"/>
              <w:jc w:val="center"/>
              <w:rPr>
                <w:sz w:val="20"/>
                <w:szCs w:val="20"/>
              </w:rPr>
            </w:pPr>
            <w:r w:rsidRPr="00A37FCB">
              <w:rPr>
                <w:sz w:val="20"/>
                <w:szCs w:val="20"/>
              </w:rPr>
              <w:t>61</w:t>
            </w:r>
          </w:p>
        </w:tc>
        <w:tc>
          <w:tcPr>
            <w:tcW w:w="626" w:type="dxa"/>
          </w:tcPr>
          <w:p w14:paraId="71AFD02E" w14:textId="259BB92B" w:rsidR="00906CFB" w:rsidRPr="00A37FCB" w:rsidRDefault="00906CFB" w:rsidP="00E1732F">
            <w:pPr>
              <w:spacing w:line="240" w:lineRule="auto"/>
              <w:ind w:left="0" w:right="49" w:firstLine="0"/>
              <w:jc w:val="center"/>
              <w:rPr>
                <w:sz w:val="20"/>
                <w:szCs w:val="20"/>
              </w:rPr>
            </w:pPr>
            <w:r w:rsidRPr="00A37FCB">
              <w:rPr>
                <w:sz w:val="20"/>
                <w:szCs w:val="20"/>
              </w:rPr>
              <w:t>36</w:t>
            </w:r>
          </w:p>
        </w:tc>
        <w:tc>
          <w:tcPr>
            <w:tcW w:w="740" w:type="dxa"/>
          </w:tcPr>
          <w:p w14:paraId="16CBE3D2" w14:textId="368DF186" w:rsidR="00906CFB" w:rsidRPr="00A37FCB" w:rsidRDefault="00906CFB" w:rsidP="00E1732F">
            <w:pPr>
              <w:spacing w:line="240" w:lineRule="auto"/>
              <w:ind w:left="0" w:right="49" w:firstLine="0"/>
              <w:jc w:val="center"/>
              <w:rPr>
                <w:sz w:val="20"/>
                <w:szCs w:val="20"/>
              </w:rPr>
            </w:pPr>
            <w:r w:rsidRPr="00A37FCB">
              <w:rPr>
                <w:sz w:val="20"/>
                <w:szCs w:val="20"/>
              </w:rPr>
              <w:t>100</w:t>
            </w:r>
          </w:p>
        </w:tc>
        <w:tc>
          <w:tcPr>
            <w:tcW w:w="1128" w:type="dxa"/>
            <w:vMerge w:val="restart"/>
          </w:tcPr>
          <w:p w14:paraId="26EFB9C5" w14:textId="697CB426" w:rsidR="00906CFB" w:rsidRPr="00A37FCB" w:rsidRDefault="00906CFB" w:rsidP="00E1732F">
            <w:pPr>
              <w:spacing w:line="240" w:lineRule="auto"/>
              <w:ind w:left="0" w:right="49" w:firstLine="0"/>
              <w:jc w:val="center"/>
              <w:rPr>
                <w:sz w:val="20"/>
                <w:szCs w:val="20"/>
              </w:rPr>
            </w:pPr>
            <w:r w:rsidRPr="00A37FCB">
              <w:rPr>
                <w:sz w:val="20"/>
                <w:szCs w:val="20"/>
              </w:rPr>
              <w:t>Sangat Patuh</w:t>
            </w:r>
          </w:p>
        </w:tc>
      </w:tr>
      <w:tr w:rsidR="00906CFB" w:rsidRPr="00A37FCB" w14:paraId="06258987" w14:textId="77777777" w:rsidTr="00E1732F">
        <w:trPr>
          <w:trHeight w:val="153"/>
        </w:trPr>
        <w:tc>
          <w:tcPr>
            <w:tcW w:w="799" w:type="dxa"/>
            <w:vMerge/>
          </w:tcPr>
          <w:p w14:paraId="0F705F29" w14:textId="77777777" w:rsidR="00906CFB" w:rsidRPr="00A37FCB" w:rsidRDefault="00906CFB" w:rsidP="00E1732F">
            <w:pPr>
              <w:spacing w:line="240" w:lineRule="auto"/>
              <w:ind w:left="0" w:right="49" w:firstLine="0"/>
              <w:jc w:val="center"/>
              <w:rPr>
                <w:sz w:val="20"/>
                <w:szCs w:val="20"/>
              </w:rPr>
            </w:pPr>
          </w:p>
        </w:tc>
        <w:tc>
          <w:tcPr>
            <w:tcW w:w="1793" w:type="dxa"/>
            <w:vMerge/>
          </w:tcPr>
          <w:p w14:paraId="64FF73DF" w14:textId="77777777" w:rsidR="00906CFB" w:rsidRPr="00A37FCB" w:rsidRDefault="00906CFB" w:rsidP="00E1732F">
            <w:pPr>
              <w:spacing w:line="240" w:lineRule="auto"/>
              <w:ind w:left="0" w:right="49" w:firstLine="0"/>
              <w:jc w:val="left"/>
              <w:rPr>
                <w:sz w:val="20"/>
                <w:szCs w:val="20"/>
              </w:rPr>
            </w:pPr>
          </w:p>
        </w:tc>
        <w:tc>
          <w:tcPr>
            <w:tcW w:w="519" w:type="dxa"/>
          </w:tcPr>
          <w:p w14:paraId="370D12E5" w14:textId="2F33683D" w:rsidR="00906CFB" w:rsidRPr="00A37FCB" w:rsidRDefault="00906CFB" w:rsidP="00E1732F">
            <w:pPr>
              <w:spacing w:line="240" w:lineRule="auto"/>
              <w:ind w:left="0" w:right="49" w:firstLine="0"/>
              <w:jc w:val="center"/>
              <w:rPr>
                <w:sz w:val="20"/>
                <w:szCs w:val="20"/>
              </w:rPr>
            </w:pPr>
            <w:r w:rsidRPr="00A37FCB">
              <w:rPr>
                <w:sz w:val="20"/>
                <w:szCs w:val="20"/>
              </w:rPr>
              <w:t>Fx</w:t>
            </w:r>
          </w:p>
        </w:tc>
        <w:tc>
          <w:tcPr>
            <w:tcW w:w="657" w:type="dxa"/>
          </w:tcPr>
          <w:p w14:paraId="0B9AAFB7" w14:textId="43227E17"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35" w:type="dxa"/>
          </w:tcPr>
          <w:p w14:paraId="4853AEC3" w14:textId="5A4E57F9"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05" w:type="dxa"/>
          </w:tcPr>
          <w:p w14:paraId="4D6439EB" w14:textId="12EAF1E3" w:rsidR="00906CFB" w:rsidRPr="00A37FCB" w:rsidRDefault="00906CFB" w:rsidP="00E1732F">
            <w:pPr>
              <w:spacing w:line="240" w:lineRule="auto"/>
              <w:ind w:left="0" w:right="49" w:firstLine="0"/>
              <w:jc w:val="center"/>
              <w:rPr>
                <w:sz w:val="20"/>
                <w:szCs w:val="20"/>
              </w:rPr>
            </w:pPr>
            <w:r w:rsidRPr="00A37FCB">
              <w:rPr>
                <w:sz w:val="20"/>
                <w:szCs w:val="20"/>
              </w:rPr>
              <w:t>9</w:t>
            </w:r>
          </w:p>
        </w:tc>
        <w:tc>
          <w:tcPr>
            <w:tcW w:w="625" w:type="dxa"/>
          </w:tcPr>
          <w:p w14:paraId="190EC65D" w14:textId="01722465" w:rsidR="00906CFB" w:rsidRPr="00A37FCB" w:rsidRDefault="00906CFB" w:rsidP="00E1732F">
            <w:pPr>
              <w:spacing w:line="240" w:lineRule="auto"/>
              <w:ind w:left="0" w:right="49" w:firstLine="0"/>
              <w:jc w:val="center"/>
              <w:rPr>
                <w:sz w:val="20"/>
                <w:szCs w:val="20"/>
              </w:rPr>
            </w:pPr>
            <w:r w:rsidRPr="00A37FCB">
              <w:rPr>
                <w:sz w:val="20"/>
                <w:szCs w:val="20"/>
              </w:rPr>
              <w:t>244</w:t>
            </w:r>
          </w:p>
        </w:tc>
        <w:tc>
          <w:tcPr>
            <w:tcW w:w="626" w:type="dxa"/>
          </w:tcPr>
          <w:p w14:paraId="66DC9707" w14:textId="01FFCE53" w:rsidR="00906CFB" w:rsidRPr="00A37FCB" w:rsidRDefault="00906CFB" w:rsidP="00E1732F">
            <w:pPr>
              <w:spacing w:line="240" w:lineRule="auto"/>
              <w:ind w:left="0" w:right="49" w:firstLine="0"/>
              <w:jc w:val="center"/>
              <w:rPr>
                <w:sz w:val="20"/>
                <w:szCs w:val="20"/>
              </w:rPr>
            </w:pPr>
            <w:r w:rsidRPr="00A37FCB">
              <w:rPr>
                <w:sz w:val="20"/>
                <w:szCs w:val="20"/>
              </w:rPr>
              <w:t>180</w:t>
            </w:r>
          </w:p>
        </w:tc>
        <w:tc>
          <w:tcPr>
            <w:tcW w:w="740" w:type="dxa"/>
          </w:tcPr>
          <w:p w14:paraId="379ADF0E" w14:textId="6A568197" w:rsidR="00906CFB" w:rsidRPr="00A37FCB" w:rsidRDefault="00906CFB" w:rsidP="00E1732F">
            <w:pPr>
              <w:spacing w:line="240" w:lineRule="auto"/>
              <w:ind w:left="0" w:right="49" w:firstLine="0"/>
              <w:jc w:val="center"/>
              <w:rPr>
                <w:sz w:val="20"/>
                <w:szCs w:val="20"/>
              </w:rPr>
            </w:pPr>
            <w:r w:rsidRPr="00A37FCB">
              <w:rPr>
                <w:sz w:val="20"/>
                <w:szCs w:val="20"/>
              </w:rPr>
              <w:t>433</w:t>
            </w:r>
          </w:p>
        </w:tc>
        <w:tc>
          <w:tcPr>
            <w:tcW w:w="1128" w:type="dxa"/>
            <w:vMerge/>
          </w:tcPr>
          <w:p w14:paraId="4B6BEB0F" w14:textId="77777777" w:rsidR="00906CFB" w:rsidRPr="00A37FCB" w:rsidRDefault="00906CFB" w:rsidP="00E1732F">
            <w:pPr>
              <w:spacing w:line="240" w:lineRule="auto"/>
              <w:ind w:left="0" w:right="49" w:firstLine="0"/>
              <w:jc w:val="center"/>
              <w:rPr>
                <w:sz w:val="20"/>
                <w:szCs w:val="20"/>
              </w:rPr>
            </w:pPr>
          </w:p>
        </w:tc>
      </w:tr>
      <w:tr w:rsidR="00906CFB" w:rsidRPr="00A37FCB" w14:paraId="25A115A0" w14:textId="77777777" w:rsidTr="00E1732F">
        <w:trPr>
          <w:trHeight w:val="553"/>
        </w:trPr>
        <w:tc>
          <w:tcPr>
            <w:tcW w:w="799" w:type="dxa"/>
            <w:vMerge w:val="restart"/>
          </w:tcPr>
          <w:p w14:paraId="55D30932" w14:textId="07634DE7" w:rsidR="00906CFB" w:rsidRPr="00A37FCB" w:rsidRDefault="008A454B" w:rsidP="00E1732F">
            <w:pPr>
              <w:spacing w:line="240" w:lineRule="auto"/>
              <w:ind w:left="0" w:right="49" w:firstLine="0"/>
              <w:jc w:val="center"/>
              <w:rPr>
                <w:sz w:val="20"/>
                <w:szCs w:val="20"/>
              </w:rPr>
            </w:pPr>
            <w:r w:rsidRPr="00A37FCB">
              <w:rPr>
                <w:sz w:val="20"/>
                <w:szCs w:val="20"/>
              </w:rPr>
              <w:t>Y</w:t>
            </w:r>
            <w:r w:rsidR="00906CFB" w:rsidRPr="00A37FCB">
              <w:rPr>
                <w:sz w:val="20"/>
                <w:szCs w:val="20"/>
              </w:rPr>
              <w:t>.3</w:t>
            </w:r>
          </w:p>
        </w:tc>
        <w:tc>
          <w:tcPr>
            <w:tcW w:w="1793" w:type="dxa"/>
            <w:vMerge w:val="restart"/>
          </w:tcPr>
          <w:p w14:paraId="1C14B7AE" w14:textId="558389BF" w:rsidR="00906CFB" w:rsidRPr="00A37FCB" w:rsidRDefault="00906CFB" w:rsidP="00E1732F">
            <w:pPr>
              <w:spacing w:line="240" w:lineRule="auto"/>
              <w:ind w:left="0" w:right="49" w:firstLine="0"/>
              <w:jc w:val="left"/>
              <w:rPr>
                <w:sz w:val="20"/>
                <w:szCs w:val="20"/>
              </w:rPr>
            </w:pPr>
            <w:r w:rsidRPr="00A37FCB">
              <w:rPr>
                <w:sz w:val="20"/>
                <w:szCs w:val="20"/>
              </w:rPr>
              <w:t xml:space="preserve">Saya membayar pajak sebelum jatuh tempo </w:t>
            </w:r>
          </w:p>
        </w:tc>
        <w:tc>
          <w:tcPr>
            <w:tcW w:w="519" w:type="dxa"/>
          </w:tcPr>
          <w:p w14:paraId="61D752FE" w14:textId="448F6464" w:rsidR="00906CFB" w:rsidRPr="00A37FCB" w:rsidRDefault="00906CFB" w:rsidP="00E1732F">
            <w:pPr>
              <w:spacing w:line="240" w:lineRule="auto"/>
              <w:ind w:left="0" w:right="49" w:firstLine="0"/>
              <w:jc w:val="center"/>
              <w:rPr>
                <w:sz w:val="20"/>
                <w:szCs w:val="20"/>
              </w:rPr>
            </w:pPr>
            <w:r w:rsidRPr="00A37FCB">
              <w:rPr>
                <w:sz w:val="20"/>
                <w:szCs w:val="20"/>
              </w:rPr>
              <w:t>F</w:t>
            </w:r>
          </w:p>
        </w:tc>
        <w:tc>
          <w:tcPr>
            <w:tcW w:w="657" w:type="dxa"/>
          </w:tcPr>
          <w:p w14:paraId="1C97D0BD" w14:textId="7017F988"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35" w:type="dxa"/>
          </w:tcPr>
          <w:p w14:paraId="2C21C918" w14:textId="62CCCD8A" w:rsidR="00906CFB" w:rsidRPr="00A37FCB" w:rsidRDefault="00906CFB" w:rsidP="00E1732F">
            <w:pPr>
              <w:spacing w:line="240" w:lineRule="auto"/>
              <w:ind w:left="0" w:right="49" w:firstLine="0"/>
              <w:jc w:val="center"/>
              <w:rPr>
                <w:sz w:val="20"/>
                <w:szCs w:val="20"/>
              </w:rPr>
            </w:pPr>
            <w:r w:rsidRPr="00A37FCB">
              <w:rPr>
                <w:sz w:val="20"/>
                <w:szCs w:val="20"/>
              </w:rPr>
              <w:t>3</w:t>
            </w:r>
          </w:p>
        </w:tc>
        <w:tc>
          <w:tcPr>
            <w:tcW w:w="505" w:type="dxa"/>
          </w:tcPr>
          <w:p w14:paraId="6A763827" w14:textId="2E3BEC55" w:rsidR="00906CFB" w:rsidRPr="00A37FCB" w:rsidRDefault="00906CFB" w:rsidP="00E1732F">
            <w:pPr>
              <w:spacing w:line="240" w:lineRule="auto"/>
              <w:ind w:left="0" w:right="49" w:firstLine="0"/>
              <w:jc w:val="center"/>
              <w:rPr>
                <w:sz w:val="20"/>
                <w:szCs w:val="20"/>
              </w:rPr>
            </w:pPr>
            <w:r w:rsidRPr="00A37FCB">
              <w:rPr>
                <w:sz w:val="20"/>
                <w:szCs w:val="20"/>
              </w:rPr>
              <w:t>20</w:t>
            </w:r>
          </w:p>
        </w:tc>
        <w:tc>
          <w:tcPr>
            <w:tcW w:w="625" w:type="dxa"/>
          </w:tcPr>
          <w:p w14:paraId="79688AE7" w14:textId="59FB1CD0" w:rsidR="00906CFB" w:rsidRPr="00A37FCB" w:rsidRDefault="00906CFB" w:rsidP="00E1732F">
            <w:pPr>
              <w:spacing w:line="240" w:lineRule="auto"/>
              <w:ind w:left="0" w:right="49" w:firstLine="0"/>
              <w:jc w:val="center"/>
              <w:rPr>
                <w:sz w:val="20"/>
                <w:szCs w:val="20"/>
              </w:rPr>
            </w:pPr>
            <w:r w:rsidRPr="00A37FCB">
              <w:rPr>
                <w:sz w:val="20"/>
                <w:szCs w:val="20"/>
              </w:rPr>
              <w:t>36</w:t>
            </w:r>
          </w:p>
        </w:tc>
        <w:tc>
          <w:tcPr>
            <w:tcW w:w="626" w:type="dxa"/>
          </w:tcPr>
          <w:p w14:paraId="0B7755B3" w14:textId="786418EA" w:rsidR="00906CFB" w:rsidRPr="00A37FCB" w:rsidRDefault="00906CFB" w:rsidP="00E1732F">
            <w:pPr>
              <w:spacing w:line="240" w:lineRule="auto"/>
              <w:ind w:left="0" w:right="49" w:firstLine="0"/>
              <w:jc w:val="center"/>
              <w:rPr>
                <w:sz w:val="20"/>
                <w:szCs w:val="20"/>
              </w:rPr>
            </w:pPr>
            <w:r w:rsidRPr="00A37FCB">
              <w:rPr>
                <w:sz w:val="20"/>
                <w:szCs w:val="20"/>
              </w:rPr>
              <w:t>41</w:t>
            </w:r>
          </w:p>
        </w:tc>
        <w:tc>
          <w:tcPr>
            <w:tcW w:w="740" w:type="dxa"/>
          </w:tcPr>
          <w:p w14:paraId="072F9CCF" w14:textId="6954487B" w:rsidR="00906CFB" w:rsidRPr="00A37FCB" w:rsidRDefault="00906CFB" w:rsidP="00E1732F">
            <w:pPr>
              <w:spacing w:line="240" w:lineRule="auto"/>
              <w:ind w:left="0" w:right="49" w:firstLine="0"/>
              <w:jc w:val="center"/>
              <w:rPr>
                <w:sz w:val="20"/>
                <w:szCs w:val="20"/>
              </w:rPr>
            </w:pPr>
            <w:r w:rsidRPr="00A37FCB">
              <w:rPr>
                <w:sz w:val="20"/>
                <w:szCs w:val="20"/>
              </w:rPr>
              <w:t>100</w:t>
            </w:r>
          </w:p>
        </w:tc>
        <w:tc>
          <w:tcPr>
            <w:tcW w:w="1128" w:type="dxa"/>
            <w:vMerge w:val="restart"/>
          </w:tcPr>
          <w:p w14:paraId="489F62E0" w14:textId="1862B17C" w:rsidR="00906CFB" w:rsidRPr="00A37FCB" w:rsidRDefault="00906CFB" w:rsidP="00E1732F">
            <w:pPr>
              <w:spacing w:line="240" w:lineRule="auto"/>
              <w:ind w:left="0" w:right="49" w:firstLine="0"/>
              <w:jc w:val="center"/>
              <w:rPr>
                <w:sz w:val="20"/>
                <w:szCs w:val="20"/>
              </w:rPr>
            </w:pPr>
            <w:r w:rsidRPr="00A37FCB">
              <w:rPr>
                <w:sz w:val="20"/>
                <w:szCs w:val="20"/>
              </w:rPr>
              <w:t>Patuh</w:t>
            </w:r>
          </w:p>
        </w:tc>
      </w:tr>
      <w:tr w:rsidR="00906CFB" w:rsidRPr="00A37FCB" w14:paraId="3822001F" w14:textId="77777777" w:rsidTr="00E1732F">
        <w:trPr>
          <w:trHeight w:val="558"/>
        </w:trPr>
        <w:tc>
          <w:tcPr>
            <w:tcW w:w="799" w:type="dxa"/>
            <w:vMerge/>
          </w:tcPr>
          <w:p w14:paraId="4C6532B7" w14:textId="77777777" w:rsidR="00906CFB" w:rsidRPr="00A37FCB" w:rsidRDefault="00906CFB" w:rsidP="00E1732F">
            <w:pPr>
              <w:spacing w:line="240" w:lineRule="auto"/>
              <w:ind w:left="0" w:right="49" w:firstLine="0"/>
              <w:jc w:val="center"/>
              <w:rPr>
                <w:sz w:val="20"/>
                <w:szCs w:val="20"/>
              </w:rPr>
            </w:pPr>
          </w:p>
        </w:tc>
        <w:tc>
          <w:tcPr>
            <w:tcW w:w="1793" w:type="dxa"/>
            <w:vMerge/>
          </w:tcPr>
          <w:p w14:paraId="6157624E" w14:textId="77777777" w:rsidR="00906CFB" w:rsidRPr="00A37FCB" w:rsidRDefault="00906CFB" w:rsidP="00E1732F">
            <w:pPr>
              <w:spacing w:line="240" w:lineRule="auto"/>
              <w:ind w:left="0" w:right="49" w:firstLine="0"/>
              <w:jc w:val="left"/>
              <w:rPr>
                <w:sz w:val="20"/>
                <w:szCs w:val="20"/>
              </w:rPr>
            </w:pPr>
          </w:p>
        </w:tc>
        <w:tc>
          <w:tcPr>
            <w:tcW w:w="519" w:type="dxa"/>
          </w:tcPr>
          <w:p w14:paraId="706343A4" w14:textId="65C7897C" w:rsidR="00906CFB" w:rsidRPr="00A37FCB" w:rsidRDefault="00906CFB" w:rsidP="00E1732F">
            <w:pPr>
              <w:spacing w:line="240" w:lineRule="auto"/>
              <w:ind w:left="0" w:right="49" w:firstLine="0"/>
              <w:jc w:val="center"/>
              <w:rPr>
                <w:sz w:val="20"/>
                <w:szCs w:val="20"/>
              </w:rPr>
            </w:pPr>
            <w:r w:rsidRPr="00A37FCB">
              <w:rPr>
                <w:sz w:val="20"/>
                <w:szCs w:val="20"/>
              </w:rPr>
              <w:t>Fx</w:t>
            </w:r>
          </w:p>
        </w:tc>
        <w:tc>
          <w:tcPr>
            <w:tcW w:w="657" w:type="dxa"/>
          </w:tcPr>
          <w:p w14:paraId="2B26EDB4" w14:textId="616D97C9" w:rsidR="00906CFB" w:rsidRPr="00A37FCB" w:rsidRDefault="00906CFB" w:rsidP="00E1732F">
            <w:pPr>
              <w:spacing w:line="240" w:lineRule="auto"/>
              <w:ind w:left="0" w:right="49" w:firstLine="0"/>
              <w:jc w:val="center"/>
              <w:rPr>
                <w:sz w:val="20"/>
                <w:szCs w:val="20"/>
              </w:rPr>
            </w:pPr>
            <w:r w:rsidRPr="00A37FCB">
              <w:rPr>
                <w:sz w:val="20"/>
                <w:szCs w:val="20"/>
              </w:rPr>
              <w:t>0</w:t>
            </w:r>
          </w:p>
        </w:tc>
        <w:tc>
          <w:tcPr>
            <w:tcW w:w="535" w:type="dxa"/>
          </w:tcPr>
          <w:p w14:paraId="0F79E770" w14:textId="4464D296" w:rsidR="00906CFB" w:rsidRPr="00A37FCB" w:rsidRDefault="00906CFB" w:rsidP="00E1732F">
            <w:pPr>
              <w:spacing w:line="240" w:lineRule="auto"/>
              <w:ind w:left="0" w:right="49" w:firstLine="0"/>
              <w:jc w:val="center"/>
              <w:rPr>
                <w:sz w:val="20"/>
                <w:szCs w:val="20"/>
              </w:rPr>
            </w:pPr>
            <w:r w:rsidRPr="00A37FCB">
              <w:rPr>
                <w:sz w:val="20"/>
                <w:szCs w:val="20"/>
              </w:rPr>
              <w:t>6</w:t>
            </w:r>
          </w:p>
        </w:tc>
        <w:tc>
          <w:tcPr>
            <w:tcW w:w="505" w:type="dxa"/>
          </w:tcPr>
          <w:p w14:paraId="52B06D62" w14:textId="20B47C09" w:rsidR="00906CFB" w:rsidRPr="00A37FCB" w:rsidRDefault="00906CFB" w:rsidP="00E1732F">
            <w:pPr>
              <w:spacing w:line="240" w:lineRule="auto"/>
              <w:ind w:left="0" w:right="49" w:firstLine="0"/>
              <w:jc w:val="center"/>
              <w:rPr>
                <w:sz w:val="20"/>
                <w:szCs w:val="20"/>
              </w:rPr>
            </w:pPr>
            <w:r w:rsidRPr="00A37FCB">
              <w:rPr>
                <w:sz w:val="20"/>
                <w:szCs w:val="20"/>
              </w:rPr>
              <w:t>60</w:t>
            </w:r>
          </w:p>
        </w:tc>
        <w:tc>
          <w:tcPr>
            <w:tcW w:w="625" w:type="dxa"/>
          </w:tcPr>
          <w:p w14:paraId="55611D32" w14:textId="418BF6C3" w:rsidR="00906CFB" w:rsidRPr="00A37FCB" w:rsidRDefault="00906CFB" w:rsidP="00E1732F">
            <w:pPr>
              <w:spacing w:line="240" w:lineRule="auto"/>
              <w:ind w:left="0" w:right="49" w:firstLine="0"/>
              <w:jc w:val="center"/>
              <w:rPr>
                <w:sz w:val="20"/>
                <w:szCs w:val="20"/>
              </w:rPr>
            </w:pPr>
            <w:r w:rsidRPr="00A37FCB">
              <w:rPr>
                <w:sz w:val="20"/>
                <w:szCs w:val="20"/>
              </w:rPr>
              <w:t>144</w:t>
            </w:r>
          </w:p>
        </w:tc>
        <w:tc>
          <w:tcPr>
            <w:tcW w:w="626" w:type="dxa"/>
          </w:tcPr>
          <w:p w14:paraId="09A9E3C7" w14:textId="25941FC8" w:rsidR="00906CFB" w:rsidRPr="00A37FCB" w:rsidRDefault="00906CFB" w:rsidP="00E1732F">
            <w:pPr>
              <w:spacing w:line="240" w:lineRule="auto"/>
              <w:ind w:left="0" w:right="49" w:firstLine="0"/>
              <w:jc w:val="center"/>
              <w:rPr>
                <w:sz w:val="20"/>
                <w:szCs w:val="20"/>
              </w:rPr>
            </w:pPr>
            <w:r w:rsidRPr="00A37FCB">
              <w:rPr>
                <w:sz w:val="20"/>
                <w:szCs w:val="20"/>
              </w:rPr>
              <w:t>205</w:t>
            </w:r>
          </w:p>
        </w:tc>
        <w:tc>
          <w:tcPr>
            <w:tcW w:w="740" w:type="dxa"/>
          </w:tcPr>
          <w:p w14:paraId="55941040" w14:textId="4ED24C86" w:rsidR="00906CFB" w:rsidRPr="00A37FCB" w:rsidRDefault="00906CFB" w:rsidP="00E1732F">
            <w:pPr>
              <w:spacing w:line="240" w:lineRule="auto"/>
              <w:ind w:left="0" w:right="49" w:firstLine="0"/>
              <w:jc w:val="center"/>
              <w:rPr>
                <w:sz w:val="20"/>
                <w:szCs w:val="20"/>
              </w:rPr>
            </w:pPr>
            <w:r w:rsidRPr="00A37FCB">
              <w:rPr>
                <w:sz w:val="20"/>
                <w:szCs w:val="20"/>
              </w:rPr>
              <w:t>415</w:t>
            </w:r>
          </w:p>
        </w:tc>
        <w:tc>
          <w:tcPr>
            <w:tcW w:w="1128" w:type="dxa"/>
            <w:vMerge/>
          </w:tcPr>
          <w:p w14:paraId="2C40419D" w14:textId="77777777" w:rsidR="00906CFB" w:rsidRPr="00A37FCB" w:rsidRDefault="00906CFB" w:rsidP="00E1732F">
            <w:pPr>
              <w:spacing w:line="240" w:lineRule="auto"/>
              <w:ind w:left="0" w:right="49" w:firstLine="0"/>
              <w:jc w:val="center"/>
              <w:rPr>
                <w:sz w:val="20"/>
                <w:szCs w:val="20"/>
              </w:rPr>
            </w:pPr>
          </w:p>
        </w:tc>
      </w:tr>
      <w:tr w:rsidR="00906CFB" w:rsidRPr="00A37FCB" w14:paraId="41AA8214" w14:textId="77777777" w:rsidTr="00E1732F">
        <w:trPr>
          <w:trHeight w:val="555"/>
        </w:trPr>
        <w:tc>
          <w:tcPr>
            <w:tcW w:w="799" w:type="dxa"/>
            <w:vMerge w:val="restart"/>
          </w:tcPr>
          <w:p w14:paraId="2FC76455" w14:textId="7C5B67B9" w:rsidR="00906CFB" w:rsidRPr="00A37FCB" w:rsidRDefault="008A454B" w:rsidP="00E1732F">
            <w:pPr>
              <w:spacing w:line="240" w:lineRule="auto"/>
              <w:ind w:left="0" w:right="49" w:firstLine="0"/>
              <w:jc w:val="center"/>
              <w:rPr>
                <w:sz w:val="20"/>
                <w:szCs w:val="20"/>
              </w:rPr>
            </w:pPr>
            <w:r w:rsidRPr="00A37FCB">
              <w:rPr>
                <w:sz w:val="20"/>
                <w:szCs w:val="20"/>
              </w:rPr>
              <w:t>Y</w:t>
            </w:r>
            <w:r w:rsidR="00906CFB" w:rsidRPr="00A37FCB">
              <w:rPr>
                <w:sz w:val="20"/>
                <w:szCs w:val="20"/>
              </w:rPr>
              <w:t>.4</w:t>
            </w:r>
          </w:p>
        </w:tc>
        <w:tc>
          <w:tcPr>
            <w:tcW w:w="1793" w:type="dxa"/>
            <w:vMerge w:val="restart"/>
          </w:tcPr>
          <w:p w14:paraId="0F60D61E" w14:textId="538007F6" w:rsidR="00906CFB" w:rsidRPr="00A37FCB" w:rsidRDefault="00906CFB" w:rsidP="00E1732F">
            <w:pPr>
              <w:spacing w:line="240" w:lineRule="auto"/>
              <w:ind w:left="0" w:right="49" w:firstLine="0"/>
              <w:jc w:val="left"/>
              <w:rPr>
                <w:sz w:val="20"/>
                <w:szCs w:val="20"/>
              </w:rPr>
            </w:pPr>
            <w:r w:rsidRPr="00A37FCB">
              <w:rPr>
                <w:sz w:val="20"/>
                <w:szCs w:val="20"/>
              </w:rPr>
              <w:t>Saya tidak menunda-nunda pembayaran pajak kendaraan bermotor</w:t>
            </w:r>
          </w:p>
        </w:tc>
        <w:tc>
          <w:tcPr>
            <w:tcW w:w="519" w:type="dxa"/>
          </w:tcPr>
          <w:p w14:paraId="1102EA15" w14:textId="32F25621" w:rsidR="00906CFB" w:rsidRPr="00A37FCB" w:rsidRDefault="00906CFB" w:rsidP="00E1732F">
            <w:pPr>
              <w:spacing w:line="240" w:lineRule="auto"/>
              <w:ind w:left="0" w:right="49" w:firstLine="0"/>
              <w:jc w:val="center"/>
              <w:rPr>
                <w:sz w:val="20"/>
                <w:szCs w:val="20"/>
              </w:rPr>
            </w:pPr>
            <w:r w:rsidRPr="00A37FCB">
              <w:rPr>
                <w:sz w:val="20"/>
                <w:szCs w:val="20"/>
              </w:rPr>
              <w:t>F</w:t>
            </w:r>
          </w:p>
        </w:tc>
        <w:tc>
          <w:tcPr>
            <w:tcW w:w="657" w:type="dxa"/>
          </w:tcPr>
          <w:p w14:paraId="37DAEF69" w14:textId="375A6544" w:rsidR="00906CFB" w:rsidRPr="00A37FCB" w:rsidRDefault="00906CFB" w:rsidP="00E1732F">
            <w:pPr>
              <w:spacing w:line="240" w:lineRule="auto"/>
              <w:ind w:left="0" w:right="49" w:firstLine="0"/>
              <w:jc w:val="center"/>
              <w:rPr>
                <w:sz w:val="20"/>
                <w:szCs w:val="20"/>
              </w:rPr>
            </w:pPr>
            <w:r w:rsidRPr="00A37FCB">
              <w:rPr>
                <w:sz w:val="20"/>
                <w:szCs w:val="20"/>
              </w:rPr>
              <w:t>1</w:t>
            </w:r>
          </w:p>
        </w:tc>
        <w:tc>
          <w:tcPr>
            <w:tcW w:w="535" w:type="dxa"/>
          </w:tcPr>
          <w:p w14:paraId="310AA986" w14:textId="21EBA631" w:rsidR="00906CFB" w:rsidRPr="00A37FCB" w:rsidRDefault="00906CFB" w:rsidP="00E1732F">
            <w:pPr>
              <w:spacing w:line="240" w:lineRule="auto"/>
              <w:ind w:left="0" w:right="49" w:firstLine="0"/>
              <w:jc w:val="center"/>
              <w:rPr>
                <w:sz w:val="20"/>
                <w:szCs w:val="20"/>
              </w:rPr>
            </w:pPr>
            <w:r w:rsidRPr="00A37FCB">
              <w:rPr>
                <w:sz w:val="20"/>
                <w:szCs w:val="20"/>
              </w:rPr>
              <w:t>3</w:t>
            </w:r>
          </w:p>
        </w:tc>
        <w:tc>
          <w:tcPr>
            <w:tcW w:w="505" w:type="dxa"/>
          </w:tcPr>
          <w:p w14:paraId="617949B1" w14:textId="60B1892B" w:rsidR="00906CFB" w:rsidRPr="00A37FCB" w:rsidRDefault="00906CFB" w:rsidP="00E1732F">
            <w:pPr>
              <w:spacing w:line="240" w:lineRule="auto"/>
              <w:ind w:left="0" w:right="49" w:firstLine="0"/>
              <w:jc w:val="center"/>
              <w:rPr>
                <w:sz w:val="20"/>
                <w:szCs w:val="20"/>
              </w:rPr>
            </w:pPr>
            <w:r w:rsidRPr="00A37FCB">
              <w:rPr>
                <w:sz w:val="20"/>
                <w:szCs w:val="20"/>
              </w:rPr>
              <w:t>14</w:t>
            </w:r>
          </w:p>
        </w:tc>
        <w:tc>
          <w:tcPr>
            <w:tcW w:w="625" w:type="dxa"/>
          </w:tcPr>
          <w:p w14:paraId="7FF89827" w14:textId="080D9405" w:rsidR="00906CFB" w:rsidRPr="00A37FCB" w:rsidRDefault="00906CFB" w:rsidP="00E1732F">
            <w:pPr>
              <w:spacing w:line="240" w:lineRule="auto"/>
              <w:ind w:left="0" w:right="49" w:firstLine="0"/>
              <w:jc w:val="center"/>
              <w:rPr>
                <w:sz w:val="20"/>
                <w:szCs w:val="20"/>
              </w:rPr>
            </w:pPr>
            <w:r w:rsidRPr="00A37FCB">
              <w:rPr>
                <w:sz w:val="20"/>
                <w:szCs w:val="20"/>
              </w:rPr>
              <w:t>40</w:t>
            </w:r>
          </w:p>
        </w:tc>
        <w:tc>
          <w:tcPr>
            <w:tcW w:w="626" w:type="dxa"/>
          </w:tcPr>
          <w:p w14:paraId="1AFB7E4C" w14:textId="31565CCD" w:rsidR="00906CFB" w:rsidRPr="00A37FCB" w:rsidRDefault="00906CFB" w:rsidP="00E1732F">
            <w:pPr>
              <w:spacing w:line="240" w:lineRule="auto"/>
              <w:ind w:left="0" w:right="49" w:firstLine="0"/>
              <w:jc w:val="center"/>
              <w:rPr>
                <w:sz w:val="20"/>
                <w:szCs w:val="20"/>
              </w:rPr>
            </w:pPr>
            <w:r w:rsidRPr="00A37FCB">
              <w:rPr>
                <w:sz w:val="20"/>
                <w:szCs w:val="20"/>
              </w:rPr>
              <w:t>42</w:t>
            </w:r>
          </w:p>
        </w:tc>
        <w:tc>
          <w:tcPr>
            <w:tcW w:w="740" w:type="dxa"/>
          </w:tcPr>
          <w:p w14:paraId="651F696E" w14:textId="7419CC0D" w:rsidR="00906CFB" w:rsidRPr="00A37FCB" w:rsidRDefault="00906CFB" w:rsidP="00E1732F">
            <w:pPr>
              <w:spacing w:line="240" w:lineRule="auto"/>
              <w:ind w:left="0" w:right="49" w:firstLine="0"/>
              <w:jc w:val="center"/>
              <w:rPr>
                <w:sz w:val="20"/>
                <w:szCs w:val="20"/>
              </w:rPr>
            </w:pPr>
            <w:r w:rsidRPr="00A37FCB">
              <w:rPr>
                <w:sz w:val="20"/>
                <w:szCs w:val="20"/>
              </w:rPr>
              <w:t>100</w:t>
            </w:r>
          </w:p>
        </w:tc>
        <w:tc>
          <w:tcPr>
            <w:tcW w:w="1128" w:type="dxa"/>
            <w:vMerge w:val="restart"/>
          </w:tcPr>
          <w:p w14:paraId="011C9C72" w14:textId="6A126325" w:rsidR="00906CFB" w:rsidRPr="00A37FCB" w:rsidRDefault="00E1732F" w:rsidP="00E1732F">
            <w:pPr>
              <w:spacing w:line="240" w:lineRule="auto"/>
              <w:ind w:left="0" w:right="49" w:firstLine="0"/>
              <w:jc w:val="center"/>
              <w:rPr>
                <w:sz w:val="20"/>
                <w:szCs w:val="20"/>
              </w:rPr>
            </w:pPr>
            <w:r w:rsidRPr="00A37FCB">
              <w:rPr>
                <w:sz w:val="20"/>
                <w:szCs w:val="20"/>
              </w:rPr>
              <w:t>Patuh</w:t>
            </w:r>
          </w:p>
        </w:tc>
      </w:tr>
      <w:tr w:rsidR="00906CFB" w:rsidRPr="00A37FCB" w14:paraId="2DDF63E1" w14:textId="77777777" w:rsidTr="00E1732F">
        <w:trPr>
          <w:trHeight w:val="720"/>
        </w:trPr>
        <w:tc>
          <w:tcPr>
            <w:tcW w:w="799" w:type="dxa"/>
            <w:vMerge/>
          </w:tcPr>
          <w:p w14:paraId="52CAC9FA" w14:textId="77777777" w:rsidR="00906CFB" w:rsidRPr="00A37FCB" w:rsidRDefault="00906CFB" w:rsidP="00E1732F">
            <w:pPr>
              <w:spacing w:line="240" w:lineRule="auto"/>
              <w:ind w:left="0" w:right="49" w:firstLine="0"/>
              <w:jc w:val="center"/>
              <w:rPr>
                <w:sz w:val="20"/>
                <w:szCs w:val="20"/>
              </w:rPr>
            </w:pPr>
          </w:p>
        </w:tc>
        <w:tc>
          <w:tcPr>
            <w:tcW w:w="1793" w:type="dxa"/>
            <w:vMerge/>
          </w:tcPr>
          <w:p w14:paraId="48B36A7D" w14:textId="77777777" w:rsidR="00906CFB" w:rsidRPr="00A37FCB" w:rsidRDefault="00906CFB" w:rsidP="00E1732F">
            <w:pPr>
              <w:spacing w:line="240" w:lineRule="auto"/>
              <w:ind w:left="0" w:right="49" w:firstLine="0"/>
              <w:jc w:val="left"/>
              <w:rPr>
                <w:sz w:val="20"/>
                <w:szCs w:val="20"/>
              </w:rPr>
            </w:pPr>
          </w:p>
        </w:tc>
        <w:tc>
          <w:tcPr>
            <w:tcW w:w="519" w:type="dxa"/>
          </w:tcPr>
          <w:p w14:paraId="2609221E" w14:textId="275DE924" w:rsidR="00906CFB" w:rsidRPr="00A37FCB" w:rsidRDefault="00906CFB" w:rsidP="00E1732F">
            <w:pPr>
              <w:spacing w:line="240" w:lineRule="auto"/>
              <w:ind w:left="0" w:right="49" w:firstLine="0"/>
              <w:jc w:val="center"/>
              <w:rPr>
                <w:sz w:val="20"/>
                <w:szCs w:val="20"/>
              </w:rPr>
            </w:pPr>
            <w:r w:rsidRPr="00A37FCB">
              <w:rPr>
                <w:sz w:val="20"/>
                <w:szCs w:val="20"/>
              </w:rPr>
              <w:t>Fx</w:t>
            </w:r>
          </w:p>
        </w:tc>
        <w:tc>
          <w:tcPr>
            <w:tcW w:w="657" w:type="dxa"/>
          </w:tcPr>
          <w:p w14:paraId="476E912B" w14:textId="1CB6111A" w:rsidR="00906CFB" w:rsidRPr="00A37FCB" w:rsidRDefault="00906CFB" w:rsidP="00E1732F">
            <w:pPr>
              <w:spacing w:line="240" w:lineRule="auto"/>
              <w:ind w:left="0" w:right="49" w:firstLine="0"/>
              <w:jc w:val="center"/>
              <w:rPr>
                <w:sz w:val="20"/>
                <w:szCs w:val="20"/>
              </w:rPr>
            </w:pPr>
            <w:r w:rsidRPr="00A37FCB">
              <w:rPr>
                <w:sz w:val="20"/>
                <w:szCs w:val="20"/>
              </w:rPr>
              <w:t>1</w:t>
            </w:r>
          </w:p>
        </w:tc>
        <w:tc>
          <w:tcPr>
            <w:tcW w:w="535" w:type="dxa"/>
          </w:tcPr>
          <w:p w14:paraId="77C40844" w14:textId="0FBAC806" w:rsidR="00906CFB" w:rsidRPr="00A37FCB" w:rsidRDefault="00906CFB" w:rsidP="00E1732F">
            <w:pPr>
              <w:spacing w:line="240" w:lineRule="auto"/>
              <w:ind w:left="0" w:right="49" w:firstLine="0"/>
              <w:jc w:val="center"/>
              <w:rPr>
                <w:sz w:val="20"/>
                <w:szCs w:val="20"/>
              </w:rPr>
            </w:pPr>
            <w:r w:rsidRPr="00A37FCB">
              <w:rPr>
                <w:sz w:val="20"/>
                <w:szCs w:val="20"/>
              </w:rPr>
              <w:t>6</w:t>
            </w:r>
          </w:p>
        </w:tc>
        <w:tc>
          <w:tcPr>
            <w:tcW w:w="505" w:type="dxa"/>
          </w:tcPr>
          <w:p w14:paraId="367E1D41" w14:textId="52E01B42" w:rsidR="00906CFB" w:rsidRPr="00A37FCB" w:rsidRDefault="00E1732F" w:rsidP="00E1732F">
            <w:pPr>
              <w:spacing w:line="240" w:lineRule="auto"/>
              <w:ind w:left="0" w:right="49" w:firstLine="0"/>
              <w:jc w:val="center"/>
              <w:rPr>
                <w:sz w:val="20"/>
                <w:szCs w:val="20"/>
              </w:rPr>
            </w:pPr>
            <w:r w:rsidRPr="00A37FCB">
              <w:rPr>
                <w:sz w:val="20"/>
                <w:szCs w:val="20"/>
              </w:rPr>
              <w:t>42</w:t>
            </w:r>
          </w:p>
        </w:tc>
        <w:tc>
          <w:tcPr>
            <w:tcW w:w="625" w:type="dxa"/>
          </w:tcPr>
          <w:p w14:paraId="1F350688" w14:textId="0EA4D9C3" w:rsidR="00906CFB" w:rsidRPr="00A37FCB" w:rsidRDefault="00E1732F" w:rsidP="00E1732F">
            <w:pPr>
              <w:spacing w:line="240" w:lineRule="auto"/>
              <w:ind w:left="0" w:right="49" w:firstLine="0"/>
              <w:jc w:val="center"/>
              <w:rPr>
                <w:sz w:val="20"/>
                <w:szCs w:val="20"/>
              </w:rPr>
            </w:pPr>
            <w:r w:rsidRPr="00A37FCB">
              <w:rPr>
                <w:sz w:val="20"/>
                <w:szCs w:val="20"/>
              </w:rPr>
              <w:t>160</w:t>
            </w:r>
          </w:p>
        </w:tc>
        <w:tc>
          <w:tcPr>
            <w:tcW w:w="626" w:type="dxa"/>
          </w:tcPr>
          <w:p w14:paraId="5048408F" w14:textId="2D3F0764" w:rsidR="00906CFB" w:rsidRPr="00A37FCB" w:rsidRDefault="00E1732F" w:rsidP="00E1732F">
            <w:pPr>
              <w:spacing w:line="240" w:lineRule="auto"/>
              <w:ind w:left="0" w:right="49" w:firstLine="0"/>
              <w:jc w:val="center"/>
              <w:rPr>
                <w:sz w:val="20"/>
                <w:szCs w:val="20"/>
              </w:rPr>
            </w:pPr>
            <w:r w:rsidRPr="00A37FCB">
              <w:rPr>
                <w:sz w:val="20"/>
                <w:szCs w:val="20"/>
              </w:rPr>
              <w:t>210</w:t>
            </w:r>
          </w:p>
        </w:tc>
        <w:tc>
          <w:tcPr>
            <w:tcW w:w="740" w:type="dxa"/>
          </w:tcPr>
          <w:p w14:paraId="7EE18DC7" w14:textId="41492B93" w:rsidR="00906CFB" w:rsidRPr="00A37FCB" w:rsidRDefault="00E1732F" w:rsidP="00E1732F">
            <w:pPr>
              <w:spacing w:line="240" w:lineRule="auto"/>
              <w:ind w:left="0" w:right="49" w:firstLine="0"/>
              <w:jc w:val="center"/>
              <w:rPr>
                <w:sz w:val="20"/>
                <w:szCs w:val="20"/>
              </w:rPr>
            </w:pPr>
            <w:r w:rsidRPr="00A37FCB">
              <w:rPr>
                <w:sz w:val="20"/>
                <w:szCs w:val="20"/>
              </w:rPr>
              <w:t>419</w:t>
            </w:r>
          </w:p>
        </w:tc>
        <w:tc>
          <w:tcPr>
            <w:tcW w:w="1128" w:type="dxa"/>
            <w:vMerge/>
          </w:tcPr>
          <w:p w14:paraId="2E0917B6" w14:textId="77777777" w:rsidR="00906CFB" w:rsidRPr="00A37FCB" w:rsidRDefault="00906CFB" w:rsidP="00E1732F">
            <w:pPr>
              <w:spacing w:line="240" w:lineRule="auto"/>
              <w:ind w:left="0" w:right="49" w:firstLine="0"/>
              <w:jc w:val="center"/>
              <w:rPr>
                <w:sz w:val="20"/>
                <w:szCs w:val="20"/>
              </w:rPr>
            </w:pPr>
          </w:p>
        </w:tc>
      </w:tr>
      <w:tr w:rsidR="00E1732F" w:rsidRPr="00A37FCB" w14:paraId="6EA33FD7" w14:textId="79DE3734" w:rsidTr="00E1732F">
        <w:tblPrEx>
          <w:tblLook w:val="0000" w:firstRow="0" w:lastRow="0" w:firstColumn="0" w:lastColumn="0" w:noHBand="0" w:noVBand="0"/>
        </w:tblPrEx>
        <w:trPr>
          <w:trHeight w:val="389"/>
        </w:trPr>
        <w:tc>
          <w:tcPr>
            <w:tcW w:w="799" w:type="dxa"/>
          </w:tcPr>
          <w:p w14:paraId="0CB3F3F9" w14:textId="77777777" w:rsidR="00E1732F" w:rsidRPr="00A37FCB" w:rsidRDefault="00E1732F" w:rsidP="00E1732F">
            <w:pPr>
              <w:spacing w:line="240" w:lineRule="auto"/>
              <w:ind w:left="0" w:right="49" w:firstLine="0"/>
              <w:jc w:val="left"/>
              <w:rPr>
                <w:i/>
                <w:iCs/>
                <w:sz w:val="20"/>
                <w:szCs w:val="20"/>
              </w:rPr>
            </w:pPr>
          </w:p>
        </w:tc>
        <w:tc>
          <w:tcPr>
            <w:tcW w:w="5260" w:type="dxa"/>
            <w:gridSpan w:val="7"/>
          </w:tcPr>
          <w:p w14:paraId="0D42F4A6" w14:textId="1A8A759A" w:rsidR="00E1732F" w:rsidRPr="00A37FCB" w:rsidRDefault="00E1732F" w:rsidP="00E1732F">
            <w:pPr>
              <w:spacing w:line="240" w:lineRule="auto"/>
              <w:ind w:left="0" w:right="49" w:firstLine="0"/>
              <w:jc w:val="left"/>
              <w:rPr>
                <w:b/>
                <w:bCs/>
                <w:sz w:val="20"/>
                <w:szCs w:val="20"/>
              </w:rPr>
            </w:pPr>
            <w:r w:rsidRPr="00A37FCB">
              <w:rPr>
                <w:b/>
                <w:bCs/>
                <w:sz w:val="20"/>
                <w:szCs w:val="20"/>
              </w:rPr>
              <w:t xml:space="preserve">Rata-rata </w:t>
            </w:r>
            <w:r w:rsidR="00DF0515" w:rsidRPr="00A37FCB">
              <w:rPr>
                <w:b/>
                <w:bCs/>
                <w:sz w:val="20"/>
                <w:szCs w:val="20"/>
              </w:rPr>
              <w:t>skor</w:t>
            </w:r>
          </w:p>
        </w:tc>
        <w:tc>
          <w:tcPr>
            <w:tcW w:w="740" w:type="dxa"/>
          </w:tcPr>
          <w:p w14:paraId="591962DB" w14:textId="4E572C06" w:rsidR="00E1732F" w:rsidRPr="00A37FCB" w:rsidRDefault="00E1732F" w:rsidP="00E1732F">
            <w:pPr>
              <w:spacing w:line="240" w:lineRule="auto"/>
              <w:ind w:left="0" w:right="49" w:firstLine="0"/>
              <w:jc w:val="center"/>
              <w:rPr>
                <w:b/>
                <w:bCs/>
                <w:sz w:val="20"/>
                <w:szCs w:val="20"/>
              </w:rPr>
            </w:pPr>
            <w:r w:rsidRPr="00A37FCB">
              <w:rPr>
                <w:b/>
                <w:bCs/>
                <w:sz w:val="20"/>
                <w:szCs w:val="20"/>
              </w:rPr>
              <w:t>426</w:t>
            </w:r>
          </w:p>
        </w:tc>
        <w:tc>
          <w:tcPr>
            <w:tcW w:w="1128" w:type="dxa"/>
          </w:tcPr>
          <w:p w14:paraId="5CF8CBA3" w14:textId="2CF56A86" w:rsidR="00E1732F" w:rsidRPr="00A37FCB" w:rsidRDefault="00E1732F" w:rsidP="00E1732F">
            <w:pPr>
              <w:spacing w:line="240" w:lineRule="auto"/>
              <w:ind w:left="0" w:right="49" w:firstLine="0"/>
              <w:jc w:val="center"/>
              <w:rPr>
                <w:b/>
                <w:bCs/>
                <w:sz w:val="20"/>
                <w:szCs w:val="20"/>
              </w:rPr>
            </w:pPr>
            <w:r w:rsidRPr="00A37FCB">
              <w:rPr>
                <w:b/>
                <w:bCs/>
                <w:sz w:val="20"/>
                <w:szCs w:val="20"/>
              </w:rPr>
              <w:t>Sangat Patuh</w:t>
            </w:r>
          </w:p>
        </w:tc>
      </w:tr>
    </w:tbl>
    <w:p w14:paraId="70239E25" w14:textId="1F4CCADC" w:rsidR="002C4E58" w:rsidRPr="00A37FCB" w:rsidRDefault="00E1732F" w:rsidP="00E1732F">
      <w:pPr>
        <w:spacing w:line="480" w:lineRule="auto"/>
        <w:ind w:left="0" w:right="49" w:firstLine="0"/>
        <w:jc w:val="left"/>
        <w:rPr>
          <w:i/>
          <w:iCs/>
          <w:sz w:val="20"/>
          <w:szCs w:val="20"/>
        </w:rPr>
      </w:pPr>
      <w:r w:rsidRPr="00A37FCB">
        <w:rPr>
          <w:i/>
          <w:iCs/>
          <w:sz w:val="20"/>
          <w:szCs w:val="20"/>
        </w:rPr>
        <w:t>Sumber: Data diolah, 2026</w:t>
      </w:r>
    </w:p>
    <w:p w14:paraId="3ECDA584" w14:textId="74F8A8DB" w:rsidR="002C4E58" w:rsidRPr="00EC428C" w:rsidRDefault="0072312D" w:rsidP="001C519B">
      <w:pPr>
        <w:spacing w:line="480" w:lineRule="auto"/>
        <w:ind w:left="0" w:right="49" w:firstLine="567"/>
      </w:pPr>
      <w:r w:rsidRPr="00EC428C">
        <w:lastRenderedPageBreak/>
        <w:t>Berdasarkan tabel di atas, r</w:t>
      </w:r>
      <w:r w:rsidR="00DF0515" w:rsidRPr="00EC428C">
        <w:t>ata-rata skor pada variabel kepatuhan wajib pajak adalah 426, hal te</w:t>
      </w:r>
      <w:r w:rsidR="009D4D7F" w:rsidRPr="00EC428C">
        <w:t>r</w:t>
      </w:r>
      <w:r w:rsidR="00DF0515" w:rsidRPr="00EC428C">
        <w:t xml:space="preserve">sebut menunjukkan variabel kepatuhan wajib pajak termasuk dalam kategori sangat patuh. </w:t>
      </w:r>
      <w:r w:rsidR="005F78B6" w:rsidRPr="00EC428C">
        <w:t xml:space="preserve">Dalam tabel 4.3 menunjukkan skor tertinggi yaitu 437 dengan pernyataan </w:t>
      </w:r>
      <w:r w:rsidR="005F78B6" w:rsidRPr="00700ADE">
        <w:t>“saya selalu menyetor pajak kendaraan bermotor sesuai dengan prosedur yang telah ditentukan”</w:t>
      </w:r>
      <w:r w:rsidR="005F78B6" w:rsidRPr="00EC428C">
        <w:t xml:space="preserve"> yang </w:t>
      </w:r>
      <w:r w:rsidR="00067DE2" w:rsidRPr="00EC428C">
        <w:t>menunjukkan</w:t>
      </w:r>
      <w:r w:rsidR="00AB274B" w:rsidRPr="00EC428C">
        <w:t xml:space="preserve"> bahwa</w:t>
      </w:r>
      <w:r w:rsidR="005F78B6" w:rsidRPr="00EC428C">
        <w:t xml:space="preserve"> wajib pajak </w:t>
      </w:r>
      <w:r w:rsidR="00AB274B" w:rsidRPr="00EC428C">
        <w:t xml:space="preserve">telah mematuhi dan </w:t>
      </w:r>
      <w:r w:rsidR="009D4D7F" w:rsidRPr="00EC428C">
        <w:t>melaksanakan</w:t>
      </w:r>
      <w:r w:rsidR="005F78B6" w:rsidRPr="00EC428C">
        <w:t xml:space="preserve"> </w:t>
      </w:r>
      <w:r w:rsidR="00AB274B" w:rsidRPr="00EC428C">
        <w:t xml:space="preserve">pembayaran </w:t>
      </w:r>
      <w:r w:rsidR="005F78B6" w:rsidRPr="00EC428C">
        <w:t>pajak</w:t>
      </w:r>
      <w:r w:rsidR="00AB274B" w:rsidRPr="00EC428C">
        <w:t xml:space="preserve"> kendaraan bermotor dengan baik</w:t>
      </w:r>
      <w:r w:rsidR="005F78B6" w:rsidRPr="00EC428C">
        <w:t xml:space="preserve">. Sedangkan skor terendah yaitu sebesar 415 dengan pernyataan </w:t>
      </w:r>
      <w:r w:rsidR="005F78B6" w:rsidRPr="00700ADE">
        <w:t>“saya membayar pajak sebelum jatuh tempo”</w:t>
      </w:r>
      <w:r w:rsidR="00E61734" w:rsidRPr="00E61734">
        <w:rPr>
          <w:i/>
          <w:iCs/>
        </w:rPr>
        <w:t>.</w:t>
      </w:r>
      <w:r w:rsidR="004538D0" w:rsidRPr="00EC428C">
        <w:t xml:space="preserve"> </w:t>
      </w:r>
      <w:r w:rsidR="005F78B6" w:rsidRPr="00EC428C">
        <w:t>Hal tersebut menunjukkan bahwa terdapat beberapa responden yang merasa  belum sepenuhnya konsisten dalam membayar pajak sebelum jatuh tempo, meskipun skor kepatuhan wajib pajak masuk dalam kategori patuh</w:t>
      </w:r>
      <w:r w:rsidR="00AB274B" w:rsidRPr="00EC428C">
        <w:t>.</w:t>
      </w:r>
    </w:p>
    <w:p w14:paraId="621AAFC3" w14:textId="16661C3A" w:rsidR="00640250" w:rsidRPr="00EC428C" w:rsidRDefault="00640250" w:rsidP="00620495">
      <w:pPr>
        <w:pStyle w:val="Heading2"/>
        <w:spacing w:line="480" w:lineRule="auto"/>
      </w:pPr>
      <w:bookmarkStart w:id="307" w:name="_Toc222357943"/>
      <w:r w:rsidRPr="00EC428C">
        <w:t xml:space="preserve">4.2.2 Analisis </w:t>
      </w:r>
      <w:r w:rsidR="001520D1" w:rsidRPr="00EC428C">
        <w:t>s</w:t>
      </w:r>
      <w:r w:rsidRPr="00EC428C">
        <w:t xml:space="preserve">tatistik </w:t>
      </w:r>
      <w:r w:rsidR="001520D1" w:rsidRPr="00EC428C">
        <w:t>k</w:t>
      </w:r>
      <w:r w:rsidRPr="00EC428C">
        <w:t xml:space="preserve">esadaran </w:t>
      </w:r>
      <w:r w:rsidR="001520D1" w:rsidRPr="00EC428C">
        <w:t>w</w:t>
      </w:r>
      <w:r w:rsidRPr="00EC428C">
        <w:t xml:space="preserve">ajib </w:t>
      </w:r>
      <w:r w:rsidR="001520D1" w:rsidRPr="00EC428C">
        <w:t>p</w:t>
      </w:r>
      <w:r w:rsidRPr="00EC428C">
        <w:t>ajak (X1)</w:t>
      </w:r>
      <w:bookmarkEnd w:id="307"/>
    </w:p>
    <w:p w14:paraId="0A62A7F6" w14:textId="611EB27B" w:rsidR="00FD098A" w:rsidRPr="00EC428C" w:rsidRDefault="001C519B" w:rsidP="00620495">
      <w:pPr>
        <w:spacing w:line="480" w:lineRule="auto"/>
        <w:ind w:left="0" w:right="49" w:firstLine="0"/>
      </w:pPr>
      <w:r w:rsidRPr="00EC428C">
        <w:t xml:space="preserve">         </w:t>
      </w:r>
      <w:r w:rsidR="00AC3DF8" w:rsidRPr="00EC428C">
        <w:t xml:space="preserve">Pada tabel berikut akan digambarkan variabel kesadaran wajib pajak dari kuesioner yang telah disebarkan. Untuk memperoleh gambaran secara umum </w:t>
      </w:r>
      <w:r w:rsidR="009D4D7F" w:rsidRPr="00EC428C">
        <w:t>mengenai</w:t>
      </w:r>
      <w:r w:rsidR="00AC3DF8" w:rsidRPr="00EC428C">
        <w:t xml:space="preserve"> variabel kesadaran wajib pajak dapat dilihat pada tabel </w:t>
      </w:r>
      <w:r w:rsidR="008A454B" w:rsidRPr="00EC428C">
        <w:t>4.4 berikut:</w:t>
      </w:r>
    </w:p>
    <w:p w14:paraId="547EC8AC" w14:textId="71B20421" w:rsidR="008A454B" w:rsidRPr="00EC428C" w:rsidRDefault="008A454B" w:rsidP="00F346AF">
      <w:pPr>
        <w:spacing w:line="240" w:lineRule="auto"/>
        <w:ind w:left="0" w:right="49" w:firstLine="0"/>
        <w:jc w:val="center"/>
        <w:rPr>
          <w:b/>
          <w:bCs/>
        </w:rPr>
      </w:pPr>
      <w:r w:rsidRPr="00EC428C">
        <w:rPr>
          <w:b/>
          <w:bCs/>
        </w:rPr>
        <w:t>Tabel 4.</w:t>
      </w:r>
      <w:r w:rsidR="00F346AF" w:rsidRPr="00EC428C">
        <w:rPr>
          <w:b/>
          <w:bCs/>
        </w:rPr>
        <w:t>5</w:t>
      </w:r>
      <w:r w:rsidRPr="00EC428C">
        <w:rPr>
          <w:b/>
          <w:bCs/>
        </w:rPr>
        <w:t xml:space="preserve"> Analisis Statistik Deskriptif Variabel Kesadaran Wajib Pajak</w:t>
      </w:r>
    </w:p>
    <w:tbl>
      <w:tblPr>
        <w:tblStyle w:val="TableGrid"/>
        <w:tblW w:w="0" w:type="auto"/>
        <w:tblLook w:val="04A0" w:firstRow="1" w:lastRow="0" w:firstColumn="1" w:lastColumn="0" w:noHBand="0" w:noVBand="1"/>
      </w:tblPr>
      <w:tblGrid>
        <w:gridCol w:w="797"/>
        <w:gridCol w:w="1758"/>
        <w:gridCol w:w="516"/>
        <w:gridCol w:w="657"/>
        <w:gridCol w:w="535"/>
        <w:gridCol w:w="502"/>
        <w:gridCol w:w="620"/>
        <w:gridCol w:w="621"/>
        <w:gridCol w:w="815"/>
        <w:gridCol w:w="1106"/>
      </w:tblGrid>
      <w:tr w:rsidR="008A454B" w:rsidRPr="00EC428C" w14:paraId="77128A34" w14:textId="77777777" w:rsidTr="008F093C">
        <w:trPr>
          <w:trHeight w:val="370"/>
        </w:trPr>
        <w:tc>
          <w:tcPr>
            <w:tcW w:w="799" w:type="dxa"/>
            <w:vMerge w:val="restart"/>
          </w:tcPr>
          <w:p w14:paraId="1EE5493A"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Kode</w:t>
            </w:r>
          </w:p>
        </w:tc>
        <w:tc>
          <w:tcPr>
            <w:tcW w:w="1793" w:type="dxa"/>
            <w:vMerge w:val="restart"/>
          </w:tcPr>
          <w:p w14:paraId="5D36E845"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Pernyataan</w:t>
            </w:r>
          </w:p>
        </w:tc>
        <w:tc>
          <w:tcPr>
            <w:tcW w:w="519" w:type="dxa"/>
            <w:vMerge w:val="restart"/>
          </w:tcPr>
          <w:p w14:paraId="1E7993BB"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X</w:t>
            </w:r>
          </w:p>
        </w:tc>
        <w:tc>
          <w:tcPr>
            <w:tcW w:w="2948" w:type="dxa"/>
            <w:gridSpan w:val="5"/>
          </w:tcPr>
          <w:p w14:paraId="39253FA8"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Hasil</w:t>
            </w:r>
          </w:p>
        </w:tc>
        <w:tc>
          <w:tcPr>
            <w:tcW w:w="740" w:type="dxa"/>
            <w:vMerge w:val="restart"/>
          </w:tcPr>
          <w:p w14:paraId="6507D7E3"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Skor</w:t>
            </w:r>
          </w:p>
        </w:tc>
        <w:tc>
          <w:tcPr>
            <w:tcW w:w="1128" w:type="dxa"/>
            <w:vMerge w:val="restart"/>
          </w:tcPr>
          <w:p w14:paraId="78F200B8"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Ket.</w:t>
            </w:r>
          </w:p>
        </w:tc>
      </w:tr>
      <w:tr w:rsidR="008A454B" w:rsidRPr="00EC428C" w14:paraId="5E6FCC2B" w14:textId="77777777" w:rsidTr="008F093C">
        <w:trPr>
          <w:trHeight w:val="260"/>
        </w:trPr>
        <w:tc>
          <w:tcPr>
            <w:tcW w:w="799" w:type="dxa"/>
            <w:vMerge/>
          </w:tcPr>
          <w:p w14:paraId="1D4CD45E" w14:textId="77777777" w:rsidR="008A454B" w:rsidRPr="00D67AFC" w:rsidRDefault="008A454B" w:rsidP="008F093C">
            <w:pPr>
              <w:spacing w:line="240" w:lineRule="auto"/>
              <w:ind w:left="0" w:right="49" w:firstLine="0"/>
              <w:jc w:val="center"/>
              <w:rPr>
                <w:b/>
                <w:bCs/>
                <w:sz w:val="22"/>
                <w:szCs w:val="22"/>
              </w:rPr>
            </w:pPr>
          </w:p>
        </w:tc>
        <w:tc>
          <w:tcPr>
            <w:tcW w:w="1793" w:type="dxa"/>
            <w:vMerge/>
          </w:tcPr>
          <w:p w14:paraId="277BEE25" w14:textId="77777777" w:rsidR="008A454B" w:rsidRPr="00D67AFC" w:rsidRDefault="008A454B" w:rsidP="008F093C">
            <w:pPr>
              <w:spacing w:line="240" w:lineRule="auto"/>
              <w:ind w:left="0" w:right="49" w:firstLine="0"/>
              <w:jc w:val="center"/>
              <w:rPr>
                <w:b/>
                <w:bCs/>
                <w:sz w:val="22"/>
                <w:szCs w:val="22"/>
              </w:rPr>
            </w:pPr>
          </w:p>
        </w:tc>
        <w:tc>
          <w:tcPr>
            <w:tcW w:w="519" w:type="dxa"/>
            <w:vMerge/>
          </w:tcPr>
          <w:p w14:paraId="586BCCAB" w14:textId="77777777" w:rsidR="008A454B" w:rsidRPr="00D67AFC" w:rsidRDefault="008A454B" w:rsidP="008F093C">
            <w:pPr>
              <w:spacing w:line="240" w:lineRule="auto"/>
              <w:ind w:left="0" w:right="49" w:firstLine="0"/>
              <w:jc w:val="center"/>
              <w:rPr>
                <w:b/>
                <w:bCs/>
                <w:sz w:val="22"/>
                <w:szCs w:val="22"/>
              </w:rPr>
            </w:pPr>
          </w:p>
        </w:tc>
        <w:tc>
          <w:tcPr>
            <w:tcW w:w="657" w:type="dxa"/>
          </w:tcPr>
          <w:p w14:paraId="3A97A40C"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STS</w:t>
            </w:r>
          </w:p>
        </w:tc>
        <w:tc>
          <w:tcPr>
            <w:tcW w:w="535" w:type="dxa"/>
          </w:tcPr>
          <w:p w14:paraId="667D37B9"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TS</w:t>
            </w:r>
          </w:p>
        </w:tc>
        <w:tc>
          <w:tcPr>
            <w:tcW w:w="505" w:type="dxa"/>
          </w:tcPr>
          <w:p w14:paraId="6CCFAC77"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N</w:t>
            </w:r>
          </w:p>
        </w:tc>
        <w:tc>
          <w:tcPr>
            <w:tcW w:w="625" w:type="dxa"/>
          </w:tcPr>
          <w:p w14:paraId="76183F86"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S</w:t>
            </w:r>
          </w:p>
        </w:tc>
        <w:tc>
          <w:tcPr>
            <w:tcW w:w="626" w:type="dxa"/>
          </w:tcPr>
          <w:p w14:paraId="1B49DFE8"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SS</w:t>
            </w:r>
          </w:p>
        </w:tc>
        <w:tc>
          <w:tcPr>
            <w:tcW w:w="740" w:type="dxa"/>
            <w:vMerge/>
          </w:tcPr>
          <w:p w14:paraId="7C1F943B" w14:textId="77777777" w:rsidR="008A454B" w:rsidRPr="00EC428C" w:rsidRDefault="008A454B" w:rsidP="008F093C">
            <w:pPr>
              <w:spacing w:line="240" w:lineRule="auto"/>
              <w:ind w:left="0" w:right="49" w:firstLine="0"/>
              <w:jc w:val="center"/>
              <w:rPr>
                <w:b/>
                <w:bCs/>
              </w:rPr>
            </w:pPr>
          </w:p>
        </w:tc>
        <w:tc>
          <w:tcPr>
            <w:tcW w:w="1128" w:type="dxa"/>
            <w:vMerge/>
          </w:tcPr>
          <w:p w14:paraId="62868A2D" w14:textId="77777777" w:rsidR="008A454B" w:rsidRPr="00EC428C" w:rsidRDefault="008A454B" w:rsidP="008F093C">
            <w:pPr>
              <w:spacing w:line="240" w:lineRule="auto"/>
              <w:ind w:left="0" w:right="49" w:firstLine="0"/>
              <w:jc w:val="center"/>
              <w:rPr>
                <w:b/>
                <w:bCs/>
              </w:rPr>
            </w:pPr>
          </w:p>
        </w:tc>
      </w:tr>
      <w:tr w:rsidR="008A454B" w:rsidRPr="00EC428C" w14:paraId="1DB6C7B3" w14:textId="77777777" w:rsidTr="008F093C">
        <w:trPr>
          <w:trHeight w:val="330"/>
        </w:trPr>
        <w:tc>
          <w:tcPr>
            <w:tcW w:w="799" w:type="dxa"/>
            <w:vMerge/>
          </w:tcPr>
          <w:p w14:paraId="01F87613" w14:textId="77777777" w:rsidR="008A454B" w:rsidRPr="00D67AFC" w:rsidRDefault="008A454B" w:rsidP="008F093C">
            <w:pPr>
              <w:spacing w:line="240" w:lineRule="auto"/>
              <w:ind w:left="0" w:right="49" w:firstLine="0"/>
              <w:jc w:val="center"/>
              <w:rPr>
                <w:b/>
                <w:bCs/>
                <w:sz w:val="22"/>
                <w:szCs w:val="22"/>
              </w:rPr>
            </w:pPr>
          </w:p>
        </w:tc>
        <w:tc>
          <w:tcPr>
            <w:tcW w:w="1793" w:type="dxa"/>
            <w:vMerge/>
          </w:tcPr>
          <w:p w14:paraId="33D67252" w14:textId="77777777" w:rsidR="008A454B" w:rsidRPr="00D67AFC" w:rsidRDefault="008A454B" w:rsidP="008F093C">
            <w:pPr>
              <w:spacing w:line="240" w:lineRule="auto"/>
              <w:ind w:left="0" w:right="49" w:firstLine="0"/>
              <w:jc w:val="center"/>
              <w:rPr>
                <w:b/>
                <w:bCs/>
                <w:sz w:val="22"/>
                <w:szCs w:val="22"/>
              </w:rPr>
            </w:pPr>
          </w:p>
        </w:tc>
        <w:tc>
          <w:tcPr>
            <w:tcW w:w="519" w:type="dxa"/>
            <w:vMerge/>
          </w:tcPr>
          <w:p w14:paraId="44EC8F34" w14:textId="77777777" w:rsidR="008A454B" w:rsidRPr="00D67AFC" w:rsidRDefault="008A454B" w:rsidP="008F093C">
            <w:pPr>
              <w:spacing w:line="240" w:lineRule="auto"/>
              <w:ind w:left="0" w:right="49" w:firstLine="0"/>
              <w:jc w:val="center"/>
              <w:rPr>
                <w:b/>
                <w:bCs/>
                <w:sz w:val="22"/>
                <w:szCs w:val="22"/>
              </w:rPr>
            </w:pPr>
          </w:p>
        </w:tc>
        <w:tc>
          <w:tcPr>
            <w:tcW w:w="657" w:type="dxa"/>
          </w:tcPr>
          <w:p w14:paraId="423E9F73"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1</w:t>
            </w:r>
          </w:p>
        </w:tc>
        <w:tc>
          <w:tcPr>
            <w:tcW w:w="535" w:type="dxa"/>
          </w:tcPr>
          <w:p w14:paraId="7777C548"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2</w:t>
            </w:r>
          </w:p>
        </w:tc>
        <w:tc>
          <w:tcPr>
            <w:tcW w:w="505" w:type="dxa"/>
          </w:tcPr>
          <w:p w14:paraId="48D85870"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3</w:t>
            </w:r>
          </w:p>
        </w:tc>
        <w:tc>
          <w:tcPr>
            <w:tcW w:w="625" w:type="dxa"/>
          </w:tcPr>
          <w:p w14:paraId="2EC58F24"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4</w:t>
            </w:r>
          </w:p>
        </w:tc>
        <w:tc>
          <w:tcPr>
            <w:tcW w:w="626" w:type="dxa"/>
          </w:tcPr>
          <w:p w14:paraId="6C11125F" w14:textId="77777777" w:rsidR="008A454B" w:rsidRPr="00D67AFC" w:rsidRDefault="008A454B" w:rsidP="008F093C">
            <w:pPr>
              <w:spacing w:line="240" w:lineRule="auto"/>
              <w:ind w:left="0" w:right="49" w:firstLine="0"/>
              <w:jc w:val="center"/>
              <w:rPr>
                <w:b/>
                <w:bCs/>
                <w:sz w:val="22"/>
                <w:szCs w:val="22"/>
              </w:rPr>
            </w:pPr>
            <w:r w:rsidRPr="00D67AFC">
              <w:rPr>
                <w:b/>
                <w:bCs/>
                <w:sz w:val="22"/>
                <w:szCs w:val="22"/>
              </w:rPr>
              <w:t>5</w:t>
            </w:r>
          </w:p>
        </w:tc>
        <w:tc>
          <w:tcPr>
            <w:tcW w:w="740" w:type="dxa"/>
            <w:vMerge/>
          </w:tcPr>
          <w:p w14:paraId="65FAAC7D" w14:textId="77777777" w:rsidR="008A454B" w:rsidRPr="00EC428C" w:rsidRDefault="008A454B" w:rsidP="008F093C">
            <w:pPr>
              <w:spacing w:line="240" w:lineRule="auto"/>
              <w:ind w:left="0" w:right="49" w:firstLine="0"/>
              <w:jc w:val="center"/>
              <w:rPr>
                <w:b/>
                <w:bCs/>
              </w:rPr>
            </w:pPr>
          </w:p>
        </w:tc>
        <w:tc>
          <w:tcPr>
            <w:tcW w:w="1128" w:type="dxa"/>
            <w:vMerge/>
          </w:tcPr>
          <w:p w14:paraId="5CB8197D" w14:textId="77777777" w:rsidR="008A454B" w:rsidRPr="00EC428C" w:rsidRDefault="008A454B" w:rsidP="008F093C">
            <w:pPr>
              <w:spacing w:line="240" w:lineRule="auto"/>
              <w:ind w:left="0" w:right="49" w:firstLine="0"/>
              <w:jc w:val="center"/>
              <w:rPr>
                <w:b/>
                <w:bCs/>
              </w:rPr>
            </w:pPr>
          </w:p>
        </w:tc>
      </w:tr>
      <w:tr w:rsidR="008A454B" w:rsidRPr="00D67AFC" w14:paraId="32268091" w14:textId="77777777" w:rsidTr="008A454B">
        <w:trPr>
          <w:trHeight w:val="938"/>
        </w:trPr>
        <w:tc>
          <w:tcPr>
            <w:tcW w:w="799" w:type="dxa"/>
            <w:vMerge w:val="restart"/>
          </w:tcPr>
          <w:p w14:paraId="0817D81A" w14:textId="77777777" w:rsidR="008A454B" w:rsidRPr="00D67AFC" w:rsidRDefault="008A454B" w:rsidP="008F093C">
            <w:pPr>
              <w:spacing w:line="240" w:lineRule="auto"/>
              <w:ind w:left="0" w:right="49" w:firstLine="0"/>
              <w:jc w:val="center"/>
              <w:rPr>
                <w:sz w:val="20"/>
                <w:szCs w:val="20"/>
              </w:rPr>
            </w:pPr>
            <w:r w:rsidRPr="00D67AFC">
              <w:rPr>
                <w:sz w:val="20"/>
                <w:szCs w:val="20"/>
              </w:rPr>
              <w:t>X1.1</w:t>
            </w:r>
          </w:p>
        </w:tc>
        <w:tc>
          <w:tcPr>
            <w:tcW w:w="1793" w:type="dxa"/>
            <w:vMerge w:val="restart"/>
          </w:tcPr>
          <w:p w14:paraId="15CA0828" w14:textId="5B9F36BB" w:rsidR="008A454B" w:rsidRPr="00D67AFC" w:rsidRDefault="008A454B" w:rsidP="008A454B">
            <w:pPr>
              <w:spacing w:after="0" w:line="240" w:lineRule="auto"/>
              <w:ind w:left="0" w:right="0" w:firstLine="0"/>
              <w:jc w:val="left"/>
              <w:rPr>
                <w:kern w:val="0"/>
                <w:sz w:val="20"/>
                <w:szCs w:val="20"/>
                <w14:ligatures w14:val="none"/>
              </w:rPr>
            </w:pPr>
            <w:r w:rsidRPr="00D67AFC">
              <w:rPr>
                <w:sz w:val="20"/>
                <w:szCs w:val="20"/>
              </w:rPr>
              <w:t>Saya memahami bahwa saya memiliki kewajiban membayar pajak kendaraan bermotor sesuai aturan</w:t>
            </w:r>
          </w:p>
        </w:tc>
        <w:tc>
          <w:tcPr>
            <w:tcW w:w="519" w:type="dxa"/>
          </w:tcPr>
          <w:p w14:paraId="02A7AE8B" w14:textId="77777777" w:rsidR="008A454B" w:rsidRPr="00D67AFC" w:rsidRDefault="008A454B" w:rsidP="008F093C">
            <w:pPr>
              <w:spacing w:line="240" w:lineRule="auto"/>
              <w:ind w:left="0" w:right="49" w:firstLine="0"/>
              <w:jc w:val="center"/>
              <w:rPr>
                <w:sz w:val="20"/>
                <w:szCs w:val="20"/>
              </w:rPr>
            </w:pPr>
            <w:r w:rsidRPr="00D67AFC">
              <w:rPr>
                <w:sz w:val="20"/>
                <w:szCs w:val="20"/>
              </w:rPr>
              <w:t>F</w:t>
            </w:r>
          </w:p>
        </w:tc>
        <w:tc>
          <w:tcPr>
            <w:tcW w:w="657" w:type="dxa"/>
          </w:tcPr>
          <w:p w14:paraId="75DFACF6" w14:textId="75571B04"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35" w:type="dxa"/>
          </w:tcPr>
          <w:p w14:paraId="20FB487E" w14:textId="29B45434" w:rsidR="008A454B" w:rsidRPr="00D67AFC" w:rsidRDefault="008A454B" w:rsidP="008F093C">
            <w:pPr>
              <w:spacing w:line="240" w:lineRule="auto"/>
              <w:ind w:left="0" w:right="49" w:firstLine="0"/>
              <w:jc w:val="center"/>
              <w:rPr>
                <w:sz w:val="20"/>
                <w:szCs w:val="20"/>
              </w:rPr>
            </w:pPr>
            <w:r w:rsidRPr="00D67AFC">
              <w:rPr>
                <w:sz w:val="20"/>
                <w:szCs w:val="20"/>
              </w:rPr>
              <w:t>1</w:t>
            </w:r>
          </w:p>
        </w:tc>
        <w:tc>
          <w:tcPr>
            <w:tcW w:w="505" w:type="dxa"/>
          </w:tcPr>
          <w:p w14:paraId="6318BC33" w14:textId="060F0A2A" w:rsidR="008A454B" w:rsidRPr="00D67AFC" w:rsidRDefault="008A454B" w:rsidP="008F093C">
            <w:pPr>
              <w:spacing w:line="240" w:lineRule="auto"/>
              <w:ind w:left="0" w:right="49" w:firstLine="0"/>
              <w:jc w:val="center"/>
              <w:rPr>
                <w:sz w:val="20"/>
                <w:szCs w:val="20"/>
              </w:rPr>
            </w:pPr>
            <w:r w:rsidRPr="00D67AFC">
              <w:rPr>
                <w:sz w:val="20"/>
                <w:szCs w:val="20"/>
              </w:rPr>
              <w:t>2</w:t>
            </w:r>
          </w:p>
        </w:tc>
        <w:tc>
          <w:tcPr>
            <w:tcW w:w="625" w:type="dxa"/>
          </w:tcPr>
          <w:p w14:paraId="46F8D3BB" w14:textId="1319D350" w:rsidR="008A454B" w:rsidRPr="00D67AFC" w:rsidRDefault="008A454B" w:rsidP="008F093C">
            <w:pPr>
              <w:spacing w:line="240" w:lineRule="auto"/>
              <w:ind w:left="0" w:right="49" w:firstLine="0"/>
              <w:jc w:val="center"/>
              <w:rPr>
                <w:sz w:val="20"/>
                <w:szCs w:val="20"/>
              </w:rPr>
            </w:pPr>
            <w:r w:rsidRPr="00D67AFC">
              <w:rPr>
                <w:sz w:val="20"/>
                <w:szCs w:val="20"/>
              </w:rPr>
              <w:t>35</w:t>
            </w:r>
          </w:p>
        </w:tc>
        <w:tc>
          <w:tcPr>
            <w:tcW w:w="626" w:type="dxa"/>
          </w:tcPr>
          <w:p w14:paraId="52DF99A7" w14:textId="18A08DD1" w:rsidR="008A454B" w:rsidRPr="00D67AFC" w:rsidRDefault="008A454B" w:rsidP="008F093C">
            <w:pPr>
              <w:spacing w:line="240" w:lineRule="auto"/>
              <w:ind w:left="0" w:right="49" w:firstLine="0"/>
              <w:jc w:val="center"/>
              <w:rPr>
                <w:sz w:val="20"/>
                <w:szCs w:val="20"/>
              </w:rPr>
            </w:pPr>
            <w:r w:rsidRPr="00D67AFC">
              <w:rPr>
                <w:sz w:val="20"/>
                <w:szCs w:val="20"/>
              </w:rPr>
              <w:t>62</w:t>
            </w:r>
          </w:p>
        </w:tc>
        <w:tc>
          <w:tcPr>
            <w:tcW w:w="740" w:type="dxa"/>
          </w:tcPr>
          <w:p w14:paraId="67168B02" w14:textId="61C86DB0" w:rsidR="008A454B" w:rsidRPr="00D67AFC" w:rsidRDefault="008A454B"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66DFC8C8" w14:textId="0120ACE8" w:rsidR="008A454B" w:rsidRPr="00D67AFC" w:rsidRDefault="00067DE2" w:rsidP="008F093C">
            <w:pPr>
              <w:spacing w:line="240" w:lineRule="auto"/>
              <w:ind w:left="0" w:right="49" w:firstLine="0"/>
              <w:jc w:val="center"/>
              <w:rPr>
                <w:sz w:val="20"/>
                <w:szCs w:val="20"/>
              </w:rPr>
            </w:pPr>
            <w:r w:rsidRPr="00D67AFC">
              <w:rPr>
                <w:sz w:val="20"/>
                <w:szCs w:val="20"/>
              </w:rPr>
              <w:t>Sangat Sadar</w:t>
            </w:r>
          </w:p>
        </w:tc>
      </w:tr>
      <w:tr w:rsidR="008A454B" w:rsidRPr="00D67AFC" w14:paraId="6824AE24" w14:textId="77777777" w:rsidTr="008F093C">
        <w:trPr>
          <w:trHeight w:val="553"/>
        </w:trPr>
        <w:tc>
          <w:tcPr>
            <w:tcW w:w="799" w:type="dxa"/>
            <w:vMerge/>
          </w:tcPr>
          <w:p w14:paraId="0A1F0156" w14:textId="77777777" w:rsidR="008A454B" w:rsidRPr="00D67AFC" w:rsidRDefault="008A454B" w:rsidP="008F093C">
            <w:pPr>
              <w:spacing w:line="240" w:lineRule="auto"/>
              <w:ind w:left="0" w:right="49" w:firstLine="0"/>
              <w:jc w:val="center"/>
              <w:rPr>
                <w:sz w:val="20"/>
                <w:szCs w:val="20"/>
              </w:rPr>
            </w:pPr>
          </w:p>
        </w:tc>
        <w:tc>
          <w:tcPr>
            <w:tcW w:w="1793" w:type="dxa"/>
            <w:vMerge/>
          </w:tcPr>
          <w:p w14:paraId="6282FEBB" w14:textId="77777777" w:rsidR="008A454B" w:rsidRPr="00D67AFC" w:rsidRDefault="008A454B" w:rsidP="008F093C">
            <w:pPr>
              <w:spacing w:line="240" w:lineRule="auto"/>
              <w:ind w:left="0" w:right="49" w:firstLine="0"/>
              <w:jc w:val="left"/>
              <w:rPr>
                <w:sz w:val="20"/>
                <w:szCs w:val="20"/>
              </w:rPr>
            </w:pPr>
          </w:p>
        </w:tc>
        <w:tc>
          <w:tcPr>
            <w:tcW w:w="519" w:type="dxa"/>
          </w:tcPr>
          <w:p w14:paraId="56733881" w14:textId="77777777" w:rsidR="008A454B" w:rsidRPr="00D67AFC" w:rsidRDefault="008A454B" w:rsidP="008F093C">
            <w:pPr>
              <w:spacing w:line="240" w:lineRule="auto"/>
              <w:ind w:left="0" w:right="49" w:firstLine="0"/>
              <w:jc w:val="center"/>
              <w:rPr>
                <w:sz w:val="20"/>
                <w:szCs w:val="20"/>
              </w:rPr>
            </w:pPr>
            <w:r w:rsidRPr="00D67AFC">
              <w:rPr>
                <w:sz w:val="20"/>
                <w:szCs w:val="20"/>
              </w:rPr>
              <w:t>Fx</w:t>
            </w:r>
          </w:p>
        </w:tc>
        <w:tc>
          <w:tcPr>
            <w:tcW w:w="657" w:type="dxa"/>
          </w:tcPr>
          <w:p w14:paraId="1D4B8E46" w14:textId="626D5C4C"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35" w:type="dxa"/>
          </w:tcPr>
          <w:p w14:paraId="769DCBFF" w14:textId="1CC863DE" w:rsidR="008A454B" w:rsidRPr="00D67AFC" w:rsidRDefault="008E27D6" w:rsidP="008F093C">
            <w:pPr>
              <w:spacing w:line="240" w:lineRule="auto"/>
              <w:ind w:left="0" w:right="49" w:firstLine="0"/>
              <w:jc w:val="center"/>
              <w:rPr>
                <w:sz w:val="20"/>
                <w:szCs w:val="20"/>
              </w:rPr>
            </w:pPr>
            <w:r w:rsidRPr="00D67AFC">
              <w:rPr>
                <w:sz w:val="20"/>
                <w:szCs w:val="20"/>
              </w:rPr>
              <w:t>2</w:t>
            </w:r>
          </w:p>
        </w:tc>
        <w:tc>
          <w:tcPr>
            <w:tcW w:w="505" w:type="dxa"/>
          </w:tcPr>
          <w:p w14:paraId="1EA7FB29" w14:textId="6CAF5E04" w:rsidR="008A454B" w:rsidRPr="00D67AFC" w:rsidRDefault="008A454B" w:rsidP="008F093C">
            <w:pPr>
              <w:spacing w:line="240" w:lineRule="auto"/>
              <w:ind w:left="0" w:right="49" w:firstLine="0"/>
              <w:jc w:val="center"/>
              <w:rPr>
                <w:sz w:val="20"/>
                <w:szCs w:val="20"/>
              </w:rPr>
            </w:pPr>
            <w:r w:rsidRPr="00D67AFC">
              <w:rPr>
                <w:sz w:val="20"/>
                <w:szCs w:val="20"/>
              </w:rPr>
              <w:t>6</w:t>
            </w:r>
          </w:p>
        </w:tc>
        <w:tc>
          <w:tcPr>
            <w:tcW w:w="625" w:type="dxa"/>
          </w:tcPr>
          <w:p w14:paraId="2D5B21BF" w14:textId="56891178" w:rsidR="008A454B" w:rsidRPr="00D67AFC" w:rsidRDefault="008A454B" w:rsidP="008F093C">
            <w:pPr>
              <w:spacing w:line="240" w:lineRule="auto"/>
              <w:ind w:left="0" w:right="49" w:firstLine="0"/>
              <w:jc w:val="center"/>
              <w:rPr>
                <w:sz w:val="20"/>
                <w:szCs w:val="20"/>
              </w:rPr>
            </w:pPr>
            <w:r w:rsidRPr="00D67AFC">
              <w:rPr>
                <w:sz w:val="20"/>
                <w:szCs w:val="20"/>
              </w:rPr>
              <w:t>140</w:t>
            </w:r>
          </w:p>
        </w:tc>
        <w:tc>
          <w:tcPr>
            <w:tcW w:w="626" w:type="dxa"/>
          </w:tcPr>
          <w:p w14:paraId="1C2A6BAA" w14:textId="27BFA7D1" w:rsidR="008A454B" w:rsidRPr="00D67AFC" w:rsidRDefault="008A454B" w:rsidP="008F093C">
            <w:pPr>
              <w:spacing w:line="240" w:lineRule="auto"/>
              <w:ind w:left="0" w:right="49" w:firstLine="0"/>
              <w:jc w:val="center"/>
              <w:rPr>
                <w:sz w:val="20"/>
                <w:szCs w:val="20"/>
              </w:rPr>
            </w:pPr>
            <w:r w:rsidRPr="00D67AFC">
              <w:rPr>
                <w:sz w:val="20"/>
                <w:szCs w:val="20"/>
              </w:rPr>
              <w:t>310</w:t>
            </w:r>
          </w:p>
        </w:tc>
        <w:tc>
          <w:tcPr>
            <w:tcW w:w="740" w:type="dxa"/>
          </w:tcPr>
          <w:p w14:paraId="227112FB" w14:textId="3CD36937" w:rsidR="008A454B" w:rsidRPr="00D67AFC" w:rsidRDefault="008A454B" w:rsidP="008F093C">
            <w:pPr>
              <w:spacing w:line="240" w:lineRule="auto"/>
              <w:ind w:left="0" w:right="49" w:firstLine="0"/>
              <w:jc w:val="center"/>
              <w:rPr>
                <w:sz w:val="20"/>
                <w:szCs w:val="20"/>
              </w:rPr>
            </w:pPr>
            <w:r w:rsidRPr="00D67AFC">
              <w:rPr>
                <w:sz w:val="20"/>
                <w:szCs w:val="20"/>
              </w:rPr>
              <w:t>458</w:t>
            </w:r>
          </w:p>
        </w:tc>
        <w:tc>
          <w:tcPr>
            <w:tcW w:w="1128" w:type="dxa"/>
            <w:vMerge/>
          </w:tcPr>
          <w:p w14:paraId="66F1DFD4" w14:textId="77777777" w:rsidR="008A454B" w:rsidRPr="00D67AFC" w:rsidRDefault="008A454B" w:rsidP="008F093C">
            <w:pPr>
              <w:spacing w:line="240" w:lineRule="auto"/>
              <w:ind w:left="0" w:right="49" w:firstLine="0"/>
              <w:jc w:val="center"/>
              <w:rPr>
                <w:sz w:val="20"/>
                <w:szCs w:val="20"/>
              </w:rPr>
            </w:pPr>
          </w:p>
        </w:tc>
      </w:tr>
      <w:tr w:rsidR="008A454B" w:rsidRPr="00D67AFC" w14:paraId="44E2E109" w14:textId="77777777" w:rsidTr="008A454B">
        <w:trPr>
          <w:trHeight w:val="781"/>
        </w:trPr>
        <w:tc>
          <w:tcPr>
            <w:tcW w:w="799" w:type="dxa"/>
            <w:vMerge w:val="restart"/>
          </w:tcPr>
          <w:p w14:paraId="62398B05" w14:textId="77777777" w:rsidR="008A454B" w:rsidRPr="00D67AFC" w:rsidRDefault="008A454B" w:rsidP="008F093C">
            <w:pPr>
              <w:spacing w:line="240" w:lineRule="auto"/>
              <w:ind w:left="0" w:right="49" w:firstLine="0"/>
              <w:jc w:val="center"/>
              <w:rPr>
                <w:sz w:val="20"/>
                <w:szCs w:val="20"/>
              </w:rPr>
            </w:pPr>
            <w:r w:rsidRPr="00D67AFC">
              <w:rPr>
                <w:sz w:val="20"/>
                <w:szCs w:val="20"/>
              </w:rPr>
              <w:t>X1.2</w:t>
            </w:r>
          </w:p>
        </w:tc>
        <w:tc>
          <w:tcPr>
            <w:tcW w:w="1793" w:type="dxa"/>
            <w:vMerge w:val="restart"/>
          </w:tcPr>
          <w:p w14:paraId="549726E4" w14:textId="06038857" w:rsidR="008A454B" w:rsidRPr="00D67AFC" w:rsidRDefault="008A454B" w:rsidP="008A454B">
            <w:pPr>
              <w:spacing w:after="0" w:line="240" w:lineRule="auto"/>
              <w:ind w:left="0" w:right="0" w:firstLine="0"/>
              <w:jc w:val="left"/>
              <w:rPr>
                <w:kern w:val="0"/>
                <w:sz w:val="20"/>
                <w:szCs w:val="20"/>
                <w14:ligatures w14:val="none"/>
              </w:rPr>
            </w:pPr>
            <w:r w:rsidRPr="00D67AFC">
              <w:rPr>
                <w:sz w:val="20"/>
                <w:szCs w:val="20"/>
              </w:rPr>
              <w:t xml:space="preserve">Saya menyadari bahwa memahami hak dan kewajiban perpajakan membantu saya </w:t>
            </w:r>
            <w:r w:rsidRPr="00D67AFC">
              <w:rPr>
                <w:sz w:val="20"/>
                <w:szCs w:val="20"/>
              </w:rPr>
              <w:lastRenderedPageBreak/>
              <w:t>membayar pajak dengan benar</w:t>
            </w:r>
          </w:p>
        </w:tc>
        <w:tc>
          <w:tcPr>
            <w:tcW w:w="519" w:type="dxa"/>
          </w:tcPr>
          <w:p w14:paraId="45BBDE22" w14:textId="77777777" w:rsidR="008A454B" w:rsidRPr="00D67AFC" w:rsidRDefault="008A454B" w:rsidP="008F093C">
            <w:pPr>
              <w:spacing w:line="240" w:lineRule="auto"/>
              <w:ind w:left="0" w:right="49" w:firstLine="0"/>
              <w:jc w:val="center"/>
              <w:rPr>
                <w:sz w:val="20"/>
                <w:szCs w:val="20"/>
              </w:rPr>
            </w:pPr>
            <w:r w:rsidRPr="00D67AFC">
              <w:rPr>
                <w:sz w:val="20"/>
                <w:szCs w:val="20"/>
              </w:rPr>
              <w:lastRenderedPageBreak/>
              <w:t>F</w:t>
            </w:r>
          </w:p>
        </w:tc>
        <w:tc>
          <w:tcPr>
            <w:tcW w:w="657" w:type="dxa"/>
          </w:tcPr>
          <w:p w14:paraId="53458801" w14:textId="1578387A"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35" w:type="dxa"/>
          </w:tcPr>
          <w:p w14:paraId="2D7F7D69" w14:textId="401B5D76"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05" w:type="dxa"/>
          </w:tcPr>
          <w:p w14:paraId="0EFADFF7" w14:textId="74DD5A18" w:rsidR="008A454B" w:rsidRPr="00D67AFC" w:rsidRDefault="008A454B" w:rsidP="008F093C">
            <w:pPr>
              <w:spacing w:line="240" w:lineRule="auto"/>
              <w:ind w:left="0" w:right="49" w:firstLine="0"/>
              <w:jc w:val="center"/>
              <w:rPr>
                <w:sz w:val="20"/>
                <w:szCs w:val="20"/>
              </w:rPr>
            </w:pPr>
            <w:r w:rsidRPr="00D67AFC">
              <w:rPr>
                <w:sz w:val="20"/>
                <w:szCs w:val="20"/>
              </w:rPr>
              <w:t>6</w:t>
            </w:r>
          </w:p>
        </w:tc>
        <w:tc>
          <w:tcPr>
            <w:tcW w:w="625" w:type="dxa"/>
          </w:tcPr>
          <w:p w14:paraId="496ED0C2" w14:textId="3AC5A8E4" w:rsidR="008A454B" w:rsidRPr="00D67AFC" w:rsidRDefault="008A454B" w:rsidP="008F093C">
            <w:pPr>
              <w:spacing w:line="240" w:lineRule="auto"/>
              <w:ind w:left="0" w:right="49" w:firstLine="0"/>
              <w:jc w:val="center"/>
              <w:rPr>
                <w:sz w:val="20"/>
                <w:szCs w:val="20"/>
              </w:rPr>
            </w:pPr>
            <w:r w:rsidRPr="00D67AFC">
              <w:rPr>
                <w:sz w:val="20"/>
                <w:szCs w:val="20"/>
              </w:rPr>
              <w:t>48</w:t>
            </w:r>
          </w:p>
        </w:tc>
        <w:tc>
          <w:tcPr>
            <w:tcW w:w="626" w:type="dxa"/>
          </w:tcPr>
          <w:p w14:paraId="3B4B8E00" w14:textId="60F1C372" w:rsidR="008A454B" w:rsidRPr="00D67AFC" w:rsidRDefault="008A454B" w:rsidP="008F093C">
            <w:pPr>
              <w:spacing w:line="240" w:lineRule="auto"/>
              <w:ind w:left="0" w:right="49" w:firstLine="0"/>
              <w:jc w:val="center"/>
              <w:rPr>
                <w:sz w:val="20"/>
                <w:szCs w:val="20"/>
              </w:rPr>
            </w:pPr>
            <w:r w:rsidRPr="00D67AFC">
              <w:rPr>
                <w:sz w:val="20"/>
                <w:szCs w:val="20"/>
              </w:rPr>
              <w:t>46</w:t>
            </w:r>
          </w:p>
        </w:tc>
        <w:tc>
          <w:tcPr>
            <w:tcW w:w="740" w:type="dxa"/>
          </w:tcPr>
          <w:p w14:paraId="5C936293" w14:textId="0217C0D4" w:rsidR="008A454B" w:rsidRPr="00D67AFC" w:rsidRDefault="008A454B"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1D3993AC" w14:textId="2E76CF90" w:rsidR="008A454B" w:rsidRPr="00D67AFC" w:rsidRDefault="00067DE2" w:rsidP="008F093C">
            <w:pPr>
              <w:spacing w:line="240" w:lineRule="auto"/>
              <w:ind w:left="0" w:right="49" w:firstLine="0"/>
              <w:jc w:val="center"/>
              <w:rPr>
                <w:sz w:val="20"/>
                <w:szCs w:val="20"/>
              </w:rPr>
            </w:pPr>
            <w:r w:rsidRPr="00D67AFC">
              <w:rPr>
                <w:sz w:val="20"/>
                <w:szCs w:val="20"/>
              </w:rPr>
              <w:t>Sangat Sadar</w:t>
            </w:r>
          </w:p>
        </w:tc>
      </w:tr>
      <w:tr w:rsidR="008A454B" w:rsidRPr="00D67AFC" w14:paraId="33E17726" w14:textId="77777777" w:rsidTr="008F093C">
        <w:trPr>
          <w:trHeight w:val="153"/>
        </w:trPr>
        <w:tc>
          <w:tcPr>
            <w:tcW w:w="799" w:type="dxa"/>
            <w:vMerge/>
          </w:tcPr>
          <w:p w14:paraId="4EDFEEE9" w14:textId="77777777" w:rsidR="008A454B" w:rsidRPr="00D67AFC" w:rsidRDefault="008A454B" w:rsidP="008F093C">
            <w:pPr>
              <w:spacing w:line="240" w:lineRule="auto"/>
              <w:ind w:left="0" w:right="49" w:firstLine="0"/>
              <w:jc w:val="center"/>
              <w:rPr>
                <w:sz w:val="20"/>
                <w:szCs w:val="20"/>
              </w:rPr>
            </w:pPr>
          </w:p>
        </w:tc>
        <w:tc>
          <w:tcPr>
            <w:tcW w:w="1793" w:type="dxa"/>
            <w:vMerge/>
          </w:tcPr>
          <w:p w14:paraId="7FDD35E9" w14:textId="77777777" w:rsidR="008A454B" w:rsidRPr="00D67AFC" w:rsidRDefault="008A454B" w:rsidP="008F093C">
            <w:pPr>
              <w:spacing w:line="240" w:lineRule="auto"/>
              <w:ind w:left="0" w:right="49" w:firstLine="0"/>
              <w:jc w:val="left"/>
              <w:rPr>
                <w:sz w:val="20"/>
                <w:szCs w:val="20"/>
              </w:rPr>
            </w:pPr>
          </w:p>
        </w:tc>
        <w:tc>
          <w:tcPr>
            <w:tcW w:w="519" w:type="dxa"/>
          </w:tcPr>
          <w:p w14:paraId="646A209B" w14:textId="77777777" w:rsidR="008A454B" w:rsidRPr="00D67AFC" w:rsidRDefault="008A454B" w:rsidP="008F093C">
            <w:pPr>
              <w:spacing w:line="240" w:lineRule="auto"/>
              <w:ind w:left="0" w:right="49" w:firstLine="0"/>
              <w:jc w:val="center"/>
              <w:rPr>
                <w:sz w:val="20"/>
                <w:szCs w:val="20"/>
              </w:rPr>
            </w:pPr>
            <w:r w:rsidRPr="00D67AFC">
              <w:rPr>
                <w:sz w:val="20"/>
                <w:szCs w:val="20"/>
              </w:rPr>
              <w:t>Fx</w:t>
            </w:r>
          </w:p>
        </w:tc>
        <w:tc>
          <w:tcPr>
            <w:tcW w:w="657" w:type="dxa"/>
          </w:tcPr>
          <w:p w14:paraId="5671C8FA" w14:textId="27B1BF0C"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35" w:type="dxa"/>
          </w:tcPr>
          <w:p w14:paraId="66380386" w14:textId="28B44B19" w:rsidR="008A454B" w:rsidRPr="00D67AFC" w:rsidRDefault="008A454B" w:rsidP="008F093C">
            <w:pPr>
              <w:spacing w:line="240" w:lineRule="auto"/>
              <w:ind w:left="0" w:right="49" w:firstLine="0"/>
              <w:jc w:val="center"/>
              <w:rPr>
                <w:sz w:val="20"/>
                <w:szCs w:val="20"/>
              </w:rPr>
            </w:pPr>
            <w:r w:rsidRPr="00D67AFC">
              <w:rPr>
                <w:sz w:val="20"/>
                <w:szCs w:val="20"/>
              </w:rPr>
              <w:t>0</w:t>
            </w:r>
          </w:p>
        </w:tc>
        <w:tc>
          <w:tcPr>
            <w:tcW w:w="505" w:type="dxa"/>
          </w:tcPr>
          <w:p w14:paraId="0DEC0A51" w14:textId="6D7E7DFD" w:rsidR="008A454B" w:rsidRPr="00D67AFC" w:rsidRDefault="008A454B" w:rsidP="008F093C">
            <w:pPr>
              <w:spacing w:line="240" w:lineRule="auto"/>
              <w:ind w:left="0" w:right="49" w:firstLine="0"/>
              <w:jc w:val="center"/>
              <w:rPr>
                <w:sz w:val="20"/>
                <w:szCs w:val="20"/>
              </w:rPr>
            </w:pPr>
            <w:r w:rsidRPr="00D67AFC">
              <w:rPr>
                <w:sz w:val="20"/>
                <w:szCs w:val="20"/>
              </w:rPr>
              <w:t>18</w:t>
            </w:r>
          </w:p>
        </w:tc>
        <w:tc>
          <w:tcPr>
            <w:tcW w:w="625" w:type="dxa"/>
          </w:tcPr>
          <w:p w14:paraId="335488B6" w14:textId="3B512559" w:rsidR="008A454B" w:rsidRPr="00D67AFC" w:rsidRDefault="008A454B" w:rsidP="008F093C">
            <w:pPr>
              <w:spacing w:line="240" w:lineRule="auto"/>
              <w:ind w:left="0" w:right="49" w:firstLine="0"/>
              <w:jc w:val="center"/>
              <w:rPr>
                <w:sz w:val="20"/>
                <w:szCs w:val="20"/>
              </w:rPr>
            </w:pPr>
            <w:r w:rsidRPr="00D67AFC">
              <w:rPr>
                <w:sz w:val="20"/>
                <w:szCs w:val="20"/>
              </w:rPr>
              <w:t>192</w:t>
            </w:r>
          </w:p>
        </w:tc>
        <w:tc>
          <w:tcPr>
            <w:tcW w:w="626" w:type="dxa"/>
          </w:tcPr>
          <w:p w14:paraId="4D0D8C4D" w14:textId="6A6A2B76" w:rsidR="008A454B" w:rsidRPr="00D67AFC" w:rsidRDefault="008A454B" w:rsidP="008F093C">
            <w:pPr>
              <w:spacing w:line="240" w:lineRule="auto"/>
              <w:ind w:left="0" w:right="49" w:firstLine="0"/>
              <w:jc w:val="center"/>
              <w:rPr>
                <w:sz w:val="20"/>
                <w:szCs w:val="20"/>
              </w:rPr>
            </w:pPr>
            <w:r w:rsidRPr="00D67AFC">
              <w:rPr>
                <w:sz w:val="20"/>
                <w:szCs w:val="20"/>
              </w:rPr>
              <w:t>230</w:t>
            </w:r>
          </w:p>
        </w:tc>
        <w:tc>
          <w:tcPr>
            <w:tcW w:w="740" w:type="dxa"/>
          </w:tcPr>
          <w:p w14:paraId="1BCC4C2D" w14:textId="4DE2CFE4" w:rsidR="008A454B" w:rsidRPr="00D67AFC" w:rsidRDefault="008A454B" w:rsidP="008F093C">
            <w:pPr>
              <w:spacing w:line="240" w:lineRule="auto"/>
              <w:ind w:left="0" w:right="49" w:firstLine="0"/>
              <w:jc w:val="center"/>
              <w:rPr>
                <w:sz w:val="20"/>
                <w:szCs w:val="20"/>
              </w:rPr>
            </w:pPr>
            <w:r w:rsidRPr="00D67AFC">
              <w:rPr>
                <w:sz w:val="20"/>
                <w:szCs w:val="20"/>
              </w:rPr>
              <w:t>440</w:t>
            </w:r>
          </w:p>
        </w:tc>
        <w:tc>
          <w:tcPr>
            <w:tcW w:w="1128" w:type="dxa"/>
            <w:vMerge/>
          </w:tcPr>
          <w:p w14:paraId="07932AE6" w14:textId="77777777" w:rsidR="008A454B" w:rsidRPr="00D67AFC" w:rsidRDefault="008A454B" w:rsidP="008F093C">
            <w:pPr>
              <w:spacing w:line="240" w:lineRule="auto"/>
              <w:ind w:left="0" w:right="49" w:firstLine="0"/>
              <w:jc w:val="center"/>
              <w:rPr>
                <w:sz w:val="20"/>
                <w:szCs w:val="20"/>
              </w:rPr>
            </w:pPr>
          </w:p>
        </w:tc>
      </w:tr>
      <w:tr w:rsidR="008A454B" w:rsidRPr="00D67AFC" w14:paraId="11E7E6A7" w14:textId="77777777" w:rsidTr="008A454B">
        <w:trPr>
          <w:trHeight w:val="860"/>
        </w:trPr>
        <w:tc>
          <w:tcPr>
            <w:tcW w:w="799" w:type="dxa"/>
            <w:vMerge w:val="restart"/>
          </w:tcPr>
          <w:p w14:paraId="6BA4AC1E" w14:textId="77777777" w:rsidR="008A454B" w:rsidRPr="00D67AFC" w:rsidRDefault="008A454B" w:rsidP="008F093C">
            <w:pPr>
              <w:spacing w:line="240" w:lineRule="auto"/>
              <w:ind w:left="0" w:right="49" w:firstLine="0"/>
              <w:jc w:val="center"/>
              <w:rPr>
                <w:sz w:val="20"/>
                <w:szCs w:val="20"/>
              </w:rPr>
            </w:pPr>
            <w:r w:rsidRPr="00D67AFC">
              <w:rPr>
                <w:sz w:val="20"/>
                <w:szCs w:val="20"/>
              </w:rPr>
              <w:t>X1.3</w:t>
            </w:r>
          </w:p>
        </w:tc>
        <w:tc>
          <w:tcPr>
            <w:tcW w:w="1793" w:type="dxa"/>
            <w:vMerge w:val="restart"/>
          </w:tcPr>
          <w:p w14:paraId="276BE765" w14:textId="5092345E" w:rsidR="008A454B" w:rsidRPr="00D67AFC" w:rsidRDefault="008A454B" w:rsidP="008A454B">
            <w:pPr>
              <w:spacing w:after="0" w:line="240" w:lineRule="auto"/>
              <w:ind w:left="0" w:right="0" w:firstLine="0"/>
              <w:jc w:val="left"/>
              <w:rPr>
                <w:kern w:val="0"/>
                <w:sz w:val="20"/>
                <w:szCs w:val="20"/>
                <w14:ligatures w14:val="none"/>
              </w:rPr>
            </w:pPr>
            <w:r w:rsidRPr="00D67AFC">
              <w:rPr>
                <w:sz w:val="20"/>
                <w:szCs w:val="20"/>
              </w:rPr>
              <w:t>Saya memiliki motivasi untuk mematuhi kewajiban pajak karena merasa hal itu adalah tanggung jawab sosial</w:t>
            </w:r>
          </w:p>
        </w:tc>
        <w:tc>
          <w:tcPr>
            <w:tcW w:w="519" w:type="dxa"/>
          </w:tcPr>
          <w:p w14:paraId="7198E821" w14:textId="77777777" w:rsidR="008A454B" w:rsidRPr="00D67AFC" w:rsidRDefault="008A454B" w:rsidP="008F093C">
            <w:pPr>
              <w:spacing w:line="240" w:lineRule="auto"/>
              <w:ind w:left="0" w:right="49" w:firstLine="0"/>
              <w:jc w:val="center"/>
              <w:rPr>
                <w:sz w:val="20"/>
                <w:szCs w:val="20"/>
              </w:rPr>
            </w:pPr>
            <w:r w:rsidRPr="00D67AFC">
              <w:rPr>
                <w:sz w:val="20"/>
                <w:szCs w:val="20"/>
              </w:rPr>
              <w:t>F</w:t>
            </w:r>
          </w:p>
        </w:tc>
        <w:tc>
          <w:tcPr>
            <w:tcW w:w="657" w:type="dxa"/>
          </w:tcPr>
          <w:p w14:paraId="120E1D0C" w14:textId="68B30B95" w:rsidR="008A454B" w:rsidRPr="00D67AFC" w:rsidRDefault="008E27D6" w:rsidP="008F093C">
            <w:pPr>
              <w:spacing w:line="240" w:lineRule="auto"/>
              <w:ind w:left="0" w:right="49" w:firstLine="0"/>
              <w:jc w:val="center"/>
              <w:rPr>
                <w:sz w:val="20"/>
                <w:szCs w:val="20"/>
              </w:rPr>
            </w:pPr>
            <w:r w:rsidRPr="00D67AFC">
              <w:rPr>
                <w:sz w:val="20"/>
                <w:szCs w:val="20"/>
              </w:rPr>
              <w:t>0</w:t>
            </w:r>
          </w:p>
        </w:tc>
        <w:tc>
          <w:tcPr>
            <w:tcW w:w="535" w:type="dxa"/>
          </w:tcPr>
          <w:p w14:paraId="427D0DEE" w14:textId="174B03A4" w:rsidR="008A454B" w:rsidRPr="00D67AFC" w:rsidRDefault="008E27D6" w:rsidP="008F093C">
            <w:pPr>
              <w:spacing w:line="240" w:lineRule="auto"/>
              <w:ind w:left="0" w:right="49" w:firstLine="0"/>
              <w:jc w:val="center"/>
              <w:rPr>
                <w:sz w:val="20"/>
                <w:szCs w:val="20"/>
              </w:rPr>
            </w:pPr>
            <w:r w:rsidRPr="00D67AFC">
              <w:rPr>
                <w:sz w:val="20"/>
                <w:szCs w:val="20"/>
              </w:rPr>
              <w:t>1</w:t>
            </w:r>
          </w:p>
        </w:tc>
        <w:tc>
          <w:tcPr>
            <w:tcW w:w="505" w:type="dxa"/>
          </w:tcPr>
          <w:p w14:paraId="528C429E" w14:textId="69485753" w:rsidR="008A454B" w:rsidRPr="00D67AFC" w:rsidRDefault="008E27D6" w:rsidP="008F093C">
            <w:pPr>
              <w:spacing w:line="240" w:lineRule="auto"/>
              <w:ind w:left="0" w:right="49" w:firstLine="0"/>
              <w:jc w:val="center"/>
              <w:rPr>
                <w:sz w:val="20"/>
                <w:szCs w:val="20"/>
              </w:rPr>
            </w:pPr>
            <w:r w:rsidRPr="00D67AFC">
              <w:rPr>
                <w:sz w:val="20"/>
                <w:szCs w:val="20"/>
              </w:rPr>
              <w:t>10</w:t>
            </w:r>
          </w:p>
        </w:tc>
        <w:tc>
          <w:tcPr>
            <w:tcW w:w="625" w:type="dxa"/>
          </w:tcPr>
          <w:p w14:paraId="69E49B76" w14:textId="4C5389FC" w:rsidR="008A454B" w:rsidRPr="00D67AFC" w:rsidRDefault="008E27D6" w:rsidP="008F093C">
            <w:pPr>
              <w:spacing w:line="240" w:lineRule="auto"/>
              <w:ind w:left="0" w:right="49" w:firstLine="0"/>
              <w:jc w:val="center"/>
              <w:rPr>
                <w:sz w:val="20"/>
                <w:szCs w:val="20"/>
              </w:rPr>
            </w:pPr>
            <w:r w:rsidRPr="00D67AFC">
              <w:rPr>
                <w:sz w:val="20"/>
                <w:szCs w:val="20"/>
              </w:rPr>
              <w:t>48</w:t>
            </w:r>
          </w:p>
        </w:tc>
        <w:tc>
          <w:tcPr>
            <w:tcW w:w="626" w:type="dxa"/>
          </w:tcPr>
          <w:p w14:paraId="022CE592" w14:textId="10143B7B" w:rsidR="008A454B" w:rsidRPr="00D67AFC" w:rsidRDefault="008E27D6" w:rsidP="008F093C">
            <w:pPr>
              <w:spacing w:line="240" w:lineRule="auto"/>
              <w:ind w:left="0" w:right="49" w:firstLine="0"/>
              <w:jc w:val="center"/>
              <w:rPr>
                <w:sz w:val="20"/>
                <w:szCs w:val="20"/>
              </w:rPr>
            </w:pPr>
            <w:r w:rsidRPr="00D67AFC">
              <w:rPr>
                <w:sz w:val="20"/>
                <w:szCs w:val="20"/>
              </w:rPr>
              <w:t>41</w:t>
            </w:r>
          </w:p>
        </w:tc>
        <w:tc>
          <w:tcPr>
            <w:tcW w:w="740" w:type="dxa"/>
          </w:tcPr>
          <w:p w14:paraId="0F6FD481" w14:textId="2366949C" w:rsidR="008A454B" w:rsidRPr="00D67AFC" w:rsidRDefault="008E27D6"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503810C3" w14:textId="29E5246F" w:rsidR="008A454B" w:rsidRPr="00D67AFC" w:rsidRDefault="00067DE2" w:rsidP="008F093C">
            <w:pPr>
              <w:spacing w:line="240" w:lineRule="auto"/>
              <w:ind w:left="0" w:right="49" w:firstLine="0"/>
              <w:jc w:val="center"/>
              <w:rPr>
                <w:sz w:val="20"/>
                <w:szCs w:val="20"/>
              </w:rPr>
            </w:pPr>
            <w:r w:rsidRPr="00D67AFC">
              <w:rPr>
                <w:sz w:val="20"/>
                <w:szCs w:val="20"/>
              </w:rPr>
              <w:t>Sangat Sadar</w:t>
            </w:r>
          </w:p>
        </w:tc>
      </w:tr>
      <w:tr w:rsidR="008A454B" w:rsidRPr="00D67AFC" w14:paraId="4A323A9B" w14:textId="77777777" w:rsidTr="008F093C">
        <w:trPr>
          <w:trHeight w:val="558"/>
        </w:trPr>
        <w:tc>
          <w:tcPr>
            <w:tcW w:w="799" w:type="dxa"/>
            <w:vMerge/>
          </w:tcPr>
          <w:p w14:paraId="08885808" w14:textId="77777777" w:rsidR="008A454B" w:rsidRPr="00D67AFC" w:rsidRDefault="008A454B" w:rsidP="008F093C">
            <w:pPr>
              <w:spacing w:line="240" w:lineRule="auto"/>
              <w:ind w:left="0" w:right="49" w:firstLine="0"/>
              <w:jc w:val="center"/>
              <w:rPr>
                <w:sz w:val="20"/>
                <w:szCs w:val="20"/>
              </w:rPr>
            </w:pPr>
          </w:p>
        </w:tc>
        <w:tc>
          <w:tcPr>
            <w:tcW w:w="1793" w:type="dxa"/>
            <w:vMerge/>
          </w:tcPr>
          <w:p w14:paraId="71A5E9B2" w14:textId="77777777" w:rsidR="008A454B" w:rsidRPr="00D67AFC" w:rsidRDefault="008A454B" w:rsidP="008F093C">
            <w:pPr>
              <w:spacing w:line="240" w:lineRule="auto"/>
              <w:ind w:left="0" w:right="49" w:firstLine="0"/>
              <w:jc w:val="left"/>
              <w:rPr>
                <w:sz w:val="20"/>
                <w:szCs w:val="20"/>
              </w:rPr>
            </w:pPr>
          </w:p>
        </w:tc>
        <w:tc>
          <w:tcPr>
            <w:tcW w:w="519" w:type="dxa"/>
          </w:tcPr>
          <w:p w14:paraId="050333C0" w14:textId="77777777" w:rsidR="008A454B" w:rsidRPr="00D67AFC" w:rsidRDefault="008A454B" w:rsidP="008F093C">
            <w:pPr>
              <w:spacing w:line="240" w:lineRule="auto"/>
              <w:ind w:left="0" w:right="49" w:firstLine="0"/>
              <w:jc w:val="center"/>
              <w:rPr>
                <w:sz w:val="20"/>
                <w:szCs w:val="20"/>
              </w:rPr>
            </w:pPr>
            <w:r w:rsidRPr="00D67AFC">
              <w:rPr>
                <w:sz w:val="20"/>
                <w:szCs w:val="20"/>
              </w:rPr>
              <w:t>Fx</w:t>
            </w:r>
          </w:p>
        </w:tc>
        <w:tc>
          <w:tcPr>
            <w:tcW w:w="657" w:type="dxa"/>
          </w:tcPr>
          <w:p w14:paraId="66E4F762" w14:textId="4EABF412" w:rsidR="008A454B" w:rsidRPr="00D67AFC" w:rsidRDefault="008E27D6" w:rsidP="008F093C">
            <w:pPr>
              <w:spacing w:line="240" w:lineRule="auto"/>
              <w:ind w:left="0" w:right="49" w:firstLine="0"/>
              <w:jc w:val="center"/>
              <w:rPr>
                <w:sz w:val="20"/>
                <w:szCs w:val="20"/>
              </w:rPr>
            </w:pPr>
            <w:r w:rsidRPr="00D67AFC">
              <w:rPr>
                <w:sz w:val="20"/>
                <w:szCs w:val="20"/>
              </w:rPr>
              <w:t>0</w:t>
            </w:r>
          </w:p>
        </w:tc>
        <w:tc>
          <w:tcPr>
            <w:tcW w:w="535" w:type="dxa"/>
          </w:tcPr>
          <w:p w14:paraId="78F35200" w14:textId="71EBDF18" w:rsidR="008A454B" w:rsidRPr="00D67AFC" w:rsidRDefault="008E27D6" w:rsidP="008F093C">
            <w:pPr>
              <w:spacing w:line="240" w:lineRule="auto"/>
              <w:ind w:left="0" w:right="49" w:firstLine="0"/>
              <w:jc w:val="center"/>
              <w:rPr>
                <w:sz w:val="20"/>
                <w:szCs w:val="20"/>
              </w:rPr>
            </w:pPr>
            <w:r w:rsidRPr="00D67AFC">
              <w:rPr>
                <w:sz w:val="20"/>
                <w:szCs w:val="20"/>
              </w:rPr>
              <w:t>2</w:t>
            </w:r>
          </w:p>
        </w:tc>
        <w:tc>
          <w:tcPr>
            <w:tcW w:w="505" w:type="dxa"/>
          </w:tcPr>
          <w:p w14:paraId="299DBD51" w14:textId="77938896" w:rsidR="008A454B" w:rsidRPr="00D67AFC" w:rsidRDefault="008E27D6" w:rsidP="008F093C">
            <w:pPr>
              <w:spacing w:line="240" w:lineRule="auto"/>
              <w:ind w:left="0" w:right="49" w:firstLine="0"/>
              <w:jc w:val="center"/>
              <w:rPr>
                <w:sz w:val="20"/>
                <w:szCs w:val="20"/>
              </w:rPr>
            </w:pPr>
            <w:r w:rsidRPr="00D67AFC">
              <w:rPr>
                <w:sz w:val="20"/>
                <w:szCs w:val="20"/>
              </w:rPr>
              <w:t>30</w:t>
            </w:r>
          </w:p>
        </w:tc>
        <w:tc>
          <w:tcPr>
            <w:tcW w:w="625" w:type="dxa"/>
          </w:tcPr>
          <w:p w14:paraId="237494E2" w14:textId="0683CDEB" w:rsidR="008A454B" w:rsidRPr="00D67AFC" w:rsidRDefault="008E27D6" w:rsidP="008F093C">
            <w:pPr>
              <w:spacing w:line="240" w:lineRule="auto"/>
              <w:ind w:left="0" w:right="49" w:firstLine="0"/>
              <w:jc w:val="center"/>
              <w:rPr>
                <w:sz w:val="20"/>
                <w:szCs w:val="20"/>
              </w:rPr>
            </w:pPr>
            <w:r w:rsidRPr="00D67AFC">
              <w:rPr>
                <w:sz w:val="20"/>
                <w:szCs w:val="20"/>
              </w:rPr>
              <w:t>192</w:t>
            </w:r>
          </w:p>
        </w:tc>
        <w:tc>
          <w:tcPr>
            <w:tcW w:w="626" w:type="dxa"/>
          </w:tcPr>
          <w:p w14:paraId="4A806E61" w14:textId="089610FA" w:rsidR="008A454B" w:rsidRPr="00D67AFC" w:rsidRDefault="008E27D6" w:rsidP="008F093C">
            <w:pPr>
              <w:spacing w:line="240" w:lineRule="auto"/>
              <w:ind w:left="0" w:right="49" w:firstLine="0"/>
              <w:jc w:val="center"/>
              <w:rPr>
                <w:sz w:val="20"/>
                <w:szCs w:val="20"/>
              </w:rPr>
            </w:pPr>
            <w:r w:rsidRPr="00D67AFC">
              <w:rPr>
                <w:sz w:val="20"/>
                <w:szCs w:val="20"/>
              </w:rPr>
              <w:t>205</w:t>
            </w:r>
          </w:p>
        </w:tc>
        <w:tc>
          <w:tcPr>
            <w:tcW w:w="740" w:type="dxa"/>
          </w:tcPr>
          <w:p w14:paraId="3C1755A2" w14:textId="059A28B8" w:rsidR="008A454B" w:rsidRPr="00D67AFC" w:rsidRDefault="008E27D6" w:rsidP="008F093C">
            <w:pPr>
              <w:spacing w:line="240" w:lineRule="auto"/>
              <w:ind w:left="0" w:right="49" w:firstLine="0"/>
              <w:jc w:val="center"/>
              <w:rPr>
                <w:sz w:val="20"/>
                <w:szCs w:val="20"/>
              </w:rPr>
            </w:pPr>
            <w:r w:rsidRPr="00D67AFC">
              <w:rPr>
                <w:sz w:val="20"/>
                <w:szCs w:val="20"/>
              </w:rPr>
              <w:t>429</w:t>
            </w:r>
          </w:p>
        </w:tc>
        <w:tc>
          <w:tcPr>
            <w:tcW w:w="1128" w:type="dxa"/>
            <w:vMerge/>
          </w:tcPr>
          <w:p w14:paraId="663CEBE2" w14:textId="77777777" w:rsidR="008A454B" w:rsidRPr="00D67AFC" w:rsidRDefault="008A454B" w:rsidP="008F093C">
            <w:pPr>
              <w:spacing w:line="240" w:lineRule="auto"/>
              <w:ind w:left="0" w:right="49" w:firstLine="0"/>
              <w:jc w:val="center"/>
              <w:rPr>
                <w:sz w:val="20"/>
                <w:szCs w:val="20"/>
              </w:rPr>
            </w:pPr>
          </w:p>
        </w:tc>
      </w:tr>
      <w:tr w:rsidR="008A454B" w:rsidRPr="00D67AFC" w14:paraId="74892A33" w14:textId="77777777" w:rsidTr="008A454B">
        <w:trPr>
          <w:trHeight w:val="717"/>
        </w:trPr>
        <w:tc>
          <w:tcPr>
            <w:tcW w:w="799" w:type="dxa"/>
            <w:vMerge w:val="restart"/>
          </w:tcPr>
          <w:p w14:paraId="03FF2FAB" w14:textId="77777777" w:rsidR="008A454B" w:rsidRPr="00D67AFC" w:rsidRDefault="008A454B" w:rsidP="008F093C">
            <w:pPr>
              <w:spacing w:line="240" w:lineRule="auto"/>
              <w:ind w:left="0" w:right="49" w:firstLine="0"/>
              <w:jc w:val="center"/>
              <w:rPr>
                <w:sz w:val="20"/>
                <w:szCs w:val="20"/>
              </w:rPr>
            </w:pPr>
            <w:r w:rsidRPr="00D67AFC">
              <w:rPr>
                <w:sz w:val="20"/>
                <w:szCs w:val="20"/>
              </w:rPr>
              <w:t>X1.4</w:t>
            </w:r>
          </w:p>
        </w:tc>
        <w:tc>
          <w:tcPr>
            <w:tcW w:w="1793" w:type="dxa"/>
            <w:vMerge w:val="restart"/>
          </w:tcPr>
          <w:p w14:paraId="6FD4610D" w14:textId="13EFCDEC" w:rsidR="008A454B" w:rsidRPr="00D67AFC" w:rsidRDefault="008A454B" w:rsidP="008A454B">
            <w:pPr>
              <w:spacing w:after="0" w:line="240" w:lineRule="auto"/>
              <w:ind w:left="0" w:right="0" w:firstLine="0"/>
              <w:jc w:val="left"/>
              <w:rPr>
                <w:kern w:val="0"/>
                <w:sz w:val="20"/>
                <w:szCs w:val="20"/>
                <w14:ligatures w14:val="none"/>
              </w:rPr>
            </w:pPr>
            <w:r w:rsidRPr="00D67AFC">
              <w:rPr>
                <w:sz w:val="20"/>
                <w:szCs w:val="20"/>
              </w:rPr>
              <w:t>Saya merasa bangga ketika membayar pajak kendaraan bermotor secara sukarela</w:t>
            </w:r>
          </w:p>
        </w:tc>
        <w:tc>
          <w:tcPr>
            <w:tcW w:w="519" w:type="dxa"/>
          </w:tcPr>
          <w:p w14:paraId="419C16D3" w14:textId="77777777" w:rsidR="008A454B" w:rsidRPr="00D67AFC" w:rsidRDefault="008A454B" w:rsidP="008F093C">
            <w:pPr>
              <w:spacing w:line="240" w:lineRule="auto"/>
              <w:ind w:left="0" w:right="49" w:firstLine="0"/>
              <w:jc w:val="center"/>
              <w:rPr>
                <w:sz w:val="20"/>
                <w:szCs w:val="20"/>
              </w:rPr>
            </w:pPr>
            <w:r w:rsidRPr="00D67AFC">
              <w:rPr>
                <w:sz w:val="20"/>
                <w:szCs w:val="20"/>
              </w:rPr>
              <w:t>F</w:t>
            </w:r>
          </w:p>
        </w:tc>
        <w:tc>
          <w:tcPr>
            <w:tcW w:w="657" w:type="dxa"/>
          </w:tcPr>
          <w:p w14:paraId="1C247419" w14:textId="0618BE37" w:rsidR="008A454B" w:rsidRPr="00D67AFC" w:rsidRDefault="008E27D6" w:rsidP="008F093C">
            <w:pPr>
              <w:spacing w:line="240" w:lineRule="auto"/>
              <w:ind w:left="0" w:right="49" w:firstLine="0"/>
              <w:jc w:val="center"/>
              <w:rPr>
                <w:sz w:val="20"/>
                <w:szCs w:val="20"/>
              </w:rPr>
            </w:pPr>
            <w:r w:rsidRPr="00D67AFC">
              <w:rPr>
                <w:sz w:val="20"/>
                <w:szCs w:val="20"/>
              </w:rPr>
              <w:t>0</w:t>
            </w:r>
          </w:p>
        </w:tc>
        <w:tc>
          <w:tcPr>
            <w:tcW w:w="535" w:type="dxa"/>
          </w:tcPr>
          <w:p w14:paraId="3D869596" w14:textId="7E45ED43" w:rsidR="008A454B" w:rsidRPr="00D67AFC" w:rsidRDefault="008E27D6" w:rsidP="008F093C">
            <w:pPr>
              <w:spacing w:line="240" w:lineRule="auto"/>
              <w:ind w:left="0" w:right="49" w:firstLine="0"/>
              <w:jc w:val="center"/>
              <w:rPr>
                <w:sz w:val="20"/>
                <w:szCs w:val="20"/>
              </w:rPr>
            </w:pPr>
            <w:r w:rsidRPr="00D67AFC">
              <w:rPr>
                <w:sz w:val="20"/>
                <w:szCs w:val="20"/>
              </w:rPr>
              <w:t>3</w:t>
            </w:r>
          </w:p>
        </w:tc>
        <w:tc>
          <w:tcPr>
            <w:tcW w:w="505" w:type="dxa"/>
          </w:tcPr>
          <w:p w14:paraId="6F255F4D" w14:textId="2594378D" w:rsidR="008A454B" w:rsidRPr="00D67AFC" w:rsidRDefault="008E27D6" w:rsidP="008F093C">
            <w:pPr>
              <w:spacing w:line="240" w:lineRule="auto"/>
              <w:ind w:left="0" w:right="49" w:firstLine="0"/>
              <w:jc w:val="center"/>
              <w:rPr>
                <w:sz w:val="20"/>
                <w:szCs w:val="20"/>
              </w:rPr>
            </w:pPr>
            <w:r w:rsidRPr="00D67AFC">
              <w:rPr>
                <w:sz w:val="20"/>
                <w:szCs w:val="20"/>
              </w:rPr>
              <w:t>21</w:t>
            </w:r>
          </w:p>
        </w:tc>
        <w:tc>
          <w:tcPr>
            <w:tcW w:w="625" w:type="dxa"/>
          </w:tcPr>
          <w:p w14:paraId="07C5F594" w14:textId="563DD1F7" w:rsidR="008A454B" w:rsidRPr="00D67AFC" w:rsidRDefault="008E27D6" w:rsidP="008F093C">
            <w:pPr>
              <w:spacing w:line="240" w:lineRule="auto"/>
              <w:ind w:left="0" w:right="49" w:firstLine="0"/>
              <w:jc w:val="center"/>
              <w:rPr>
                <w:sz w:val="20"/>
                <w:szCs w:val="20"/>
              </w:rPr>
            </w:pPr>
            <w:r w:rsidRPr="00D67AFC">
              <w:rPr>
                <w:sz w:val="20"/>
                <w:szCs w:val="20"/>
              </w:rPr>
              <w:t>37</w:t>
            </w:r>
          </w:p>
        </w:tc>
        <w:tc>
          <w:tcPr>
            <w:tcW w:w="626" w:type="dxa"/>
          </w:tcPr>
          <w:p w14:paraId="506AD1C2" w14:textId="2C48B030" w:rsidR="008A454B" w:rsidRPr="00D67AFC" w:rsidRDefault="008E27D6" w:rsidP="008F093C">
            <w:pPr>
              <w:spacing w:line="240" w:lineRule="auto"/>
              <w:ind w:left="0" w:right="49" w:firstLine="0"/>
              <w:jc w:val="center"/>
              <w:rPr>
                <w:sz w:val="20"/>
                <w:szCs w:val="20"/>
              </w:rPr>
            </w:pPr>
            <w:r w:rsidRPr="00D67AFC">
              <w:rPr>
                <w:sz w:val="20"/>
                <w:szCs w:val="20"/>
              </w:rPr>
              <w:t>39</w:t>
            </w:r>
          </w:p>
        </w:tc>
        <w:tc>
          <w:tcPr>
            <w:tcW w:w="740" w:type="dxa"/>
          </w:tcPr>
          <w:p w14:paraId="2CFDD2A6" w14:textId="35401FCD" w:rsidR="008A454B" w:rsidRPr="00D67AFC" w:rsidRDefault="008E27D6"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2086F59C" w14:textId="19BA8D94" w:rsidR="008A454B" w:rsidRPr="00D67AFC" w:rsidRDefault="00067DE2" w:rsidP="008F093C">
            <w:pPr>
              <w:spacing w:line="240" w:lineRule="auto"/>
              <w:ind w:left="0" w:right="49" w:firstLine="0"/>
              <w:jc w:val="center"/>
              <w:rPr>
                <w:sz w:val="20"/>
                <w:szCs w:val="20"/>
              </w:rPr>
            </w:pPr>
            <w:r w:rsidRPr="00D67AFC">
              <w:rPr>
                <w:sz w:val="20"/>
                <w:szCs w:val="20"/>
              </w:rPr>
              <w:t>Sadar</w:t>
            </w:r>
          </w:p>
        </w:tc>
      </w:tr>
      <w:tr w:rsidR="008A454B" w:rsidRPr="00D67AFC" w14:paraId="64A779D6" w14:textId="77777777" w:rsidTr="008F093C">
        <w:trPr>
          <w:trHeight w:val="720"/>
        </w:trPr>
        <w:tc>
          <w:tcPr>
            <w:tcW w:w="799" w:type="dxa"/>
            <w:vMerge/>
          </w:tcPr>
          <w:p w14:paraId="4D24E023" w14:textId="77777777" w:rsidR="008A454B" w:rsidRPr="00D67AFC" w:rsidRDefault="008A454B" w:rsidP="008F093C">
            <w:pPr>
              <w:spacing w:line="240" w:lineRule="auto"/>
              <w:ind w:left="0" w:right="49" w:firstLine="0"/>
              <w:jc w:val="center"/>
              <w:rPr>
                <w:sz w:val="20"/>
                <w:szCs w:val="20"/>
              </w:rPr>
            </w:pPr>
          </w:p>
        </w:tc>
        <w:tc>
          <w:tcPr>
            <w:tcW w:w="1793" w:type="dxa"/>
            <w:vMerge/>
          </w:tcPr>
          <w:p w14:paraId="1AB77110" w14:textId="77777777" w:rsidR="008A454B" w:rsidRPr="00D67AFC" w:rsidRDefault="008A454B" w:rsidP="008F093C">
            <w:pPr>
              <w:spacing w:line="240" w:lineRule="auto"/>
              <w:ind w:left="0" w:right="49" w:firstLine="0"/>
              <w:jc w:val="left"/>
              <w:rPr>
                <w:sz w:val="20"/>
                <w:szCs w:val="20"/>
              </w:rPr>
            </w:pPr>
          </w:p>
        </w:tc>
        <w:tc>
          <w:tcPr>
            <w:tcW w:w="519" w:type="dxa"/>
          </w:tcPr>
          <w:p w14:paraId="0A793E32" w14:textId="77777777" w:rsidR="008A454B" w:rsidRPr="00D67AFC" w:rsidRDefault="008A454B" w:rsidP="008F093C">
            <w:pPr>
              <w:spacing w:line="240" w:lineRule="auto"/>
              <w:ind w:left="0" w:right="49" w:firstLine="0"/>
              <w:jc w:val="center"/>
              <w:rPr>
                <w:sz w:val="20"/>
                <w:szCs w:val="20"/>
              </w:rPr>
            </w:pPr>
            <w:r w:rsidRPr="00D67AFC">
              <w:rPr>
                <w:sz w:val="20"/>
                <w:szCs w:val="20"/>
              </w:rPr>
              <w:t>Fx</w:t>
            </w:r>
          </w:p>
        </w:tc>
        <w:tc>
          <w:tcPr>
            <w:tcW w:w="657" w:type="dxa"/>
          </w:tcPr>
          <w:p w14:paraId="6853AD4C" w14:textId="7810CDF7" w:rsidR="008A454B" w:rsidRPr="00D67AFC" w:rsidRDefault="008E27D6" w:rsidP="008F093C">
            <w:pPr>
              <w:spacing w:line="240" w:lineRule="auto"/>
              <w:ind w:left="0" w:right="49" w:firstLine="0"/>
              <w:jc w:val="center"/>
              <w:rPr>
                <w:sz w:val="20"/>
                <w:szCs w:val="20"/>
              </w:rPr>
            </w:pPr>
            <w:r w:rsidRPr="00D67AFC">
              <w:rPr>
                <w:sz w:val="20"/>
                <w:szCs w:val="20"/>
              </w:rPr>
              <w:t>0</w:t>
            </w:r>
          </w:p>
        </w:tc>
        <w:tc>
          <w:tcPr>
            <w:tcW w:w="535" w:type="dxa"/>
          </w:tcPr>
          <w:p w14:paraId="6D2C3218" w14:textId="37BA7C69" w:rsidR="008A454B" w:rsidRPr="00D67AFC" w:rsidRDefault="008E27D6" w:rsidP="008F093C">
            <w:pPr>
              <w:spacing w:line="240" w:lineRule="auto"/>
              <w:ind w:left="0" w:right="49" w:firstLine="0"/>
              <w:jc w:val="center"/>
              <w:rPr>
                <w:sz w:val="20"/>
                <w:szCs w:val="20"/>
              </w:rPr>
            </w:pPr>
            <w:r w:rsidRPr="00D67AFC">
              <w:rPr>
                <w:sz w:val="20"/>
                <w:szCs w:val="20"/>
              </w:rPr>
              <w:t>6</w:t>
            </w:r>
          </w:p>
        </w:tc>
        <w:tc>
          <w:tcPr>
            <w:tcW w:w="505" w:type="dxa"/>
          </w:tcPr>
          <w:p w14:paraId="538ABBBA" w14:textId="22E1324B" w:rsidR="008A454B" w:rsidRPr="00D67AFC" w:rsidRDefault="008E27D6" w:rsidP="008F093C">
            <w:pPr>
              <w:spacing w:line="240" w:lineRule="auto"/>
              <w:ind w:left="0" w:right="49" w:firstLine="0"/>
              <w:jc w:val="center"/>
              <w:rPr>
                <w:sz w:val="20"/>
                <w:szCs w:val="20"/>
              </w:rPr>
            </w:pPr>
            <w:r w:rsidRPr="00D67AFC">
              <w:rPr>
                <w:sz w:val="20"/>
                <w:szCs w:val="20"/>
              </w:rPr>
              <w:t>63</w:t>
            </w:r>
          </w:p>
        </w:tc>
        <w:tc>
          <w:tcPr>
            <w:tcW w:w="625" w:type="dxa"/>
          </w:tcPr>
          <w:p w14:paraId="0C50B5E6" w14:textId="29DF536C" w:rsidR="008A454B" w:rsidRPr="00D67AFC" w:rsidRDefault="008E27D6" w:rsidP="008F093C">
            <w:pPr>
              <w:spacing w:line="240" w:lineRule="auto"/>
              <w:ind w:left="0" w:right="49" w:firstLine="0"/>
              <w:jc w:val="center"/>
              <w:rPr>
                <w:sz w:val="20"/>
                <w:szCs w:val="20"/>
              </w:rPr>
            </w:pPr>
            <w:r w:rsidRPr="00D67AFC">
              <w:rPr>
                <w:sz w:val="20"/>
                <w:szCs w:val="20"/>
              </w:rPr>
              <w:t>148</w:t>
            </w:r>
          </w:p>
        </w:tc>
        <w:tc>
          <w:tcPr>
            <w:tcW w:w="626" w:type="dxa"/>
          </w:tcPr>
          <w:p w14:paraId="0F5EFE8A" w14:textId="37D8CE31" w:rsidR="008A454B" w:rsidRPr="00D67AFC" w:rsidRDefault="008E27D6" w:rsidP="008F093C">
            <w:pPr>
              <w:spacing w:line="240" w:lineRule="auto"/>
              <w:ind w:left="0" w:right="49" w:firstLine="0"/>
              <w:jc w:val="center"/>
              <w:rPr>
                <w:sz w:val="20"/>
                <w:szCs w:val="20"/>
              </w:rPr>
            </w:pPr>
            <w:r w:rsidRPr="00D67AFC">
              <w:rPr>
                <w:sz w:val="20"/>
                <w:szCs w:val="20"/>
              </w:rPr>
              <w:t>195</w:t>
            </w:r>
          </w:p>
        </w:tc>
        <w:tc>
          <w:tcPr>
            <w:tcW w:w="740" w:type="dxa"/>
          </w:tcPr>
          <w:p w14:paraId="4A57C0A2" w14:textId="59DAE681" w:rsidR="008A454B" w:rsidRPr="00D67AFC" w:rsidRDefault="008E27D6" w:rsidP="008F093C">
            <w:pPr>
              <w:spacing w:line="240" w:lineRule="auto"/>
              <w:ind w:left="0" w:right="49" w:firstLine="0"/>
              <w:jc w:val="center"/>
              <w:rPr>
                <w:sz w:val="20"/>
                <w:szCs w:val="20"/>
              </w:rPr>
            </w:pPr>
            <w:r w:rsidRPr="00D67AFC">
              <w:rPr>
                <w:sz w:val="20"/>
                <w:szCs w:val="20"/>
              </w:rPr>
              <w:t>412</w:t>
            </w:r>
          </w:p>
        </w:tc>
        <w:tc>
          <w:tcPr>
            <w:tcW w:w="1128" w:type="dxa"/>
            <w:vMerge/>
          </w:tcPr>
          <w:p w14:paraId="2385F227" w14:textId="77777777" w:rsidR="008A454B" w:rsidRPr="00D67AFC" w:rsidRDefault="008A454B" w:rsidP="008F093C">
            <w:pPr>
              <w:spacing w:line="240" w:lineRule="auto"/>
              <w:ind w:left="0" w:right="49" w:firstLine="0"/>
              <w:jc w:val="center"/>
              <w:rPr>
                <w:sz w:val="20"/>
                <w:szCs w:val="20"/>
              </w:rPr>
            </w:pPr>
          </w:p>
        </w:tc>
      </w:tr>
      <w:tr w:rsidR="008A454B" w:rsidRPr="00D67AFC" w14:paraId="384DAD85" w14:textId="77777777" w:rsidTr="008F093C">
        <w:tblPrEx>
          <w:tblLook w:val="0000" w:firstRow="0" w:lastRow="0" w:firstColumn="0" w:lastColumn="0" w:noHBand="0" w:noVBand="0"/>
        </w:tblPrEx>
        <w:trPr>
          <w:trHeight w:val="389"/>
        </w:trPr>
        <w:tc>
          <w:tcPr>
            <w:tcW w:w="799" w:type="dxa"/>
          </w:tcPr>
          <w:p w14:paraId="07FA0560" w14:textId="77777777" w:rsidR="008A454B" w:rsidRPr="00D67AFC" w:rsidRDefault="008A454B" w:rsidP="008F093C">
            <w:pPr>
              <w:spacing w:line="240" w:lineRule="auto"/>
              <w:ind w:left="0" w:right="49" w:firstLine="0"/>
              <w:jc w:val="left"/>
              <w:rPr>
                <w:i/>
                <w:iCs/>
                <w:sz w:val="20"/>
                <w:szCs w:val="20"/>
              </w:rPr>
            </w:pPr>
          </w:p>
        </w:tc>
        <w:tc>
          <w:tcPr>
            <w:tcW w:w="5260" w:type="dxa"/>
            <w:gridSpan w:val="7"/>
          </w:tcPr>
          <w:p w14:paraId="1DACE64E" w14:textId="77777777" w:rsidR="008A454B" w:rsidRPr="00D67AFC" w:rsidRDefault="008A454B" w:rsidP="008F093C">
            <w:pPr>
              <w:spacing w:line="240" w:lineRule="auto"/>
              <w:ind w:left="0" w:right="49" w:firstLine="0"/>
              <w:jc w:val="left"/>
              <w:rPr>
                <w:b/>
                <w:bCs/>
                <w:sz w:val="20"/>
                <w:szCs w:val="20"/>
              </w:rPr>
            </w:pPr>
            <w:r w:rsidRPr="00D67AFC">
              <w:rPr>
                <w:b/>
                <w:bCs/>
                <w:sz w:val="20"/>
                <w:szCs w:val="20"/>
              </w:rPr>
              <w:t>Rata-rata skor</w:t>
            </w:r>
          </w:p>
        </w:tc>
        <w:tc>
          <w:tcPr>
            <w:tcW w:w="740" w:type="dxa"/>
          </w:tcPr>
          <w:p w14:paraId="0D0BFB2E" w14:textId="7A7F9299" w:rsidR="008A454B" w:rsidRPr="00D67AFC" w:rsidRDefault="00067DE2" w:rsidP="008F093C">
            <w:pPr>
              <w:spacing w:line="240" w:lineRule="auto"/>
              <w:ind w:left="0" w:right="49" w:firstLine="0"/>
              <w:jc w:val="center"/>
              <w:rPr>
                <w:b/>
                <w:bCs/>
                <w:sz w:val="20"/>
                <w:szCs w:val="20"/>
              </w:rPr>
            </w:pPr>
            <w:r w:rsidRPr="00D67AFC">
              <w:rPr>
                <w:b/>
                <w:bCs/>
                <w:sz w:val="20"/>
                <w:szCs w:val="20"/>
              </w:rPr>
              <w:t>434,75</w:t>
            </w:r>
          </w:p>
        </w:tc>
        <w:tc>
          <w:tcPr>
            <w:tcW w:w="1128" w:type="dxa"/>
          </w:tcPr>
          <w:p w14:paraId="1FAFDA12" w14:textId="2458D75D" w:rsidR="008A454B" w:rsidRPr="00D67AFC" w:rsidRDefault="00067DE2" w:rsidP="008F093C">
            <w:pPr>
              <w:spacing w:line="240" w:lineRule="auto"/>
              <w:ind w:left="0" w:right="49" w:firstLine="0"/>
              <w:jc w:val="center"/>
              <w:rPr>
                <w:b/>
                <w:bCs/>
                <w:sz w:val="20"/>
                <w:szCs w:val="20"/>
              </w:rPr>
            </w:pPr>
            <w:r w:rsidRPr="00D67AFC">
              <w:rPr>
                <w:b/>
                <w:bCs/>
                <w:sz w:val="20"/>
                <w:szCs w:val="20"/>
              </w:rPr>
              <w:t>Sangat Sadar</w:t>
            </w:r>
          </w:p>
        </w:tc>
      </w:tr>
    </w:tbl>
    <w:p w14:paraId="17069E03" w14:textId="77777777" w:rsidR="008A454B" w:rsidRPr="00D67AFC" w:rsidRDefault="008A454B" w:rsidP="008A454B">
      <w:pPr>
        <w:spacing w:line="480" w:lineRule="auto"/>
        <w:ind w:left="0" w:right="49" w:firstLine="0"/>
        <w:jc w:val="left"/>
        <w:rPr>
          <w:i/>
          <w:iCs/>
          <w:sz w:val="20"/>
          <w:szCs w:val="20"/>
        </w:rPr>
      </w:pPr>
      <w:r w:rsidRPr="00D67AFC">
        <w:rPr>
          <w:i/>
          <w:iCs/>
          <w:sz w:val="20"/>
          <w:szCs w:val="20"/>
        </w:rPr>
        <w:t>Sumber: Data diolah, 2026</w:t>
      </w:r>
    </w:p>
    <w:p w14:paraId="7A48FFF6" w14:textId="536AABC8" w:rsidR="008A454B" w:rsidRPr="00EC428C" w:rsidRDefault="001C519B" w:rsidP="001C519B">
      <w:pPr>
        <w:spacing w:line="480" w:lineRule="auto"/>
        <w:ind w:left="0" w:right="49" w:firstLine="0"/>
      </w:pPr>
      <w:r w:rsidRPr="00EC428C">
        <w:t xml:space="preserve">         </w:t>
      </w:r>
      <w:r w:rsidR="00067DE2" w:rsidRPr="00EC428C">
        <w:t xml:space="preserve">Rata-rata skor variabel kesadaran wajib pajak adalah 434,75 hal tersebut menunjukkan variabel kesadaran wajib pajak termasuk ke dalam kategori sangat sadar. Pada tabel 4.4 </w:t>
      </w:r>
      <w:r w:rsidR="009D4D7F" w:rsidRPr="00EC428C">
        <w:t>menunjukkan</w:t>
      </w:r>
      <w:r w:rsidR="00067DE2" w:rsidRPr="00EC428C">
        <w:t xml:space="preserve"> skor tertinggi yaitu 458 dengan pernyataan “saya memahami bahwa saya memiliki kewajiban membayar pajak kendaraan bermotor sesuai aturan” yang </w:t>
      </w:r>
      <w:r w:rsidR="00E75527" w:rsidRPr="00EC428C">
        <w:t>menunjukkan</w:t>
      </w:r>
      <w:r w:rsidR="00067DE2" w:rsidRPr="00EC428C">
        <w:t xml:space="preserve"> bahwa wajib pajak telah </w:t>
      </w:r>
      <w:r w:rsidR="00E75527" w:rsidRPr="00EC428C">
        <w:t>memiliki kesadaran yang tinggi</w:t>
      </w:r>
      <w:r w:rsidR="00067DE2" w:rsidRPr="00EC428C">
        <w:t xml:space="preserve"> </w:t>
      </w:r>
      <w:r w:rsidR="00E75527" w:rsidRPr="00EC428C">
        <w:t>terhadap</w:t>
      </w:r>
      <w:r w:rsidR="00067DE2" w:rsidRPr="00EC428C">
        <w:t xml:space="preserve"> kewajibannya dalam membayar pajak</w:t>
      </w:r>
      <w:r w:rsidR="00E75527" w:rsidRPr="00EC428C">
        <w:t xml:space="preserve"> kendaraan bermotor</w:t>
      </w:r>
      <w:r w:rsidR="00067DE2" w:rsidRPr="00EC428C">
        <w:t>. Sedangkan, skor terendah pada tabel 4.4 yaitu sebesar 412 dengan pernyataan “Saya merasa bangga ketika membayar pajak kendaraan bermotor secara sukarela” hal tersebut menunjukkan terdapat beberapa responden yang belum sepenuhnya memiliki kebanggan internal dalam membayar pajak secara sukarela, meskipun secara umum telah memahami dan menyadari kewajiban perpajakannya.</w:t>
      </w:r>
    </w:p>
    <w:p w14:paraId="50660D00" w14:textId="5E7E4726" w:rsidR="00640250" w:rsidRPr="00EC428C" w:rsidRDefault="00640250" w:rsidP="00620495">
      <w:pPr>
        <w:pStyle w:val="Heading2"/>
        <w:spacing w:line="480" w:lineRule="auto"/>
      </w:pPr>
      <w:bookmarkStart w:id="308" w:name="_Toc222357944"/>
      <w:r w:rsidRPr="00EC428C">
        <w:lastRenderedPageBreak/>
        <w:t xml:space="preserve">4.2.3 Analisis </w:t>
      </w:r>
      <w:r w:rsidR="001520D1" w:rsidRPr="00EC428C">
        <w:t>s</w:t>
      </w:r>
      <w:r w:rsidRPr="00EC428C">
        <w:t xml:space="preserve">tatistik </w:t>
      </w:r>
      <w:r w:rsidR="001520D1" w:rsidRPr="00EC428C">
        <w:t>s</w:t>
      </w:r>
      <w:r w:rsidRPr="00EC428C">
        <w:t xml:space="preserve">anksi </w:t>
      </w:r>
      <w:r w:rsidR="001520D1" w:rsidRPr="00EC428C">
        <w:t>p</w:t>
      </w:r>
      <w:r w:rsidRPr="00EC428C">
        <w:t>erpajakan (X2)</w:t>
      </w:r>
      <w:bookmarkEnd w:id="308"/>
    </w:p>
    <w:p w14:paraId="39319A95" w14:textId="36CBFFB1" w:rsidR="00E75527" w:rsidRPr="00EC428C" w:rsidRDefault="001C519B" w:rsidP="00620495">
      <w:pPr>
        <w:spacing w:line="480" w:lineRule="auto"/>
        <w:ind w:left="0" w:right="49" w:firstLine="0"/>
      </w:pPr>
      <w:r w:rsidRPr="00EC428C">
        <w:rPr>
          <w:b/>
          <w:bCs/>
        </w:rPr>
        <w:t xml:space="preserve">         </w:t>
      </w:r>
      <w:r w:rsidR="00E75527" w:rsidRPr="00EC428C">
        <w:t>Pada variabel sanksi perpajakan dalam penelitian ini terdapat empat pernyataan yang harus dipilih oleh responden. Berdasarkan hasil pen</w:t>
      </w:r>
      <w:r w:rsidR="009D4D7F" w:rsidRPr="00EC428C">
        <w:t>ye</w:t>
      </w:r>
      <w:r w:rsidR="00E75527" w:rsidRPr="00EC428C">
        <w:t>baran kuesioner kepada responden, berikut disajika</w:t>
      </w:r>
      <w:r w:rsidR="009D4D7F" w:rsidRPr="00EC428C">
        <w:t>n</w:t>
      </w:r>
      <w:r w:rsidR="00E75527" w:rsidRPr="00EC428C">
        <w:t xml:space="preserve"> analisis statistik deskriptif variabel sanksi perpajakan:</w:t>
      </w:r>
    </w:p>
    <w:p w14:paraId="10D59FD9" w14:textId="4B1D08E9" w:rsidR="00E75527" w:rsidRPr="00EC428C" w:rsidRDefault="00E75527" w:rsidP="00620495">
      <w:pPr>
        <w:spacing w:line="240" w:lineRule="auto"/>
        <w:ind w:left="0" w:right="49" w:firstLine="0"/>
        <w:jc w:val="center"/>
        <w:rPr>
          <w:b/>
          <w:bCs/>
        </w:rPr>
      </w:pPr>
      <w:r w:rsidRPr="00EC428C">
        <w:rPr>
          <w:b/>
          <w:bCs/>
        </w:rPr>
        <w:t>Tabel 4.</w:t>
      </w:r>
      <w:r w:rsidR="00F346AF" w:rsidRPr="00EC428C">
        <w:rPr>
          <w:b/>
          <w:bCs/>
        </w:rPr>
        <w:t>6</w:t>
      </w:r>
      <w:r w:rsidRPr="00EC428C">
        <w:rPr>
          <w:b/>
          <w:bCs/>
        </w:rPr>
        <w:t xml:space="preserve"> Analisis Statistik Deskriptif Variabel Sanksi Perpajakan</w:t>
      </w:r>
    </w:p>
    <w:tbl>
      <w:tblPr>
        <w:tblStyle w:val="TableGrid"/>
        <w:tblW w:w="0" w:type="auto"/>
        <w:tblLook w:val="04A0" w:firstRow="1" w:lastRow="0" w:firstColumn="1" w:lastColumn="0" w:noHBand="0" w:noVBand="1"/>
      </w:tblPr>
      <w:tblGrid>
        <w:gridCol w:w="797"/>
        <w:gridCol w:w="1760"/>
        <w:gridCol w:w="516"/>
        <w:gridCol w:w="657"/>
        <w:gridCol w:w="535"/>
        <w:gridCol w:w="502"/>
        <w:gridCol w:w="620"/>
        <w:gridCol w:w="621"/>
        <w:gridCol w:w="815"/>
        <w:gridCol w:w="1104"/>
      </w:tblGrid>
      <w:tr w:rsidR="001934A8" w:rsidRPr="00EC428C" w14:paraId="164CFEA1" w14:textId="77777777" w:rsidTr="008F093C">
        <w:trPr>
          <w:trHeight w:val="370"/>
        </w:trPr>
        <w:tc>
          <w:tcPr>
            <w:tcW w:w="799" w:type="dxa"/>
            <w:vMerge w:val="restart"/>
          </w:tcPr>
          <w:p w14:paraId="6E620CEA"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Kode</w:t>
            </w:r>
          </w:p>
        </w:tc>
        <w:tc>
          <w:tcPr>
            <w:tcW w:w="1793" w:type="dxa"/>
            <w:vMerge w:val="restart"/>
          </w:tcPr>
          <w:p w14:paraId="429658FB"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Pernyataan</w:t>
            </w:r>
          </w:p>
        </w:tc>
        <w:tc>
          <w:tcPr>
            <w:tcW w:w="519" w:type="dxa"/>
            <w:vMerge w:val="restart"/>
          </w:tcPr>
          <w:p w14:paraId="1CE06549"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X</w:t>
            </w:r>
          </w:p>
        </w:tc>
        <w:tc>
          <w:tcPr>
            <w:tcW w:w="2948" w:type="dxa"/>
            <w:gridSpan w:val="5"/>
          </w:tcPr>
          <w:p w14:paraId="679A5BA9"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Hasil</w:t>
            </w:r>
          </w:p>
        </w:tc>
        <w:tc>
          <w:tcPr>
            <w:tcW w:w="740" w:type="dxa"/>
            <w:vMerge w:val="restart"/>
          </w:tcPr>
          <w:p w14:paraId="27BB60CD"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Skor</w:t>
            </w:r>
          </w:p>
        </w:tc>
        <w:tc>
          <w:tcPr>
            <w:tcW w:w="1128" w:type="dxa"/>
            <w:vMerge w:val="restart"/>
          </w:tcPr>
          <w:p w14:paraId="5A7D5C5B"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Ket.</w:t>
            </w:r>
          </w:p>
        </w:tc>
      </w:tr>
      <w:tr w:rsidR="001934A8" w:rsidRPr="00EC428C" w14:paraId="663DCC99" w14:textId="77777777" w:rsidTr="008F093C">
        <w:trPr>
          <w:trHeight w:val="260"/>
        </w:trPr>
        <w:tc>
          <w:tcPr>
            <w:tcW w:w="799" w:type="dxa"/>
            <w:vMerge/>
          </w:tcPr>
          <w:p w14:paraId="22D12BB9" w14:textId="77777777" w:rsidR="00E75527" w:rsidRPr="00EC428C" w:rsidRDefault="00E75527" w:rsidP="008F093C">
            <w:pPr>
              <w:spacing w:line="240" w:lineRule="auto"/>
              <w:ind w:left="0" w:right="49" w:firstLine="0"/>
              <w:jc w:val="center"/>
              <w:rPr>
                <w:b/>
                <w:bCs/>
              </w:rPr>
            </w:pPr>
          </w:p>
        </w:tc>
        <w:tc>
          <w:tcPr>
            <w:tcW w:w="1793" w:type="dxa"/>
            <w:vMerge/>
          </w:tcPr>
          <w:p w14:paraId="4D872BC0" w14:textId="77777777" w:rsidR="00E75527" w:rsidRPr="00EC428C" w:rsidRDefault="00E75527" w:rsidP="008F093C">
            <w:pPr>
              <w:spacing w:line="240" w:lineRule="auto"/>
              <w:ind w:left="0" w:right="49" w:firstLine="0"/>
              <w:jc w:val="center"/>
              <w:rPr>
                <w:b/>
                <w:bCs/>
              </w:rPr>
            </w:pPr>
          </w:p>
        </w:tc>
        <w:tc>
          <w:tcPr>
            <w:tcW w:w="519" w:type="dxa"/>
            <w:vMerge/>
          </w:tcPr>
          <w:p w14:paraId="55A652E5" w14:textId="77777777" w:rsidR="00E75527" w:rsidRPr="00EC428C" w:rsidRDefault="00E75527" w:rsidP="008F093C">
            <w:pPr>
              <w:spacing w:line="240" w:lineRule="auto"/>
              <w:ind w:left="0" w:right="49" w:firstLine="0"/>
              <w:jc w:val="center"/>
              <w:rPr>
                <w:b/>
                <w:bCs/>
              </w:rPr>
            </w:pPr>
          </w:p>
        </w:tc>
        <w:tc>
          <w:tcPr>
            <w:tcW w:w="657" w:type="dxa"/>
          </w:tcPr>
          <w:p w14:paraId="68C6F57A"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STS</w:t>
            </w:r>
          </w:p>
        </w:tc>
        <w:tc>
          <w:tcPr>
            <w:tcW w:w="535" w:type="dxa"/>
          </w:tcPr>
          <w:p w14:paraId="33C444CE"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TS</w:t>
            </w:r>
          </w:p>
        </w:tc>
        <w:tc>
          <w:tcPr>
            <w:tcW w:w="505" w:type="dxa"/>
          </w:tcPr>
          <w:p w14:paraId="0B905381"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N</w:t>
            </w:r>
          </w:p>
        </w:tc>
        <w:tc>
          <w:tcPr>
            <w:tcW w:w="625" w:type="dxa"/>
          </w:tcPr>
          <w:p w14:paraId="3AE025F9"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S</w:t>
            </w:r>
          </w:p>
        </w:tc>
        <w:tc>
          <w:tcPr>
            <w:tcW w:w="626" w:type="dxa"/>
          </w:tcPr>
          <w:p w14:paraId="441D9E71"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SS</w:t>
            </w:r>
          </w:p>
        </w:tc>
        <w:tc>
          <w:tcPr>
            <w:tcW w:w="740" w:type="dxa"/>
            <w:vMerge/>
          </w:tcPr>
          <w:p w14:paraId="3F543EDA" w14:textId="77777777" w:rsidR="00E75527" w:rsidRPr="00EC428C" w:rsidRDefault="00E75527" w:rsidP="008F093C">
            <w:pPr>
              <w:spacing w:line="240" w:lineRule="auto"/>
              <w:ind w:left="0" w:right="49" w:firstLine="0"/>
              <w:jc w:val="center"/>
              <w:rPr>
                <w:b/>
                <w:bCs/>
              </w:rPr>
            </w:pPr>
          </w:p>
        </w:tc>
        <w:tc>
          <w:tcPr>
            <w:tcW w:w="1128" w:type="dxa"/>
            <w:vMerge/>
          </w:tcPr>
          <w:p w14:paraId="1DFBF6F5" w14:textId="77777777" w:rsidR="00E75527" w:rsidRPr="00EC428C" w:rsidRDefault="00E75527" w:rsidP="008F093C">
            <w:pPr>
              <w:spacing w:line="240" w:lineRule="auto"/>
              <w:ind w:left="0" w:right="49" w:firstLine="0"/>
              <w:jc w:val="center"/>
              <w:rPr>
                <w:b/>
                <w:bCs/>
              </w:rPr>
            </w:pPr>
          </w:p>
        </w:tc>
      </w:tr>
      <w:tr w:rsidR="001934A8" w:rsidRPr="00EC428C" w14:paraId="5E2EC6C7" w14:textId="77777777" w:rsidTr="008F093C">
        <w:trPr>
          <w:trHeight w:val="330"/>
        </w:trPr>
        <w:tc>
          <w:tcPr>
            <w:tcW w:w="799" w:type="dxa"/>
            <w:vMerge/>
          </w:tcPr>
          <w:p w14:paraId="6BDF013D" w14:textId="77777777" w:rsidR="00E75527" w:rsidRPr="00EC428C" w:rsidRDefault="00E75527" w:rsidP="008F093C">
            <w:pPr>
              <w:spacing w:line="240" w:lineRule="auto"/>
              <w:ind w:left="0" w:right="49" w:firstLine="0"/>
              <w:jc w:val="center"/>
              <w:rPr>
                <w:b/>
                <w:bCs/>
              </w:rPr>
            </w:pPr>
          </w:p>
        </w:tc>
        <w:tc>
          <w:tcPr>
            <w:tcW w:w="1793" w:type="dxa"/>
            <w:vMerge/>
          </w:tcPr>
          <w:p w14:paraId="653F846F" w14:textId="77777777" w:rsidR="00E75527" w:rsidRPr="00EC428C" w:rsidRDefault="00E75527" w:rsidP="008F093C">
            <w:pPr>
              <w:spacing w:line="240" w:lineRule="auto"/>
              <w:ind w:left="0" w:right="49" w:firstLine="0"/>
              <w:jc w:val="center"/>
              <w:rPr>
                <w:b/>
                <w:bCs/>
              </w:rPr>
            </w:pPr>
          </w:p>
        </w:tc>
        <w:tc>
          <w:tcPr>
            <w:tcW w:w="519" w:type="dxa"/>
            <w:vMerge/>
          </w:tcPr>
          <w:p w14:paraId="50C87927" w14:textId="77777777" w:rsidR="00E75527" w:rsidRPr="00EC428C" w:rsidRDefault="00E75527" w:rsidP="008F093C">
            <w:pPr>
              <w:spacing w:line="240" w:lineRule="auto"/>
              <w:ind w:left="0" w:right="49" w:firstLine="0"/>
              <w:jc w:val="center"/>
              <w:rPr>
                <w:b/>
                <w:bCs/>
              </w:rPr>
            </w:pPr>
          </w:p>
        </w:tc>
        <w:tc>
          <w:tcPr>
            <w:tcW w:w="657" w:type="dxa"/>
          </w:tcPr>
          <w:p w14:paraId="35DCBD69"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1</w:t>
            </w:r>
          </w:p>
        </w:tc>
        <w:tc>
          <w:tcPr>
            <w:tcW w:w="535" w:type="dxa"/>
          </w:tcPr>
          <w:p w14:paraId="705B42BA"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2</w:t>
            </w:r>
          </w:p>
        </w:tc>
        <w:tc>
          <w:tcPr>
            <w:tcW w:w="505" w:type="dxa"/>
          </w:tcPr>
          <w:p w14:paraId="781BD4C0"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3</w:t>
            </w:r>
          </w:p>
        </w:tc>
        <w:tc>
          <w:tcPr>
            <w:tcW w:w="625" w:type="dxa"/>
          </w:tcPr>
          <w:p w14:paraId="5EBDBB44"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4</w:t>
            </w:r>
          </w:p>
        </w:tc>
        <w:tc>
          <w:tcPr>
            <w:tcW w:w="626" w:type="dxa"/>
          </w:tcPr>
          <w:p w14:paraId="2FC600BD" w14:textId="77777777" w:rsidR="00E75527" w:rsidRPr="00D67AFC" w:rsidRDefault="00E75527" w:rsidP="008F093C">
            <w:pPr>
              <w:spacing w:line="240" w:lineRule="auto"/>
              <w:ind w:left="0" w:right="49" w:firstLine="0"/>
              <w:jc w:val="center"/>
              <w:rPr>
                <w:b/>
                <w:bCs/>
                <w:sz w:val="22"/>
                <w:szCs w:val="22"/>
              </w:rPr>
            </w:pPr>
            <w:r w:rsidRPr="00D67AFC">
              <w:rPr>
                <w:b/>
                <w:bCs/>
                <w:sz w:val="22"/>
                <w:szCs w:val="22"/>
              </w:rPr>
              <w:t>5</w:t>
            </w:r>
          </w:p>
        </w:tc>
        <w:tc>
          <w:tcPr>
            <w:tcW w:w="740" w:type="dxa"/>
            <w:vMerge/>
          </w:tcPr>
          <w:p w14:paraId="5A170EC0" w14:textId="77777777" w:rsidR="00E75527" w:rsidRPr="00EC428C" w:rsidRDefault="00E75527" w:rsidP="008F093C">
            <w:pPr>
              <w:spacing w:line="240" w:lineRule="auto"/>
              <w:ind w:left="0" w:right="49" w:firstLine="0"/>
              <w:jc w:val="center"/>
              <w:rPr>
                <w:b/>
                <w:bCs/>
              </w:rPr>
            </w:pPr>
          </w:p>
        </w:tc>
        <w:tc>
          <w:tcPr>
            <w:tcW w:w="1128" w:type="dxa"/>
            <w:vMerge/>
          </w:tcPr>
          <w:p w14:paraId="419DCF84" w14:textId="77777777" w:rsidR="00E75527" w:rsidRPr="00EC428C" w:rsidRDefault="00E75527" w:rsidP="008F093C">
            <w:pPr>
              <w:spacing w:line="240" w:lineRule="auto"/>
              <w:ind w:left="0" w:right="49" w:firstLine="0"/>
              <w:jc w:val="center"/>
              <w:rPr>
                <w:b/>
                <w:bCs/>
              </w:rPr>
            </w:pPr>
          </w:p>
        </w:tc>
      </w:tr>
      <w:tr w:rsidR="001934A8" w:rsidRPr="00D67AFC" w14:paraId="2A0DAF3C" w14:textId="77777777" w:rsidTr="008F093C">
        <w:trPr>
          <w:trHeight w:val="938"/>
        </w:trPr>
        <w:tc>
          <w:tcPr>
            <w:tcW w:w="799" w:type="dxa"/>
            <w:vMerge w:val="restart"/>
          </w:tcPr>
          <w:p w14:paraId="438CB99A" w14:textId="68A9C810" w:rsidR="00E75527" w:rsidRPr="00D67AFC" w:rsidRDefault="00E75527" w:rsidP="008F093C">
            <w:pPr>
              <w:spacing w:line="240" w:lineRule="auto"/>
              <w:ind w:left="0" w:right="49" w:firstLine="0"/>
              <w:jc w:val="center"/>
              <w:rPr>
                <w:sz w:val="20"/>
                <w:szCs w:val="20"/>
              </w:rPr>
            </w:pPr>
            <w:r w:rsidRPr="00D67AFC">
              <w:rPr>
                <w:sz w:val="20"/>
                <w:szCs w:val="20"/>
              </w:rPr>
              <w:t>X2.1</w:t>
            </w:r>
          </w:p>
        </w:tc>
        <w:tc>
          <w:tcPr>
            <w:tcW w:w="1793" w:type="dxa"/>
            <w:vMerge w:val="restart"/>
          </w:tcPr>
          <w:p w14:paraId="08B925B6" w14:textId="6FBB9000" w:rsidR="00E75527" w:rsidRPr="00D67AFC" w:rsidRDefault="00E75527" w:rsidP="008F093C">
            <w:pPr>
              <w:spacing w:after="0" w:line="240" w:lineRule="auto"/>
              <w:ind w:left="0" w:right="0" w:firstLine="0"/>
              <w:jc w:val="left"/>
              <w:rPr>
                <w:kern w:val="0"/>
                <w:sz w:val="20"/>
                <w:szCs w:val="20"/>
                <w14:ligatures w14:val="none"/>
              </w:rPr>
            </w:pPr>
            <w:r w:rsidRPr="00D67AFC">
              <w:rPr>
                <w:sz w:val="20"/>
                <w:szCs w:val="20"/>
              </w:rPr>
              <w:t>Saya mengetahui bahwa sanksi pajak kendaraan bermotor diberlakukan untuk meningkatkan kepatuhan wajib pajak.</w:t>
            </w:r>
          </w:p>
        </w:tc>
        <w:tc>
          <w:tcPr>
            <w:tcW w:w="519" w:type="dxa"/>
          </w:tcPr>
          <w:p w14:paraId="41E865A6" w14:textId="77777777" w:rsidR="00E75527" w:rsidRPr="00D67AFC" w:rsidRDefault="00E75527" w:rsidP="008F093C">
            <w:pPr>
              <w:spacing w:line="240" w:lineRule="auto"/>
              <w:ind w:left="0" w:right="49" w:firstLine="0"/>
              <w:jc w:val="center"/>
              <w:rPr>
                <w:sz w:val="20"/>
                <w:szCs w:val="20"/>
              </w:rPr>
            </w:pPr>
            <w:r w:rsidRPr="00D67AFC">
              <w:rPr>
                <w:sz w:val="20"/>
                <w:szCs w:val="20"/>
              </w:rPr>
              <w:t>F</w:t>
            </w:r>
          </w:p>
        </w:tc>
        <w:tc>
          <w:tcPr>
            <w:tcW w:w="657" w:type="dxa"/>
          </w:tcPr>
          <w:p w14:paraId="0B90636E" w14:textId="7F95130A" w:rsidR="00E75527" w:rsidRPr="00D67AFC" w:rsidRDefault="00FE6CF0" w:rsidP="008F093C">
            <w:pPr>
              <w:spacing w:line="240" w:lineRule="auto"/>
              <w:ind w:left="0" w:right="49" w:firstLine="0"/>
              <w:jc w:val="center"/>
              <w:rPr>
                <w:sz w:val="20"/>
                <w:szCs w:val="20"/>
              </w:rPr>
            </w:pPr>
            <w:r w:rsidRPr="00D67AFC">
              <w:rPr>
                <w:sz w:val="20"/>
                <w:szCs w:val="20"/>
              </w:rPr>
              <w:t>0</w:t>
            </w:r>
          </w:p>
        </w:tc>
        <w:tc>
          <w:tcPr>
            <w:tcW w:w="535" w:type="dxa"/>
          </w:tcPr>
          <w:p w14:paraId="3D43296F" w14:textId="1508565B" w:rsidR="00E75527" w:rsidRPr="00D67AFC" w:rsidRDefault="00FE6CF0" w:rsidP="008F093C">
            <w:pPr>
              <w:spacing w:line="240" w:lineRule="auto"/>
              <w:ind w:left="0" w:right="49" w:firstLine="0"/>
              <w:jc w:val="center"/>
              <w:rPr>
                <w:sz w:val="20"/>
                <w:szCs w:val="20"/>
              </w:rPr>
            </w:pPr>
            <w:r w:rsidRPr="00D67AFC">
              <w:rPr>
                <w:sz w:val="20"/>
                <w:szCs w:val="20"/>
              </w:rPr>
              <w:t>3</w:t>
            </w:r>
          </w:p>
        </w:tc>
        <w:tc>
          <w:tcPr>
            <w:tcW w:w="505" w:type="dxa"/>
          </w:tcPr>
          <w:p w14:paraId="5499632F" w14:textId="308328D3" w:rsidR="00E75527" w:rsidRPr="00D67AFC" w:rsidRDefault="00FE6CF0" w:rsidP="008F093C">
            <w:pPr>
              <w:spacing w:line="240" w:lineRule="auto"/>
              <w:ind w:left="0" w:right="49" w:firstLine="0"/>
              <w:jc w:val="center"/>
              <w:rPr>
                <w:sz w:val="20"/>
                <w:szCs w:val="20"/>
              </w:rPr>
            </w:pPr>
            <w:r w:rsidRPr="00D67AFC">
              <w:rPr>
                <w:sz w:val="20"/>
                <w:szCs w:val="20"/>
              </w:rPr>
              <w:t>10</w:t>
            </w:r>
          </w:p>
        </w:tc>
        <w:tc>
          <w:tcPr>
            <w:tcW w:w="625" w:type="dxa"/>
          </w:tcPr>
          <w:p w14:paraId="1B7EF671" w14:textId="5469582C" w:rsidR="00E75527" w:rsidRPr="00D67AFC" w:rsidRDefault="00FE6CF0" w:rsidP="008F093C">
            <w:pPr>
              <w:spacing w:line="240" w:lineRule="auto"/>
              <w:ind w:left="0" w:right="49" w:firstLine="0"/>
              <w:jc w:val="center"/>
              <w:rPr>
                <w:sz w:val="20"/>
                <w:szCs w:val="20"/>
              </w:rPr>
            </w:pPr>
            <w:r w:rsidRPr="00D67AFC">
              <w:rPr>
                <w:sz w:val="20"/>
                <w:szCs w:val="20"/>
              </w:rPr>
              <w:t>44</w:t>
            </w:r>
          </w:p>
        </w:tc>
        <w:tc>
          <w:tcPr>
            <w:tcW w:w="626" w:type="dxa"/>
          </w:tcPr>
          <w:p w14:paraId="70C103E5" w14:textId="0B8AB47B" w:rsidR="00E75527" w:rsidRPr="00D67AFC" w:rsidRDefault="00FE6CF0" w:rsidP="008F093C">
            <w:pPr>
              <w:spacing w:line="240" w:lineRule="auto"/>
              <w:ind w:left="0" w:right="49" w:firstLine="0"/>
              <w:jc w:val="center"/>
              <w:rPr>
                <w:sz w:val="20"/>
                <w:szCs w:val="20"/>
              </w:rPr>
            </w:pPr>
            <w:r w:rsidRPr="00D67AFC">
              <w:rPr>
                <w:sz w:val="20"/>
                <w:szCs w:val="20"/>
              </w:rPr>
              <w:t>43</w:t>
            </w:r>
          </w:p>
        </w:tc>
        <w:tc>
          <w:tcPr>
            <w:tcW w:w="740" w:type="dxa"/>
          </w:tcPr>
          <w:p w14:paraId="37BF66E5" w14:textId="5F9C48AF" w:rsidR="00E75527" w:rsidRPr="00D67AFC" w:rsidRDefault="00FE6CF0"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44DB3F06" w14:textId="365E646C" w:rsidR="00E75527" w:rsidRPr="00D67AFC" w:rsidRDefault="001934A8" w:rsidP="008F093C">
            <w:pPr>
              <w:spacing w:line="240" w:lineRule="auto"/>
              <w:ind w:left="0" w:right="49" w:firstLine="0"/>
              <w:jc w:val="center"/>
              <w:rPr>
                <w:sz w:val="20"/>
                <w:szCs w:val="20"/>
              </w:rPr>
            </w:pPr>
            <w:r w:rsidRPr="00D67AFC">
              <w:rPr>
                <w:sz w:val="20"/>
                <w:szCs w:val="20"/>
              </w:rPr>
              <w:t>Sangat Tegas</w:t>
            </w:r>
          </w:p>
        </w:tc>
      </w:tr>
      <w:tr w:rsidR="001934A8" w:rsidRPr="00D67AFC" w14:paraId="42A3F34F" w14:textId="77777777" w:rsidTr="008F093C">
        <w:trPr>
          <w:trHeight w:val="553"/>
        </w:trPr>
        <w:tc>
          <w:tcPr>
            <w:tcW w:w="799" w:type="dxa"/>
            <w:vMerge/>
          </w:tcPr>
          <w:p w14:paraId="6A085368" w14:textId="77777777" w:rsidR="00E75527" w:rsidRPr="00D67AFC" w:rsidRDefault="00E75527" w:rsidP="008F093C">
            <w:pPr>
              <w:spacing w:line="240" w:lineRule="auto"/>
              <w:ind w:left="0" w:right="49" w:firstLine="0"/>
              <w:jc w:val="center"/>
              <w:rPr>
                <w:sz w:val="20"/>
                <w:szCs w:val="20"/>
              </w:rPr>
            </w:pPr>
          </w:p>
        </w:tc>
        <w:tc>
          <w:tcPr>
            <w:tcW w:w="1793" w:type="dxa"/>
            <w:vMerge/>
          </w:tcPr>
          <w:p w14:paraId="5C74A8FA" w14:textId="77777777" w:rsidR="00E75527" w:rsidRPr="00D67AFC" w:rsidRDefault="00E75527" w:rsidP="008F093C">
            <w:pPr>
              <w:spacing w:line="240" w:lineRule="auto"/>
              <w:ind w:left="0" w:right="49" w:firstLine="0"/>
              <w:jc w:val="left"/>
              <w:rPr>
                <w:sz w:val="20"/>
                <w:szCs w:val="20"/>
              </w:rPr>
            </w:pPr>
          </w:p>
        </w:tc>
        <w:tc>
          <w:tcPr>
            <w:tcW w:w="519" w:type="dxa"/>
          </w:tcPr>
          <w:p w14:paraId="028363C1" w14:textId="77777777" w:rsidR="00E75527" w:rsidRPr="00D67AFC" w:rsidRDefault="00E75527" w:rsidP="008F093C">
            <w:pPr>
              <w:spacing w:line="240" w:lineRule="auto"/>
              <w:ind w:left="0" w:right="49" w:firstLine="0"/>
              <w:jc w:val="center"/>
              <w:rPr>
                <w:sz w:val="20"/>
                <w:szCs w:val="20"/>
              </w:rPr>
            </w:pPr>
            <w:r w:rsidRPr="00D67AFC">
              <w:rPr>
                <w:sz w:val="20"/>
                <w:szCs w:val="20"/>
              </w:rPr>
              <w:t>Fx</w:t>
            </w:r>
          </w:p>
        </w:tc>
        <w:tc>
          <w:tcPr>
            <w:tcW w:w="657" w:type="dxa"/>
          </w:tcPr>
          <w:p w14:paraId="059689EE" w14:textId="19B7F5C1" w:rsidR="00E75527" w:rsidRPr="00D67AFC" w:rsidRDefault="001934A8" w:rsidP="008F093C">
            <w:pPr>
              <w:spacing w:line="240" w:lineRule="auto"/>
              <w:ind w:left="0" w:right="49" w:firstLine="0"/>
              <w:jc w:val="center"/>
              <w:rPr>
                <w:sz w:val="20"/>
                <w:szCs w:val="20"/>
              </w:rPr>
            </w:pPr>
            <w:r w:rsidRPr="00D67AFC">
              <w:rPr>
                <w:sz w:val="20"/>
                <w:szCs w:val="20"/>
              </w:rPr>
              <w:t>0</w:t>
            </w:r>
          </w:p>
        </w:tc>
        <w:tc>
          <w:tcPr>
            <w:tcW w:w="535" w:type="dxa"/>
          </w:tcPr>
          <w:p w14:paraId="7B362662" w14:textId="415B9CFE" w:rsidR="00E75527" w:rsidRPr="00D67AFC" w:rsidRDefault="001934A8" w:rsidP="008F093C">
            <w:pPr>
              <w:spacing w:line="240" w:lineRule="auto"/>
              <w:ind w:left="0" w:right="49" w:firstLine="0"/>
              <w:jc w:val="center"/>
              <w:rPr>
                <w:sz w:val="20"/>
                <w:szCs w:val="20"/>
              </w:rPr>
            </w:pPr>
            <w:r w:rsidRPr="00D67AFC">
              <w:rPr>
                <w:sz w:val="20"/>
                <w:szCs w:val="20"/>
              </w:rPr>
              <w:t>6</w:t>
            </w:r>
          </w:p>
        </w:tc>
        <w:tc>
          <w:tcPr>
            <w:tcW w:w="505" w:type="dxa"/>
          </w:tcPr>
          <w:p w14:paraId="676B73E7" w14:textId="62CA43AE" w:rsidR="00E75527" w:rsidRPr="00D67AFC" w:rsidRDefault="001934A8" w:rsidP="008F093C">
            <w:pPr>
              <w:spacing w:line="240" w:lineRule="auto"/>
              <w:ind w:left="0" w:right="49" w:firstLine="0"/>
              <w:jc w:val="center"/>
              <w:rPr>
                <w:sz w:val="20"/>
                <w:szCs w:val="20"/>
              </w:rPr>
            </w:pPr>
            <w:r w:rsidRPr="00D67AFC">
              <w:rPr>
                <w:sz w:val="20"/>
                <w:szCs w:val="20"/>
              </w:rPr>
              <w:t>30</w:t>
            </w:r>
          </w:p>
        </w:tc>
        <w:tc>
          <w:tcPr>
            <w:tcW w:w="625" w:type="dxa"/>
          </w:tcPr>
          <w:p w14:paraId="204A4EA5" w14:textId="69350CE2" w:rsidR="00E75527" w:rsidRPr="00D67AFC" w:rsidRDefault="001934A8" w:rsidP="008F093C">
            <w:pPr>
              <w:spacing w:line="240" w:lineRule="auto"/>
              <w:ind w:left="0" w:right="49" w:firstLine="0"/>
              <w:jc w:val="center"/>
              <w:rPr>
                <w:sz w:val="20"/>
                <w:szCs w:val="20"/>
              </w:rPr>
            </w:pPr>
            <w:r w:rsidRPr="00D67AFC">
              <w:rPr>
                <w:sz w:val="20"/>
                <w:szCs w:val="20"/>
              </w:rPr>
              <w:t>176</w:t>
            </w:r>
          </w:p>
        </w:tc>
        <w:tc>
          <w:tcPr>
            <w:tcW w:w="626" w:type="dxa"/>
          </w:tcPr>
          <w:p w14:paraId="5DB7CEBB" w14:textId="12037DFF" w:rsidR="00E75527" w:rsidRPr="00D67AFC" w:rsidRDefault="001934A8" w:rsidP="008F093C">
            <w:pPr>
              <w:spacing w:line="240" w:lineRule="auto"/>
              <w:ind w:left="0" w:right="49" w:firstLine="0"/>
              <w:jc w:val="center"/>
              <w:rPr>
                <w:sz w:val="20"/>
                <w:szCs w:val="20"/>
              </w:rPr>
            </w:pPr>
            <w:r w:rsidRPr="00D67AFC">
              <w:rPr>
                <w:sz w:val="20"/>
                <w:szCs w:val="20"/>
              </w:rPr>
              <w:t>215</w:t>
            </w:r>
          </w:p>
        </w:tc>
        <w:tc>
          <w:tcPr>
            <w:tcW w:w="740" w:type="dxa"/>
          </w:tcPr>
          <w:p w14:paraId="6F82BE03" w14:textId="24F51E0D" w:rsidR="00E75527" w:rsidRPr="00D67AFC" w:rsidRDefault="001934A8" w:rsidP="008F093C">
            <w:pPr>
              <w:spacing w:line="240" w:lineRule="auto"/>
              <w:ind w:left="0" w:right="49" w:firstLine="0"/>
              <w:jc w:val="center"/>
              <w:rPr>
                <w:sz w:val="20"/>
                <w:szCs w:val="20"/>
              </w:rPr>
            </w:pPr>
            <w:r w:rsidRPr="00D67AFC">
              <w:rPr>
                <w:sz w:val="20"/>
                <w:szCs w:val="20"/>
              </w:rPr>
              <w:t>427</w:t>
            </w:r>
          </w:p>
        </w:tc>
        <w:tc>
          <w:tcPr>
            <w:tcW w:w="1128" w:type="dxa"/>
            <w:vMerge/>
          </w:tcPr>
          <w:p w14:paraId="05C07061" w14:textId="77777777" w:rsidR="00E75527" w:rsidRPr="00D67AFC" w:rsidRDefault="00E75527" w:rsidP="008F093C">
            <w:pPr>
              <w:spacing w:line="240" w:lineRule="auto"/>
              <w:ind w:left="0" w:right="49" w:firstLine="0"/>
              <w:jc w:val="center"/>
              <w:rPr>
                <w:sz w:val="20"/>
                <w:szCs w:val="20"/>
              </w:rPr>
            </w:pPr>
          </w:p>
        </w:tc>
      </w:tr>
      <w:tr w:rsidR="001934A8" w:rsidRPr="00D67AFC" w14:paraId="7A5FE275" w14:textId="77777777" w:rsidTr="008F093C">
        <w:trPr>
          <w:trHeight w:val="781"/>
        </w:trPr>
        <w:tc>
          <w:tcPr>
            <w:tcW w:w="799" w:type="dxa"/>
            <w:vMerge w:val="restart"/>
          </w:tcPr>
          <w:p w14:paraId="26B9EEC6" w14:textId="7283D1E1" w:rsidR="00E75527" w:rsidRPr="00D67AFC" w:rsidRDefault="00E75527" w:rsidP="008F093C">
            <w:pPr>
              <w:spacing w:line="240" w:lineRule="auto"/>
              <w:ind w:left="0" w:right="49" w:firstLine="0"/>
              <w:jc w:val="center"/>
              <w:rPr>
                <w:sz w:val="20"/>
                <w:szCs w:val="20"/>
              </w:rPr>
            </w:pPr>
            <w:r w:rsidRPr="00D67AFC">
              <w:rPr>
                <w:sz w:val="20"/>
                <w:szCs w:val="20"/>
              </w:rPr>
              <w:t>X2.2</w:t>
            </w:r>
          </w:p>
        </w:tc>
        <w:tc>
          <w:tcPr>
            <w:tcW w:w="1793" w:type="dxa"/>
            <w:vMerge w:val="restart"/>
          </w:tcPr>
          <w:p w14:paraId="4609E9F0" w14:textId="709DA758" w:rsidR="00E75527" w:rsidRPr="00D67AFC" w:rsidRDefault="00E75527" w:rsidP="008F093C">
            <w:pPr>
              <w:spacing w:after="0" w:line="240" w:lineRule="auto"/>
              <w:ind w:left="0" w:right="0" w:firstLine="0"/>
              <w:jc w:val="left"/>
              <w:rPr>
                <w:kern w:val="0"/>
                <w:sz w:val="20"/>
                <w:szCs w:val="20"/>
                <w14:ligatures w14:val="none"/>
              </w:rPr>
            </w:pPr>
            <w:r w:rsidRPr="00D67AFC">
              <w:rPr>
                <w:sz w:val="20"/>
                <w:szCs w:val="20"/>
              </w:rPr>
              <w:t>Saya memahami bahwa sanksi pajak diberikan kepada wajib pajak yang terlambat membayar.</w:t>
            </w:r>
          </w:p>
        </w:tc>
        <w:tc>
          <w:tcPr>
            <w:tcW w:w="519" w:type="dxa"/>
          </w:tcPr>
          <w:p w14:paraId="05606506" w14:textId="77777777" w:rsidR="00E75527" w:rsidRPr="00D67AFC" w:rsidRDefault="00E75527" w:rsidP="008F093C">
            <w:pPr>
              <w:spacing w:line="240" w:lineRule="auto"/>
              <w:ind w:left="0" w:right="49" w:firstLine="0"/>
              <w:jc w:val="center"/>
              <w:rPr>
                <w:sz w:val="20"/>
                <w:szCs w:val="20"/>
              </w:rPr>
            </w:pPr>
            <w:r w:rsidRPr="00D67AFC">
              <w:rPr>
                <w:sz w:val="20"/>
                <w:szCs w:val="20"/>
              </w:rPr>
              <w:t>F</w:t>
            </w:r>
          </w:p>
        </w:tc>
        <w:tc>
          <w:tcPr>
            <w:tcW w:w="657" w:type="dxa"/>
          </w:tcPr>
          <w:p w14:paraId="5E103992" w14:textId="34865AEC" w:rsidR="00E75527" w:rsidRPr="00D67AFC" w:rsidRDefault="00FE6CF0" w:rsidP="008F093C">
            <w:pPr>
              <w:spacing w:line="240" w:lineRule="auto"/>
              <w:ind w:left="0" w:right="49" w:firstLine="0"/>
              <w:jc w:val="center"/>
              <w:rPr>
                <w:sz w:val="20"/>
                <w:szCs w:val="20"/>
              </w:rPr>
            </w:pPr>
            <w:r w:rsidRPr="00D67AFC">
              <w:rPr>
                <w:sz w:val="20"/>
                <w:szCs w:val="20"/>
              </w:rPr>
              <w:t xml:space="preserve"> 0</w:t>
            </w:r>
          </w:p>
        </w:tc>
        <w:tc>
          <w:tcPr>
            <w:tcW w:w="535" w:type="dxa"/>
          </w:tcPr>
          <w:p w14:paraId="2F7D7E31" w14:textId="215AE933" w:rsidR="00E75527" w:rsidRPr="00D67AFC" w:rsidRDefault="00FE6CF0" w:rsidP="008F093C">
            <w:pPr>
              <w:spacing w:line="240" w:lineRule="auto"/>
              <w:ind w:left="0" w:right="49" w:firstLine="0"/>
              <w:jc w:val="center"/>
              <w:rPr>
                <w:sz w:val="20"/>
                <w:szCs w:val="20"/>
              </w:rPr>
            </w:pPr>
            <w:r w:rsidRPr="00D67AFC">
              <w:rPr>
                <w:sz w:val="20"/>
                <w:szCs w:val="20"/>
              </w:rPr>
              <w:t>4</w:t>
            </w:r>
          </w:p>
        </w:tc>
        <w:tc>
          <w:tcPr>
            <w:tcW w:w="505" w:type="dxa"/>
          </w:tcPr>
          <w:p w14:paraId="7C5EE3B5" w14:textId="20F466D7" w:rsidR="00E75527" w:rsidRPr="00D67AFC" w:rsidRDefault="00FE6CF0" w:rsidP="008F093C">
            <w:pPr>
              <w:spacing w:line="240" w:lineRule="auto"/>
              <w:ind w:left="0" w:right="49" w:firstLine="0"/>
              <w:jc w:val="center"/>
              <w:rPr>
                <w:sz w:val="20"/>
                <w:szCs w:val="20"/>
              </w:rPr>
            </w:pPr>
            <w:r w:rsidRPr="00D67AFC">
              <w:rPr>
                <w:sz w:val="20"/>
                <w:szCs w:val="20"/>
              </w:rPr>
              <w:t>12</w:t>
            </w:r>
          </w:p>
        </w:tc>
        <w:tc>
          <w:tcPr>
            <w:tcW w:w="625" w:type="dxa"/>
          </w:tcPr>
          <w:p w14:paraId="5F5282A6" w14:textId="1242EFDE" w:rsidR="00E75527" w:rsidRPr="00D67AFC" w:rsidRDefault="00FE6CF0" w:rsidP="008F093C">
            <w:pPr>
              <w:spacing w:line="240" w:lineRule="auto"/>
              <w:ind w:left="0" w:right="49" w:firstLine="0"/>
              <w:jc w:val="center"/>
              <w:rPr>
                <w:sz w:val="20"/>
                <w:szCs w:val="20"/>
              </w:rPr>
            </w:pPr>
            <w:r w:rsidRPr="00D67AFC">
              <w:rPr>
                <w:sz w:val="20"/>
                <w:szCs w:val="20"/>
              </w:rPr>
              <w:t>40</w:t>
            </w:r>
          </w:p>
        </w:tc>
        <w:tc>
          <w:tcPr>
            <w:tcW w:w="626" w:type="dxa"/>
          </w:tcPr>
          <w:p w14:paraId="7B6B09B8" w14:textId="617286D4" w:rsidR="00E75527" w:rsidRPr="00D67AFC" w:rsidRDefault="00FE6CF0" w:rsidP="008F093C">
            <w:pPr>
              <w:spacing w:line="240" w:lineRule="auto"/>
              <w:ind w:left="0" w:right="49" w:firstLine="0"/>
              <w:jc w:val="center"/>
              <w:rPr>
                <w:sz w:val="20"/>
                <w:szCs w:val="20"/>
              </w:rPr>
            </w:pPr>
            <w:r w:rsidRPr="00D67AFC">
              <w:rPr>
                <w:sz w:val="20"/>
                <w:szCs w:val="20"/>
              </w:rPr>
              <w:t>44</w:t>
            </w:r>
          </w:p>
        </w:tc>
        <w:tc>
          <w:tcPr>
            <w:tcW w:w="740" w:type="dxa"/>
          </w:tcPr>
          <w:p w14:paraId="5460DBDE" w14:textId="0FAFF050" w:rsidR="00E75527" w:rsidRPr="00D67AFC" w:rsidRDefault="00FE6CF0"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22DFAF96" w14:textId="30EC51E5" w:rsidR="00E75527" w:rsidRPr="00D67AFC" w:rsidRDefault="001934A8" w:rsidP="008F093C">
            <w:pPr>
              <w:spacing w:line="240" w:lineRule="auto"/>
              <w:ind w:left="0" w:right="49" w:firstLine="0"/>
              <w:jc w:val="center"/>
              <w:rPr>
                <w:sz w:val="20"/>
                <w:szCs w:val="20"/>
              </w:rPr>
            </w:pPr>
            <w:r w:rsidRPr="00D67AFC">
              <w:rPr>
                <w:sz w:val="20"/>
                <w:szCs w:val="20"/>
              </w:rPr>
              <w:t>Sangat Tegas</w:t>
            </w:r>
          </w:p>
        </w:tc>
      </w:tr>
      <w:tr w:rsidR="001934A8" w:rsidRPr="00D67AFC" w14:paraId="47829571" w14:textId="77777777" w:rsidTr="008F093C">
        <w:trPr>
          <w:trHeight w:val="153"/>
        </w:trPr>
        <w:tc>
          <w:tcPr>
            <w:tcW w:w="799" w:type="dxa"/>
            <w:vMerge/>
          </w:tcPr>
          <w:p w14:paraId="4B7FA1F5" w14:textId="77777777" w:rsidR="00E75527" w:rsidRPr="00D67AFC" w:rsidRDefault="00E75527" w:rsidP="008F093C">
            <w:pPr>
              <w:spacing w:line="240" w:lineRule="auto"/>
              <w:ind w:left="0" w:right="49" w:firstLine="0"/>
              <w:jc w:val="center"/>
              <w:rPr>
                <w:sz w:val="20"/>
                <w:szCs w:val="20"/>
              </w:rPr>
            </w:pPr>
          </w:p>
        </w:tc>
        <w:tc>
          <w:tcPr>
            <w:tcW w:w="1793" w:type="dxa"/>
            <w:vMerge/>
          </w:tcPr>
          <w:p w14:paraId="7A750CCA" w14:textId="77777777" w:rsidR="00E75527" w:rsidRPr="00D67AFC" w:rsidRDefault="00E75527" w:rsidP="008F093C">
            <w:pPr>
              <w:spacing w:line="240" w:lineRule="auto"/>
              <w:ind w:left="0" w:right="49" w:firstLine="0"/>
              <w:jc w:val="left"/>
              <w:rPr>
                <w:sz w:val="20"/>
                <w:szCs w:val="20"/>
              </w:rPr>
            </w:pPr>
          </w:p>
        </w:tc>
        <w:tc>
          <w:tcPr>
            <w:tcW w:w="519" w:type="dxa"/>
          </w:tcPr>
          <w:p w14:paraId="7778AAF3" w14:textId="77777777" w:rsidR="00E75527" w:rsidRPr="00D67AFC" w:rsidRDefault="00E75527" w:rsidP="008F093C">
            <w:pPr>
              <w:spacing w:line="240" w:lineRule="auto"/>
              <w:ind w:left="0" w:right="49" w:firstLine="0"/>
              <w:jc w:val="center"/>
              <w:rPr>
                <w:sz w:val="20"/>
                <w:szCs w:val="20"/>
              </w:rPr>
            </w:pPr>
            <w:r w:rsidRPr="00D67AFC">
              <w:rPr>
                <w:sz w:val="20"/>
                <w:szCs w:val="20"/>
              </w:rPr>
              <w:t>Fx</w:t>
            </w:r>
          </w:p>
        </w:tc>
        <w:tc>
          <w:tcPr>
            <w:tcW w:w="657" w:type="dxa"/>
          </w:tcPr>
          <w:p w14:paraId="6B4318FF" w14:textId="6A8E9EB4" w:rsidR="00E75527" w:rsidRPr="00D67AFC" w:rsidRDefault="001934A8" w:rsidP="008F093C">
            <w:pPr>
              <w:spacing w:line="240" w:lineRule="auto"/>
              <w:ind w:left="0" w:right="49" w:firstLine="0"/>
              <w:jc w:val="center"/>
              <w:rPr>
                <w:sz w:val="20"/>
                <w:szCs w:val="20"/>
              </w:rPr>
            </w:pPr>
            <w:r w:rsidRPr="00D67AFC">
              <w:rPr>
                <w:sz w:val="20"/>
                <w:szCs w:val="20"/>
              </w:rPr>
              <w:t>0</w:t>
            </w:r>
          </w:p>
        </w:tc>
        <w:tc>
          <w:tcPr>
            <w:tcW w:w="535" w:type="dxa"/>
          </w:tcPr>
          <w:p w14:paraId="0822DE0F" w14:textId="7C6B5241" w:rsidR="00E75527" w:rsidRPr="00D67AFC" w:rsidRDefault="001934A8" w:rsidP="008F093C">
            <w:pPr>
              <w:spacing w:line="240" w:lineRule="auto"/>
              <w:ind w:left="0" w:right="49" w:firstLine="0"/>
              <w:jc w:val="center"/>
              <w:rPr>
                <w:sz w:val="20"/>
                <w:szCs w:val="20"/>
              </w:rPr>
            </w:pPr>
            <w:r w:rsidRPr="00D67AFC">
              <w:rPr>
                <w:sz w:val="20"/>
                <w:szCs w:val="20"/>
              </w:rPr>
              <w:t>8</w:t>
            </w:r>
          </w:p>
        </w:tc>
        <w:tc>
          <w:tcPr>
            <w:tcW w:w="505" w:type="dxa"/>
          </w:tcPr>
          <w:p w14:paraId="3CAD9CD2" w14:textId="692832AD" w:rsidR="00E75527" w:rsidRPr="00D67AFC" w:rsidRDefault="001934A8" w:rsidP="008F093C">
            <w:pPr>
              <w:spacing w:line="240" w:lineRule="auto"/>
              <w:ind w:left="0" w:right="49" w:firstLine="0"/>
              <w:jc w:val="center"/>
              <w:rPr>
                <w:sz w:val="20"/>
                <w:szCs w:val="20"/>
              </w:rPr>
            </w:pPr>
            <w:r w:rsidRPr="00D67AFC">
              <w:rPr>
                <w:sz w:val="20"/>
                <w:szCs w:val="20"/>
              </w:rPr>
              <w:t>36</w:t>
            </w:r>
          </w:p>
        </w:tc>
        <w:tc>
          <w:tcPr>
            <w:tcW w:w="625" w:type="dxa"/>
          </w:tcPr>
          <w:p w14:paraId="6B66070B" w14:textId="212C8F61" w:rsidR="00E75527" w:rsidRPr="00D67AFC" w:rsidRDefault="001934A8" w:rsidP="008F093C">
            <w:pPr>
              <w:spacing w:line="240" w:lineRule="auto"/>
              <w:ind w:left="0" w:right="49" w:firstLine="0"/>
              <w:jc w:val="center"/>
              <w:rPr>
                <w:sz w:val="20"/>
                <w:szCs w:val="20"/>
              </w:rPr>
            </w:pPr>
            <w:r w:rsidRPr="00D67AFC">
              <w:rPr>
                <w:sz w:val="20"/>
                <w:szCs w:val="20"/>
              </w:rPr>
              <w:t>160</w:t>
            </w:r>
          </w:p>
        </w:tc>
        <w:tc>
          <w:tcPr>
            <w:tcW w:w="626" w:type="dxa"/>
          </w:tcPr>
          <w:p w14:paraId="44291A45" w14:textId="797A5B00" w:rsidR="00E75527" w:rsidRPr="00D67AFC" w:rsidRDefault="001934A8" w:rsidP="008F093C">
            <w:pPr>
              <w:spacing w:line="240" w:lineRule="auto"/>
              <w:ind w:left="0" w:right="49" w:firstLine="0"/>
              <w:jc w:val="center"/>
              <w:rPr>
                <w:sz w:val="20"/>
                <w:szCs w:val="20"/>
              </w:rPr>
            </w:pPr>
            <w:r w:rsidRPr="00D67AFC">
              <w:rPr>
                <w:sz w:val="20"/>
                <w:szCs w:val="20"/>
              </w:rPr>
              <w:t>220</w:t>
            </w:r>
          </w:p>
        </w:tc>
        <w:tc>
          <w:tcPr>
            <w:tcW w:w="740" w:type="dxa"/>
          </w:tcPr>
          <w:p w14:paraId="77E1AAD8" w14:textId="32BF61D9" w:rsidR="00E75527" w:rsidRPr="00D67AFC" w:rsidRDefault="001934A8" w:rsidP="008F093C">
            <w:pPr>
              <w:spacing w:line="240" w:lineRule="auto"/>
              <w:ind w:left="0" w:right="49" w:firstLine="0"/>
              <w:jc w:val="center"/>
              <w:rPr>
                <w:sz w:val="20"/>
                <w:szCs w:val="20"/>
              </w:rPr>
            </w:pPr>
            <w:r w:rsidRPr="00D67AFC">
              <w:rPr>
                <w:sz w:val="20"/>
                <w:szCs w:val="20"/>
              </w:rPr>
              <w:t>424</w:t>
            </w:r>
          </w:p>
        </w:tc>
        <w:tc>
          <w:tcPr>
            <w:tcW w:w="1128" w:type="dxa"/>
            <w:vMerge/>
          </w:tcPr>
          <w:p w14:paraId="2764223F" w14:textId="77777777" w:rsidR="00E75527" w:rsidRPr="00D67AFC" w:rsidRDefault="00E75527" w:rsidP="008F093C">
            <w:pPr>
              <w:spacing w:line="240" w:lineRule="auto"/>
              <w:ind w:left="0" w:right="49" w:firstLine="0"/>
              <w:jc w:val="center"/>
              <w:rPr>
                <w:sz w:val="20"/>
                <w:szCs w:val="20"/>
              </w:rPr>
            </w:pPr>
          </w:p>
        </w:tc>
      </w:tr>
      <w:tr w:rsidR="001934A8" w:rsidRPr="00D67AFC" w14:paraId="27AD980C" w14:textId="77777777" w:rsidTr="008F093C">
        <w:trPr>
          <w:trHeight w:val="860"/>
        </w:trPr>
        <w:tc>
          <w:tcPr>
            <w:tcW w:w="799" w:type="dxa"/>
            <w:vMerge w:val="restart"/>
          </w:tcPr>
          <w:p w14:paraId="77ABDF9F" w14:textId="7EF7C3F0" w:rsidR="00E75527" w:rsidRPr="00D67AFC" w:rsidRDefault="00E75527" w:rsidP="008F093C">
            <w:pPr>
              <w:spacing w:line="240" w:lineRule="auto"/>
              <w:ind w:left="0" w:right="49" w:firstLine="0"/>
              <w:jc w:val="center"/>
              <w:rPr>
                <w:sz w:val="20"/>
                <w:szCs w:val="20"/>
              </w:rPr>
            </w:pPr>
            <w:r w:rsidRPr="00D67AFC">
              <w:rPr>
                <w:sz w:val="20"/>
                <w:szCs w:val="20"/>
              </w:rPr>
              <w:t>X</w:t>
            </w:r>
            <w:r w:rsidR="007B1AAF" w:rsidRPr="00D67AFC">
              <w:rPr>
                <w:sz w:val="20"/>
                <w:szCs w:val="20"/>
              </w:rPr>
              <w:t>2</w:t>
            </w:r>
            <w:r w:rsidRPr="00D67AFC">
              <w:rPr>
                <w:sz w:val="20"/>
                <w:szCs w:val="20"/>
              </w:rPr>
              <w:t>.3</w:t>
            </w:r>
          </w:p>
        </w:tc>
        <w:tc>
          <w:tcPr>
            <w:tcW w:w="1793" w:type="dxa"/>
            <w:vMerge w:val="restart"/>
          </w:tcPr>
          <w:p w14:paraId="17AED338" w14:textId="6982C0B3" w:rsidR="00E75527" w:rsidRPr="00D67AFC" w:rsidRDefault="00E75527" w:rsidP="008F093C">
            <w:pPr>
              <w:spacing w:after="0" w:line="240" w:lineRule="auto"/>
              <w:ind w:left="0" w:right="0" w:firstLine="0"/>
              <w:jc w:val="left"/>
              <w:rPr>
                <w:kern w:val="0"/>
                <w:sz w:val="20"/>
                <w:szCs w:val="20"/>
                <w14:ligatures w14:val="none"/>
              </w:rPr>
            </w:pPr>
            <w:r w:rsidRPr="00D67AFC">
              <w:rPr>
                <w:sz w:val="20"/>
                <w:szCs w:val="20"/>
              </w:rPr>
              <w:t>Saya mengetahui bahwa sanksi pajak kendaraan bermotor harus dikenakan kepada pelanggarnya tanpa toleransi</w:t>
            </w:r>
          </w:p>
        </w:tc>
        <w:tc>
          <w:tcPr>
            <w:tcW w:w="519" w:type="dxa"/>
          </w:tcPr>
          <w:p w14:paraId="28E9D9F2" w14:textId="77777777" w:rsidR="00E75527" w:rsidRPr="00D67AFC" w:rsidRDefault="00E75527" w:rsidP="008F093C">
            <w:pPr>
              <w:spacing w:line="240" w:lineRule="auto"/>
              <w:ind w:left="0" w:right="49" w:firstLine="0"/>
              <w:jc w:val="center"/>
              <w:rPr>
                <w:sz w:val="20"/>
                <w:szCs w:val="20"/>
              </w:rPr>
            </w:pPr>
            <w:r w:rsidRPr="00D67AFC">
              <w:rPr>
                <w:sz w:val="20"/>
                <w:szCs w:val="20"/>
              </w:rPr>
              <w:t>F</w:t>
            </w:r>
          </w:p>
        </w:tc>
        <w:tc>
          <w:tcPr>
            <w:tcW w:w="657" w:type="dxa"/>
          </w:tcPr>
          <w:p w14:paraId="2E5AE125" w14:textId="6BA2D4B2" w:rsidR="00E75527" w:rsidRPr="00D67AFC" w:rsidRDefault="00FE6CF0" w:rsidP="008F093C">
            <w:pPr>
              <w:spacing w:line="240" w:lineRule="auto"/>
              <w:ind w:left="0" w:right="49" w:firstLine="0"/>
              <w:jc w:val="center"/>
              <w:rPr>
                <w:sz w:val="20"/>
                <w:szCs w:val="20"/>
              </w:rPr>
            </w:pPr>
            <w:r w:rsidRPr="00D67AFC">
              <w:rPr>
                <w:sz w:val="20"/>
                <w:szCs w:val="20"/>
              </w:rPr>
              <w:t>0</w:t>
            </w:r>
          </w:p>
        </w:tc>
        <w:tc>
          <w:tcPr>
            <w:tcW w:w="535" w:type="dxa"/>
          </w:tcPr>
          <w:p w14:paraId="6F7C262D" w14:textId="60C6B43D" w:rsidR="00E75527" w:rsidRPr="00D67AFC" w:rsidRDefault="00FE6CF0" w:rsidP="008F093C">
            <w:pPr>
              <w:spacing w:line="240" w:lineRule="auto"/>
              <w:ind w:left="0" w:right="49" w:firstLine="0"/>
              <w:jc w:val="center"/>
              <w:rPr>
                <w:sz w:val="20"/>
                <w:szCs w:val="20"/>
              </w:rPr>
            </w:pPr>
            <w:r w:rsidRPr="00D67AFC">
              <w:rPr>
                <w:sz w:val="20"/>
                <w:szCs w:val="20"/>
              </w:rPr>
              <w:t>5</w:t>
            </w:r>
          </w:p>
        </w:tc>
        <w:tc>
          <w:tcPr>
            <w:tcW w:w="505" w:type="dxa"/>
          </w:tcPr>
          <w:p w14:paraId="08D16F1B" w14:textId="306BEE42" w:rsidR="00E75527" w:rsidRPr="00D67AFC" w:rsidRDefault="00FE6CF0" w:rsidP="008F093C">
            <w:pPr>
              <w:spacing w:line="240" w:lineRule="auto"/>
              <w:ind w:left="0" w:right="49" w:firstLine="0"/>
              <w:jc w:val="center"/>
              <w:rPr>
                <w:sz w:val="20"/>
                <w:szCs w:val="20"/>
              </w:rPr>
            </w:pPr>
            <w:r w:rsidRPr="00D67AFC">
              <w:rPr>
                <w:sz w:val="20"/>
                <w:szCs w:val="20"/>
              </w:rPr>
              <w:t>20</w:t>
            </w:r>
          </w:p>
        </w:tc>
        <w:tc>
          <w:tcPr>
            <w:tcW w:w="625" w:type="dxa"/>
          </w:tcPr>
          <w:p w14:paraId="65A021DE" w14:textId="18B9E18C" w:rsidR="00E75527" w:rsidRPr="00D67AFC" w:rsidRDefault="00FE6CF0" w:rsidP="008F093C">
            <w:pPr>
              <w:spacing w:line="240" w:lineRule="auto"/>
              <w:ind w:left="0" w:right="49" w:firstLine="0"/>
              <w:jc w:val="center"/>
              <w:rPr>
                <w:sz w:val="20"/>
                <w:szCs w:val="20"/>
              </w:rPr>
            </w:pPr>
            <w:r w:rsidRPr="00D67AFC">
              <w:rPr>
                <w:sz w:val="20"/>
                <w:szCs w:val="20"/>
              </w:rPr>
              <w:t>43</w:t>
            </w:r>
          </w:p>
        </w:tc>
        <w:tc>
          <w:tcPr>
            <w:tcW w:w="626" w:type="dxa"/>
          </w:tcPr>
          <w:p w14:paraId="4B40314B" w14:textId="7CEA74DF" w:rsidR="00E75527" w:rsidRPr="00D67AFC" w:rsidRDefault="00FE6CF0" w:rsidP="008F093C">
            <w:pPr>
              <w:spacing w:line="240" w:lineRule="auto"/>
              <w:ind w:left="0" w:right="49" w:firstLine="0"/>
              <w:jc w:val="center"/>
              <w:rPr>
                <w:sz w:val="20"/>
                <w:szCs w:val="20"/>
              </w:rPr>
            </w:pPr>
            <w:r w:rsidRPr="00D67AFC">
              <w:rPr>
                <w:sz w:val="20"/>
                <w:szCs w:val="20"/>
              </w:rPr>
              <w:t>32</w:t>
            </w:r>
          </w:p>
        </w:tc>
        <w:tc>
          <w:tcPr>
            <w:tcW w:w="740" w:type="dxa"/>
          </w:tcPr>
          <w:p w14:paraId="78AFD672" w14:textId="63D65256" w:rsidR="00E75527" w:rsidRPr="00D67AFC" w:rsidRDefault="00FE6CF0"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0CC2C934" w14:textId="6D6D8B44" w:rsidR="00E75527" w:rsidRPr="00D67AFC" w:rsidRDefault="001934A8" w:rsidP="008F093C">
            <w:pPr>
              <w:spacing w:line="240" w:lineRule="auto"/>
              <w:ind w:left="0" w:right="49" w:firstLine="0"/>
              <w:jc w:val="center"/>
              <w:rPr>
                <w:sz w:val="20"/>
                <w:szCs w:val="20"/>
              </w:rPr>
            </w:pPr>
            <w:r w:rsidRPr="00D67AFC">
              <w:rPr>
                <w:sz w:val="20"/>
                <w:szCs w:val="20"/>
              </w:rPr>
              <w:t>Tegas</w:t>
            </w:r>
          </w:p>
        </w:tc>
      </w:tr>
      <w:tr w:rsidR="001934A8" w:rsidRPr="00D67AFC" w14:paraId="2E559581" w14:textId="77777777" w:rsidTr="008F093C">
        <w:trPr>
          <w:trHeight w:val="558"/>
        </w:trPr>
        <w:tc>
          <w:tcPr>
            <w:tcW w:w="799" w:type="dxa"/>
            <w:vMerge/>
          </w:tcPr>
          <w:p w14:paraId="49AEDB20" w14:textId="77777777" w:rsidR="00E75527" w:rsidRPr="00D67AFC" w:rsidRDefault="00E75527" w:rsidP="008F093C">
            <w:pPr>
              <w:spacing w:line="240" w:lineRule="auto"/>
              <w:ind w:left="0" w:right="49" w:firstLine="0"/>
              <w:jc w:val="center"/>
              <w:rPr>
                <w:sz w:val="20"/>
                <w:szCs w:val="20"/>
              </w:rPr>
            </w:pPr>
          </w:p>
        </w:tc>
        <w:tc>
          <w:tcPr>
            <w:tcW w:w="1793" w:type="dxa"/>
            <w:vMerge/>
          </w:tcPr>
          <w:p w14:paraId="54194180" w14:textId="77777777" w:rsidR="00E75527" w:rsidRPr="00D67AFC" w:rsidRDefault="00E75527" w:rsidP="008F093C">
            <w:pPr>
              <w:spacing w:line="240" w:lineRule="auto"/>
              <w:ind w:left="0" w:right="49" w:firstLine="0"/>
              <w:jc w:val="left"/>
              <w:rPr>
                <w:sz w:val="20"/>
                <w:szCs w:val="20"/>
              </w:rPr>
            </w:pPr>
          </w:p>
        </w:tc>
        <w:tc>
          <w:tcPr>
            <w:tcW w:w="519" w:type="dxa"/>
          </w:tcPr>
          <w:p w14:paraId="67F2B466" w14:textId="77777777" w:rsidR="00E75527" w:rsidRPr="00D67AFC" w:rsidRDefault="00E75527" w:rsidP="008F093C">
            <w:pPr>
              <w:spacing w:line="240" w:lineRule="auto"/>
              <w:ind w:left="0" w:right="49" w:firstLine="0"/>
              <w:jc w:val="center"/>
              <w:rPr>
                <w:sz w:val="20"/>
                <w:szCs w:val="20"/>
              </w:rPr>
            </w:pPr>
            <w:r w:rsidRPr="00D67AFC">
              <w:rPr>
                <w:sz w:val="20"/>
                <w:szCs w:val="20"/>
              </w:rPr>
              <w:t>Fx</w:t>
            </w:r>
          </w:p>
        </w:tc>
        <w:tc>
          <w:tcPr>
            <w:tcW w:w="657" w:type="dxa"/>
          </w:tcPr>
          <w:p w14:paraId="64FF9248" w14:textId="1EAE3780" w:rsidR="00E75527" w:rsidRPr="00D67AFC" w:rsidRDefault="001934A8" w:rsidP="008F093C">
            <w:pPr>
              <w:spacing w:line="240" w:lineRule="auto"/>
              <w:ind w:left="0" w:right="49" w:firstLine="0"/>
              <w:jc w:val="center"/>
              <w:rPr>
                <w:sz w:val="20"/>
                <w:szCs w:val="20"/>
              </w:rPr>
            </w:pPr>
            <w:r w:rsidRPr="00D67AFC">
              <w:rPr>
                <w:sz w:val="20"/>
                <w:szCs w:val="20"/>
              </w:rPr>
              <w:t>0</w:t>
            </w:r>
          </w:p>
        </w:tc>
        <w:tc>
          <w:tcPr>
            <w:tcW w:w="535" w:type="dxa"/>
          </w:tcPr>
          <w:p w14:paraId="3B9BBD35" w14:textId="3459829F" w:rsidR="00E75527" w:rsidRPr="00D67AFC" w:rsidRDefault="001934A8" w:rsidP="008F093C">
            <w:pPr>
              <w:spacing w:line="240" w:lineRule="auto"/>
              <w:ind w:left="0" w:right="49" w:firstLine="0"/>
              <w:jc w:val="center"/>
              <w:rPr>
                <w:sz w:val="20"/>
                <w:szCs w:val="20"/>
              </w:rPr>
            </w:pPr>
            <w:r w:rsidRPr="00D67AFC">
              <w:rPr>
                <w:sz w:val="20"/>
                <w:szCs w:val="20"/>
              </w:rPr>
              <w:t>10</w:t>
            </w:r>
          </w:p>
        </w:tc>
        <w:tc>
          <w:tcPr>
            <w:tcW w:w="505" w:type="dxa"/>
          </w:tcPr>
          <w:p w14:paraId="60B6670E" w14:textId="7CA79165" w:rsidR="00E75527" w:rsidRPr="00D67AFC" w:rsidRDefault="001934A8" w:rsidP="008F093C">
            <w:pPr>
              <w:spacing w:line="240" w:lineRule="auto"/>
              <w:ind w:left="0" w:right="49" w:firstLine="0"/>
              <w:jc w:val="center"/>
              <w:rPr>
                <w:sz w:val="20"/>
                <w:szCs w:val="20"/>
              </w:rPr>
            </w:pPr>
            <w:r w:rsidRPr="00D67AFC">
              <w:rPr>
                <w:sz w:val="20"/>
                <w:szCs w:val="20"/>
              </w:rPr>
              <w:t>60</w:t>
            </w:r>
          </w:p>
        </w:tc>
        <w:tc>
          <w:tcPr>
            <w:tcW w:w="625" w:type="dxa"/>
          </w:tcPr>
          <w:p w14:paraId="509C64E5" w14:textId="1B17FE6A" w:rsidR="00E75527" w:rsidRPr="00D67AFC" w:rsidRDefault="001934A8" w:rsidP="008F093C">
            <w:pPr>
              <w:spacing w:line="240" w:lineRule="auto"/>
              <w:ind w:left="0" w:right="49" w:firstLine="0"/>
              <w:jc w:val="center"/>
              <w:rPr>
                <w:sz w:val="20"/>
                <w:szCs w:val="20"/>
              </w:rPr>
            </w:pPr>
            <w:r w:rsidRPr="00D67AFC">
              <w:rPr>
                <w:sz w:val="20"/>
                <w:szCs w:val="20"/>
              </w:rPr>
              <w:t>172</w:t>
            </w:r>
          </w:p>
        </w:tc>
        <w:tc>
          <w:tcPr>
            <w:tcW w:w="626" w:type="dxa"/>
          </w:tcPr>
          <w:p w14:paraId="1AD772BF" w14:textId="6C860605" w:rsidR="00E75527" w:rsidRPr="00D67AFC" w:rsidRDefault="001934A8" w:rsidP="008F093C">
            <w:pPr>
              <w:spacing w:line="240" w:lineRule="auto"/>
              <w:ind w:left="0" w:right="49" w:firstLine="0"/>
              <w:jc w:val="center"/>
              <w:rPr>
                <w:sz w:val="20"/>
                <w:szCs w:val="20"/>
              </w:rPr>
            </w:pPr>
            <w:r w:rsidRPr="00D67AFC">
              <w:rPr>
                <w:sz w:val="20"/>
                <w:szCs w:val="20"/>
              </w:rPr>
              <w:t>160</w:t>
            </w:r>
          </w:p>
        </w:tc>
        <w:tc>
          <w:tcPr>
            <w:tcW w:w="740" w:type="dxa"/>
          </w:tcPr>
          <w:p w14:paraId="5659BCC9" w14:textId="5ED3583C" w:rsidR="00E75527" w:rsidRPr="00D67AFC" w:rsidRDefault="001934A8" w:rsidP="008F093C">
            <w:pPr>
              <w:spacing w:line="240" w:lineRule="auto"/>
              <w:ind w:left="0" w:right="49" w:firstLine="0"/>
              <w:jc w:val="center"/>
              <w:rPr>
                <w:sz w:val="20"/>
                <w:szCs w:val="20"/>
              </w:rPr>
            </w:pPr>
            <w:r w:rsidRPr="00D67AFC">
              <w:rPr>
                <w:sz w:val="20"/>
                <w:szCs w:val="20"/>
              </w:rPr>
              <w:t>402</w:t>
            </w:r>
          </w:p>
        </w:tc>
        <w:tc>
          <w:tcPr>
            <w:tcW w:w="1128" w:type="dxa"/>
            <w:vMerge/>
          </w:tcPr>
          <w:p w14:paraId="4BAC5C16" w14:textId="77777777" w:rsidR="00E75527" w:rsidRPr="00D67AFC" w:rsidRDefault="00E75527" w:rsidP="008F093C">
            <w:pPr>
              <w:spacing w:line="240" w:lineRule="auto"/>
              <w:ind w:left="0" w:right="49" w:firstLine="0"/>
              <w:jc w:val="center"/>
              <w:rPr>
                <w:sz w:val="20"/>
                <w:szCs w:val="20"/>
              </w:rPr>
            </w:pPr>
          </w:p>
        </w:tc>
      </w:tr>
      <w:tr w:rsidR="001934A8" w:rsidRPr="00D67AFC" w14:paraId="766A2D5D" w14:textId="77777777" w:rsidTr="008F093C">
        <w:trPr>
          <w:trHeight w:val="717"/>
        </w:trPr>
        <w:tc>
          <w:tcPr>
            <w:tcW w:w="799" w:type="dxa"/>
            <w:vMerge w:val="restart"/>
          </w:tcPr>
          <w:p w14:paraId="245543B7" w14:textId="5A33D6E2" w:rsidR="00E75527" w:rsidRPr="00D67AFC" w:rsidRDefault="00E75527" w:rsidP="008F093C">
            <w:pPr>
              <w:spacing w:line="240" w:lineRule="auto"/>
              <w:ind w:left="0" w:right="49" w:firstLine="0"/>
              <w:jc w:val="center"/>
              <w:rPr>
                <w:sz w:val="20"/>
                <w:szCs w:val="20"/>
              </w:rPr>
            </w:pPr>
            <w:r w:rsidRPr="00D67AFC">
              <w:rPr>
                <w:sz w:val="20"/>
                <w:szCs w:val="20"/>
              </w:rPr>
              <w:t>X</w:t>
            </w:r>
            <w:r w:rsidR="007B1AAF" w:rsidRPr="00D67AFC">
              <w:rPr>
                <w:sz w:val="20"/>
                <w:szCs w:val="20"/>
              </w:rPr>
              <w:t>2</w:t>
            </w:r>
            <w:r w:rsidRPr="00D67AFC">
              <w:rPr>
                <w:sz w:val="20"/>
                <w:szCs w:val="20"/>
              </w:rPr>
              <w:t>.4</w:t>
            </w:r>
          </w:p>
        </w:tc>
        <w:tc>
          <w:tcPr>
            <w:tcW w:w="1793" w:type="dxa"/>
            <w:vMerge w:val="restart"/>
          </w:tcPr>
          <w:p w14:paraId="761392C0" w14:textId="50036C38" w:rsidR="00E75527" w:rsidRPr="00D67AFC" w:rsidRDefault="00E75527" w:rsidP="008F093C">
            <w:pPr>
              <w:spacing w:after="0" w:line="240" w:lineRule="auto"/>
              <w:ind w:left="0" w:right="0" w:firstLine="0"/>
              <w:jc w:val="left"/>
              <w:rPr>
                <w:kern w:val="0"/>
                <w:sz w:val="20"/>
                <w:szCs w:val="20"/>
                <w14:ligatures w14:val="none"/>
              </w:rPr>
            </w:pPr>
            <w:r w:rsidRPr="00D67AFC">
              <w:rPr>
                <w:sz w:val="20"/>
                <w:szCs w:val="20"/>
              </w:rPr>
              <w:t>Saya setuju bahwa tidak ada toleransi bagi wajib pajak yang terlambat atau tidak membayar pajak.</w:t>
            </w:r>
          </w:p>
        </w:tc>
        <w:tc>
          <w:tcPr>
            <w:tcW w:w="519" w:type="dxa"/>
          </w:tcPr>
          <w:p w14:paraId="67F1D6B2" w14:textId="77777777" w:rsidR="00E75527" w:rsidRPr="00D67AFC" w:rsidRDefault="00E75527" w:rsidP="008F093C">
            <w:pPr>
              <w:spacing w:line="240" w:lineRule="auto"/>
              <w:ind w:left="0" w:right="49" w:firstLine="0"/>
              <w:jc w:val="center"/>
              <w:rPr>
                <w:sz w:val="20"/>
                <w:szCs w:val="20"/>
              </w:rPr>
            </w:pPr>
            <w:r w:rsidRPr="00D67AFC">
              <w:rPr>
                <w:sz w:val="20"/>
                <w:szCs w:val="20"/>
              </w:rPr>
              <w:t>F</w:t>
            </w:r>
          </w:p>
        </w:tc>
        <w:tc>
          <w:tcPr>
            <w:tcW w:w="657" w:type="dxa"/>
          </w:tcPr>
          <w:p w14:paraId="43C649C0" w14:textId="30219F0F" w:rsidR="00E75527" w:rsidRPr="00D67AFC" w:rsidRDefault="00FE6CF0" w:rsidP="008F093C">
            <w:pPr>
              <w:spacing w:line="240" w:lineRule="auto"/>
              <w:ind w:left="0" w:right="49" w:firstLine="0"/>
              <w:jc w:val="center"/>
              <w:rPr>
                <w:sz w:val="20"/>
                <w:szCs w:val="20"/>
              </w:rPr>
            </w:pPr>
            <w:r w:rsidRPr="00D67AFC">
              <w:rPr>
                <w:sz w:val="20"/>
                <w:szCs w:val="20"/>
              </w:rPr>
              <w:t>0</w:t>
            </w:r>
          </w:p>
        </w:tc>
        <w:tc>
          <w:tcPr>
            <w:tcW w:w="535" w:type="dxa"/>
          </w:tcPr>
          <w:p w14:paraId="2908117C" w14:textId="6A917A5F" w:rsidR="00E75527" w:rsidRPr="00D67AFC" w:rsidRDefault="00FE6CF0" w:rsidP="008F093C">
            <w:pPr>
              <w:spacing w:line="240" w:lineRule="auto"/>
              <w:ind w:left="0" w:right="49" w:firstLine="0"/>
              <w:jc w:val="center"/>
              <w:rPr>
                <w:sz w:val="20"/>
                <w:szCs w:val="20"/>
              </w:rPr>
            </w:pPr>
            <w:r w:rsidRPr="00D67AFC">
              <w:rPr>
                <w:sz w:val="20"/>
                <w:szCs w:val="20"/>
              </w:rPr>
              <w:t>11</w:t>
            </w:r>
          </w:p>
        </w:tc>
        <w:tc>
          <w:tcPr>
            <w:tcW w:w="505" w:type="dxa"/>
          </w:tcPr>
          <w:p w14:paraId="35938782" w14:textId="3E76EC40" w:rsidR="00E75527" w:rsidRPr="00D67AFC" w:rsidRDefault="00FE6CF0" w:rsidP="008F093C">
            <w:pPr>
              <w:spacing w:line="240" w:lineRule="auto"/>
              <w:ind w:left="0" w:right="49" w:firstLine="0"/>
              <w:jc w:val="center"/>
              <w:rPr>
                <w:sz w:val="20"/>
                <w:szCs w:val="20"/>
              </w:rPr>
            </w:pPr>
            <w:r w:rsidRPr="00D67AFC">
              <w:rPr>
                <w:sz w:val="20"/>
                <w:szCs w:val="20"/>
              </w:rPr>
              <w:t>2</w:t>
            </w:r>
            <w:r w:rsidR="001934A8" w:rsidRPr="00D67AFC">
              <w:rPr>
                <w:sz w:val="20"/>
                <w:szCs w:val="20"/>
              </w:rPr>
              <w:t>5</w:t>
            </w:r>
          </w:p>
        </w:tc>
        <w:tc>
          <w:tcPr>
            <w:tcW w:w="625" w:type="dxa"/>
          </w:tcPr>
          <w:p w14:paraId="77C2484F" w14:textId="20F9184D" w:rsidR="00E75527" w:rsidRPr="00D67AFC" w:rsidRDefault="00FE6CF0" w:rsidP="008F093C">
            <w:pPr>
              <w:spacing w:line="240" w:lineRule="auto"/>
              <w:ind w:left="0" w:right="49" w:firstLine="0"/>
              <w:jc w:val="center"/>
              <w:rPr>
                <w:sz w:val="20"/>
                <w:szCs w:val="20"/>
              </w:rPr>
            </w:pPr>
            <w:r w:rsidRPr="00D67AFC">
              <w:rPr>
                <w:sz w:val="20"/>
                <w:szCs w:val="20"/>
              </w:rPr>
              <w:t>3</w:t>
            </w:r>
            <w:r w:rsidR="001934A8" w:rsidRPr="00D67AFC">
              <w:rPr>
                <w:sz w:val="20"/>
                <w:szCs w:val="20"/>
              </w:rPr>
              <w:t>5</w:t>
            </w:r>
          </w:p>
        </w:tc>
        <w:tc>
          <w:tcPr>
            <w:tcW w:w="626" w:type="dxa"/>
          </w:tcPr>
          <w:p w14:paraId="735D06D7" w14:textId="7286AFEF" w:rsidR="00E75527" w:rsidRPr="00D67AFC" w:rsidRDefault="00FE6CF0" w:rsidP="008F093C">
            <w:pPr>
              <w:spacing w:line="240" w:lineRule="auto"/>
              <w:ind w:left="0" w:right="49" w:firstLine="0"/>
              <w:jc w:val="center"/>
              <w:rPr>
                <w:sz w:val="20"/>
                <w:szCs w:val="20"/>
              </w:rPr>
            </w:pPr>
            <w:r w:rsidRPr="00D67AFC">
              <w:rPr>
                <w:sz w:val="20"/>
                <w:szCs w:val="20"/>
              </w:rPr>
              <w:t>29</w:t>
            </w:r>
          </w:p>
        </w:tc>
        <w:tc>
          <w:tcPr>
            <w:tcW w:w="740" w:type="dxa"/>
          </w:tcPr>
          <w:p w14:paraId="52DC67F5" w14:textId="64A143EE" w:rsidR="00E75527" w:rsidRPr="00D67AFC" w:rsidRDefault="001934A8" w:rsidP="008F093C">
            <w:pPr>
              <w:spacing w:line="240" w:lineRule="auto"/>
              <w:ind w:left="0" w:right="49" w:firstLine="0"/>
              <w:jc w:val="center"/>
              <w:rPr>
                <w:sz w:val="20"/>
                <w:szCs w:val="20"/>
              </w:rPr>
            </w:pPr>
            <w:r w:rsidRPr="00D67AFC">
              <w:rPr>
                <w:sz w:val="20"/>
                <w:szCs w:val="20"/>
              </w:rPr>
              <w:t>100</w:t>
            </w:r>
          </w:p>
        </w:tc>
        <w:tc>
          <w:tcPr>
            <w:tcW w:w="1128" w:type="dxa"/>
            <w:vMerge w:val="restart"/>
          </w:tcPr>
          <w:p w14:paraId="6C8CF399" w14:textId="7EB09D29" w:rsidR="00E75527" w:rsidRPr="00D67AFC" w:rsidRDefault="001934A8" w:rsidP="008F093C">
            <w:pPr>
              <w:spacing w:line="240" w:lineRule="auto"/>
              <w:ind w:left="0" w:right="49" w:firstLine="0"/>
              <w:jc w:val="center"/>
              <w:rPr>
                <w:sz w:val="20"/>
                <w:szCs w:val="20"/>
              </w:rPr>
            </w:pPr>
            <w:r w:rsidRPr="00D67AFC">
              <w:rPr>
                <w:sz w:val="20"/>
                <w:szCs w:val="20"/>
              </w:rPr>
              <w:t>Tegas</w:t>
            </w:r>
          </w:p>
        </w:tc>
      </w:tr>
      <w:tr w:rsidR="001934A8" w:rsidRPr="00D67AFC" w14:paraId="5F616977" w14:textId="77777777" w:rsidTr="008F093C">
        <w:trPr>
          <w:trHeight w:val="720"/>
        </w:trPr>
        <w:tc>
          <w:tcPr>
            <w:tcW w:w="799" w:type="dxa"/>
            <w:vMerge/>
          </w:tcPr>
          <w:p w14:paraId="625B417E" w14:textId="77777777" w:rsidR="00E75527" w:rsidRPr="00D67AFC" w:rsidRDefault="00E75527" w:rsidP="008F093C">
            <w:pPr>
              <w:spacing w:line="240" w:lineRule="auto"/>
              <w:ind w:left="0" w:right="49" w:firstLine="0"/>
              <w:jc w:val="center"/>
              <w:rPr>
                <w:sz w:val="20"/>
                <w:szCs w:val="20"/>
              </w:rPr>
            </w:pPr>
          </w:p>
        </w:tc>
        <w:tc>
          <w:tcPr>
            <w:tcW w:w="1793" w:type="dxa"/>
            <w:vMerge/>
          </w:tcPr>
          <w:p w14:paraId="61EC7096" w14:textId="77777777" w:rsidR="00E75527" w:rsidRPr="00D67AFC" w:rsidRDefault="00E75527" w:rsidP="008F093C">
            <w:pPr>
              <w:spacing w:line="240" w:lineRule="auto"/>
              <w:ind w:left="0" w:right="49" w:firstLine="0"/>
              <w:jc w:val="left"/>
              <w:rPr>
                <w:sz w:val="20"/>
                <w:szCs w:val="20"/>
              </w:rPr>
            </w:pPr>
          </w:p>
        </w:tc>
        <w:tc>
          <w:tcPr>
            <w:tcW w:w="519" w:type="dxa"/>
          </w:tcPr>
          <w:p w14:paraId="46A82753" w14:textId="77777777" w:rsidR="00E75527" w:rsidRPr="00D67AFC" w:rsidRDefault="00E75527" w:rsidP="008F093C">
            <w:pPr>
              <w:spacing w:line="240" w:lineRule="auto"/>
              <w:ind w:left="0" w:right="49" w:firstLine="0"/>
              <w:jc w:val="center"/>
              <w:rPr>
                <w:sz w:val="20"/>
                <w:szCs w:val="20"/>
              </w:rPr>
            </w:pPr>
            <w:r w:rsidRPr="00D67AFC">
              <w:rPr>
                <w:sz w:val="20"/>
                <w:szCs w:val="20"/>
              </w:rPr>
              <w:t>Fx</w:t>
            </w:r>
          </w:p>
        </w:tc>
        <w:tc>
          <w:tcPr>
            <w:tcW w:w="657" w:type="dxa"/>
          </w:tcPr>
          <w:p w14:paraId="3BF96628" w14:textId="01FA0855" w:rsidR="00E75527" w:rsidRPr="00D67AFC" w:rsidRDefault="001934A8" w:rsidP="008F093C">
            <w:pPr>
              <w:spacing w:line="240" w:lineRule="auto"/>
              <w:ind w:left="0" w:right="49" w:firstLine="0"/>
              <w:jc w:val="center"/>
              <w:rPr>
                <w:sz w:val="20"/>
                <w:szCs w:val="20"/>
              </w:rPr>
            </w:pPr>
            <w:r w:rsidRPr="00D67AFC">
              <w:rPr>
                <w:sz w:val="20"/>
                <w:szCs w:val="20"/>
              </w:rPr>
              <w:t>0</w:t>
            </w:r>
          </w:p>
        </w:tc>
        <w:tc>
          <w:tcPr>
            <w:tcW w:w="535" w:type="dxa"/>
          </w:tcPr>
          <w:p w14:paraId="69D0DF8D" w14:textId="1710FE57" w:rsidR="00E75527" w:rsidRPr="00D67AFC" w:rsidRDefault="001934A8" w:rsidP="008F093C">
            <w:pPr>
              <w:spacing w:line="240" w:lineRule="auto"/>
              <w:ind w:left="0" w:right="49" w:firstLine="0"/>
              <w:jc w:val="center"/>
              <w:rPr>
                <w:sz w:val="20"/>
                <w:szCs w:val="20"/>
              </w:rPr>
            </w:pPr>
            <w:r w:rsidRPr="00D67AFC">
              <w:rPr>
                <w:sz w:val="20"/>
                <w:szCs w:val="20"/>
              </w:rPr>
              <w:t>22</w:t>
            </w:r>
          </w:p>
        </w:tc>
        <w:tc>
          <w:tcPr>
            <w:tcW w:w="505" w:type="dxa"/>
          </w:tcPr>
          <w:p w14:paraId="0D1D07F5" w14:textId="3DA5BDB1" w:rsidR="00E75527" w:rsidRPr="00D67AFC" w:rsidRDefault="001934A8" w:rsidP="008F093C">
            <w:pPr>
              <w:spacing w:line="240" w:lineRule="auto"/>
              <w:ind w:left="0" w:right="49" w:firstLine="0"/>
              <w:jc w:val="center"/>
              <w:rPr>
                <w:sz w:val="20"/>
                <w:szCs w:val="20"/>
              </w:rPr>
            </w:pPr>
            <w:r w:rsidRPr="00D67AFC">
              <w:rPr>
                <w:sz w:val="20"/>
                <w:szCs w:val="20"/>
              </w:rPr>
              <w:t>75</w:t>
            </w:r>
          </w:p>
        </w:tc>
        <w:tc>
          <w:tcPr>
            <w:tcW w:w="625" w:type="dxa"/>
          </w:tcPr>
          <w:p w14:paraId="2DC6EC6A" w14:textId="339A5823" w:rsidR="00E75527" w:rsidRPr="00D67AFC" w:rsidRDefault="001934A8" w:rsidP="008F093C">
            <w:pPr>
              <w:spacing w:line="240" w:lineRule="auto"/>
              <w:ind w:left="0" w:right="49" w:firstLine="0"/>
              <w:jc w:val="center"/>
              <w:rPr>
                <w:sz w:val="20"/>
                <w:szCs w:val="20"/>
              </w:rPr>
            </w:pPr>
            <w:r w:rsidRPr="00D67AFC">
              <w:rPr>
                <w:sz w:val="20"/>
                <w:szCs w:val="20"/>
              </w:rPr>
              <w:t>140</w:t>
            </w:r>
          </w:p>
        </w:tc>
        <w:tc>
          <w:tcPr>
            <w:tcW w:w="626" w:type="dxa"/>
          </w:tcPr>
          <w:p w14:paraId="43687101" w14:textId="16E9983E" w:rsidR="00E75527" w:rsidRPr="00D67AFC" w:rsidRDefault="001934A8" w:rsidP="008F093C">
            <w:pPr>
              <w:spacing w:line="240" w:lineRule="auto"/>
              <w:ind w:left="0" w:right="49" w:firstLine="0"/>
              <w:jc w:val="center"/>
              <w:rPr>
                <w:sz w:val="20"/>
                <w:szCs w:val="20"/>
              </w:rPr>
            </w:pPr>
            <w:r w:rsidRPr="00D67AFC">
              <w:rPr>
                <w:sz w:val="20"/>
                <w:szCs w:val="20"/>
              </w:rPr>
              <w:t>145</w:t>
            </w:r>
          </w:p>
        </w:tc>
        <w:tc>
          <w:tcPr>
            <w:tcW w:w="740" w:type="dxa"/>
          </w:tcPr>
          <w:p w14:paraId="18C40CAE" w14:textId="43C18355" w:rsidR="00E75527" w:rsidRPr="00D67AFC" w:rsidRDefault="001934A8" w:rsidP="008F093C">
            <w:pPr>
              <w:spacing w:line="240" w:lineRule="auto"/>
              <w:ind w:left="0" w:right="49" w:firstLine="0"/>
              <w:jc w:val="center"/>
              <w:rPr>
                <w:sz w:val="20"/>
                <w:szCs w:val="20"/>
              </w:rPr>
            </w:pPr>
            <w:r w:rsidRPr="00D67AFC">
              <w:rPr>
                <w:sz w:val="20"/>
                <w:szCs w:val="20"/>
              </w:rPr>
              <w:t>382</w:t>
            </w:r>
          </w:p>
        </w:tc>
        <w:tc>
          <w:tcPr>
            <w:tcW w:w="1128" w:type="dxa"/>
            <w:vMerge/>
          </w:tcPr>
          <w:p w14:paraId="34273678" w14:textId="77777777" w:rsidR="00E75527" w:rsidRPr="00D67AFC" w:rsidRDefault="00E75527" w:rsidP="008F093C">
            <w:pPr>
              <w:spacing w:line="240" w:lineRule="auto"/>
              <w:ind w:left="0" w:right="49" w:firstLine="0"/>
              <w:jc w:val="center"/>
              <w:rPr>
                <w:sz w:val="20"/>
                <w:szCs w:val="20"/>
              </w:rPr>
            </w:pPr>
          </w:p>
        </w:tc>
      </w:tr>
      <w:tr w:rsidR="001934A8" w:rsidRPr="00D67AFC" w14:paraId="42AA945C" w14:textId="77777777" w:rsidTr="008F093C">
        <w:tblPrEx>
          <w:tblLook w:val="0000" w:firstRow="0" w:lastRow="0" w:firstColumn="0" w:lastColumn="0" w:noHBand="0" w:noVBand="0"/>
        </w:tblPrEx>
        <w:trPr>
          <w:trHeight w:val="389"/>
        </w:trPr>
        <w:tc>
          <w:tcPr>
            <w:tcW w:w="799" w:type="dxa"/>
          </w:tcPr>
          <w:p w14:paraId="3717EC33" w14:textId="77777777" w:rsidR="00E75527" w:rsidRPr="00D67AFC" w:rsidRDefault="00E75527" w:rsidP="008F093C">
            <w:pPr>
              <w:spacing w:line="240" w:lineRule="auto"/>
              <w:ind w:left="0" w:right="49" w:firstLine="0"/>
              <w:jc w:val="left"/>
              <w:rPr>
                <w:i/>
                <w:iCs/>
                <w:sz w:val="20"/>
                <w:szCs w:val="20"/>
              </w:rPr>
            </w:pPr>
          </w:p>
        </w:tc>
        <w:tc>
          <w:tcPr>
            <w:tcW w:w="5260" w:type="dxa"/>
            <w:gridSpan w:val="7"/>
          </w:tcPr>
          <w:p w14:paraId="2BCD1E92" w14:textId="77777777" w:rsidR="00E75527" w:rsidRPr="00D67AFC" w:rsidRDefault="00E75527" w:rsidP="008F093C">
            <w:pPr>
              <w:spacing w:line="240" w:lineRule="auto"/>
              <w:ind w:left="0" w:right="49" w:firstLine="0"/>
              <w:jc w:val="left"/>
              <w:rPr>
                <w:b/>
                <w:bCs/>
                <w:sz w:val="20"/>
                <w:szCs w:val="20"/>
              </w:rPr>
            </w:pPr>
            <w:r w:rsidRPr="00D67AFC">
              <w:rPr>
                <w:b/>
                <w:bCs/>
                <w:sz w:val="20"/>
                <w:szCs w:val="20"/>
              </w:rPr>
              <w:t>Rata-rata skor</w:t>
            </w:r>
          </w:p>
        </w:tc>
        <w:tc>
          <w:tcPr>
            <w:tcW w:w="740" w:type="dxa"/>
          </w:tcPr>
          <w:p w14:paraId="771A89CC" w14:textId="154997BA" w:rsidR="00E75527" w:rsidRPr="00D67AFC" w:rsidRDefault="001934A8" w:rsidP="008F093C">
            <w:pPr>
              <w:spacing w:line="240" w:lineRule="auto"/>
              <w:ind w:left="0" w:right="49" w:firstLine="0"/>
              <w:jc w:val="center"/>
              <w:rPr>
                <w:b/>
                <w:bCs/>
                <w:sz w:val="20"/>
                <w:szCs w:val="20"/>
              </w:rPr>
            </w:pPr>
            <w:r w:rsidRPr="00D67AFC">
              <w:rPr>
                <w:b/>
                <w:bCs/>
                <w:sz w:val="20"/>
                <w:szCs w:val="20"/>
              </w:rPr>
              <w:t>408,75</w:t>
            </w:r>
          </w:p>
        </w:tc>
        <w:tc>
          <w:tcPr>
            <w:tcW w:w="1128" w:type="dxa"/>
          </w:tcPr>
          <w:p w14:paraId="5025513E" w14:textId="2A4B07BA" w:rsidR="00E75527" w:rsidRPr="00D67AFC" w:rsidRDefault="001934A8" w:rsidP="008F093C">
            <w:pPr>
              <w:spacing w:line="240" w:lineRule="auto"/>
              <w:ind w:left="0" w:right="49" w:firstLine="0"/>
              <w:jc w:val="center"/>
              <w:rPr>
                <w:b/>
                <w:bCs/>
                <w:sz w:val="20"/>
                <w:szCs w:val="20"/>
              </w:rPr>
            </w:pPr>
            <w:r w:rsidRPr="00D67AFC">
              <w:rPr>
                <w:b/>
                <w:bCs/>
                <w:sz w:val="20"/>
                <w:szCs w:val="20"/>
              </w:rPr>
              <w:t>Tegas</w:t>
            </w:r>
          </w:p>
        </w:tc>
      </w:tr>
    </w:tbl>
    <w:p w14:paraId="26511D16" w14:textId="11C77E1D" w:rsidR="00E75527" w:rsidRPr="00D67AFC" w:rsidRDefault="00E75527" w:rsidP="007B1AAF">
      <w:pPr>
        <w:spacing w:line="480" w:lineRule="auto"/>
        <w:ind w:left="0" w:right="49" w:firstLine="0"/>
        <w:jc w:val="left"/>
        <w:rPr>
          <w:i/>
          <w:iCs/>
          <w:sz w:val="20"/>
          <w:szCs w:val="20"/>
        </w:rPr>
      </w:pPr>
      <w:r w:rsidRPr="00D67AFC">
        <w:rPr>
          <w:i/>
          <w:iCs/>
          <w:sz w:val="20"/>
          <w:szCs w:val="20"/>
        </w:rPr>
        <w:t>Sumber: Data diolah, 2026</w:t>
      </w:r>
    </w:p>
    <w:p w14:paraId="0BB104F3" w14:textId="7ED0656C" w:rsidR="005B5B36" w:rsidRPr="005B5B36" w:rsidRDefault="005A2B92" w:rsidP="00DF3699">
      <w:pPr>
        <w:spacing w:after="0" w:line="480" w:lineRule="auto"/>
        <w:ind w:left="0" w:right="0" w:firstLine="0"/>
      </w:pPr>
      <w:r>
        <w:t xml:space="preserve">         </w:t>
      </w:r>
      <w:r w:rsidR="001934A8" w:rsidRPr="00EC428C">
        <w:t>Pada tabel 4.</w:t>
      </w:r>
      <w:r w:rsidR="00F346AF" w:rsidRPr="00EC428C">
        <w:t>6</w:t>
      </w:r>
      <w:r w:rsidR="001934A8" w:rsidRPr="00EC428C">
        <w:t xml:space="preserve"> menunjukkan rata-rata sebesar 408,75 dan masuk ke dalam kategori tegas. Hal tersebut menunjukkan bahwa wajib pajak</w:t>
      </w:r>
      <w:r w:rsidR="00712FA1" w:rsidRPr="00EC428C">
        <w:t xml:space="preserve"> menilai sanksi </w:t>
      </w:r>
      <w:r w:rsidR="00712FA1" w:rsidRPr="00EC428C">
        <w:lastRenderedPageBreak/>
        <w:t>perpajakan telah diterapkan secara tegas dan mampu memberikan efek jera, sehingga mendorong wajib pajak untuk lebih patuh dalam memenuhi kewajiban membayar pajak kendaraan bermotor. Pada tabel 4.</w:t>
      </w:r>
      <w:r w:rsidR="00F346AF" w:rsidRPr="00EC428C">
        <w:t>6</w:t>
      </w:r>
      <w:r w:rsidR="00712FA1" w:rsidRPr="00EC428C">
        <w:t xml:space="preserve"> menunjukkan skor tertinggi yaitu sebesar 427 dengan pernyataan “saya mengetahui bahwa sanksi pajak kendaraan bermotor diberlakukan untuk meningkatkan kepatuhan wajib pajak” yang artinya wajib pajak memahami tujuan diberlakukannya </w:t>
      </w:r>
      <w:r w:rsidR="009D4D7F" w:rsidRPr="00EC428C">
        <w:t>sanksi</w:t>
      </w:r>
      <w:r w:rsidR="00712FA1" w:rsidRPr="00EC428C">
        <w:t xml:space="preserve"> perpajakan sebagai upaya untuk </w:t>
      </w:r>
      <w:r w:rsidR="009D4D7F" w:rsidRPr="00EC428C">
        <w:t>meningkatkan</w:t>
      </w:r>
      <w:r w:rsidR="00712FA1" w:rsidRPr="00EC428C">
        <w:t xml:space="preserve"> kepatuhan dalam memenuhi kewajiban membayar pajak kendaraan bermotor. Sedangkan, skor terendah sebesar 382 dengan pernyataan “Saya setuju bahwa tidak ada toleransi bagi wajib pajak yang terlambat atau tidak membayar pajak” yang artinya masih terdapat sebagian responden yang belum sepenuhnya menyetujui penerapan sanksi tanpa toleransi bagi wajib pajak yang terlambat atau tidak patuh dalam membayar pajak kendaraan bermotor.</w:t>
      </w:r>
      <w:r>
        <w:t xml:space="preserve"> </w:t>
      </w:r>
    </w:p>
    <w:p w14:paraId="637A6D96" w14:textId="5D24019A" w:rsidR="00C45B3E" w:rsidRPr="00EC428C" w:rsidRDefault="00C45B3E" w:rsidP="00620495">
      <w:pPr>
        <w:pStyle w:val="Heading2"/>
        <w:spacing w:line="480" w:lineRule="auto"/>
        <w:rPr>
          <w:i/>
          <w:iCs/>
        </w:rPr>
      </w:pPr>
      <w:bookmarkStart w:id="309" w:name="_Toc222357945"/>
      <w:r w:rsidRPr="00EC428C">
        <w:t xml:space="preserve">4.3 Analisis Data dengan </w:t>
      </w:r>
      <w:r w:rsidRPr="00EC428C">
        <w:rPr>
          <w:i/>
          <w:iCs/>
        </w:rPr>
        <w:t>SmartPLS</w:t>
      </w:r>
      <w:r w:rsidR="00620495" w:rsidRPr="00EC428C">
        <w:rPr>
          <w:i/>
          <w:iCs/>
        </w:rPr>
        <w:t xml:space="preserve"> 4.0</w:t>
      </w:r>
      <w:bookmarkEnd w:id="309"/>
    </w:p>
    <w:p w14:paraId="1025834B" w14:textId="42E6217E" w:rsidR="00863F01" w:rsidRPr="00EC428C" w:rsidRDefault="001C519B" w:rsidP="00620495">
      <w:pPr>
        <w:spacing w:line="480" w:lineRule="auto"/>
        <w:ind w:left="0" w:right="49" w:firstLine="0"/>
      </w:pPr>
      <w:r w:rsidRPr="00EC428C">
        <w:t xml:space="preserve">      </w:t>
      </w:r>
      <w:r w:rsidR="00863F01" w:rsidRPr="00EC428C">
        <w:t xml:space="preserve">Pada pengujian tahap pertama yaitu dengan melakukan pengujian validitas dan reliabilitas dan setelahnya dilakukan pengujian hipotesis. Pengujian dalam penelitian ini akan dilakukan dengan menggunakan </w:t>
      </w:r>
      <w:r w:rsidR="00863F01" w:rsidRPr="00EC428C">
        <w:rPr>
          <w:i/>
          <w:iCs/>
        </w:rPr>
        <w:t>software SmartPLS 4</w:t>
      </w:r>
      <w:r w:rsidR="00620495" w:rsidRPr="00EC428C">
        <w:rPr>
          <w:i/>
          <w:iCs/>
        </w:rPr>
        <w:t>.0</w:t>
      </w:r>
      <w:r w:rsidR="00863F01" w:rsidRPr="00EC428C">
        <w:t xml:space="preserve"> </w:t>
      </w:r>
      <w:r w:rsidR="00863F01" w:rsidRPr="00EC428C">
        <w:rPr>
          <w:i/>
          <w:iCs/>
        </w:rPr>
        <w:t>for windows.</w:t>
      </w:r>
      <w:r w:rsidR="00863F01" w:rsidRPr="00EC428C">
        <w:t xml:space="preserve"> </w:t>
      </w:r>
    </w:p>
    <w:p w14:paraId="2D5AF757" w14:textId="3B90AB9C" w:rsidR="005321B3" w:rsidRPr="00EC428C" w:rsidRDefault="005321B3" w:rsidP="00620495">
      <w:pPr>
        <w:pStyle w:val="Heading2"/>
        <w:spacing w:line="480" w:lineRule="auto"/>
        <w:rPr>
          <w:i/>
          <w:iCs/>
        </w:rPr>
      </w:pPr>
      <w:bookmarkStart w:id="310" w:name="_Toc222357946"/>
      <w:r w:rsidRPr="00EC428C">
        <w:t xml:space="preserve">4.3.1 </w:t>
      </w:r>
      <w:r w:rsidR="001520D1" w:rsidRPr="00EC428C">
        <w:t>H</w:t>
      </w:r>
      <w:r w:rsidR="00B92985" w:rsidRPr="00EC428C">
        <w:t xml:space="preserve">asil </w:t>
      </w:r>
      <w:r w:rsidR="001520D1" w:rsidRPr="00EC428C">
        <w:t>A</w:t>
      </w:r>
      <w:r w:rsidR="00B92985" w:rsidRPr="00EC428C">
        <w:t xml:space="preserve">nalisis </w:t>
      </w:r>
      <w:r w:rsidR="00620495" w:rsidRPr="00EC428C">
        <w:rPr>
          <w:i/>
          <w:iCs/>
        </w:rPr>
        <w:t>S</w:t>
      </w:r>
      <w:r w:rsidRPr="00EC428C">
        <w:rPr>
          <w:i/>
          <w:iCs/>
        </w:rPr>
        <w:t>tructu</w:t>
      </w:r>
      <w:r w:rsidR="009D4D7F" w:rsidRPr="00EC428C">
        <w:rPr>
          <w:i/>
          <w:iCs/>
        </w:rPr>
        <w:t>r</w:t>
      </w:r>
      <w:r w:rsidRPr="00EC428C">
        <w:rPr>
          <w:i/>
          <w:iCs/>
        </w:rPr>
        <w:t xml:space="preserve">al </w:t>
      </w:r>
      <w:r w:rsidR="00620495" w:rsidRPr="00EC428C">
        <w:rPr>
          <w:i/>
          <w:iCs/>
        </w:rPr>
        <w:t>E</w:t>
      </w:r>
      <w:r w:rsidRPr="00EC428C">
        <w:rPr>
          <w:i/>
          <w:iCs/>
        </w:rPr>
        <w:t xml:space="preserve">quation </w:t>
      </w:r>
      <w:r w:rsidR="00620495" w:rsidRPr="00EC428C">
        <w:rPr>
          <w:i/>
          <w:iCs/>
        </w:rPr>
        <w:t>M</w:t>
      </w:r>
      <w:r w:rsidRPr="00EC428C">
        <w:rPr>
          <w:i/>
          <w:iCs/>
        </w:rPr>
        <w:t>odelling (</w:t>
      </w:r>
      <w:r w:rsidR="00620495" w:rsidRPr="00EC428C">
        <w:rPr>
          <w:i/>
          <w:iCs/>
        </w:rPr>
        <w:t>SEM</w:t>
      </w:r>
      <w:r w:rsidRPr="00EC428C">
        <w:rPr>
          <w:i/>
          <w:iCs/>
        </w:rPr>
        <w:t>)</w:t>
      </w:r>
      <w:bookmarkEnd w:id="310"/>
    </w:p>
    <w:p w14:paraId="608F59AC" w14:textId="3CF56C53" w:rsidR="00B92985" w:rsidRPr="00EC428C" w:rsidRDefault="001C519B" w:rsidP="00620495">
      <w:pPr>
        <w:spacing w:line="480" w:lineRule="auto"/>
        <w:ind w:left="0" w:right="49" w:firstLine="0"/>
      </w:pPr>
      <w:r w:rsidRPr="00EC428C">
        <w:t xml:space="preserve">         </w:t>
      </w:r>
      <w:r w:rsidR="00B92985" w:rsidRPr="00EC428C">
        <w:t xml:space="preserve">Hasil analisis model </w:t>
      </w:r>
      <w:r w:rsidR="00B92985" w:rsidRPr="00EC428C">
        <w:rPr>
          <w:i/>
          <w:iCs/>
        </w:rPr>
        <w:t>PLS-SEM</w:t>
      </w:r>
      <w:r w:rsidR="00B92985" w:rsidRPr="00EC428C">
        <w:t xml:space="preserve"> melalui </w:t>
      </w:r>
      <w:r w:rsidR="00B92985" w:rsidRPr="00EC428C">
        <w:rPr>
          <w:i/>
          <w:iCs/>
        </w:rPr>
        <w:t>Algor</w:t>
      </w:r>
      <w:r w:rsidR="009D4D7F" w:rsidRPr="00EC428C">
        <w:rPr>
          <w:i/>
          <w:iCs/>
        </w:rPr>
        <w:t>i</w:t>
      </w:r>
      <w:r w:rsidR="00B92985" w:rsidRPr="00EC428C">
        <w:rPr>
          <w:i/>
          <w:iCs/>
        </w:rPr>
        <w:t xml:space="preserve">thm PLS </w:t>
      </w:r>
      <w:r w:rsidR="00B92985" w:rsidRPr="00EC428C">
        <w:t>disajikan pada gambar di bawah ini, yang menunjukkan</w:t>
      </w:r>
      <w:r w:rsidR="00CE7320" w:rsidRPr="00EC428C">
        <w:t xml:space="preserve"> nilai</w:t>
      </w:r>
      <w:r w:rsidR="00B92985" w:rsidRPr="00EC428C">
        <w:t xml:space="preserve"> </w:t>
      </w:r>
      <w:r w:rsidR="00B92985" w:rsidRPr="00EC428C">
        <w:rPr>
          <w:i/>
          <w:iCs/>
        </w:rPr>
        <w:t xml:space="preserve">loading factor </w:t>
      </w:r>
      <w:r w:rsidR="00B92985" w:rsidRPr="00EC428C">
        <w:t>untuk menyatakan besarnya pengaruh indikator terhadap variabel dan pengaruh antar variabel.</w:t>
      </w:r>
    </w:p>
    <w:p w14:paraId="1C55B8F1" w14:textId="2835FAC6" w:rsidR="00B92985" w:rsidRPr="00EC428C" w:rsidRDefault="00B92985" w:rsidP="00B767EC">
      <w:pPr>
        <w:spacing w:line="480" w:lineRule="auto"/>
        <w:ind w:left="0" w:right="49" w:firstLine="0"/>
        <w:jc w:val="center"/>
      </w:pPr>
      <w:r w:rsidRPr="00EC428C">
        <w:rPr>
          <w:noProof/>
          <w14:ligatures w14:val="none"/>
        </w:rPr>
        <w:lastRenderedPageBreak/>
        <w:drawing>
          <wp:inline distT="0" distB="0" distL="0" distR="0" wp14:anchorId="6D6565C4" wp14:editId="0699A008">
            <wp:extent cx="5003800" cy="2597150"/>
            <wp:effectExtent l="0" t="0" r="6350" b="0"/>
            <wp:docPr id="74331834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8341" name="Picture 743318341"/>
                    <pic:cNvPicPr/>
                  </pic:nvPicPr>
                  <pic:blipFill>
                    <a:blip r:embed="rId32">
                      <a:extLst>
                        <a:ext uri="{28A0092B-C50C-407E-A947-70E740481C1C}">
                          <a14:useLocalDpi xmlns:a14="http://schemas.microsoft.com/office/drawing/2010/main" val="0"/>
                        </a:ext>
                      </a:extLst>
                    </a:blip>
                    <a:stretch>
                      <a:fillRect/>
                    </a:stretch>
                  </pic:blipFill>
                  <pic:spPr>
                    <a:xfrm>
                      <a:off x="0" y="0"/>
                      <a:ext cx="5013295" cy="2602078"/>
                    </a:xfrm>
                    <a:prstGeom prst="rect">
                      <a:avLst/>
                    </a:prstGeom>
                  </pic:spPr>
                </pic:pic>
              </a:graphicData>
            </a:graphic>
          </wp:inline>
        </w:drawing>
      </w:r>
    </w:p>
    <w:p w14:paraId="256F5929" w14:textId="6F7DD1EA" w:rsidR="00B767EC" w:rsidRPr="00EC428C" w:rsidRDefault="00B767EC" w:rsidP="00B767EC">
      <w:pPr>
        <w:spacing w:line="480" w:lineRule="auto"/>
        <w:ind w:left="0" w:right="49" w:firstLine="0"/>
        <w:jc w:val="center"/>
        <w:rPr>
          <w:b/>
          <w:bCs/>
        </w:rPr>
      </w:pPr>
      <w:r w:rsidRPr="00EC428C">
        <w:rPr>
          <w:b/>
          <w:bCs/>
        </w:rPr>
        <w:t xml:space="preserve">Gambar 4.1 Model Hasil Analisis </w:t>
      </w:r>
      <w:r w:rsidRPr="00EC428C">
        <w:rPr>
          <w:b/>
          <w:bCs/>
          <w:i/>
          <w:iCs/>
        </w:rPr>
        <w:t>PLS-SEM</w:t>
      </w:r>
    </w:p>
    <w:p w14:paraId="0DE00A0A" w14:textId="26034F98" w:rsidR="00C45B3E" w:rsidRPr="00EC428C" w:rsidRDefault="00C45B3E" w:rsidP="00620495">
      <w:pPr>
        <w:pStyle w:val="Heading2"/>
        <w:spacing w:line="480" w:lineRule="auto"/>
      </w:pPr>
      <w:bookmarkStart w:id="311" w:name="_Toc222357947"/>
      <w:r w:rsidRPr="00EC428C">
        <w:t>4.3.</w:t>
      </w:r>
      <w:r w:rsidR="005321B3" w:rsidRPr="00EC428C">
        <w:t>2</w:t>
      </w:r>
      <w:r w:rsidRPr="00EC428C">
        <w:t xml:space="preserve"> </w:t>
      </w:r>
      <w:r w:rsidR="005321B3" w:rsidRPr="00EC428C">
        <w:t>Analisis</w:t>
      </w:r>
      <w:r w:rsidRPr="00EC428C">
        <w:t xml:space="preserve"> </w:t>
      </w:r>
      <w:r w:rsidRPr="00EC428C">
        <w:rPr>
          <w:i/>
          <w:iCs/>
        </w:rPr>
        <w:t>Outer</w:t>
      </w:r>
      <w:r w:rsidRPr="00EC428C">
        <w:t xml:space="preserve"> Model</w:t>
      </w:r>
      <w:r w:rsidR="00D4363F" w:rsidRPr="00EC428C">
        <w:t xml:space="preserve"> (Model Pengukuran)</w:t>
      </w:r>
      <w:bookmarkEnd w:id="311"/>
    </w:p>
    <w:p w14:paraId="6344D87E" w14:textId="6FDF49D8" w:rsidR="004636F8" w:rsidRPr="00EC428C" w:rsidRDefault="001C519B" w:rsidP="00620495">
      <w:pPr>
        <w:spacing w:line="480" w:lineRule="auto"/>
        <w:ind w:left="0" w:right="49" w:firstLine="0"/>
      </w:pPr>
      <w:r w:rsidRPr="00EC428C">
        <w:t xml:space="preserve">         </w:t>
      </w:r>
      <w:r w:rsidR="004636F8" w:rsidRPr="00EC428C">
        <w:t xml:space="preserve">Analisis </w:t>
      </w:r>
      <w:r w:rsidR="004636F8" w:rsidRPr="00EC428C">
        <w:rPr>
          <w:i/>
          <w:iCs/>
        </w:rPr>
        <w:t xml:space="preserve">outer model </w:t>
      </w:r>
      <w:r w:rsidR="004636F8" w:rsidRPr="00EC428C">
        <w:t xml:space="preserve">atau model pengukuran dilakukan untuk mengevaluasi hubungan antara indikator dengan variabel laten dalam penelitian. Tujuan dari evaluasi </w:t>
      </w:r>
      <w:r w:rsidR="004636F8" w:rsidRPr="00EC428C">
        <w:rPr>
          <w:i/>
          <w:iCs/>
        </w:rPr>
        <w:t xml:space="preserve">outer model </w:t>
      </w:r>
      <w:r w:rsidR="004636F8" w:rsidRPr="00EC428C">
        <w:t xml:space="preserve">adalah untuk </w:t>
      </w:r>
      <w:r w:rsidR="009D4D7F" w:rsidRPr="00EC428C">
        <w:t>memastikan</w:t>
      </w:r>
      <w:r w:rsidR="004636F8" w:rsidRPr="00EC428C">
        <w:t xml:space="preserve"> bahwa indikator-indikator yang digunakan mampu mengukur konstruk penelitian secara valid dan reliabel.</w:t>
      </w:r>
    </w:p>
    <w:p w14:paraId="7724F8F5" w14:textId="560F21A3" w:rsidR="004636F8" w:rsidRPr="00EC428C" w:rsidRDefault="001C519B" w:rsidP="002400E7">
      <w:pPr>
        <w:spacing w:line="480" w:lineRule="auto"/>
        <w:ind w:left="0" w:right="49" w:firstLine="0"/>
      </w:pPr>
      <w:r w:rsidRPr="00EC428C">
        <w:t xml:space="preserve">         </w:t>
      </w:r>
      <w:r w:rsidR="004636F8" w:rsidRPr="00EC428C">
        <w:t xml:space="preserve">Menurut </w:t>
      </w:r>
      <w:r w:rsidR="004D5C83" w:rsidRPr="00EC428C">
        <w:fldChar w:fldCharType="begin" w:fldLock="1"/>
      </w:r>
      <w:r w:rsidR="00E9377D">
        <w:instrText>ADDIN CSL_CITATION {"citationItems":[{"id":"ITEM-1","itemData":{"ISBN":"979.704.300.2","author":[{"dropping-particle":"","family":"Ghozali","given":"Imam","non-dropping-particle":"","parse-names":false,"suffix":""},{"dropping-particle":"","family":"Latan","given":"Hengky","non-dropping-particle":"","parse-names":false,"suffix":""}],"id":"ITEM-1","issued":{"date-parts":[["2015"]]},"number-of-pages":"290","publisher":"Undip","publisher-place":"Semarang","title":"Partial Least Squares Konsep, Teknik, dan Aplikasi","type":"book"},"uris":["http://www.mendeley.com/documents/?uuid=7d15f0ac-82f3-4749-a0d0-7915a444f096"]}],"mendeley":{"formattedCitation":"(Ghozali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4D5C83" w:rsidRPr="00EC428C">
        <w:fldChar w:fldCharType="separate"/>
      </w:r>
      <w:r w:rsidR="004D5C83" w:rsidRPr="00EC428C">
        <w:rPr>
          <w:noProof/>
        </w:rPr>
        <w:t>Ghozali &amp; Latan (2015)</w:t>
      </w:r>
      <w:r w:rsidR="004D5C83" w:rsidRPr="00EC428C">
        <w:fldChar w:fldCharType="end"/>
      </w:r>
      <w:r w:rsidR="004D5C83" w:rsidRPr="00EC428C">
        <w:t>,</w:t>
      </w:r>
      <w:r w:rsidR="004636F8" w:rsidRPr="00EC428C">
        <w:rPr>
          <w:color w:val="EE0000"/>
        </w:rPr>
        <w:t xml:space="preserve"> </w:t>
      </w:r>
      <w:r w:rsidR="004636F8" w:rsidRPr="00EC428C">
        <w:t xml:space="preserve">pengujian </w:t>
      </w:r>
      <w:r w:rsidR="004636F8" w:rsidRPr="00EC428C">
        <w:rPr>
          <w:i/>
          <w:iCs/>
        </w:rPr>
        <w:t xml:space="preserve">outer model </w:t>
      </w:r>
      <w:r w:rsidR="004636F8" w:rsidRPr="00EC428C">
        <w:t xml:space="preserve"> dalam PLS-SEM mencakup uji validitas dan reliabilitas guna memastikan kualitas model pengukuran yang baik.</w:t>
      </w:r>
    </w:p>
    <w:p w14:paraId="0C24DF53" w14:textId="7C0B6A87" w:rsidR="00D4363F" w:rsidRPr="00EC428C" w:rsidRDefault="00D4363F" w:rsidP="002400E7">
      <w:pPr>
        <w:spacing w:line="480" w:lineRule="auto"/>
        <w:ind w:left="0" w:right="49" w:firstLine="0"/>
        <w:rPr>
          <w:b/>
          <w:bCs/>
        </w:rPr>
      </w:pPr>
      <w:r w:rsidRPr="00EC428C">
        <w:rPr>
          <w:b/>
          <w:bCs/>
        </w:rPr>
        <w:t>4.3.2.1 Hasil Uji Validitas</w:t>
      </w:r>
    </w:p>
    <w:p w14:paraId="0A2121C6" w14:textId="371B3A36" w:rsidR="00A56DA5" w:rsidRPr="00EC428C" w:rsidRDefault="00A56DA5" w:rsidP="002400E7">
      <w:pPr>
        <w:spacing w:line="480" w:lineRule="auto"/>
        <w:ind w:left="0" w:right="49" w:firstLine="0"/>
        <w:rPr>
          <w:i/>
          <w:iCs/>
        </w:rPr>
      </w:pPr>
      <w:r w:rsidRPr="00EC428C">
        <w:tab/>
        <w:t>Dalam penelitian ini uji validitas digunakan untuk mengetahui kema</w:t>
      </w:r>
      <w:r w:rsidR="009D4D7F" w:rsidRPr="00EC428C">
        <w:t>m</w:t>
      </w:r>
      <w:r w:rsidRPr="00EC428C">
        <w:t xml:space="preserve">puan indikator dalam mengukur konstruk laten. Uji validitas yang digunakan meliputi </w:t>
      </w:r>
      <w:r w:rsidRPr="00EC428C">
        <w:rPr>
          <w:i/>
          <w:iCs/>
        </w:rPr>
        <w:t xml:space="preserve">convergent validity </w:t>
      </w:r>
      <w:r w:rsidRPr="00EC428C">
        <w:t xml:space="preserve">dan </w:t>
      </w:r>
      <w:r w:rsidRPr="00EC428C">
        <w:rPr>
          <w:i/>
          <w:iCs/>
        </w:rPr>
        <w:t>discriminan</w:t>
      </w:r>
      <w:r w:rsidR="009D4D7F" w:rsidRPr="00EC428C">
        <w:rPr>
          <w:i/>
          <w:iCs/>
        </w:rPr>
        <w:t>t</w:t>
      </w:r>
      <w:r w:rsidRPr="00EC428C">
        <w:rPr>
          <w:i/>
          <w:iCs/>
        </w:rPr>
        <w:t xml:space="preserve"> validity.</w:t>
      </w:r>
    </w:p>
    <w:p w14:paraId="16C2D0CD" w14:textId="17BEB48C" w:rsidR="00C45B3E" w:rsidRPr="00EC428C" w:rsidRDefault="00D4363F" w:rsidP="00435B60">
      <w:pPr>
        <w:keepNext/>
        <w:spacing w:line="480" w:lineRule="auto"/>
        <w:ind w:left="0" w:right="51" w:firstLine="0"/>
        <w:rPr>
          <w:i/>
          <w:iCs/>
        </w:rPr>
      </w:pPr>
      <w:r w:rsidRPr="00EC428C">
        <w:lastRenderedPageBreak/>
        <w:t xml:space="preserve">1. </w:t>
      </w:r>
      <w:r w:rsidR="005321B3" w:rsidRPr="00EC428C">
        <w:t xml:space="preserve">Hasil </w:t>
      </w:r>
      <w:r w:rsidR="00C45B3E" w:rsidRPr="00EC428C">
        <w:t xml:space="preserve">Uji </w:t>
      </w:r>
      <w:r w:rsidRPr="00EC428C">
        <w:rPr>
          <w:i/>
          <w:iCs/>
        </w:rPr>
        <w:t>convergent Validity</w:t>
      </w:r>
    </w:p>
    <w:p w14:paraId="0F25519B" w14:textId="4560F9C5" w:rsidR="00757250" w:rsidRPr="00EC428C" w:rsidRDefault="0099401F" w:rsidP="00757250">
      <w:pPr>
        <w:spacing w:line="480" w:lineRule="auto"/>
        <w:ind w:left="0" w:right="49" w:firstLine="0"/>
      </w:pPr>
      <w:r w:rsidRPr="00EC428C">
        <w:tab/>
        <w:t xml:space="preserve">Menurut </w:t>
      </w:r>
      <w:r w:rsidRPr="00EC428C">
        <w:fldChar w:fldCharType="begin" w:fldLock="1"/>
      </w:r>
      <w:r w:rsidR="00562E61" w:rsidRPr="00EC428C">
        <w:instrText>ADDIN CSL_CITATION {"citationItems":[{"id":"ITEM-1","itemData":{"ISBN":"978-602-0896-80-9","author":[{"dropping-particle":"","family":"Ghozali","given":"Imam","non-dropping-particle":"","parse-names":false,"suffix":""},{"dropping-particle":"","family":"Kusumadewi","given":"Karlina Aprilia","non-dropping-particle":"","parse-names":false,"suffix":""}],"id":"ITEM-1","issued":{"date-parts":[["2023"]]},"number-of-pages":"238","publisher":"Yoga Pratama","publisher-place":"Semarang","title":"Partial Least Squares Konsep, Teknik, dan Aplikasi Menggunakan Program SmartPLS 4.0","type":"book"},"uris":["http://www.mendeley.com/documents/?uuid=cfdc47bd-94d4-4145-9245-865905a7535f"]}],"mendeley":{"formattedCitation":"(Ghozali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Pr="00EC428C">
        <w:fldChar w:fldCharType="separate"/>
      </w:r>
      <w:r w:rsidRPr="00EC428C">
        <w:rPr>
          <w:noProof/>
        </w:rPr>
        <w:t>Ghozali &amp; Kusumadewi</w:t>
      </w:r>
      <w:r w:rsidR="00757250" w:rsidRPr="00EC428C">
        <w:rPr>
          <w:noProof/>
        </w:rPr>
        <w:t xml:space="preserve"> (</w:t>
      </w:r>
      <w:r w:rsidRPr="00EC428C">
        <w:rPr>
          <w:noProof/>
        </w:rPr>
        <w:t>2023)</w:t>
      </w:r>
      <w:r w:rsidRPr="00EC428C">
        <w:fldChar w:fldCharType="end"/>
      </w:r>
      <w:r w:rsidR="00757250" w:rsidRPr="00EC428C">
        <w:t xml:space="preserve">, </w:t>
      </w:r>
      <w:r w:rsidR="00757250" w:rsidRPr="00EC428C">
        <w:rPr>
          <w:i/>
          <w:iCs/>
        </w:rPr>
        <w:t>convergen</w:t>
      </w:r>
      <w:r w:rsidR="009D4D7F" w:rsidRPr="00EC428C">
        <w:rPr>
          <w:i/>
          <w:iCs/>
        </w:rPr>
        <w:t>t</w:t>
      </w:r>
      <w:r w:rsidR="00757250" w:rsidRPr="00EC428C">
        <w:rPr>
          <w:i/>
          <w:iCs/>
        </w:rPr>
        <w:t xml:space="preserve"> validity </w:t>
      </w:r>
      <w:r w:rsidR="00757250" w:rsidRPr="00EC428C">
        <w:t xml:space="preserve">dapat dinilai melalui nilai </w:t>
      </w:r>
      <w:r w:rsidR="00757250" w:rsidRPr="00EC428C">
        <w:rPr>
          <w:i/>
          <w:iCs/>
        </w:rPr>
        <w:t>outer loading</w:t>
      </w:r>
      <w:r w:rsidR="00757250" w:rsidRPr="00EC428C">
        <w:t xml:space="preserve"> dan </w:t>
      </w:r>
      <w:r w:rsidR="00757250" w:rsidRPr="00EC428C">
        <w:rPr>
          <w:i/>
          <w:iCs/>
        </w:rPr>
        <w:t xml:space="preserve">Average Variance </w:t>
      </w:r>
      <w:r w:rsidR="00C731F6" w:rsidRPr="00EC428C">
        <w:rPr>
          <w:i/>
          <w:iCs/>
        </w:rPr>
        <w:t>E</w:t>
      </w:r>
      <w:r w:rsidR="00757250" w:rsidRPr="00EC428C">
        <w:rPr>
          <w:i/>
          <w:iCs/>
        </w:rPr>
        <w:t>xtracted (AVE)</w:t>
      </w:r>
      <w:r w:rsidR="00757250" w:rsidRPr="00EC428C">
        <w:t>. suatu  indikator dinyatakan valid</w:t>
      </w:r>
      <w:r w:rsidR="00620495" w:rsidRPr="00EC428C">
        <w:t xml:space="preserve"> jika </w:t>
      </w:r>
      <w:r w:rsidR="00757250" w:rsidRPr="00EC428C">
        <w:t xml:space="preserve">nilai </w:t>
      </w:r>
      <w:r w:rsidR="00757250" w:rsidRPr="00EC428C">
        <w:rPr>
          <w:i/>
          <w:iCs/>
        </w:rPr>
        <w:t>outer loading</w:t>
      </w:r>
      <w:r w:rsidR="00757250" w:rsidRPr="00EC428C">
        <w:t xml:space="preserve"> lebih besar dari 0,7 dan nilai </w:t>
      </w:r>
      <w:r w:rsidR="00757250" w:rsidRPr="00EC428C">
        <w:rPr>
          <w:i/>
          <w:iCs/>
        </w:rPr>
        <w:t>AVE</w:t>
      </w:r>
      <w:r w:rsidR="00757250" w:rsidRPr="00EC428C">
        <w:t xml:space="preserve"> lebih besar dari 0,50. Oleh karena itu, pengujian ini dilakukan dengan menggunakan </w:t>
      </w:r>
      <w:r w:rsidR="00757250" w:rsidRPr="00EC428C">
        <w:rPr>
          <w:i/>
          <w:iCs/>
        </w:rPr>
        <w:t>software SmartPLS</w:t>
      </w:r>
      <w:r w:rsidR="00757250" w:rsidRPr="00EC428C">
        <w:t xml:space="preserve"> dan hasil pengujiannya disajikan pada tabel berikut:</w:t>
      </w:r>
    </w:p>
    <w:p w14:paraId="194A8C01" w14:textId="7AA1771C" w:rsidR="00757250" w:rsidRPr="00EC428C" w:rsidRDefault="00757250" w:rsidP="00F346AF">
      <w:pPr>
        <w:spacing w:line="240" w:lineRule="auto"/>
        <w:ind w:left="0" w:right="49" w:firstLine="0"/>
        <w:jc w:val="center"/>
        <w:rPr>
          <w:b/>
          <w:bCs/>
        </w:rPr>
      </w:pPr>
      <w:r w:rsidRPr="00EC428C">
        <w:rPr>
          <w:b/>
          <w:bCs/>
        </w:rPr>
        <w:t>Tabel 4.</w:t>
      </w:r>
      <w:r w:rsidR="00F346AF" w:rsidRPr="00EC428C">
        <w:rPr>
          <w:b/>
          <w:bCs/>
        </w:rPr>
        <w:t>7</w:t>
      </w:r>
      <w:r w:rsidRPr="00EC428C">
        <w:rPr>
          <w:b/>
          <w:bCs/>
        </w:rPr>
        <w:t xml:space="preserve"> Hasil </w:t>
      </w:r>
      <w:r w:rsidRPr="00EC428C">
        <w:rPr>
          <w:b/>
          <w:bCs/>
          <w:i/>
          <w:iCs/>
        </w:rPr>
        <w:t>Outer Loading</w:t>
      </w:r>
    </w:p>
    <w:tbl>
      <w:tblPr>
        <w:tblStyle w:val="TableGrid"/>
        <w:tblW w:w="0" w:type="auto"/>
        <w:tblLook w:val="04A0" w:firstRow="1" w:lastRow="0" w:firstColumn="1" w:lastColumn="0" w:noHBand="0" w:noVBand="1"/>
      </w:tblPr>
      <w:tblGrid>
        <w:gridCol w:w="704"/>
        <w:gridCol w:w="1701"/>
        <w:gridCol w:w="1985"/>
        <w:gridCol w:w="1951"/>
        <w:gridCol w:w="1586"/>
      </w:tblGrid>
      <w:tr w:rsidR="00757250" w:rsidRPr="00EC428C" w14:paraId="62231DE8" w14:textId="77777777" w:rsidTr="00757250">
        <w:trPr>
          <w:trHeight w:val="425"/>
        </w:trPr>
        <w:tc>
          <w:tcPr>
            <w:tcW w:w="704" w:type="dxa"/>
            <w:vAlign w:val="center"/>
          </w:tcPr>
          <w:p w14:paraId="0119E371" w14:textId="700CFC9D" w:rsidR="00757250" w:rsidRPr="00D67AFC" w:rsidRDefault="00757250" w:rsidP="00757250">
            <w:pPr>
              <w:spacing w:line="240" w:lineRule="auto"/>
              <w:ind w:left="0" w:right="49" w:firstLine="0"/>
              <w:jc w:val="center"/>
              <w:rPr>
                <w:b/>
                <w:bCs/>
                <w:sz w:val="22"/>
                <w:szCs w:val="22"/>
              </w:rPr>
            </w:pPr>
            <w:r w:rsidRPr="00D67AFC">
              <w:rPr>
                <w:b/>
                <w:bCs/>
                <w:sz w:val="22"/>
                <w:szCs w:val="22"/>
              </w:rPr>
              <w:t>No.</w:t>
            </w:r>
          </w:p>
        </w:tc>
        <w:tc>
          <w:tcPr>
            <w:tcW w:w="1701" w:type="dxa"/>
            <w:vAlign w:val="center"/>
          </w:tcPr>
          <w:p w14:paraId="59371E8C" w14:textId="7F6FF6FC" w:rsidR="00757250" w:rsidRPr="00D67AFC" w:rsidRDefault="00757250" w:rsidP="00757250">
            <w:pPr>
              <w:spacing w:line="240" w:lineRule="auto"/>
              <w:ind w:left="0" w:right="49" w:firstLine="0"/>
              <w:jc w:val="center"/>
              <w:rPr>
                <w:b/>
                <w:bCs/>
                <w:sz w:val="22"/>
                <w:szCs w:val="22"/>
              </w:rPr>
            </w:pPr>
            <w:r w:rsidRPr="00D67AFC">
              <w:rPr>
                <w:b/>
                <w:bCs/>
                <w:sz w:val="22"/>
                <w:szCs w:val="22"/>
              </w:rPr>
              <w:t>Variabel</w:t>
            </w:r>
          </w:p>
        </w:tc>
        <w:tc>
          <w:tcPr>
            <w:tcW w:w="1985" w:type="dxa"/>
            <w:vAlign w:val="center"/>
          </w:tcPr>
          <w:p w14:paraId="329BB90D" w14:textId="4EDC74D5" w:rsidR="00757250" w:rsidRPr="00D67AFC" w:rsidRDefault="00757250" w:rsidP="00757250">
            <w:pPr>
              <w:spacing w:line="240" w:lineRule="auto"/>
              <w:ind w:left="0" w:right="49" w:firstLine="0"/>
              <w:jc w:val="center"/>
              <w:rPr>
                <w:b/>
                <w:bCs/>
                <w:sz w:val="22"/>
                <w:szCs w:val="22"/>
              </w:rPr>
            </w:pPr>
            <w:r w:rsidRPr="00D67AFC">
              <w:rPr>
                <w:b/>
                <w:bCs/>
                <w:sz w:val="22"/>
                <w:szCs w:val="22"/>
              </w:rPr>
              <w:t>Kode</w:t>
            </w:r>
          </w:p>
        </w:tc>
        <w:tc>
          <w:tcPr>
            <w:tcW w:w="1951" w:type="dxa"/>
            <w:vAlign w:val="center"/>
          </w:tcPr>
          <w:p w14:paraId="1B170503" w14:textId="6E770A88" w:rsidR="00757250" w:rsidRPr="00D67AFC" w:rsidRDefault="00757250" w:rsidP="00757250">
            <w:pPr>
              <w:spacing w:line="240" w:lineRule="auto"/>
              <w:ind w:left="0" w:right="49" w:firstLine="0"/>
              <w:jc w:val="center"/>
              <w:rPr>
                <w:b/>
                <w:bCs/>
                <w:i/>
                <w:iCs/>
                <w:sz w:val="22"/>
                <w:szCs w:val="22"/>
              </w:rPr>
            </w:pPr>
            <w:r w:rsidRPr="00D67AFC">
              <w:rPr>
                <w:b/>
                <w:bCs/>
                <w:i/>
                <w:iCs/>
                <w:sz w:val="22"/>
                <w:szCs w:val="22"/>
              </w:rPr>
              <w:t>Outer Loading</w:t>
            </w:r>
          </w:p>
        </w:tc>
        <w:tc>
          <w:tcPr>
            <w:tcW w:w="1586" w:type="dxa"/>
            <w:vAlign w:val="center"/>
          </w:tcPr>
          <w:p w14:paraId="5D27FD09" w14:textId="4535B1F1" w:rsidR="00757250" w:rsidRPr="00D67AFC" w:rsidRDefault="00757250" w:rsidP="00757250">
            <w:pPr>
              <w:spacing w:line="240" w:lineRule="auto"/>
              <w:ind w:left="0" w:right="49" w:firstLine="0"/>
              <w:jc w:val="center"/>
              <w:rPr>
                <w:b/>
                <w:bCs/>
                <w:sz w:val="22"/>
                <w:szCs w:val="22"/>
              </w:rPr>
            </w:pPr>
            <w:r w:rsidRPr="00D67AFC">
              <w:rPr>
                <w:b/>
                <w:bCs/>
                <w:sz w:val="22"/>
                <w:szCs w:val="22"/>
              </w:rPr>
              <w:t>Keterangan</w:t>
            </w:r>
          </w:p>
        </w:tc>
      </w:tr>
      <w:tr w:rsidR="00261D00" w:rsidRPr="00D67AFC" w14:paraId="2C441935" w14:textId="77777777" w:rsidTr="00AD2D71">
        <w:trPr>
          <w:trHeight w:val="383"/>
        </w:trPr>
        <w:tc>
          <w:tcPr>
            <w:tcW w:w="704" w:type="dxa"/>
            <w:vAlign w:val="center"/>
          </w:tcPr>
          <w:p w14:paraId="1B06848D" w14:textId="4F3CFD99" w:rsidR="00261D00" w:rsidRPr="00D67AFC" w:rsidRDefault="00261D00" w:rsidP="00AD2D71">
            <w:pPr>
              <w:spacing w:line="240" w:lineRule="auto"/>
              <w:ind w:left="0" w:right="49" w:firstLine="0"/>
              <w:jc w:val="center"/>
              <w:rPr>
                <w:sz w:val="20"/>
                <w:szCs w:val="20"/>
              </w:rPr>
            </w:pPr>
            <w:r w:rsidRPr="00D67AFC">
              <w:rPr>
                <w:sz w:val="20"/>
                <w:szCs w:val="20"/>
              </w:rPr>
              <w:t>1.</w:t>
            </w:r>
          </w:p>
        </w:tc>
        <w:tc>
          <w:tcPr>
            <w:tcW w:w="1701" w:type="dxa"/>
            <w:vMerge w:val="restart"/>
            <w:vAlign w:val="center"/>
          </w:tcPr>
          <w:p w14:paraId="6417DD14" w14:textId="2590D63E" w:rsidR="00261D00" w:rsidRPr="00D67AFC" w:rsidRDefault="00261D00" w:rsidP="00AD2D71">
            <w:pPr>
              <w:spacing w:line="240" w:lineRule="auto"/>
              <w:ind w:left="0" w:right="49" w:firstLine="0"/>
              <w:jc w:val="center"/>
              <w:rPr>
                <w:sz w:val="20"/>
                <w:szCs w:val="20"/>
              </w:rPr>
            </w:pPr>
            <w:r w:rsidRPr="00D67AFC">
              <w:rPr>
                <w:sz w:val="20"/>
                <w:szCs w:val="20"/>
              </w:rPr>
              <w:t>Kesadaran Wajib Pajak</w:t>
            </w:r>
          </w:p>
        </w:tc>
        <w:tc>
          <w:tcPr>
            <w:tcW w:w="1985" w:type="dxa"/>
            <w:vAlign w:val="center"/>
          </w:tcPr>
          <w:p w14:paraId="02892987" w14:textId="66A785C6" w:rsidR="00261D00" w:rsidRPr="00D67AFC" w:rsidRDefault="00261D00" w:rsidP="00AD2D71">
            <w:pPr>
              <w:spacing w:line="240" w:lineRule="auto"/>
              <w:ind w:left="0" w:right="49" w:firstLine="0"/>
              <w:jc w:val="center"/>
              <w:rPr>
                <w:sz w:val="20"/>
                <w:szCs w:val="20"/>
              </w:rPr>
            </w:pPr>
            <w:r w:rsidRPr="00D67AFC">
              <w:rPr>
                <w:sz w:val="20"/>
                <w:szCs w:val="20"/>
              </w:rPr>
              <w:t>X1.1</w:t>
            </w:r>
          </w:p>
        </w:tc>
        <w:tc>
          <w:tcPr>
            <w:tcW w:w="1951" w:type="dxa"/>
            <w:vAlign w:val="center"/>
          </w:tcPr>
          <w:p w14:paraId="630ACAAD" w14:textId="6FEFB97C" w:rsidR="00261D00" w:rsidRPr="00D67AFC" w:rsidRDefault="00AD2D71" w:rsidP="00AD2D71">
            <w:pPr>
              <w:spacing w:line="240" w:lineRule="auto"/>
              <w:ind w:left="0" w:right="49" w:firstLine="0"/>
              <w:jc w:val="center"/>
              <w:rPr>
                <w:sz w:val="20"/>
                <w:szCs w:val="20"/>
              </w:rPr>
            </w:pPr>
            <w:r w:rsidRPr="00D67AFC">
              <w:rPr>
                <w:sz w:val="20"/>
                <w:szCs w:val="20"/>
              </w:rPr>
              <w:t>0,782</w:t>
            </w:r>
          </w:p>
        </w:tc>
        <w:tc>
          <w:tcPr>
            <w:tcW w:w="1586" w:type="dxa"/>
            <w:vAlign w:val="center"/>
          </w:tcPr>
          <w:p w14:paraId="300E3641" w14:textId="75EF26D2" w:rsidR="00261D00" w:rsidRPr="00D67AFC" w:rsidRDefault="00AD2D71" w:rsidP="00AD2D71">
            <w:pPr>
              <w:spacing w:line="240" w:lineRule="auto"/>
              <w:ind w:left="0" w:right="49" w:firstLine="0"/>
              <w:jc w:val="center"/>
              <w:rPr>
                <w:i/>
                <w:iCs/>
                <w:sz w:val="20"/>
                <w:szCs w:val="20"/>
              </w:rPr>
            </w:pPr>
            <w:r w:rsidRPr="00D67AFC">
              <w:rPr>
                <w:i/>
                <w:iCs/>
                <w:sz w:val="20"/>
                <w:szCs w:val="20"/>
              </w:rPr>
              <w:t>Valid</w:t>
            </w:r>
          </w:p>
        </w:tc>
      </w:tr>
      <w:tr w:rsidR="00AD2D71" w:rsidRPr="00D67AFC" w14:paraId="3D8A64A0" w14:textId="77777777" w:rsidTr="00AD2D71">
        <w:trPr>
          <w:trHeight w:val="383"/>
        </w:trPr>
        <w:tc>
          <w:tcPr>
            <w:tcW w:w="704" w:type="dxa"/>
            <w:vAlign w:val="center"/>
          </w:tcPr>
          <w:p w14:paraId="4CBCBC3B" w14:textId="0F08AF1C" w:rsidR="00AD2D71" w:rsidRPr="00D67AFC" w:rsidRDefault="00AD2D71" w:rsidP="00AD2D71">
            <w:pPr>
              <w:spacing w:line="240" w:lineRule="auto"/>
              <w:ind w:left="0" w:right="49" w:firstLine="0"/>
              <w:jc w:val="center"/>
              <w:rPr>
                <w:sz w:val="20"/>
                <w:szCs w:val="20"/>
              </w:rPr>
            </w:pPr>
            <w:r w:rsidRPr="00D67AFC">
              <w:rPr>
                <w:sz w:val="20"/>
                <w:szCs w:val="20"/>
              </w:rPr>
              <w:t>2.</w:t>
            </w:r>
          </w:p>
        </w:tc>
        <w:tc>
          <w:tcPr>
            <w:tcW w:w="1701" w:type="dxa"/>
            <w:vMerge/>
            <w:vAlign w:val="center"/>
          </w:tcPr>
          <w:p w14:paraId="7F8E1180"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08425530" w14:textId="06AC2734" w:rsidR="00AD2D71" w:rsidRPr="00D67AFC" w:rsidRDefault="00AD2D71" w:rsidP="00AD2D71">
            <w:pPr>
              <w:spacing w:line="240" w:lineRule="auto"/>
              <w:ind w:left="0" w:right="49" w:firstLine="0"/>
              <w:jc w:val="center"/>
              <w:rPr>
                <w:sz w:val="20"/>
                <w:szCs w:val="20"/>
              </w:rPr>
            </w:pPr>
            <w:r w:rsidRPr="00D67AFC">
              <w:rPr>
                <w:sz w:val="20"/>
                <w:szCs w:val="20"/>
              </w:rPr>
              <w:t>X1.2</w:t>
            </w:r>
          </w:p>
        </w:tc>
        <w:tc>
          <w:tcPr>
            <w:tcW w:w="1951" w:type="dxa"/>
            <w:vAlign w:val="center"/>
          </w:tcPr>
          <w:p w14:paraId="73CAC550" w14:textId="404FD1A9" w:rsidR="00AD2D71" w:rsidRPr="00D67AFC" w:rsidRDefault="00AD2D71" w:rsidP="00AD2D71">
            <w:pPr>
              <w:spacing w:line="240" w:lineRule="auto"/>
              <w:ind w:left="0" w:right="49" w:firstLine="0"/>
              <w:jc w:val="center"/>
              <w:rPr>
                <w:sz w:val="20"/>
                <w:szCs w:val="20"/>
              </w:rPr>
            </w:pPr>
            <w:r w:rsidRPr="00D67AFC">
              <w:rPr>
                <w:sz w:val="20"/>
                <w:szCs w:val="20"/>
              </w:rPr>
              <w:t>0,883</w:t>
            </w:r>
          </w:p>
        </w:tc>
        <w:tc>
          <w:tcPr>
            <w:tcW w:w="1586" w:type="dxa"/>
            <w:vAlign w:val="center"/>
          </w:tcPr>
          <w:p w14:paraId="450074B7" w14:textId="599DA62F"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3E709FF0" w14:textId="77777777" w:rsidTr="00AD2D71">
        <w:trPr>
          <w:trHeight w:val="383"/>
        </w:trPr>
        <w:tc>
          <w:tcPr>
            <w:tcW w:w="704" w:type="dxa"/>
            <w:vAlign w:val="center"/>
          </w:tcPr>
          <w:p w14:paraId="4E110365" w14:textId="5B329173" w:rsidR="00AD2D71" w:rsidRPr="00D67AFC" w:rsidRDefault="00AD2D71" w:rsidP="00AD2D71">
            <w:pPr>
              <w:spacing w:line="240" w:lineRule="auto"/>
              <w:ind w:left="0" w:right="49" w:firstLine="0"/>
              <w:jc w:val="center"/>
              <w:rPr>
                <w:sz w:val="20"/>
                <w:szCs w:val="20"/>
              </w:rPr>
            </w:pPr>
            <w:r w:rsidRPr="00D67AFC">
              <w:rPr>
                <w:sz w:val="20"/>
                <w:szCs w:val="20"/>
              </w:rPr>
              <w:t>3.</w:t>
            </w:r>
          </w:p>
        </w:tc>
        <w:tc>
          <w:tcPr>
            <w:tcW w:w="1701" w:type="dxa"/>
            <w:vMerge/>
            <w:vAlign w:val="center"/>
          </w:tcPr>
          <w:p w14:paraId="7DBC1A7F"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34516E0D" w14:textId="15689C42" w:rsidR="00AD2D71" w:rsidRPr="00D67AFC" w:rsidRDefault="00AD2D71" w:rsidP="00AD2D71">
            <w:pPr>
              <w:spacing w:line="240" w:lineRule="auto"/>
              <w:ind w:left="0" w:right="49" w:firstLine="0"/>
              <w:jc w:val="center"/>
              <w:rPr>
                <w:sz w:val="20"/>
                <w:szCs w:val="20"/>
              </w:rPr>
            </w:pPr>
            <w:r w:rsidRPr="00D67AFC">
              <w:rPr>
                <w:sz w:val="20"/>
                <w:szCs w:val="20"/>
              </w:rPr>
              <w:t>X1.3</w:t>
            </w:r>
          </w:p>
        </w:tc>
        <w:tc>
          <w:tcPr>
            <w:tcW w:w="1951" w:type="dxa"/>
            <w:vAlign w:val="center"/>
          </w:tcPr>
          <w:p w14:paraId="32F7C290" w14:textId="42E81FC2" w:rsidR="00AD2D71" w:rsidRPr="00D67AFC" w:rsidRDefault="00AD2D71" w:rsidP="00AD2D71">
            <w:pPr>
              <w:spacing w:line="240" w:lineRule="auto"/>
              <w:ind w:left="0" w:right="49" w:firstLine="0"/>
              <w:jc w:val="center"/>
              <w:rPr>
                <w:sz w:val="20"/>
                <w:szCs w:val="20"/>
              </w:rPr>
            </w:pPr>
            <w:r w:rsidRPr="00D67AFC">
              <w:rPr>
                <w:sz w:val="20"/>
                <w:szCs w:val="20"/>
              </w:rPr>
              <w:t>0,865</w:t>
            </w:r>
          </w:p>
        </w:tc>
        <w:tc>
          <w:tcPr>
            <w:tcW w:w="1586" w:type="dxa"/>
            <w:vAlign w:val="center"/>
          </w:tcPr>
          <w:p w14:paraId="65EFDFFB" w14:textId="0FFD4726"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15BE1519" w14:textId="77777777" w:rsidTr="00AD2D71">
        <w:trPr>
          <w:trHeight w:val="383"/>
        </w:trPr>
        <w:tc>
          <w:tcPr>
            <w:tcW w:w="704" w:type="dxa"/>
            <w:vAlign w:val="center"/>
          </w:tcPr>
          <w:p w14:paraId="47B4185F" w14:textId="3E02BF2C" w:rsidR="00AD2D71" w:rsidRPr="00D67AFC" w:rsidRDefault="00AD2D71" w:rsidP="00AD2D71">
            <w:pPr>
              <w:spacing w:line="240" w:lineRule="auto"/>
              <w:ind w:left="0" w:right="49" w:firstLine="0"/>
              <w:jc w:val="center"/>
              <w:rPr>
                <w:sz w:val="20"/>
                <w:szCs w:val="20"/>
              </w:rPr>
            </w:pPr>
            <w:r w:rsidRPr="00D67AFC">
              <w:rPr>
                <w:sz w:val="20"/>
                <w:szCs w:val="20"/>
              </w:rPr>
              <w:t>4.</w:t>
            </w:r>
          </w:p>
        </w:tc>
        <w:tc>
          <w:tcPr>
            <w:tcW w:w="1701" w:type="dxa"/>
            <w:vMerge/>
            <w:vAlign w:val="center"/>
          </w:tcPr>
          <w:p w14:paraId="6317D8B0"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24E0D286" w14:textId="693F4373" w:rsidR="00AD2D71" w:rsidRPr="00D67AFC" w:rsidRDefault="00AD2D71" w:rsidP="00AD2D71">
            <w:pPr>
              <w:spacing w:line="240" w:lineRule="auto"/>
              <w:ind w:left="0" w:right="49" w:firstLine="0"/>
              <w:jc w:val="center"/>
              <w:rPr>
                <w:sz w:val="20"/>
                <w:szCs w:val="20"/>
              </w:rPr>
            </w:pPr>
            <w:r w:rsidRPr="00D67AFC">
              <w:rPr>
                <w:sz w:val="20"/>
                <w:szCs w:val="20"/>
              </w:rPr>
              <w:t>X1.4</w:t>
            </w:r>
          </w:p>
        </w:tc>
        <w:tc>
          <w:tcPr>
            <w:tcW w:w="1951" w:type="dxa"/>
            <w:vAlign w:val="center"/>
          </w:tcPr>
          <w:p w14:paraId="5FF91873" w14:textId="6BCB7ED9" w:rsidR="00AD2D71" w:rsidRPr="00D67AFC" w:rsidRDefault="00AD2D71" w:rsidP="00AD2D71">
            <w:pPr>
              <w:spacing w:line="240" w:lineRule="auto"/>
              <w:ind w:left="0" w:right="49" w:firstLine="0"/>
              <w:jc w:val="center"/>
              <w:rPr>
                <w:sz w:val="20"/>
                <w:szCs w:val="20"/>
              </w:rPr>
            </w:pPr>
            <w:r w:rsidRPr="00D67AFC">
              <w:rPr>
                <w:sz w:val="20"/>
                <w:szCs w:val="20"/>
              </w:rPr>
              <w:t>0,765</w:t>
            </w:r>
          </w:p>
        </w:tc>
        <w:tc>
          <w:tcPr>
            <w:tcW w:w="1586" w:type="dxa"/>
            <w:vAlign w:val="center"/>
          </w:tcPr>
          <w:p w14:paraId="722BCF56" w14:textId="029F29C4"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04F2EAAA" w14:textId="77777777" w:rsidTr="00AD2D71">
        <w:trPr>
          <w:trHeight w:val="396"/>
        </w:trPr>
        <w:tc>
          <w:tcPr>
            <w:tcW w:w="704" w:type="dxa"/>
            <w:vAlign w:val="center"/>
          </w:tcPr>
          <w:p w14:paraId="33E0E872" w14:textId="118E9478" w:rsidR="00AD2D71" w:rsidRPr="00D67AFC" w:rsidRDefault="00AD2D71" w:rsidP="00AD2D71">
            <w:pPr>
              <w:spacing w:line="240" w:lineRule="auto"/>
              <w:ind w:left="0" w:right="49" w:firstLine="0"/>
              <w:jc w:val="center"/>
              <w:rPr>
                <w:sz w:val="20"/>
                <w:szCs w:val="20"/>
              </w:rPr>
            </w:pPr>
            <w:r w:rsidRPr="00D67AFC">
              <w:rPr>
                <w:sz w:val="20"/>
                <w:szCs w:val="20"/>
              </w:rPr>
              <w:t>5.</w:t>
            </w:r>
          </w:p>
        </w:tc>
        <w:tc>
          <w:tcPr>
            <w:tcW w:w="1701" w:type="dxa"/>
            <w:vMerge w:val="restart"/>
            <w:vAlign w:val="center"/>
          </w:tcPr>
          <w:p w14:paraId="56422AD0" w14:textId="616D0543" w:rsidR="00AD2D71" w:rsidRPr="00D67AFC" w:rsidRDefault="00AD2D71" w:rsidP="00AD2D71">
            <w:pPr>
              <w:spacing w:line="240" w:lineRule="auto"/>
              <w:ind w:left="0" w:right="49" w:firstLine="0"/>
              <w:jc w:val="center"/>
              <w:rPr>
                <w:sz w:val="20"/>
                <w:szCs w:val="20"/>
              </w:rPr>
            </w:pPr>
            <w:r w:rsidRPr="00D67AFC">
              <w:rPr>
                <w:sz w:val="20"/>
                <w:szCs w:val="20"/>
              </w:rPr>
              <w:t>Sanksi Perpajakan</w:t>
            </w:r>
          </w:p>
        </w:tc>
        <w:tc>
          <w:tcPr>
            <w:tcW w:w="1985" w:type="dxa"/>
            <w:vAlign w:val="center"/>
          </w:tcPr>
          <w:p w14:paraId="43715FC1" w14:textId="38B6D537" w:rsidR="00AD2D71" w:rsidRPr="00D67AFC" w:rsidRDefault="00AD2D71" w:rsidP="00AD2D71">
            <w:pPr>
              <w:spacing w:line="240" w:lineRule="auto"/>
              <w:ind w:left="0" w:right="49" w:firstLine="0"/>
              <w:jc w:val="center"/>
              <w:rPr>
                <w:sz w:val="20"/>
                <w:szCs w:val="20"/>
              </w:rPr>
            </w:pPr>
            <w:r w:rsidRPr="00D67AFC">
              <w:rPr>
                <w:sz w:val="20"/>
                <w:szCs w:val="20"/>
              </w:rPr>
              <w:t>X2.1</w:t>
            </w:r>
          </w:p>
        </w:tc>
        <w:tc>
          <w:tcPr>
            <w:tcW w:w="1951" w:type="dxa"/>
            <w:vAlign w:val="center"/>
          </w:tcPr>
          <w:p w14:paraId="6F73420E" w14:textId="32AA4B55" w:rsidR="00AD2D71" w:rsidRPr="00D67AFC" w:rsidRDefault="00AD2D71" w:rsidP="00AD2D71">
            <w:pPr>
              <w:spacing w:line="240" w:lineRule="auto"/>
              <w:ind w:left="0" w:right="49" w:firstLine="0"/>
              <w:jc w:val="center"/>
              <w:rPr>
                <w:sz w:val="20"/>
                <w:szCs w:val="20"/>
              </w:rPr>
            </w:pPr>
            <w:r w:rsidRPr="00D67AFC">
              <w:rPr>
                <w:sz w:val="20"/>
                <w:szCs w:val="20"/>
              </w:rPr>
              <w:t>0,842</w:t>
            </w:r>
          </w:p>
        </w:tc>
        <w:tc>
          <w:tcPr>
            <w:tcW w:w="1586" w:type="dxa"/>
            <w:vAlign w:val="center"/>
          </w:tcPr>
          <w:p w14:paraId="33BA1636" w14:textId="2F11F715"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32ED615C" w14:textId="77777777" w:rsidTr="00AD2D71">
        <w:trPr>
          <w:trHeight w:val="396"/>
        </w:trPr>
        <w:tc>
          <w:tcPr>
            <w:tcW w:w="704" w:type="dxa"/>
            <w:vAlign w:val="center"/>
          </w:tcPr>
          <w:p w14:paraId="783DF141" w14:textId="0FADE5EF" w:rsidR="00AD2D71" w:rsidRPr="00D67AFC" w:rsidRDefault="00AD2D71" w:rsidP="00AD2D71">
            <w:pPr>
              <w:spacing w:line="240" w:lineRule="auto"/>
              <w:ind w:left="0" w:right="49" w:firstLine="0"/>
              <w:jc w:val="center"/>
              <w:rPr>
                <w:sz w:val="20"/>
                <w:szCs w:val="20"/>
              </w:rPr>
            </w:pPr>
            <w:r w:rsidRPr="00D67AFC">
              <w:rPr>
                <w:sz w:val="20"/>
                <w:szCs w:val="20"/>
              </w:rPr>
              <w:t>6.</w:t>
            </w:r>
          </w:p>
        </w:tc>
        <w:tc>
          <w:tcPr>
            <w:tcW w:w="1701" w:type="dxa"/>
            <w:vMerge/>
            <w:vAlign w:val="center"/>
          </w:tcPr>
          <w:p w14:paraId="7B5D3B01"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42AD80E3" w14:textId="683680D8" w:rsidR="00AD2D71" w:rsidRPr="00D67AFC" w:rsidRDefault="00AD2D71" w:rsidP="00AD2D71">
            <w:pPr>
              <w:spacing w:line="240" w:lineRule="auto"/>
              <w:ind w:left="0" w:right="49" w:firstLine="0"/>
              <w:jc w:val="center"/>
              <w:rPr>
                <w:sz w:val="20"/>
                <w:szCs w:val="20"/>
              </w:rPr>
            </w:pPr>
            <w:r w:rsidRPr="00D67AFC">
              <w:rPr>
                <w:sz w:val="20"/>
                <w:szCs w:val="20"/>
              </w:rPr>
              <w:t>X2.2</w:t>
            </w:r>
          </w:p>
        </w:tc>
        <w:tc>
          <w:tcPr>
            <w:tcW w:w="1951" w:type="dxa"/>
            <w:vAlign w:val="center"/>
          </w:tcPr>
          <w:p w14:paraId="1536511F" w14:textId="30410305" w:rsidR="00AD2D71" w:rsidRPr="00D67AFC" w:rsidRDefault="00AD2D71" w:rsidP="00AD2D71">
            <w:pPr>
              <w:spacing w:line="240" w:lineRule="auto"/>
              <w:ind w:left="0" w:right="49" w:firstLine="0"/>
              <w:jc w:val="center"/>
              <w:rPr>
                <w:sz w:val="20"/>
                <w:szCs w:val="20"/>
              </w:rPr>
            </w:pPr>
            <w:r w:rsidRPr="00D67AFC">
              <w:rPr>
                <w:sz w:val="20"/>
                <w:szCs w:val="20"/>
              </w:rPr>
              <w:t>0,798</w:t>
            </w:r>
          </w:p>
        </w:tc>
        <w:tc>
          <w:tcPr>
            <w:tcW w:w="1586" w:type="dxa"/>
            <w:vAlign w:val="center"/>
          </w:tcPr>
          <w:p w14:paraId="5FD2BEC4" w14:textId="5F40A0EB"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19F27F1F" w14:textId="77777777" w:rsidTr="00AD2D71">
        <w:trPr>
          <w:trHeight w:val="396"/>
        </w:trPr>
        <w:tc>
          <w:tcPr>
            <w:tcW w:w="704" w:type="dxa"/>
            <w:vAlign w:val="center"/>
          </w:tcPr>
          <w:p w14:paraId="3ADA07D5" w14:textId="1D5AB899" w:rsidR="00AD2D71" w:rsidRPr="00D67AFC" w:rsidRDefault="00AD2D71" w:rsidP="00AD2D71">
            <w:pPr>
              <w:spacing w:line="240" w:lineRule="auto"/>
              <w:ind w:left="0" w:right="49" w:firstLine="0"/>
              <w:jc w:val="center"/>
              <w:rPr>
                <w:sz w:val="20"/>
                <w:szCs w:val="20"/>
              </w:rPr>
            </w:pPr>
            <w:r w:rsidRPr="00D67AFC">
              <w:rPr>
                <w:sz w:val="20"/>
                <w:szCs w:val="20"/>
              </w:rPr>
              <w:t>7.</w:t>
            </w:r>
          </w:p>
        </w:tc>
        <w:tc>
          <w:tcPr>
            <w:tcW w:w="1701" w:type="dxa"/>
            <w:vMerge/>
            <w:vAlign w:val="center"/>
          </w:tcPr>
          <w:p w14:paraId="596B4461"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032B1A74" w14:textId="6F21258C" w:rsidR="00AD2D71" w:rsidRPr="00D67AFC" w:rsidRDefault="00AD2D71" w:rsidP="00AD2D71">
            <w:pPr>
              <w:spacing w:line="240" w:lineRule="auto"/>
              <w:ind w:left="0" w:right="49" w:firstLine="0"/>
              <w:jc w:val="center"/>
              <w:rPr>
                <w:sz w:val="20"/>
                <w:szCs w:val="20"/>
              </w:rPr>
            </w:pPr>
            <w:r w:rsidRPr="00D67AFC">
              <w:rPr>
                <w:sz w:val="20"/>
                <w:szCs w:val="20"/>
              </w:rPr>
              <w:t>X2.3</w:t>
            </w:r>
          </w:p>
        </w:tc>
        <w:tc>
          <w:tcPr>
            <w:tcW w:w="1951" w:type="dxa"/>
            <w:vAlign w:val="center"/>
          </w:tcPr>
          <w:p w14:paraId="27A2861F" w14:textId="3BBE6D08" w:rsidR="00AD2D71" w:rsidRPr="00D67AFC" w:rsidRDefault="00AD2D71" w:rsidP="00AD2D71">
            <w:pPr>
              <w:spacing w:line="240" w:lineRule="auto"/>
              <w:ind w:left="0" w:right="49" w:firstLine="0"/>
              <w:jc w:val="center"/>
              <w:rPr>
                <w:sz w:val="20"/>
                <w:szCs w:val="20"/>
              </w:rPr>
            </w:pPr>
            <w:r w:rsidRPr="00D67AFC">
              <w:rPr>
                <w:sz w:val="20"/>
                <w:szCs w:val="20"/>
              </w:rPr>
              <w:t>0,829</w:t>
            </w:r>
          </w:p>
        </w:tc>
        <w:tc>
          <w:tcPr>
            <w:tcW w:w="1586" w:type="dxa"/>
            <w:vAlign w:val="center"/>
          </w:tcPr>
          <w:p w14:paraId="21000CA9" w14:textId="4D6A425E"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1217AEF0" w14:textId="77777777" w:rsidTr="00AD2D71">
        <w:trPr>
          <w:trHeight w:val="396"/>
        </w:trPr>
        <w:tc>
          <w:tcPr>
            <w:tcW w:w="704" w:type="dxa"/>
            <w:vAlign w:val="center"/>
          </w:tcPr>
          <w:p w14:paraId="5512DE93" w14:textId="3C6896F4" w:rsidR="00AD2D71" w:rsidRPr="00D67AFC" w:rsidRDefault="00AD2D71" w:rsidP="00AD2D71">
            <w:pPr>
              <w:spacing w:line="240" w:lineRule="auto"/>
              <w:ind w:left="0" w:right="49" w:firstLine="0"/>
              <w:jc w:val="center"/>
              <w:rPr>
                <w:sz w:val="20"/>
                <w:szCs w:val="20"/>
              </w:rPr>
            </w:pPr>
            <w:r w:rsidRPr="00D67AFC">
              <w:rPr>
                <w:sz w:val="20"/>
                <w:szCs w:val="20"/>
              </w:rPr>
              <w:t>8.</w:t>
            </w:r>
          </w:p>
        </w:tc>
        <w:tc>
          <w:tcPr>
            <w:tcW w:w="1701" w:type="dxa"/>
            <w:vMerge/>
            <w:vAlign w:val="center"/>
          </w:tcPr>
          <w:p w14:paraId="4FF181EC"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7F121060" w14:textId="22C59941" w:rsidR="00AD2D71" w:rsidRPr="00D67AFC" w:rsidRDefault="00AD2D71" w:rsidP="00AD2D71">
            <w:pPr>
              <w:spacing w:line="240" w:lineRule="auto"/>
              <w:ind w:left="0" w:right="49" w:firstLine="0"/>
              <w:jc w:val="center"/>
              <w:rPr>
                <w:sz w:val="20"/>
                <w:szCs w:val="20"/>
              </w:rPr>
            </w:pPr>
            <w:r w:rsidRPr="00D67AFC">
              <w:rPr>
                <w:sz w:val="20"/>
                <w:szCs w:val="20"/>
              </w:rPr>
              <w:t>X2.4</w:t>
            </w:r>
          </w:p>
        </w:tc>
        <w:tc>
          <w:tcPr>
            <w:tcW w:w="1951" w:type="dxa"/>
            <w:vAlign w:val="center"/>
          </w:tcPr>
          <w:p w14:paraId="730B2450" w14:textId="1F071EA7" w:rsidR="00AD2D71" w:rsidRPr="00D67AFC" w:rsidRDefault="00AD2D71" w:rsidP="00AD2D71">
            <w:pPr>
              <w:spacing w:line="240" w:lineRule="auto"/>
              <w:ind w:left="0" w:right="49" w:firstLine="0"/>
              <w:jc w:val="center"/>
              <w:rPr>
                <w:sz w:val="20"/>
                <w:szCs w:val="20"/>
              </w:rPr>
            </w:pPr>
            <w:r w:rsidRPr="00D67AFC">
              <w:rPr>
                <w:sz w:val="20"/>
                <w:szCs w:val="20"/>
              </w:rPr>
              <w:t>0,768</w:t>
            </w:r>
          </w:p>
        </w:tc>
        <w:tc>
          <w:tcPr>
            <w:tcW w:w="1586" w:type="dxa"/>
            <w:vAlign w:val="center"/>
          </w:tcPr>
          <w:p w14:paraId="0D7D1191" w14:textId="0080F8AD"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216A16B4" w14:textId="77777777" w:rsidTr="00AD2D71">
        <w:trPr>
          <w:trHeight w:val="315"/>
        </w:trPr>
        <w:tc>
          <w:tcPr>
            <w:tcW w:w="704" w:type="dxa"/>
            <w:vAlign w:val="center"/>
          </w:tcPr>
          <w:p w14:paraId="2E5BB883" w14:textId="49F75554" w:rsidR="00AD2D71" w:rsidRPr="00D67AFC" w:rsidRDefault="00AD2D71" w:rsidP="00AD2D71">
            <w:pPr>
              <w:spacing w:line="240" w:lineRule="auto"/>
              <w:ind w:left="0" w:right="49" w:firstLine="0"/>
              <w:jc w:val="center"/>
              <w:rPr>
                <w:sz w:val="20"/>
                <w:szCs w:val="20"/>
              </w:rPr>
            </w:pPr>
            <w:r w:rsidRPr="00D67AFC">
              <w:rPr>
                <w:sz w:val="20"/>
                <w:szCs w:val="20"/>
              </w:rPr>
              <w:t>9.</w:t>
            </w:r>
          </w:p>
        </w:tc>
        <w:tc>
          <w:tcPr>
            <w:tcW w:w="1701" w:type="dxa"/>
            <w:vMerge w:val="restart"/>
            <w:vAlign w:val="center"/>
          </w:tcPr>
          <w:p w14:paraId="0FC24ABE" w14:textId="6CD2CD53" w:rsidR="00AD2D71" w:rsidRPr="00D67AFC" w:rsidRDefault="00AD2D71" w:rsidP="00AD2D71">
            <w:pPr>
              <w:spacing w:line="240" w:lineRule="auto"/>
              <w:ind w:left="0" w:right="49" w:firstLine="0"/>
              <w:jc w:val="center"/>
              <w:rPr>
                <w:sz w:val="20"/>
                <w:szCs w:val="20"/>
              </w:rPr>
            </w:pPr>
            <w:r w:rsidRPr="00D67AFC">
              <w:rPr>
                <w:sz w:val="20"/>
                <w:szCs w:val="20"/>
              </w:rPr>
              <w:t>Kepatuhan Wajib Pajak</w:t>
            </w:r>
          </w:p>
        </w:tc>
        <w:tc>
          <w:tcPr>
            <w:tcW w:w="1985" w:type="dxa"/>
            <w:vAlign w:val="center"/>
          </w:tcPr>
          <w:p w14:paraId="2BBA03A3" w14:textId="15C4B9D3" w:rsidR="00AD2D71" w:rsidRPr="00D67AFC" w:rsidRDefault="00AD2D71" w:rsidP="00AD2D71">
            <w:pPr>
              <w:spacing w:line="240" w:lineRule="auto"/>
              <w:ind w:left="0" w:right="49" w:firstLine="0"/>
              <w:jc w:val="center"/>
              <w:rPr>
                <w:sz w:val="20"/>
                <w:szCs w:val="20"/>
              </w:rPr>
            </w:pPr>
            <w:r w:rsidRPr="00D67AFC">
              <w:rPr>
                <w:sz w:val="20"/>
                <w:szCs w:val="20"/>
              </w:rPr>
              <w:t>Y.1</w:t>
            </w:r>
          </w:p>
        </w:tc>
        <w:tc>
          <w:tcPr>
            <w:tcW w:w="1951" w:type="dxa"/>
            <w:vAlign w:val="center"/>
          </w:tcPr>
          <w:p w14:paraId="1A2A48ED" w14:textId="4EFB277A" w:rsidR="00AD2D71" w:rsidRPr="00D67AFC" w:rsidRDefault="00AD2D71" w:rsidP="00AD2D71">
            <w:pPr>
              <w:spacing w:line="240" w:lineRule="auto"/>
              <w:ind w:left="0" w:right="49" w:firstLine="0"/>
              <w:jc w:val="center"/>
              <w:rPr>
                <w:sz w:val="20"/>
                <w:szCs w:val="20"/>
              </w:rPr>
            </w:pPr>
            <w:r w:rsidRPr="00D67AFC">
              <w:rPr>
                <w:sz w:val="20"/>
                <w:szCs w:val="20"/>
              </w:rPr>
              <w:t>0,</w:t>
            </w:r>
            <w:r w:rsidR="003F6F2B" w:rsidRPr="00D67AFC">
              <w:rPr>
                <w:sz w:val="20"/>
                <w:szCs w:val="20"/>
              </w:rPr>
              <w:t>892</w:t>
            </w:r>
          </w:p>
        </w:tc>
        <w:tc>
          <w:tcPr>
            <w:tcW w:w="1586" w:type="dxa"/>
            <w:vAlign w:val="center"/>
          </w:tcPr>
          <w:p w14:paraId="633C753A" w14:textId="6ED0C73B"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5B57EDDE" w14:textId="77777777" w:rsidTr="00AD2D71">
        <w:trPr>
          <w:trHeight w:val="330"/>
        </w:trPr>
        <w:tc>
          <w:tcPr>
            <w:tcW w:w="704" w:type="dxa"/>
            <w:vAlign w:val="center"/>
          </w:tcPr>
          <w:p w14:paraId="6BA2A2AF" w14:textId="54496671" w:rsidR="00AD2D71" w:rsidRPr="00D67AFC" w:rsidRDefault="00AD2D71" w:rsidP="00AD2D71">
            <w:pPr>
              <w:spacing w:line="240" w:lineRule="auto"/>
              <w:ind w:left="0" w:right="49" w:firstLine="0"/>
              <w:jc w:val="center"/>
              <w:rPr>
                <w:sz w:val="20"/>
                <w:szCs w:val="20"/>
              </w:rPr>
            </w:pPr>
            <w:r w:rsidRPr="00D67AFC">
              <w:rPr>
                <w:sz w:val="20"/>
                <w:szCs w:val="20"/>
              </w:rPr>
              <w:t>10</w:t>
            </w:r>
          </w:p>
        </w:tc>
        <w:tc>
          <w:tcPr>
            <w:tcW w:w="1701" w:type="dxa"/>
            <w:vMerge/>
            <w:vAlign w:val="center"/>
          </w:tcPr>
          <w:p w14:paraId="594814AD"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3D4E097D" w14:textId="57D3BF34" w:rsidR="00AD2D71" w:rsidRPr="00D67AFC" w:rsidRDefault="00AD2D71" w:rsidP="00AD2D71">
            <w:pPr>
              <w:spacing w:line="240" w:lineRule="auto"/>
              <w:ind w:left="0" w:right="49" w:firstLine="0"/>
              <w:jc w:val="center"/>
              <w:rPr>
                <w:sz w:val="20"/>
                <w:szCs w:val="20"/>
              </w:rPr>
            </w:pPr>
            <w:r w:rsidRPr="00D67AFC">
              <w:rPr>
                <w:sz w:val="20"/>
                <w:szCs w:val="20"/>
              </w:rPr>
              <w:t>Y.2</w:t>
            </w:r>
          </w:p>
        </w:tc>
        <w:tc>
          <w:tcPr>
            <w:tcW w:w="1951" w:type="dxa"/>
            <w:vAlign w:val="center"/>
          </w:tcPr>
          <w:p w14:paraId="75CED5AD" w14:textId="616FA968" w:rsidR="00AD2D71" w:rsidRPr="00D67AFC" w:rsidRDefault="00AD2D71" w:rsidP="00AD2D71">
            <w:pPr>
              <w:spacing w:line="240" w:lineRule="auto"/>
              <w:ind w:left="0" w:right="49" w:firstLine="0"/>
              <w:jc w:val="center"/>
              <w:rPr>
                <w:sz w:val="20"/>
                <w:szCs w:val="20"/>
              </w:rPr>
            </w:pPr>
            <w:r w:rsidRPr="00D67AFC">
              <w:rPr>
                <w:sz w:val="20"/>
                <w:szCs w:val="20"/>
              </w:rPr>
              <w:t>0,742</w:t>
            </w:r>
          </w:p>
        </w:tc>
        <w:tc>
          <w:tcPr>
            <w:tcW w:w="1586" w:type="dxa"/>
            <w:vAlign w:val="center"/>
          </w:tcPr>
          <w:p w14:paraId="1AE842D0" w14:textId="5A782017"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23C939E5" w14:textId="77777777" w:rsidTr="00AD2D71">
        <w:trPr>
          <w:trHeight w:val="330"/>
        </w:trPr>
        <w:tc>
          <w:tcPr>
            <w:tcW w:w="704" w:type="dxa"/>
            <w:vAlign w:val="center"/>
          </w:tcPr>
          <w:p w14:paraId="02890DF7" w14:textId="1624D9DA" w:rsidR="00AD2D71" w:rsidRPr="00D67AFC" w:rsidRDefault="00AD2D71" w:rsidP="00AD2D71">
            <w:pPr>
              <w:spacing w:line="240" w:lineRule="auto"/>
              <w:ind w:left="0" w:right="49" w:firstLine="0"/>
              <w:jc w:val="center"/>
              <w:rPr>
                <w:sz w:val="20"/>
                <w:szCs w:val="20"/>
              </w:rPr>
            </w:pPr>
            <w:r w:rsidRPr="00D67AFC">
              <w:rPr>
                <w:sz w:val="20"/>
                <w:szCs w:val="20"/>
              </w:rPr>
              <w:t>11.</w:t>
            </w:r>
          </w:p>
        </w:tc>
        <w:tc>
          <w:tcPr>
            <w:tcW w:w="1701" w:type="dxa"/>
            <w:vMerge/>
            <w:vAlign w:val="center"/>
          </w:tcPr>
          <w:p w14:paraId="5EE979A5"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3DECA2A2" w14:textId="278950BB" w:rsidR="00AD2D71" w:rsidRPr="00D67AFC" w:rsidRDefault="00AD2D71" w:rsidP="00AD2D71">
            <w:pPr>
              <w:spacing w:line="240" w:lineRule="auto"/>
              <w:ind w:left="0" w:right="49" w:firstLine="0"/>
              <w:jc w:val="center"/>
              <w:rPr>
                <w:sz w:val="20"/>
                <w:szCs w:val="20"/>
              </w:rPr>
            </w:pPr>
            <w:r w:rsidRPr="00D67AFC">
              <w:rPr>
                <w:sz w:val="20"/>
                <w:szCs w:val="20"/>
              </w:rPr>
              <w:t>Y.3</w:t>
            </w:r>
          </w:p>
        </w:tc>
        <w:tc>
          <w:tcPr>
            <w:tcW w:w="1951" w:type="dxa"/>
            <w:vAlign w:val="center"/>
          </w:tcPr>
          <w:p w14:paraId="3A27FCB7" w14:textId="36FAAD65" w:rsidR="00AD2D71" w:rsidRPr="00D67AFC" w:rsidRDefault="00AD2D71" w:rsidP="00AD2D71">
            <w:pPr>
              <w:spacing w:line="240" w:lineRule="auto"/>
              <w:ind w:left="0" w:right="49" w:firstLine="0"/>
              <w:jc w:val="center"/>
              <w:rPr>
                <w:sz w:val="20"/>
                <w:szCs w:val="20"/>
              </w:rPr>
            </w:pPr>
            <w:r w:rsidRPr="00D67AFC">
              <w:rPr>
                <w:sz w:val="20"/>
                <w:szCs w:val="20"/>
              </w:rPr>
              <w:t>0,818</w:t>
            </w:r>
          </w:p>
        </w:tc>
        <w:tc>
          <w:tcPr>
            <w:tcW w:w="1586" w:type="dxa"/>
            <w:vAlign w:val="center"/>
          </w:tcPr>
          <w:p w14:paraId="2B16C67C" w14:textId="4D73E8E6"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r w:rsidR="00AD2D71" w:rsidRPr="00D67AFC" w14:paraId="72863633" w14:textId="77777777" w:rsidTr="00C731F6">
        <w:trPr>
          <w:trHeight w:val="444"/>
        </w:trPr>
        <w:tc>
          <w:tcPr>
            <w:tcW w:w="704" w:type="dxa"/>
            <w:vAlign w:val="center"/>
          </w:tcPr>
          <w:p w14:paraId="574A2149" w14:textId="4C6275A5" w:rsidR="00AD2D71" w:rsidRPr="00D67AFC" w:rsidRDefault="00AD2D71" w:rsidP="00AD2D71">
            <w:pPr>
              <w:spacing w:line="240" w:lineRule="auto"/>
              <w:ind w:left="0" w:right="49" w:firstLine="0"/>
              <w:jc w:val="center"/>
              <w:rPr>
                <w:sz w:val="20"/>
                <w:szCs w:val="20"/>
              </w:rPr>
            </w:pPr>
            <w:r w:rsidRPr="00D67AFC">
              <w:rPr>
                <w:sz w:val="20"/>
                <w:szCs w:val="20"/>
              </w:rPr>
              <w:t>12.</w:t>
            </w:r>
          </w:p>
        </w:tc>
        <w:tc>
          <w:tcPr>
            <w:tcW w:w="1701" w:type="dxa"/>
            <w:vMerge/>
            <w:vAlign w:val="center"/>
          </w:tcPr>
          <w:p w14:paraId="51EBD84B" w14:textId="77777777" w:rsidR="00AD2D71" w:rsidRPr="00D67AFC" w:rsidRDefault="00AD2D71" w:rsidP="00AD2D71">
            <w:pPr>
              <w:spacing w:line="240" w:lineRule="auto"/>
              <w:ind w:left="0" w:right="49" w:firstLine="0"/>
              <w:jc w:val="center"/>
              <w:rPr>
                <w:sz w:val="20"/>
                <w:szCs w:val="20"/>
              </w:rPr>
            </w:pPr>
          </w:p>
        </w:tc>
        <w:tc>
          <w:tcPr>
            <w:tcW w:w="1985" w:type="dxa"/>
            <w:vAlign w:val="center"/>
          </w:tcPr>
          <w:p w14:paraId="5FD588DD" w14:textId="5AF16E4E" w:rsidR="00AD2D71" w:rsidRPr="00D67AFC" w:rsidRDefault="00AD2D71" w:rsidP="00AD2D71">
            <w:pPr>
              <w:spacing w:line="240" w:lineRule="auto"/>
              <w:ind w:left="0" w:right="49" w:firstLine="0"/>
              <w:jc w:val="center"/>
              <w:rPr>
                <w:sz w:val="20"/>
                <w:szCs w:val="20"/>
              </w:rPr>
            </w:pPr>
            <w:r w:rsidRPr="00D67AFC">
              <w:rPr>
                <w:sz w:val="20"/>
                <w:szCs w:val="20"/>
              </w:rPr>
              <w:t>Y.4</w:t>
            </w:r>
          </w:p>
        </w:tc>
        <w:tc>
          <w:tcPr>
            <w:tcW w:w="1951" w:type="dxa"/>
            <w:vAlign w:val="center"/>
          </w:tcPr>
          <w:p w14:paraId="1DF07B67" w14:textId="36A6EDFE" w:rsidR="00AD2D71" w:rsidRPr="00D67AFC" w:rsidRDefault="00AD2D71" w:rsidP="00AD2D71">
            <w:pPr>
              <w:spacing w:line="240" w:lineRule="auto"/>
              <w:ind w:left="0" w:right="49" w:firstLine="0"/>
              <w:jc w:val="center"/>
              <w:rPr>
                <w:sz w:val="20"/>
                <w:szCs w:val="20"/>
              </w:rPr>
            </w:pPr>
            <w:r w:rsidRPr="00D67AFC">
              <w:rPr>
                <w:sz w:val="20"/>
                <w:szCs w:val="20"/>
              </w:rPr>
              <w:t>0,773</w:t>
            </w:r>
          </w:p>
        </w:tc>
        <w:tc>
          <w:tcPr>
            <w:tcW w:w="1586" w:type="dxa"/>
            <w:vAlign w:val="center"/>
          </w:tcPr>
          <w:p w14:paraId="2DBACE39" w14:textId="72BA9186" w:rsidR="00AD2D71" w:rsidRPr="00D67AFC" w:rsidRDefault="00AD2D71" w:rsidP="00AD2D71">
            <w:pPr>
              <w:spacing w:line="240" w:lineRule="auto"/>
              <w:ind w:left="0" w:right="49" w:firstLine="0"/>
              <w:jc w:val="center"/>
              <w:rPr>
                <w:sz w:val="20"/>
                <w:szCs w:val="20"/>
              </w:rPr>
            </w:pPr>
            <w:r w:rsidRPr="00D67AFC">
              <w:rPr>
                <w:i/>
                <w:iCs/>
                <w:sz w:val="20"/>
                <w:szCs w:val="20"/>
              </w:rPr>
              <w:t>Valid</w:t>
            </w:r>
          </w:p>
        </w:tc>
      </w:tr>
    </w:tbl>
    <w:p w14:paraId="64CBAD55" w14:textId="631F8616" w:rsidR="00757250" w:rsidRPr="00D67AFC" w:rsidRDefault="00261D00" w:rsidP="00AD2D71">
      <w:pPr>
        <w:spacing w:line="240" w:lineRule="auto"/>
        <w:ind w:left="0" w:right="49" w:firstLine="0"/>
        <w:rPr>
          <w:i/>
          <w:iCs/>
          <w:sz w:val="20"/>
          <w:szCs w:val="20"/>
        </w:rPr>
      </w:pPr>
      <w:r w:rsidRPr="00D67AFC">
        <w:rPr>
          <w:i/>
          <w:iCs/>
          <w:sz w:val="20"/>
          <w:szCs w:val="20"/>
        </w:rPr>
        <w:t>Sumber: Hasil olah data SmartPLS 4.0, 2026</w:t>
      </w:r>
    </w:p>
    <w:p w14:paraId="442EFC73" w14:textId="77777777" w:rsidR="001C519B" w:rsidRPr="00D67AFC" w:rsidRDefault="001C519B" w:rsidP="00AD2D71">
      <w:pPr>
        <w:spacing w:line="240" w:lineRule="auto"/>
        <w:ind w:left="0" w:right="49" w:firstLine="0"/>
        <w:rPr>
          <w:i/>
          <w:iCs/>
          <w:sz w:val="20"/>
          <w:szCs w:val="20"/>
        </w:rPr>
      </w:pPr>
    </w:p>
    <w:p w14:paraId="1484D297" w14:textId="3CAD88B1" w:rsidR="00C731F6" w:rsidRPr="00EC428C" w:rsidRDefault="00C731F6" w:rsidP="00C731F6">
      <w:pPr>
        <w:spacing w:line="480" w:lineRule="auto"/>
        <w:ind w:left="0" w:right="49" w:firstLine="0"/>
      </w:pPr>
      <w:r w:rsidRPr="00EC428C">
        <w:tab/>
        <w:t>Pada tabel 4.</w:t>
      </w:r>
      <w:r w:rsidR="00F346AF" w:rsidRPr="00EC428C">
        <w:t>7</w:t>
      </w:r>
      <w:r w:rsidRPr="00EC428C">
        <w:t xml:space="preserve"> menunjukkan nilai </w:t>
      </w:r>
      <w:r w:rsidRPr="00EC428C">
        <w:rPr>
          <w:i/>
          <w:iCs/>
        </w:rPr>
        <w:t xml:space="preserve">outer loading </w:t>
      </w:r>
      <w:r w:rsidRPr="00EC428C">
        <w:t xml:space="preserve">dari masing-masing item lebih besar dari 0,7 dan </w:t>
      </w:r>
      <w:r w:rsidR="009D4D7F" w:rsidRPr="00EC428C">
        <w:t>dinyatakan</w:t>
      </w:r>
      <w:r w:rsidRPr="00EC428C">
        <w:t xml:space="preserve"> valid. Tiap-tiap item tersebut juga bisa dikatakan valid jika dilihat dari nilai </w:t>
      </w:r>
      <w:r w:rsidRPr="00EC428C">
        <w:rPr>
          <w:i/>
          <w:iCs/>
        </w:rPr>
        <w:t>AVE</w:t>
      </w:r>
      <w:r w:rsidRPr="00EC428C">
        <w:t xml:space="preserve"> dengan kriteria nilai </w:t>
      </w:r>
      <w:r w:rsidRPr="00EC428C">
        <w:rPr>
          <w:i/>
          <w:iCs/>
        </w:rPr>
        <w:t>AVE</w:t>
      </w:r>
      <w:r w:rsidRPr="00EC428C">
        <w:t xml:space="preserve"> lebih besar dari 0,50.</w:t>
      </w:r>
    </w:p>
    <w:p w14:paraId="00FF2753" w14:textId="4B6DC1E0" w:rsidR="00C731F6" w:rsidRPr="00EC428C" w:rsidRDefault="00C731F6" w:rsidP="006E0C74">
      <w:pPr>
        <w:spacing w:line="240" w:lineRule="auto"/>
        <w:ind w:left="0" w:right="49" w:firstLine="0"/>
        <w:jc w:val="center"/>
        <w:rPr>
          <w:b/>
          <w:bCs/>
        </w:rPr>
      </w:pPr>
      <w:r w:rsidRPr="00EC428C">
        <w:rPr>
          <w:b/>
          <w:bCs/>
        </w:rPr>
        <w:t>Tabel 4.</w:t>
      </w:r>
      <w:r w:rsidR="00F346AF" w:rsidRPr="00EC428C">
        <w:rPr>
          <w:b/>
          <w:bCs/>
        </w:rPr>
        <w:t>8</w:t>
      </w:r>
      <w:r w:rsidRPr="00EC428C">
        <w:rPr>
          <w:b/>
          <w:bCs/>
        </w:rPr>
        <w:t xml:space="preserve"> A</w:t>
      </w:r>
      <w:r w:rsidRPr="00EC428C">
        <w:rPr>
          <w:b/>
          <w:bCs/>
          <w:i/>
          <w:iCs/>
        </w:rPr>
        <w:t>verage Variance Extracted (AVE)</w:t>
      </w:r>
    </w:p>
    <w:tbl>
      <w:tblPr>
        <w:tblStyle w:val="TableGrid"/>
        <w:tblW w:w="0" w:type="auto"/>
        <w:tblLook w:val="04A0" w:firstRow="1" w:lastRow="0" w:firstColumn="1" w:lastColumn="0" w:noHBand="0" w:noVBand="1"/>
      </w:tblPr>
      <w:tblGrid>
        <w:gridCol w:w="2642"/>
        <w:gridCol w:w="2642"/>
        <w:gridCol w:w="2643"/>
      </w:tblGrid>
      <w:tr w:rsidR="00C731F6" w:rsidRPr="00EC428C" w14:paraId="60B7D0BA" w14:textId="77777777" w:rsidTr="0035595D">
        <w:trPr>
          <w:trHeight w:val="410"/>
        </w:trPr>
        <w:tc>
          <w:tcPr>
            <w:tcW w:w="2642" w:type="dxa"/>
            <w:vAlign w:val="center"/>
          </w:tcPr>
          <w:p w14:paraId="64E3E6D5" w14:textId="73B1DB70" w:rsidR="00C731F6" w:rsidRPr="00D67AFC" w:rsidRDefault="00C731F6" w:rsidP="006E0C74">
            <w:pPr>
              <w:spacing w:line="240" w:lineRule="auto"/>
              <w:ind w:left="0" w:right="49" w:firstLine="0"/>
              <w:jc w:val="center"/>
              <w:rPr>
                <w:b/>
                <w:bCs/>
                <w:sz w:val="22"/>
                <w:szCs w:val="22"/>
              </w:rPr>
            </w:pPr>
            <w:r w:rsidRPr="00D67AFC">
              <w:rPr>
                <w:b/>
                <w:bCs/>
                <w:sz w:val="22"/>
                <w:szCs w:val="22"/>
              </w:rPr>
              <w:t>Variabel</w:t>
            </w:r>
          </w:p>
        </w:tc>
        <w:tc>
          <w:tcPr>
            <w:tcW w:w="2642" w:type="dxa"/>
            <w:vAlign w:val="center"/>
          </w:tcPr>
          <w:p w14:paraId="161B65CE" w14:textId="3581D26A" w:rsidR="00C731F6" w:rsidRPr="00D67AFC" w:rsidRDefault="00C731F6" w:rsidP="006E0C74">
            <w:pPr>
              <w:spacing w:line="240" w:lineRule="auto"/>
              <w:ind w:left="0" w:right="49" w:firstLine="0"/>
              <w:jc w:val="center"/>
              <w:rPr>
                <w:b/>
                <w:bCs/>
                <w:sz w:val="22"/>
                <w:szCs w:val="22"/>
              </w:rPr>
            </w:pPr>
            <w:r w:rsidRPr="00D67AFC">
              <w:rPr>
                <w:b/>
                <w:bCs/>
                <w:sz w:val="22"/>
                <w:szCs w:val="22"/>
              </w:rPr>
              <w:t xml:space="preserve">Nilai </w:t>
            </w:r>
            <w:r w:rsidRPr="00D67AFC">
              <w:rPr>
                <w:b/>
                <w:bCs/>
                <w:i/>
                <w:iCs/>
                <w:sz w:val="22"/>
                <w:szCs w:val="22"/>
              </w:rPr>
              <w:t>AVE</w:t>
            </w:r>
          </w:p>
        </w:tc>
        <w:tc>
          <w:tcPr>
            <w:tcW w:w="2643" w:type="dxa"/>
            <w:vAlign w:val="center"/>
          </w:tcPr>
          <w:p w14:paraId="341D3CF2" w14:textId="00C0807A" w:rsidR="00C731F6" w:rsidRPr="00D67AFC" w:rsidRDefault="0035595D" w:rsidP="006E0C74">
            <w:pPr>
              <w:spacing w:line="240" w:lineRule="auto"/>
              <w:ind w:left="0" w:right="49" w:firstLine="0"/>
              <w:jc w:val="center"/>
              <w:rPr>
                <w:b/>
                <w:bCs/>
                <w:sz w:val="22"/>
                <w:szCs w:val="22"/>
              </w:rPr>
            </w:pPr>
            <w:r w:rsidRPr="00D67AFC">
              <w:rPr>
                <w:b/>
                <w:bCs/>
                <w:sz w:val="22"/>
                <w:szCs w:val="22"/>
              </w:rPr>
              <w:t>Keterangan</w:t>
            </w:r>
          </w:p>
        </w:tc>
      </w:tr>
      <w:tr w:rsidR="0035595D" w:rsidRPr="00D67AFC" w14:paraId="535DC578" w14:textId="77777777" w:rsidTr="0035595D">
        <w:trPr>
          <w:trHeight w:val="410"/>
        </w:trPr>
        <w:tc>
          <w:tcPr>
            <w:tcW w:w="2642" w:type="dxa"/>
            <w:vAlign w:val="center"/>
          </w:tcPr>
          <w:p w14:paraId="07E4D808" w14:textId="02AF171C" w:rsidR="0035595D" w:rsidRPr="00D67AFC" w:rsidRDefault="0035595D" w:rsidP="006E0C74">
            <w:pPr>
              <w:spacing w:line="240" w:lineRule="auto"/>
              <w:ind w:left="0" w:right="49" w:firstLine="0"/>
              <w:jc w:val="center"/>
              <w:rPr>
                <w:sz w:val="20"/>
                <w:szCs w:val="20"/>
              </w:rPr>
            </w:pPr>
            <w:r w:rsidRPr="00D67AFC">
              <w:rPr>
                <w:sz w:val="20"/>
                <w:szCs w:val="20"/>
              </w:rPr>
              <w:t>Kesadaran Wajib Pajak</w:t>
            </w:r>
          </w:p>
        </w:tc>
        <w:tc>
          <w:tcPr>
            <w:tcW w:w="2642" w:type="dxa"/>
            <w:vAlign w:val="center"/>
          </w:tcPr>
          <w:p w14:paraId="71405BFB" w14:textId="154D3FA6" w:rsidR="0035595D" w:rsidRPr="00D67AFC" w:rsidRDefault="0035595D" w:rsidP="006E0C74">
            <w:pPr>
              <w:spacing w:line="240" w:lineRule="auto"/>
              <w:ind w:left="0" w:right="49" w:firstLine="0"/>
              <w:jc w:val="center"/>
              <w:rPr>
                <w:sz w:val="20"/>
                <w:szCs w:val="20"/>
              </w:rPr>
            </w:pPr>
            <w:r w:rsidRPr="00D67AFC">
              <w:rPr>
                <w:sz w:val="20"/>
                <w:szCs w:val="20"/>
              </w:rPr>
              <w:t>0,681</w:t>
            </w:r>
          </w:p>
        </w:tc>
        <w:tc>
          <w:tcPr>
            <w:tcW w:w="2643" w:type="dxa"/>
            <w:vAlign w:val="center"/>
          </w:tcPr>
          <w:p w14:paraId="4D15AB69" w14:textId="1A755629" w:rsidR="0035595D" w:rsidRPr="00D67AFC" w:rsidRDefault="0035595D" w:rsidP="006E0C74">
            <w:pPr>
              <w:spacing w:line="240" w:lineRule="auto"/>
              <w:ind w:left="0" w:right="49" w:firstLine="0"/>
              <w:jc w:val="center"/>
              <w:rPr>
                <w:i/>
                <w:iCs/>
                <w:sz w:val="20"/>
                <w:szCs w:val="20"/>
              </w:rPr>
            </w:pPr>
            <w:r w:rsidRPr="00D67AFC">
              <w:rPr>
                <w:i/>
                <w:iCs/>
                <w:sz w:val="20"/>
                <w:szCs w:val="20"/>
              </w:rPr>
              <w:t>Valid</w:t>
            </w:r>
          </w:p>
        </w:tc>
      </w:tr>
      <w:tr w:rsidR="0035595D" w:rsidRPr="00D67AFC" w14:paraId="56E75AD7" w14:textId="77777777" w:rsidTr="0035595D">
        <w:trPr>
          <w:trHeight w:val="410"/>
        </w:trPr>
        <w:tc>
          <w:tcPr>
            <w:tcW w:w="2642" w:type="dxa"/>
            <w:vAlign w:val="center"/>
          </w:tcPr>
          <w:p w14:paraId="34D63E46" w14:textId="7F9BAE2F" w:rsidR="0035595D" w:rsidRPr="00D67AFC" w:rsidRDefault="0035595D" w:rsidP="006E0C74">
            <w:pPr>
              <w:spacing w:line="240" w:lineRule="auto"/>
              <w:ind w:left="0" w:right="49" w:firstLine="0"/>
              <w:jc w:val="center"/>
              <w:rPr>
                <w:sz w:val="20"/>
                <w:szCs w:val="20"/>
              </w:rPr>
            </w:pPr>
            <w:r w:rsidRPr="00D67AFC">
              <w:rPr>
                <w:sz w:val="20"/>
                <w:szCs w:val="20"/>
              </w:rPr>
              <w:lastRenderedPageBreak/>
              <w:t>Sanksi Perpajakan</w:t>
            </w:r>
          </w:p>
        </w:tc>
        <w:tc>
          <w:tcPr>
            <w:tcW w:w="2642" w:type="dxa"/>
            <w:vAlign w:val="center"/>
          </w:tcPr>
          <w:p w14:paraId="1A1FCFB6" w14:textId="60A2157A" w:rsidR="0035595D" w:rsidRPr="00D67AFC" w:rsidRDefault="0035595D" w:rsidP="006E0C74">
            <w:pPr>
              <w:spacing w:line="240" w:lineRule="auto"/>
              <w:ind w:left="0" w:right="49" w:firstLine="0"/>
              <w:jc w:val="center"/>
              <w:rPr>
                <w:sz w:val="20"/>
                <w:szCs w:val="20"/>
              </w:rPr>
            </w:pPr>
            <w:r w:rsidRPr="00D67AFC">
              <w:rPr>
                <w:sz w:val="20"/>
                <w:szCs w:val="20"/>
              </w:rPr>
              <w:t>0,656</w:t>
            </w:r>
          </w:p>
        </w:tc>
        <w:tc>
          <w:tcPr>
            <w:tcW w:w="2643" w:type="dxa"/>
            <w:vAlign w:val="center"/>
          </w:tcPr>
          <w:p w14:paraId="51702925" w14:textId="646197D4" w:rsidR="0035595D" w:rsidRPr="00D67AFC" w:rsidRDefault="0035595D" w:rsidP="006E0C74">
            <w:pPr>
              <w:spacing w:line="240" w:lineRule="auto"/>
              <w:ind w:left="0" w:right="49" w:firstLine="0"/>
              <w:jc w:val="center"/>
              <w:rPr>
                <w:i/>
                <w:iCs/>
                <w:sz w:val="20"/>
                <w:szCs w:val="20"/>
              </w:rPr>
            </w:pPr>
            <w:r w:rsidRPr="00D67AFC">
              <w:rPr>
                <w:i/>
                <w:iCs/>
                <w:sz w:val="20"/>
                <w:szCs w:val="20"/>
              </w:rPr>
              <w:t>Valid</w:t>
            </w:r>
          </w:p>
        </w:tc>
      </w:tr>
      <w:tr w:rsidR="0035595D" w:rsidRPr="00D67AFC" w14:paraId="1D6764C6" w14:textId="77777777" w:rsidTr="0035595D">
        <w:trPr>
          <w:trHeight w:val="410"/>
        </w:trPr>
        <w:tc>
          <w:tcPr>
            <w:tcW w:w="2642" w:type="dxa"/>
            <w:vAlign w:val="center"/>
          </w:tcPr>
          <w:p w14:paraId="0F091BB7" w14:textId="06BCD808" w:rsidR="0035595D" w:rsidRPr="00D67AFC" w:rsidRDefault="0035595D" w:rsidP="006E0C74">
            <w:pPr>
              <w:spacing w:line="240" w:lineRule="auto"/>
              <w:ind w:left="0" w:right="49" w:firstLine="0"/>
              <w:jc w:val="center"/>
              <w:rPr>
                <w:sz w:val="20"/>
                <w:szCs w:val="20"/>
              </w:rPr>
            </w:pPr>
            <w:r w:rsidRPr="00D67AFC">
              <w:rPr>
                <w:sz w:val="20"/>
                <w:szCs w:val="20"/>
              </w:rPr>
              <w:t>Kepatuhan Wajib Pajak</w:t>
            </w:r>
          </w:p>
        </w:tc>
        <w:tc>
          <w:tcPr>
            <w:tcW w:w="2642" w:type="dxa"/>
            <w:vAlign w:val="center"/>
          </w:tcPr>
          <w:p w14:paraId="6B78FF23" w14:textId="5059A04C" w:rsidR="0035595D" w:rsidRPr="00D67AFC" w:rsidRDefault="0035595D" w:rsidP="006E0C74">
            <w:pPr>
              <w:spacing w:line="240" w:lineRule="auto"/>
              <w:ind w:left="0" w:right="49" w:firstLine="0"/>
              <w:jc w:val="center"/>
              <w:rPr>
                <w:sz w:val="20"/>
                <w:szCs w:val="20"/>
              </w:rPr>
            </w:pPr>
            <w:r w:rsidRPr="00D67AFC">
              <w:rPr>
                <w:sz w:val="20"/>
                <w:szCs w:val="20"/>
              </w:rPr>
              <w:t>0,653</w:t>
            </w:r>
          </w:p>
        </w:tc>
        <w:tc>
          <w:tcPr>
            <w:tcW w:w="2643" w:type="dxa"/>
            <w:vAlign w:val="center"/>
          </w:tcPr>
          <w:p w14:paraId="1BE0E2BE" w14:textId="52BAB730" w:rsidR="0035595D" w:rsidRPr="00D67AFC" w:rsidRDefault="0035595D" w:rsidP="006E0C74">
            <w:pPr>
              <w:spacing w:line="240" w:lineRule="auto"/>
              <w:ind w:left="0" w:right="49" w:firstLine="0"/>
              <w:jc w:val="center"/>
              <w:rPr>
                <w:i/>
                <w:iCs/>
                <w:sz w:val="20"/>
                <w:szCs w:val="20"/>
              </w:rPr>
            </w:pPr>
            <w:r w:rsidRPr="00D67AFC">
              <w:rPr>
                <w:i/>
                <w:iCs/>
                <w:sz w:val="20"/>
                <w:szCs w:val="20"/>
              </w:rPr>
              <w:t>Valid</w:t>
            </w:r>
          </w:p>
        </w:tc>
      </w:tr>
    </w:tbl>
    <w:p w14:paraId="5F438BB1" w14:textId="6769F982" w:rsidR="00C731F6" w:rsidRPr="00D67AFC" w:rsidRDefault="0035595D" w:rsidP="006E0C74">
      <w:pPr>
        <w:spacing w:line="240" w:lineRule="auto"/>
        <w:ind w:left="0" w:right="49" w:firstLine="0"/>
        <w:jc w:val="left"/>
        <w:rPr>
          <w:i/>
          <w:iCs/>
          <w:sz w:val="20"/>
          <w:szCs w:val="20"/>
        </w:rPr>
      </w:pPr>
      <w:r w:rsidRPr="00D67AFC">
        <w:rPr>
          <w:i/>
          <w:iCs/>
          <w:sz w:val="20"/>
          <w:szCs w:val="20"/>
        </w:rPr>
        <w:t>Sumber: Hasil olah data SmartPLS 4.0, 2026</w:t>
      </w:r>
    </w:p>
    <w:p w14:paraId="59AB1102" w14:textId="77777777" w:rsidR="006E0C74" w:rsidRPr="00EC428C" w:rsidRDefault="006E0C74" w:rsidP="006E0C74">
      <w:pPr>
        <w:spacing w:line="240" w:lineRule="auto"/>
        <w:ind w:left="0" w:right="49" w:firstLine="0"/>
        <w:jc w:val="left"/>
        <w:rPr>
          <w:i/>
          <w:iCs/>
        </w:rPr>
      </w:pPr>
    </w:p>
    <w:p w14:paraId="38916A8A" w14:textId="21D3313F" w:rsidR="00AD2D71" w:rsidRPr="00EC428C" w:rsidRDefault="0035595D" w:rsidP="0035595D">
      <w:pPr>
        <w:spacing w:line="480" w:lineRule="auto"/>
        <w:ind w:left="0" w:right="49" w:firstLine="720"/>
      </w:pPr>
      <w:r w:rsidRPr="00EC428C">
        <w:t>Berdasarkan tabel 4.</w:t>
      </w:r>
      <w:r w:rsidR="00F346AF" w:rsidRPr="00EC428C">
        <w:t>8</w:t>
      </w:r>
      <w:r w:rsidRPr="00EC428C">
        <w:t xml:space="preserve"> menunjukkan bahwa hasil nilai </w:t>
      </w:r>
      <w:r w:rsidRPr="00EC428C">
        <w:rPr>
          <w:i/>
          <w:iCs/>
        </w:rPr>
        <w:t>Average Variance Extracted (AVE)</w:t>
      </w:r>
      <w:r w:rsidRPr="00EC428C">
        <w:t xml:space="preserve"> dari masing-masing item lebih besar dari 0,50 dan dapat dikatakan valid serta memenuhi syarat. </w:t>
      </w:r>
    </w:p>
    <w:p w14:paraId="2E07BE8D" w14:textId="6861C896" w:rsidR="00C45B3E" w:rsidRPr="00EC428C" w:rsidRDefault="00D4363F" w:rsidP="0035595D">
      <w:pPr>
        <w:spacing w:line="480" w:lineRule="auto"/>
        <w:ind w:left="0" w:right="49" w:firstLine="0"/>
        <w:rPr>
          <w:i/>
          <w:iCs/>
        </w:rPr>
      </w:pPr>
      <w:r w:rsidRPr="00EC428C">
        <w:t xml:space="preserve">2. </w:t>
      </w:r>
      <w:r w:rsidR="005321B3" w:rsidRPr="00EC428C">
        <w:t xml:space="preserve">Hasil </w:t>
      </w:r>
      <w:r w:rsidR="00C45B3E" w:rsidRPr="00EC428C">
        <w:t xml:space="preserve">Uji </w:t>
      </w:r>
      <w:r w:rsidR="00CF2526" w:rsidRPr="00EC428C">
        <w:rPr>
          <w:i/>
          <w:iCs/>
        </w:rPr>
        <w:t>Discriminan</w:t>
      </w:r>
      <w:r w:rsidR="009D4D7F" w:rsidRPr="00EC428C">
        <w:rPr>
          <w:i/>
          <w:iCs/>
        </w:rPr>
        <w:t>t</w:t>
      </w:r>
      <w:r w:rsidR="00CF2526" w:rsidRPr="00EC428C">
        <w:rPr>
          <w:i/>
          <w:iCs/>
        </w:rPr>
        <w:t xml:space="preserve"> Validity</w:t>
      </w:r>
    </w:p>
    <w:p w14:paraId="08EF8454" w14:textId="7DE82584" w:rsidR="00562E61" w:rsidRPr="00EC428C" w:rsidRDefault="00462540" w:rsidP="00562E61">
      <w:pPr>
        <w:spacing w:line="480" w:lineRule="auto"/>
        <w:ind w:left="0" w:right="49" w:firstLine="360"/>
      </w:pPr>
      <w:r w:rsidRPr="00EC428C">
        <w:tab/>
        <w:t>Menurut</w:t>
      </w:r>
      <w:r w:rsidR="00562E61" w:rsidRPr="00EC428C">
        <w:t xml:space="preserve"> </w:t>
      </w:r>
      <w:r w:rsidR="00562E61" w:rsidRPr="00EC428C">
        <w:fldChar w:fldCharType="begin" w:fldLock="1"/>
      </w:r>
      <w:r w:rsidR="004D5C83" w:rsidRPr="00EC428C">
        <w:instrText>ADDIN CSL_CITATION {"citationItems":[{"id":"ITEM-1","itemData":{"ISBN":"978-602-0896-80-9","author":[{"dropping-particle":"","family":"Ghozali","given":"Imam","non-dropping-particle":"","parse-names":false,"suffix":""},{"dropping-particle":"","family":"Kusumadewi","given":"Karlina Aprilia","non-dropping-particle":"","parse-names":false,"suffix":""}],"id":"ITEM-1","issued":{"date-parts":[["2023"]]},"number-of-pages":"238","publisher":"Yoga Pratama","publisher-place":"Semarang","title":"Partial Least Squares Konsep, Teknik, dan Aplikasi Menggunakan Program SmartPLS 4.0","type":"book"},"uris":["http://www.mendeley.com/documents/?uuid=cfdc47bd-94d4-4145-9245-865905a7535f"]}],"mendeley":{"formattedCitation":"(Ghozali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00562E61" w:rsidRPr="00EC428C">
        <w:fldChar w:fldCharType="separate"/>
      </w:r>
      <w:r w:rsidR="00562E61" w:rsidRPr="00EC428C">
        <w:rPr>
          <w:noProof/>
        </w:rPr>
        <w:t>Ghozali &amp; Kusumadewi (2023)</w:t>
      </w:r>
      <w:r w:rsidR="00562E61" w:rsidRPr="00EC428C">
        <w:fldChar w:fldCharType="end"/>
      </w:r>
      <w:r w:rsidR="00562E61" w:rsidRPr="00EC428C">
        <w:t xml:space="preserve"> </w:t>
      </w:r>
      <w:r w:rsidRPr="00EC428C">
        <w:t xml:space="preserve"> </w:t>
      </w:r>
      <w:r w:rsidRPr="00EC428C">
        <w:rPr>
          <w:i/>
          <w:iCs/>
        </w:rPr>
        <w:t>discriminan</w:t>
      </w:r>
      <w:r w:rsidR="009D4D7F" w:rsidRPr="00EC428C">
        <w:rPr>
          <w:i/>
          <w:iCs/>
        </w:rPr>
        <w:t>t</w:t>
      </w:r>
      <w:r w:rsidRPr="00EC428C">
        <w:rPr>
          <w:i/>
          <w:iCs/>
        </w:rPr>
        <w:t xml:space="preserve"> validity </w:t>
      </w:r>
      <w:r w:rsidRPr="00EC428C">
        <w:t>dapat dilihat melalui nilai</w:t>
      </w:r>
      <w:r w:rsidR="00562E61" w:rsidRPr="00EC428C">
        <w:t xml:space="preserve"> </w:t>
      </w:r>
      <w:r w:rsidR="00562E61" w:rsidRPr="00EC428C">
        <w:rPr>
          <w:i/>
          <w:iCs/>
        </w:rPr>
        <w:t>cross loading</w:t>
      </w:r>
      <w:r w:rsidR="00562E61" w:rsidRPr="00EC428C">
        <w:t xml:space="preserve">. Suatu indikator dinyatakan memenuhi kriteria apabila memiliki nilai </w:t>
      </w:r>
      <w:r w:rsidR="00562E61" w:rsidRPr="00EC428C">
        <w:rPr>
          <w:i/>
          <w:iCs/>
        </w:rPr>
        <w:t>loading</w:t>
      </w:r>
      <w:r w:rsidR="00562E61" w:rsidRPr="00EC428C">
        <w:t xml:space="preserve"> tertinggi pada konstruk yang diukurnya dibandingkan dengan konstruk lainnya. Selain itu, </w:t>
      </w:r>
      <w:r w:rsidR="00562E61" w:rsidRPr="00EC428C">
        <w:rPr>
          <w:i/>
          <w:iCs/>
        </w:rPr>
        <w:t>discriminan</w:t>
      </w:r>
      <w:r w:rsidR="009D4D7F" w:rsidRPr="00EC428C">
        <w:rPr>
          <w:i/>
          <w:iCs/>
        </w:rPr>
        <w:t>t</w:t>
      </w:r>
      <w:r w:rsidR="00562E61" w:rsidRPr="00EC428C">
        <w:rPr>
          <w:i/>
          <w:iCs/>
        </w:rPr>
        <w:t xml:space="preserve"> validity </w:t>
      </w:r>
      <w:r w:rsidR="00562E61" w:rsidRPr="00EC428C">
        <w:t xml:space="preserve">juga dapat diukur dengan melihat nilai </w:t>
      </w:r>
      <w:r w:rsidR="00562E61" w:rsidRPr="00EC428C">
        <w:rPr>
          <w:i/>
          <w:iCs/>
        </w:rPr>
        <w:t>HTMT</w:t>
      </w:r>
      <w:r w:rsidR="00562E61" w:rsidRPr="00EC428C">
        <w:t xml:space="preserve"> dari tiap variabel. Apabila nilai </w:t>
      </w:r>
      <w:r w:rsidR="00562E61" w:rsidRPr="00EC428C">
        <w:rPr>
          <w:i/>
          <w:iCs/>
        </w:rPr>
        <w:t>HTMT</w:t>
      </w:r>
      <w:r w:rsidR="00562E61" w:rsidRPr="00EC428C">
        <w:t xml:space="preserve"> &lt; 0,90 maka uji validitas diskriminan berdasarkan nilai </w:t>
      </w:r>
      <w:r w:rsidR="00562E61" w:rsidRPr="00EC428C">
        <w:rPr>
          <w:i/>
          <w:iCs/>
        </w:rPr>
        <w:t>HTMT</w:t>
      </w:r>
      <w:r w:rsidR="00562E61" w:rsidRPr="00EC428C">
        <w:t xml:space="preserve"> telah terpenuhi. Hasil pengujian </w:t>
      </w:r>
      <w:r w:rsidR="00562E61" w:rsidRPr="00EC428C">
        <w:rPr>
          <w:i/>
          <w:iCs/>
        </w:rPr>
        <w:t>discriminan</w:t>
      </w:r>
      <w:r w:rsidR="009D4D7F" w:rsidRPr="00EC428C">
        <w:rPr>
          <w:i/>
          <w:iCs/>
        </w:rPr>
        <w:t>t</w:t>
      </w:r>
      <w:r w:rsidR="00562E61" w:rsidRPr="00EC428C">
        <w:rPr>
          <w:i/>
          <w:iCs/>
        </w:rPr>
        <w:t xml:space="preserve"> validity </w:t>
      </w:r>
      <w:r w:rsidR="00562E61" w:rsidRPr="00EC428C">
        <w:t>dalam penelitian ini disajikan pada tabel berikut:</w:t>
      </w:r>
    </w:p>
    <w:p w14:paraId="3F8FB716" w14:textId="44F7E8E5" w:rsidR="00562E61" w:rsidRPr="00EC428C" w:rsidRDefault="00562E61" w:rsidP="00B1190C">
      <w:pPr>
        <w:spacing w:line="240" w:lineRule="auto"/>
        <w:ind w:left="0" w:right="49" w:firstLine="360"/>
        <w:jc w:val="center"/>
        <w:rPr>
          <w:b/>
          <w:bCs/>
        </w:rPr>
      </w:pPr>
      <w:r w:rsidRPr="00EC428C">
        <w:rPr>
          <w:b/>
          <w:bCs/>
        </w:rPr>
        <w:t>Tabel 4.</w:t>
      </w:r>
      <w:r w:rsidR="00F346AF" w:rsidRPr="00EC428C">
        <w:rPr>
          <w:b/>
          <w:bCs/>
        </w:rPr>
        <w:t>9</w:t>
      </w:r>
      <w:r w:rsidRPr="00EC428C">
        <w:rPr>
          <w:b/>
          <w:bCs/>
        </w:rPr>
        <w:t xml:space="preserve"> </w:t>
      </w:r>
      <w:r w:rsidRPr="00EC428C">
        <w:rPr>
          <w:b/>
          <w:bCs/>
          <w:i/>
          <w:iCs/>
        </w:rPr>
        <w:t>Cross Loading</w:t>
      </w:r>
    </w:p>
    <w:tbl>
      <w:tblPr>
        <w:tblStyle w:val="TableGrid"/>
        <w:tblW w:w="0" w:type="auto"/>
        <w:tblInd w:w="1413" w:type="dxa"/>
        <w:tblLook w:val="04A0" w:firstRow="1" w:lastRow="0" w:firstColumn="1" w:lastColumn="0" w:noHBand="0" w:noVBand="1"/>
      </w:tblPr>
      <w:tblGrid>
        <w:gridCol w:w="1276"/>
        <w:gridCol w:w="1274"/>
        <w:gridCol w:w="1277"/>
        <w:gridCol w:w="1276"/>
      </w:tblGrid>
      <w:tr w:rsidR="00562E61" w:rsidRPr="00EC428C" w14:paraId="06AFB31E" w14:textId="77777777" w:rsidTr="00B1190C">
        <w:trPr>
          <w:trHeight w:val="401"/>
        </w:trPr>
        <w:tc>
          <w:tcPr>
            <w:tcW w:w="1276" w:type="dxa"/>
            <w:vAlign w:val="center"/>
          </w:tcPr>
          <w:p w14:paraId="7F8973E4" w14:textId="77777777" w:rsidR="00562E61" w:rsidRPr="00D67AFC" w:rsidRDefault="00562E61" w:rsidP="00B1190C">
            <w:pPr>
              <w:spacing w:line="240" w:lineRule="auto"/>
              <w:ind w:left="0" w:right="49" w:firstLine="0"/>
              <w:jc w:val="center"/>
              <w:rPr>
                <w:b/>
                <w:bCs/>
                <w:sz w:val="22"/>
                <w:szCs w:val="22"/>
              </w:rPr>
            </w:pPr>
          </w:p>
        </w:tc>
        <w:tc>
          <w:tcPr>
            <w:tcW w:w="1274" w:type="dxa"/>
            <w:vAlign w:val="center"/>
          </w:tcPr>
          <w:p w14:paraId="572FF939" w14:textId="7FD0803A" w:rsidR="00562E61" w:rsidRPr="00D67AFC" w:rsidRDefault="00562E61" w:rsidP="00B1190C">
            <w:pPr>
              <w:spacing w:line="240" w:lineRule="auto"/>
              <w:ind w:left="0" w:right="49" w:firstLine="0"/>
              <w:jc w:val="center"/>
              <w:rPr>
                <w:b/>
                <w:bCs/>
                <w:sz w:val="22"/>
                <w:szCs w:val="22"/>
              </w:rPr>
            </w:pPr>
            <w:r w:rsidRPr="00D67AFC">
              <w:rPr>
                <w:b/>
                <w:bCs/>
                <w:sz w:val="22"/>
                <w:szCs w:val="22"/>
              </w:rPr>
              <w:t>X1</w:t>
            </w:r>
          </w:p>
        </w:tc>
        <w:tc>
          <w:tcPr>
            <w:tcW w:w="1277" w:type="dxa"/>
            <w:vAlign w:val="center"/>
          </w:tcPr>
          <w:p w14:paraId="6678E23C" w14:textId="7292E643" w:rsidR="00562E61" w:rsidRPr="00D67AFC" w:rsidRDefault="00562E61" w:rsidP="00B1190C">
            <w:pPr>
              <w:spacing w:line="240" w:lineRule="auto"/>
              <w:ind w:left="0" w:right="49" w:firstLine="0"/>
              <w:jc w:val="center"/>
              <w:rPr>
                <w:b/>
                <w:bCs/>
                <w:sz w:val="22"/>
                <w:szCs w:val="22"/>
              </w:rPr>
            </w:pPr>
            <w:r w:rsidRPr="00D67AFC">
              <w:rPr>
                <w:b/>
                <w:bCs/>
                <w:sz w:val="22"/>
                <w:szCs w:val="22"/>
              </w:rPr>
              <w:t>X2</w:t>
            </w:r>
          </w:p>
        </w:tc>
        <w:tc>
          <w:tcPr>
            <w:tcW w:w="1276" w:type="dxa"/>
            <w:vAlign w:val="center"/>
          </w:tcPr>
          <w:p w14:paraId="468C1288" w14:textId="08988750" w:rsidR="00562E61" w:rsidRPr="00D67AFC" w:rsidRDefault="00562E61" w:rsidP="00B1190C">
            <w:pPr>
              <w:spacing w:line="240" w:lineRule="auto"/>
              <w:ind w:left="0" w:right="49" w:firstLine="0"/>
              <w:jc w:val="center"/>
              <w:rPr>
                <w:b/>
                <w:bCs/>
                <w:sz w:val="22"/>
                <w:szCs w:val="22"/>
              </w:rPr>
            </w:pPr>
            <w:r w:rsidRPr="00D67AFC">
              <w:rPr>
                <w:b/>
                <w:bCs/>
                <w:sz w:val="22"/>
                <w:szCs w:val="22"/>
              </w:rPr>
              <w:t>Y</w:t>
            </w:r>
          </w:p>
        </w:tc>
      </w:tr>
      <w:tr w:rsidR="00B1190C" w:rsidRPr="00D67AFC" w14:paraId="4216A079" w14:textId="77777777" w:rsidTr="00505578">
        <w:trPr>
          <w:trHeight w:val="387"/>
        </w:trPr>
        <w:tc>
          <w:tcPr>
            <w:tcW w:w="1276" w:type="dxa"/>
            <w:vAlign w:val="center"/>
          </w:tcPr>
          <w:p w14:paraId="1D7732DC" w14:textId="7BA54E5B" w:rsidR="00B1190C" w:rsidRPr="00D67AFC" w:rsidRDefault="00B1190C" w:rsidP="00B1190C">
            <w:pPr>
              <w:spacing w:line="240" w:lineRule="auto"/>
              <w:ind w:left="0" w:right="49" w:firstLine="0"/>
              <w:jc w:val="center"/>
              <w:rPr>
                <w:sz w:val="20"/>
                <w:szCs w:val="20"/>
              </w:rPr>
            </w:pPr>
            <w:r w:rsidRPr="00D67AFC">
              <w:rPr>
                <w:sz w:val="20"/>
                <w:szCs w:val="20"/>
              </w:rPr>
              <w:t>X1.1</w:t>
            </w:r>
          </w:p>
        </w:tc>
        <w:tc>
          <w:tcPr>
            <w:tcW w:w="1274" w:type="dxa"/>
            <w:shd w:val="clear" w:color="auto" w:fill="A6A6A6" w:themeFill="background1" w:themeFillShade="A6"/>
            <w:vAlign w:val="center"/>
          </w:tcPr>
          <w:p w14:paraId="00E6D4CD" w14:textId="23E97D4B" w:rsidR="00B1190C" w:rsidRPr="00D67AFC" w:rsidRDefault="00B1190C" w:rsidP="00B1190C">
            <w:pPr>
              <w:spacing w:line="240" w:lineRule="auto"/>
              <w:ind w:left="0" w:right="49" w:firstLine="0"/>
              <w:jc w:val="center"/>
              <w:rPr>
                <w:sz w:val="20"/>
                <w:szCs w:val="20"/>
              </w:rPr>
            </w:pPr>
            <w:r w:rsidRPr="00D67AFC">
              <w:rPr>
                <w:sz w:val="20"/>
                <w:szCs w:val="20"/>
              </w:rPr>
              <w:t>0,782</w:t>
            </w:r>
          </w:p>
        </w:tc>
        <w:tc>
          <w:tcPr>
            <w:tcW w:w="1277" w:type="dxa"/>
            <w:vAlign w:val="center"/>
          </w:tcPr>
          <w:p w14:paraId="327E7CC3" w14:textId="641712D0" w:rsidR="00B1190C" w:rsidRPr="00D67AFC" w:rsidRDefault="00B1190C" w:rsidP="00B1190C">
            <w:pPr>
              <w:spacing w:line="240" w:lineRule="auto"/>
              <w:ind w:left="0" w:right="49" w:firstLine="0"/>
              <w:jc w:val="center"/>
              <w:rPr>
                <w:sz w:val="20"/>
                <w:szCs w:val="20"/>
              </w:rPr>
            </w:pPr>
            <w:r w:rsidRPr="00D67AFC">
              <w:rPr>
                <w:sz w:val="20"/>
                <w:szCs w:val="20"/>
              </w:rPr>
              <w:t>0,606</w:t>
            </w:r>
          </w:p>
        </w:tc>
        <w:tc>
          <w:tcPr>
            <w:tcW w:w="1276" w:type="dxa"/>
            <w:vAlign w:val="center"/>
          </w:tcPr>
          <w:p w14:paraId="398518D6" w14:textId="1BBDE3F2" w:rsidR="00B1190C" w:rsidRPr="00D67AFC" w:rsidRDefault="00B1190C" w:rsidP="00B1190C">
            <w:pPr>
              <w:spacing w:line="240" w:lineRule="auto"/>
              <w:ind w:left="0" w:right="49" w:firstLine="0"/>
              <w:jc w:val="center"/>
              <w:rPr>
                <w:sz w:val="20"/>
                <w:szCs w:val="20"/>
              </w:rPr>
            </w:pPr>
            <w:r w:rsidRPr="00D67AFC">
              <w:rPr>
                <w:sz w:val="20"/>
                <w:szCs w:val="20"/>
              </w:rPr>
              <w:t>0,536</w:t>
            </w:r>
          </w:p>
        </w:tc>
      </w:tr>
      <w:tr w:rsidR="00B1190C" w:rsidRPr="00D67AFC" w14:paraId="669D7692" w14:textId="77777777" w:rsidTr="00505578">
        <w:trPr>
          <w:trHeight w:val="387"/>
        </w:trPr>
        <w:tc>
          <w:tcPr>
            <w:tcW w:w="1276" w:type="dxa"/>
            <w:vAlign w:val="center"/>
          </w:tcPr>
          <w:p w14:paraId="04B396AB" w14:textId="0FBBF5BE" w:rsidR="00B1190C" w:rsidRPr="00D67AFC" w:rsidRDefault="00B1190C" w:rsidP="00B1190C">
            <w:pPr>
              <w:spacing w:line="240" w:lineRule="auto"/>
              <w:ind w:left="0" w:right="49" w:firstLine="0"/>
              <w:jc w:val="center"/>
              <w:rPr>
                <w:sz w:val="20"/>
                <w:szCs w:val="20"/>
              </w:rPr>
            </w:pPr>
            <w:r w:rsidRPr="00D67AFC">
              <w:rPr>
                <w:sz w:val="20"/>
                <w:szCs w:val="20"/>
              </w:rPr>
              <w:t>X1.2</w:t>
            </w:r>
          </w:p>
        </w:tc>
        <w:tc>
          <w:tcPr>
            <w:tcW w:w="1274" w:type="dxa"/>
            <w:shd w:val="clear" w:color="auto" w:fill="A6A6A6" w:themeFill="background1" w:themeFillShade="A6"/>
            <w:vAlign w:val="center"/>
          </w:tcPr>
          <w:p w14:paraId="78A7C9E0" w14:textId="1C2C27D9" w:rsidR="00B1190C" w:rsidRPr="00D67AFC" w:rsidRDefault="00B1190C" w:rsidP="00B1190C">
            <w:pPr>
              <w:spacing w:line="240" w:lineRule="auto"/>
              <w:ind w:left="0" w:right="49" w:firstLine="0"/>
              <w:jc w:val="center"/>
              <w:rPr>
                <w:sz w:val="20"/>
                <w:szCs w:val="20"/>
              </w:rPr>
            </w:pPr>
            <w:r w:rsidRPr="00D67AFC">
              <w:rPr>
                <w:sz w:val="20"/>
                <w:szCs w:val="20"/>
              </w:rPr>
              <w:t>0,883</w:t>
            </w:r>
          </w:p>
        </w:tc>
        <w:tc>
          <w:tcPr>
            <w:tcW w:w="1277" w:type="dxa"/>
            <w:vAlign w:val="center"/>
          </w:tcPr>
          <w:p w14:paraId="57F89993" w14:textId="5C5BF53A" w:rsidR="00B1190C" w:rsidRPr="00D67AFC" w:rsidRDefault="00B1190C" w:rsidP="00B1190C">
            <w:pPr>
              <w:spacing w:line="240" w:lineRule="auto"/>
              <w:ind w:left="0" w:right="49" w:firstLine="0"/>
              <w:jc w:val="center"/>
              <w:rPr>
                <w:sz w:val="20"/>
                <w:szCs w:val="20"/>
              </w:rPr>
            </w:pPr>
            <w:r w:rsidRPr="00D67AFC">
              <w:rPr>
                <w:sz w:val="20"/>
                <w:szCs w:val="20"/>
              </w:rPr>
              <w:t>0,591</w:t>
            </w:r>
          </w:p>
        </w:tc>
        <w:tc>
          <w:tcPr>
            <w:tcW w:w="1276" w:type="dxa"/>
            <w:vAlign w:val="center"/>
          </w:tcPr>
          <w:p w14:paraId="77287856" w14:textId="60F786D7" w:rsidR="00B1190C" w:rsidRPr="00D67AFC" w:rsidRDefault="00B1190C" w:rsidP="00B1190C">
            <w:pPr>
              <w:spacing w:line="240" w:lineRule="auto"/>
              <w:ind w:left="0" w:right="49" w:firstLine="0"/>
              <w:jc w:val="center"/>
              <w:rPr>
                <w:sz w:val="20"/>
                <w:szCs w:val="20"/>
              </w:rPr>
            </w:pPr>
            <w:r w:rsidRPr="00D67AFC">
              <w:rPr>
                <w:sz w:val="20"/>
                <w:szCs w:val="20"/>
              </w:rPr>
              <w:t>0,575</w:t>
            </w:r>
          </w:p>
        </w:tc>
      </w:tr>
      <w:tr w:rsidR="00B1190C" w:rsidRPr="00D67AFC" w14:paraId="302DE755" w14:textId="77777777" w:rsidTr="00505578">
        <w:trPr>
          <w:trHeight w:val="387"/>
        </w:trPr>
        <w:tc>
          <w:tcPr>
            <w:tcW w:w="1276" w:type="dxa"/>
            <w:vAlign w:val="center"/>
          </w:tcPr>
          <w:p w14:paraId="2A99FD99" w14:textId="38CF3717" w:rsidR="00B1190C" w:rsidRPr="00D67AFC" w:rsidRDefault="00B1190C" w:rsidP="00B1190C">
            <w:pPr>
              <w:spacing w:line="240" w:lineRule="auto"/>
              <w:ind w:left="0" w:right="49" w:firstLine="0"/>
              <w:jc w:val="center"/>
              <w:rPr>
                <w:sz w:val="20"/>
                <w:szCs w:val="20"/>
              </w:rPr>
            </w:pPr>
            <w:r w:rsidRPr="00D67AFC">
              <w:rPr>
                <w:sz w:val="20"/>
                <w:szCs w:val="20"/>
              </w:rPr>
              <w:t>X1.3</w:t>
            </w:r>
          </w:p>
        </w:tc>
        <w:tc>
          <w:tcPr>
            <w:tcW w:w="1274" w:type="dxa"/>
            <w:shd w:val="clear" w:color="auto" w:fill="A6A6A6" w:themeFill="background1" w:themeFillShade="A6"/>
            <w:vAlign w:val="center"/>
          </w:tcPr>
          <w:p w14:paraId="70A2A255" w14:textId="168B323C" w:rsidR="00B1190C" w:rsidRPr="00D67AFC" w:rsidRDefault="00B1190C" w:rsidP="00B1190C">
            <w:pPr>
              <w:spacing w:line="240" w:lineRule="auto"/>
              <w:ind w:left="0" w:right="49" w:firstLine="0"/>
              <w:jc w:val="center"/>
              <w:rPr>
                <w:sz w:val="20"/>
                <w:szCs w:val="20"/>
              </w:rPr>
            </w:pPr>
            <w:r w:rsidRPr="00D67AFC">
              <w:rPr>
                <w:sz w:val="20"/>
                <w:szCs w:val="20"/>
              </w:rPr>
              <w:t>0,865</w:t>
            </w:r>
          </w:p>
        </w:tc>
        <w:tc>
          <w:tcPr>
            <w:tcW w:w="1277" w:type="dxa"/>
            <w:vAlign w:val="center"/>
          </w:tcPr>
          <w:p w14:paraId="2A3A8939" w14:textId="031D7F5C" w:rsidR="00B1190C" w:rsidRPr="00D67AFC" w:rsidRDefault="00B1190C" w:rsidP="00B1190C">
            <w:pPr>
              <w:spacing w:line="240" w:lineRule="auto"/>
              <w:ind w:left="0" w:right="49" w:firstLine="0"/>
              <w:jc w:val="center"/>
              <w:rPr>
                <w:sz w:val="20"/>
                <w:szCs w:val="20"/>
              </w:rPr>
            </w:pPr>
            <w:r w:rsidRPr="00D67AFC">
              <w:rPr>
                <w:sz w:val="20"/>
                <w:szCs w:val="20"/>
              </w:rPr>
              <w:t>0,644</w:t>
            </w:r>
          </w:p>
        </w:tc>
        <w:tc>
          <w:tcPr>
            <w:tcW w:w="1276" w:type="dxa"/>
            <w:vAlign w:val="center"/>
          </w:tcPr>
          <w:p w14:paraId="22AF0A61" w14:textId="31B4776F" w:rsidR="00B1190C" w:rsidRPr="00D67AFC" w:rsidRDefault="00B1190C" w:rsidP="00B1190C">
            <w:pPr>
              <w:spacing w:line="240" w:lineRule="auto"/>
              <w:ind w:left="0" w:right="49" w:firstLine="0"/>
              <w:jc w:val="center"/>
              <w:rPr>
                <w:sz w:val="20"/>
                <w:szCs w:val="20"/>
              </w:rPr>
            </w:pPr>
            <w:r w:rsidRPr="00D67AFC">
              <w:rPr>
                <w:sz w:val="20"/>
                <w:szCs w:val="20"/>
              </w:rPr>
              <w:t>0,556</w:t>
            </w:r>
          </w:p>
        </w:tc>
      </w:tr>
      <w:tr w:rsidR="00B1190C" w:rsidRPr="00D67AFC" w14:paraId="4AC2DE7A" w14:textId="77777777" w:rsidTr="00505578">
        <w:trPr>
          <w:trHeight w:val="387"/>
        </w:trPr>
        <w:tc>
          <w:tcPr>
            <w:tcW w:w="1276" w:type="dxa"/>
            <w:vAlign w:val="center"/>
          </w:tcPr>
          <w:p w14:paraId="50136BCA" w14:textId="0081489F" w:rsidR="00B1190C" w:rsidRPr="00D67AFC" w:rsidRDefault="00B1190C" w:rsidP="00B1190C">
            <w:pPr>
              <w:spacing w:line="240" w:lineRule="auto"/>
              <w:ind w:left="0" w:right="49" w:firstLine="0"/>
              <w:jc w:val="center"/>
              <w:rPr>
                <w:sz w:val="20"/>
                <w:szCs w:val="20"/>
              </w:rPr>
            </w:pPr>
            <w:r w:rsidRPr="00D67AFC">
              <w:rPr>
                <w:sz w:val="20"/>
                <w:szCs w:val="20"/>
              </w:rPr>
              <w:t>X1.4</w:t>
            </w:r>
          </w:p>
        </w:tc>
        <w:tc>
          <w:tcPr>
            <w:tcW w:w="1274" w:type="dxa"/>
            <w:shd w:val="clear" w:color="auto" w:fill="A6A6A6" w:themeFill="background1" w:themeFillShade="A6"/>
            <w:vAlign w:val="center"/>
          </w:tcPr>
          <w:p w14:paraId="141B0B6A" w14:textId="3F92F3FF" w:rsidR="00B1190C" w:rsidRPr="00D67AFC" w:rsidRDefault="00B1190C" w:rsidP="00B1190C">
            <w:pPr>
              <w:spacing w:line="240" w:lineRule="auto"/>
              <w:ind w:left="0" w:right="49" w:firstLine="0"/>
              <w:jc w:val="center"/>
              <w:rPr>
                <w:sz w:val="20"/>
                <w:szCs w:val="20"/>
              </w:rPr>
            </w:pPr>
            <w:r w:rsidRPr="00D67AFC">
              <w:rPr>
                <w:sz w:val="20"/>
                <w:szCs w:val="20"/>
              </w:rPr>
              <w:t>0,765</w:t>
            </w:r>
          </w:p>
        </w:tc>
        <w:tc>
          <w:tcPr>
            <w:tcW w:w="1277" w:type="dxa"/>
            <w:vAlign w:val="center"/>
          </w:tcPr>
          <w:p w14:paraId="6C918B9D" w14:textId="1FF18701" w:rsidR="00B1190C" w:rsidRPr="00D67AFC" w:rsidRDefault="00B1190C" w:rsidP="00B1190C">
            <w:pPr>
              <w:spacing w:line="240" w:lineRule="auto"/>
              <w:ind w:left="0" w:right="49" w:firstLine="0"/>
              <w:jc w:val="center"/>
              <w:rPr>
                <w:sz w:val="20"/>
                <w:szCs w:val="20"/>
              </w:rPr>
            </w:pPr>
            <w:r w:rsidRPr="00D67AFC">
              <w:rPr>
                <w:sz w:val="20"/>
                <w:szCs w:val="20"/>
              </w:rPr>
              <w:t>0,625</w:t>
            </w:r>
          </w:p>
        </w:tc>
        <w:tc>
          <w:tcPr>
            <w:tcW w:w="1276" w:type="dxa"/>
            <w:vAlign w:val="center"/>
          </w:tcPr>
          <w:p w14:paraId="26A60963" w14:textId="27ED2820" w:rsidR="00B1190C" w:rsidRPr="00D67AFC" w:rsidRDefault="00B1190C" w:rsidP="00B1190C">
            <w:pPr>
              <w:spacing w:line="240" w:lineRule="auto"/>
              <w:ind w:left="0" w:right="49" w:firstLine="0"/>
              <w:jc w:val="center"/>
              <w:rPr>
                <w:sz w:val="20"/>
                <w:szCs w:val="20"/>
              </w:rPr>
            </w:pPr>
            <w:r w:rsidRPr="00D67AFC">
              <w:rPr>
                <w:sz w:val="20"/>
                <w:szCs w:val="20"/>
              </w:rPr>
              <w:t>0,430</w:t>
            </w:r>
          </w:p>
        </w:tc>
      </w:tr>
      <w:tr w:rsidR="00B1190C" w:rsidRPr="00D67AFC" w14:paraId="1F1BDEF2" w14:textId="77777777" w:rsidTr="00505578">
        <w:trPr>
          <w:trHeight w:val="387"/>
        </w:trPr>
        <w:tc>
          <w:tcPr>
            <w:tcW w:w="1276" w:type="dxa"/>
            <w:vAlign w:val="center"/>
          </w:tcPr>
          <w:p w14:paraId="6D1213EB" w14:textId="7ACBB860" w:rsidR="00B1190C" w:rsidRPr="00D67AFC" w:rsidRDefault="00B1190C" w:rsidP="00B1190C">
            <w:pPr>
              <w:spacing w:line="240" w:lineRule="auto"/>
              <w:ind w:left="0" w:right="49" w:firstLine="0"/>
              <w:jc w:val="center"/>
              <w:rPr>
                <w:sz w:val="20"/>
                <w:szCs w:val="20"/>
              </w:rPr>
            </w:pPr>
            <w:r w:rsidRPr="00D67AFC">
              <w:rPr>
                <w:sz w:val="20"/>
                <w:szCs w:val="20"/>
              </w:rPr>
              <w:t>X2.1</w:t>
            </w:r>
          </w:p>
        </w:tc>
        <w:tc>
          <w:tcPr>
            <w:tcW w:w="1274" w:type="dxa"/>
            <w:vAlign w:val="center"/>
          </w:tcPr>
          <w:p w14:paraId="69930086" w14:textId="4D0E0067" w:rsidR="00B1190C" w:rsidRPr="00D67AFC" w:rsidRDefault="00B1190C" w:rsidP="00B1190C">
            <w:pPr>
              <w:spacing w:line="240" w:lineRule="auto"/>
              <w:ind w:left="0" w:right="49" w:firstLine="0"/>
              <w:jc w:val="center"/>
              <w:rPr>
                <w:sz w:val="20"/>
                <w:szCs w:val="20"/>
              </w:rPr>
            </w:pPr>
            <w:r w:rsidRPr="00D67AFC">
              <w:rPr>
                <w:sz w:val="20"/>
                <w:szCs w:val="20"/>
              </w:rPr>
              <w:t>0,643</w:t>
            </w:r>
          </w:p>
        </w:tc>
        <w:tc>
          <w:tcPr>
            <w:tcW w:w="1277" w:type="dxa"/>
            <w:shd w:val="clear" w:color="auto" w:fill="A6A6A6" w:themeFill="background1" w:themeFillShade="A6"/>
            <w:vAlign w:val="center"/>
          </w:tcPr>
          <w:p w14:paraId="47881315" w14:textId="4EFC9B15" w:rsidR="00B1190C" w:rsidRPr="00D67AFC" w:rsidRDefault="00B1190C" w:rsidP="00B1190C">
            <w:pPr>
              <w:spacing w:line="240" w:lineRule="auto"/>
              <w:ind w:left="0" w:right="49" w:firstLine="0"/>
              <w:jc w:val="center"/>
              <w:rPr>
                <w:sz w:val="20"/>
                <w:szCs w:val="20"/>
              </w:rPr>
            </w:pPr>
            <w:r w:rsidRPr="00D67AFC">
              <w:rPr>
                <w:sz w:val="20"/>
                <w:szCs w:val="20"/>
              </w:rPr>
              <w:t>0,842</w:t>
            </w:r>
          </w:p>
        </w:tc>
        <w:tc>
          <w:tcPr>
            <w:tcW w:w="1276" w:type="dxa"/>
            <w:vAlign w:val="center"/>
          </w:tcPr>
          <w:p w14:paraId="4A50F6E0" w14:textId="32ABB30F" w:rsidR="00B1190C" w:rsidRPr="00D67AFC" w:rsidRDefault="00B1190C" w:rsidP="00B1190C">
            <w:pPr>
              <w:spacing w:line="240" w:lineRule="auto"/>
              <w:ind w:left="0" w:right="49" w:firstLine="0"/>
              <w:jc w:val="center"/>
              <w:rPr>
                <w:sz w:val="20"/>
                <w:szCs w:val="20"/>
              </w:rPr>
            </w:pPr>
            <w:r w:rsidRPr="00D67AFC">
              <w:rPr>
                <w:sz w:val="20"/>
                <w:szCs w:val="20"/>
              </w:rPr>
              <w:t>0,638</w:t>
            </w:r>
          </w:p>
        </w:tc>
      </w:tr>
      <w:tr w:rsidR="00B1190C" w:rsidRPr="00D67AFC" w14:paraId="1C77676C" w14:textId="77777777" w:rsidTr="00505578">
        <w:trPr>
          <w:trHeight w:val="387"/>
        </w:trPr>
        <w:tc>
          <w:tcPr>
            <w:tcW w:w="1276" w:type="dxa"/>
            <w:vAlign w:val="center"/>
          </w:tcPr>
          <w:p w14:paraId="28F0E481" w14:textId="746D390D" w:rsidR="00B1190C" w:rsidRPr="00D67AFC" w:rsidRDefault="00B1190C" w:rsidP="00B1190C">
            <w:pPr>
              <w:spacing w:line="240" w:lineRule="auto"/>
              <w:ind w:left="0" w:right="49" w:firstLine="0"/>
              <w:jc w:val="center"/>
              <w:rPr>
                <w:sz w:val="20"/>
                <w:szCs w:val="20"/>
              </w:rPr>
            </w:pPr>
            <w:r w:rsidRPr="00D67AFC">
              <w:rPr>
                <w:sz w:val="20"/>
                <w:szCs w:val="20"/>
              </w:rPr>
              <w:t>X2.2</w:t>
            </w:r>
          </w:p>
        </w:tc>
        <w:tc>
          <w:tcPr>
            <w:tcW w:w="1274" w:type="dxa"/>
            <w:vAlign w:val="center"/>
          </w:tcPr>
          <w:p w14:paraId="3C7AEA6D" w14:textId="0A37D87B" w:rsidR="00B1190C" w:rsidRPr="00D67AFC" w:rsidRDefault="00B1190C" w:rsidP="00B1190C">
            <w:pPr>
              <w:spacing w:line="240" w:lineRule="auto"/>
              <w:ind w:left="0" w:right="49" w:firstLine="0"/>
              <w:jc w:val="center"/>
              <w:rPr>
                <w:sz w:val="20"/>
                <w:szCs w:val="20"/>
              </w:rPr>
            </w:pPr>
            <w:r w:rsidRPr="00D67AFC">
              <w:rPr>
                <w:sz w:val="20"/>
                <w:szCs w:val="20"/>
              </w:rPr>
              <w:t>0,684</w:t>
            </w:r>
          </w:p>
        </w:tc>
        <w:tc>
          <w:tcPr>
            <w:tcW w:w="1277" w:type="dxa"/>
            <w:shd w:val="clear" w:color="auto" w:fill="A6A6A6" w:themeFill="background1" w:themeFillShade="A6"/>
            <w:vAlign w:val="center"/>
          </w:tcPr>
          <w:p w14:paraId="52802EF7" w14:textId="08380410" w:rsidR="00B1190C" w:rsidRPr="00D67AFC" w:rsidRDefault="00B1190C" w:rsidP="00B1190C">
            <w:pPr>
              <w:spacing w:line="240" w:lineRule="auto"/>
              <w:ind w:left="0" w:right="49" w:firstLine="0"/>
              <w:jc w:val="center"/>
              <w:rPr>
                <w:sz w:val="20"/>
                <w:szCs w:val="20"/>
              </w:rPr>
            </w:pPr>
            <w:r w:rsidRPr="00D67AFC">
              <w:rPr>
                <w:sz w:val="20"/>
                <w:szCs w:val="20"/>
              </w:rPr>
              <w:t>0,798</w:t>
            </w:r>
          </w:p>
        </w:tc>
        <w:tc>
          <w:tcPr>
            <w:tcW w:w="1276" w:type="dxa"/>
            <w:vAlign w:val="center"/>
          </w:tcPr>
          <w:p w14:paraId="1A968BA1" w14:textId="3D607DD1" w:rsidR="00B1190C" w:rsidRPr="00D67AFC" w:rsidRDefault="00B1190C" w:rsidP="00B1190C">
            <w:pPr>
              <w:spacing w:line="240" w:lineRule="auto"/>
              <w:ind w:left="0" w:right="49" w:firstLine="0"/>
              <w:jc w:val="center"/>
              <w:rPr>
                <w:sz w:val="20"/>
                <w:szCs w:val="20"/>
              </w:rPr>
            </w:pPr>
            <w:r w:rsidRPr="00D67AFC">
              <w:rPr>
                <w:sz w:val="20"/>
                <w:szCs w:val="20"/>
              </w:rPr>
              <w:t>0,525</w:t>
            </w:r>
          </w:p>
        </w:tc>
      </w:tr>
      <w:tr w:rsidR="00B1190C" w:rsidRPr="00D67AFC" w14:paraId="1E95A9F4" w14:textId="77777777" w:rsidTr="00505578">
        <w:trPr>
          <w:trHeight w:val="387"/>
        </w:trPr>
        <w:tc>
          <w:tcPr>
            <w:tcW w:w="1276" w:type="dxa"/>
            <w:vAlign w:val="center"/>
          </w:tcPr>
          <w:p w14:paraId="03CD7F2B" w14:textId="1D32AEF8" w:rsidR="00B1190C" w:rsidRPr="00D67AFC" w:rsidRDefault="00B1190C" w:rsidP="00B1190C">
            <w:pPr>
              <w:spacing w:line="240" w:lineRule="auto"/>
              <w:ind w:left="0" w:right="49" w:firstLine="0"/>
              <w:jc w:val="center"/>
              <w:rPr>
                <w:sz w:val="20"/>
                <w:szCs w:val="20"/>
              </w:rPr>
            </w:pPr>
            <w:r w:rsidRPr="00D67AFC">
              <w:rPr>
                <w:sz w:val="20"/>
                <w:szCs w:val="20"/>
              </w:rPr>
              <w:t>X2.3</w:t>
            </w:r>
          </w:p>
        </w:tc>
        <w:tc>
          <w:tcPr>
            <w:tcW w:w="1274" w:type="dxa"/>
            <w:vAlign w:val="center"/>
          </w:tcPr>
          <w:p w14:paraId="7D944D43" w14:textId="6E1A2C0E" w:rsidR="00B1190C" w:rsidRPr="00D67AFC" w:rsidRDefault="00B1190C" w:rsidP="00B1190C">
            <w:pPr>
              <w:spacing w:line="240" w:lineRule="auto"/>
              <w:ind w:left="0" w:right="49" w:firstLine="0"/>
              <w:jc w:val="center"/>
              <w:rPr>
                <w:sz w:val="20"/>
                <w:szCs w:val="20"/>
              </w:rPr>
            </w:pPr>
            <w:r w:rsidRPr="00D67AFC">
              <w:rPr>
                <w:sz w:val="20"/>
                <w:szCs w:val="20"/>
              </w:rPr>
              <w:t>0,581</w:t>
            </w:r>
          </w:p>
        </w:tc>
        <w:tc>
          <w:tcPr>
            <w:tcW w:w="1277" w:type="dxa"/>
            <w:shd w:val="clear" w:color="auto" w:fill="A6A6A6" w:themeFill="background1" w:themeFillShade="A6"/>
            <w:vAlign w:val="center"/>
          </w:tcPr>
          <w:p w14:paraId="3D650FD5" w14:textId="05021866" w:rsidR="00B1190C" w:rsidRPr="00D67AFC" w:rsidRDefault="00B1190C" w:rsidP="00B1190C">
            <w:pPr>
              <w:spacing w:line="240" w:lineRule="auto"/>
              <w:ind w:left="0" w:right="49" w:firstLine="0"/>
              <w:jc w:val="center"/>
              <w:rPr>
                <w:sz w:val="20"/>
                <w:szCs w:val="20"/>
              </w:rPr>
            </w:pPr>
            <w:r w:rsidRPr="00D67AFC">
              <w:rPr>
                <w:sz w:val="20"/>
                <w:szCs w:val="20"/>
              </w:rPr>
              <w:t>0,829</w:t>
            </w:r>
          </w:p>
        </w:tc>
        <w:tc>
          <w:tcPr>
            <w:tcW w:w="1276" w:type="dxa"/>
            <w:vAlign w:val="center"/>
          </w:tcPr>
          <w:p w14:paraId="691D2808" w14:textId="63DD2095" w:rsidR="00B1190C" w:rsidRPr="00D67AFC" w:rsidRDefault="00B1190C" w:rsidP="00B1190C">
            <w:pPr>
              <w:spacing w:line="240" w:lineRule="auto"/>
              <w:ind w:left="0" w:right="49" w:firstLine="0"/>
              <w:jc w:val="center"/>
              <w:rPr>
                <w:sz w:val="20"/>
                <w:szCs w:val="20"/>
              </w:rPr>
            </w:pPr>
            <w:r w:rsidRPr="00D67AFC">
              <w:rPr>
                <w:sz w:val="20"/>
                <w:szCs w:val="20"/>
              </w:rPr>
              <w:t>0,462</w:t>
            </w:r>
          </w:p>
        </w:tc>
      </w:tr>
      <w:tr w:rsidR="00B1190C" w:rsidRPr="00D67AFC" w14:paraId="794BE2AB" w14:textId="77777777" w:rsidTr="00505578">
        <w:trPr>
          <w:trHeight w:val="387"/>
        </w:trPr>
        <w:tc>
          <w:tcPr>
            <w:tcW w:w="1276" w:type="dxa"/>
            <w:vAlign w:val="center"/>
          </w:tcPr>
          <w:p w14:paraId="14DA36C7" w14:textId="3C6F34B0" w:rsidR="00B1190C" w:rsidRPr="00D67AFC" w:rsidRDefault="00B1190C" w:rsidP="00B1190C">
            <w:pPr>
              <w:spacing w:line="240" w:lineRule="auto"/>
              <w:ind w:left="0" w:right="49" w:firstLine="0"/>
              <w:jc w:val="center"/>
              <w:rPr>
                <w:sz w:val="20"/>
                <w:szCs w:val="20"/>
              </w:rPr>
            </w:pPr>
            <w:r w:rsidRPr="00D67AFC">
              <w:rPr>
                <w:sz w:val="20"/>
                <w:szCs w:val="20"/>
              </w:rPr>
              <w:t>X2.4</w:t>
            </w:r>
          </w:p>
        </w:tc>
        <w:tc>
          <w:tcPr>
            <w:tcW w:w="1274" w:type="dxa"/>
            <w:vAlign w:val="center"/>
          </w:tcPr>
          <w:p w14:paraId="12743A07" w14:textId="1673DEF2" w:rsidR="00B1190C" w:rsidRPr="00D67AFC" w:rsidRDefault="00B1190C" w:rsidP="00B1190C">
            <w:pPr>
              <w:spacing w:line="240" w:lineRule="auto"/>
              <w:ind w:left="0" w:right="49" w:firstLine="0"/>
              <w:jc w:val="center"/>
              <w:rPr>
                <w:sz w:val="20"/>
                <w:szCs w:val="20"/>
              </w:rPr>
            </w:pPr>
            <w:r w:rsidRPr="00D67AFC">
              <w:rPr>
                <w:sz w:val="20"/>
                <w:szCs w:val="20"/>
              </w:rPr>
              <w:t>0,469</w:t>
            </w:r>
          </w:p>
        </w:tc>
        <w:tc>
          <w:tcPr>
            <w:tcW w:w="1277" w:type="dxa"/>
            <w:shd w:val="clear" w:color="auto" w:fill="A6A6A6" w:themeFill="background1" w:themeFillShade="A6"/>
            <w:vAlign w:val="center"/>
          </w:tcPr>
          <w:p w14:paraId="0FE2C7D5" w14:textId="35667615" w:rsidR="00B1190C" w:rsidRPr="00D67AFC" w:rsidRDefault="00B1190C" w:rsidP="00B1190C">
            <w:pPr>
              <w:spacing w:line="240" w:lineRule="auto"/>
              <w:ind w:left="0" w:right="49" w:firstLine="0"/>
              <w:jc w:val="center"/>
              <w:rPr>
                <w:sz w:val="20"/>
                <w:szCs w:val="20"/>
              </w:rPr>
            </w:pPr>
            <w:r w:rsidRPr="00D67AFC">
              <w:rPr>
                <w:sz w:val="20"/>
                <w:szCs w:val="20"/>
              </w:rPr>
              <w:t>0,768</w:t>
            </w:r>
          </w:p>
        </w:tc>
        <w:tc>
          <w:tcPr>
            <w:tcW w:w="1276" w:type="dxa"/>
            <w:vAlign w:val="center"/>
          </w:tcPr>
          <w:p w14:paraId="0A18ED15" w14:textId="421E990A" w:rsidR="00B1190C" w:rsidRPr="00D67AFC" w:rsidRDefault="00B1190C" w:rsidP="00B1190C">
            <w:pPr>
              <w:spacing w:line="240" w:lineRule="auto"/>
              <w:ind w:left="0" w:right="49" w:firstLine="0"/>
              <w:jc w:val="center"/>
              <w:rPr>
                <w:sz w:val="20"/>
                <w:szCs w:val="20"/>
              </w:rPr>
            </w:pPr>
            <w:r w:rsidRPr="00D67AFC">
              <w:rPr>
                <w:sz w:val="20"/>
                <w:szCs w:val="20"/>
              </w:rPr>
              <w:t>0,415</w:t>
            </w:r>
          </w:p>
        </w:tc>
      </w:tr>
      <w:tr w:rsidR="00B1190C" w:rsidRPr="00D67AFC" w14:paraId="53E98913" w14:textId="77777777" w:rsidTr="00505578">
        <w:trPr>
          <w:trHeight w:val="387"/>
        </w:trPr>
        <w:tc>
          <w:tcPr>
            <w:tcW w:w="1276" w:type="dxa"/>
            <w:vAlign w:val="center"/>
          </w:tcPr>
          <w:p w14:paraId="35623DB5" w14:textId="1145208D" w:rsidR="00B1190C" w:rsidRPr="00D67AFC" w:rsidRDefault="00B1190C" w:rsidP="00B1190C">
            <w:pPr>
              <w:spacing w:line="240" w:lineRule="auto"/>
              <w:ind w:left="0" w:right="49" w:firstLine="0"/>
              <w:jc w:val="center"/>
              <w:rPr>
                <w:sz w:val="20"/>
                <w:szCs w:val="20"/>
              </w:rPr>
            </w:pPr>
            <w:r w:rsidRPr="00D67AFC">
              <w:rPr>
                <w:sz w:val="20"/>
                <w:szCs w:val="20"/>
              </w:rPr>
              <w:t>Y.1</w:t>
            </w:r>
          </w:p>
        </w:tc>
        <w:tc>
          <w:tcPr>
            <w:tcW w:w="1274" w:type="dxa"/>
            <w:vAlign w:val="center"/>
          </w:tcPr>
          <w:p w14:paraId="14E61BB4" w14:textId="1D1A3F60" w:rsidR="00B1190C" w:rsidRPr="00D67AFC" w:rsidRDefault="00B1190C" w:rsidP="00B1190C">
            <w:pPr>
              <w:spacing w:line="240" w:lineRule="auto"/>
              <w:ind w:left="0" w:right="49" w:firstLine="0"/>
              <w:jc w:val="center"/>
              <w:rPr>
                <w:sz w:val="20"/>
                <w:szCs w:val="20"/>
              </w:rPr>
            </w:pPr>
            <w:r w:rsidRPr="00D67AFC">
              <w:rPr>
                <w:sz w:val="20"/>
                <w:szCs w:val="20"/>
              </w:rPr>
              <w:t>0,576</w:t>
            </w:r>
          </w:p>
        </w:tc>
        <w:tc>
          <w:tcPr>
            <w:tcW w:w="1277" w:type="dxa"/>
            <w:vAlign w:val="center"/>
          </w:tcPr>
          <w:p w14:paraId="5AC18A54" w14:textId="302005E1" w:rsidR="00B1190C" w:rsidRPr="00D67AFC" w:rsidRDefault="00B1190C" w:rsidP="00B1190C">
            <w:pPr>
              <w:spacing w:line="240" w:lineRule="auto"/>
              <w:ind w:left="0" w:right="49" w:firstLine="0"/>
              <w:jc w:val="center"/>
              <w:rPr>
                <w:sz w:val="20"/>
                <w:szCs w:val="20"/>
              </w:rPr>
            </w:pPr>
            <w:r w:rsidRPr="00D67AFC">
              <w:rPr>
                <w:sz w:val="20"/>
                <w:szCs w:val="20"/>
              </w:rPr>
              <w:t>0,583</w:t>
            </w:r>
          </w:p>
        </w:tc>
        <w:tc>
          <w:tcPr>
            <w:tcW w:w="1276" w:type="dxa"/>
            <w:shd w:val="clear" w:color="auto" w:fill="A6A6A6" w:themeFill="background1" w:themeFillShade="A6"/>
            <w:vAlign w:val="center"/>
          </w:tcPr>
          <w:p w14:paraId="4DE48C5C" w14:textId="4151A545" w:rsidR="00B1190C" w:rsidRPr="00D67AFC" w:rsidRDefault="00B1190C" w:rsidP="00B1190C">
            <w:pPr>
              <w:spacing w:line="240" w:lineRule="auto"/>
              <w:ind w:left="0" w:right="49" w:firstLine="0"/>
              <w:jc w:val="center"/>
              <w:rPr>
                <w:sz w:val="20"/>
                <w:szCs w:val="20"/>
              </w:rPr>
            </w:pPr>
            <w:r w:rsidRPr="00D67AFC">
              <w:rPr>
                <w:sz w:val="20"/>
                <w:szCs w:val="20"/>
              </w:rPr>
              <w:t>0,892</w:t>
            </w:r>
          </w:p>
        </w:tc>
      </w:tr>
      <w:tr w:rsidR="00B1190C" w:rsidRPr="00D67AFC" w14:paraId="79D636C1" w14:textId="77777777" w:rsidTr="00505578">
        <w:trPr>
          <w:trHeight w:val="387"/>
        </w:trPr>
        <w:tc>
          <w:tcPr>
            <w:tcW w:w="1276" w:type="dxa"/>
            <w:vAlign w:val="center"/>
          </w:tcPr>
          <w:p w14:paraId="59F197A0" w14:textId="23FE882F" w:rsidR="00B1190C" w:rsidRPr="00D67AFC" w:rsidRDefault="00B1190C" w:rsidP="00B1190C">
            <w:pPr>
              <w:spacing w:line="240" w:lineRule="auto"/>
              <w:ind w:left="0" w:right="49" w:firstLine="0"/>
              <w:jc w:val="center"/>
              <w:rPr>
                <w:sz w:val="20"/>
                <w:szCs w:val="20"/>
              </w:rPr>
            </w:pPr>
            <w:r w:rsidRPr="00D67AFC">
              <w:rPr>
                <w:sz w:val="20"/>
                <w:szCs w:val="20"/>
              </w:rPr>
              <w:t>Y.2</w:t>
            </w:r>
          </w:p>
        </w:tc>
        <w:tc>
          <w:tcPr>
            <w:tcW w:w="1274" w:type="dxa"/>
            <w:vAlign w:val="center"/>
          </w:tcPr>
          <w:p w14:paraId="2452B7F5" w14:textId="5D9884DA" w:rsidR="00B1190C" w:rsidRPr="00D67AFC" w:rsidRDefault="00B1190C" w:rsidP="00B1190C">
            <w:pPr>
              <w:spacing w:line="240" w:lineRule="auto"/>
              <w:ind w:left="0" w:right="49" w:firstLine="0"/>
              <w:jc w:val="center"/>
              <w:rPr>
                <w:sz w:val="20"/>
                <w:szCs w:val="20"/>
              </w:rPr>
            </w:pPr>
            <w:r w:rsidRPr="00D67AFC">
              <w:rPr>
                <w:sz w:val="20"/>
                <w:szCs w:val="20"/>
              </w:rPr>
              <w:t>0,482</w:t>
            </w:r>
          </w:p>
        </w:tc>
        <w:tc>
          <w:tcPr>
            <w:tcW w:w="1277" w:type="dxa"/>
            <w:vAlign w:val="center"/>
          </w:tcPr>
          <w:p w14:paraId="1467FBE3" w14:textId="3CB62249" w:rsidR="00B1190C" w:rsidRPr="00D67AFC" w:rsidRDefault="00B1190C" w:rsidP="00B1190C">
            <w:pPr>
              <w:spacing w:line="240" w:lineRule="auto"/>
              <w:ind w:left="0" w:right="49" w:firstLine="0"/>
              <w:jc w:val="center"/>
              <w:rPr>
                <w:sz w:val="20"/>
                <w:szCs w:val="20"/>
              </w:rPr>
            </w:pPr>
            <w:r w:rsidRPr="00D67AFC">
              <w:rPr>
                <w:sz w:val="20"/>
                <w:szCs w:val="20"/>
              </w:rPr>
              <w:t>0,503</w:t>
            </w:r>
          </w:p>
        </w:tc>
        <w:tc>
          <w:tcPr>
            <w:tcW w:w="1276" w:type="dxa"/>
            <w:shd w:val="clear" w:color="auto" w:fill="A6A6A6" w:themeFill="background1" w:themeFillShade="A6"/>
            <w:vAlign w:val="center"/>
          </w:tcPr>
          <w:p w14:paraId="7436EAAF" w14:textId="02265E39" w:rsidR="00B1190C" w:rsidRPr="00D67AFC" w:rsidRDefault="00B1190C" w:rsidP="00B1190C">
            <w:pPr>
              <w:spacing w:line="240" w:lineRule="auto"/>
              <w:ind w:left="0" w:right="49" w:firstLine="0"/>
              <w:jc w:val="center"/>
              <w:rPr>
                <w:sz w:val="20"/>
                <w:szCs w:val="20"/>
              </w:rPr>
            </w:pPr>
            <w:r w:rsidRPr="00D67AFC">
              <w:rPr>
                <w:sz w:val="20"/>
                <w:szCs w:val="20"/>
              </w:rPr>
              <w:t>0,742</w:t>
            </w:r>
          </w:p>
        </w:tc>
      </w:tr>
      <w:tr w:rsidR="00B1190C" w:rsidRPr="00D67AFC" w14:paraId="3C35B651" w14:textId="77777777" w:rsidTr="00505578">
        <w:trPr>
          <w:trHeight w:val="387"/>
        </w:trPr>
        <w:tc>
          <w:tcPr>
            <w:tcW w:w="1276" w:type="dxa"/>
            <w:vAlign w:val="center"/>
          </w:tcPr>
          <w:p w14:paraId="37464E44" w14:textId="76BB2712" w:rsidR="00B1190C" w:rsidRPr="00D67AFC" w:rsidRDefault="00B1190C" w:rsidP="00B1190C">
            <w:pPr>
              <w:spacing w:line="240" w:lineRule="auto"/>
              <w:ind w:left="0" w:right="49" w:firstLine="0"/>
              <w:jc w:val="center"/>
              <w:rPr>
                <w:sz w:val="20"/>
                <w:szCs w:val="20"/>
              </w:rPr>
            </w:pPr>
            <w:r w:rsidRPr="00D67AFC">
              <w:rPr>
                <w:sz w:val="20"/>
                <w:szCs w:val="20"/>
              </w:rPr>
              <w:t>Y.3</w:t>
            </w:r>
          </w:p>
        </w:tc>
        <w:tc>
          <w:tcPr>
            <w:tcW w:w="1274" w:type="dxa"/>
            <w:vAlign w:val="center"/>
          </w:tcPr>
          <w:p w14:paraId="1F35608B" w14:textId="41D25558" w:rsidR="00B1190C" w:rsidRPr="00D67AFC" w:rsidRDefault="00B1190C" w:rsidP="00B1190C">
            <w:pPr>
              <w:spacing w:line="240" w:lineRule="auto"/>
              <w:ind w:left="0" w:right="49" w:firstLine="0"/>
              <w:jc w:val="center"/>
              <w:rPr>
                <w:sz w:val="20"/>
                <w:szCs w:val="20"/>
              </w:rPr>
            </w:pPr>
            <w:r w:rsidRPr="00D67AFC">
              <w:rPr>
                <w:sz w:val="20"/>
                <w:szCs w:val="20"/>
              </w:rPr>
              <w:t>0,556</w:t>
            </w:r>
          </w:p>
        </w:tc>
        <w:tc>
          <w:tcPr>
            <w:tcW w:w="1277" w:type="dxa"/>
            <w:vAlign w:val="center"/>
          </w:tcPr>
          <w:p w14:paraId="5DC5862B" w14:textId="375BFD00" w:rsidR="00B1190C" w:rsidRPr="00D67AFC" w:rsidRDefault="00B1190C" w:rsidP="00B1190C">
            <w:pPr>
              <w:spacing w:line="240" w:lineRule="auto"/>
              <w:ind w:left="0" w:right="49" w:firstLine="0"/>
              <w:jc w:val="center"/>
              <w:rPr>
                <w:sz w:val="20"/>
                <w:szCs w:val="20"/>
              </w:rPr>
            </w:pPr>
            <w:r w:rsidRPr="00D67AFC">
              <w:rPr>
                <w:sz w:val="20"/>
                <w:szCs w:val="20"/>
              </w:rPr>
              <w:t>0,541</w:t>
            </w:r>
          </w:p>
        </w:tc>
        <w:tc>
          <w:tcPr>
            <w:tcW w:w="1276" w:type="dxa"/>
            <w:shd w:val="clear" w:color="auto" w:fill="A6A6A6" w:themeFill="background1" w:themeFillShade="A6"/>
            <w:vAlign w:val="center"/>
          </w:tcPr>
          <w:p w14:paraId="7DB8F902" w14:textId="2B255FE0" w:rsidR="00B1190C" w:rsidRPr="00D67AFC" w:rsidRDefault="00B1190C" w:rsidP="00B1190C">
            <w:pPr>
              <w:spacing w:line="240" w:lineRule="auto"/>
              <w:ind w:left="0" w:right="49" w:firstLine="0"/>
              <w:jc w:val="center"/>
              <w:rPr>
                <w:sz w:val="20"/>
                <w:szCs w:val="20"/>
              </w:rPr>
            </w:pPr>
            <w:r w:rsidRPr="00D67AFC">
              <w:rPr>
                <w:sz w:val="20"/>
                <w:szCs w:val="20"/>
              </w:rPr>
              <w:t>0,818</w:t>
            </w:r>
          </w:p>
        </w:tc>
      </w:tr>
      <w:tr w:rsidR="00B1190C" w:rsidRPr="00D67AFC" w14:paraId="76E6F7D4" w14:textId="77777777" w:rsidTr="00505578">
        <w:trPr>
          <w:trHeight w:val="387"/>
        </w:trPr>
        <w:tc>
          <w:tcPr>
            <w:tcW w:w="1276" w:type="dxa"/>
            <w:vAlign w:val="center"/>
          </w:tcPr>
          <w:p w14:paraId="06B866E2" w14:textId="04D6DFFE" w:rsidR="00B1190C" w:rsidRPr="00D67AFC" w:rsidRDefault="00B1190C" w:rsidP="00B1190C">
            <w:pPr>
              <w:spacing w:line="240" w:lineRule="auto"/>
              <w:ind w:left="0" w:right="49" w:firstLine="0"/>
              <w:jc w:val="center"/>
              <w:rPr>
                <w:sz w:val="20"/>
                <w:szCs w:val="20"/>
              </w:rPr>
            </w:pPr>
            <w:r w:rsidRPr="00D67AFC">
              <w:rPr>
                <w:sz w:val="20"/>
                <w:szCs w:val="20"/>
              </w:rPr>
              <w:lastRenderedPageBreak/>
              <w:t>Y.4</w:t>
            </w:r>
          </w:p>
        </w:tc>
        <w:tc>
          <w:tcPr>
            <w:tcW w:w="1274" w:type="dxa"/>
            <w:vAlign w:val="center"/>
          </w:tcPr>
          <w:p w14:paraId="6B4F9323" w14:textId="681A1131" w:rsidR="00B1190C" w:rsidRPr="00D67AFC" w:rsidRDefault="00B1190C" w:rsidP="00B1190C">
            <w:pPr>
              <w:spacing w:line="240" w:lineRule="auto"/>
              <w:ind w:left="0" w:right="49" w:firstLine="0"/>
              <w:jc w:val="center"/>
              <w:rPr>
                <w:sz w:val="20"/>
                <w:szCs w:val="20"/>
              </w:rPr>
            </w:pPr>
            <w:r w:rsidRPr="00D67AFC">
              <w:rPr>
                <w:sz w:val="20"/>
                <w:szCs w:val="20"/>
              </w:rPr>
              <w:t>0,441</w:t>
            </w:r>
          </w:p>
        </w:tc>
        <w:tc>
          <w:tcPr>
            <w:tcW w:w="1277" w:type="dxa"/>
            <w:vAlign w:val="center"/>
          </w:tcPr>
          <w:p w14:paraId="66CC97E7" w14:textId="20E65F76" w:rsidR="00B1190C" w:rsidRPr="00D67AFC" w:rsidRDefault="00B1190C" w:rsidP="00B1190C">
            <w:pPr>
              <w:spacing w:line="240" w:lineRule="auto"/>
              <w:ind w:left="0" w:right="49" w:firstLine="0"/>
              <w:jc w:val="center"/>
              <w:rPr>
                <w:sz w:val="20"/>
                <w:szCs w:val="20"/>
              </w:rPr>
            </w:pPr>
            <w:r w:rsidRPr="00D67AFC">
              <w:rPr>
                <w:sz w:val="20"/>
                <w:szCs w:val="20"/>
              </w:rPr>
              <w:t>0,441</w:t>
            </w:r>
          </w:p>
        </w:tc>
        <w:tc>
          <w:tcPr>
            <w:tcW w:w="1276" w:type="dxa"/>
            <w:shd w:val="clear" w:color="auto" w:fill="A6A6A6" w:themeFill="background1" w:themeFillShade="A6"/>
            <w:vAlign w:val="center"/>
          </w:tcPr>
          <w:p w14:paraId="51EC723A" w14:textId="0721D4AF" w:rsidR="00B1190C" w:rsidRPr="00D67AFC" w:rsidRDefault="00B1190C" w:rsidP="00B1190C">
            <w:pPr>
              <w:spacing w:line="240" w:lineRule="auto"/>
              <w:ind w:left="0" w:right="49" w:firstLine="0"/>
              <w:jc w:val="center"/>
              <w:rPr>
                <w:sz w:val="20"/>
                <w:szCs w:val="20"/>
              </w:rPr>
            </w:pPr>
            <w:r w:rsidRPr="00D67AFC">
              <w:rPr>
                <w:sz w:val="20"/>
                <w:szCs w:val="20"/>
              </w:rPr>
              <w:t>0,773</w:t>
            </w:r>
          </w:p>
        </w:tc>
      </w:tr>
    </w:tbl>
    <w:p w14:paraId="684492B1" w14:textId="2C0A15E9" w:rsidR="00562E61" w:rsidRPr="00D67AFC" w:rsidRDefault="00B1190C" w:rsidP="00B1190C">
      <w:pPr>
        <w:spacing w:line="480" w:lineRule="auto"/>
        <w:ind w:left="720" w:right="49" w:firstLine="720"/>
        <w:rPr>
          <w:i/>
          <w:iCs/>
          <w:sz w:val="20"/>
          <w:szCs w:val="20"/>
        </w:rPr>
      </w:pPr>
      <w:r w:rsidRPr="00D67AFC">
        <w:rPr>
          <w:i/>
          <w:iCs/>
          <w:sz w:val="20"/>
          <w:szCs w:val="20"/>
        </w:rPr>
        <w:t>Sumber: Hasil olah data SmartPLS 4.0, 2026</w:t>
      </w:r>
    </w:p>
    <w:p w14:paraId="0F42411E" w14:textId="5D30348F" w:rsidR="00462540" w:rsidRPr="00EC428C" w:rsidRDefault="000C67A7" w:rsidP="0035595D">
      <w:pPr>
        <w:spacing w:line="480" w:lineRule="auto"/>
        <w:ind w:left="0" w:right="49" w:firstLine="0"/>
      </w:pPr>
      <w:r w:rsidRPr="00EC428C">
        <w:tab/>
      </w:r>
      <w:r w:rsidR="004757DB" w:rsidRPr="00EC428C">
        <w:t xml:space="preserve">Dari hasil </w:t>
      </w:r>
      <w:r w:rsidR="004757DB" w:rsidRPr="00EC428C">
        <w:rPr>
          <w:i/>
          <w:iCs/>
        </w:rPr>
        <w:t>cross loading</w:t>
      </w:r>
      <w:r w:rsidR="004757DB" w:rsidRPr="00EC428C">
        <w:t xml:space="preserve"> pada tabel 4.</w:t>
      </w:r>
      <w:r w:rsidR="00F346AF" w:rsidRPr="00EC428C">
        <w:t>9</w:t>
      </w:r>
      <w:r w:rsidR="004757DB" w:rsidRPr="00EC428C">
        <w:t xml:space="preserve"> menunjukkan seluruh </w:t>
      </w:r>
      <w:r w:rsidR="00D5568E" w:rsidRPr="00EC428C">
        <w:t>indikator pengukuran</w:t>
      </w:r>
      <w:r w:rsidR="004757DB" w:rsidRPr="00EC428C">
        <w:t xml:space="preserve"> pada variabel</w:t>
      </w:r>
      <w:r w:rsidR="00D5568E" w:rsidRPr="00EC428C">
        <w:t xml:space="preserve"> kesadaran wajib pajak (X1) memiliki nilai </w:t>
      </w:r>
      <w:r w:rsidR="00D5568E" w:rsidRPr="00EC428C">
        <w:rPr>
          <w:i/>
          <w:iCs/>
        </w:rPr>
        <w:t>loading</w:t>
      </w:r>
      <w:r w:rsidR="00D5568E" w:rsidRPr="00EC428C">
        <w:t xml:space="preserve"> tertinggi pada konstruk X1 dibandingkan dengan konstruk X2 dan Y. demikian juga pada indikator-indikator pada variabel sanksi perpajakan (X2) menunjukkan nilai </w:t>
      </w:r>
      <w:r w:rsidR="00D5568E" w:rsidRPr="00EC428C">
        <w:rPr>
          <w:i/>
          <w:iCs/>
        </w:rPr>
        <w:t>loading</w:t>
      </w:r>
      <w:r w:rsidR="00D5568E" w:rsidRPr="00EC428C">
        <w:t xml:space="preserve"> tertinggi dibandingkan dengan konstruk lainnya. Selain itu seluruh indikator pada variabel kepatuhan wajib pajak (Y) juga memiliki nilai </w:t>
      </w:r>
      <w:r w:rsidR="00D5568E" w:rsidRPr="00EC428C">
        <w:rPr>
          <w:i/>
          <w:iCs/>
        </w:rPr>
        <w:t>loading</w:t>
      </w:r>
      <w:r w:rsidR="00D5568E" w:rsidRPr="00EC428C">
        <w:t xml:space="preserve"> paling tinggi dibandingkan dengan konstruk X1 dan X2. Dengan demikian, seluruh indikator dalam penelitian ini telah memenuhi kriteria </w:t>
      </w:r>
      <w:r w:rsidR="00D5568E" w:rsidRPr="00EC428C">
        <w:rPr>
          <w:i/>
          <w:iCs/>
        </w:rPr>
        <w:t>discriminan</w:t>
      </w:r>
      <w:r w:rsidR="009D4D7F" w:rsidRPr="00EC428C">
        <w:rPr>
          <w:i/>
          <w:iCs/>
        </w:rPr>
        <w:t>t</w:t>
      </w:r>
      <w:r w:rsidR="00D5568E" w:rsidRPr="00EC428C">
        <w:rPr>
          <w:i/>
          <w:iCs/>
        </w:rPr>
        <w:t xml:space="preserve"> validity </w:t>
      </w:r>
      <w:r w:rsidR="00D5568E" w:rsidRPr="00EC428C">
        <w:t xml:space="preserve"> berdasarkan nilai </w:t>
      </w:r>
      <w:r w:rsidR="00D5568E" w:rsidRPr="00EC428C">
        <w:rPr>
          <w:i/>
          <w:iCs/>
        </w:rPr>
        <w:t>cross loading</w:t>
      </w:r>
      <w:r w:rsidR="00D5568E" w:rsidRPr="00EC428C">
        <w:t xml:space="preserve">. Dalam penelitian ini </w:t>
      </w:r>
      <w:r w:rsidR="00D5568E" w:rsidRPr="00EC428C">
        <w:rPr>
          <w:i/>
          <w:iCs/>
        </w:rPr>
        <w:t>discriminan</w:t>
      </w:r>
      <w:r w:rsidR="009D4D7F" w:rsidRPr="00EC428C">
        <w:rPr>
          <w:i/>
          <w:iCs/>
        </w:rPr>
        <w:t>t</w:t>
      </w:r>
      <w:r w:rsidR="00D5568E" w:rsidRPr="00EC428C">
        <w:rPr>
          <w:i/>
          <w:iCs/>
        </w:rPr>
        <w:t xml:space="preserve"> validity </w:t>
      </w:r>
      <w:r w:rsidR="00D5568E" w:rsidRPr="00EC428C">
        <w:t xml:space="preserve">juga dinilai menggunakan nilai </w:t>
      </w:r>
      <w:r w:rsidR="00D5568E" w:rsidRPr="00EC428C">
        <w:rPr>
          <w:i/>
          <w:iCs/>
        </w:rPr>
        <w:t>HTMT</w:t>
      </w:r>
      <w:r w:rsidR="00D5568E" w:rsidRPr="00EC428C">
        <w:t xml:space="preserve"> dan disajikan pada tabel berikut:</w:t>
      </w:r>
    </w:p>
    <w:p w14:paraId="15402D4C" w14:textId="5C0DDB02" w:rsidR="00CF2526" w:rsidRPr="00EC428C" w:rsidRDefault="004F34D1" w:rsidP="004A0FD7">
      <w:pPr>
        <w:spacing w:line="240" w:lineRule="auto"/>
        <w:ind w:left="0" w:right="49" w:firstLine="0"/>
        <w:jc w:val="center"/>
        <w:rPr>
          <w:b/>
          <w:bCs/>
        </w:rPr>
      </w:pPr>
      <w:r w:rsidRPr="00EC428C">
        <w:rPr>
          <w:b/>
          <w:bCs/>
        </w:rPr>
        <w:t>Tabel 4.</w:t>
      </w:r>
      <w:r w:rsidR="00F346AF" w:rsidRPr="00EC428C">
        <w:rPr>
          <w:b/>
          <w:bCs/>
        </w:rPr>
        <w:t>10</w:t>
      </w:r>
      <w:r w:rsidRPr="00EC428C">
        <w:rPr>
          <w:b/>
          <w:bCs/>
        </w:rPr>
        <w:t xml:space="preserve"> Nilai </w:t>
      </w:r>
      <w:r w:rsidRPr="00EC428C">
        <w:rPr>
          <w:b/>
          <w:bCs/>
          <w:i/>
          <w:iCs/>
        </w:rPr>
        <w:t>HTMT</w:t>
      </w:r>
    </w:p>
    <w:tbl>
      <w:tblPr>
        <w:tblStyle w:val="TableGrid"/>
        <w:tblW w:w="0" w:type="auto"/>
        <w:tblInd w:w="1555" w:type="dxa"/>
        <w:tblLook w:val="04A0" w:firstRow="1" w:lastRow="0" w:firstColumn="1" w:lastColumn="0" w:noHBand="0" w:noVBand="1"/>
      </w:tblPr>
      <w:tblGrid>
        <w:gridCol w:w="1274"/>
        <w:gridCol w:w="1274"/>
        <w:gridCol w:w="1277"/>
        <w:gridCol w:w="1277"/>
      </w:tblGrid>
      <w:tr w:rsidR="004A0FD7" w:rsidRPr="00EC428C" w14:paraId="0C2587CD" w14:textId="77777777" w:rsidTr="004A0FD7">
        <w:trPr>
          <w:trHeight w:val="466"/>
        </w:trPr>
        <w:tc>
          <w:tcPr>
            <w:tcW w:w="1274" w:type="dxa"/>
            <w:vAlign w:val="center"/>
          </w:tcPr>
          <w:p w14:paraId="7093F148" w14:textId="77777777" w:rsidR="004A0FD7" w:rsidRPr="00D67AFC" w:rsidRDefault="004A0FD7" w:rsidP="004A0FD7">
            <w:pPr>
              <w:spacing w:line="240" w:lineRule="auto"/>
              <w:ind w:left="0" w:right="49" w:firstLine="0"/>
              <w:jc w:val="center"/>
              <w:rPr>
                <w:b/>
                <w:bCs/>
                <w:sz w:val="22"/>
                <w:szCs w:val="22"/>
              </w:rPr>
            </w:pPr>
          </w:p>
        </w:tc>
        <w:tc>
          <w:tcPr>
            <w:tcW w:w="1274" w:type="dxa"/>
            <w:vAlign w:val="center"/>
          </w:tcPr>
          <w:p w14:paraId="70DC5818" w14:textId="360D7E19" w:rsidR="004A0FD7" w:rsidRPr="00D67AFC" w:rsidRDefault="004A0FD7" w:rsidP="004A0FD7">
            <w:pPr>
              <w:spacing w:line="240" w:lineRule="auto"/>
              <w:ind w:left="0" w:right="49" w:firstLine="0"/>
              <w:jc w:val="center"/>
              <w:rPr>
                <w:b/>
                <w:bCs/>
                <w:sz w:val="22"/>
                <w:szCs w:val="22"/>
              </w:rPr>
            </w:pPr>
            <w:r w:rsidRPr="00D67AFC">
              <w:rPr>
                <w:b/>
                <w:bCs/>
                <w:sz w:val="22"/>
                <w:szCs w:val="22"/>
              </w:rPr>
              <w:t>X1</w:t>
            </w:r>
          </w:p>
        </w:tc>
        <w:tc>
          <w:tcPr>
            <w:tcW w:w="1277" w:type="dxa"/>
            <w:vAlign w:val="center"/>
          </w:tcPr>
          <w:p w14:paraId="64D0A3F8" w14:textId="4FA7726E" w:rsidR="004A0FD7" w:rsidRPr="00D67AFC" w:rsidRDefault="004A0FD7" w:rsidP="004A0FD7">
            <w:pPr>
              <w:spacing w:line="240" w:lineRule="auto"/>
              <w:ind w:left="0" w:right="49" w:firstLine="0"/>
              <w:jc w:val="center"/>
              <w:rPr>
                <w:b/>
                <w:bCs/>
                <w:sz w:val="22"/>
                <w:szCs w:val="22"/>
              </w:rPr>
            </w:pPr>
            <w:r w:rsidRPr="00D67AFC">
              <w:rPr>
                <w:b/>
                <w:bCs/>
                <w:sz w:val="22"/>
                <w:szCs w:val="22"/>
              </w:rPr>
              <w:t>X2</w:t>
            </w:r>
          </w:p>
        </w:tc>
        <w:tc>
          <w:tcPr>
            <w:tcW w:w="1277" w:type="dxa"/>
            <w:vAlign w:val="center"/>
          </w:tcPr>
          <w:p w14:paraId="502C7306" w14:textId="23E95F14" w:rsidR="004A0FD7" w:rsidRPr="00D67AFC" w:rsidRDefault="004A0FD7" w:rsidP="004A0FD7">
            <w:pPr>
              <w:spacing w:line="240" w:lineRule="auto"/>
              <w:ind w:left="0" w:right="49" w:firstLine="0"/>
              <w:jc w:val="center"/>
              <w:rPr>
                <w:b/>
                <w:bCs/>
                <w:sz w:val="22"/>
                <w:szCs w:val="22"/>
              </w:rPr>
            </w:pPr>
            <w:r w:rsidRPr="00D67AFC">
              <w:rPr>
                <w:b/>
                <w:bCs/>
                <w:sz w:val="22"/>
                <w:szCs w:val="22"/>
              </w:rPr>
              <w:t>Y</w:t>
            </w:r>
          </w:p>
        </w:tc>
      </w:tr>
      <w:tr w:rsidR="004A0FD7" w:rsidRPr="00D67AFC" w14:paraId="72E26072" w14:textId="77777777" w:rsidTr="004A0FD7">
        <w:trPr>
          <w:trHeight w:val="427"/>
        </w:trPr>
        <w:tc>
          <w:tcPr>
            <w:tcW w:w="1274" w:type="dxa"/>
            <w:vAlign w:val="center"/>
          </w:tcPr>
          <w:p w14:paraId="654667F6" w14:textId="26DD7B33" w:rsidR="004A0FD7" w:rsidRPr="00D67AFC" w:rsidRDefault="004A0FD7" w:rsidP="004A0FD7">
            <w:pPr>
              <w:spacing w:line="240" w:lineRule="auto"/>
              <w:ind w:left="0" w:right="49" w:firstLine="0"/>
              <w:jc w:val="center"/>
              <w:rPr>
                <w:sz w:val="20"/>
                <w:szCs w:val="20"/>
              </w:rPr>
            </w:pPr>
            <w:r w:rsidRPr="00D67AFC">
              <w:rPr>
                <w:sz w:val="20"/>
                <w:szCs w:val="20"/>
              </w:rPr>
              <w:t>X1</w:t>
            </w:r>
          </w:p>
        </w:tc>
        <w:tc>
          <w:tcPr>
            <w:tcW w:w="1274" w:type="dxa"/>
            <w:vAlign w:val="center"/>
          </w:tcPr>
          <w:p w14:paraId="61D5E724" w14:textId="769C4D17" w:rsidR="004A0FD7" w:rsidRPr="00D67AFC" w:rsidRDefault="004A0FD7" w:rsidP="004A0FD7">
            <w:pPr>
              <w:spacing w:line="240" w:lineRule="auto"/>
              <w:ind w:left="0" w:right="49" w:firstLine="0"/>
              <w:jc w:val="center"/>
              <w:rPr>
                <w:sz w:val="20"/>
                <w:szCs w:val="20"/>
              </w:rPr>
            </w:pPr>
          </w:p>
        </w:tc>
        <w:tc>
          <w:tcPr>
            <w:tcW w:w="1277" w:type="dxa"/>
            <w:vAlign w:val="center"/>
          </w:tcPr>
          <w:p w14:paraId="395BAD50" w14:textId="77777777" w:rsidR="004A0FD7" w:rsidRPr="00D67AFC" w:rsidRDefault="004A0FD7" w:rsidP="004A0FD7">
            <w:pPr>
              <w:spacing w:line="240" w:lineRule="auto"/>
              <w:ind w:left="0" w:right="49" w:firstLine="0"/>
              <w:jc w:val="center"/>
              <w:rPr>
                <w:sz w:val="20"/>
                <w:szCs w:val="20"/>
              </w:rPr>
            </w:pPr>
          </w:p>
        </w:tc>
        <w:tc>
          <w:tcPr>
            <w:tcW w:w="1277" w:type="dxa"/>
            <w:vAlign w:val="center"/>
          </w:tcPr>
          <w:p w14:paraId="661127D1" w14:textId="332F51A3" w:rsidR="004A0FD7" w:rsidRPr="00D67AFC" w:rsidRDefault="004A0FD7" w:rsidP="004A0FD7">
            <w:pPr>
              <w:spacing w:line="240" w:lineRule="auto"/>
              <w:ind w:left="0" w:right="49" w:firstLine="0"/>
              <w:jc w:val="center"/>
              <w:rPr>
                <w:sz w:val="20"/>
                <w:szCs w:val="20"/>
              </w:rPr>
            </w:pPr>
          </w:p>
        </w:tc>
      </w:tr>
      <w:tr w:rsidR="004A0FD7" w:rsidRPr="00D67AFC" w14:paraId="5657A2BA" w14:textId="77777777" w:rsidTr="004A0FD7">
        <w:trPr>
          <w:trHeight w:val="407"/>
        </w:trPr>
        <w:tc>
          <w:tcPr>
            <w:tcW w:w="1274" w:type="dxa"/>
            <w:vAlign w:val="center"/>
          </w:tcPr>
          <w:p w14:paraId="35079845" w14:textId="47433459" w:rsidR="004A0FD7" w:rsidRPr="00D67AFC" w:rsidRDefault="004A0FD7" w:rsidP="004A0FD7">
            <w:pPr>
              <w:spacing w:line="240" w:lineRule="auto"/>
              <w:ind w:left="0" w:right="49" w:firstLine="0"/>
              <w:jc w:val="center"/>
              <w:rPr>
                <w:sz w:val="20"/>
                <w:szCs w:val="20"/>
              </w:rPr>
            </w:pPr>
            <w:r w:rsidRPr="00D67AFC">
              <w:rPr>
                <w:sz w:val="20"/>
                <w:szCs w:val="20"/>
              </w:rPr>
              <w:t>X2</w:t>
            </w:r>
          </w:p>
        </w:tc>
        <w:tc>
          <w:tcPr>
            <w:tcW w:w="1274" w:type="dxa"/>
            <w:vAlign w:val="center"/>
          </w:tcPr>
          <w:p w14:paraId="5D7D8638" w14:textId="24B0934A" w:rsidR="004A0FD7" w:rsidRPr="00D67AFC" w:rsidRDefault="00F73871" w:rsidP="004A0FD7">
            <w:pPr>
              <w:spacing w:line="240" w:lineRule="auto"/>
              <w:ind w:left="0" w:right="49" w:firstLine="0"/>
              <w:jc w:val="center"/>
              <w:rPr>
                <w:sz w:val="20"/>
                <w:szCs w:val="20"/>
              </w:rPr>
            </w:pPr>
            <w:r w:rsidRPr="00D67AFC">
              <w:rPr>
                <w:sz w:val="20"/>
                <w:szCs w:val="20"/>
              </w:rPr>
              <w:t>0,882</w:t>
            </w:r>
          </w:p>
        </w:tc>
        <w:tc>
          <w:tcPr>
            <w:tcW w:w="1277" w:type="dxa"/>
            <w:vAlign w:val="center"/>
          </w:tcPr>
          <w:p w14:paraId="6A7407B4" w14:textId="77777777" w:rsidR="004A0FD7" w:rsidRPr="00D67AFC" w:rsidRDefault="004A0FD7" w:rsidP="004A0FD7">
            <w:pPr>
              <w:spacing w:line="240" w:lineRule="auto"/>
              <w:ind w:left="0" w:right="49" w:firstLine="0"/>
              <w:jc w:val="center"/>
              <w:rPr>
                <w:sz w:val="20"/>
                <w:szCs w:val="20"/>
              </w:rPr>
            </w:pPr>
          </w:p>
        </w:tc>
        <w:tc>
          <w:tcPr>
            <w:tcW w:w="1277" w:type="dxa"/>
            <w:vAlign w:val="center"/>
          </w:tcPr>
          <w:p w14:paraId="33930642" w14:textId="0D149A67" w:rsidR="004A0FD7" w:rsidRPr="00D67AFC" w:rsidRDefault="004A0FD7" w:rsidP="004A0FD7">
            <w:pPr>
              <w:spacing w:line="240" w:lineRule="auto"/>
              <w:ind w:left="0" w:right="49" w:firstLine="0"/>
              <w:jc w:val="center"/>
              <w:rPr>
                <w:sz w:val="20"/>
                <w:szCs w:val="20"/>
              </w:rPr>
            </w:pPr>
          </w:p>
        </w:tc>
      </w:tr>
      <w:tr w:rsidR="004A0FD7" w:rsidRPr="00D67AFC" w14:paraId="01F58965" w14:textId="77777777" w:rsidTr="004A0FD7">
        <w:trPr>
          <w:trHeight w:val="413"/>
        </w:trPr>
        <w:tc>
          <w:tcPr>
            <w:tcW w:w="1274" w:type="dxa"/>
            <w:vAlign w:val="center"/>
          </w:tcPr>
          <w:p w14:paraId="0A9C95F0" w14:textId="783C1C2F" w:rsidR="004A0FD7" w:rsidRPr="00D67AFC" w:rsidRDefault="004A0FD7" w:rsidP="004A0FD7">
            <w:pPr>
              <w:spacing w:line="240" w:lineRule="auto"/>
              <w:ind w:left="0" w:right="49" w:firstLine="0"/>
              <w:jc w:val="center"/>
              <w:rPr>
                <w:sz w:val="20"/>
                <w:szCs w:val="20"/>
              </w:rPr>
            </w:pPr>
            <w:r w:rsidRPr="00D67AFC">
              <w:rPr>
                <w:sz w:val="20"/>
                <w:szCs w:val="20"/>
              </w:rPr>
              <w:t>Y</w:t>
            </w:r>
          </w:p>
        </w:tc>
        <w:tc>
          <w:tcPr>
            <w:tcW w:w="1274" w:type="dxa"/>
            <w:vAlign w:val="center"/>
          </w:tcPr>
          <w:p w14:paraId="6052CE7A" w14:textId="316256D5" w:rsidR="004A0FD7" w:rsidRPr="00D67AFC" w:rsidRDefault="00F73871" w:rsidP="004A0FD7">
            <w:pPr>
              <w:spacing w:line="240" w:lineRule="auto"/>
              <w:ind w:left="0" w:right="49" w:firstLine="0"/>
              <w:jc w:val="center"/>
              <w:rPr>
                <w:sz w:val="20"/>
                <w:szCs w:val="20"/>
              </w:rPr>
            </w:pPr>
            <w:r w:rsidRPr="00D67AFC">
              <w:rPr>
                <w:sz w:val="20"/>
                <w:szCs w:val="20"/>
              </w:rPr>
              <w:t>0,760</w:t>
            </w:r>
          </w:p>
        </w:tc>
        <w:tc>
          <w:tcPr>
            <w:tcW w:w="1277" w:type="dxa"/>
            <w:vAlign w:val="center"/>
          </w:tcPr>
          <w:p w14:paraId="5DD838EB" w14:textId="48BE2A25" w:rsidR="004A0FD7" w:rsidRPr="00D67AFC" w:rsidRDefault="00F73871" w:rsidP="004A0FD7">
            <w:pPr>
              <w:spacing w:line="240" w:lineRule="auto"/>
              <w:ind w:left="0" w:right="49" w:firstLine="0"/>
              <w:jc w:val="center"/>
              <w:rPr>
                <w:sz w:val="20"/>
                <w:szCs w:val="20"/>
              </w:rPr>
            </w:pPr>
            <w:r w:rsidRPr="00D67AFC">
              <w:rPr>
                <w:sz w:val="20"/>
                <w:szCs w:val="20"/>
              </w:rPr>
              <w:t>0,758</w:t>
            </w:r>
          </w:p>
        </w:tc>
        <w:tc>
          <w:tcPr>
            <w:tcW w:w="1277" w:type="dxa"/>
            <w:vAlign w:val="center"/>
          </w:tcPr>
          <w:p w14:paraId="63C81408" w14:textId="00587DA1" w:rsidR="004A0FD7" w:rsidRPr="00D67AFC" w:rsidRDefault="004A0FD7" w:rsidP="004A0FD7">
            <w:pPr>
              <w:spacing w:line="240" w:lineRule="auto"/>
              <w:ind w:left="0" w:right="49" w:firstLine="0"/>
              <w:jc w:val="center"/>
              <w:rPr>
                <w:sz w:val="20"/>
                <w:szCs w:val="20"/>
              </w:rPr>
            </w:pPr>
          </w:p>
        </w:tc>
      </w:tr>
    </w:tbl>
    <w:p w14:paraId="6F76A067" w14:textId="3B4A96D5" w:rsidR="004A0FD7" w:rsidRPr="00D67AFC" w:rsidRDefault="004A0FD7" w:rsidP="004A0FD7">
      <w:pPr>
        <w:spacing w:line="480" w:lineRule="auto"/>
        <w:ind w:left="0" w:right="49" w:firstLine="0"/>
        <w:rPr>
          <w:i/>
          <w:iCs/>
          <w:sz w:val="20"/>
          <w:szCs w:val="20"/>
        </w:rPr>
      </w:pPr>
      <w:r w:rsidRPr="00D67AFC">
        <w:rPr>
          <w:b/>
          <w:bCs/>
          <w:sz w:val="20"/>
          <w:szCs w:val="20"/>
        </w:rPr>
        <w:tab/>
      </w:r>
      <w:r w:rsidRPr="00D67AFC">
        <w:rPr>
          <w:b/>
          <w:bCs/>
          <w:sz w:val="20"/>
          <w:szCs w:val="20"/>
        </w:rPr>
        <w:tab/>
        <w:t xml:space="preserve">  </w:t>
      </w:r>
      <w:r w:rsidRPr="00D67AFC">
        <w:rPr>
          <w:i/>
          <w:iCs/>
          <w:sz w:val="20"/>
          <w:szCs w:val="20"/>
        </w:rPr>
        <w:t>Sumber: Hasil olah data SmartPLS 4.0, 2026</w:t>
      </w:r>
    </w:p>
    <w:p w14:paraId="586C5F72" w14:textId="1D5D2BCA" w:rsidR="0072312D" w:rsidRPr="00EC428C" w:rsidRDefault="00C405B5" w:rsidP="004A0FD7">
      <w:pPr>
        <w:spacing w:line="480" w:lineRule="auto"/>
        <w:ind w:left="0" w:right="49" w:firstLine="0"/>
        <w:rPr>
          <w:i/>
          <w:iCs/>
        </w:rPr>
      </w:pPr>
      <w:r w:rsidRPr="00EC428C">
        <w:tab/>
        <w:t xml:space="preserve">Berdasarkan hasil pengujian </w:t>
      </w:r>
      <w:r w:rsidRPr="00EC428C">
        <w:rPr>
          <w:i/>
          <w:iCs/>
        </w:rPr>
        <w:t>HTMT</w:t>
      </w:r>
      <w:r w:rsidRPr="00EC428C">
        <w:t xml:space="preserve"> pada tabel 4.</w:t>
      </w:r>
      <w:r w:rsidR="00F346AF" w:rsidRPr="00EC428C">
        <w:t>10</w:t>
      </w:r>
      <w:r w:rsidRPr="00EC428C">
        <w:t xml:space="preserve"> dapat diketahui bahwa nilai </w:t>
      </w:r>
      <w:r w:rsidRPr="00EC428C">
        <w:rPr>
          <w:i/>
          <w:iCs/>
        </w:rPr>
        <w:t>HTMT</w:t>
      </w:r>
      <w:r w:rsidRPr="00EC428C">
        <w:t xml:space="preserve"> antara variabel kesadaran wajib pajak (X1) dan sanksi perpajakan (X2) sebesar 0,882, nilai </w:t>
      </w:r>
      <w:r w:rsidRPr="00EC428C">
        <w:rPr>
          <w:i/>
          <w:iCs/>
        </w:rPr>
        <w:t>HTMT</w:t>
      </w:r>
      <w:r w:rsidRPr="00EC428C">
        <w:t xml:space="preserve"> antara variabel kesadaran wajib pajak (X1) dan kepatuhan wajib pajak (Y) sebesar 0,760, serta nilai </w:t>
      </w:r>
      <w:r w:rsidRPr="00EC428C">
        <w:rPr>
          <w:i/>
          <w:iCs/>
        </w:rPr>
        <w:t>HTMT</w:t>
      </w:r>
      <w:r w:rsidRPr="00EC428C">
        <w:t xml:space="preserve"> antara variabel sanksi perpajakan (X2) dan kepatuhan wajib pajak (Y) sebesar 0,758. Seluruh nilai </w:t>
      </w:r>
      <w:r w:rsidRPr="00EC428C">
        <w:rPr>
          <w:i/>
          <w:iCs/>
        </w:rPr>
        <w:t xml:space="preserve">HTMT </w:t>
      </w:r>
      <w:r w:rsidRPr="00EC428C">
        <w:t xml:space="preserve">tersebut berada di bawah 0,90 dan dapat disimpulkan bahwa seluruh konstruk dalam penelitian ini telah memenuhi kriteria </w:t>
      </w:r>
      <w:r w:rsidRPr="00EC428C">
        <w:rPr>
          <w:i/>
          <w:iCs/>
        </w:rPr>
        <w:t>discriminan</w:t>
      </w:r>
      <w:r w:rsidR="009D4D7F" w:rsidRPr="00EC428C">
        <w:rPr>
          <w:i/>
          <w:iCs/>
        </w:rPr>
        <w:t>t</w:t>
      </w:r>
      <w:r w:rsidRPr="00EC428C">
        <w:rPr>
          <w:i/>
          <w:iCs/>
        </w:rPr>
        <w:t xml:space="preserve"> validity.</w:t>
      </w:r>
    </w:p>
    <w:p w14:paraId="6241E424" w14:textId="1B98750E" w:rsidR="00C45B3E" w:rsidRPr="00EC428C" w:rsidRDefault="00D4363F" w:rsidP="0035595D">
      <w:pPr>
        <w:spacing w:line="480" w:lineRule="auto"/>
        <w:ind w:left="0" w:right="49" w:firstLine="0"/>
        <w:rPr>
          <w:b/>
          <w:bCs/>
        </w:rPr>
      </w:pPr>
      <w:r w:rsidRPr="00EC428C">
        <w:rPr>
          <w:b/>
          <w:bCs/>
        </w:rPr>
        <w:lastRenderedPageBreak/>
        <w:t xml:space="preserve">4.3.2.2 </w:t>
      </w:r>
      <w:r w:rsidR="005321B3" w:rsidRPr="00EC428C">
        <w:rPr>
          <w:b/>
          <w:bCs/>
        </w:rPr>
        <w:t xml:space="preserve">Hasil </w:t>
      </w:r>
      <w:r w:rsidR="00C45B3E" w:rsidRPr="00EC428C">
        <w:rPr>
          <w:b/>
          <w:bCs/>
        </w:rPr>
        <w:t>Uji Reliabilitas</w:t>
      </w:r>
      <w:r w:rsidR="004757DB" w:rsidRPr="00EC428C">
        <w:rPr>
          <w:b/>
          <w:bCs/>
        </w:rPr>
        <w:t xml:space="preserve"> </w:t>
      </w:r>
    </w:p>
    <w:p w14:paraId="6DA7F110" w14:textId="3F83BA98" w:rsidR="00505578" w:rsidRPr="00EC428C" w:rsidRDefault="00505578" w:rsidP="0035595D">
      <w:pPr>
        <w:spacing w:line="480" w:lineRule="auto"/>
        <w:ind w:left="0" w:right="49" w:firstLine="0"/>
      </w:pPr>
      <w:r w:rsidRPr="00EC428C">
        <w:rPr>
          <w:b/>
          <w:bCs/>
        </w:rPr>
        <w:tab/>
      </w:r>
      <w:r w:rsidR="002812DC" w:rsidRPr="00EC428C">
        <w:t xml:space="preserve">Setelah hasil penelitian ini dinyatakan valid melalui uji validitas, maka selanjutnya adalah melakukan uji reliabilitas untuk mengetahui konsistensi indikator dalam mengukur masing-masing variabel penelitian. </w:t>
      </w:r>
      <w:r w:rsidR="00664747" w:rsidRPr="00EC428C">
        <w:t xml:space="preserve">Uji reliabilitas dilakukan dengan melihat nilai dari </w:t>
      </w:r>
      <w:r w:rsidR="00664747" w:rsidRPr="00EC428C">
        <w:rPr>
          <w:i/>
          <w:iCs/>
        </w:rPr>
        <w:t xml:space="preserve">cronbach alpha </w:t>
      </w:r>
      <w:r w:rsidR="00664747" w:rsidRPr="00EC428C">
        <w:t xml:space="preserve">dan nilai </w:t>
      </w:r>
      <w:r w:rsidR="00664747" w:rsidRPr="00EC428C">
        <w:rPr>
          <w:i/>
          <w:iCs/>
        </w:rPr>
        <w:t xml:space="preserve">composite reliability. </w:t>
      </w:r>
      <w:r w:rsidR="00664747" w:rsidRPr="00EC428C">
        <w:t xml:space="preserve">Suatu indikator dikatakan reliabel jika nilai dari </w:t>
      </w:r>
      <w:r w:rsidR="00664747" w:rsidRPr="00EC428C">
        <w:rPr>
          <w:i/>
          <w:iCs/>
        </w:rPr>
        <w:t xml:space="preserve">cronbach alpha </w:t>
      </w:r>
      <w:r w:rsidR="00435B60" w:rsidRPr="00EC428C">
        <w:t>dan</w:t>
      </w:r>
      <w:r w:rsidR="00664747" w:rsidRPr="00EC428C">
        <w:t xml:space="preserve"> nilai </w:t>
      </w:r>
      <w:r w:rsidR="00664747" w:rsidRPr="00EC428C">
        <w:rPr>
          <w:i/>
          <w:iCs/>
        </w:rPr>
        <w:t xml:space="preserve">composite reliability </w:t>
      </w:r>
      <w:r w:rsidR="00435B60" w:rsidRPr="00EC428C">
        <w:t>lebih besar dari</w:t>
      </w:r>
      <w:r w:rsidR="00664747" w:rsidRPr="00EC428C">
        <w:t xml:space="preserve"> 0,7. Berikut hasil uji reliabilitas disajikan dalam tabel dibawah ini:</w:t>
      </w:r>
    </w:p>
    <w:p w14:paraId="242D601A" w14:textId="3C902D63" w:rsidR="00664747" w:rsidRPr="00EC428C" w:rsidRDefault="00664747" w:rsidP="00664747">
      <w:pPr>
        <w:spacing w:line="240" w:lineRule="auto"/>
        <w:ind w:left="0" w:right="49" w:firstLine="0"/>
        <w:jc w:val="center"/>
        <w:rPr>
          <w:b/>
          <w:bCs/>
          <w:i/>
          <w:iCs/>
        </w:rPr>
      </w:pPr>
      <w:r w:rsidRPr="00EC428C">
        <w:rPr>
          <w:b/>
          <w:bCs/>
        </w:rPr>
        <w:t>Tabel 4.1</w:t>
      </w:r>
      <w:r w:rsidR="00F346AF" w:rsidRPr="00EC428C">
        <w:rPr>
          <w:b/>
          <w:bCs/>
        </w:rPr>
        <w:t>1</w:t>
      </w:r>
      <w:r w:rsidRPr="00EC428C">
        <w:rPr>
          <w:b/>
          <w:bCs/>
        </w:rPr>
        <w:t xml:space="preserve">  </w:t>
      </w:r>
      <w:r w:rsidRPr="00EC428C">
        <w:rPr>
          <w:b/>
          <w:bCs/>
          <w:i/>
          <w:iCs/>
        </w:rPr>
        <w:t xml:space="preserve">cronbach alpha </w:t>
      </w:r>
      <w:r w:rsidRPr="00EC428C">
        <w:rPr>
          <w:b/>
          <w:bCs/>
        </w:rPr>
        <w:t xml:space="preserve">dan </w:t>
      </w:r>
      <w:r w:rsidRPr="00EC428C">
        <w:rPr>
          <w:b/>
          <w:bCs/>
          <w:i/>
          <w:iCs/>
        </w:rPr>
        <w:t>composite reliability</w:t>
      </w:r>
    </w:p>
    <w:tbl>
      <w:tblPr>
        <w:tblStyle w:val="TableGrid"/>
        <w:tblW w:w="0" w:type="auto"/>
        <w:tblLook w:val="04A0" w:firstRow="1" w:lastRow="0" w:firstColumn="1" w:lastColumn="0" w:noHBand="0" w:noVBand="1"/>
      </w:tblPr>
      <w:tblGrid>
        <w:gridCol w:w="2642"/>
        <w:gridCol w:w="2642"/>
        <w:gridCol w:w="2643"/>
      </w:tblGrid>
      <w:tr w:rsidR="00664747" w:rsidRPr="00EC428C" w14:paraId="017A9E98" w14:textId="77777777" w:rsidTr="00664747">
        <w:trPr>
          <w:trHeight w:val="441"/>
        </w:trPr>
        <w:tc>
          <w:tcPr>
            <w:tcW w:w="2642" w:type="dxa"/>
            <w:vAlign w:val="center"/>
          </w:tcPr>
          <w:p w14:paraId="3095408A" w14:textId="2B4A921E" w:rsidR="00664747" w:rsidRPr="00D67AFC" w:rsidRDefault="00664747" w:rsidP="00664747">
            <w:pPr>
              <w:spacing w:line="240" w:lineRule="auto"/>
              <w:ind w:left="0" w:right="49" w:firstLine="0"/>
              <w:jc w:val="center"/>
              <w:rPr>
                <w:b/>
                <w:bCs/>
                <w:sz w:val="22"/>
                <w:szCs w:val="22"/>
              </w:rPr>
            </w:pPr>
            <w:r w:rsidRPr="00D67AFC">
              <w:rPr>
                <w:b/>
                <w:bCs/>
                <w:sz w:val="22"/>
                <w:szCs w:val="22"/>
              </w:rPr>
              <w:t>Variabel</w:t>
            </w:r>
          </w:p>
        </w:tc>
        <w:tc>
          <w:tcPr>
            <w:tcW w:w="2642" w:type="dxa"/>
            <w:vAlign w:val="center"/>
          </w:tcPr>
          <w:p w14:paraId="68D9BE3B" w14:textId="750987C1" w:rsidR="00664747" w:rsidRPr="00D67AFC" w:rsidRDefault="00664747" w:rsidP="00664747">
            <w:pPr>
              <w:spacing w:line="240" w:lineRule="auto"/>
              <w:ind w:left="0" w:right="49" w:firstLine="0"/>
              <w:jc w:val="center"/>
              <w:rPr>
                <w:b/>
                <w:bCs/>
                <w:i/>
                <w:iCs/>
                <w:sz w:val="22"/>
                <w:szCs w:val="22"/>
              </w:rPr>
            </w:pPr>
            <w:r w:rsidRPr="00D67AFC">
              <w:rPr>
                <w:b/>
                <w:bCs/>
                <w:sz w:val="22"/>
                <w:szCs w:val="22"/>
              </w:rPr>
              <w:t xml:space="preserve">Nilai </w:t>
            </w:r>
            <w:r w:rsidRPr="00D67AFC">
              <w:rPr>
                <w:b/>
                <w:bCs/>
                <w:i/>
                <w:iCs/>
                <w:sz w:val="22"/>
                <w:szCs w:val="22"/>
              </w:rPr>
              <w:t>cronbach’s alpha</w:t>
            </w:r>
          </w:p>
        </w:tc>
        <w:tc>
          <w:tcPr>
            <w:tcW w:w="2643" w:type="dxa"/>
            <w:vAlign w:val="center"/>
          </w:tcPr>
          <w:p w14:paraId="0463BDF2" w14:textId="22CFB37E" w:rsidR="00664747" w:rsidRPr="00D67AFC" w:rsidRDefault="00664747" w:rsidP="00664747">
            <w:pPr>
              <w:spacing w:line="240" w:lineRule="auto"/>
              <w:ind w:left="0" w:right="49" w:firstLine="0"/>
              <w:jc w:val="center"/>
              <w:rPr>
                <w:b/>
                <w:bCs/>
                <w:sz w:val="22"/>
                <w:szCs w:val="22"/>
              </w:rPr>
            </w:pPr>
            <w:r w:rsidRPr="00D67AFC">
              <w:rPr>
                <w:b/>
                <w:bCs/>
                <w:sz w:val="22"/>
                <w:szCs w:val="22"/>
              </w:rPr>
              <w:t xml:space="preserve">Nilai </w:t>
            </w:r>
            <w:r w:rsidRPr="00D67AFC">
              <w:rPr>
                <w:b/>
                <w:bCs/>
                <w:i/>
                <w:iCs/>
                <w:sz w:val="22"/>
                <w:szCs w:val="22"/>
              </w:rPr>
              <w:t>composite reliability</w:t>
            </w:r>
          </w:p>
        </w:tc>
      </w:tr>
      <w:tr w:rsidR="00664747" w:rsidRPr="00D67AFC" w14:paraId="0E5CAECE" w14:textId="77777777" w:rsidTr="00664747">
        <w:trPr>
          <w:trHeight w:val="441"/>
        </w:trPr>
        <w:tc>
          <w:tcPr>
            <w:tcW w:w="2642" w:type="dxa"/>
            <w:vAlign w:val="center"/>
          </w:tcPr>
          <w:p w14:paraId="27D2C54F" w14:textId="29E9903E" w:rsidR="00664747" w:rsidRPr="00D67AFC" w:rsidRDefault="00B05379" w:rsidP="00664747">
            <w:pPr>
              <w:spacing w:line="240" w:lineRule="auto"/>
              <w:ind w:left="0" w:right="49" w:firstLine="0"/>
              <w:jc w:val="center"/>
              <w:rPr>
                <w:sz w:val="20"/>
                <w:szCs w:val="20"/>
              </w:rPr>
            </w:pPr>
            <w:r w:rsidRPr="00D67AFC">
              <w:rPr>
                <w:sz w:val="20"/>
                <w:szCs w:val="20"/>
              </w:rPr>
              <w:t>X1</w:t>
            </w:r>
          </w:p>
        </w:tc>
        <w:tc>
          <w:tcPr>
            <w:tcW w:w="2642" w:type="dxa"/>
            <w:vAlign w:val="center"/>
          </w:tcPr>
          <w:p w14:paraId="5BE8219E" w14:textId="6A1B4E67" w:rsidR="00664747" w:rsidRPr="00D67AFC" w:rsidRDefault="00664747" w:rsidP="00664747">
            <w:pPr>
              <w:spacing w:line="240" w:lineRule="auto"/>
              <w:ind w:left="0" w:right="49" w:firstLine="0"/>
              <w:jc w:val="center"/>
              <w:rPr>
                <w:sz w:val="20"/>
                <w:szCs w:val="20"/>
              </w:rPr>
            </w:pPr>
            <w:r w:rsidRPr="00D67AFC">
              <w:rPr>
                <w:sz w:val="20"/>
                <w:szCs w:val="20"/>
              </w:rPr>
              <w:t>0,843</w:t>
            </w:r>
          </w:p>
        </w:tc>
        <w:tc>
          <w:tcPr>
            <w:tcW w:w="2643" w:type="dxa"/>
            <w:vAlign w:val="center"/>
          </w:tcPr>
          <w:p w14:paraId="735E93E5" w14:textId="46B3D420" w:rsidR="00664747" w:rsidRPr="00D67AFC" w:rsidRDefault="00664747" w:rsidP="00664747">
            <w:pPr>
              <w:spacing w:line="240" w:lineRule="auto"/>
              <w:ind w:left="0" w:right="49" w:firstLine="0"/>
              <w:jc w:val="center"/>
              <w:rPr>
                <w:sz w:val="20"/>
                <w:szCs w:val="20"/>
              </w:rPr>
            </w:pPr>
            <w:r w:rsidRPr="00D67AFC">
              <w:rPr>
                <w:sz w:val="20"/>
                <w:szCs w:val="20"/>
              </w:rPr>
              <w:t>0,895</w:t>
            </w:r>
          </w:p>
        </w:tc>
      </w:tr>
      <w:tr w:rsidR="00664747" w:rsidRPr="00D67AFC" w14:paraId="4D960024" w14:textId="77777777" w:rsidTr="00664747">
        <w:trPr>
          <w:trHeight w:val="441"/>
        </w:trPr>
        <w:tc>
          <w:tcPr>
            <w:tcW w:w="2642" w:type="dxa"/>
            <w:vAlign w:val="center"/>
          </w:tcPr>
          <w:p w14:paraId="6353D596" w14:textId="00448716" w:rsidR="00664747" w:rsidRPr="00D67AFC" w:rsidRDefault="00B05379" w:rsidP="00664747">
            <w:pPr>
              <w:spacing w:line="240" w:lineRule="auto"/>
              <w:ind w:left="0" w:right="49" w:firstLine="0"/>
              <w:jc w:val="center"/>
              <w:rPr>
                <w:sz w:val="20"/>
                <w:szCs w:val="20"/>
              </w:rPr>
            </w:pPr>
            <w:r w:rsidRPr="00D67AFC">
              <w:rPr>
                <w:sz w:val="20"/>
                <w:szCs w:val="20"/>
              </w:rPr>
              <w:t>X2</w:t>
            </w:r>
          </w:p>
        </w:tc>
        <w:tc>
          <w:tcPr>
            <w:tcW w:w="2642" w:type="dxa"/>
            <w:vAlign w:val="center"/>
          </w:tcPr>
          <w:p w14:paraId="2235D062" w14:textId="799B54BA" w:rsidR="00664747" w:rsidRPr="00D67AFC" w:rsidRDefault="00664747" w:rsidP="00664747">
            <w:pPr>
              <w:spacing w:line="240" w:lineRule="auto"/>
              <w:ind w:left="0" w:right="49" w:firstLine="0"/>
              <w:jc w:val="center"/>
              <w:rPr>
                <w:sz w:val="20"/>
                <w:szCs w:val="20"/>
              </w:rPr>
            </w:pPr>
            <w:r w:rsidRPr="00D67AFC">
              <w:rPr>
                <w:sz w:val="20"/>
                <w:szCs w:val="20"/>
              </w:rPr>
              <w:t>0,828</w:t>
            </w:r>
          </w:p>
        </w:tc>
        <w:tc>
          <w:tcPr>
            <w:tcW w:w="2643" w:type="dxa"/>
            <w:vAlign w:val="center"/>
          </w:tcPr>
          <w:p w14:paraId="058800DE" w14:textId="32C77490" w:rsidR="00664747" w:rsidRPr="00D67AFC" w:rsidRDefault="00664747" w:rsidP="00664747">
            <w:pPr>
              <w:spacing w:line="240" w:lineRule="auto"/>
              <w:ind w:left="0" w:right="49" w:firstLine="0"/>
              <w:jc w:val="center"/>
              <w:rPr>
                <w:sz w:val="20"/>
                <w:szCs w:val="20"/>
              </w:rPr>
            </w:pPr>
            <w:r w:rsidRPr="00D67AFC">
              <w:rPr>
                <w:sz w:val="20"/>
                <w:szCs w:val="20"/>
              </w:rPr>
              <w:t>0.884</w:t>
            </w:r>
          </w:p>
        </w:tc>
      </w:tr>
      <w:tr w:rsidR="00664747" w:rsidRPr="00D67AFC" w14:paraId="0E542E09" w14:textId="77777777" w:rsidTr="00664747">
        <w:trPr>
          <w:trHeight w:val="441"/>
        </w:trPr>
        <w:tc>
          <w:tcPr>
            <w:tcW w:w="2642" w:type="dxa"/>
            <w:vAlign w:val="center"/>
          </w:tcPr>
          <w:p w14:paraId="15BFA576" w14:textId="5FFF0752" w:rsidR="00664747" w:rsidRPr="00D67AFC" w:rsidRDefault="00B05379" w:rsidP="00664747">
            <w:pPr>
              <w:spacing w:line="240" w:lineRule="auto"/>
              <w:ind w:left="0" w:right="49" w:firstLine="0"/>
              <w:jc w:val="center"/>
              <w:rPr>
                <w:sz w:val="20"/>
                <w:szCs w:val="20"/>
              </w:rPr>
            </w:pPr>
            <w:r w:rsidRPr="00D67AFC">
              <w:rPr>
                <w:sz w:val="20"/>
                <w:szCs w:val="20"/>
              </w:rPr>
              <w:t>Y</w:t>
            </w:r>
          </w:p>
        </w:tc>
        <w:tc>
          <w:tcPr>
            <w:tcW w:w="2642" w:type="dxa"/>
            <w:vAlign w:val="center"/>
          </w:tcPr>
          <w:p w14:paraId="743B5C42" w14:textId="4681D64C" w:rsidR="00664747" w:rsidRPr="00D67AFC" w:rsidRDefault="00664747" w:rsidP="00664747">
            <w:pPr>
              <w:spacing w:line="240" w:lineRule="auto"/>
              <w:ind w:left="0" w:right="49" w:firstLine="0"/>
              <w:jc w:val="center"/>
              <w:rPr>
                <w:sz w:val="20"/>
                <w:szCs w:val="20"/>
              </w:rPr>
            </w:pPr>
            <w:r w:rsidRPr="00D67AFC">
              <w:rPr>
                <w:sz w:val="20"/>
                <w:szCs w:val="20"/>
              </w:rPr>
              <w:t>0,821</w:t>
            </w:r>
          </w:p>
        </w:tc>
        <w:tc>
          <w:tcPr>
            <w:tcW w:w="2643" w:type="dxa"/>
            <w:vAlign w:val="center"/>
          </w:tcPr>
          <w:p w14:paraId="244F3941" w14:textId="5A744B58" w:rsidR="00664747" w:rsidRPr="00D67AFC" w:rsidRDefault="00B05379" w:rsidP="00664747">
            <w:pPr>
              <w:spacing w:line="240" w:lineRule="auto"/>
              <w:ind w:left="0" w:right="49" w:firstLine="0"/>
              <w:jc w:val="center"/>
              <w:rPr>
                <w:sz w:val="20"/>
                <w:szCs w:val="20"/>
              </w:rPr>
            </w:pPr>
            <w:r w:rsidRPr="00D67AFC">
              <w:rPr>
                <w:sz w:val="20"/>
                <w:szCs w:val="20"/>
              </w:rPr>
              <w:t>0,882</w:t>
            </w:r>
          </w:p>
        </w:tc>
      </w:tr>
    </w:tbl>
    <w:p w14:paraId="5CE33D2D" w14:textId="308E3B96" w:rsidR="00664747" w:rsidRPr="00D67AFC" w:rsidRDefault="00B05379" w:rsidP="00B05379">
      <w:pPr>
        <w:spacing w:line="480" w:lineRule="auto"/>
        <w:ind w:left="0" w:right="49" w:firstLine="0"/>
        <w:jc w:val="left"/>
        <w:rPr>
          <w:i/>
          <w:iCs/>
          <w:sz w:val="20"/>
          <w:szCs w:val="20"/>
        </w:rPr>
      </w:pPr>
      <w:r w:rsidRPr="00D67AFC">
        <w:rPr>
          <w:i/>
          <w:iCs/>
          <w:sz w:val="20"/>
          <w:szCs w:val="20"/>
        </w:rPr>
        <w:t>Sumber: Hasil olah data SmartPLS 4.0, 2026</w:t>
      </w:r>
    </w:p>
    <w:p w14:paraId="29AB2A96" w14:textId="1F8710B2" w:rsidR="00B05379" w:rsidRPr="00EC428C" w:rsidRDefault="00B05379" w:rsidP="00B05379">
      <w:pPr>
        <w:spacing w:line="480" w:lineRule="auto"/>
        <w:ind w:left="0" w:right="49" w:firstLine="0"/>
        <w:jc w:val="left"/>
      </w:pPr>
      <w:r w:rsidRPr="00EC428C">
        <w:tab/>
        <w:t>Berdasarkan tabel 4.1</w:t>
      </w:r>
      <w:r w:rsidR="00F346AF" w:rsidRPr="00EC428C">
        <w:t>1</w:t>
      </w:r>
      <w:r w:rsidRPr="00EC428C">
        <w:t xml:space="preserve"> menunjukkan bahwa seluruh variabel penelitian memiliki nilai dari </w:t>
      </w:r>
      <w:r w:rsidRPr="00EC428C">
        <w:rPr>
          <w:i/>
          <w:iCs/>
        </w:rPr>
        <w:t xml:space="preserve">cronbach alpha </w:t>
      </w:r>
      <w:r w:rsidRPr="00EC428C">
        <w:t xml:space="preserve">dan nilai </w:t>
      </w:r>
      <w:r w:rsidRPr="00EC428C">
        <w:rPr>
          <w:i/>
          <w:iCs/>
        </w:rPr>
        <w:t xml:space="preserve">composite reliability </w:t>
      </w:r>
      <w:r w:rsidRPr="00EC428C">
        <w:t xml:space="preserve">&gt; 0,7. Hal ini menunjukkan bahwa seluruh variabel dalam penelitian ini memenuhi kriteria reliabilitas, sehingga indikator yang digunakan dinyatakan konsisten dan </w:t>
      </w:r>
      <w:r w:rsidR="00FA4E22" w:rsidRPr="00EC428C">
        <w:t>reliabel</w:t>
      </w:r>
      <w:r w:rsidRPr="00EC428C">
        <w:t xml:space="preserve"> dalam mengukur masing-masing variabel penelitian.</w:t>
      </w:r>
    </w:p>
    <w:p w14:paraId="53F21340" w14:textId="5247D974" w:rsidR="00C45B3E" w:rsidRPr="00EC428C" w:rsidRDefault="00C45B3E" w:rsidP="0075376B">
      <w:pPr>
        <w:pStyle w:val="Heading2"/>
        <w:rPr>
          <w:i/>
          <w:iCs/>
        </w:rPr>
      </w:pPr>
      <w:bookmarkStart w:id="312" w:name="_Toc222357948"/>
      <w:r w:rsidRPr="00EC428C">
        <w:t>4.3.</w:t>
      </w:r>
      <w:r w:rsidR="005321B3" w:rsidRPr="00EC428C">
        <w:t>3</w:t>
      </w:r>
      <w:r w:rsidRPr="00EC428C">
        <w:t xml:space="preserve"> </w:t>
      </w:r>
      <w:r w:rsidR="0064291C" w:rsidRPr="00EC428C">
        <w:t>Analisis</w:t>
      </w:r>
      <w:r w:rsidR="00D4363F" w:rsidRPr="00EC428C">
        <w:t xml:space="preserve"> </w:t>
      </w:r>
      <w:r w:rsidRPr="00EC428C">
        <w:t>Model Struktu</w:t>
      </w:r>
      <w:r w:rsidR="003B55AB" w:rsidRPr="00EC428C">
        <w:t>r</w:t>
      </w:r>
      <w:r w:rsidRPr="00EC428C">
        <w:t>al</w:t>
      </w:r>
      <w:r w:rsidR="00E91325" w:rsidRPr="00EC428C">
        <w:t xml:space="preserve"> </w:t>
      </w:r>
      <w:r w:rsidR="0065056A" w:rsidRPr="00EC428C">
        <w:rPr>
          <w:i/>
          <w:iCs/>
        </w:rPr>
        <w:t>(</w:t>
      </w:r>
      <w:r w:rsidR="00E91325" w:rsidRPr="00EC428C">
        <w:rPr>
          <w:i/>
          <w:iCs/>
        </w:rPr>
        <w:t>Inner</w:t>
      </w:r>
      <w:r w:rsidR="00E91325" w:rsidRPr="00EC428C">
        <w:t xml:space="preserve"> </w:t>
      </w:r>
      <w:r w:rsidR="00E91325" w:rsidRPr="00EC428C">
        <w:rPr>
          <w:i/>
          <w:iCs/>
        </w:rPr>
        <w:t>Model)</w:t>
      </w:r>
      <w:bookmarkEnd w:id="312"/>
    </w:p>
    <w:p w14:paraId="722462C4" w14:textId="36128CD2" w:rsidR="00120002" w:rsidRPr="00EC428C" w:rsidRDefault="001C519B" w:rsidP="002400E7">
      <w:pPr>
        <w:spacing w:line="480" w:lineRule="auto"/>
        <w:ind w:left="0" w:right="49" w:firstLine="0"/>
      </w:pPr>
      <w:r w:rsidRPr="00EC428C">
        <w:rPr>
          <w:b/>
          <w:bCs/>
        </w:rPr>
        <w:t xml:space="preserve">         </w:t>
      </w:r>
      <w:r w:rsidR="00120002" w:rsidRPr="00EC428C">
        <w:t xml:space="preserve">Analisis </w:t>
      </w:r>
      <w:r w:rsidR="0065056A" w:rsidRPr="00EC428C">
        <w:t xml:space="preserve">model struktural </w:t>
      </w:r>
      <w:r w:rsidR="0065056A" w:rsidRPr="00EC428C">
        <w:rPr>
          <w:i/>
          <w:iCs/>
        </w:rPr>
        <w:t>(</w:t>
      </w:r>
      <w:r w:rsidR="00120002" w:rsidRPr="00EC428C">
        <w:rPr>
          <w:i/>
          <w:iCs/>
        </w:rPr>
        <w:t>inner model</w:t>
      </w:r>
      <w:r w:rsidR="0065056A" w:rsidRPr="00EC428C">
        <w:rPr>
          <w:i/>
          <w:iCs/>
        </w:rPr>
        <w:t xml:space="preserve">) </w:t>
      </w:r>
      <w:r w:rsidR="00120002" w:rsidRPr="00EC428C">
        <w:t xml:space="preserve">dalam penelitian ini dilakukan dengan melihat nilai </w:t>
      </w:r>
      <w:r w:rsidR="00120002" w:rsidRPr="00EC428C">
        <w:rPr>
          <w:i/>
          <w:iCs/>
        </w:rPr>
        <w:t>R-Square</w:t>
      </w:r>
      <w:r w:rsidR="00120002" w:rsidRPr="00EC428C">
        <w:t xml:space="preserve"> untuk mengetahui besarnya pengaruh variabel independen terhadap variabel dependen, seta uji </w:t>
      </w:r>
      <w:r w:rsidR="00120002" w:rsidRPr="00EC428C">
        <w:rPr>
          <w:i/>
          <w:iCs/>
        </w:rPr>
        <w:t>F-Square</w:t>
      </w:r>
      <w:r w:rsidR="00120002" w:rsidRPr="00EC428C">
        <w:t xml:space="preserve"> untuk mengetahui besarnya pengaruh masing-masing variabel independen terhadap variabel dependen. </w:t>
      </w:r>
    </w:p>
    <w:p w14:paraId="0E499D69" w14:textId="08CD600E" w:rsidR="00C45B3E" w:rsidRPr="00EC428C" w:rsidRDefault="00D4363F" w:rsidP="002400E7">
      <w:pPr>
        <w:spacing w:line="480" w:lineRule="auto"/>
        <w:ind w:left="0" w:right="49" w:firstLine="0"/>
      </w:pPr>
      <w:r w:rsidRPr="00EC428C">
        <w:lastRenderedPageBreak/>
        <w:t xml:space="preserve">1. </w:t>
      </w:r>
      <w:r w:rsidR="00E3490D" w:rsidRPr="00EC428C">
        <w:t>Uji Koefisien Determinasi (</w:t>
      </w:r>
      <w:r w:rsidR="00C45B3E" w:rsidRPr="00EC428C">
        <w:rPr>
          <w:i/>
          <w:iCs/>
        </w:rPr>
        <w:t>R-Square</w:t>
      </w:r>
      <w:r w:rsidR="00E3490D" w:rsidRPr="00EC428C">
        <w:t>)</w:t>
      </w:r>
    </w:p>
    <w:p w14:paraId="6180619E" w14:textId="3AA64D00" w:rsidR="00E56902" w:rsidRPr="00EC428C" w:rsidRDefault="001C519B" w:rsidP="001C519B">
      <w:pPr>
        <w:spacing w:line="480" w:lineRule="auto"/>
        <w:ind w:left="0" w:right="49" w:firstLine="0"/>
      </w:pPr>
      <w:r w:rsidRPr="00EC428C">
        <w:t xml:space="preserve">    </w:t>
      </w:r>
      <w:r w:rsidR="00E56902" w:rsidRPr="00EC428C">
        <w:t xml:space="preserve">Uji koefisien determinasi </w:t>
      </w:r>
      <w:r w:rsidR="00E56902" w:rsidRPr="00EC428C">
        <w:rPr>
          <w:i/>
          <w:iCs/>
        </w:rPr>
        <w:t>(R-Square)</w:t>
      </w:r>
      <w:r w:rsidR="00E56902" w:rsidRPr="00EC428C">
        <w:t xml:space="preserve"> digunakan untuk mengetahui seberapa besar kemampuan variabel independen dalam menjelaskan variabel dependen dalam suatu model penelitian. </w:t>
      </w:r>
      <w:r w:rsidR="00BE2662" w:rsidRPr="00EC428C">
        <w:t xml:space="preserve">Hasil nilai </w:t>
      </w:r>
      <w:r w:rsidR="00BE2662" w:rsidRPr="00EC428C">
        <w:rPr>
          <w:i/>
          <w:iCs/>
        </w:rPr>
        <w:t>R-Square</w:t>
      </w:r>
      <w:r w:rsidR="00BE2662" w:rsidRPr="00EC428C">
        <w:t xml:space="preserve"> menggunakan </w:t>
      </w:r>
      <w:r w:rsidR="00BE2662" w:rsidRPr="00EC428C">
        <w:rPr>
          <w:i/>
          <w:iCs/>
        </w:rPr>
        <w:t>SmartPLS</w:t>
      </w:r>
      <w:r w:rsidR="00BE2662" w:rsidRPr="00EC428C">
        <w:t xml:space="preserve"> 4.0 yaitu sebesar 0,473 yang menunjukkan bahwa variabel independen dalam model penelitian mampu menjelaskan 47% variasi pada variabel dependen</w:t>
      </w:r>
      <w:r w:rsidR="00DF6A1B" w:rsidRPr="00EC428C">
        <w:t xml:space="preserve"> dan 5</w:t>
      </w:r>
      <w:r w:rsidR="00A8037D" w:rsidRPr="00EC428C">
        <w:t>3</w:t>
      </w:r>
      <w:r w:rsidR="00DF6A1B" w:rsidRPr="00EC428C">
        <w:t>% variasi lainnya dipengaruhi oleh</w:t>
      </w:r>
      <w:r w:rsidR="00A8037D" w:rsidRPr="00EC428C">
        <w:t xml:space="preserve"> faktor-faktor lain diluar model penelitian.</w:t>
      </w:r>
    </w:p>
    <w:p w14:paraId="7E279F67" w14:textId="6EA8CC63" w:rsidR="00A73E6D" w:rsidRPr="00EC428C" w:rsidRDefault="001C519B" w:rsidP="001C519B">
      <w:pPr>
        <w:spacing w:line="480" w:lineRule="auto"/>
        <w:ind w:left="0" w:right="49" w:firstLine="0"/>
      </w:pPr>
      <w:r w:rsidRPr="00EC428C">
        <w:t xml:space="preserve">     </w:t>
      </w:r>
      <w:r w:rsidR="00A8037D" w:rsidRPr="00EC428C">
        <w:t xml:space="preserve">Berdasarkan kriteria </w:t>
      </w:r>
      <w:r w:rsidR="009D4D7F" w:rsidRPr="00EC428C">
        <w:t>penilaian</w:t>
      </w:r>
      <w:r w:rsidR="00A8037D" w:rsidRPr="00EC428C">
        <w:t xml:space="preserve"> Ghozali &amp; Laten (2015) dalam analisis </w:t>
      </w:r>
      <w:r w:rsidR="00A8037D" w:rsidRPr="00EC428C">
        <w:rPr>
          <w:i/>
          <w:iCs/>
        </w:rPr>
        <w:t>PLS-SEM</w:t>
      </w:r>
      <w:r w:rsidR="00A8037D" w:rsidRPr="00EC428C">
        <w:t xml:space="preserve">, nilai </w:t>
      </w:r>
      <w:r w:rsidR="0065056A" w:rsidRPr="00EC428C">
        <w:rPr>
          <w:i/>
          <w:iCs/>
        </w:rPr>
        <w:t>R-Square</w:t>
      </w:r>
      <w:r w:rsidR="00A8037D" w:rsidRPr="00EC428C">
        <w:rPr>
          <w:vertAlign w:val="superscript"/>
        </w:rPr>
        <w:t xml:space="preserve"> </w:t>
      </w:r>
      <w:r w:rsidR="00A8037D" w:rsidRPr="00EC428C">
        <w:t xml:space="preserve">sebesar 47% termasuk dalam kategori </w:t>
      </w:r>
      <w:r w:rsidR="007C3FAB" w:rsidRPr="00EC428C">
        <w:t>moderat</w:t>
      </w:r>
      <w:r w:rsidR="00A8037D" w:rsidRPr="00EC428C">
        <w:t>. Hal ini menun</w:t>
      </w:r>
      <w:r w:rsidR="00622309" w:rsidRPr="00EC428C">
        <w:t xml:space="preserve">jukkan bahwa model struktural yang dibangun memiliki kemampuan penjelasan yang cukup baik, namun masih terdapat peluang bagi variabel lain </w:t>
      </w:r>
      <w:r w:rsidR="009D4D7F" w:rsidRPr="00EC428C">
        <w:t>untuk</w:t>
      </w:r>
      <w:r w:rsidR="00622309" w:rsidRPr="00EC428C">
        <w:t xml:space="preserve"> meningkatkan daya jelas model terhadap variabel dependen.</w:t>
      </w:r>
    </w:p>
    <w:p w14:paraId="1A9AD1E9" w14:textId="0D27BB17" w:rsidR="00C45B3E" w:rsidRPr="00EC428C" w:rsidRDefault="00C45B3E" w:rsidP="00A73E6D">
      <w:pPr>
        <w:pStyle w:val="ListParagraph"/>
        <w:numPr>
          <w:ilvl w:val="0"/>
          <w:numId w:val="26"/>
        </w:numPr>
        <w:spacing w:after="0" w:line="480" w:lineRule="auto"/>
        <w:ind w:right="49"/>
        <w:rPr>
          <w:i/>
          <w:iCs/>
        </w:rPr>
      </w:pPr>
      <w:r w:rsidRPr="00EC428C">
        <w:t xml:space="preserve">Uji </w:t>
      </w:r>
      <w:r w:rsidRPr="00EC428C">
        <w:rPr>
          <w:i/>
          <w:iCs/>
        </w:rPr>
        <w:t>F-Square</w:t>
      </w:r>
    </w:p>
    <w:p w14:paraId="7BB98F04" w14:textId="69C1832B" w:rsidR="00A73E6D" w:rsidRPr="00EC428C" w:rsidRDefault="00A73E6D" w:rsidP="00A73E6D">
      <w:pPr>
        <w:spacing w:after="0" w:line="480" w:lineRule="auto"/>
        <w:ind w:left="0" w:right="49" w:firstLine="360"/>
      </w:pPr>
      <w:r w:rsidRPr="00EC428C">
        <w:t xml:space="preserve">Uji </w:t>
      </w:r>
      <w:r w:rsidRPr="00EC428C">
        <w:rPr>
          <w:i/>
          <w:iCs/>
        </w:rPr>
        <w:t>F-Square</w:t>
      </w:r>
      <w:r w:rsidRPr="00EC428C">
        <w:t xml:space="preserve"> digunakan untuk mengetahui besarnya  pengaruh masing-masing variabel independen terhadap variabel dependen. Hasil uji </w:t>
      </w:r>
      <w:r w:rsidRPr="00EC428C">
        <w:rPr>
          <w:i/>
          <w:iCs/>
        </w:rPr>
        <w:t>F-Square</w:t>
      </w:r>
      <w:r w:rsidRPr="00EC428C">
        <w:t xml:space="preserve"> dapat di lihat </w:t>
      </w:r>
    </w:p>
    <w:p w14:paraId="2F2BDE7A" w14:textId="23A771B2" w:rsidR="00A73E6D" w:rsidRPr="00EC428C" w:rsidRDefault="00A73E6D" w:rsidP="00A73E6D">
      <w:pPr>
        <w:spacing w:after="0" w:line="480" w:lineRule="auto"/>
        <w:ind w:left="0" w:right="49" w:firstLine="0"/>
      </w:pPr>
      <w:r w:rsidRPr="00EC428C">
        <w:t xml:space="preserve">pada tabel berikut ini: </w:t>
      </w:r>
    </w:p>
    <w:p w14:paraId="17146E54" w14:textId="38EBD8B6" w:rsidR="004604F5" w:rsidRPr="00EC428C" w:rsidRDefault="004604F5" w:rsidP="004604F5">
      <w:pPr>
        <w:spacing w:line="240" w:lineRule="auto"/>
        <w:ind w:left="0" w:right="49" w:firstLine="360"/>
        <w:jc w:val="center"/>
        <w:rPr>
          <w:b/>
          <w:bCs/>
        </w:rPr>
      </w:pPr>
      <w:r w:rsidRPr="00EC428C">
        <w:rPr>
          <w:b/>
          <w:bCs/>
        </w:rPr>
        <w:t>Tabel 4.1</w:t>
      </w:r>
      <w:r w:rsidR="00F346AF" w:rsidRPr="00EC428C">
        <w:rPr>
          <w:b/>
          <w:bCs/>
        </w:rPr>
        <w:t>2</w:t>
      </w:r>
      <w:r w:rsidRPr="00EC428C">
        <w:rPr>
          <w:b/>
          <w:bCs/>
        </w:rPr>
        <w:t xml:space="preserve"> Nilai </w:t>
      </w:r>
      <w:r w:rsidRPr="00EC428C">
        <w:rPr>
          <w:b/>
          <w:bCs/>
          <w:i/>
          <w:iCs/>
        </w:rPr>
        <w:t>F-Square</w:t>
      </w:r>
    </w:p>
    <w:tbl>
      <w:tblPr>
        <w:tblStyle w:val="TableGrid"/>
        <w:tblW w:w="0" w:type="auto"/>
        <w:tblLook w:val="04A0" w:firstRow="1" w:lastRow="0" w:firstColumn="1" w:lastColumn="0" w:noHBand="0" w:noVBand="1"/>
      </w:tblPr>
      <w:tblGrid>
        <w:gridCol w:w="6516"/>
        <w:gridCol w:w="1411"/>
      </w:tblGrid>
      <w:tr w:rsidR="004604F5" w:rsidRPr="00EC428C" w14:paraId="0BBCF20C" w14:textId="77777777" w:rsidTr="00430179">
        <w:trPr>
          <w:trHeight w:val="457"/>
        </w:trPr>
        <w:tc>
          <w:tcPr>
            <w:tcW w:w="6516" w:type="dxa"/>
            <w:vAlign w:val="center"/>
          </w:tcPr>
          <w:p w14:paraId="3C31CAB1" w14:textId="77777777" w:rsidR="004604F5" w:rsidRPr="00EC428C" w:rsidRDefault="004604F5" w:rsidP="004604F5">
            <w:pPr>
              <w:spacing w:line="240" w:lineRule="auto"/>
              <w:ind w:left="0" w:right="49" w:firstLine="0"/>
              <w:jc w:val="center"/>
            </w:pPr>
          </w:p>
        </w:tc>
        <w:tc>
          <w:tcPr>
            <w:tcW w:w="1411" w:type="dxa"/>
            <w:vAlign w:val="center"/>
          </w:tcPr>
          <w:p w14:paraId="5D39C164" w14:textId="0AB387CC" w:rsidR="004604F5" w:rsidRPr="00D67AFC" w:rsidRDefault="004604F5" w:rsidP="004604F5">
            <w:pPr>
              <w:spacing w:line="240" w:lineRule="auto"/>
              <w:ind w:left="0" w:right="49" w:firstLine="0"/>
              <w:jc w:val="center"/>
              <w:rPr>
                <w:b/>
                <w:bCs/>
                <w:i/>
                <w:iCs/>
                <w:sz w:val="22"/>
                <w:szCs w:val="22"/>
              </w:rPr>
            </w:pPr>
            <w:r w:rsidRPr="00D67AFC">
              <w:rPr>
                <w:b/>
                <w:bCs/>
                <w:i/>
                <w:iCs/>
                <w:sz w:val="22"/>
                <w:szCs w:val="22"/>
              </w:rPr>
              <w:t>F-Square</w:t>
            </w:r>
          </w:p>
        </w:tc>
      </w:tr>
      <w:tr w:rsidR="004604F5" w:rsidRPr="00D67AFC" w14:paraId="17294A19" w14:textId="77777777" w:rsidTr="00430179">
        <w:trPr>
          <w:trHeight w:val="447"/>
        </w:trPr>
        <w:tc>
          <w:tcPr>
            <w:tcW w:w="6516" w:type="dxa"/>
            <w:vAlign w:val="center"/>
          </w:tcPr>
          <w:p w14:paraId="66815C32" w14:textId="5ABDA1DF" w:rsidR="004604F5" w:rsidRPr="00D67AFC" w:rsidRDefault="004604F5" w:rsidP="004604F5">
            <w:pPr>
              <w:spacing w:line="240" w:lineRule="auto"/>
              <w:ind w:left="0" w:right="49" w:firstLine="0"/>
              <w:jc w:val="left"/>
              <w:rPr>
                <w:sz w:val="20"/>
                <w:szCs w:val="20"/>
              </w:rPr>
            </w:pPr>
            <w:r w:rsidRPr="00D67AFC">
              <w:rPr>
                <w:sz w:val="20"/>
                <w:szCs w:val="20"/>
              </w:rPr>
              <w:t>Kesadaran Wajib Pajak (X1) -&gt; Kepatuhan Wajib Pajak (Y)</w:t>
            </w:r>
          </w:p>
        </w:tc>
        <w:tc>
          <w:tcPr>
            <w:tcW w:w="1411" w:type="dxa"/>
            <w:vAlign w:val="center"/>
          </w:tcPr>
          <w:p w14:paraId="0BBAC521" w14:textId="0E0CA4E5" w:rsidR="004604F5" w:rsidRPr="00D67AFC" w:rsidRDefault="00430179" w:rsidP="004604F5">
            <w:pPr>
              <w:spacing w:line="240" w:lineRule="auto"/>
              <w:ind w:left="0" w:right="49" w:firstLine="0"/>
              <w:jc w:val="center"/>
              <w:rPr>
                <w:sz w:val="20"/>
                <w:szCs w:val="20"/>
              </w:rPr>
            </w:pPr>
            <w:r w:rsidRPr="00D67AFC">
              <w:rPr>
                <w:sz w:val="20"/>
                <w:szCs w:val="20"/>
              </w:rPr>
              <w:t>0,110</w:t>
            </w:r>
          </w:p>
        </w:tc>
      </w:tr>
      <w:tr w:rsidR="004604F5" w:rsidRPr="00D67AFC" w14:paraId="3EBE8D3F" w14:textId="77777777" w:rsidTr="00430179">
        <w:trPr>
          <w:trHeight w:val="411"/>
        </w:trPr>
        <w:tc>
          <w:tcPr>
            <w:tcW w:w="6516" w:type="dxa"/>
            <w:vAlign w:val="center"/>
          </w:tcPr>
          <w:p w14:paraId="1AB3A3BC" w14:textId="131A7E1F" w:rsidR="004604F5" w:rsidRPr="00D67AFC" w:rsidRDefault="00430179" w:rsidP="004604F5">
            <w:pPr>
              <w:spacing w:line="240" w:lineRule="auto"/>
              <w:ind w:left="0" w:right="49" w:firstLine="0"/>
              <w:jc w:val="left"/>
              <w:rPr>
                <w:sz w:val="20"/>
                <w:szCs w:val="20"/>
              </w:rPr>
            </w:pPr>
            <w:r w:rsidRPr="00D67AFC">
              <w:rPr>
                <w:sz w:val="20"/>
                <w:szCs w:val="20"/>
              </w:rPr>
              <w:t>Sanksi Perpajakan (X1) -&gt; Kepatuhan Wajib Pajak (Y)</w:t>
            </w:r>
          </w:p>
        </w:tc>
        <w:tc>
          <w:tcPr>
            <w:tcW w:w="1411" w:type="dxa"/>
            <w:vAlign w:val="center"/>
          </w:tcPr>
          <w:p w14:paraId="789D1F16" w14:textId="5C8ACC02" w:rsidR="004604F5" w:rsidRPr="00D67AFC" w:rsidRDefault="00430179" w:rsidP="004604F5">
            <w:pPr>
              <w:spacing w:line="240" w:lineRule="auto"/>
              <w:ind w:left="0" w:right="49" w:firstLine="0"/>
              <w:jc w:val="center"/>
              <w:rPr>
                <w:sz w:val="20"/>
                <w:szCs w:val="20"/>
              </w:rPr>
            </w:pPr>
            <w:r w:rsidRPr="00D67AFC">
              <w:rPr>
                <w:sz w:val="20"/>
                <w:szCs w:val="20"/>
              </w:rPr>
              <w:t>0,120</w:t>
            </w:r>
          </w:p>
        </w:tc>
      </w:tr>
    </w:tbl>
    <w:p w14:paraId="634762BF" w14:textId="3E8C2541" w:rsidR="004604F5" w:rsidRPr="00D67AFC" w:rsidRDefault="004604F5" w:rsidP="004604F5">
      <w:pPr>
        <w:spacing w:line="480" w:lineRule="auto"/>
        <w:ind w:left="0" w:right="49" w:firstLine="0"/>
        <w:jc w:val="left"/>
        <w:rPr>
          <w:i/>
          <w:iCs/>
          <w:sz w:val="20"/>
          <w:szCs w:val="20"/>
        </w:rPr>
      </w:pPr>
      <w:r w:rsidRPr="00D67AFC">
        <w:rPr>
          <w:i/>
          <w:iCs/>
          <w:sz w:val="20"/>
          <w:szCs w:val="20"/>
        </w:rPr>
        <w:t>Sumber: Hasil olah data SmartPLS 4.0, 2026</w:t>
      </w:r>
    </w:p>
    <w:p w14:paraId="3C64F555" w14:textId="3602344C" w:rsidR="00430179" w:rsidRPr="00EC428C" w:rsidRDefault="001C519B" w:rsidP="001C519B">
      <w:pPr>
        <w:spacing w:line="480" w:lineRule="auto"/>
        <w:ind w:left="0" w:right="49" w:firstLine="0"/>
      </w:pPr>
      <w:r w:rsidRPr="00EC428C">
        <w:t xml:space="preserve">      </w:t>
      </w:r>
      <w:r w:rsidR="00430179" w:rsidRPr="00EC428C">
        <w:t xml:space="preserve">Berdasarkan hasil uji </w:t>
      </w:r>
      <w:r w:rsidR="00430179" w:rsidRPr="00EC428C">
        <w:rPr>
          <w:i/>
          <w:iCs/>
        </w:rPr>
        <w:t>F-square</w:t>
      </w:r>
      <w:r w:rsidR="00430179" w:rsidRPr="00EC428C">
        <w:t xml:space="preserve"> pada tabel di atas menunjukkan nilai </w:t>
      </w:r>
      <w:r w:rsidR="00430179" w:rsidRPr="00EC428C">
        <w:rPr>
          <w:i/>
          <w:iCs/>
        </w:rPr>
        <w:t>F-square</w:t>
      </w:r>
      <w:r w:rsidR="00430179" w:rsidRPr="00EC428C">
        <w:t xml:space="preserve"> variabel kesadaran wajib pajak terhadap kepatuhan wajib pajak sebesar 0,110 </w:t>
      </w:r>
      <w:r w:rsidR="00430179" w:rsidRPr="00EC428C">
        <w:lastRenderedPageBreak/>
        <w:t xml:space="preserve">artinya variabel kesadaran wajib pajak memiliki pengaruh </w:t>
      </w:r>
      <w:r w:rsidR="00101F20" w:rsidRPr="00EC428C">
        <w:t>kecil</w:t>
      </w:r>
      <w:r w:rsidR="00430179" w:rsidRPr="00EC428C">
        <w:t xml:space="preserve"> terhadap variabel kepatuhan wajib pajak. </w:t>
      </w:r>
    </w:p>
    <w:p w14:paraId="149A5C71" w14:textId="3D3F052B" w:rsidR="00430179" w:rsidRPr="00EC428C" w:rsidRDefault="001C519B" w:rsidP="001C519B">
      <w:pPr>
        <w:spacing w:line="480" w:lineRule="auto"/>
        <w:ind w:left="0" w:right="49" w:firstLine="0"/>
      </w:pPr>
      <w:r w:rsidRPr="00EC428C">
        <w:t xml:space="preserve">      </w:t>
      </w:r>
      <w:r w:rsidR="00430179" w:rsidRPr="00EC428C">
        <w:t xml:space="preserve">Selanjutnya, nilai </w:t>
      </w:r>
      <w:r w:rsidR="00430179" w:rsidRPr="00EC428C">
        <w:rPr>
          <w:i/>
          <w:iCs/>
        </w:rPr>
        <w:t>F-square</w:t>
      </w:r>
      <w:r w:rsidR="00430179" w:rsidRPr="00EC428C">
        <w:t xml:space="preserve"> variabel sanksi perpajakan terhadap kepatuhan wajib pajak </w:t>
      </w:r>
      <w:r w:rsidR="004619F7" w:rsidRPr="00EC428C">
        <w:t xml:space="preserve">sebesar 0,120 artinya variabel </w:t>
      </w:r>
      <w:r w:rsidR="009D4D7F" w:rsidRPr="00EC428C">
        <w:t>sanksi</w:t>
      </w:r>
      <w:r w:rsidR="004619F7" w:rsidRPr="00EC428C">
        <w:t xml:space="preserve"> perpajakan memberikan pengaruh </w:t>
      </w:r>
      <w:r w:rsidR="00101F20" w:rsidRPr="00EC428C">
        <w:t>kecil</w:t>
      </w:r>
      <w:r w:rsidR="004619F7" w:rsidRPr="00EC428C">
        <w:t xml:space="preserve"> terhadap variabel kepatuhan wajib pajak.</w:t>
      </w:r>
    </w:p>
    <w:p w14:paraId="00BE130A" w14:textId="1068A47A" w:rsidR="0065056A" w:rsidRPr="00EC428C" w:rsidRDefault="00C45B3E" w:rsidP="00D67AFC">
      <w:pPr>
        <w:pStyle w:val="Heading2"/>
        <w:spacing w:line="480" w:lineRule="auto"/>
      </w:pPr>
      <w:bookmarkStart w:id="313" w:name="_Toc222357949"/>
      <w:r w:rsidRPr="00EC428C">
        <w:t>4.3.</w:t>
      </w:r>
      <w:r w:rsidR="00D4363F" w:rsidRPr="00EC428C">
        <w:t>4</w:t>
      </w:r>
      <w:r w:rsidRPr="00EC428C">
        <w:t xml:space="preserve"> </w:t>
      </w:r>
      <w:r w:rsidR="0064291C" w:rsidRPr="00EC428C">
        <w:t>Hasil Uji</w:t>
      </w:r>
      <w:r w:rsidRPr="00EC428C">
        <w:t xml:space="preserve"> Hipotesis</w:t>
      </w:r>
      <w:bookmarkEnd w:id="313"/>
      <w:r w:rsidR="00C22F91" w:rsidRPr="00EC428C">
        <w:t xml:space="preserve"> </w:t>
      </w:r>
    </w:p>
    <w:p w14:paraId="10EA47D2" w14:textId="627F80A5" w:rsidR="00AB7720" w:rsidRPr="00EC428C" w:rsidRDefault="00AB7720" w:rsidP="00D67AFC">
      <w:pPr>
        <w:spacing w:line="240" w:lineRule="auto"/>
        <w:ind w:left="0" w:right="49" w:firstLine="0"/>
        <w:jc w:val="center"/>
        <w:rPr>
          <w:b/>
          <w:bCs/>
        </w:rPr>
      </w:pPr>
      <w:r w:rsidRPr="00EC428C">
        <w:rPr>
          <w:b/>
          <w:bCs/>
        </w:rPr>
        <w:t>Tabel 4.1</w:t>
      </w:r>
      <w:r w:rsidR="00F346AF" w:rsidRPr="00EC428C">
        <w:rPr>
          <w:b/>
          <w:bCs/>
        </w:rPr>
        <w:t>3</w:t>
      </w:r>
      <w:r w:rsidRPr="00EC428C">
        <w:rPr>
          <w:b/>
          <w:bCs/>
        </w:rPr>
        <w:t xml:space="preserve"> Hasil Uji Hipotesis</w:t>
      </w:r>
    </w:p>
    <w:tbl>
      <w:tblPr>
        <w:tblStyle w:val="TableGrid"/>
        <w:tblW w:w="0" w:type="auto"/>
        <w:tblLook w:val="04A0" w:firstRow="1" w:lastRow="0" w:firstColumn="1" w:lastColumn="0" w:noHBand="0" w:noVBand="1"/>
      </w:tblPr>
      <w:tblGrid>
        <w:gridCol w:w="1980"/>
        <w:gridCol w:w="1276"/>
        <w:gridCol w:w="1275"/>
        <w:gridCol w:w="1276"/>
        <w:gridCol w:w="1985"/>
      </w:tblGrid>
      <w:tr w:rsidR="00A21184" w:rsidRPr="00EC428C" w14:paraId="1DA97270" w14:textId="767EB0DF" w:rsidTr="00A21184">
        <w:tc>
          <w:tcPr>
            <w:tcW w:w="1980" w:type="dxa"/>
            <w:vAlign w:val="center"/>
          </w:tcPr>
          <w:p w14:paraId="489A2762" w14:textId="77777777" w:rsidR="00A21184" w:rsidRPr="00D67AFC" w:rsidRDefault="00A21184" w:rsidP="00CE5243">
            <w:pPr>
              <w:spacing w:line="240" w:lineRule="auto"/>
              <w:ind w:left="0" w:right="49" w:firstLine="0"/>
              <w:jc w:val="center"/>
              <w:rPr>
                <w:b/>
                <w:bCs/>
                <w:sz w:val="22"/>
                <w:szCs w:val="22"/>
              </w:rPr>
            </w:pPr>
          </w:p>
        </w:tc>
        <w:tc>
          <w:tcPr>
            <w:tcW w:w="1276" w:type="dxa"/>
            <w:vAlign w:val="center"/>
          </w:tcPr>
          <w:p w14:paraId="5CE5C885" w14:textId="0AC3B221" w:rsidR="00A21184" w:rsidRPr="00D67AFC" w:rsidRDefault="00A21184" w:rsidP="00CE5243">
            <w:pPr>
              <w:spacing w:line="240" w:lineRule="auto"/>
              <w:ind w:left="0" w:right="49" w:firstLine="0"/>
              <w:jc w:val="center"/>
              <w:rPr>
                <w:b/>
                <w:bCs/>
                <w:i/>
                <w:iCs/>
                <w:sz w:val="22"/>
                <w:szCs w:val="22"/>
              </w:rPr>
            </w:pPr>
            <w:r w:rsidRPr="00D67AFC">
              <w:rPr>
                <w:b/>
                <w:bCs/>
                <w:i/>
                <w:iCs/>
                <w:sz w:val="22"/>
                <w:szCs w:val="22"/>
              </w:rPr>
              <w:t>Original Sample (O)</w:t>
            </w:r>
          </w:p>
        </w:tc>
        <w:tc>
          <w:tcPr>
            <w:tcW w:w="1275" w:type="dxa"/>
            <w:vAlign w:val="center"/>
          </w:tcPr>
          <w:p w14:paraId="14A9003A" w14:textId="46AFDEC4" w:rsidR="00A21184" w:rsidRPr="00D67AFC" w:rsidRDefault="00A21184" w:rsidP="00CE5243">
            <w:pPr>
              <w:spacing w:line="240" w:lineRule="auto"/>
              <w:ind w:left="0" w:right="49" w:firstLine="0"/>
              <w:jc w:val="center"/>
              <w:rPr>
                <w:b/>
                <w:bCs/>
                <w:i/>
                <w:iCs/>
                <w:sz w:val="22"/>
                <w:szCs w:val="22"/>
              </w:rPr>
            </w:pPr>
            <w:r w:rsidRPr="00D67AFC">
              <w:rPr>
                <w:b/>
                <w:bCs/>
                <w:i/>
                <w:iCs/>
                <w:sz w:val="22"/>
                <w:szCs w:val="22"/>
              </w:rPr>
              <w:t>T-statistics</w:t>
            </w:r>
          </w:p>
        </w:tc>
        <w:tc>
          <w:tcPr>
            <w:tcW w:w="1276" w:type="dxa"/>
            <w:vAlign w:val="center"/>
          </w:tcPr>
          <w:p w14:paraId="327A6CB7" w14:textId="2563EC25" w:rsidR="00A21184" w:rsidRPr="00D67AFC" w:rsidRDefault="00A21184" w:rsidP="00CE5243">
            <w:pPr>
              <w:spacing w:line="240" w:lineRule="auto"/>
              <w:ind w:left="0" w:right="49" w:firstLine="0"/>
              <w:jc w:val="center"/>
              <w:rPr>
                <w:b/>
                <w:bCs/>
                <w:i/>
                <w:iCs/>
                <w:sz w:val="22"/>
                <w:szCs w:val="22"/>
              </w:rPr>
            </w:pPr>
            <w:r w:rsidRPr="00D67AFC">
              <w:rPr>
                <w:b/>
                <w:bCs/>
                <w:i/>
                <w:iCs/>
                <w:sz w:val="22"/>
                <w:szCs w:val="22"/>
              </w:rPr>
              <w:t>P-values</w:t>
            </w:r>
          </w:p>
        </w:tc>
        <w:tc>
          <w:tcPr>
            <w:tcW w:w="1985" w:type="dxa"/>
            <w:vAlign w:val="center"/>
          </w:tcPr>
          <w:p w14:paraId="75545F1B" w14:textId="7FFB7D87" w:rsidR="00A21184" w:rsidRPr="00D67AFC" w:rsidRDefault="00A21184" w:rsidP="00CE5243">
            <w:pPr>
              <w:spacing w:line="240" w:lineRule="auto"/>
              <w:ind w:left="0" w:right="49" w:firstLine="0"/>
              <w:jc w:val="center"/>
              <w:rPr>
                <w:b/>
                <w:bCs/>
                <w:sz w:val="22"/>
                <w:szCs w:val="22"/>
              </w:rPr>
            </w:pPr>
            <w:r w:rsidRPr="00D67AFC">
              <w:rPr>
                <w:b/>
                <w:bCs/>
                <w:sz w:val="22"/>
                <w:szCs w:val="22"/>
              </w:rPr>
              <w:t>Keterangan</w:t>
            </w:r>
          </w:p>
        </w:tc>
      </w:tr>
      <w:tr w:rsidR="00A21184" w:rsidRPr="00D67AFC" w14:paraId="3A13F86F" w14:textId="40D19801" w:rsidTr="00A21184">
        <w:tc>
          <w:tcPr>
            <w:tcW w:w="1980" w:type="dxa"/>
            <w:vAlign w:val="center"/>
          </w:tcPr>
          <w:p w14:paraId="0897F0E2" w14:textId="55E47A53" w:rsidR="00A21184" w:rsidRPr="00D67AFC" w:rsidRDefault="00A21184" w:rsidP="000653A7">
            <w:pPr>
              <w:spacing w:line="240" w:lineRule="auto"/>
              <w:ind w:left="0" w:right="49" w:firstLine="0"/>
              <w:jc w:val="left"/>
              <w:rPr>
                <w:sz w:val="20"/>
                <w:szCs w:val="20"/>
              </w:rPr>
            </w:pPr>
            <w:r w:rsidRPr="00D67AFC">
              <w:rPr>
                <w:sz w:val="20"/>
                <w:szCs w:val="20"/>
              </w:rPr>
              <w:t>Kesadaran wajib pajak -&gt; Kepatuhan wajib pajak</w:t>
            </w:r>
          </w:p>
        </w:tc>
        <w:tc>
          <w:tcPr>
            <w:tcW w:w="1276" w:type="dxa"/>
            <w:vAlign w:val="center"/>
          </w:tcPr>
          <w:p w14:paraId="4800B870" w14:textId="0D66C2BE" w:rsidR="00A21184" w:rsidRPr="00D67AFC" w:rsidRDefault="00A21184" w:rsidP="00CE5243">
            <w:pPr>
              <w:spacing w:line="240" w:lineRule="auto"/>
              <w:ind w:left="0" w:right="49" w:firstLine="0"/>
              <w:jc w:val="center"/>
              <w:rPr>
                <w:sz w:val="20"/>
                <w:szCs w:val="20"/>
              </w:rPr>
            </w:pPr>
            <w:r w:rsidRPr="00D67AFC">
              <w:rPr>
                <w:sz w:val="20"/>
                <w:szCs w:val="20"/>
              </w:rPr>
              <w:t>0,360</w:t>
            </w:r>
          </w:p>
        </w:tc>
        <w:tc>
          <w:tcPr>
            <w:tcW w:w="1275" w:type="dxa"/>
            <w:vAlign w:val="center"/>
          </w:tcPr>
          <w:p w14:paraId="400A6AC1" w14:textId="0D7580EA" w:rsidR="00A21184" w:rsidRPr="00D67AFC" w:rsidRDefault="00A21184" w:rsidP="00CE5243">
            <w:pPr>
              <w:spacing w:line="240" w:lineRule="auto"/>
              <w:ind w:left="0" w:right="49" w:firstLine="0"/>
              <w:jc w:val="center"/>
              <w:rPr>
                <w:sz w:val="20"/>
                <w:szCs w:val="20"/>
              </w:rPr>
            </w:pPr>
            <w:r w:rsidRPr="00D67AFC">
              <w:rPr>
                <w:sz w:val="20"/>
                <w:szCs w:val="20"/>
              </w:rPr>
              <w:t>3,150</w:t>
            </w:r>
          </w:p>
        </w:tc>
        <w:tc>
          <w:tcPr>
            <w:tcW w:w="1276" w:type="dxa"/>
            <w:vAlign w:val="center"/>
          </w:tcPr>
          <w:p w14:paraId="6AAE4182" w14:textId="7890E533" w:rsidR="00A21184" w:rsidRPr="00D67AFC" w:rsidRDefault="00A21184" w:rsidP="00CE5243">
            <w:pPr>
              <w:spacing w:line="240" w:lineRule="auto"/>
              <w:ind w:left="0" w:right="49" w:firstLine="0"/>
              <w:jc w:val="center"/>
              <w:rPr>
                <w:sz w:val="20"/>
                <w:szCs w:val="20"/>
              </w:rPr>
            </w:pPr>
            <w:r w:rsidRPr="00D67AFC">
              <w:rPr>
                <w:sz w:val="20"/>
                <w:szCs w:val="20"/>
              </w:rPr>
              <w:t>0,001</w:t>
            </w:r>
          </w:p>
        </w:tc>
        <w:tc>
          <w:tcPr>
            <w:tcW w:w="1985" w:type="dxa"/>
            <w:vAlign w:val="center"/>
          </w:tcPr>
          <w:p w14:paraId="43C12851" w14:textId="1212182E" w:rsidR="00A21184" w:rsidRPr="00D67AFC" w:rsidRDefault="00A21184" w:rsidP="00CE5243">
            <w:pPr>
              <w:spacing w:line="240" w:lineRule="auto"/>
              <w:ind w:left="0" w:right="49" w:firstLine="0"/>
              <w:jc w:val="center"/>
              <w:rPr>
                <w:sz w:val="20"/>
                <w:szCs w:val="20"/>
              </w:rPr>
            </w:pPr>
            <w:r w:rsidRPr="00D67AFC">
              <w:rPr>
                <w:sz w:val="20"/>
                <w:szCs w:val="20"/>
              </w:rPr>
              <w:t>Diterima</w:t>
            </w:r>
          </w:p>
        </w:tc>
      </w:tr>
      <w:tr w:rsidR="00A21184" w:rsidRPr="00D67AFC" w14:paraId="72FAB243" w14:textId="64348FFA" w:rsidTr="00A21184">
        <w:tc>
          <w:tcPr>
            <w:tcW w:w="1980" w:type="dxa"/>
            <w:vAlign w:val="center"/>
          </w:tcPr>
          <w:p w14:paraId="2B2E9CDB" w14:textId="1271077B" w:rsidR="00A21184" w:rsidRPr="00D67AFC" w:rsidRDefault="00A21184" w:rsidP="000653A7">
            <w:pPr>
              <w:spacing w:line="240" w:lineRule="auto"/>
              <w:ind w:left="0" w:right="49" w:firstLine="0"/>
              <w:jc w:val="left"/>
              <w:rPr>
                <w:sz w:val="20"/>
                <w:szCs w:val="20"/>
              </w:rPr>
            </w:pPr>
            <w:r w:rsidRPr="00D67AFC">
              <w:rPr>
                <w:sz w:val="20"/>
                <w:szCs w:val="20"/>
              </w:rPr>
              <w:t>Sanksi Perpajakan -&gt; Kepatuhan wajib pajak</w:t>
            </w:r>
          </w:p>
        </w:tc>
        <w:tc>
          <w:tcPr>
            <w:tcW w:w="1276" w:type="dxa"/>
            <w:vAlign w:val="center"/>
          </w:tcPr>
          <w:p w14:paraId="364451EE" w14:textId="704201E6" w:rsidR="00A21184" w:rsidRPr="00D67AFC" w:rsidRDefault="00A21184" w:rsidP="00CE5243">
            <w:pPr>
              <w:spacing w:line="240" w:lineRule="auto"/>
              <w:ind w:left="0" w:right="49" w:firstLine="0"/>
              <w:jc w:val="center"/>
              <w:rPr>
                <w:sz w:val="20"/>
                <w:szCs w:val="20"/>
              </w:rPr>
            </w:pPr>
            <w:r w:rsidRPr="00D67AFC">
              <w:rPr>
                <w:sz w:val="20"/>
                <w:szCs w:val="20"/>
              </w:rPr>
              <w:t>0,377</w:t>
            </w:r>
          </w:p>
        </w:tc>
        <w:tc>
          <w:tcPr>
            <w:tcW w:w="1275" w:type="dxa"/>
            <w:vAlign w:val="center"/>
          </w:tcPr>
          <w:p w14:paraId="2A19C1CB" w14:textId="40FC9AB6" w:rsidR="00A21184" w:rsidRPr="00D67AFC" w:rsidRDefault="00A21184" w:rsidP="00CE5243">
            <w:pPr>
              <w:spacing w:line="240" w:lineRule="auto"/>
              <w:ind w:left="0" w:right="49" w:firstLine="0"/>
              <w:jc w:val="center"/>
              <w:rPr>
                <w:sz w:val="20"/>
                <w:szCs w:val="20"/>
              </w:rPr>
            </w:pPr>
            <w:r w:rsidRPr="00D67AFC">
              <w:rPr>
                <w:sz w:val="20"/>
                <w:szCs w:val="20"/>
              </w:rPr>
              <w:t>3,705</w:t>
            </w:r>
          </w:p>
        </w:tc>
        <w:tc>
          <w:tcPr>
            <w:tcW w:w="1276" w:type="dxa"/>
            <w:vAlign w:val="center"/>
          </w:tcPr>
          <w:p w14:paraId="392C4909" w14:textId="0F3074E1" w:rsidR="00A21184" w:rsidRPr="00D67AFC" w:rsidRDefault="00A21184" w:rsidP="00CE5243">
            <w:pPr>
              <w:spacing w:line="240" w:lineRule="auto"/>
              <w:ind w:left="0" w:right="49" w:firstLine="0"/>
              <w:jc w:val="center"/>
              <w:rPr>
                <w:sz w:val="20"/>
                <w:szCs w:val="20"/>
              </w:rPr>
            </w:pPr>
            <w:r w:rsidRPr="00D67AFC">
              <w:rPr>
                <w:sz w:val="20"/>
                <w:szCs w:val="20"/>
              </w:rPr>
              <w:t>0,000</w:t>
            </w:r>
          </w:p>
        </w:tc>
        <w:tc>
          <w:tcPr>
            <w:tcW w:w="1985" w:type="dxa"/>
            <w:vAlign w:val="center"/>
          </w:tcPr>
          <w:p w14:paraId="4F8460E1" w14:textId="18E043E4" w:rsidR="00A21184" w:rsidRPr="00D67AFC" w:rsidRDefault="00A21184" w:rsidP="00CE5243">
            <w:pPr>
              <w:spacing w:line="240" w:lineRule="auto"/>
              <w:ind w:left="0" w:right="49" w:firstLine="0"/>
              <w:jc w:val="center"/>
              <w:rPr>
                <w:sz w:val="20"/>
                <w:szCs w:val="20"/>
              </w:rPr>
            </w:pPr>
            <w:r w:rsidRPr="00D67AFC">
              <w:rPr>
                <w:sz w:val="20"/>
                <w:szCs w:val="20"/>
              </w:rPr>
              <w:t>Diterima</w:t>
            </w:r>
          </w:p>
        </w:tc>
      </w:tr>
    </w:tbl>
    <w:p w14:paraId="55A8A2B2" w14:textId="62D950C4" w:rsidR="008F1280" w:rsidRPr="00D67AFC" w:rsidRDefault="00CE5243" w:rsidP="00CE5243">
      <w:pPr>
        <w:spacing w:line="480" w:lineRule="auto"/>
        <w:ind w:left="0" w:right="49" w:firstLine="0"/>
        <w:jc w:val="left"/>
        <w:rPr>
          <w:i/>
          <w:iCs/>
          <w:sz w:val="20"/>
          <w:szCs w:val="20"/>
        </w:rPr>
      </w:pPr>
      <w:r w:rsidRPr="00D67AFC">
        <w:rPr>
          <w:i/>
          <w:iCs/>
          <w:sz w:val="20"/>
          <w:szCs w:val="20"/>
        </w:rPr>
        <w:t>Sumber: Hasil olah data SmartPLS 4.0, 2026</w:t>
      </w:r>
    </w:p>
    <w:p w14:paraId="7C9904FF" w14:textId="4694B2F1" w:rsidR="00C4606E" w:rsidRPr="00EC428C" w:rsidRDefault="0065056A" w:rsidP="006C27D4">
      <w:pPr>
        <w:spacing w:line="480" w:lineRule="auto"/>
        <w:ind w:left="0" w:right="49" w:firstLine="0"/>
      </w:pPr>
      <w:r w:rsidRPr="00EC428C">
        <w:t xml:space="preserve">          </w:t>
      </w:r>
      <w:r w:rsidR="00097412" w:rsidRPr="00EC428C">
        <w:t xml:space="preserve">Pengujian hipotesis dalam penelitian ini dilakukan dengan </w:t>
      </w:r>
      <w:r w:rsidR="00097412" w:rsidRPr="00EC428C">
        <w:rPr>
          <w:i/>
          <w:iCs/>
        </w:rPr>
        <w:t>Structu</w:t>
      </w:r>
      <w:r w:rsidR="009D4D7F" w:rsidRPr="00EC428C">
        <w:rPr>
          <w:i/>
          <w:iCs/>
        </w:rPr>
        <w:t>r</w:t>
      </w:r>
      <w:r w:rsidR="00097412" w:rsidRPr="00EC428C">
        <w:rPr>
          <w:i/>
          <w:iCs/>
        </w:rPr>
        <w:t>al Equation Modelling (SEM)</w:t>
      </w:r>
      <w:r w:rsidR="00097412" w:rsidRPr="00EC428C">
        <w:t xml:space="preserve"> </w:t>
      </w:r>
      <w:r w:rsidR="000653A7" w:rsidRPr="00EC428C">
        <w:t xml:space="preserve"> </w:t>
      </w:r>
      <w:r w:rsidR="00813EC7" w:rsidRPr="00EC428C">
        <w:t xml:space="preserve">dengan </w:t>
      </w:r>
      <w:r w:rsidR="00813EC7" w:rsidRPr="00EC428C">
        <w:rPr>
          <w:i/>
          <w:iCs/>
        </w:rPr>
        <w:t xml:space="preserve">Partial Least Square (PLS) </w:t>
      </w:r>
      <w:r w:rsidR="00813EC7" w:rsidRPr="00EC428C">
        <w:t xml:space="preserve">dengan metode </w:t>
      </w:r>
      <w:r w:rsidR="00813EC7" w:rsidRPr="00EC428C">
        <w:rPr>
          <w:i/>
          <w:iCs/>
        </w:rPr>
        <w:t>bootstrapping</w:t>
      </w:r>
      <w:r w:rsidR="00813EC7" w:rsidRPr="00EC428C">
        <w:t xml:space="preserve"> pada </w:t>
      </w:r>
      <w:r w:rsidR="00813EC7" w:rsidRPr="00EC428C">
        <w:rPr>
          <w:i/>
          <w:iCs/>
        </w:rPr>
        <w:t>software SmartPLS 4.0</w:t>
      </w:r>
      <w:r w:rsidR="00813EC7" w:rsidRPr="00EC428C">
        <w:t xml:space="preserve">. </w:t>
      </w:r>
      <w:r w:rsidR="00C22F91" w:rsidRPr="00EC428C">
        <w:t xml:space="preserve">Berdasarkan hasil uji hipotesis pada tabel </w:t>
      </w:r>
      <w:r w:rsidR="000653A7" w:rsidRPr="00EC428C">
        <w:t>di atas</w:t>
      </w:r>
      <w:r w:rsidR="00C22F91" w:rsidRPr="00EC428C">
        <w:t xml:space="preserve"> maka dapat dinyakatak</w:t>
      </w:r>
      <w:r w:rsidR="006C27D4" w:rsidRPr="00EC428C">
        <w:t>an</w:t>
      </w:r>
      <w:r w:rsidR="00C22F91" w:rsidRPr="00EC428C">
        <w:t xml:space="preserve"> bahwa</w:t>
      </w:r>
      <w:r w:rsidR="00097412" w:rsidRPr="00EC428C">
        <w:t>:</w:t>
      </w:r>
    </w:p>
    <w:p w14:paraId="7163A965" w14:textId="000F98B5" w:rsidR="006C27D4" w:rsidRPr="00EC428C" w:rsidRDefault="006C27D4" w:rsidP="006C27D4">
      <w:pPr>
        <w:spacing w:line="480" w:lineRule="auto"/>
        <w:ind w:left="0" w:right="49" w:firstLine="0"/>
        <w:rPr>
          <w:b/>
          <w:bCs/>
        </w:rPr>
      </w:pPr>
      <w:r w:rsidRPr="00EC428C">
        <w:rPr>
          <w:b/>
          <w:bCs/>
        </w:rPr>
        <w:t>H</w:t>
      </w:r>
      <w:r w:rsidRPr="00EC428C">
        <w:rPr>
          <w:b/>
          <w:bCs/>
          <w:vertAlign w:val="subscript"/>
        </w:rPr>
        <w:t>1</w:t>
      </w:r>
      <w:r w:rsidRPr="00EC428C">
        <w:rPr>
          <w:b/>
          <w:bCs/>
        </w:rPr>
        <w:t xml:space="preserve">: </w:t>
      </w:r>
      <w:r w:rsidR="00FF55AE" w:rsidRPr="00EC428C">
        <w:rPr>
          <w:b/>
          <w:bCs/>
        </w:rPr>
        <w:t>Menyatakan bahwa kesadaran wajib pajak berpengaruh terhadap kepatuhan wajib pajak</w:t>
      </w:r>
    </w:p>
    <w:p w14:paraId="590AEB78" w14:textId="74F0B353" w:rsidR="00FF55AE" w:rsidRPr="00EC428C" w:rsidRDefault="0065056A" w:rsidP="006C27D4">
      <w:pPr>
        <w:spacing w:line="480" w:lineRule="auto"/>
        <w:ind w:left="0" w:right="49" w:firstLine="0"/>
      </w:pPr>
      <w:r w:rsidRPr="00EC428C">
        <w:rPr>
          <w:b/>
          <w:bCs/>
        </w:rPr>
        <w:t xml:space="preserve">          </w:t>
      </w:r>
      <w:r w:rsidR="00FF55AE" w:rsidRPr="00EC428C">
        <w:t xml:space="preserve">Hasil pengujian menunjukkan nilai </w:t>
      </w:r>
      <w:r w:rsidR="00FF55AE" w:rsidRPr="00EC428C">
        <w:rPr>
          <w:i/>
          <w:iCs/>
        </w:rPr>
        <w:t>t-statistics</w:t>
      </w:r>
      <w:r w:rsidR="00FF55AE" w:rsidRPr="00EC428C">
        <w:t xml:space="preserve"> sebesar 3,150 dan nilai </w:t>
      </w:r>
      <w:r w:rsidR="00FF55AE" w:rsidRPr="00EC428C">
        <w:rPr>
          <w:i/>
          <w:iCs/>
        </w:rPr>
        <w:t>p-values</w:t>
      </w:r>
      <w:r w:rsidR="00FF55AE" w:rsidRPr="00EC428C">
        <w:t xml:space="preserve"> sebesar 0,001</w:t>
      </w:r>
      <w:r w:rsidR="001473D8" w:rsidRPr="00EC428C">
        <w:t>, serta nilai koefisien jalur sebesar 0,360 yang berarah positif</w:t>
      </w:r>
      <w:r w:rsidR="00FF55AE" w:rsidRPr="00EC428C">
        <w:t>.</w:t>
      </w:r>
      <w:r w:rsidR="00705DE1" w:rsidRPr="00EC428C">
        <w:t xml:space="preserve"> Dengan demikian sesuai aturan umum </w:t>
      </w:r>
      <w:r w:rsidR="00705DE1" w:rsidRPr="00EC428C">
        <w:rPr>
          <w:i/>
          <w:iCs/>
        </w:rPr>
        <w:t>t-statistic</w:t>
      </w:r>
      <w:r w:rsidR="00705DE1" w:rsidRPr="00EC428C">
        <w:t xml:space="preserve"> &gt;1,96 dan </w:t>
      </w:r>
      <w:r w:rsidR="00705DE1" w:rsidRPr="00EC428C">
        <w:rPr>
          <w:i/>
          <w:iCs/>
        </w:rPr>
        <w:t>p-values</w:t>
      </w:r>
      <w:r w:rsidR="00705DE1" w:rsidRPr="00EC428C">
        <w:t xml:space="preserve"> &lt;0,05,</w:t>
      </w:r>
      <w:r w:rsidR="00FF55AE" w:rsidRPr="00EC428C">
        <w:t xml:space="preserve"> sehingga H</w:t>
      </w:r>
      <w:r w:rsidR="00FF55AE" w:rsidRPr="00EC428C">
        <w:rPr>
          <w:vertAlign w:val="subscript"/>
        </w:rPr>
        <w:t xml:space="preserve">1 </w:t>
      </w:r>
      <w:r w:rsidR="00FF55AE" w:rsidRPr="00EC428C">
        <w:t xml:space="preserve">diterima. </w:t>
      </w:r>
      <w:r w:rsidR="001473D8" w:rsidRPr="00EC428C">
        <w:t xml:space="preserve">Maka disimpulkan </w:t>
      </w:r>
      <w:r w:rsidR="00705DE1" w:rsidRPr="00EC428C">
        <w:t xml:space="preserve">kesadaran wajib pajak memiliki pengaruh </w:t>
      </w:r>
      <w:r w:rsidR="00705DE1" w:rsidRPr="00EC428C">
        <w:lastRenderedPageBreak/>
        <w:t>yang signifikan terhadap kepatuhan wajib pajak dalam membayar pajak kendaraan bermotor</w:t>
      </w:r>
      <w:r w:rsidR="00457527" w:rsidRPr="00EC428C">
        <w:t xml:space="preserve"> di SAMSAT Kabupaten Berau.</w:t>
      </w:r>
    </w:p>
    <w:p w14:paraId="40FA5C49" w14:textId="3C327A4E" w:rsidR="00EB3CD9" w:rsidRPr="00EC428C" w:rsidRDefault="00EB3CD9" w:rsidP="006C27D4">
      <w:pPr>
        <w:spacing w:line="480" w:lineRule="auto"/>
        <w:ind w:left="0" w:right="49" w:firstLine="0"/>
        <w:rPr>
          <w:b/>
          <w:bCs/>
        </w:rPr>
      </w:pPr>
      <w:r w:rsidRPr="00EC428C">
        <w:rPr>
          <w:b/>
          <w:bCs/>
        </w:rPr>
        <w:t>H</w:t>
      </w:r>
      <w:r w:rsidRPr="00EC428C">
        <w:rPr>
          <w:b/>
          <w:bCs/>
          <w:vertAlign w:val="subscript"/>
        </w:rPr>
        <w:t>2</w:t>
      </w:r>
      <w:r w:rsidRPr="00EC428C">
        <w:rPr>
          <w:b/>
          <w:bCs/>
        </w:rPr>
        <w:t>: Menyatakan bahwa sanksi perpajakan berpengaruh terhadap kepatuhan wajib pajak</w:t>
      </w:r>
    </w:p>
    <w:p w14:paraId="21B823DB" w14:textId="7ACAB41A" w:rsidR="00EB3CD9" w:rsidRPr="00EC428C" w:rsidRDefault="0065056A" w:rsidP="0065056A">
      <w:pPr>
        <w:spacing w:line="480" w:lineRule="auto"/>
        <w:ind w:left="0" w:right="49" w:firstLine="0"/>
      </w:pPr>
      <w:r w:rsidRPr="00EC428C">
        <w:t xml:space="preserve">          </w:t>
      </w:r>
      <w:r w:rsidR="00902046" w:rsidRPr="00EC428C">
        <w:t xml:space="preserve">Hasil pengujian menunjukkan nilai </w:t>
      </w:r>
      <w:r w:rsidR="00902046" w:rsidRPr="00EC428C">
        <w:rPr>
          <w:i/>
          <w:iCs/>
        </w:rPr>
        <w:t>t-statistics</w:t>
      </w:r>
      <w:r w:rsidR="00902046" w:rsidRPr="00EC428C">
        <w:t xml:space="preserve"> sebesar 3,705 dan nilai </w:t>
      </w:r>
      <w:r w:rsidR="00902046" w:rsidRPr="00EC428C">
        <w:rPr>
          <w:i/>
          <w:iCs/>
        </w:rPr>
        <w:t>p-values</w:t>
      </w:r>
      <w:r w:rsidR="00902046" w:rsidRPr="00EC428C">
        <w:t xml:space="preserve"> sebesar 0,000, serta nilai koefisien jalur sebesar 0,377 yang berarah positif. Dengan demikian sesuai aturan umum </w:t>
      </w:r>
      <w:r w:rsidR="00902046" w:rsidRPr="00EC428C">
        <w:rPr>
          <w:i/>
          <w:iCs/>
        </w:rPr>
        <w:t>t-statistic</w:t>
      </w:r>
      <w:r w:rsidR="00902046" w:rsidRPr="00EC428C">
        <w:t xml:space="preserve"> &gt;1,96 dan </w:t>
      </w:r>
      <w:r w:rsidR="00902046" w:rsidRPr="00EC428C">
        <w:rPr>
          <w:i/>
          <w:iCs/>
        </w:rPr>
        <w:t>p-values</w:t>
      </w:r>
      <w:r w:rsidR="00902046" w:rsidRPr="00EC428C">
        <w:t xml:space="preserve"> &lt;0,05, sehingga H</w:t>
      </w:r>
      <w:r w:rsidR="00902046" w:rsidRPr="00EC428C">
        <w:rPr>
          <w:vertAlign w:val="subscript"/>
        </w:rPr>
        <w:t xml:space="preserve">1 </w:t>
      </w:r>
      <w:r w:rsidR="00902046" w:rsidRPr="00EC428C">
        <w:t>diterima. Maka disimpulkan sanksi perpajakan memiliki pengaruh yang signifikan terhadap kepatuhan wajib pajak dalam membayar pajak kendaraan bermotor</w:t>
      </w:r>
      <w:r w:rsidR="00457527" w:rsidRPr="00EC428C">
        <w:t xml:space="preserve"> di SAMSAT Kabupaten Berau.</w:t>
      </w:r>
    </w:p>
    <w:p w14:paraId="4FB16B53" w14:textId="2A34E9F1" w:rsidR="005D5654" w:rsidRPr="00EC428C" w:rsidRDefault="00C45B3E" w:rsidP="0065056A">
      <w:pPr>
        <w:pStyle w:val="Heading2"/>
        <w:spacing w:line="480" w:lineRule="auto"/>
      </w:pPr>
      <w:bookmarkStart w:id="314" w:name="_Toc222357950"/>
      <w:r w:rsidRPr="00EC428C">
        <w:t>4.4 Pembahasan Hasil Penelitian</w:t>
      </w:r>
      <w:bookmarkEnd w:id="314"/>
    </w:p>
    <w:p w14:paraId="282EDE59" w14:textId="7F2D8EB4" w:rsidR="00697C13" w:rsidRPr="00EC428C" w:rsidRDefault="00594AE8" w:rsidP="0065056A">
      <w:pPr>
        <w:pStyle w:val="Heading2"/>
        <w:spacing w:line="480" w:lineRule="auto"/>
      </w:pPr>
      <w:bookmarkStart w:id="315" w:name="_Toc222357951"/>
      <w:r w:rsidRPr="00EC428C">
        <w:t>4.4.1 Pengaruh Kesadaran Wajib Pajak Terhadap Kepatuhan Wajib Pajak</w:t>
      </w:r>
      <w:bookmarkEnd w:id="315"/>
      <w:r w:rsidRPr="00EC428C">
        <w:t xml:space="preserve"> </w:t>
      </w:r>
    </w:p>
    <w:p w14:paraId="20F24141" w14:textId="6B5EA214" w:rsidR="00942E2F" w:rsidRPr="00EC428C" w:rsidRDefault="00423DFA" w:rsidP="0065056A">
      <w:pPr>
        <w:tabs>
          <w:tab w:val="left" w:pos="567"/>
          <w:tab w:val="left" w:pos="3081"/>
        </w:tabs>
        <w:spacing w:line="480" w:lineRule="auto"/>
        <w:ind w:left="0" w:right="49" w:firstLine="0"/>
        <w:rPr>
          <w:bCs/>
        </w:rPr>
      </w:pPr>
      <w:r w:rsidRPr="00EC428C">
        <w:rPr>
          <w:bCs/>
        </w:rPr>
        <w:tab/>
      </w:r>
      <w:r w:rsidR="00942E2F" w:rsidRPr="00EC428C">
        <w:rPr>
          <w:bCs/>
        </w:rPr>
        <w:t>Berdasarkan hasil pengujian hipotesis menunjukkan, variabel kesadaran wajib pajak berpengaruh secara</w:t>
      </w:r>
      <w:r w:rsidR="0065056A" w:rsidRPr="00EC428C">
        <w:rPr>
          <w:bCs/>
        </w:rPr>
        <w:t xml:space="preserve"> </w:t>
      </w:r>
      <w:r w:rsidR="00942E2F" w:rsidRPr="00EC428C">
        <w:rPr>
          <w:bCs/>
        </w:rPr>
        <w:t xml:space="preserve">positif </w:t>
      </w:r>
      <w:r w:rsidR="0065056A" w:rsidRPr="00EC428C">
        <w:rPr>
          <w:bCs/>
        </w:rPr>
        <w:t xml:space="preserve">dan signifikan </w:t>
      </w:r>
      <w:r w:rsidR="00942E2F" w:rsidRPr="00EC428C">
        <w:rPr>
          <w:bCs/>
        </w:rPr>
        <w:t xml:space="preserve">terhadap kepatuhan wajib pajak dalam membayar pajak kendaraan bermotor di SAMSAT Kabupaten Berau. Hal tersebut dapat ditunjukkan oleh nilai koefisien jalur </w:t>
      </w:r>
      <w:r w:rsidR="00942E2F" w:rsidRPr="00EC428C">
        <w:rPr>
          <w:bCs/>
          <w:i/>
          <w:iCs/>
        </w:rPr>
        <w:t xml:space="preserve">(path coefficient) </w:t>
      </w:r>
      <w:r w:rsidR="00942E2F" w:rsidRPr="00EC428C">
        <w:rPr>
          <w:bCs/>
        </w:rPr>
        <w:t xml:space="preserve">yang bernilai positif serta nilai </w:t>
      </w:r>
      <w:r w:rsidR="00942E2F" w:rsidRPr="00EC428C">
        <w:rPr>
          <w:bCs/>
          <w:i/>
          <w:iCs/>
        </w:rPr>
        <w:t>t-statistics</w:t>
      </w:r>
      <w:r w:rsidR="00942E2F" w:rsidRPr="00EC428C">
        <w:rPr>
          <w:bCs/>
        </w:rPr>
        <w:t xml:space="preserve"> yang lebih besar dari 1,96 serta nilai </w:t>
      </w:r>
      <w:r w:rsidR="00942E2F" w:rsidRPr="00EC428C">
        <w:rPr>
          <w:bCs/>
          <w:i/>
          <w:iCs/>
        </w:rPr>
        <w:t>p-values</w:t>
      </w:r>
      <w:r w:rsidR="00942E2F" w:rsidRPr="00EC428C">
        <w:rPr>
          <w:bCs/>
        </w:rPr>
        <w:t xml:space="preserve"> yang lebih kecil dari 0,05, sehingga hipotesis pertama diterima.</w:t>
      </w:r>
    </w:p>
    <w:p w14:paraId="58660920" w14:textId="6F4716D2" w:rsidR="00265F7E" w:rsidRPr="00EC428C" w:rsidRDefault="00942E2F" w:rsidP="00942E2F">
      <w:pPr>
        <w:tabs>
          <w:tab w:val="left" w:pos="567"/>
          <w:tab w:val="left" w:pos="3081"/>
        </w:tabs>
        <w:spacing w:line="480" w:lineRule="auto"/>
        <w:ind w:left="0" w:right="49" w:firstLine="0"/>
        <w:rPr>
          <w:bCs/>
        </w:rPr>
      </w:pPr>
      <w:r w:rsidRPr="00EC428C">
        <w:rPr>
          <w:bCs/>
        </w:rPr>
        <w:tab/>
        <w:t xml:space="preserve">Hasil tersebut menunjukkan bahwa semakin tinggi kesadaran wajib pajak, maka </w:t>
      </w:r>
      <w:r w:rsidR="009D4D7F" w:rsidRPr="00EC428C">
        <w:rPr>
          <w:bCs/>
        </w:rPr>
        <w:t>semakin</w:t>
      </w:r>
      <w:r w:rsidRPr="00EC428C">
        <w:rPr>
          <w:bCs/>
        </w:rPr>
        <w:t xml:space="preserve"> tinggi pula </w:t>
      </w:r>
      <w:r w:rsidR="009D4D7F" w:rsidRPr="00EC428C">
        <w:rPr>
          <w:bCs/>
        </w:rPr>
        <w:t>tingkat</w:t>
      </w:r>
      <w:r w:rsidRPr="00EC428C">
        <w:rPr>
          <w:bCs/>
        </w:rPr>
        <w:t xml:space="preserve"> kepatuhan wajib pajak dalam memenuhi kewajiban perpajakannya. Kesadaran wajib pajak dapat dilihat dari pemahaman wajib pajak mengenai pentingnya pajak, fungsi pajak bagi pembangunan daerah, serta kesadaran bahwa </w:t>
      </w:r>
      <w:r w:rsidR="009D4D7F" w:rsidRPr="00EC428C">
        <w:rPr>
          <w:bCs/>
        </w:rPr>
        <w:t>membayar</w:t>
      </w:r>
      <w:r w:rsidRPr="00EC428C">
        <w:rPr>
          <w:bCs/>
        </w:rPr>
        <w:t xml:space="preserve"> pajak kendaraan bermotor merupakan kewajiban </w:t>
      </w:r>
      <w:r w:rsidRPr="00EC428C">
        <w:rPr>
          <w:bCs/>
        </w:rPr>
        <w:lastRenderedPageBreak/>
        <w:t>yang harus terpenuhi sesuai dengan peraturan yang berlaku.</w:t>
      </w:r>
      <w:r w:rsidR="00DF3699">
        <w:rPr>
          <w:bCs/>
        </w:rPr>
        <w:t xml:space="preserve"> </w:t>
      </w:r>
      <w:r w:rsidR="00265F7E">
        <w:rPr>
          <w:bCs/>
        </w:rPr>
        <w:t>Signifikansi pengaruh kesadaran wajib pajak terhadap kepatuhan ini juga diperkuat oleh landasan filosofis bahwa wajib pajak Kabupaten berau memahami pajak sebagai instrumen gotong royong untuk pembangunan daerah. hal ini sejalan dengan Peratura</w:t>
      </w:r>
      <w:r w:rsidR="00216F23">
        <w:rPr>
          <w:bCs/>
        </w:rPr>
        <w:t>n</w:t>
      </w:r>
      <w:r w:rsidR="00265F7E">
        <w:rPr>
          <w:bCs/>
        </w:rPr>
        <w:t xml:space="preserve"> Daerah No. 7 Tahun 2023 (Menimbang huruf b) yang menyatakan bahwa pajak adalah sumber Pendapatan Asli Daerah (PAD) yang penting untuk membiayai pemerintahan dan meningkatkan kesejahteraan masyarakat. Tingginya tingkat kesadaran wajib pajak ini menunjukkan bahwa wajib pajak tidak hanya patuh karena takut akan denda, tetapi karena menyadari tanggung jawab moral dan peran serta wajib pajak dalam memajukan daerah. selain itu, kesadaran ini diperkuat oleh pemahaman hukum bahwa pajak bersifat memaksa berdasarkan Peraturan Daerah no. 7 Tahun 2023 Pasal 1 ayat 7. Sinergi antara </w:t>
      </w:r>
      <w:r w:rsidR="00216F23">
        <w:rPr>
          <w:bCs/>
        </w:rPr>
        <w:t>pemahaman</w:t>
      </w:r>
      <w:r w:rsidR="00265F7E">
        <w:rPr>
          <w:bCs/>
        </w:rPr>
        <w:t xml:space="preserve"> manfaat dan </w:t>
      </w:r>
      <w:r w:rsidR="00216F23">
        <w:rPr>
          <w:bCs/>
        </w:rPr>
        <w:t>ketaatan</w:t>
      </w:r>
      <w:r w:rsidR="00265F7E">
        <w:rPr>
          <w:bCs/>
        </w:rPr>
        <w:t xml:space="preserve"> hukum inilah yang menyebabkan kesadaran wajib pajak berpengaruh secara </w:t>
      </w:r>
      <w:r w:rsidR="00216F23">
        <w:rPr>
          <w:bCs/>
        </w:rPr>
        <w:t>signifikan</w:t>
      </w:r>
      <w:r w:rsidR="00265F7E">
        <w:rPr>
          <w:bCs/>
        </w:rPr>
        <w:t xml:space="preserve"> terhadap kepatuhan wajib pajak di Kabupaten Berau. </w:t>
      </w:r>
    </w:p>
    <w:p w14:paraId="38AE9843" w14:textId="71D82D34" w:rsidR="00F62414" w:rsidRPr="00EC428C" w:rsidRDefault="00F62414" w:rsidP="00942E2F">
      <w:pPr>
        <w:tabs>
          <w:tab w:val="left" w:pos="567"/>
          <w:tab w:val="left" w:pos="3081"/>
        </w:tabs>
        <w:spacing w:line="480" w:lineRule="auto"/>
        <w:ind w:left="0" w:right="49" w:firstLine="0"/>
        <w:rPr>
          <w:bCs/>
        </w:rPr>
      </w:pPr>
      <w:r w:rsidRPr="00EC428C">
        <w:rPr>
          <w:bCs/>
        </w:rPr>
        <w:tab/>
        <w:t xml:space="preserve">Temuan ini sejalan dengan teori atribusi, yang menjelaskan bahwa </w:t>
      </w:r>
      <w:r w:rsidR="009D4D7F" w:rsidRPr="00EC428C">
        <w:rPr>
          <w:bCs/>
        </w:rPr>
        <w:t>perilaku</w:t>
      </w:r>
      <w:r w:rsidRPr="00EC428C">
        <w:rPr>
          <w:bCs/>
        </w:rPr>
        <w:t xml:space="preserve"> seseorang dapat dipengaruhi oleh faktor internal yaitu salah satunya kesadaran wajib pajak. Wajib pajak yang memiliki kesadaran internal yang baik cenderung mendistribusikan kewajiban membayar pajak sebagai tanggung jawab pribadi, sehingga mendorong perilaku patuh dalam membayar pajak kendaraan bermotor.</w:t>
      </w:r>
    </w:p>
    <w:p w14:paraId="0339FFF7" w14:textId="4DB6DDC6" w:rsidR="00942E2F" w:rsidRPr="00EC428C" w:rsidRDefault="00942E2F" w:rsidP="00942E2F">
      <w:pPr>
        <w:tabs>
          <w:tab w:val="left" w:pos="567"/>
          <w:tab w:val="left" w:pos="3081"/>
        </w:tabs>
        <w:spacing w:line="480" w:lineRule="auto"/>
        <w:ind w:left="0" w:right="49" w:firstLine="0"/>
        <w:rPr>
          <w:bCs/>
        </w:rPr>
      </w:pPr>
      <w:r w:rsidRPr="00EC428C">
        <w:rPr>
          <w:bCs/>
        </w:rPr>
        <w:tab/>
        <w:t xml:space="preserve">Hasil penelitian ini sejalan dengan penelitian yang dilakukan oleh </w:t>
      </w:r>
      <w:r w:rsidR="00265F7E" w:rsidRPr="00EC428C">
        <w:fldChar w:fldCharType="begin" w:fldLock="1"/>
      </w:r>
      <w:r w:rsidR="00265F7E" w:rsidRPr="00EC428C">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00265F7E" w:rsidRPr="00EC428C">
        <w:fldChar w:fldCharType="separate"/>
      </w:r>
      <w:r w:rsidR="00265F7E" w:rsidRPr="00EC428C">
        <w:rPr>
          <w:noProof/>
        </w:rPr>
        <w:t>Siamena</w:t>
      </w:r>
      <w:r w:rsidR="00265F7E" w:rsidRPr="00EC428C">
        <w:rPr>
          <w:i/>
          <w:iCs/>
          <w:noProof/>
        </w:rPr>
        <w:t xml:space="preserve"> et al.</w:t>
      </w:r>
      <w:r w:rsidR="00265F7E" w:rsidRPr="00EC428C">
        <w:rPr>
          <w:noProof/>
        </w:rPr>
        <w:t>, (2023)</w:t>
      </w:r>
      <w:r w:rsidR="00265F7E" w:rsidRPr="00EC428C">
        <w:fldChar w:fldCharType="end"/>
      </w:r>
      <w:r w:rsidR="00265F7E" w:rsidRPr="00EC428C">
        <w:t xml:space="preserve">, </w:t>
      </w:r>
      <w:r w:rsidR="00265F7E" w:rsidRPr="00EC428C">
        <w:fldChar w:fldCharType="begin" w:fldLock="1"/>
      </w:r>
      <w:r w:rsidR="00265F7E" w:rsidRPr="00EC428C">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00265F7E" w:rsidRPr="00EC428C">
        <w:fldChar w:fldCharType="separate"/>
      </w:r>
      <w:r w:rsidR="00265F7E" w:rsidRPr="00EC428C">
        <w:rPr>
          <w:noProof/>
        </w:rPr>
        <w:t>Krismanu (2023)</w:t>
      </w:r>
      <w:r w:rsidR="00265F7E" w:rsidRPr="00EC428C">
        <w:fldChar w:fldCharType="end"/>
      </w:r>
      <w:r w:rsidR="00265F7E" w:rsidRPr="00EC428C">
        <w:t xml:space="preserve">, </w:t>
      </w:r>
      <w:r w:rsidR="00265F7E" w:rsidRPr="00EC428C">
        <w:fldChar w:fldCharType="begin" w:fldLock="1"/>
      </w:r>
      <w:r w:rsidR="00265F7E" w:rsidRPr="00EC428C">
        <w:instrText>ADDIN CSL_CITATION {"citationItems":[{"id":"ITEM-1","itemData":{"DOI":"10.33558/jrak.v14i2.7376","ISSN":"2086-4264","abstract":"Pajak kendaraan bermotor merupakan Salah satu sumber pendapatan pajak daerah yang potensial bagi kabupaten Minahasa karena jumlah kendaraan yang terdaftar di Kantor Bersama SAMSAT Tondano semakin meningkat setiap tahunnya. Namun, hal ini belum sebanding dengan peningkatan jumlah wajib pajak yang membayar pajak kendaraan bermotor. Penelitian ini bertujuan untuk mengetahui pengaruh kesadaran wajib pajak, kualitas pelayanan dan sanksi perpajakan terhadap kepatuhan wajib pajak dalam membayar pajak kendaraan bermotor di kantor SAMSAT Tondano. Metode yang digunakan dalam penelitian ini adalah metode penelitian kuantitatif dengan populasi yaitu seluruh wajib pajak yang kendaraannya terdaftar di Kantor Bersama SAMSAT Tondano, sebanyak 107.383 orang wajib pajak. Teknik pengambilan sampel menggunakan Accidental Sampling yaitu wajib pajak yang secara kebetulan bertemu dengan peneliti di Kantor Bersama SAMSAT Tondano. Jumlah sampel dihitung dengan menggunakan rumus slovin dan diperoleh jumlah sampel sebanyak 100 orang wajib pajak. Teknik analisis data menggunakan analisis regresi linear berganda dengan bantuan software SPSS versi 29. Hasil penelitian ini menunjukkan bahwa kesadaran wajib pajak, kualitas pelayanan dan sanksi perpajakan berpengaruh signifikan terhadap kepatuhan wajib pajak dalam membayar pajak kendaraan bermotor di kantor Bersama SAMSAT Tondano.\r  Motor vehicle tax is a potential source of local tax revenue for the Minahasa district because the number of vehicles registered at the SAMSAT Tondano Joint Office is increasing every year. However, this has not been proportional to the increase in the number of taxpayers paying motor vehicle taxes. This study aims to determine the effect of taxpayer awareness, service quality and tax sanctions on taxpayer compliance in paying motor vehicle taxes at the SAMSAT Tondano office. The method used in this study is a quantitative research method with a population of 107,383 taxpayers whose vehicles are registered at the SAMSAT Tondano Joint Office. The sampling technique uses Accidental Sampling, namely taxpayers who coincidentally meet researchers at the SAMSAT Tondano Joint Office. The number of samples is calculated using the slovin formula and the number of samples obtained is 100 taxpayers. The data analysis technique uses multiple linear regression analysis with the help of SPSS version 29 software. The results of this study indicate that taxpayer awareness, service quality and tax sanctions have a significa…","author":[{"dropping-particle":"","family":"Kantohe","given":"Meidy","non-dropping-particle":"","parse-names":false,"suffix":""},{"dropping-particle":"","family":"Lonto","given":"Miryam","non-dropping-particle":"","parse-names":false,"suffix":""},{"dropping-particle":"","family":"Pakasi","given":"Yosua Gary","non-dropping-particle":"","parse-names":false,"suffix":""}],"container-title":"JRAK: Jurnal Riset Akuntansi dan Komputerisasi Akuntansi","id":"ITEM-1","issue":"2","issued":{"date-parts":[["2023"]]},"page":"87-100","title":"Kesadaran Wajib Pajak, Kualitas Pelayanan, Sanksi Perpajakan dan Kepatuhan Wajib Pajak Kendaraan Bermotor","type":"article-journal","volume":"14"},"uris":["http://www.mendeley.com/documents/?uuid=3b274256-5f31-447b-8b0d-cae426856e16"]}],"mendeley":{"formattedCitation":"(Kantohe et al., 2023)","manualFormatting":"Kantohe et al., (2023)","plainTextFormattedCitation":"(Kantohe et al., 2023)","previouslyFormattedCitation":"(Kantohe et al., 2023)"},"properties":{"noteIndex":0},"schema":"https://github.com/citation-style-language/schema/raw/master/csl-citation.json"}</w:instrText>
      </w:r>
      <w:r w:rsidR="00265F7E" w:rsidRPr="00EC428C">
        <w:fldChar w:fldCharType="separate"/>
      </w:r>
      <w:r w:rsidR="00265F7E" w:rsidRPr="00EC428C">
        <w:rPr>
          <w:noProof/>
        </w:rPr>
        <w:t xml:space="preserve">Kantohe </w:t>
      </w:r>
      <w:r w:rsidR="00265F7E" w:rsidRPr="00EC428C">
        <w:rPr>
          <w:i/>
          <w:iCs/>
          <w:noProof/>
        </w:rPr>
        <w:t>et al</w:t>
      </w:r>
      <w:r w:rsidR="00265F7E" w:rsidRPr="00EC428C">
        <w:rPr>
          <w:noProof/>
        </w:rPr>
        <w:t>., (2023)</w:t>
      </w:r>
      <w:r w:rsidR="00265F7E" w:rsidRPr="00EC428C">
        <w:fldChar w:fldCharType="end"/>
      </w:r>
      <w:r w:rsidR="00265F7E" w:rsidRPr="00EC428C">
        <w:t xml:space="preserve">, </w:t>
      </w:r>
      <w:r w:rsidR="00265F7E" w:rsidRPr="00EC428C">
        <w:fldChar w:fldCharType="begin" w:fldLock="1"/>
      </w:r>
      <w:r w:rsidR="00265F7E" w:rsidRPr="00EC428C">
        <w:instrText>ADDIN CSL_CITATION {"citationItems":[{"id":"ITEM-1","itemData":{"DOI":"10.35912/ijfam.v5i2.393","abstract":"Purpose: This study aimed to determine whether taxpayer awareness and tax socialization affect taxpayer compliance at the SAMSAT Office of Cianjur Regency. Research methodology: This study used a simple random sampling technique and the Slovin method using Statistical Program for Society Science (SPSS) software. Primary data were obtained by distributing the questionnaires. Results: Based on the results, it can be concluded that the variable awareness of taxpayers and tax socialization partially have a positive and significant effect on taxpayer compliance. Limitations: This study's limitation is the use of a questionnaire to obtain data, which allows the respondent to translate the questionnaire items differently from what the author intended. The questionnaire was distributed only to the taxpayer of a motor vehicle at the SAMSAT Office of Cianjur Regency. Contribution: Author, SAMSAT Office, and Public.","author":[{"dropping-particle":"","family":"Ramadhan","given":"Rizky Mochammad","non-dropping-particle":"","parse-names":false,"suffix":""},{"dropping-particle":"","family":"Rachman","given":"Andry Arifian","non-dropping-particle":"","parse-names":false,"suffix":""}],"container-title":"International Journal of Financial, Accounting, and Management","id":"ITEM-1","issue":"2","issued":{"date-parts":[["2023"]]},"page":"133-148","title":"The effect of the awareness of taxpayer and tax socialization on taxpayer compliance for motor vehicles","type":"article-journal","volume":"5"},"uris":["http://www.mendeley.com/documents/?uuid=983a2dce-af72-44d4-85ac-afb46d57a728"]}],"mendeley":{"formattedCitation":"(Ramadhan &amp; Rachman, 2023)","manualFormatting":"Ramadhan &amp; Rachman (2023)","plainTextFormattedCitation":"(Ramadhan &amp; Rachman, 2023)","previouslyFormattedCitation":"(Ramadhan &amp; Rachman, 2023)"},"properties":{"noteIndex":0},"schema":"https://github.com/citation-style-language/schema/raw/master/csl-citation.json"}</w:instrText>
      </w:r>
      <w:r w:rsidR="00265F7E" w:rsidRPr="00EC428C">
        <w:fldChar w:fldCharType="separate"/>
      </w:r>
      <w:r w:rsidR="00265F7E" w:rsidRPr="00EC428C">
        <w:rPr>
          <w:noProof/>
        </w:rPr>
        <w:t>Ramadhan &amp; Rachman (2023)</w:t>
      </w:r>
      <w:r w:rsidR="00265F7E" w:rsidRPr="00EC428C">
        <w:fldChar w:fldCharType="end"/>
      </w:r>
      <w:r w:rsidR="00265F7E" w:rsidRPr="00EC428C">
        <w:t xml:space="preserve">, </w:t>
      </w:r>
      <w:r w:rsidR="00265F7E" w:rsidRPr="00EC428C">
        <w:fldChar w:fldCharType="begin" w:fldLock="1"/>
      </w:r>
      <w:r w:rsidR="00265F7E">
        <w:instrText>ADDIN CSL_CITATION {"citationItems":[{"id":"ITEM-1","itemData":{"author":[{"dropping-particle":"","family":"Akib","given":"Mulyati","non-dropping-particle":"","parse-names":false,"suffix":""},{"dropping-particle":"","family":"Intihanah","given":"","non-dropping-particle":"","parse-names":false,"suffix":""},{"dropping-particle":"","family":"Lambe","given":"Stefany","non-dropping-particle":"","parse-names":false,"suffix":""}],"id":"ITEM-1","issue":"01","issued":{"date-parts":[["2023"]]},"page":"202-214","title":"Pengaruh Kesadaran Wajib Pajak dan Sanksi Perpajakan Terhadap Kepatuhan Wajib Pajak Orang Pribadi ( Studi Pada Kantor Pelayanan Pajak Pratama Kendari )","type":"article-journal","volume":"8"},"uris":["http://www.mendeley.com/documents/?uuid=085c5afd-3b1b-439e-96a4-61a72d407373"]}],"mendeley":{"formattedCitation":"(Akib et al., 2023)","manualFormatting":"Akib et al., (2023)","plainTextFormattedCitation":"(Akib et al., 2023)","previouslyFormattedCitation":"(Akib et al., 2023)"},"properties":{"noteIndex":0},"schema":"https://github.com/citation-style-language/schema/raw/master/csl-citation.json"}</w:instrText>
      </w:r>
      <w:r w:rsidR="00265F7E" w:rsidRPr="00EC428C">
        <w:fldChar w:fldCharType="separate"/>
      </w:r>
      <w:r w:rsidR="00265F7E" w:rsidRPr="00EC428C">
        <w:rPr>
          <w:noProof/>
        </w:rPr>
        <w:t xml:space="preserve">Akib </w:t>
      </w:r>
      <w:r w:rsidR="00265F7E" w:rsidRPr="00EC428C">
        <w:rPr>
          <w:i/>
          <w:iCs/>
          <w:noProof/>
        </w:rPr>
        <w:t>et al.</w:t>
      </w:r>
      <w:r w:rsidR="00265F7E" w:rsidRPr="00EC428C">
        <w:rPr>
          <w:noProof/>
        </w:rPr>
        <w:t>, (2023)</w:t>
      </w:r>
      <w:r w:rsidR="00265F7E" w:rsidRPr="00EC428C">
        <w:fldChar w:fldCharType="end"/>
      </w:r>
      <w:r w:rsidR="00265F7E" w:rsidRPr="00EC428C">
        <w:t xml:space="preserve">, </w:t>
      </w:r>
      <w:r w:rsidR="00265F7E" w:rsidRPr="00EC428C">
        <w:fldChar w:fldCharType="begin" w:fldLock="1"/>
      </w:r>
      <w:r w:rsidR="00265F7E" w:rsidRPr="00EC428C">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diyansah","given":"Martegga","non-dropping-particle":"","parse-names":false,"suffix":""},{"dropping-particle":"","family":"Purwanto","given":"Edi","non-dropping-particle":"","parse-names":false,"suffix":""},{"dropping-particle":"","family":"Ngaisah","given":"","non-dropping-particle":"","parse-names":false,"suffix":""}],"container-title":"Jurnal Ilmiah Edunomika","id":"ITEM-1","issue":"02","issued":{"date-parts":[["2022"]]},"page":"1-23","title":"Pengaruh Kesadaran Wajib Pajak, Tarif Pajak, Dan Sanksi Perpajakan Terhadap Kepatuhan Wajib Pajak Dalam Membayar Pajak Kendaraan Bermotor","type":"article-journal","volume":"06"},"uris":["http://www.mendeley.com/documents/?uuid=e24bccfa-de06-495c-9b8b-0e4a2b9234bf"]}],"mendeley":{"formattedCitation":"(Hardiyansah et al., 2022)","manualFormatting":"Hardiyansah et al., (2022)","plainTextFormattedCitation":"(Hardiyansah et al., 2022)","previouslyFormattedCitation":"(Hardiyansah et al., 2022)"},"properties":{"noteIndex":0},"schema":"https://github.com/citation-style-language/schema/raw/master/csl-citation.json"}</w:instrText>
      </w:r>
      <w:r w:rsidR="00265F7E" w:rsidRPr="00EC428C">
        <w:fldChar w:fldCharType="separate"/>
      </w:r>
      <w:r w:rsidR="00265F7E" w:rsidRPr="00EC428C">
        <w:rPr>
          <w:noProof/>
        </w:rPr>
        <w:t xml:space="preserve">Hardiyansah </w:t>
      </w:r>
      <w:r w:rsidR="00265F7E" w:rsidRPr="00EC428C">
        <w:rPr>
          <w:i/>
          <w:iCs/>
          <w:noProof/>
        </w:rPr>
        <w:t>et al.</w:t>
      </w:r>
      <w:r w:rsidR="00265F7E" w:rsidRPr="00EC428C">
        <w:rPr>
          <w:noProof/>
        </w:rPr>
        <w:t>, (2022)</w:t>
      </w:r>
      <w:r w:rsidR="00265F7E" w:rsidRPr="00EC428C">
        <w:fldChar w:fldCharType="end"/>
      </w:r>
      <w:r w:rsidR="00265F7E" w:rsidRPr="00EC428C">
        <w:t xml:space="preserve">, </w:t>
      </w:r>
      <w:r w:rsidR="00265F7E" w:rsidRPr="00EC428C">
        <w:fldChar w:fldCharType="begin" w:fldLock="1"/>
      </w:r>
      <w:r w:rsidR="00265F7E" w:rsidRPr="00EC428C">
        <w:instrText>ADDIN CSL_CITATION {"citationItems":[{"id":"ITEM-1","itemData":{"DOI":"10.37301/jkaa.v15i2.30","ISSN":"1907-2473","abstract":"This study aims to prove the effect of knowledge, awareness and tax sanctions on vehicle taxpayer compliance in  Kabupaten Kerinci and Sungai Penuh City. Respondents who participated in this study were 100 respondents and the samples were taken using accidental sampling method. The data was collected using a questionnaire and the data was tested using descriptive statistical analysis, validity and reliability tests, classical assumption tests and multiple linear regression analysis. The test results show that knowledge and awareness of taxpayers have a positive effect on tax compliance, while tax sanctions have no effect on  vehicle taxpayer compliance.","author":[{"dropping-particle":"","family":"Karlina","given":"Utami Widya","non-dropping-particle":"","parse-names":false,"suffix":""},{"dropping-particle":"","family":"Ethika","given":"Mukhlizul Hamdi","non-dropping-particle":"","parse-names":false,"suffix":""}],"container-title":"Jurnal Kajian Akuntansi dan Auditing","id":"ITEM-1","issue":"2","issued":{"date-parts":[["2021"]]},"page":"143-154","title":"Pengaruh Pengetahuan Wajib Pajak, Kesadaran Wajib Pajak, dan Sanksi Perpajakan terhadap Kepatuhan Wajib Pajak Kendaraan Bermotor","type":"article-journal","volume":"15"},"uris":["http://www.mendeley.com/documents/?uuid=1c6f7f96-eec7-4e5a-986a-93080fe4e28b"]}],"mendeley":{"formattedCitation":"(Karlina &amp; Ethika, 2021)","manualFormatting":"Karlina &amp; Ethika (2021)","plainTextFormattedCitation":"(Karlina &amp; Ethika, 2021)","previouslyFormattedCitation":"(Karlina &amp; Ethika, 2021)"},"properties":{"noteIndex":0},"schema":"https://github.com/citation-style-language/schema/raw/master/csl-citation.json"}</w:instrText>
      </w:r>
      <w:r w:rsidR="00265F7E" w:rsidRPr="00EC428C">
        <w:fldChar w:fldCharType="separate"/>
      </w:r>
      <w:r w:rsidR="00265F7E" w:rsidRPr="00EC428C">
        <w:rPr>
          <w:noProof/>
        </w:rPr>
        <w:t>Karlina &amp; Ethika (2021)</w:t>
      </w:r>
      <w:r w:rsidR="00265F7E" w:rsidRPr="00EC428C">
        <w:fldChar w:fldCharType="end"/>
      </w:r>
      <w:r w:rsidR="00265F7E" w:rsidRPr="00EC428C">
        <w:t xml:space="preserve">, dan </w:t>
      </w:r>
      <w:r w:rsidR="00265F7E" w:rsidRPr="00EC428C">
        <w:fldChar w:fldCharType="begin" w:fldLock="1"/>
      </w:r>
      <w:r w:rsidR="00265F7E">
        <w:instrText>ADDIN CSL_CITATION {"citationItems":[{"id":"ITEM-1","itemData":{"abstract":"This study aims to determine the extent to which the influence of taxpayer awareness and tax sanctions on taxpayer compliance at the Jakarta tax service office cakung one. The data used in this study are primary data collected from respondents' answers based on the given kusioner, that is as many as 89 0rang. Method of data processing using multiple regression analysis method with the help of SPSS Version 22.0. The statistical test used individual significance test (t test) and simultaneous significance test (F test). The results showed that simultaneously awareness of taxpayers and tax sanctions have a significant effect on taxpayer compliance. Partially shows that the analysis 1: Variable awareness of taxpayers significant effect on taxpayer compliance while analysis 2: Variable sanctions tax significantly influence taxpayer compliance.","author":[{"dropping-particle":"","family":"Bara","given":"","non-dropping-particle":"","parse-names":false,"suffix":""},{"dropping-particle":"","family":"Parlindungan","given":"","non-dropping-particle":"","parse-names":false,"suffix":""}],"container-title":"Oktober","id":"ITEM-1","issue":"2","issued":{"date-parts":[["2017"]]},"page":"1","title":"Pengaruh Kesadaran Wajib Pajak dan Sanksi Pajak Terhadap Kepatuhan Wajib Pajak (Studi Kasus Kantor Pelayanan Pajak Pratama Jakarta Cakung Satu)","type":"article-journal","volume":"11"},"uris":["http://www.mendeley.com/documents/?uuid=e9600beb-aaf0-49c0-9ebe-a14aef68660d"]}],"mendeley":{"formattedCitation":"(Bara &amp; Parlindungan, 2017)","manualFormatting":"Bara &amp; Parlindungan (2017)","plainTextFormattedCitation":"(Bara &amp; Parlindungan, 2017)","previouslyFormattedCitation":"(Bara &amp; Parlindungan, 2017)"},"properties":{"noteIndex":0},"schema":"https://github.com/citation-style-language/schema/raw/master/csl-citation.json"}</w:instrText>
      </w:r>
      <w:r w:rsidR="00265F7E" w:rsidRPr="00EC428C">
        <w:fldChar w:fldCharType="separate"/>
      </w:r>
      <w:r w:rsidR="00265F7E" w:rsidRPr="00EC428C">
        <w:rPr>
          <w:noProof/>
        </w:rPr>
        <w:t>Bara &amp; Parlindungan (2017)</w:t>
      </w:r>
      <w:r w:rsidR="00265F7E" w:rsidRPr="00EC428C">
        <w:fldChar w:fldCharType="end"/>
      </w:r>
      <w:r w:rsidR="00265F7E">
        <w:t xml:space="preserve"> </w:t>
      </w:r>
      <w:r w:rsidR="003533D5" w:rsidRPr="00EC428C">
        <w:rPr>
          <w:bCs/>
        </w:rPr>
        <w:t xml:space="preserve">yang menyatakan bahwa pengaruh kesadaran </w:t>
      </w:r>
      <w:r w:rsidR="003533D5" w:rsidRPr="00EC428C">
        <w:rPr>
          <w:bCs/>
        </w:rPr>
        <w:lastRenderedPageBreak/>
        <w:t xml:space="preserve">wajib pajak berpengaruh positif dan signifikan terhadap kepatuhan wajib pajak kendaraan bermotor dan semakin baik kesadaran wajib pajak yang dimiliki oleh wajib pajak maka semakin baik pula kualitas terhadap kepatuhan wajib pajak yang akan dihasilkan. Dengan demikian, peningkatan kesadaran wajib pajak menjadi faktor penting dalam meningkatkan kepatuhan wajib pajak. </w:t>
      </w:r>
    </w:p>
    <w:p w14:paraId="55004586" w14:textId="631D50D7" w:rsidR="00594AE8" w:rsidRPr="00EC428C" w:rsidRDefault="00594AE8" w:rsidP="00B234C8">
      <w:pPr>
        <w:pStyle w:val="Heading2"/>
        <w:spacing w:line="480" w:lineRule="auto"/>
      </w:pPr>
      <w:bookmarkStart w:id="316" w:name="_Toc222357952"/>
      <w:r w:rsidRPr="00EC428C">
        <w:t>4.4.2 Pengaruh Sanksi Perpajakan Terhadap Kepatuhan Wajib Pajak</w:t>
      </w:r>
      <w:bookmarkEnd w:id="316"/>
    </w:p>
    <w:p w14:paraId="59549310" w14:textId="6C91468C" w:rsidR="00F62414" w:rsidRPr="00EC428C" w:rsidRDefault="00DF3699" w:rsidP="00B234C8">
      <w:pPr>
        <w:tabs>
          <w:tab w:val="left" w:pos="567"/>
          <w:tab w:val="left" w:pos="3081"/>
        </w:tabs>
        <w:spacing w:line="480" w:lineRule="auto"/>
        <w:ind w:left="0" w:right="49" w:firstLine="0"/>
        <w:rPr>
          <w:bCs/>
        </w:rPr>
      </w:pPr>
      <w:r>
        <w:rPr>
          <w:bCs/>
        </w:rPr>
        <w:tab/>
      </w:r>
      <w:r w:rsidR="00F62414" w:rsidRPr="00EC428C">
        <w:rPr>
          <w:bCs/>
        </w:rPr>
        <w:t xml:space="preserve">Berdasarkan hasil pengujian hipotesis menunjukkan, variabel sanksi perpajakan berpengaruh secara positif </w:t>
      </w:r>
      <w:r w:rsidR="0065056A" w:rsidRPr="00EC428C">
        <w:rPr>
          <w:bCs/>
        </w:rPr>
        <w:t xml:space="preserve">dan signifikan </w:t>
      </w:r>
      <w:r w:rsidR="00F62414" w:rsidRPr="00EC428C">
        <w:rPr>
          <w:bCs/>
        </w:rPr>
        <w:t xml:space="preserve">terhadap kepatuhan wajib pajak dalam membayar pajak kendaraan bermotor di SAMSAT Kabupaten Berau. Hal tersebut dapat ditunjukkan oleh nilai koefisien jalur </w:t>
      </w:r>
      <w:r w:rsidR="00F62414" w:rsidRPr="00EC428C">
        <w:rPr>
          <w:bCs/>
          <w:i/>
          <w:iCs/>
        </w:rPr>
        <w:t xml:space="preserve">(path coefficient) </w:t>
      </w:r>
      <w:r w:rsidR="00F62414" w:rsidRPr="00EC428C">
        <w:rPr>
          <w:bCs/>
        </w:rPr>
        <w:t xml:space="preserve">yang bernilai positif serta nilai </w:t>
      </w:r>
      <w:r w:rsidR="00F62414" w:rsidRPr="00EC428C">
        <w:rPr>
          <w:bCs/>
          <w:i/>
          <w:iCs/>
        </w:rPr>
        <w:t>t-statistics</w:t>
      </w:r>
      <w:r w:rsidR="00F62414" w:rsidRPr="00EC428C">
        <w:rPr>
          <w:bCs/>
        </w:rPr>
        <w:t xml:space="preserve"> yang lebih besar dari 1,96 serta nilai </w:t>
      </w:r>
      <w:r w:rsidR="00F62414" w:rsidRPr="00EC428C">
        <w:rPr>
          <w:bCs/>
          <w:i/>
          <w:iCs/>
        </w:rPr>
        <w:t>p-values</w:t>
      </w:r>
      <w:r w:rsidR="00F62414" w:rsidRPr="00EC428C">
        <w:rPr>
          <w:bCs/>
        </w:rPr>
        <w:t xml:space="preserve"> yang lebih kecil dari 0,05, sehingga hipotesis </w:t>
      </w:r>
      <w:r w:rsidR="00E733C3" w:rsidRPr="00EC428C">
        <w:rPr>
          <w:bCs/>
        </w:rPr>
        <w:t>kedua</w:t>
      </w:r>
      <w:r w:rsidR="00F62414" w:rsidRPr="00EC428C">
        <w:rPr>
          <w:bCs/>
        </w:rPr>
        <w:t xml:space="preserve"> diterima. </w:t>
      </w:r>
    </w:p>
    <w:p w14:paraId="6F8E89E9" w14:textId="568646B3" w:rsidR="00DF3699" w:rsidRDefault="00E733C3" w:rsidP="00DF3699">
      <w:pPr>
        <w:spacing w:after="0" w:line="480" w:lineRule="auto"/>
        <w:ind w:left="0" w:right="0" w:firstLine="720"/>
        <w:rPr>
          <w:bCs/>
        </w:rPr>
      </w:pPr>
      <w:r w:rsidRPr="00EC428C">
        <w:rPr>
          <w:bCs/>
        </w:rPr>
        <w:t xml:space="preserve">Hasil tersebut menunjukkan dengan adanya sanksi perpajakan dapat mendorong wajib pajak untuk patuh dalam membayar pajak kendaraan bermotor di SAMSAT Kabupaten Berau. Peran sanksi perpajakan yaitu sebagai alat pengendali </w:t>
      </w:r>
      <w:r w:rsidRPr="00EC428C">
        <w:rPr>
          <w:bCs/>
          <w:i/>
          <w:iCs/>
        </w:rPr>
        <w:t xml:space="preserve">(deterrent effect) </w:t>
      </w:r>
      <w:r w:rsidRPr="00EC428C">
        <w:rPr>
          <w:bCs/>
        </w:rPr>
        <w:t xml:space="preserve">yang membuat wajib pajak dapat mempertimbangkan </w:t>
      </w:r>
      <w:r w:rsidR="00A41736" w:rsidRPr="00EC428C">
        <w:rPr>
          <w:bCs/>
        </w:rPr>
        <w:t>konsekuensi</w:t>
      </w:r>
      <w:r w:rsidRPr="00EC428C">
        <w:rPr>
          <w:bCs/>
        </w:rPr>
        <w:t xml:space="preserve"> apabila tidak memenuhi kewajiban perpajakannya, seperti denda atau sanksi administratif lainnya.</w:t>
      </w:r>
      <w:r w:rsidR="00DF3699">
        <w:rPr>
          <w:bCs/>
        </w:rPr>
        <w:t xml:space="preserve"> Dengan adanya sanksi yang jelas dan tegas, wajib pajak cenderung lebih berhati-hati dalam memenuhi kewajiban perpajakannya agar terhindar dari konsekuensi yang merugikan.</w:t>
      </w:r>
    </w:p>
    <w:p w14:paraId="733AC32B" w14:textId="62491177" w:rsidR="00DF3699" w:rsidRDefault="00DF3699" w:rsidP="00DF3699">
      <w:pPr>
        <w:spacing w:after="0" w:line="480" w:lineRule="auto"/>
        <w:ind w:left="0" w:right="0" w:firstLine="720"/>
      </w:pPr>
      <w:r>
        <w:rPr>
          <w:bCs/>
        </w:rPr>
        <w:t xml:space="preserve">Namun demikian, dalam praktiknya penerapan sanksi perpajakan tidak terlepas dari berbagai kebijakan yang dikeluarkan oleh pemerintah </w:t>
      </w:r>
      <w:r w:rsidR="00265F7E">
        <w:rPr>
          <w:bCs/>
        </w:rPr>
        <w:t>daerah</w:t>
      </w:r>
      <w:r>
        <w:rPr>
          <w:bCs/>
        </w:rPr>
        <w:t xml:space="preserve">, salah satunya adalah kebijakan keringanan atau pemutihan pajak. Kebijakan tersebut </w:t>
      </w:r>
      <w:r>
        <w:rPr>
          <w:bCs/>
        </w:rPr>
        <w:lastRenderedPageBreak/>
        <w:t xml:space="preserve">dalam beberapa kondisi dapat memengaruhi persepsi wajib pajak terhadap penerapan sanksi perpajakan. </w:t>
      </w:r>
      <w:r>
        <w:t>Hal tersebut mengindikasikan bahwa meskipun mayoritas wajib pajak menganggap sanksi itu tegas, masih ada harapan akan adanya fleksibilitas atau toleransi dalam penerapannya. Fenomena ini berkaitan erat dengan adanya kebijakan relaksasi pajak rutin yang dikeluarkan melalui Peraturan Daerah Kabupaten Berau No. 7 Tahun 2023 pasal 101 yang membahas mengenai pemberian keringanan atau pemutihan sanksi administratif, namun pemberian tersebut bersifat terbatas.</w:t>
      </w:r>
    </w:p>
    <w:p w14:paraId="305E3711" w14:textId="0DB4F77F" w:rsidR="00DF3699" w:rsidRDefault="00DF3699" w:rsidP="00DF3699">
      <w:pPr>
        <w:spacing w:after="0" w:line="480" w:lineRule="auto"/>
        <w:ind w:left="0" w:right="0" w:firstLine="720"/>
      </w:pPr>
      <w:r>
        <w:t xml:space="preserve">Kebijakan pemutihan pajak ini di satu sisi memberikan bantuan finansial, namun di sisi lain menciptakan persepsi di kalangan wajib pajak bahwa </w:t>
      </w:r>
      <w:r w:rsidR="00216F23">
        <w:t>sanksi</w:t>
      </w:r>
      <w:r>
        <w:t xml:space="preserve"> pajak dapat ditoleransi pada saat periode tertentu. Namun demikian, hasil pengujian </w:t>
      </w:r>
      <w:r>
        <w:rPr>
          <w:i/>
          <w:iCs/>
        </w:rPr>
        <w:t xml:space="preserve">SmartPLS </w:t>
      </w:r>
      <w:r>
        <w:t>tetap menunjukkan bahwa variabel sanksi perpajakan berpengaruh signifikan terhadap kepatuhan wajib pajak. Hal tersebut dapat dijelaskan melalui dua faktor:</w:t>
      </w:r>
    </w:p>
    <w:p w14:paraId="29735720" w14:textId="7BE8059B" w:rsidR="00DF3699" w:rsidRDefault="00DF3699" w:rsidP="00DF3699">
      <w:pPr>
        <w:pStyle w:val="ListParagraph"/>
        <w:numPr>
          <w:ilvl w:val="0"/>
          <w:numId w:val="43"/>
        </w:numPr>
        <w:spacing w:after="0" w:line="480" w:lineRule="auto"/>
        <w:ind w:right="0"/>
      </w:pPr>
      <w:r>
        <w:t xml:space="preserve">Batasan kebijakan pemutihan, adanya harapan akan adanya pemutihan pajak tidak melemahkan pengaruh sanksi perpajakan </w:t>
      </w:r>
      <w:r w:rsidR="00422D44">
        <w:t>secara</w:t>
      </w:r>
      <w:r>
        <w:t xml:space="preserve"> keseluruhan. Hal ini disebabkan karena kebijakan pemutihan memiliki batasan ketat seperti hanya denda yang dihapuskan, sementara itu pokok pajak tetap menjadi kewajiban, sehingga tetap memberikan beban finansial bagi wajib pajak yang menunda pembayaran.</w:t>
      </w:r>
    </w:p>
    <w:p w14:paraId="48E23932" w14:textId="00FAC979" w:rsidR="00DF3699" w:rsidRDefault="00DF3699" w:rsidP="00DF3699">
      <w:pPr>
        <w:pStyle w:val="ListParagraph"/>
        <w:numPr>
          <w:ilvl w:val="0"/>
          <w:numId w:val="43"/>
        </w:numPr>
        <w:spacing w:after="0" w:line="480" w:lineRule="auto"/>
        <w:ind w:right="0"/>
      </w:pPr>
      <w:r>
        <w:t xml:space="preserve">Tekanan pengawasan lapangan, adanya tindakan preventif dan represif berupa razia pemeriksaan dokumen kendaraan (STNK) yang dilakukan secara rutin oleh kepolisian yang </w:t>
      </w:r>
      <w:r w:rsidR="00422D44">
        <w:t>bekerja</w:t>
      </w:r>
      <w:r>
        <w:t xml:space="preserve"> sama dengan BAPENDA dan Dishub Kabupaten </w:t>
      </w:r>
      <w:r>
        <w:lastRenderedPageBreak/>
        <w:t xml:space="preserve">Berau yang dilakukan secara rutin dan berkala menjadi faktor penekan yang sangat efektif. Wajib pajak cenderung patuh karena risiko terjaring razia yang berakibat pada penahanan STNK dan denda tilang yang dianggap lebih merugikan secara praktis dibandingkan menunggu momentum pemutihan pajak yang belum pasti. Oleh </w:t>
      </w:r>
      <w:r w:rsidR="00265F7E">
        <w:t>karena itu</w:t>
      </w:r>
      <w:r>
        <w:t xml:space="preserve">, sanksi perpajakan di Kabupaten Berau tetap menjadi instrumen yang kuat karena adanya kombinasi antara regulasi yang tegas dan penegakan </w:t>
      </w:r>
      <w:r w:rsidR="00422D44">
        <w:t>hukum</w:t>
      </w:r>
      <w:r>
        <w:t xml:space="preserve"> yang nyata di</w:t>
      </w:r>
      <w:r w:rsidR="00422D44">
        <w:t xml:space="preserve"> </w:t>
      </w:r>
      <w:r>
        <w:t xml:space="preserve">lapangan, sehingga mendorong wajib pajak </w:t>
      </w:r>
      <w:r w:rsidR="00422D44">
        <w:t>untuk</w:t>
      </w:r>
      <w:r>
        <w:t xml:space="preserve"> memenuhi </w:t>
      </w:r>
      <w:r w:rsidR="00422D44">
        <w:t>kewajibannya</w:t>
      </w:r>
      <w:r>
        <w:t xml:space="preserve"> tepat waktu.</w:t>
      </w:r>
    </w:p>
    <w:p w14:paraId="4FBA46F9" w14:textId="39D23E96" w:rsidR="00E733C3" w:rsidRPr="00EC428C" w:rsidRDefault="00DF3699">
      <w:pPr>
        <w:tabs>
          <w:tab w:val="left" w:pos="567"/>
          <w:tab w:val="left" w:pos="3081"/>
        </w:tabs>
        <w:spacing w:line="480" w:lineRule="auto"/>
        <w:ind w:left="0" w:right="49" w:firstLine="0"/>
        <w:rPr>
          <w:bCs/>
        </w:rPr>
      </w:pPr>
      <w:r>
        <w:rPr>
          <w:bCs/>
        </w:rPr>
        <w:tab/>
      </w:r>
      <w:r w:rsidR="00E733C3" w:rsidRPr="00EC428C">
        <w:rPr>
          <w:bCs/>
        </w:rPr>
        <w:t>Menurut teori atribusi, sanksi perpajakan termasuk dalam faktor eksternal</w:t>
      </w:r>
      <w:r w:rsidR="00A41736" w:rsidRPr="00EC428C">
        <w:rPr>
          <w:bCs/>
        </w:rPr>
        <w:t xml:space="preserve"> </w:t>
      </w:r>
      <w:r w:rsidR="00E733C3" w:rsidRPr="00EC428C">
        <w:rPr>
          <w:bCs/>
        </w:rPr>
        <w:t xml:space="preserve">yang dapat </w:t>
      </w:r>
      <w:r w:rsidR="00A41736" w:rsidRPr="00EC428C">
        <w:rPr>
          <w:bCs/>
        </w:rPr>
        <w:t>memengaruhi</w:t>
      </w:r>
      <w:r w:rsidR="00E733C3" w:rsidRPr="00EC428C">
        <w:rPr>
          <w:bCs/>
        </w:rPr>
        <w:t xml:space="preserve"> perilaku seseorang. Ketika wajib pajak menyadari adanya konsekuensi yang jelas dan tegas atas ketidakpatuhan, maka wajib pajak cenderung memaknai perilaku patuh sebagai cara untuk menghindari sanksi tersebut.</w:t>
      </w:r>
    </w:p>
    <w:p w14:paraId="10F729A1" w14:textId="1E8A732A" w:rsidR="00E733C3" w:rsidRPr="00EC428C" w:rsidRDefault="00E733C3">
      <w:pPr>
        <w:tabs>
          <w:tab w:val="left" w:pos="567"/>
          <w:tab w:val="left" w:pos="3081"/>
        </w:tabs>
        <w:spacing w:line="480" w:lineRule="auto"/>
        <w:ind w:left="0" w:right="49" w:firstLine="0"/>
        <w:rPr>
          <w:bCs/>
        </w:rPr>
      </w:pPr>
      <w:r w:rsidRPr="00EC428C">
        <w:rPr>
          <w:bCs/>
        </w:rPr>
        <w:tab/>
        <w:t xml:space="preserve">Hasil penelitian ini sejalan dengan penelitian </w:t>
      </w:r>
      <w:r w:rsidR="00265F7E" w:rsidRPr="00EC428C">
        <w:rPr>
          <w:bCs/>
        </w:rPr>
        <w:fldChar w:fldCharType="begin" w:fldLock="1"/>
      </w:r>
      <w:r w:rsidR="00265F7E" w:rsidRPr="00EC428C">
        <w:rPr>
          <w:bCs/>
        </w:rPr>
        <w:instrText>ADDIN CSL_CITATION {"citationItems":[{"id":"ITEM-1","itemData":{"DOI":"10.55606/akuntansi.v2i2.261","ISSN":"2961-7871","abstract":"Tax is the main source of state income which is used to finance government expenditure and national development. The formulation of the problems studied in this study are: (1) whether tax sanctions affect individual taxpayer compliance. ( 2 ) whether taxpayer awareness affects individual taxpayer compliance. The purpose of this study was to analyze the effect of tax sanctions on taxpayer awareness on individual taxpayer compliance. The related mariable used is taxpayer compliance from taxpayers.","author":[{"dropping-particle":"","family":"Siamena","given":"Elvin","non-dropping-particle":"","parse-names":false,"suffix":""},{"dropping-particle":"","family":"Sabijono","given":"Harijanto","non-dropping-particle":"","parse-names":false,"suffix":""},{"dropping-particle":"","family":"Warongan","given":"Jessy D.L","non-dropping-particle":"","parse-names":false,"suffix":""}],"container-title":"Akuntansi","id":"ITEM-1","issue":"2","issued":{"date-parts":[["2023"]]},"page":"124-137","title":"Pengaruh Sanksi Pajak Dan Kesadaran Wajib Pajak Terhadap Kepatuhan Wajib Pajak Orang Pribadi Di Manado","type":"article-journal","volume":"2"},"uris":["http://www.mendeley.com/documents/?uuid=b082b14c-afa3-47c6-b8eb-e80bfc986b2b"]}],"mendeley":{"formattedCitation":"(Siamena et al., 2023)","manualFormatting":"Siamena et al., (2023)","plainTextFormattedCitation":"(Siamena et al., 2023)","previouslyFormattedCitation":"(Siamena et al., 2023)"},"properties":{"noteIndex":0},"schema":"https://github.com/citation-style-language/schema/raw/master/csl-citation.json"}</w:instrText>
      </w:r>
      <w:r w:rsidR="00265F7E" w:rsidRPr="00EC428C">
        <w:rPr>
          <w:bCs/>
        </w:rPr>
        <w:fldChar w:fldCharType="separate"/>
      </w:r>
      <w:r w:rsidR="00265F7E" w:rsidRPr="00EC428C">
        <w:rPr>
          <w:bCs/>
          <w:noProof/>
        </w:rPr>
        <w:t xml:space="preserve">Siamena </w:t>
      </w:r>
      <w:r w:rsidR="00265F7E" w:rsidRPr="00EC428C">
        <w:rPr>
          <w:bCs/>
          <w:i/>
          <w:iCs/>
          <w:noProof/>
        </w:rPr>
        <w:t>et al.</w:t>
      </w:r>
      <w:r w:rsidR="00265F7E" w:rsidRPr="00EC428C">
        <w:rPr>
          <w:bCs/>
          <w:noProof/>
        </w:rPr>
        <w:t>, (2023)</w:t>
      </w:r>
      <w:r w:rsidR="00265F7E" w:rsidRPr="00EC428C">
        <w:rPr>
          <w:bCs/>
        </w:rPr>
        <w:fldChar w:fldCharType="end"/>
      </w:r>
      <w:r w:rsidR="00265F7E" w:rsidRPr="00EC428C">
        <w:rPr>
          <w:bCs/>
        </w:rPr>
        <w:t xml:space="preserve">, </w:t>
      </w:r>
      <w:r w:rsidR="00265F7E" w:rsidRPr="00EC428C">
        <w:rPr>
          <w:bCs/>
        </w:rPr>
        <w:fldChar w:fldCharType="begin" w:fldLock="1"/>
      </w:r>
      <w:r w:rsidR="00265F7E" w:rsidRPr="00EC428C">
        <w:rPr>
          <w:bCs/>
        </w:rPr>
        <w:instrText>ADDIN CSL_CITATION {"citationItems":[{"id":"ITEM-1","itemData":{"abstract":"Tax is one of the biggest revenue accommodated by the satate. Taxes can be interpreted as contributions that are mandatory or can be forced by law. The government has tried various ways to make the payment system and tax reporting easier and more effective. The research aimed to analyze and find out and find out the effect of tax awareneass, taxknowledge, and tax sanction on taxpayer abedience in motorcycle taxpayers during the covid-19 pandemic. This research was qantitative and narrowed the population by calculating the sample size with questionnaire filling survey method and documentation on the taxpayers with the respondent's characteristics i.e., gender, age. Educational background, and jobs. The research result showed that: taxpayer awareness of vehicle tax had a positive effect on the taxpayer awareness of vehicle tax; the knowledge of motor vehicle taxpayer had a positive effect on the motor vehicle taxpayer compliance; sanction of the motor vehicle taxpayer had a positive effect on the motor vehicle taxpayer compliance.","author":[{"dropping-particle":"","family":"Krismanu","given":"Aqil Quwwata","non-dropping-particle":"","parse-names":false,"suffix":""}],"id":"ITEM-1","issued":{"date-parts":[["2023"]]},"title":"Pengaruh Kesadaran Pajak, Pengetahuan Pajak, Sanksi Pajak, Terhadap Kepatuhan Wp Kendaraan Bermotor","type":"article-journal"},"uris":["http://www.mendeley.com/documents/?uuid=73474d08-d901-45ab-abc4-b2f70af256e0"]}],"mendeley":{"formattedCitation":"(Krismanu, 2023)","manualFormatting":"Krismanu (2023)","plainTextFormattedCitation":"(Krismanu, 2023)","previouslyFormattedCitation":"(Krismanu, 2023)"},"properties":{"noteIndex":0},"schema":"https://github.com/citation-style-language/schema/raw/master/csl-citation.json"}</w:instrText>
      </w:r>
      <w:r w:rsidR="00265F7E" w:rsidRPr="00EC428C">
        <w:rPr>
          <w:bCs/>
        </w:rPr>
        <w:fldChar w:fldCharType="separate"/>
      </w:r>
      <w:r w:rsidR="00265F7E" w:rsidRPr="00EC428C">
        <w:rPr>
          <w:bCs/>
          <w:noProof/>
        </w:rPr>
        <w:t>Krismanu (2023)</w:t>
      </w:r>
      <w:r w:rsidR="00265F7E" w:rsidRPr="00EC428C">
        <w:rPr>
          <w:bCs/>
        </w:rPr>
        <w:fldChar w:fldCharType="end"/>
      </w:r>
      <w:r w:rsidR="00265F7E" w:rsidRPr="00EC428C">
        <w:rPr>
          <w:bCs/>
        </w:rPr>
        <w:t xml:space="preserve">, </w:t>
      </w:r>
      <w:r w:rsidR="00265F7E" w:rsidRPr="00EC428C">
        <w:rPr>
          <w:bCs/>
        </w:rPr>
        <w:fldChar w:fldCharType="begin" w:fldLock="1"/>
      </w:r>
      <w:r w:rsidR="00265F7E" w:rsidRPr="00EC428C">
        <w:rPr>
          <w:bCs/>
        </w:rPr>
        <w:instrText>ADDIN CSL_CITATION {"citationItems":[{"id":"ITEM-1","itemData":{"DOI":"10.33558/jrak.v14i2.7376","ISSN":"2086-4264","abstract":"Pajak kendaraan bermotor merupakan Salah satu sumber pendapatan pajak daerah yang potensial bagi kabupaten Minahasa karena jumlah kendaraan yang terdaftar di Kantor Bersama SAMSAT Tondano semakin meningkat setiap tahunnya. Namun, hal ini belum sebanding dengan peningkatan jumlah wajib pajak yang membayar pajak kendaraan bermotor. Penelitian ini bertujuan untuk mengetahui pengaruh kesadaran wajib pajak, kualitas pelayanan dan sanksi perpajakan terhadap kepatuhan wajib pajak dalam membayar pajak kendaraan bermotor di kantor SAMSAT Tondano. Metode yang digunakan dalam penelitian ini adalah metode penelitian kuantitatif dengan populasi yaitu seluruh wajib pajak yang kendaraannya terdaftar di Kantor Bersama SAMSAT Tondano, sebanyak 107.383 orang wajib pajak. Teknik pengambilan sampel menggunakan Accidental Sampling yaitu wajib pajak yang secara kebetulan bertemu dengan peneliti di Kantor Bersama SAMSAT Tondano. Jumlah sampel dihitung dengan menggunakan rumus slovin dan diperoleh jumlah sampel sebanyak 100 orang wajib pajak. Teknik analisis data menggunakan analisis regresi linear berganda dengan bantuan software SPSS versi 29. Hasil penelitian ini menunjukkan bahwa kesadaran wajib pajak, kualitas pelayanan dan sanksi perpajakan berpengaruh signifikan terhadap kepatuhan wajib pajak dalam membayar pajak kendaraan bermotor di kantor Bersama SAMSAT Tondano.\r  Motor vehicle tax is a potential source of local tax revenue for the Minahasa district because the number of vehicles registered at the SAMSAT Tondano Joint Office is increasing every year. However, this has not been proportional to the increase in the number of taxpayers paying motor vehicle taxes. This study aims to determine the effect of taxpayer awareness, service quality and tax sanctions on taxpayer compliance in paying motor vehicle taxes at the SAMSAT Tondano office. The method used in this study is a quantitative research method with a population of 107,383 taxpayers whose vehicles are registered at the SAMSAT Tondano Joint Office. The sampling technique uses Accidental Sampling, namely taxpayers who coincidentally meet researchers at the SAMSAT Tondano Joint Office. The number of samples is calculated using the slovin formula and the number of samples obtained is 100 taxpayers. The data analysis technique uses multiple linear regression analysis with the help of SPSS version 29 software. The results of this study indicate that taxpayer awareness, service quality and tax sanctions have a significa…","author":[{"dropping-particle":"","family":"Kantohe","given":"Meidy","non-dropping-particle":"","parse-names":false,"suffix":""},{"dropping-particle":"","family":"Lonto","given":"Miryam","non-dropping-particle":"","parse-names":false,"suffix":""},{"dropping-particle":"","family":"Pakasi","given":"Yosua Gary","non-dropping-particle":"","parse-names":false,"suffix":""}],"container-title":"JRAK: Jurnal Riset Akuntansi dan Komputerisasi Akuntansi","id":"ITEM-1","issue":"2","issued":{"date-parts":[["2023"]]},"page":"87-100","title":"Kesadaran Wajib Pajak, Kualitas Pelayanan, Sanksi Perpajakan dan Kepatuhan Wajib Pajak Kendaraan Bermotor","type":"article-journal","volume":"14"},"uris":["http://www.mendeley.com/documents/?uuid=3b274256-5f31-447b-8b0d-cae426856e16"]}],"mendeley":{"formattedCitation":"(Kantohe et al., 2023)","manualFormatting":"Kantohe et al., (2023)","plainTextFormattedCitation":"(Kantohe et al., 2023)","previouslyFormattedCitation":"(Kantohe et al., 2023)"},"properties":{"noteIndex":0},"schema":"https://github.com/citation-style-language/schema/raw/master/csl-citation.json"}</w:instrText>
      </w:r>
      <w:r w:rsidR="00265F7E" w:rsidRPr="00EC428C">
        <w:rPr>
          <w:bCs/>
        </w:rPr>
        <w:fldChar w:fldCharType="separate"/>
      </w:r>
      <w:r w:rsidR="00265F7E" w:rsidRPr="00EC428C">
        <w:rPr>
          <w:bCs/>
          <w:noProof/>
        </w:rPr>
        <w:t xml:space="preserve">Kantohe </w:t>
      </w:r>
      <w:r w:rsidR="00265F7E" w:rsidRPr="00EC428C">
        <w:rPr>
          <w:bCs/>
          <w:i/>
          <w:iCs/>
          <w:noProof/>
        </w:rPr>
        <w:t>et al</w:t>
      </w:r>
      <w:r w:rsidR="00265F7E" w:rsidRPr="00EC428C">
        <w:rPr>
          <w:bCs/>
          <w:noProof/>
        </w:rPr>
        <w:t>., (2023)</w:t>
      </w:r>
      <w:r w:rsidR="00265F7E" w:rsidRPr="00EC428C">
        <w:rPr>
          <w:bCs/>
        </w:rPr>
        <w:fldChar w:fldCharType="end"/>
      </w:r>
      <w:r w:rsidR="00265F7E" w:rsidRPr="00EC428C">
        <w:rPr>
          <w:bCs/>
        </w:rPr>
        <w:t xml:space="preserve">, </w:t>
      </w:r>
      <w:r w:rsidR="00265F7E" w:rsidRPr="00EC428C">
        <w:rPr>
          <w:bCs/>
        </w:rPr>
        <w:fldChar w:fldCharType="begin" w:fldLock="1"/>
      </w:r>
      <w:r w:rsidR="00265F7E">
        <w:rPr>
          <w:bCs/>
        </w:rPr>
        <w:instrText>ADDIN CSL_CITATION {"citationItems":[{"id":"ITEM-1","itemData":{"author":[{"dropping-particle":"","family":"Akib","given":"Mulyati","non-dropping-particle":"","parse-names":false,"suffix":""},{"dropping-particle":"","family":"Intihanah","given":"","non-dropping-particle":"","parse-names":false,"suffix":""},{"dropping-particle":"","family":"Lambe","given":"Stefany","non-dropping-particle":"","parse-names":false,"suffix":""}],"id":"ITEM-1","issue":"01","issued":{"date-parts":[["2023"]]},"page":"202-214","title":"Pengaruh Kesadaran Wajib Pajak dan Sanksi Perpajakan Terhadap Kepatuhan Wajib Pajak Orang Pribadi ( Studi Pada Kantor Pelayanan Pajak Pratama Kendari )","type":"article-journal","volume":"8"},"uris":["http://www.mendeley.com/documents/?uuid=085c5afd-3b1b-439e-96a4-61a72d407373"]}],"mendeley":{"formattedCitation":"(Akib et al., 2023)","manualFormatting":"Akib et al., (2023)","plainTextFormattedCitation":"(Akib et al., 2023)","previouslyFormattedCitation":"(Akib et al., 2023)"},"properties":{"noteIndex":0},"schema":"https://github.com/citation-style-language/schema/raw/master/csl-citation.json"}</w:instrText>
      </w:r>
      <w:r w:rsidR="00265F7E" w:rsidRPr="00EC428C">
        <w:rPr>
          <w:bCs/>
        </w:rPr>
        <w:fldChar w:fldCharType="separate"/>
      </w:r>
      <w:r w:rsidR="00265F7E" w:rsidRPr="00EC428C">
        <w:rPr>
          <w:bCs/>
          <w:noProof/>
        </w:rPr>
        <w:t xml:space="preserve">Akib </w:t>
      </w:r>
      <w:r w:rsidR="00265F7E" w:rsidRPr="00EC428C">
        <w:rPr>
          <w:bCs/>
          <w:i/>
          <w:iCs/>
          <w:noProof/>
        </w:rPr>
        <w:t>et al.,</w:t>
      </w:r>
      <w:r w:rsidR="00265F7E" w:rsidRPr="00EC428C">
        <w:rPr>
          <w:bCs/>
          <w:noProof/>
        </w:rPr>
        <w:t xml:space="preserve"> (2023)</w:t>
      </w:r>
      <w:r w:rsidR="00265F7E" w:rsidRPr="00EC428C">
        <w:rPr>
          <w:bCs/>
        </w:rPr>
        <w:fldChar w:fldCharType="end"/>
      </w:r>
      <w:r w:rsidR="00265F7E" w:rsidRPr="00EC428C">
        <w:rPr>
          <w:bCs/>
        </w:rPr>
        <w:t xml:space="preserve">, </w:t>
      </w:r>
      <w:r w:rsidR="00265F7E" w:rsidRPr="00EC428C">
        <w:rPr>
          <w:bCs/>
        </w:rPr>
        <w:fldChar w:fldCharType="begin" w:fldLock="1"/>
      </w:r>
      <w:r w:rsidR="00265F7E" w:rsidRPr="00EC428C">
        <w:rPr>
          <w:bC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diyansah","given":"Martegga","non-dropping-particle":"","parse-names":false,"suffix":""},{"dropping-particle":"","family":"Purwanto","given":"Edi","non-dropping-particle":"","parse-names":false,"suffix":""},{"dropping-particle":"","family":"Ngaisah","given":"","non-dropping-particle":"","parse-names":false,"suffix":""}],"container-title":"Jurnal Ilmiah Edunomika","id":"ITEM-1","issue":"02","issued":{"date-parts":[["2022"]]},"page":"1-23","title":"Pengaruh Kesadaran Wajib Pajak, Tarif Pajak, Dan Sanksi Perpajakan Terhadap Kepatuhan Wajib Pajak Dalam Membayar Pajak Kendaraan Bermotor","type":"article-journal","volume":"06"},"uris":["http://www.mendeley.com/documents/?uuid=e24bccfa-de06-495c-9b8b-0e4a2b9234bf"]}],"mendeley":{"formattedCitation":"(Hardiyansah et al., 2022)","manualFormatting":"Hardiyansah et al., (2022)","plainTextFormattedCitation":"(Hardiyansah et al., 2022)","previouslyFormattedCitation":"(Hardiyansah et al., 2022)"},"properties":{"noteIndex":0},"schema":"https://github.com/citation-style-language/schema/raw/master/csl-citation.json"}</w:instrText>
      </w:r>
      <w:r w:rsidR="00265F7E" w:rsidRPr="00EC428C">
        <w:rPr>
          <w:bCs/>
        </w:rPr>
        <w:fldChar w:fldCharType="separate"/>
      </w:r>
      <w:r w:rsidR="00265F7E" w:rsidRPr="00EC428C">
        <w:rPr>
          <w:bCs/>
          <w:noProof/>
        </w:rPr>
        <w:t xml:space="preserve">Hardiyansah </w:t>
      </w:r>
      <w:r w:rsidR="00265F7E" w:rsidRPr="00EC428C">
        <w:rPr>
          <w:bCs/>
          <w:i/>
          <w:iCs/>
          <w:noProof/>
        </w:rPr>
        <w:t>et al.</w:t>
      </w:r>
      <w:r w:rsidR="00265F7E" w:rsidRPr="00EC428C">
        <w:rPr>
          <w:bCs/>
          <w:noProof/>
        </w:rPr>
        <w:t>, (2022)</w:t>
      </w:r>
      <w:r w:rsidR="00265F7E" w:rsidRPr="00EC428C">
        <w:rPr>
          <w:bCs/>
        </w:rPr>
        <w:fldChar w:fldCharType="end"/>
      </w:r>
      <w:r w:rsidR="00265F7E" w:rsidRPr="00EC428C">
        <w:rPr>
          <w:bCs/>
        </w:rPr>
        <w:t xml:space="preserve">, </w:t>
      </w:r>
      <w:r w:rsidR="00265F7E" w:rsidRPr="00EC428C">
        <w:rPr>
          <w:bCs/>
        </w:rPr>
        <w:fldChar w:fldCharType="begin" w:fldLock="1"/>
      </w:r>
      <w:r w:rsidR="00265F7E" w:rsidRPr="00EC428C">
        <w:rPr>
          <w:bCs/>
        </w:rPr>
        <w:instrText>ADDIN CSL_CITATION {"citationItems":[{"id":"ITEM-1","itemData":{"DOI":"10.18860/em.v12i1.10256","ISSN":"2086-1249","abstract":"The porpuse of this research is to know the impact of tax penalties and the quality of service on taxpayer’s obedience. The data that used in this research is primary data that obtained through the distribution of questionnaires to sample that represent the criteria of the population. The population of this research is taxpayer of KPP Pratama Cikarang Selatan. As for the sample of this reaserch is 100 respondents, that determined by the slovin formula. The methods of this research for validity data is used validity test and reability test. To perevent any bias of use regretion models on research, then used a classical assumption test. The analysis technique that used is multiple regression analysis. For hypothetical test in this research used the t-test that is a partial test and F-test that is a simultaneous test. The result of this research is 1. The tax penalties have a positive and significant impact on taxpayer’s obedience 2. The quality of servis have a positive and significant impact in taxpayer’s obedience. 3. The tax penalties and the quality of service have impact in taxpayer’s obedience.","author":[{"dropping-particle":"","family":"Syafira","given":"Erika Zahra Afifah","non-dropping-particle":"","parse-names":false,"suffix":""},{"dropping-particle":"","family":"Nasution","given":"R.","non-dropping-particle":"","parse-names":false,"suffix":""}],"container-title":"El Muhasaba Jurnal Akuntansi","id":"ITEM-1","issue":"1","issued":{"date-parts":[["2021"]]},"page":"79-91","title":"Pengaruh Sanksi Perpajakan Dan Kualitas Pelayanan Terhadap Kepatuhan Wajib Pajak","type":"article-journal","volume":"12"},"uris":["http://www.mendeley.com/documents/?uuid=661b1a44-de9b-4c29-b979-fa41a9db3e90"]}],"mendeley":{"formattedCitation":"(Syafira &amp; Nasution, 2021)","manualFormatting":"Syafira &amp; Nasution (2021)","plainTextFormattedCitation":"(Syafira &amp; Nasution, 2021)","previouslyFormattedCitation":"(Syafira &amp; Nasution, 2021)"},"properties":{"noteIndex":0},"schema":"https://github.com/citation-style-language/schema/raw/master/csl-citation.json"}</w:instrText>
      </w:r>
      <w:r w:rsidR="00265F7E" w:rsidRPr="00EC428C">
        <w:rPr>
          <w:bCs/>
        </w:rPr>
        <w:fldChar w:fldCharType="separate"/>
      </w:r>
      <w:r w:rsidR="00265F7E" w:rsidRPr="00EC428C">
        <w:rPr>
          <w:bCs/>
          <w:noProof/>
        </w:rPr>
        <w:t>Syafira &amp; Nasution (2021)</w:t>
      </w:r>
      <w:r w:rsidR="00265F7E" w:rsidRPr="00EC428C">
        <w:rPr>
          <w:bCs/>
        </w:rPr>
        <w:fldChar w:fldCharType="end"/>
      </w:r>
      <w:r w:rsidR="00265F7E" w:rsidRPr="00EC428C">
        <w:rPr>
          <w:bCs/>
        </w:rPr>
        <w:t xml:space="preserve">, </w:t>
      </w:r>
      <w:r w:rsidR="00265F7E" w:rsidRPr="00EC428C">
        <w:rPr>
          <w:bCs/>
        </w:rPr>
        <w:fldChar w:fldCharType="begin" w:fldLock="1"/>
      </w:r>
      <w:r w:rsidR="00265F7E" w:rsidRPr="00EC428C">
        <w:rPr>
          <w:bCs/>
        </w:rPr>
        <w:instrText>ADDIN CSL_CITATION {"citationItems":[{"id":"ITEM-1","itemData":{"DOI":"10.37301/jkaa.v15i2.30","ISSN":"1907-2473","abstract":"This study aims to prove the effect of knowledge, awareness and tax sanctions on vehicle taxpayer compliance in  Kabupaten Kerinci and Sungai Penuh City. Respondents who participated in this study were 100 respondents and the samples were taken using accidental sampling method. The data was collected using a questionnaire and the data was tested using descriptive statistical analysis, validity and reliability tests, classical assumption tests and multiple linear regression analysis. The test results show that knowledge and awareness of taxpayers have a positive effect on tax compliance, while tax sanctions have no effect on  vehicle taxpayer compliance.","author":[{"dropping-particle":"","family":"Karlina","given":"Utami Widya","non-dropping-particle":"","parse-names":false,"suffix":""},{"dropping-particle":"","family":"Ethika","given":"Mukhlizul Hamdi","non-dropping-particle":"","parse-names":false,"suffix":""}],"container-title":"Jurnal Kajian Akuntansi dan Auditing","id":"ITEM-1","issue":"2","issued":{"date-parts":[["2021"]]},"page":"143-154","title":"Pengaruh Pengetahuan Wajib Pajak, Kesadaran Wajib Pajak, dan Sanksi Perpajakan terhadap Kepatuhan Wajib Pajak Kendaraan Bermotor","type":"article-journal","volume":"15"},"uris":["http://www.mendeley.com/documents/?uuid=1c6f7f96-eec7-4e5a-986a-93080fe4e28b"]}],"mendeley":{"formattedCitation":"(Karlina &amp; Ethika, 2021)","manualFormatting":"Karlina &amp; Ethika (2021)","plainTextFormattedCitation":"(Karlina &amp; Ethika, 2021)","previouslyFormattedCitation":"(Karlina &amp; Ethika, 2021)"},"properties":{"noteIndex":0},"schema":"https://github.com/citation-style-language/schema/raw/master/csl-citation.json"}</w:instrText>
      </w:r>
      <w:r w:rsidR="00265F7E" w:rsidRPr="00EC428C">
        <w:rPr>
          <w:bCs/>
        </w:rPr>
        <w:fldChar w:fldCharType="separate"/>
      </w:r>
      <w:r w:rsidR="00265F7E" w:rsidRPr="00EC428C">
        <w:rPr>
          <w:bCs/>
          <w:noProof/>
        </w:rPr>
        <w:t>Karlina &amp; Ethika (2021)</w:t>
      </w:r>
      <w:r w:rsidR="00265F7E" w:rsidRPr="00EC428C">
        <w:rPr>
          <w:bCs/>
        </w:rPr>
        <w:fldChar w:fldCharType="end"/>
      </w:r>
      <w:r w:rsidR="00265F7E" w:rsidRPr="00EC428C">
        <w:rPr>
          <w:bCs/>
        </w:rPr>
        <w:t xml:space="preserve">, dan </w:t>
      </w:r>
      <w:r w:rsidR="00265F7E" w:rsidRPr="00EC428C">
        <w:rPr>
          <w:bCs/>
        </w:rPr>
        <w:fldChar w:fldCharType="begin" w:fldLock="1"/>
      </w:r>
      <w:r w:rsidR="00265F7E">
        <w:rPr>
          <w:bCs/>
        </w:rPr>
        <w:instrText>ADDIN CSL_CITATION {"citationItems":[{"id":"ITEM-1","itemData":{"abstract":"This study aims to determine the extent to which the influence of taxpayer awareness and tax sanctions on taxpayer compliance at the Jakarta tax service office cakung one. The data used in this study are primary data collected from respondents' answers based on the given kusioner, that is as many as 89 0rang. Method of data processing using multiple regression analysis method with the help of SPSS Version 22.0. The statistical test used individual significance test (t test) and simultaneous significance test (F test). The results showed that simultaneously awareness of taxpayers and tax sanctions have a significant effect on taxpayer compliance. Partially shows that the analysis 1: Variable awareness of taxpayers significant effect on taxpayer compliance while analysis 2: Variable sanctions tax significantly influence taxpayer compliance.","author":[{"dropping-particle":"","family":"Bara","given":"","non-dropping-particle":"","parse-names":false,"suffix":""},{"dropping-particle":"","family":"Parlindungan","given":"","non-dropping-particle":"","parse-names":false,"suffix":""}],"container-title":"Oktober","id":"ITEM-1","issue":"2","issued":{"date-parts":[["2017"]]},"page":"1","title":"Pengaruh Kesadaran Wajib Pajak dan Sanksi Pajak Terhadap Kepatuhan Wajib Pajak (Studi Kasus Kantor Pelayanan Pajak Pratama Jakarta Cakung Satu)","type":"article-journal","volume":"11"},"uris":["http://www.mendeley.com/documents/?uuid=e9600beb-aaf0-49c0-9ebe-a14aef68660d"]}],"mendeley":{"formattedCitation":"(Bara &amp; Parlindungan, 2017)","manualFormatting":"Bara &amp; Parlindungan (2017)","plainTextFormattedCitation":"(Bara &amp; Parlindungan, 2017)","previouslyFormattedCitation":"(Bara &amp; Parlindungan, 2017)"},"properties":{"noteIndex":0},"schema":"https://github.com/citation-style-language/schema/raw/master/csl-citation.json"}</w:instrText>
      </w:r>
      <w:r w:rsidR="00265F7E" w:rsidRPr="00EC428C">
        <w:rPr>
          <w:bCs/>
        </w:rPr>
        <w:fldChar w:fldCharType="separate"/>
      </w:r>
      <w:r w:rsidR="00265F7E" w:rsidRPr="00EC428C">
        <w:rPr>
          <w:bCs/>
          <w:noProof/>
        </w:rPr>
        <w:t>Bara &amp; Parlindungan (2017)</w:t>
      </w:r>
      <w:r w:rsidR="00265F7E" w:rsidRPr="00EC428C">
        <w:rPr>
          <w:bCs/>
        </w:rPr>
        <w:fldChar w:fldCharType="end"/>
      </w:r>
      <w:r w:rsidR="00265F7E">
        <w:rPr>
          <w:bCs/>
        </w:rPr>
        <w:t xml:space="preserve"> </w:t>
      </w:r>
      <w:r w:rsidR="00084BCE" w:rsidRPr="00EC428C">
        <w:rPr>
          <w:bCs/>
        </w:rPr>
        <w:t>yang menyatakan bahwa sanksi perpajakan berpengaruh positif dan signifikan terhadap kepatuhan wajib pajak yang berarti apabila sanksi perpajakan diterapkan</w:t>
      </w:r>
      <w:r w:rsidR="00A41736" w:rsidRPr="00EC428C">
        <w:rPr>
          <w:bCs/>
        </w:rPr>
        <w:t xml:space="preserve"> </w:t>
      </w:r>
      <w:r w:rsidR="00084BCE" w:rsidRPr="00EC428C">
        <w:rPr>
          <w:bCs/>
        </w:rPr>
        <w:t>secara teg</w:t>
      </w:r>
      <w:r w:rsidR="00A41736" w:rsidRPr="00EC428C">
        <w:rPr>
          <w:bCs/>
        </w:rPr>
        <w:t>a</w:t>
      </w:r>
      <w:r w:rsidR="00084BCE" w:rsidRPr="00EC428C">
        <w:rPr>
          <w:bCs/>
        </w:rPr>
        <w:t xml:space="preserve">s dan adil maka akan meningkatkan kepatuhan wajib pajak. Dengan demikian, penerapan </w:t>
      </w:r>
      <w:r w:rsidR="00A41736" w:rsidRPr="00EC428C">
        <w:rPr>
          <w:bCs/>
        </w:rPr>
        <w:t>sanksi</w:t>
      </w:r>
      <w:r w:rsidR="00084BCE" w:rsidRPr="00EC428C">
        <w:rPr>
          <w:bCs/>
        </w:rPr>
        <w:t xml:space="preserve"> perpajakan yang tegas dan konsisten dapat meningkatkan tingkat kepatuhan wajib pajak dalam membayar pajak kendaraan bermotor di SAMSAT Kabupaten Berau.</w:t>
      </w:r>
    </w:p>
    <w:p w14:paraId="06234DEE" w14:textId="77777777" w:rsidR="00084BCE" w:rsidRPr="00EC428C" w:rsidRDefault="00084BCE">
      <w:pPr>
        <w:tabs>
          <w:tab w:val="left" w:pos="567"/>
          <w:tab w:val="left" w:pos="3081"/>
        </w:tabs>
        <w:spacing w:line="480" w:lineRule="auto"/>
        <w:ind w:left="0" w:right="49" w:firstLine="0"/>
        <w:rPr>
          <w:b/>
        </w:rPr>
      </w:pPr>
    </w:p>
    <w:p w14:paraId="3CED84EA" w14:textId="77777777" w:rsidR="00CE5655" w:rsidRPr="00EC428C" w:rsidRDefault="00CE5655" w:rsidP="00CE5655">
      <w:pPr>
        <w:spacing w:line="480" w:lineRule="auto"/>
        <w:ind w:left="0" w:right="-1" w:firstLine="0"/>
        <w:rPr>
          <w:b/>
          <w:bCs/>
        </w:rPr>
        <w:sectPr w:rsidR="00CE5655" w:rsidRPr="00EC428C" w:rsidSect="00A37FCB">
          <w:headerReference w:type="default" r:id="rId33"/>
          <w:footerReference w:type="default" r:id="rId34"/>
          <w:pgSz w:w="11906" w:h="16838" w:code="9"/>
          <w:pgMar w:top="2268" w:right="1701" w:bottom="1701" w:left="2268" w:header="720" w:footer="720" w:gutter="0"/>
          <w:pgNumType w:start="37"/>
          <w:cols w:space="720"/>
          <w:docGrid w:linePitch="326"/>
        </w:sectPr>
      </w:pPr>
      <w:bookmarkStart w:id="317" w:name="_Toc198080135"/>
      <w:bookmarkStart w:id="318" w:name="_Toc198079621"/>
      <w:bookmarkEnd w:id="299"/>
    </w:p>
    <w:p w14:paraId="25637BE2" w14:textId="0679E175" w:rsidR="003A463D" w:rsidRPr="00EC428C" w:rsidRDefault="003A463D" w:rsidP="0075376B">
      <w:pPr>
        <w:pStyle w:val="Heading1"/>
        <w:spacing w:line="480" w:lineRule="auto"/>
      </w:pPr>
      <w:bookmarkStart w:id="319" w:name="_Toc222357953"/>
      <w:r w:rsidRPr="00EC428C">
        <w:lastRenderedPageBreak/>
        <w:t>BAB V</w:t>
      </w:r>
      <w:r w:rsidR="0075376B" w:rsidRPr="00EC428C">
        <w:t xml:space="preserve"> </w:t>
      </w:r>
      <w:r w:rsidR="0075376B" w:rsidRPr="00EC428C">
        <w:br/>
      </w:r>
      <w:r w:rsidR="00377EB0" w:rsidRPr="00EC428C">
        <w:t>P</w:t>
      </w:r>
      <w:r w:rsidR="0075376B" w:rsidRPr="00EC428C">
        <w:t>E</w:t>
      </w:r>
      <w:r w:rsidR="00377EB0" w:rsidRPr="00EC428C">
        <w:t>NUTUP</w:t>
      </w:r>
      <w:bookmarkEnd w:id="319"/>
    </w:p>
    <w:p w14:paraId="0F79336A" w14:textId="4FDEAD53" w:rsidR="00377EB0" w:rsidRPr="00EC428C" w:rsidRDefault="00377EB0" w:rsidP="0065056A">
      <w:pPr>
        <w:pStyle w:val="Heading2"/>
        <w:spacing w:line="480" w:lineRule="auto"/>
      </w:pPr>
      <w:bookmarkStart w:id="320" w:name="_Toc222357954"/>
      <w:r w:rsidRPr="00EC428C">
        <w:t>5.1 Kesimpulan</w:t>
      </w:r>
      <w:bookmarkEnd w:id="320"/>
    </w:p>
    <w:p w14:paraId="77F0E9D3" w14:textId="231C1FBC" w:rsidR="00377EB0" w:rsidRPr="00EC428C" w:rsidRDefault="001C3BD7" w:rsidP="0065056A">
      <w:pPr>
        <w:spacing w:line="480" w:lineRule="auto"/>
        <w:ind w:left="0" w:right="-1" w:firstLine="0"/>
      </w:pPr>
      <w:r w:rsidRPr="00EC428C">
        <w:t xml:space="preserve">   </w:t>
      </w:r>
      <w:r w:rsidR="0065056A" w:rsidRPr="00EC428C">
        <w:t xml:space="preserve"> </w:t>
      </w:r>
      <w:r w:rsidRPr="00EC428C">
        <w:t xml:space="preserve">   </w:t>
      </w:r>
      <w:r w:rsidR="00377EB0" w:rsidRPr="00EC428C">
        <w:t xml:space="preserve">Penelitian ini dilakukan untuk mengetahui apakah kesadaran wajib pajak dan sanksi perpajakan berpengaruh terhadap kepatuhan wajib pajak dalam membayar pajak kendaraan bermotor di SAMSAT Kabupaten Berau. penelitian ini menggunakan </w:t>
      </w:r>
      <w:r w:rsidR="00377EB0" w:rsidRPr="00EC428C">
        <w:rPr>
          <w:i/>
          <w:iCs/>
        </w:rPr>
        <w:t xml:space="preserve">Software SmartPLS 4.0 </w:t>
      </w:r>
      <w:r w:rsidR="00377EB0" w:rsidRPr="00EC428C">
        <w:t xml:space="preserve">sebagai alat analisis statistics, berdasarkan hasil </w:t>
      </w:r>
      <w:r w:rsidR="00E56747" w:rsidRPr="00EC428C">
        <w:t xml:space="preserve">pengujian dan pembahasan yang telah dipaparkan pada bab sebelumnya, maka dapat diambil </w:t>
      </w:r>
      <w:r w:rsidR="00A41736" w:rsidRPr="00EC428C">
        <w:t>kesimpulan</w:t>
      </w:r>
      <w:r w:rsidR="00E56747" w:rsidRPr="00EC428C">
        <w:t xml:space="preserve"> sebagai berikut:</w:t>
      </w:r>
    </w:p>
    <w:p w14:paraId="1A527C46" w14:textId="5A1BDF62" w:rsidR="008D44C3" w:rsidRPr="00EC428C" w:rsidRDefault="001C3BD7" w:rsidP="008D1213">
      <w:pPr>
        <w:pStyle w:val="ListParagraph"/>
        <w:numPr>
          <w:ilvl w:val="0"/>
          <w:numId w:val="36"/>
        </w:numPr>
        <w:tabs>
          <w:tab w:val="left" w:pos="567"/>
          <w:tab w:val="left" w:pos="3081"/>
        </w:tabs>
        <w:spacing w:line="480" w:lineRule="auto"/>
        <w:ind w:right="-1"/>
      </w:pPr>
      <w:r w:rsidRPr="00EC428C">
        <w:t xml:space="preserve"> </w:t>
      </w:r>
      <w:r w:rsidR="00E56747" w:rsidRPr="00EC428C">
        <w:t>Berdasarkan hasil pengujian pada hipotesis pertama</w:t>
      </w:r>
      <w:r w:rsidR="00EC5AF6" w:rsidRPr="00EC428C">
        <w:t xml:space="preserve"> bahwa kesadaran wajib pajak berpengaruh secara </w:t>
      </w:r>
      <w:r w:rsidR="00AB37AC">
        <w:t xml:space="preserve">positif dan </w:t>
      </w:r>
      <w:r w:rsidR="00EC5AF6" w:rsidRPr="00EC428C">
        <w:t>signifikan terhadap kepatuhan wajib</w:t>
      </w:r>
      <w:r w:rsidR="008D44C3" w:rsidRPr="00EC428C">
        <w:t xml:space="preserve"> pajak. </w:t>
      </w:r>
      <w:r w:rsidR="00F54BE8">
        <w:t xml:space="preserve">Hal tersebut didukung oleh indikator tertinggi dalam variabel tersebut yaitu mengenai kewajiban membayar pajak sesuai aturan (X1.1). Hal ini menunjukkan bahwa kesadaran responden yang sangat tinggi pada pernyataan “saya memahami bahwa saya memiliki kewajiban membayar pajak kendaraan bermotor sesuai aturan” menjadi faktor utama pendorong kepatuhan mereka. </w:t>
      </w:r>
      <w:r w:rsidR="00621492">
        <w:t>Berdasarkan</w:t>
      </w:r>
      <w:r w:rsidR="008D44C3" w:rsidRPr="00EC428C">
        <w:rPr>
          <w:bCs/>
        </w:rPr>
        <w:t xml:space="preserve"> hipotesis yang diajukan penulis maka H</w:t>
      </w:r>
      <w:r w:rsidR="008D44C3" w:rsidRPr="00EC428C">
        <w:rPr>
          <w:bCs/>
          <w:vertAlign w:val="subscript"/>
        </w:rPr>
        <w:t xml:space="preserve">1 </w:t>
      </w:r>
      <w:r w:rsidR="008D44C3" w:rsidRPr="00EC428C">
        <w:rPr>
          <w:bCs/>
        </w:rPr>
        <w:t xml:space="preserve">diterima. </w:t>
      </w:r>
    </w:p>
    <w:p w14:paraId="067E48A0" w14:textId="7A55A577" w:rsidR="00E3757A" w:rsidRPr="00EC428C" w:rsidRDefault="001C3BD7" w:rsidP="003B7013">
      <w:pPr>
        <w:pStyle w:val="ListParagraph"/>
        <w:numPr>
          <w:ilvl w:val="0"/>
          <w:numId w:val="36"/>
        </w:numPr>
        <w:tabs>
          <w:tab w:val="left" w:pos="567"/>
          <w:tab w:val="left" w:pos="3081"/>
        </w:tabs>
        <w:spacing w:line="480" w:lineRule="auto"/>
        <w:ind w:right="-1"/>
        <w:rPr>
          <w:bCs/>
        </w:rPr>
        <w:sectPr w:rsidR="00E3757A" w:rsidRPr="00EC428C" w:rsidSect="00265F7E">
          <w:headerReference w:type="default" r:id="rId35"/>
          <w:footerReference w:type="default" r:id="rId36"/>
          <w:pgSz w:w="11906" w:h="16838" w:code="9"/>
          <w:pgMar w:top="2268" w:right="1701" w:bottom="1701" w:left="2268" w:header="720" w:footer="720" w:gutter="0"/>
          <w:pgNumType w:start="56"/>
          <w:cols w:space="720"/>
          <w:docGrid w:linePitch="326"/>
        </w:sectPr>
      </w:pPr>
      <w:r w:rsidRPr="00EC428C">
        <w:t xml:space="preserve"> </w:t>
      </w:r>
      <w:r w:rsidR="008D44C3" w:rsidRPr="00EC428C">
        <w:t>Berdasarkan hasil pengujian pada hipotesis kedua bahwa sanksi perpajakan</w:t>
      </w:r>
      <w:r w:rsidR="00AB37AC">
        <w:t xml:space="preserve"> </w:t>
      </w:r>
      <w:r w:rsidR="008D44C3" w:rsidRPr="00EC428C">
        <w:t xml:space="preserve">berpengaruh secara </w:t>
      </w:r>
      <w:r w:rsidR="00AB37AC">
        <w:t xml:space="preserve">positif dan </w:t>
      </w:r>
      <w:r w:rsidR="008D44C3" w:rsidRPr="00EC428C">
        <w:t>signifikan terhadap kepatuhan wajib pajak.</w:t>
      </w:r>
      <w:r w:rsidR="00F54BE8">
        <w:t xml:space="preserve"> Kontribusi paling dominan dibentuk oleh indikator (X2.1)</w:t>
      </w:r>
      <w:r w:rsidR="00FD0540">
        <w:t xml:space="preserve"> dengan skor tertinggi</w:t>
      </w:r>
      <w:r w:rsidR="00F54BE8">
        <w:t xml:space="preserve">. Hal tersebut  mengindikasikan bahwa pengetahuan responden </w:t>
      </w:r>
    </w:p>
    <w:p w14:paraId="652528A9" w14:textId="42B9B187" w:rsidR="00F54BE8" w:rsidRDefault="00FD0540" w:rsidP="00F54BE8">
      <w:pPr>
        <w:spacing w:line="480" w:lineRule="auto"/>
        <w:ind w:left="720" w:right="-1" w:firstLine="0"/>
      </w:pPr>
      <w:bookmarkStart w:id="321" w:name="_Toc222357955"/>
      <w:r>
        <w:lastRenderedPageBreak/>
        <w:t xml:space="preserve">yang sangat tegas pada pernyataan “saya mengetahui bahwa sanksi pajak kendaraan bermotor </w:t>
      </w:r>
      <w:r w:rsidR="00F54BE8">
        <w:t>diberlakukan  untuk meningkatkan kepatuhan wajib pajak” secara efektif mampu mendisipli</w:t>
      </w:r>
      <w:r w:rsidR="00621492">
        <w:t>n</w:t>
      </w:r>
      <w:r w:rsidR="00F54BE8">
        <w:t>kan wajib pajak dalam memenuhi kewajibannya.</w:t>
      </w:r>
    </w:p>
    <w:p w14:paraId="5CF96D22" w14:textId="7C8A6A83" w:rsidR="00917727" w:rsidRPr="00EC428C" w:rsidRDefault="00377EB0" w:rsidP="0065056A">
      <w:pPr>
        <w:pStyle w:val="Heading2"/>
        <w:spacing w:line="480" w:lineRule="auto"/>
      </w:pPr>
      <w:r w:rsidRPr="00EC428C">
        <w:t>5.2 Saran</w:t>
      </w:r>
      <w:bookmarkEnd w:id="321"/>
    </w:p>
    <w:p w14:paraId="7BC50B74" w14:textId="58B3E596" w:rsidR="00D15CCC" w:rsidRPr="00EC428C" w:rsidRDefault="001C3BD7" w:rsidP="0065056A">
      <w:pPr>
        <w:spacing w:line="480" w:lineRule="auto"/>
        <w:ind w:left="0" w:right="-1" w:firstLine="0"/>
      </w:pPr>
      <w:r w:rsidRPr="00EC428C">
        <w:t xml:space="preserve">      </w:t>
      </w:r>
      <w:r w:rsidR="00D15CCC" w:rsidRPr="00EC428C">
        <w:t xml:space="preserve">Berdasarkan hasil penelitian </w:t>
      </w:r>
      <w:r w:rsidR="00492203" w:rsidRPr="00EC428C">
        <w:t>dan kesimpulan yang telah diuraikan, maka saran yang dapat diberikan</w:t>
      </w:r>
      <w:r w:rsidR="00A41736" w:rsidRPr="00EC428C">
        <w:t xml:space="preserve"> </w:t>
      </w:r>
      <w:r w:rsidR="00492203" w:rsidRPr="00EC428C">
        <w:t>adalah sebagai berikut:</w:t>
      </w:r>
    </w:p>
    <w:p w14:paraId="1117C586" w14:textId="77777777" w:rsidR="00E92059" w:rsidRPr="00C20E82" w:rsidRDefault="00E92059" w:rsidP="00E92059">
      <w:pPr>
        <w:pStyle w:val="ListParagraph"/>
        <w:numPr>
          <w:ilvl w:val="0"/>
          <w:numId w:val="37"/>
        </w:numPr>
        <w:spacing w:line="480" w:lineRule="auto"/>
        <w:ind w:right="-1"/>
        <w:rPr>
          <w:color w:val="auto"/>
        </w:rPr>
      </w:pPr>
      <w:r w:rsidRPr="00C20E82">
        <w:rPr>
          <w:color w:val="auto"/>
        </w:rPr>
        <w:t xml:space="preserve">Bagi instansi Pemerintah (SAMSAT/pemerintah daerah), </w:t>
      </w:r>
      <w:r w:rsidRPr="00EC428C">
        <w:t>diharapkan instansi tersebut dapat terus meningkatkan sosialisasi maupun edukasi tentang pentingnya pajak kendaraan bermotor bagi pembangunan daerah selanjutnya, penegakan sanksi perpajakan juga perlu dilakukan secara konsisten dan tegas agar dapat memberikan efek jera sehingga dapat meningkatkan kepatuhan wajib pajak, dan pemerintah juga perlu meningkatkan pelayanan perpajakan, baik secara langsung maupun melalui layanan digital, agar mempermudah wajib pajak dalam memenuhi kewajibannya.</w:t>
      </w:r>
      <w:r>
        <w:t xml:space="preserve"> </w:t>
      </w:r>
      <w:r w:rsidRPr="00C20E82">
        <w:rPr>
          <w:color w:val="auto"/>
        </w:rPr>
        <w:t>Selain itu, pemerintah juga dapat mempertimbangkan pemutihan pajak secara berkala agar sebagai upaya agar wajib pajak yang memiliki tunggakan dapat kembali memenuhi kewajiban perpajakannya.</w:t>
      </w:r>
    </w:p>
    <w:p w14:paraId="48279E6E" w14:textId="5F7F9F01" w:rsidR="00255095" w:rsidRPr="00EC428C" w:rsidRDefault="00255095" w:rsidP="00492203">
      <w:pPr>
        <w:pStyle w:val="ListParagraph"/>
        <w:numPr>
          <w:ilvl w:val="0"/>
          <w:numId w:val="37"/>
        </w:numPr>
        <w:spacing w:line="480" w:lineRule="auto"/>
        <w:ind w:right="-1"/>
      </w:pPr>
      <w:r w:rsidRPr="00EC428C">
        <w:t xml:space="preserve">Bagi wajib pajak kendaraan bermotor, diharapkan wajib pajak dapat meningkatkan kesadaran dan pemahaman mengenai kewajiban dalam membayar pajak kendaraan bermotor di SAMSAT Kabupaten Berau secara tepat waktu dan wajib pajak juga diharapkan untuk mematuhi peraturan </w:t>
      </w:r>
      <w:r w:rsidRPr="00EC428C">
        <w:lastRenderedPageBreak/>
        <w:t>perpajakan yang berlaku sebagai bentuk tanggung jawab terhadap negara dan daerah.</w:t>
      </w:r>
    </w:p>
    <w:p w14:paraId="310B5793" w14:textId="75905F53" w:rsidR="00255095" w:rsidRPr="00EC428C" w:rsidRDefault="00255095" w:rsidP="00492203">
      <w:pPr>
        <w:pStyle w:val="ListParagraph"/>
        <w:numPr>
          <w:ilvl w:val="0"/>
          <w:numId w:val="37"/>
        </w:numPr>
        <w:spacing w:line="480" w:lineRule="auto"/>
        <w:ind w:right="-1"/>
      </w:pPr>
      <w:r w:rsidRPr="00EC428C">
        <w:t xml:space="preserve">Bagi peneliti selanjutnya, diharapkan untuk menambahkan variabel lain yang dapat </w:t>
      </w:r>
      <w:r w:rsidR="008C223D" w:rsidRPr="00EC428C">
        <w:t>m</w:t>
      </w:r>
      <w:r w:rsidRPr="00EC428C">
        <w:t>empengaruhi kepatuhan wajib pajak</w:t>
      </w:r>
      <w:r w:rsidR="008C223D" w:rsidRPr="00EC428C">
        <w:t xml:space="preserve">, seperti kualitas pelayanan, kepercayaan kepada pemerintah, ataupun kemudahan sistem pembayaran, peneliti selanjutnya juga diharapkan agar menggunakan sampel dengan jumlah yang lebih besar ataupun memilih lokasi penelitian yang berbeda agar hasil penelitian dapat digeneralisasikan secara lebih luas, dan peneliti selanjutnya juga diharapkan dapat mempertimbangkan penggunaan metode kualitatif ataupun metode campuran </w:t>
      </w:r>
      <w:r w:rsidR="008C223D" w:rsidRPr="00EC428C">
        <w:rPr>
          <w:i/>
          <w:iCs/>
        </w:rPr>
        <w:t>(mixed methods)</w:t>
      </w:r>
      <w:r w:rsidR="008C223D" w:rsidRPr="00EC428C">
        <w:t xml:space="preserve"> untuk memperoleh pemahaman yang lebih mendalam.</w:t>
      </w:r>
    </w:p>
    <w:bookmarkEnd w:id="66"/>
    <w:p w14:paraId="62AAA4F6" w14:textId="77777777" w:rsidR="00917727" w:rsidRPr="00EC428C" w:rsidRDefault="00917727" w:rsidP="006C2968">
      <w:pPr>
        <w:ind w:left="57"/>
        <w:rPr>
          <w:b/>
          <w:bCs/>
        </w:rPr>
      </w:pPr>
    </w:p>
    <w:p w14:paraId="382402AB" w14:textId="77777777" w:rsidR="00E3757A" w:rsidRPr="00EC428C" w:rsidRDefault="00E3757A" w:rsidP="006C2968">
      <w:pPr>
        <w:ind w:left="57"/>
        <w:rPr>
          <w:b/>
          <w:bCs/>
        </w:rPr>
      </w:pPr>
    </w:p>
    <w:p w14:paraId="5503DFFF" w14:textId="77777777" w:rsidR="00E3757A" w:rsidRPr="00EC428C" w:rsidRDefault="00E3757A" w:rsidP="006C2968">
      <w:pPr>
        <w:ind w:left="57"/>
        <w:rPr>
          <w:b/>
          <w:bCs/>
        </w:rPr>
      </w:pPr>
    </w:p>
    <w:p w14:paraId="0F374FCC" w14:textId="77777777" w:rsidR="00E3757A" w:rsidRPr="00EC428C" w:rsidRDefault="00E3757A" w:rsidP="006C2968">
      <w:pPr>
        <w:ind w:left="57"/>
        <w:rPr>
          <w:b/>
          <w:bCs/>
        </w:rPr>
      </w:pPr>
    </w:p>
    <w:p w14:paraId="1D2197F4" w14:textId="77777777" w:rsidR="00E3757A" w:rsidRPr="00EC428C" w:rsidRDefault="00E3757A" w:rsidP="006C2968">
      <w:pPr>
        <w:ind w:left="57"/>
        <w:rPr>
          <w:b/>
          <w:bCs/>
        </w:rPr>
      </w:pPr>
    </w:p>
    <w:p w14:paraId="23595782" w14:textId="77777777" w:rsidR="00E3757A" w:rsidRPr="00EC428C" w:rsidRDefault="00E3757A" w:rsidP="006C2968">
      <w:pPr>
        <w:ind w:left="57"/>
        <w:rPr>
          <w:b/>
          <w:bCs/>
        </w:rPr>
      </w:pPr>
    </w:p>
    <w:p w14:paraId="5FF2432F" w14:textId="77777777" w:rsidR="00E3757A" w:rsidRPr="00EC428C" w:rsidRDefault="00E3757A" w:rsidP="006C2968">
      <w:pPr>
        <w:ind w:left="57"/>
        <w:rPr>
          <w:b/>
          <w:bCs/>
        </w:rPr>
      </w:pPr>
    </w:p>
    <w:p w14:paraId="1708827B" w14:textId="77777777" w:rsidR="00E3757A" w:rsidRPr="00EC428C" w:rsidRDefault="00E3757A" w:rsidP="006C2968">
      <w:pPr>
        <w:ind w:left="57"/>
        <w:rPr>
          <w:b/>
          <w:bCs/>
        </w:rPr>
      </w:pPr>
    </w:p>
    <w:p w14:paraId="6ED4710C" w14:textId="77777777" w:rsidR="00E3757A" w:rsidRPr="00EC428C" w:rsidRDefault="00E3757A" w:rsidP="006C2968">
      <w:pPr>
        <w:ind w:left="57"/>
        <w:rPr>
          <w:b/>
          <w:bCs/>
        </w:rPr>
      </w:pPr>
    </w:p>
    <w:p w14:paraId="4D20F9C4" w14:textId="77777777" w:rsidR="00E3757A" w:rsidRPr="00EC428C" w:rsidRDefault="00E3757A" w:rsidP="006C2968">
      <w:pPr>
        <w:ind w:left="57"/>
        <w:rPr>
          <w:b/>
          <w:bCs/>
        </w:rPr>
      </w:pPr>
    </w:p>
    <w:p w14:paraId="6C208754" w14:textId="77777777" w:rsidR="00E3757A" w:rsidRPr="00EC428C" w:rsidRDefault="00E3757A" w:rsidP="006C2968">
      <w:pPr>
        <w:ind w:left="57"/>
        <w:rPr>
          <w:b/>
          <w:bCs/>
        </w:rPr>
      </w:pPr>
    </w:p>
    <w:p w14:paraId="01B09566" w14:textId="77777777" w:rsidR="00917727" w:rsidRPr="00EC428C" w:rsidRDefault="00917727" w:rsidP="00917727">
      <w:pPr>
        <w:rPr>
          <w:b/>
          <w:bCs/>
        </w:rPr>
      </w:pPr>
    </w:p>
    <w:p w14:paraId="605793E6" w14:textId="77777777" w:rsidR="00E3757A" w:rsidRPr="00EC428C" w:rsidRDefault="00E3757A" w:rsidP="00917727">
      <w:pPr>
        <w:rPr>
          <w:b/>
          <w:bCs/>
        </w:rPr>
      </w:pPr>
    </w:p>
    <w:p w14:paraId="201498FD" w14:textId="77777777" w:rsidR="0011503F" w:rsidRDefault="0011503F" w:rsidP="0011503F">
      <w:pPr>
        <w:pStyle w:val="Heading1"/>
        <w:spacing w:line="240" w:lineRule="auto"/>
        <w:ind w:left="0" w:right="-1" w:firstLine="0"/>
        <w:jc w:val="both"/>
        <w:sectPr w:rsidR="0011503F" w:rsidSect="00265F7E">
          <w:headerReference w:type="default" r:id="rId37"/>
          <w:footerReference w:type="default" r:id="rId38"/>
          <w:pgSz w:w="11906" w:h="16838" w:code="9"/>
          <w:pgMar w:top="2268" w:right="1701" w:bottom="1701" w:left="2268" w:header="720" w:footer="720" w:gutter="0"/>
          <w:pgNumType w:start="57"/>
          <w:cols w:space="720"/>
          <w:docGrid w:linePitch="326"/>
        </w:sectPr>
      </w:pPr>
      <w:bookmarkStart w:id="322" w:name="_Toc198169845"/>
      <w:bookmarkStart w:id="323" w:name="_Toc199935147"/>
      <w:bookmarkStart w:id="324" w:name="_Toc222357956"/>
    </w:p>
    <w:p w14:paraId="0B8F3C2C" w14:textId="57C8AE7C" w:rsidR="00C25D74" w:rsidRDefault="00C21020" w:rsidP="00265F7E">
      <w:pPr>
        <w:pStyle w:val="Heading1"/>
        <w:spacing w:line="240" w:lineRule="auto"/>
        <w:ind w:left="0" w:right="-1" w:firstLine="0"/>
      </w:pPr>
      <w:r w:rsidRPr="00EC428C">
        <w:lastRenderedPageBreak/>
        <w:t>D</w:t>
      </w:r>
      <w:bookmarkStart w:id="325" w:name="_Toc197358767"/>
      <w:bookmarkStart w:id="326" w:name="_Toc197356430"/>
      <w:r w:rsidRPr="00EC428C">
        <w:t>AFTAR PUSTAKA</w:t>
      </w:r>
      <w:bookmarkStart w:id="327" w:name="_Hlk222264107"/>
      <w:bookmarkEnd w:id="317"/>
      <w:bookmarkEnd w:id="318"/>
      <w:bookmarkEnd w:id="322"/>
      <w:bookmarkEnd w:id="323"/>
      <w:bookmarkEnd w:id="324"/>
      <w:bookmarkEnd w:id="325"/>
      <w:bookmarkEnd w:id="326"/>
    </w:p>
    <w:p w14:paraId="05F1B5C8" w14:textId="77777777" w:rsidR="00C25D74" w:rsidRPr="00C25D74" w:rsidRDefault="00C25D74" w:rsidP="00FD0540">
      <w:pPr>
        <w:ind w:right="-1"/>
      </w:pPr>
    </w:p>
    <w:bookmarkEnd w:id="327"/>
    <w:p w14:paraId="39C98A7F" w14:textId="7B1A516F" w:rsidR="00510C41" w:rsidRPr="00510C41" w:rsidRDefault="00E9377D" w:rsidP="00510C41">
      <w:pPr>
        <w:widowControl w:val="0"/>
        <w:autoSpaceDE w:val="0"/>
        <w:autoSpaceDN w:val="0"/>
        <w:adjustRightInd w:val="0"/>
        <w:spacing w:after="0" w:line="240" w:lineRule="auto"/>
        <w:ind w:left="480" w:right="-1" w:hanging="480"/>
        <w:rPr>
          <w:noProof/>
          <w:kern w:val="0"/>
          <w:sz w:val="22"/>
        </w:rPr>
      </w:pPr>
      <w:r w:rsidRPr="00265F7E">
        <w:rPr>
          <w:bCs/>
          <w:sz w:val="22"/>
          <w:szCs w:val="22"/>
        </w:rPr>
        <w:fldChar w:fldCharType="begin" w:fldLock="1"/>
      </w:r>
      <w:r w:rsidRPr="00265F7E">
        <w:rPr>
          <w:bCs/>
          <w:sz w:val="22"/>
          <w:szCs w:val="22"/>
        </w:rPr>
        <w:instrText xml:space="preserve">ADDIN Mendeley Bibliography CSL_BIBLIOGRAPHY </w:instrText>
      </w:r>
      <w:r w:rsidRPr="00265F7E">
        <w:rPr>
          <w:bCs/>
          <w:sz w:val="22"/>
          <w:szCs w:val="22"/>
        </w:rPr>
        <w:fldChar w:fldCharType="separate"/>
      </w:r>
      <w:r w:rsidR="00510C41" w:rsidRPr="00510C41">
        <w:rPr>
          <w:noProof/>
          <w:kern w:val="0"/>
          <w:sz w:val="22"/>
        </w:rPr>
        <w:t xml:space="preserve">Akib, M., Intihanah, &amp; Lambe, S. (2023). </w:t>
      </w:r>
      <w:r w:rsidR="00510C41" w:rsidRPr="00510C41">
        <w:rPr>
          <w:i/>
          <w:iCs/>
          <w:noProof/>
          <w:kern w:val="0"/>
          <w:sz w:val="22"/>
        </w:rPr>
        <w:t>Pengaruh Kesadaran Wajib Pajak dan Sanksi Perpajakan Terhadap Kepatuhan Wajib Pajak Orang Pribadi ( Studi Pada Kantor Pelayanan Pajak Pratama Kendari )</w:t>
      </w:r>
      <w:r w:rsidR="00510C41" w:rsidRPr="00510C41">
        <w:rPr>
          <w:noProof/>
          <w:kern w:val="0"/>
          <w:sz w:val="22"/>
        </w:rPr>
        <w:t xml:space="preserve">. </w:t>
      </w:r>
      <w:r w:rsidR="00510C41" w:rsidRPr="00510C41">
        <w:rPr>
          <w:i/>
          <w:iCs/>
          <w:noProof/>
          <w:kern w:val="0"/>
          <w:sz w:val="22"/>
        </w:rPr>
        <w:t>8</w:t>
      </w:r>
      <w:r w:rsidR="00510C41" w:rsidRPr="00510C41">
        <w:rPr>
          <w:noProof/>
          <w:kern w:val="0"/>
          <w:sz w:val="22"/>
        </w:rPr>
        <w:t>(01), 202–214.</w:t>
      </w:r>
    </w:p>
    <w:p w14:paraId="3AFEC073"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03D2F97D" w14:textId="4178310E"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Arina Nurul Hidayah, &amp; Indriyana Puspitosari. (2024). Memahami Perilaku Kepatuhan Pajak Dengan Persepsi Teori Atribusi. </w:t>
      </w:r>
      <w:r w:rsidRPr="00510C41">
        <w:rPr>
          <w:i/>
          <w:iCs/>
          <w:noProof/>
          <w:kern w:val="0"/>
          <w:sz w:val="22"/>
        </w:rPr>
        <w:t>JIEF Journal of Islamic Economics and Finance</w:t>
      </w:r>
      <w:r w:rsidRPr="00510C41">
        <w:rPr>
          <w:noProof/>
          <w:kern w:val="0"/>
          <w:sz w:val="22"/>
        </w:rPr>
        <w:t xml:space="preserve">, </w:t>
      </w:r>
      <w:r w:rsidRPr="00510C41">
        <w:rPr>
          <w:i/>
          <w:iCs/>
          <w:noProof/>
          <w:kern w:val="0"/>
          <w:sz w:val="22"/>
        </w:rPr>
        <w:t>4</w:t>
      </w:r>
      <w:r w:rsidRPr="00510C41">
        <w:rPr>
          <w:noProof/>
          <w:kern w:val="0"/>
          <w:sz w:val="22"/>
        </w:rPr>
        <w:t>(1), 41–61. https://doi.org/10.28918/jief.v4i1.7286</w:t>
      </w:r>
    </w:p>
    <w:p w14:paraId="124B1C3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4FB9F199" w14:textId="5A29D7DD"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Awalina, P., &amp; Puspitasari, A. D. (2021). Analisis Efektivitas Program Pemutihan, Tingkat Kepatuhan Pembayaran Pajak, dan Layanan SAMSAT Keliling Terhadap Peningkatan Penerimaan Pajak Kendaraan Bermotor. </w:t>
      </w:r>
      <w:r w:rsidRPr="00510C41">
        <w:rPr>
          <w:i/>
          <w:iCs/>
          <w:noProof/>
          <w:kern w:val="0"/>
          <w:sz w:val="22"/>
        </w:rPr>
        <w:t>Cendikia Ilmiah</w:t>
      </w:r>
      <w:r w:rsidRPr="00510C41">
        <w:rPr>
          <w:noProof/>
          <w:kern w:val="0"/>
          <w:sz w:val="22"/>
        </w:rPr>
        <w:t xml:space="preserve">, </w:t>
      </w:r>
      <w:r w:rsidRPr="00510C41">
        <w:rPr>
          <w:i/>
          <w:iCs/>
          <w:noProof/>
          <w:kern w:val="0"/>
          <w:sz w:val="22"/>
        </w:rPr>
        <w:t>2</w:t>
      </w:r>
      <w:r w:rsidRPr="00510C41">
        <w:rPr>
          <w:noProof/>
          <w:kern w:val="0"/>
          <w:sz w:val="22"/>
        </w:rPr>
        <w:t>, 1–18.</w:t>
      </w:r>
    </w:p>
    <w:p w14:paraId="240D3DC5"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2B765579" w14:textId="668554A5"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Bara, &amp; Parlindungan. (2017). Pengaruh Kesadaran Wajib Pajak dan Sanksi Pajak Terhadap Kepatuhan Wajib Pajak (Studi Kasus Kantor Pelayanan Pajak Pratama Jakarta Cakung Satu). </w:t>
      </w:r>
      <w:r w:rsidRPr="00510C41">
        <w:rPr>
          <w:i/>
          <w:iCs/>
          <w:noProof/>
          <w:kern w:val="0"/>
          <w:sz w:val="22"/>
        </w:rPr>
        <w:t>Oktober</w:t>
      </w:r>
      <w:r w:rsidRPr="00510C41">
        <w:rPr>
          <w:noProof/>
          <w:kern w:val="0"/>
          <w:sz w:val="22"/>
        </w:rPr>
        <w:t xml:space="preserve">, </w:t>
      </w:r>
      <w:r w:rsidRPr="00510C41">
        <w:rPr>
          <w:i/>
          <w:iCs/>
          <w:noProof/>
          <w:kern w:val="0"/>
          <w:sz w:val="22"/>
        </w:rPr>
        <w:t>11</w:t>
      </w:r>
      <w:r w:rsidRPr="00510C41">
        <w:rPr>
          <w:noProof/>
          <w:kern w:val="0"/>
          <w:sz w:val="22"/>
        </w:rPr>
        <w:t>(2), 1.</w:t>
      </w:r>
    </w:p>
    <w:p w14:paraId="5A569778"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5B9C318" w14:textId="2B0783C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Cahyadi, I. M. W., &amp; Jati, I. K. (2016). Pengaruh Kesadaran, Sosialisasi, Akuntabilitas Pelayanan Publik Dan Sanksi Perpajakan Pada Kepatuhan Wajib Pajak Kendaraan Bermotor. </w:t>
      </w:r>
      <w:r w:rsidRPr="00510C41">
        <w:rPr>
          <w:i/>
          <w:iCs/>
          <w:noProof/>
          <w:kern w:val="0"/>
          <w:sz w:val="22"/>
        </w:rPr>
        <w:t>E-Jurnal Akuntansi Universitas Udayana</w:t>
      </w:r>
      <w:r w:rsidRPr="00510C41">
        <w:rPr>
          <w:noProof/>
          <w:kern w:val="0"/>
          <w:sz w:val="22"/>
        </w:rPr>
        <w:t xml:space="preserve">, </w:t>
      </w:r>
      <w:r w:rsidRPr="00510C41">
        <w:rPr>
          <w:i/>
          <w:iCs/>
          <w:noProof/>
          <w:kern w:val="0"/>
          <w:sz w:val="22"/>
        </w:rPr>
        <w:t>16</w:t>
      </w:r>
      <w:r w:rsidRPr="00510C41">
        <w:rPr>
          <w:noProof/>
          <w:kern w:val="0"/>
          <w:sz w:val="22"/>
        </w:rPr>
        <w:t>, 2342–2373.</w:t>
      </w:r>
    </w:p>
    <w:p w14:paraId="1120B910"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27E5C23" w14:textId="46FDC94F"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Cahyadi, M. (2021). </w:t>
      </w:r>
      <w:r w:rsidRPr="00510C41">
        <w:rPr>
          <w:i/>
          <w:iCs/>
          <w:noProof/>
          <w:kern w:val="0"/>
          <w:sz w:val="22"/>
        </w:rPr>
        <w:t>Pengaruh Tarif Pajak, Kesadaran Wajib Pajak dan Sanksi Pajak Terhadap Kepatuhan Wajib Pajak Kendaraan Bermotor di SAMSAT Jakarta Timur</w:t>
      </w:r>
      <w:r w:rsidRPr="00510C41">
        <w:rPr>
          <w:noProof/>
          <w:kern w:val="0"/>
          <w:sz w:val="22"/>
        </w:rPr>
        <w:t xml:space="preserve">. </w:t>
      </w:r>
      <w:r w:rsidRPr="00510C41">
        <w:rPr>
          <w:i/>
          <w:iCs/>
          <w:noProof/>
          <w:kern w:val="0"/>
          <w:sz w:val="22"/>
        </w:rPr>
        <w:t>12</w:t>
      </w:r>
      <w:r w:rsidRPr="00510C41">
        <w:rPr>
          <w:noProof/>
          <w:kern w:val="0"/>
          <w:sz w:val="22"/>
        </w:rPr>
        <w:t>(2004), 6–25.</w:t>
      </w:r>
    </w:p>
    <w:p w14:paraId="516D6916"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4A1A49F" w14:textId="2F685ABA"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Donofan, I., &amp; Afriyenti, M. (2021). </w:t>
      </w:r>
      <w:r w:rsidRPr="00510C41">
        <w:rPr>
          <w:i/>
          <w:iCs/>
          <w:noProof/>
          <w:kern w:val="0"/>
          <w:sz w:val="22"/>
        </w:rPr>
        <w:t>Pengaruh Kesadaran Wajib Pajak, Kualitas Pelayanan dan Tingkat Penghasilan Terhadap Kepatuhan Pembayaran Pajak Bumi Bangunan</w:t>
      </w:r>
      <w:r w:rsidRPr="00510C41">
        <w:rPr>
          <w:noProof/>
          <w:kern w:val="0"/>
          <w:sz w:val="22"/>
        </w:rPr>
        <w:t xml:space="preserve">. </w:t>
      </w:r>
      <w:r w:rsidRPr="00510C41">
        <w:rPr>
          <w:i/>
          <w:iCs/>
          <w:noProof/>
          <w:kern w:val="0"/>
          <w:sz w:val="22"/>
        </w:rPr>
        <w:t>3</w:t>
      </w:r>
      <w:r w:rsidRPr="00510C41">
        <w:rPr>
          <w:noProof/>
          <w:kern w:val="0"/>
          <w:sz w:val="22"/>
        </w:rPr>
        <w:t>(4).</w:t>
      </w:r>
    </w:p>
    <w:p w14:paraId="62DA94B4"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83555FA" w14:textId="6D6550D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Dr. Dwi Cahyono, SE, M.Si, A. (2019). </w:t>
      </w:r>
      <w:r w:rsidRPr="00510C41">
        <w:rPr>
          <w:i/>
          <w:iCs/>
          <w:noProof/>
          <w:kern w:val="0"/>
          <w:sz w:val="22"/>
        </w:rPr>
        <w:t>Taman Kampus Pressindo Pengantar Akuntansi Keperilakuan</w:t>
      </w:r>
      <w:r w:rsidRPr="00510C41">
        <w:rPr>
          <w:noProof/>
          <w:kern w:val="0"/>
          <w:sz w:val="22"/>
        </w:rPr>
        <w:t xml:space="preserve">. </w:t>
      </w:r>
      <w:r w:rsidRPr="00510C41">
        <w:rPr>
          <w:i/>
          <w:iCs/>
          <w:noProof/>
          <w:kern w:val="0"/>
          <w:sz w:val="22"/>
        </w:rPr>
        <w:t>June</w:t>
      </w:r>
      <w:r w:rsidRPr="00510C41">
        <w:rPr>
          <w:noProof/>
          <w:kern w:val="0"/>
          <w:sz w:val="22"/>
        </w:rPr>
        <w:t>, 5. https://www.researchgate.net/publication/333557474</w:t>
      </w:r>
    </w:p>
    <w:p w14:paraId="4D0BE9B9"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31305F84" w14:textId="429ABC4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Ermawati, N., &amp; Afif, Z. (2018). Pengaruh Pengetahuan dan Sanksi terhadap Kepatuhan Wajib Pajak dengan Religiusitas sebagai Variabel Pemoderasi. </w:t>
      </w:r>
      <w:r w:rsidRPr="00510C41">
        <w:rPr>
          <w:i/>
          <w:iCs/>
          <w:noProof/>
          <w:kern w:val="0"/>
          <w:sz w:val="22"/>
        </w:rPr>
        <w:t>Syntax Literate ; Jurnal Ilmiah Indonesia</w:t>
      </w:r>
      <w:r w:rsidRPr="00510C41">
        <w:rPr>
          <w:noProof/>
          <w:kern w:val="0"/>
          <w:sz w:val="22"/>
        </w:rPr>
        <w:t xml:space="preserve">, </w:t>
      </w:r>
      <w:r w:rsidRPr="00510C41">
        <w:rPr>
          <w:i/>
          <w:iCs/>
          <w:noProof/>
          <w:kern w:val="0"/>
          <w:sz w:val="22"/>
        </w:rPr>
        <w:t>6</w:t>
      </w:r>
      <w:r w:rsidRPr="00510C41">
        <w:rPr>
          <w:noProof/>
          <w:kern w:val="0"/>
          <w:sz w:val="22"/>
        </w:rPr>
        <w:t>(6), 3080. https://doi.org/10.36418/syntax-literate.</w:t>
      </w:r>
      <w:r>
        <w:rPr>
          <w:noProof/>
          <w:kern w:val="0"/>
          <w:sz w:val="22"/>
        </w:rPr>
        <w:t xml:space="preserve"> </w:t>
      </w:r>
      <w:r w:rsidRPr="00510C41">
        <w:rPr>
          <w:noProof/>
          <w:kern w:val="0"/>
          <w:sz w:val="22"/>
        </w:rPr>
        <w:t>v6i6.</w:t>
      </w:r>
      <w:r>
        <w:rPr>
          <w:noProof/>
          <w:kern w:val="0"/>
          <w:sz w:val="22"/>
        </w:rPr>
        <w:t xml:space="preserve"> </w:t>
      </w:r>
      <w:r w:rsidRPr="00510C41">
        <w:rPr>
          <w:noProof/>
          <w:kern w:val="0"/>
          <w:sz w:val="22"/>
        </w:rPr>
        <w:t>1430</w:t>
      </w:r>
    </w:p>
    <w:p w14:paraId="1F6FF0DC"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27CD22FF" w14:textId="5D123B0B"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Ghozali, I. (2021). </w:t>
      </w:r>
      <w:r w:rsidRPr="00510C41">
        <w:rPr>
          <w:i/>
          <w:iCs/>
          <w:noProof/>
          <w:kern w:val="0"/>
          <w:sz w:val="22"/>
        </w:rPr>
        <w:t>Aplikasi Analisis Multivariate dengan Program IBM SPSS 26</w:t>
      </w:r>
      <w:r w:rsidRPr="00510C41">
        <w:rPr>
          <w:noProof/>
          <w:kern w:val="0"/>
          <w:sz w:val="22"/>
        </w:rPr>
        <w:t xml:space="preserve"> (10th ed.). Badan Penerbit Universitas Diponegoro.</w:t>
      </w:r>
    </w:p>
    <w:p w14:paraId="29223BF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03C45487" w14:textId="2477F5ED"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Ghozali, I., &amp; Kusumadewi, K. A. (2023). </w:t>
      </w:r>
      <w:r w:rsidRPr="00510C41">
        <w:rPr>
          <w:i/>
          <w:iCs/>
          <w:noProof/>
          <w:kern w:val="0"/>
          <w:sz w:val="22"/>
        </w:rPr>
        <w:t>Partial Least Squares Konsep, Teknik, dan Aplikasi Menggunakan Program SmartPLS 4.0</w:t>
      </w:r>
      <w:r w:rsidRPr="00510C41">
        <w:rPr>
          <w:noProof/>
          <w:kern w:val="0"/>
          <w:sz w:val="22"/>
        </w:rPr>
        <w:t>. Yoga Pratama.</w:t>
      </w:r>
    </w:p>
    <w:p w14:paraId="5C851C5F"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DEB61E3" w14:textId="21628B42"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Ghozali, I., &amp; Latan, H. (2015). </w:t>
      </w:r>
      <w:r w:rsidRPr="00510C41">
        <w:rPr>
          <w:i/>
          <w:iCs/>
          <w:noProof/>
          <w:kern w:val="0"/>
          <w:sz w:val="22"/>
        </w:rPr>
        <w:t>Partial Least Squares Konsep, Teknik, dan Aplikasi</w:t>
      </w:r>
      <w:r w:rsidRPr="00510C41">
        <w:rPr>
          <w:noProof/>
          <w:kern w:val="0"/>
          <w:sz w:val="22"/>
        </w:rPr>
        <w:t>. Undip.</w:t>
      </w:r>
    </w:p>
    <w:p w14:paraId="482D7F50"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A1706B2" w14:textId="799E4798"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Ghozi, S., &amp; Sunindyo, A. (2015). </w:t>
      </w:r>
      <w:r w:rsidRPr="00510C41">
        <w:rPr>
          <w:i/>
          <w:iCs/>
          <w:noProof/>
          <w:kern w:val="0"/>
          <w:sz w:val="22"/>
        </w:rPr>
        <w:t>Statistik Deskriptif Untuk Ekonomi</w:t>
      </w:r>
      <w:r w:rsidRPr="00510C41">
        <w:rPr>
          <w:noProof/>
          <w:kern w:val="0"/>
          <w:sz w:val="22"/>
        </w:rPr>
        <w:t>. Deepublish.</w:t>
      </w:r>
    </w:p>
    <w:p w14:paraId="2926C58E"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094BBEC2" w14:textId="77777777" w:rsidR="00510C41" w:rsidRDefault="00510C41" w:rsidP="00510C41">
      <w:pPr>
        <w:widowControl w:val="0"/>
        <w:autoSpaceDE w:val="0"/>
        <w:autoSpaceDN w:val="0"/>
        <w:adjustRightInd w:val="0"/>
        <w:spacing w:after="0" w:line="240" w:lineRule="auto"/>
        <w:ind w:left="480" w:right="-1" w:hanging="480"/>
        <w:rPr>
          <w:noProof/>
          <w:kern w:val="0"/>
          <w:sz w:val="22"/>
        </w:rPr>
        <w:sectPr w:rsidR="00510C41" w:rsidSect="00265F7E">
          <w:headerReference w:type="default" r:id="rId39"/>
          <w:footerReference w:type="default" r:id="rId40"/>
          <w:pgSz w:w="11906" w:h="16838" w:code="9"/>
          <w:pgMar w:top="2268" w:right="1701" w:bottom="1701" w:left="2268" w:header="720" w:footer="720" w:gutter="0"/>
          <w:pgNumType w:start="59"/>
          <w:cols w:space="720"/>
          <w:docGrid w:linePitch="326"/>
        </w:sectPr>
      </w:pPr>
      <w:r w:rsidRPr="00510C41">
        <w:rPr>
          <w:noProof/>
          <w:kern w:val="0"/>
          <w:sz w:val="22"/>
        </w:rPr>
        <w:t xml:space="preserve">Gunadi. (2013). </w:t>
      </w:r>
      <w:r w:rsidRPr="00510C41">
        <w:rPr>
          <w:i/>
          <w:iCs/>
          <w:noProof/>
          <w:kern w:val="0"/>
          <w:sz w:val="22"/>
        </w:rPr>
        <w:t>Panduan Komprehensif Pajak Penghasilan</w:t>
      </w:r>
      <w:r w:rsidRPr="00510C41">
        <w:rPr>
          <w:noProof/>
          <w:kern w:val="0"/>
          <w:sz w:val="22"/>
        </w:rPr>
        <w:t xml:space="preserve"> (Revisi). Bee Media.</w:t>
      </w:r>
      <w:r>
        <w:rPr>
          <w:noProof/>
          <w:kern w:val="0"/>
          <w:sz w:val="22"/>
        </w:rPr>
        <w:t xml:space="preserve"> </w:t>
      </w:r>
    </w:p>
    <w:p w14:paraId="1068D493" w14:textId="56082ECC"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lastRenderedPageBreak/>
        <w:t xml:space="preserve">Hardisman. (2021). </w:t>
      </w:r>
      <w:r w:rsidRPr="00510C41">
        <w:rPr>
          <w:i/>
          <w:iCs/>
          <w:noProof/>
          <w:kern w:val="0"/>
          <w:sz w:val="22"/>
        </w:rPr>
        <w:t>Analisis Partial Least Square Structual Equation Modeling (PLS-SEM)</w:t>
      </w:r>
      <w:r w:rsidRPr="00510C41">
        <w:rPr>
          <w:noProof/>
          <w:kern w:val="0"/>
          <w:sz w:val="22"/>
        </w:rPr>
        <w:t>. Penerbit Bintang Madani.</w:t>
      </w:r>
    </w:p>
    <w:p w14:paraId="6CBBC5C6"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4458C5E" w14:textId="4F759401"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Hardiyansah, M., Purwanto, E., &amp; Ngaisah. (2022). Pengaruh Kesadaran Wajib Pajak, Tarif Pajak, Dan Sanksi Perpajakan Terhadap Kepatuhan Wajib Pajak Dalam Membayar Pajak Kendaraan Bermotor. </w:t>
      </w:r>
      <w:r w:rsidRPr="00510C41">
        <w:rPr>
          <w:i/>
          <w:iCs/>
          <w:noProof/>
          <w:kern w:val="0"/>
          <w:sz w:val="22"/>
        </w:rPr>
        <w:t>Jurnal Ilmiah Edunomika</w:t>
      </w:r>
      <w:r w:rsidRPr="00510C41">
        <w:rPr>
          <w:noProof/>
          <w:kern w:val="0"/>
          <w:sz w:val="22"/>
        </w:rPr>
        <w:t xml:space="preserve">, </w:t>
      </w:r>
      <w:r w:rsidRPr="00510C41">
        <w:rPr>
          <w:i/>
          <w:iCs/>
          <w:noProof/>
          <w:kern w:val="0"/>
          <w:sz w:val="22"/>
        </w:rPr>
        <w:t>06</w:t>
      </w:r>
      <w:r w:rsidRPr="00510C41">
        <w:rPr>
          <w:noProof/>
          <w:kern w:val="0"/>
          <w:sz w:val="22"/>
        </w:rPr>
        <w:t>(02), 1–23.</w:t>
      </w:r>
    </w:p>
    <w:p w14:paraId="47AEAD7B"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4B26A0E7" w14:textId="1530051C"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Harlina, I. W. (2016). Faktor-Faktor Yang Memengaruhi Kepatuhan Wajib Pajk dalam Melakukan Pembayaran Pajak Bumi dan Bangunan Pedesaan dan Perkotaan (Studi Empiris pada Wajib Pajak Bumi dan Bangunan Pedesaan dan Perkotaan di Daerah Istimewa Yogyakarta). </w:t>
      </w:r>
      <w:r w:rsidRPr="00510C41">
        <w:rPr>
          <w:i/>
          <w:iCs/>
          <w:noProof/>
          <w:kern w:val="0"/>
          <w:sz w:val="22"/>
        </w:rPr>
        <w:t>Sustainability (Switzerland)</w:t>
      </w:r>
      <w:r w:rsidRPr="00510C41">
        <w:rPr>
          <w:noProof/>
          <w:kern w:val="0"/>
          <w:sz w:val="22"/>
        </w:rPr>
        <w:t xml:space="preserve">, </w:t>
      </w:r>
      <w:r w:rsidRPr="00510C41">
        <w:rPr>
          <w:i/>
          <w:iCs/>
          <w:noProof/>
          <w:kern w:val="0"/>
          <w:sz w:val="22"/>
        </w:rPr>
        <w:t>11</w:t>
      </w:r>
      <w:r w:rsidRPr="00510C41">
        <w:rPr>
          <w:noProof/>
          <w:kern w:val="0"/>
          <w:sz w:val="22"/>
        </w:rPr>
        <w:t>(1), 1–14. http://scioteca.</w:t>
      </w:r>
      <w:r>
        <w:rPr>
          <w:noProof/>
          <w:kern w:val="0"/>
          <w:sz w:val="22"/>
        </w:rPr>
        <w:t xml:space="preserve"> </w:t>
      </w:r>
      <w:r w:rsidRPr="00510C41">
        <w:rPr>
          <w:noProof/>
          <w:kern w:val="0"/>
          <w:sz w:val="22"/>
        </w:rPr>
        <w:t>caf.com/bitstream/handle/123456789/1091/RED2017-Eng-8ene.pdf?sequence=</w:t>
      </w:r>
      <w:r>
        <w:rPr>
          <w:noProof/>
          <w:kern w:val="0"/>
          <w:sz w:val="22"/>
        </w:rPr>
        <w:t xml:space="preserve"> </w:t>
      </w:r>
      <w:r w:rsidRPr="00510C41">
        <w:rPr>
          <w:noProof/>
          <w:kern w:val="0"/>
          <w:sz w:val="22"/>
        </w:rPr>
        <w:t>12&amp;</w:t>
      </w:r>
      <w:r>
        <w:rPr>
          <w:noProof/>
          <w:kern w:val="0"/>
          <w:sz w:val="22"/>
        </w:rPr>
        <w:t xml:space="preserve"> </w:t>
      </w:r>
      <w:r w:rsidRPr="00510C41">
        <w:rPr>
          <w:noProof/>
          <w:kern w:val="0"/>
          <w:sz w:val="22"/>
        </w:rPr>
        <w:t>isAllowed=y%0Ahttp://dx.doi.org/10.1016/j.regsciurbeco.2008.06.005%0Ahttps://www.researchgate.net/publication/305320484_Sistem_Pembentungan_Terpusat_Strategi_Melestari</w:t>
      </w:r>
    </w:p>
    <w:p w14:paraId="6B8B5DA9"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23F7A4F2" w14:textId="134224D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Heider, F. (1958). The Psychology of Interpersonal Relations. </w:t>
      </w:r>
      <w:r w:rsidRPr="00510C41">
        <w:rPr>
          <w:i/>
          <w:iCs/>
          <w:noProof/>
          <w:kern w:val="0"/>
          <w:sz w:val="22"/>
        </w:rPr>
        <w:t>The Psychology of Interpersonal Relations</w:t>
      </w:r>
      <w:r w:rsidRPr="00510C41">
        <w:rPr>
          <w:noProof/>
          <w:kern w:val="0"/>
          <w:sz w:val="22"/>
        </w:rPr>
        <w:t>. https://doi.org/10.4324/9780203781159</w:t>
      </w:r>
    </w:p>
    <w:p w14:paraId="5B385C36"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E7FA862" w14:textId="510C3A00"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Juliandi, A. (2018). </w:t>
      </w:r>
      <w:r w:rsidRPr="00510C41">
        <w:rPr>
          <w:i/>
          <w:iCs/>
          <w:noProof/>
          <w:kern w:val="0"/>
          <w:sz w:val="22"/>
        </w:rPr>
        <w:t>Modul Pelatihan Structual Equation Model Based Partial Square (SEM-PLS) Menggunakan SmartPLS</w:t>
      </w:r>
      <w:r w:rsidRPr="00510C41">
        <w:rPr>
          <w:noProof/>
          <w:kern w:val="0"/>
          <w:sz w:val="22"/>
        </w:rPr>
        <w:t>. Universitas Batam. https://doi.org/10.5281/</w:t>
      </w:r>
      <w:r>
        <w:rPr>
          <w:noProof/>
          <w:kern w:val="0"/>
          <w:sz w:val="22"/>
        </w:rPr>
        <w:t xml:space="preserve"> </w:t>
      </w:r>
      <w:r w:rsidRPr="00510C41">
        <w:rPr>
          <w:noProof/>
          <w:kern w:val="0"/>
          <w:sz w:val="22"/>
        </w:rPr>
        <w:t>zenodo.2532119</w:t>
      </w:r>
    </w:p>
    <w:p w14:paraId="71214FD5"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326BBAF4" w14:textId="1C367B35"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Kantohe, M., Lonto, M., &amp; Pakasi, Y. G. (2023). Kesadaran Wajib Pajak, Kualitas Pelayanan, Sanksi Perpajakan dan Kepatuhan Wajib Pajak Kendaraan Bermotor. </w:t>
      </w:r>
      <w:r w:rsidRPr="00510C41">
        <w:rPr>
          <w:i/>
          <w:iCs/>
          <w:noProof/>
          <w:kern w:val="0"/>
          <w:sz w:val="22"/>
        </w:rPr>
        <w:t>JRAK: Jurnal Riset Akuntansi Dan Komputerisasi Akuntansi</w:t>
      </w:r>
      <w:r w:rsidRPr="00510C41">
        <w:rPr>
          <w:noProof/>
          <w:kern w:val="0"/>
          <w:sz w:val="22"/>
        </w:rPr>
        <w:t xml:space="preserve">, </w:t>
      </w:r>
      <w:r w:rsidRPr="00510C41">
        <w:rPr>
          <w:i/>
          <w:iCs/>
          <w:noProof/>
          <w:kern w:val="0"/>
          <w:sz w:val="22"/>
        </w:rPr>
        <w:t>14</w:t>
      </w:r>
      <w:r w:rsidRPr="00510C41">
        <w:rPr>
          <w:noProof/>
          <w:kern w:val="0"/>
          <w:sz w:val="22"/>
        </w:rPr>
        <w:t>(2), 87–100. https://doi.org/10.33558/jrak.v14i2.7376</w:t>
      </w:r>
    </w:p>
    <w:p w14:paraId="7D07D788"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9EFE626" w14:textId="19F3F15C"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Karlina, U. W., &amp; Ethika, M. H. (2021). Pengaruh Pengetahuan Wajib Pajak, Kesadaran Wajib Pajak, dan Sanksi Perpajakan terhadap Kepatuhan Wajib Pajak Kendaraan Bermotor. </w:t>
      </w:r>
      <w:r w:rsidRPr="00510C41">
        <w:rPr>
          <w:i/>
          <w:iCs/>
          <w:noProof/>
          <w:kern w:val="0"/>
          <w:sz w:val="22"/>
        </w:rPr>
        <w:t>Jurnal Kajian Akuntansi Dan Auditing</w:t>
      </w:r>
      <w:r w:rsidRPr="00510C41">
        <w:rPr>
          <w:noProof/>
          <w:kern w:val="0"/>
          <w:sz w:val="22"/>
        </w:rPr>
        <w:t xml:space="preserve">, </w:t>
      </w:r>
      <w:r w:rsidRPr="00510C41">
        <w:rPr>
          <w:i/>
          <w:iCs/>
          <w:noProof/>
          <w:kern w:val="0"/>
          <w:sz w:val="22"/>
        </w:rPr>
        <w:t>15</w:t>
      </w:r>
      <w:r w:rsidRPr="00510C41">
        <w:rPr>
          <w:noProof/>
          <w:kern w:val="0"/>
          <w:sz w:val="22"/>
        </w:rPr>
        <w:t>(2), 143–154. https://doi</w:t>
      </w:r>
      <w:r>
        <w:rPr>
          <w:noProof/>
          <w:kern w:val="0"/>
          <w:sz w:val="22"/>
        </w:rPr>
        <w:t xml:space="preserve"> </w:t>
      </w:r>
      <w:r w:rsidRPr="00510C41">
        <w:rPr>
          <w:noProof/>
          <w:kern w:val="0"/>
          <w:sz w:val="22"/>
        </w:rPr>
        <w:t>.org/</w:t>
      </w:r>
      <w:r>
        <w:rPr>
          <w:noProof/>
          <w:kern w:val="0"/>
          <w:sz w:val="22"/>
        </w:rPr>
        <w:t xml:space="preserve">  </w:t>
      </w:r>
      <w:r w:rsidRPr="00510C41">
        <w:rPr>
          <w:noProof/>
          <w:kern w:val="0"/>
          <w:sz w:val="22"/>
        </w:rPr>
        <w:t>10.37301/jkaa.v15i2.30</w:t>
      </w:r>
    </w:p>
    <w:p w14:paraId="45FAFC1C"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335D32E5" w14:textId="30E46B74"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Khasanah, F. N., &amp; Rachman, A. N. (2021). Faktor-Faktor Yang Mempengaruhi Kepatuhan Wajib Pajak Dalam Membayar Pbb. </w:t>
      </w:r>
      <w:r w:rsidRPr="00510C41">
        <w:rPr>
          <w:i/>
          <w:iCs/>
          <w:noProof/>
          <w:kern w:val="0"/>
          <w:sz w:val="22"/>
        </w:rPr>
        <w:t>Inventory: Jurnal Akuntansi</w:t>
      </w:r>
      <w:r w:rsidRPr="00510C41">
        <w:rPr>
          <w:noProof/>
          <w:kern w:val="0"/>
          <w:sz w:val="22"/>
        </w:rPr>
        <w:t xml:space="preserve">, </w:t>
      </w:r>
      <w:r w:rsidRPr="00510C41">
        <w:rPr>
          <w:i/>
          <w:iCs/>
          <w:noProof/>
          <w:kern w:val="0"/>
          <w:sz w:val="22"/>
        </w:rPr>
        <w:t>5</w:t>
      </w:r>
      <w:r w:rsidRPr="00510C41">
        <w:rPr>
          <w:noProof/>
          <w:kern w:val="0"/>
          <w:sz w:val="22"/>
        </w:rPr>
        <w:t>(1), 67. https://doi.org/10.25273/inventory.v5i1.8615</w:t>
      </w:r>
    </w:p>
    <w:p w14:paraId="39DA9FFF"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9765508" w14:textId="48A6962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Krismanu, A. Q. (2023). </w:t>
      </w:r>
      <w:r w:rsidRPr="00510C41">
        <w:rPr>
          <w:i/>
          <w:iCs/>
          <w:noProof/>
          <w:kern w:val="0"/>
          <w:sz w:val="22"/>
        </w:rPr>
        <w:t>Pengaruh Kesadaran Pajak, Pengetahuan Pajak, Sanksi Pajak, Terhadap Kepatuhan Wp Kendaraan Bermotor</w:t>
      </w:r>
      <w:r w:rsidRPr="00510C41">
        <w:rPr>
          <w:noProof/>
          <w:kern w:val="0"/>
          <w:sz w:val="22"/>
        </w:rPr>
        <w:t>. www.kppbumn.depkeu.go.id</w:t>
      </w:r>
    </w:p>
    <w:p w14:paraId="0435B698"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BA8E593" w14:textId="1338C6F7"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Kurniawati, S., &amp; Susanto, Y. K. (2021). Kepatuhan Wajib Pajak Kendaraan Bermotor: Kewajiban Moral Dan Sanksi Perpajakan. </w:t>
      </w:r>
      <w:r w:rsidRPr="00510C41">
        <w:rPr>
          <w:i/>
          <w:iCs/>
          <w:noProof/>
          <w:kern w:val="0"/>
          <w:sz w:val="22"/>
        </w:rPr>
        <w:t>Aktiva : Jurnal Akuntansi Dan Investasi</w:t>
      </w:r>
      <w:r w:rsidRPr="00510C41">
        <w:rPr>
          <w:noProof/>
          <w:kern w:val="0"/>
          <w:sz w:val="22"/>
        </w:rPr>
        <w:t xml:space="preserve">, </w:t>
      </w:r>
      <w:r w:rsidRPr="00510C41">
        <w:rPr>
          <w:i/>
          <w:iCs/>
          <w:noProof/>
          <w:kern w:val="0"/>
          <w:sz w:val="22"/>
        </w:rPr>
        <w:t>6</w:t>
      </w:r>
      <w:r w:rsidRPr="00510C41">
        <w:rPr>
          <w:noProof/>
          <w:kern w:val="0"/>
          <w:sz w:val="22"/>
        </w:rPr>
        <w:t>(1), 47. https://doi.org/10.53712/aktiva.v6i1.1000</w:t>
      </w:r>
    </w:p>
    <w:p w14:paraId="7A465B1E"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497C3828" w14:textId="1BAA95ED"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Mardiasmo. (2016). </w:t>
      </w:r>
      <w:r w:rsidRPr="00510C41">
        <w:rPr>
          <w:i/>
          <w:iCs/>
          <w:noProof/>
          <w:kern w:val="0"/>
          <w:sz w:val="22"/>
        </w:rPr>
        <w:t>Perpajakan Edisi Terbaru 2016</w:t>
      </w:r>
      <w:r w:rsidRPr="00510C41">
        <w:rPr>
          <w:noProof/>
          <w:kern w:val="0"/>
          <w:sz w:val="22"/>
        </w:rPr>
        <w:t>. Andi.</w:t>
      </w:r>
    </w:p>
    <w:p w14:paraId="607BAF93"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3D8324D5" w14:textId="78228CAD"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Mardiasmo. (2019). </w:t>
      </w:r>
      <w:r w:rsidRPr="00510C41">
        <w:rPr>
          <w:i/>
          <w:iCs/>
          <w:noProof/>
          <w:kern w:val="0"/>
          <w:sz w:val="22"/>
        </w:rPr>
        <w:t>Perpajakan</w:t>
      </w:r>
      <w:r w:rsidRPr="00510C41">
        <w:rPr>
          <w:noProof/>
          <w:kern w:val="0"/>
          <w:sz w:val="22"/>
        </w:rPr>
        <w:t xml:space="preserve"> (D. Arum (ed.)). Andi.</w:t>
      </w:r>
    </w:p>
    <w:p w14:paraId="46A53E20"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B28D219" w14:textId="040B7572"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Nugroho, T. C., &amp; Apriladiestya, L. (2023). Pengetahuan Dan Pemahaman Pajak Serta Kesadaran Wajib Pajak Pada Kepatuhan Wajib Pajak ( Studi Empiris Di Perumahan </w:t>
      </w:r>
      <w:r w:rsidRPr="00510C41">
        <w:rPr>
          <w:noProof/>
          <w:kern w:val="0"/>
          <w:sz w:val="22"/>
        </w:rPr>
        <w:lastRenderedPageBreak/>
        <w:t xml:space="preserve">Margasari Tigaraksa ). </w:t>
      </w:r>
      <w:r w:rsidRPr="00510C41">
        <w:rPr>
          <w:i/>
          <w:iCs/>
          <w:noProof/>
          <w:kern w:val="0"/>
          <w:sz w:val="22"/>
        </w:rPr>
        <w:t>Indonesian Journal Accounting (IJAcc)</w:t>
      </w:r>
      <w:r w:rsidRPr="00510C41">
        <w:rPr>
          <w:noProof/>
          <w:kern w:val="0"/>
          <w:sz w:val="22"/>
        </w:rPr>
        <w:t xml:space="preserve">, </w:t>
      </w:r>
      <w:r w:rsidRPr="00510C41">
        <w:rPr>
          <w:i/>
          <w:iCs/>
          <w:noProof/>
          <w:kern w:val="0"/>
          <w:sz w:val="22"/>
        </w:rPr>
        <w:t>4</w:t>
      </w:r>
      <w:r w:rsidRPr="00510C41">
        <w:rPr>
          <w:noProof/>
          <w:kern w:val="0"/>
          <w:sz w:val="22"/>
        </w:rPr>
        <w:t>(1), 19–28.</w:t>
      </w:r>
    </w:p>
    <w:p w14:paraId="4915F40E"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810F74E" w14:textId="71438BD4"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Nurfaza, A. (2020). Pengaruh Sanksi Perpajakan Terhadap Kepatuhan Wajib Pajak (Kantor Pajak KPP Pratama Kota Banda Aceh). </w:t>
      </w:r>
      <w:r w:rsidRPr="00510C41">
        <w:rPr>
          <w:i/>
          <w:iCs/>
          <w:noProof/>
          <w:kern w:val="0"/>
          <w:sz w:val="22"/>
        </w:rPr>
        <w:t>Seminar Nasional Teknologi Komputer &amp; Sains (SAINTEKS)</w:t>
      </w:r>
      <w:r w:rsidRPr="00510C41">
        <w:rPr>
          <w:noProof/>
          <w:kern w:val="0"/>
          <w:sz w:val="22"/>
        </w:rPr>
        <w:t xml:space="preserve">, </w:t>
      </w:r>
      <w:r w:rsidRPr="00510C41">
        <w:rPr>
          <w:i/>
          <w:iCs/>
          <w:noProof/>
          <w:kern w:val="0"/>
          <w:sz w:val="22"/>
        </w:rPr>
        <w:t>2016</w:t>
      </w:r>
      <w:r w:rsidRPr="00510C41">
        <w:rPr>
          <w:noProof/>
          <w:kern w:val="0"/>
          <w:sz w:val="22"/>
        </w:rPr>
        <w:t>, 618–621. https://prosiding.seminar-id.com/index.php/</w:t>
      </w:r>
      <w:r>
        <w:rPr>
          <w:noProof/>
          <w:kern w:val="0"/>
          <w:sz w:val="22"/>
        </w:rPr>
        <w:t xml:space="preserve"> </w:t>
      </w:r>
      <w:r w:rsidRPr="00510C41">
        <w:rPr>
          <w:noProof/>
          <w:kern w:val="0"/>
          <w:sz w:val="22"/>
        </w:rPr>
        <w:t>sainteks/article/download/510/508</w:t>
      </w:r>
    </w:p>
    <w:p w14:paraId="4BDC48E8"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5DEC264E" w14:textId="6A409D37"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Pratiwi, C. H., &amp; Hermanto, S. B. (2019). Pengaruh kesadaran, keadilan, pengetahuan, kepercayaan dan kemauan terhadap kepatuhan wajib pajak kendaraan bermotor. </w:t>
      </w:r>
      <w:r w:rsidRPr="00510C41">
        <w:rPr>
          <w:i/>
          <w:iCs/>
          <w:noProof/>
          <w:kern w:val="0"/>
          <w:sz w:val="22"/>
        </w:rPr>
        <w:t>Jurnal Ilmu Dan Riset Akuntansi</w:t>
      </w:r>
      <w:r w:rsidRPr="00510C41">
        <w:rPr>
          <w:noProof/>
          <w:kern w:val="0"/>
          <w:sz w:val="22"/>
        </w:rPr>
        <w:t xml:space="preserve">, </w:t>
      </w:r>
      <w:r w:rsidRPr="00510C41">
        <w:rPr>
          <w:i/>
          <w:iCs/>
          <w:noProof/>
          <w:kern w:val="0"/>
          <w:sz w:val="22"/>
        </w:rPr>
        <w:t>8</w:t>
      </w:r>
      <w:r w:rsidRPr="00510C41">
        <w:rPr>
          <w:noProof/>
          <w:kern w:val="0"/>
          <w:sz w:val="22"/>
        </w:rPr>
        <w:t>(3), 23.</w:t>
      </w:r>
    </w:p>
    <w:p w14:paraId="75BAA74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4786564D" w14:textId="5CE5C4C5"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Rahayu, S. K. (2010). </w:t>
      </w:r>
      <w:r w:rsidRPr="00510C41">
        <w:rPr>
          <w:i/>
          <w:iCs/>
          <w:noProof/>
          <w:kern w:val="0"/>
          <w:sz w:val="22"/>
        </w:rPr>
        <w:t>Perpajakan Indonesia Konsep &amp; Aspek Formal</w:t>
      </w:r>
      <w:r w:rsidRPr="00510C41">
        <w:rPr>
          <w:noProof/>
          <w:kern w:val="0"/>
          <w:sz w:val="22"/>
        </w:rPr>
        <w:t xml:space="preserve"> (Edisi Pert). Graha Ilmu.</w:t>
      </w:r>
    </w:p>
    <w:p w14:paraId="2DA1AEA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07A9AB42" w14:textId="14AF8C2F"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Rahayu, S. K. (2013). </w:t>
      </w:r>
      <w:r w:rsidRPr="00510C41">
        <w:rPr>
          <w:i/>
          <w:iCs/>
          <w:noProof/>
          <w:kern w:val="0"/>
          <w:sz w:val="22"/>
        </w:rPr>
        <w:t>Perpajakan Indonesia: Konsep dan Aspek Formal</w:t>
      </w:r>
      <w:r w:rsidRPr="00510C41">
        <w:rPr>
          <w:noProof/>
          <w:kern w:val="0"/>
          <w:sz w:val="22"/>
        </w:rPr>
        <w:t>. Graha Ilmu.</w:t>
      </w:r>
    </w:p>
    <w:p w14:paraId="7ABAD946"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31BA9F1" w14:textId="2EB5423D"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Rahayu, S. K. (2017). </w:t>
      </w:r>
      <w:r w:rsidRPr="00510C41">
        <w:rPr>
          <w:i/>
          <w:iCs/>
          <w:noProof/>
          <w:kern w:val="0"/>
          <w:sz w:val="22"/>
        </w:rPr>
        <w:t>Perpajakan: Konsep dan Aspek Formal</w:t>
      </w:r>
      <w:r w:rsidRPr="00510C41">
        <w:rPr>
          <w:noProof/>
          <w:kern w:val="0"/>
          <w:sz w:val="22"/>
        </w:rPr>
        <w:t>. Rekayasa Sains.</w:t>
      </w:r>
    </w:p>
    <w:p w14:paraId="26F3ADB4"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27534769" w14:textId="6D2E5EB1"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Rahayu, S. K. (2020). </w:t>
      </w:r>
      <w:r w:rsidRPr="00510C41">
        <w:rPr>
          <w:i/>
          <w:iCs/>
          <w:noProof/>
          <w:kern w:val="0"/>
          <w:sz w:val="22"/>
        </w:rPr>
        <w:t>Perpajakan: Konsep, Sistem dan Implementasi</w:t>
      </w:r>
      <w:r w:rsidRPr="00510C41">
        <w:rPr>
          <w:noProof/>
          <w:kern w:val="0"/>
          <w:sz w:val="22"/>
        </w:rPr>
        <w:t>. Rekayasa Sains.</w:t>
      </w:r>
    </w:p>
    <w:p w14:paraId="32DA8233"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F2AB947" w14:textId="3B687EF0" w:rsid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Ramadhan, R. M., &amp; Rachman, A. A. (2023). The effect of the awareness of taxpayer and </w:t>
      </w:r>
    </w:p>
    <w:p w14:paraId="40E75E36" w14:textId="03C19D2C" w:rsidR="00510C41" w:rsidRPr="00510C41" w:rsidRDefault="00510C41" w:rsidP="00510C41">
      <w:pPr>
        <w:widowControl w:val="0"/>
        <w:autoSpaceDE w:val="0"/>
        <w:autoSpaceDN w:val="0"/>
        <w:adjustRightInd w:val="0"/>
        <w:spacing w:after="0" w:line="240" w:lineRule="auto"/>
        <w:ind w:left="480" w:right="-1" w:firstLine="0"/>
        <w:rPr>
          <w:noProof/>
          <w:kern w:val="0"/>
          <w:sz w:val="22"/>
        </w:rPr>
      </w:pPr>
      <w:r w:rsidRPr="00510C41">
        <w:rPr>
          <w:noProof/>
          <w:kern w:val="0"/>
          <w:sz w:val="22"/>
        </w:rPr>
        <w:t xml:space="preserve">tax socialization on taxpayer compliance for motor vehicles. </w:t>
      </w:r>
      <w:r w:rsidRPr="00510C41">
        <w:rPr>
          <w:i/>
          <w:iCs/>
          <w:noProof/>
          <w:kern w:val="0"/>
          <w:sz w:val="22"/>
        </w:rPr>
        <w:t>International Journal of Financial, Accounting, and Management</w:t>
      </w:r>
      <w:r w:rsidRPr="00510C41">
        <w:rPr>
          <w:noProof/>
          <w:kern w:val="0"/>
          <w:sz w:val="22"/>
        </w:rPr>
        <w:t xml:space="preserve">, </w:t>
      </w:r>
      <w:r w:rsidRPr="00510C41">
        <w:rPr>
          <w:i/>
          <w:iCs/>
          <w:noProof/>
          <w:kern w:val="0"/>
          <w:sz w:val="22"/>
        </w:rPr>
        <w:t>5</w:t>
      </w:r>
      <w:r w:rsidRPr="00510C41">
        <w:rPr>
          <w:noProof/>
          <w:kern w:val="0"/>
          <w:sz w:val="22"/>
        </w:rPr>
        <w:t>(2), 133–148. https://doi.org/10.35912</w:t>
      </w:r>
      <w:r>
        <w:rPr>
          <w:noProof/>
          <w:kern w:val="0"/>
          <w:sz w:val="22"/>
        </w:rPr>
        <w:t xml:space="preserve"> </w:t>
      </w:r>
      <w:r w:rsidRPr="00510C41">
        <w:rPr>
          <w:noProof/>
          <w:kern w:val="0"/>
          <w:sz w:val="22"/>
        </w:rPr>
        <w:t>/ijfam.v5i2.393</w:t>
      </w:r>
    </w:p>
    <w:p w14:paraId="4DAB90F0"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07161A02" w14:textId="5512CF67"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Resmi, S. (2017). </w:t>
      </w:r>
      <w:r w:rsidRPr="00510C41">
        <w:rPr>
          <w:i/>
          <w:iCs/>
          <w:noProof/>
          <w:kern w:val="0"/>
          <w:sz w:val="22"/>
        </w:rPr>
        <w:t>Buku Perpajakan Teori &amp; Kasus</w:t>
      </w:r>
      <w:r w:rsidRPr="00510C41">
        <w:rPr>
          <w:noProof/>
          <w:kern w:val="0"/>
          <w:sz w:val="22"/>
        </w:rPr>
        <w:t>. Salemba Empat.</w:t>
      </w:r>
    </w:p>
    <w:p w14:paraId="4F5E0084"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5F070C7" w14:textId="49E41DF4"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Setiabudhi, H., Suwono, Setiawan, Y. A., &amp; Karim, S. (2024). </w:t>
      </w:r>
      <w:r w:rsidRPr="00510C41">
        <w:rPr>
          <w:i/>
          <w:iCs/>
          <w:noProof/>
          <w:kern w:val="0"/>
          <w:sz w:val="22"/>
        </w:rPr>
        <w:t>Analisis Data Kuantitatif dengan SmartPLS 4</w:t>
      </w:r>
      <w:r w:rsidRPr="00510C41">
        <w:rPr>
          <w:noProof/>
          <w:kern w:val="0"/>
          <w:sz w:val="22"/>
        </w:rPr>
        <w:t xml:space="preserve"> (I. P. H. H. Duari (ed.)). Borneo Novelty Publishing.</w:t>
      </w:r>
    </w:p>
    <w:p w14:paraId="06FB806D"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24236906" w14:textId="6446B0DA"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Siamena, E., Sabijono, H., &amp; Warongan, J. D. . (2023). Pengaruh Sanksi Pajak Dan Kesadaran Wajib Pajak Terhadap Kepatuhan Wajib Pajak Orang Pribadi Di Manado. </w:t>
      </w:r>
      <w:r w:rsidRPr="00510C41">
        <w:rPr>
          <w:i/>
          <w:iCs/>
          <w:noProof/>
          <w:kern w:val="0"/>
          <w:sz w:val="22"/>
        </w:rPr>
        <w:t>Akuntansi</w:t>
      </w:r>
      <w:r w:rsidRPr="00510C41">
        <w:rPr>
          <w:noProof/>
          <w:kern w:val="0"/>
          <w:sz w:val="22"/>
        </w:rPr>
        <w:t xml:space="preserve">, </w:t>
      </w:r>
      <w:r w:rsidRPr="00510C41">
        <w:rPr>
          <w:i/>
          <w:iCs/>
          <w:noProof/>
          <w:kern w:val="0"/>
          <w:sz w:val="22"/>
        </w:rPr>
        <w:t>2</w:t>
      </w:r>
      <w:r w:rsidRPr="00510C41">
        <w:rPr>
          <w:noProof/>
          <w:kern w:val="0"/>
          <w:sz w:val="22"/>
        </w:rPr>
        <w:t>(2), 124–137. https://doi.org/10.55606/akuntansi.v2i2.261</w:t>
      </w:r>
    </w:p>
    <w:p w14:paraId="6F30F55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7D80BFDA" w14:textId="797A9848"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Sugiyono. (2015). </w:t>
      </w:r>
      <w:r w:rsidRPr="00510C41">
        <w:rPr>
          <w:i/>
          <w:iCs/>
          <w:noProof/>
          <w:kern w:val="0"/>
          <w:sz w:val="22"/>
        </w:rPr>
        <w:t>Metode Penelitian Kuantitatif, Kualitatif Dan R&amp;D</w:t>
      </w:r>
      <w:r w:rsidRPr="00510C41">
        <w:rPr>
          <w:noProof/>
          <w:kern w:val="0"/>
          <w:sz w:val="22"/>
        </w:rPr>
        <w:t xml:space="preserve"> (p. 329).</w:t>
      </w:r>
    </w:p>
    <w:p w14:paraId="6CD83A13"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4F4D02A2" w14:textId="44402BAC"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Sugiyono. (2017). </w:t>
      </w:r>
      <w:r w:rsidRPr="00510C41">
        <w:rPr>
          <w:i/>
          <w:iCs/>
          <w:noProof/>
          <w:kern w:val="0"/>
          <w:sz w:val="22"/>
        </w:rPr>
        <w:t>Metode Penelitian Kebijakan: Pendekatan Kuantitatif, Kualitatif, Kombinasi, R&amp;D dan Penelitian Evaluasi</w:t>
      </w:r>
      <w:r w:rsidRPr="00510C41">
        <w:rPr>
          <w:noProof/>
          <w:kern w:val="0"/>
          <w:sz w:val="22"/>
        </w:rPr>
        <w:t xml:space="preserve"> (S. Y. Ratri (ed.)). Alfabeta.</w:t>
      </w:r>
    </w:p>
    <w:p w14:paraId="290A97B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586AE52E" w14:textId="3E38EDE1"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Sugiyono. (2020). </w:t>
      </w:r>
      <w:r w:rsidRPr="00510C41">
        <w:rPr>
          <w:i/>
          <w:iCs/>
          <w:noProof/>
          <w:kern w:val="0"/>
          <w:sz w:val="22"/>
        </w:rPr>
        <w:t>Metode Penelitian Kuantitatif Kualitatif Dan R&amp;D</w:t>
      </w:r>
      <w:r w:rsidRPr="00510C41">
        <w:rPr>
          <w:noProof/>
          <w:kern w:val="0"/>
          <w:sz w:val="22"/>
        </w:rPr>
        <w:t>.</w:t>
      </w:r>
    </w:p>
    <w:p w14:paraId="0A3F82A2"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7E6F7DF" w14:textId="69A59F63"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Sulistyowati, M., &amp; Nuryati. (2024). Pengaruh Pengetahuan Perpajakan, Kesadaran Wajib Pajak, Sistem Administrasi Perpajakan Modern, Tax Amnesty dan Sanksi Pajak Terhadap Kepatuhan Wajib Pajak Orang Pribadi (Studi Kasus pada KPP Pratama Surakarta). </w:t>
      </w:r>
      <w:r w:rsidRPr="00510C41">
        <w:rPr>
          <w:i/>
          <w:iCs/>
          <w:noProof/>
          <w:kern w:val="0"/>
          <w:sz w:val="22"/>
        </w:rPr>
        <w:t>Jurnal Akuntansi Dan Pajak</w:t>
      </w:r>
      <w:r w:rsidRPr="00510C41">
        <w:rPr>
          <w:noProof/>
          <w:kern w:val="0"/>
          <w:sz w:val="22"/>
        </w:rPr>
        <w:t xml:space="preserve">, </w:t>
      </w:r>
      <w:r w:rsidRPr="00510C41">
        <w:rPr>
          <w:i/>
          <w:iCs/>
          <w:noProof/>
          <w:kern w:val="0"/>
          <w:sz w:val="22"/>
        </w:rPr>
        <w:t>24</w:t>
      </w:r>
      <w:r w:rsidRPr="00510C41">
        <w:rPr>
          <w:noProof/>
          <w:kern w:val="0"/>
          <w:sz w:val="22"/>
        </w:rPr>
        <w:t>(02), 1–8. http://jurnal.stie-aas.ac.id</w:t>
      </w:r>
      <w:r>
        <w:rPr>
          <w:noProof/>
          <w:kern w:val="0"/>
          <w:sz w:val="22"/>
        </w:rPr>
        <w:t xml:space="preserve"> </w:t>
      </w:r>
      <w:r w:rsidRPr="00510C41">
        <w:rPr>
          <w:noProof/>
          <w:kern w:val="0"/>
          <w:sz w:val="22"/>
        </w:rPr>
        <w:t>/index.php/jap</w:t>
      </w:r>
    </w:p>
    <w:p w14:paraId="62D71C8A"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2BFD78B" w14:textId="41833D65"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Syafira, E. Z. A., &amp; Nasution, R. (2021). Pengaruh Sanksi Perpajakan Dan Kualitas Pelayanan Terhadap Kepatuhan Wajib Pajak. </w:t>
      </w:r>
      <w:r w:rsidRPr="00510C41">
        <w:rPr>
          <w:i/>
          <w:iCs/>
          <w:noProof/>
          <w:kern w:val="0"/>
          <w:sz w:val="22"/>
        </w:rPr>
        <w:t>El Muhasaba Jurnal Akuntansi</w:t>
      </w:r>
      <w:r w:rsidRPr="00510C41">
        <w:rPr>
          <w:noProof/>
          <w:kern w:val="0"/>
          <w:sz w:val="22"/>
        </w:rPr>
        <w:t xml:space="preserve">, </w:t>
      </w:r>
      <w:r w:rsidRPr="00510C41">
        <w:rPr>
          <w:i/>
          <w:iCs/>
          <w:noProof/>
          <w:kern w:val="0"/>
          <w:sz w:val="22"/>
        </w:rPr>
        <w:t>12</w:t>
      </w:r>
      <w:r w:rsidRPr="00510C41">
        <w:rPr>
          <w:noProof/>
          <w:kern w:val="0"/>
          <w:sz w:val="22"/>
        </w:rPr>
        <w:t>(1), 79–91. https://doi.org/10.18860/em.v12i1.10256</w:t>
      </w:r>
    </w:p>
    <w:p w14:paraId="3EECC9C7"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64BCA571" w14:textId="716EB398"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Wardani, D. K., &amp; Rumiyatun, R. (2017). Pengaruh Pengetahuan Wajib Pajak, Kesadaran Wajib Pajak, Sanksi Pajak Kendaraan Bermotor, Dan Sistem Samsat Drive Thru Terhadap Kepatuhan Wajib Pajak Kendaraan Bermotor. </w:t>
      </w:r>
      <w:r w:rsidRPr="00510C41">
        <w:rPr>
          <w:i/>
          <w:iCs/>
          <w:noProof/>
          <w:kern w:val="0"/>
          <w:sz w:val="22"/>
        </w:rPr>
        <w:t>Jurnal Akuntansi</w:t>
      </w:r>
      <w:r w:rsidRPr="00510C41">
        <w:rPr>
          <w:noProof/>
          <w:kern w:val="0"/>
          <w:sz w:val="22"/>
        </w:rPr>
        <w:t xml:space="preserve">, </w:t>
      </w:r>
      <w:r w:rsidRPr="00510C41">
        <w:rPr>
          <w:i/>
          <w:iCs/>
          <w:noProof/>
          <w:kern w:val="0"/>
          <w:sz w:val="22"/>
        </w:rPr>
        <w:t>5</w:t>
      </w:r>
      <w:r w:rsidRPr="00510C41">
        <w:rPr>
          <w:noProof/>
          <w:kern w:val="0"/>
          <w:sz w:val="22"/>
        </w:rPr>
        <w:t>(1), 15. https://doi.org/10.24964/ja.v5i1.253</w:t>
      </w:r>
    </w:p>
    <w:p w14:paraId="7BB19651"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3423D7DD" w14:textId="1D059F00"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Widodo, W. (2010). </w:t>
      </w:r>
      <w:r w:rsidRPr="00510C41">
        <w:rPr>
          <w:i/>
          <w:iCs/>
          <w:noProof/>
          <w:kern w:val="0"/>
          <w:sz w:val="22"/>
        </w:rPr>
        <w:t>Moralitas, Budaya dan Kepatuhan Pajak</w:t>
      </w:r>
      <w:r w:rsidRPr="00510C41">
        <w:rPr>
          <w:noProof/>
          <w:kern w:val="0"/>
          <w:sz w:val="22"/>
        </w:rPr>
        <w:t>. Alfabeta.</w:t>
      </w:r>
    </w:p>
    <w:p w14:paraId="528E7045"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5E1CFDC5" w14:textId="66E0A107" w:rsidR="00510C41" w:rsidRPr="00510C41" w:rsidRDefault="00510C41" w:rsidP="00510C41">
      <w:pPr>
        <w:widowControl w:val="0"/>
        <w:autoSpaceDE w:val="0"/>
        <w:autoSpaceDN w:val="0"/>
        <w:adjustRightInd w:val="0"/>
        <w:spacing w:after="0" w:line="240" w:lineRule="auto"/>
        <w:ind w:left="480" w:right="-1" w:hanging="480"/>
        <w:rPr>
          <w:noProof/>
          <w:kern w:val="0"/>
          <w:sz w:val="22"/>
        </w:rPr>
      </w:pPr>
      <w:r w:rsidRPr="00510C41">
        <w:rPr>
          <w:noProof/>
          <w:kern w:val="0"/>
          <w:sz w:val="22"/>
        </w:rPr>
        <w:t xml:space="preserve">Yulliana, N., &amp; Furqon, I. K. (2023). </w:t>
      </w:r>
      <w:r w:rsidRPr="00510C41">
        <w:rPr>
          <w:i/>
          <w:iCs/>
          <w:noProof/>
          <w:kern w:val="0"/>
          <w:sz w:val="22"/>
        </w:rPr>
        <w:t>Pengaruh Penghindaran Pajak dan Sanksi Perpajakan Terhadap Kepatuhan Wajib Pajak</w:t>
      </w:r>
      <w:r w:rsidRPr="00510C41">
        <w:rPr>
          <w:noProof/>
          <w:kern w:val="0"/>
          <w:sz w:val="22"/>
        </w:rPr>
        <w:t xml:space="preserve">. </w:t>
      </w:r>
      <w:r w:rsidRPr="00510C41">
        <w:rPr>
          <w:i/>
          <w:iCs/>
          <w:noProof/>
          <w:kern w:val="0"/>
          <w:sz w:val="22"/>
        </w:rPr>
        <w:t>5</w:t>
      </w:r>
      <w:r w:rsidRPr="00510C41">
        <w:rPr>
          <w:noProof/>
          <w:kern w:val="0"/>
          <w:sz w:val="22"/>
        </w:rPr>
        <w:t>(2), 1–7.</w:t>
      </w:r>
    </w:p>
    <w:p w14:paraId="6E6D1403" w14:textId="77777777" w:rsidR="00510C41" w:rsidRDefault="00510C41" w:rsidP="00510C41">
      <w:pPr>
        <w:widowControl w:val="0"/>
        <w:autoSpaceDE w:val="0"/>
        <w:autoSpaceDN w:val="0"/>
        <w:adjustRightInd w:val="0"/>
        <w:spacing w:after="0" w:line="240" w:lineRule="auto"/>
        <w:ind w:left="480" w:right="-1" w:hanging="480"/>
        <w:rPr>
          <w:noProof/>
          <w:kern w:val="0"/>
          <w:sz w:val="22"/>
        </w:rPr>
      </w:pPr>
    </w:p>
    <w:p w14:paraId="19404928" w14:textId="3D75E208" w:rsidR="00510C41" w:rsidRPr="00510C41" w:rsidRDefault="00510C41" w:rsidP="00510C41">
      <w:pPr>
        <w:widowControl w:val="0"/>
        <w:autoSpaceDE w:val="0"/>
        <w:autoSpaceDN w:val="0"/>
        <w:adjustRightInd w:val="0"/>
        <w:spacing w:after="0" w:line="240" w:lineRule="auto"/>
        <w:ind w:left="480" w:right="-1" w:hanging="480"/>
        <w:rPr>
          <w:noProof/>
          <w:sz w:val="22"/>
        </w:rPr>
      </w:pPr>
      <w:r w:rsidRPr="00510C41">
        <w:rPr>
          <w:noProof/>
          <w:kern w:val="0"/>
          <w:sz w:val="22"/>
        </w:rPr>
        <w:t xml:space="preserve">Yusdita, E. E. (2018). Peran Persepsi Wajib Pajak Atas Keadilan Sistem Perpajakan Dalam Meningkatkan Kepatuhan Pajak. </w:t>
      </w:r>
      <w:r w:rsidRPr="00510C41">
        <w:rPr>
          <w:i/>
          <w:iCs/>
          <w:noProof/>
          <w:kern w:val="0"/>
          <w:sz w:val="22"/>
        </w:rPr>
        <w:t>EKUITAS (Jurnal Ekonomi Dan Keuangan)</w:t>
      </w:r>
      <w:r w:rsidRPr="00510C41">
        <w:rPr>
          <w:noProof/>
          <w:kern w:val="0"/>
          <w:sz w:val="22"/>
        </w:rPr>
        <w:t xml:space="preserve">, </w:t>
      </w:r>
      <w:r w:rsidRPr="00510C41">
        <w:rPr>
          <w:i/>
          <w:iCs/>
          <w:noProof/>
          <w:kern w:val="0"/>
          <w:sz w:val="22"/>
        </w:rPr>
        <w:t>1</w:t>
      </w:r>
      <w:r w:rsidRPr="00510C41">
        <w:rPr>
          <w:noProof/>
          <w:kern w:val="0"/>
          <w:sz w:val="22"/>
        </w:rPr>
        <w:t>(3), 361–384. https://doi.org/10.24034/j25485024.y2017.v1.i3.2268</w:t>
      </w:r>
    </w:p>
    <w:p w14:paraId="669C4CED" w14:textId="566BD372" w:rsidR="00E3757A" w:rsidRPr="003C61BE" w:rsidRDefault="00E9377D" w:rsidP="00510C41">
      <w:pPr>
        <w:spacing w:beforeLines="240" w:before="576" w:afterLines="240" w:after="576" w:line="240" w:lineRule="auto"/>
        <w:ind w:left="432" w:right="-1" w:firstLine="0"/>
        <w:jc w:val="left"/>
        <w:rPr>
          <w:bCs/>
        </w:rPr>
        <w:sectPr w:rsidR="00E3757A" w:rsidRPr="003C61BE" w:rsidSect="00510C41">
          <w:footerReference w:type="default" r:id="rId41"/>
          <w:pgSz w:w="11906" w:h="16838" w:code="9"/>
          <w:pgMar w:top="2268" w:right="1701" w:bottom="1701" w:left="2268" w:header="720" w:footer="720" w:gutter="0"/>
          <w:pgNumType w:start="60"/>
          <w:cols w:space="720"/>
          <w:docGrid w:linePitch="326"/>
        </w:sectPr>
      </w:pPr>
      <w:r w:rsidRPr="00265F7E">
        <w:rPr>
          <w:bCs/>
          <w:sz w:val="22"/>
          <w:szCs w:val="22"/>
        </w:rPr>
        <w:fldChar w:fldCharType="end"/>
      </w:r>
    </w:p>
    <w:p w14:paraId="67AA081D" w14:textId="77777777" w:rsidR="00524503" w:rsidRPr="00EC428C" w:rsidRDefault="00524503" w:rsidP="00377EB0">
      <w:pPr>
        <w:spacing w:beforeLines="240" w:before="576" w:afterLines="240" w:after="576" w:line="240" w:lineRule="auto"/>
        <w:ind w:left="432" w:right="-1" w:firstLine="0"/>
        <w:jc w:val="left"/>
        <w:rPr>
          <w:bCs/>
        </w:rPr>
      </w:pPr>
    </w:p>
    <w:p w14:paraId="0A65C6FE" w14:textId="77777777" w:rsidR="00524503" w:rsidRPr="00EC428C" w:rsidRDefault="00524503" w:rsidP="00377EB0">
      <w:pPr>
        <w:spacing w:beforeLines="240" w:before="576" w:afterLines="240" w:after="576" w:line="240" w:lineRule="auto"/>
        <w:ind w:left="432" w:right="-1" w:firstLine="0"/>
        <w:jc w:val="left"/>
        <w:rPr>
          <w:bCs/>
        </w:rPr>
      </w:pPr>
    </w:p>
    <w:p w14:paraId="0B5B332B" w14:textId="77777777" w:rsidR="00524503" w:rsidRPr="00EC428C" w:rsidRDefault="00524503" w:rsidP="00377EB0">
      <w:pPr>
        <w:spacing w:beforeLines="240" w:before="576" w:afterLines="240" w:after="576" w:line="240" w:lineRule="auto"/>
        <w:ind w:left="432" w:right="-1" w:firstLine="0"/>
        <w:jc w:val="left"/>
        <w:rPr>
          <w:bCs/>
        </w:rPr>
      </w:pPr>
    </w:p>
    <w:p w14:paraId="161DFD3D" w14:textId="77777777" w:rsidR="00524503" w:rsidRPr="00EC428C" w:rsidRDefault="00524503" w:rsidP="00377EB0">
      <w:pPr>
        <w:spacing w:beforeLines="240" w:before="576" w:afterLines="240" w:after="576" w:line="240" w:lineRule="auto"/>
        <w:ind w:left="432" w:right="-1" w:firstLine="0"/>
        <w:jc w:val="left"/>
        <w:rPr>
          <w:bCs/>
        </w:rPr>
      </w:pPr>
    </w:p>
    <w:p w14:paraId="74E2B86B" w14:textId="77777777" w:rsidR="00524503" w:rsidRPr="00EC428C" w:rsidRDefault="00524503" w:rsidP="00377EB0">
      <w:pPr>
        <w:spacing w:beforeLines="240" w:before="576" w:afterLines="240" w:after="576" w:line="240" w:lineRule="auto"/>
        <w:ind w:left="432" w:right="-1" w:firstLine="0"/>
        <w:jc w:val="left"/>
        <w:rPr>
          <w:bCs/>
        </w:rPr>
      </w:pPr>
    </w:p>
    <w:p w14:paraId="31990100" w14:textId="77777777" w:rsidR="00524503" w:rsidRPr="00EC428C" w:rsidRDefault="00524503" w:rsidP="00377EB0">
      <w:pPr>
        <w:spacing w:beforeLines="240" w:before="576" w:afterLines="240" w:after="576" w:line="240" w:lineRule="auto"/>
        <w:ind w:left="432" w:right="-1" w:firstLine="0"/>
        <w:jc w:val="left"/>
        <w:rPr>
          <w:bCs/>
        </w:rPr>
      </w:pPr>
    </w:p>
    <w:p w14:paraId="17CAE54E" w14:textId="77777777" w:rsidR="00524503" w:rsidRPr="00EC428C" w:rsidRDefault="00524503" w:rsidP="006C0E1A">
      <w:pPr>
        <w:spacing w:beforeLines="240" w:before="576" w:afterLines="240" w:after="576" w:line="240" w:lineRule="auto"/>
        <w:ind w:left="0" w:right="-1" w:firstLine="0"/>
        <w:jc w:val="left"/>
        <w:rPr>
          <w:bCs/>
        </w:rPr>
      </w:pPr>
    </w:p>
    <w:p w14:paraId="6688DC30" w14:textId="6686ADD3" w:rsidR="00524503" w:rsidRPr="006C0E1A" w:rsidRDefault="00524503" w:rsidP="0075376B">
      <w:pPr>
        <w:pStyle w:val="Heading1"/>
        <w:rPr>
          <w:sz w:val="48"/>
          <w:szCs w:val="48"/>
        </w:rPr>
      </w:pPr>
      <w:bookmarkStart w:id="328" w:name="_Toc222357957"/>
      <w:r w:rsidRPr="006C0E1A">
        <w:rPr>
          <w:sz w:val="48"/>
          <w:szCs w:val="48"/>
        </w:rPr>
        <w:t>LAMPIRAN</w:t>
      </w:r>
      <w:bookmarkEnd w:id="328"/>
    </w:p>
    <w:p w14:paraId="1F79DB93" w14:textId="77777777" w:rsidR="00524503" w:rsidRPr="00EC428C" w:rsidRDefault="00524503" w:rsidP="00377EB0">
      <w:pPr>
        <w:spacing w:beforeLines="240" w:before="576" w:afterLines="240" w:after="576" w:line="240" w:lineRule="auto"/>
        <w:ind w:left="432" w:right="-1" w:firstLine="0"/>
        <w:jc w:val="left"/>
        <w:rPr>
          <w:bCs/>
        </w:rPr>
      </w:pPr>
    </w:p>
    <w:p w14:paraId="3111AAEB" w14:textId="77777777" w:rsidR="00524503" w:rsidRPr="00EC428C" w:rsidRDefault="00524503" w:rsidP="00377EB0">
      <w:pPr>
        <w:spacing w:beforeLines="240" w:before="576" w:afterLines="240" w:after="576" w:line="240" w:lineRule="auto"/>
        <w:ind w:left="432" w:right="-1" w:firstLine="0"/>
        <w:jc w:val="left"/>
        <w:rPr>
          <w:bCs/>
        </w:rPr>
      </w:pPr>
    </w:p>
    <w:p w14:paraId="05F2EA79" w14:textId="77777777" w:rsidR="00524503" w:rsidRPr="00EC428C" w:rsidRDefault="00524503" w:rsidP="00377EB0">
      <w:pPr>
        <w:spacing w:beforeLines="240" w:before="576" w:afterLines="240" w:after="576" w:line="240" w:lineRule="auto"/>
        <w:ind w:left="432" w:right="-1" w:firstLine="0"/>
        <w:jc w:val="left"/>
        <w:rPr>
          <w:bCs/>
        </w:rPr>
      </w:pPr>
    </w:p>
    <w:p w14:paraId="224DA4C8" w14:textId="77777777" w:rsidR="00524503" w:rsidRPr="00EC428C" w:rsidRDefault="00524503" w:rsidP="00377EB0">
      <w:pPr>
        <w:spacing w:beforeLines="240" w:before="576" w:afterLines="240" w:after="576" w:line="240" w:lineRule="auto"/>
        <w:ind w:left="432" w:right="-1" w:firstLine="0"/>
        <w:jc w:val="left"/>
        <w:rPr>
          <w:bCs/>
        </w:rPr>
      </w:pPr>
    </w:p>
    <w:p w14:paraId="6F06E8C9" w14:textId="77777777" w:rsidR="00524503" w:rsidRPr="00EC428C" w:rsidRDefault="00524503" w:rsidP="00377EB0">
      <w:pPr>
        <w:spacing w:beforeLines="240" w:before="576" w:afterLines="240" w:after="576" w:line="240" w:lineRule="auto"/>
        <w:ind w:left="432" w:right="-1" w:firstLine="0"/>
        <w:jc w:val="left"/>
        <w:rPr>
          <w:bCs/>
        </w:rPr>
      </w:pPr>
    </w:p>
    <w:p w14:paraId="25EECC49" w14:textId="77777777" w:rsidR="00E3757A" w:rsidRPr="00EC428C" w:rsidRDefault="00E3757A" w:rsidP="00F31C53">
      <w:pPr>
        <w:spacing w:line="480" w:lineRule="auto"/>
        <w:ind w:left="0" w:right="-1" w:firstLine="0"/>
        <w:rPr>
          <w:b/>
          <w:bCs/>
        </w:rPr>
        <w:sectPr w:rsidR="00E3757A" w:rsidRPr="00EC428C" w:rsidSect="00265F7E">
          <w:headerReference w:type="default" r:id="rId42"/>
          <w:footerReference w:type="default" r:id="rId43"/>
          <w:pgSz w:w="11906" w:h="16838" w:code="9"/>
          <w:pgMar w:top="2268" w:right="1701" w:bottom="1701" w:left="2268" w:header="720" w:footer="720" w:gutter="0"/>
          <w:pgNumType w:start="63"/>
          <w:cols w:space="720"/>
          <w:docGrid w:linePitch="326"/>
        </w:sectPr>
      </w:pPr>
    </w:p>
    <w:p w14:paraId="438C8FE8" w14:textId="1F1B6549" w:rsidR="00F31C53" w:rsidRPr="00EC428C" w:rsidRDefault="00F31C53" w:rsidP="00F31C53">
      <w:pPr>
        <w:spacing w:line="480" w:lineRule="auto"/>
        <w:ind w:left="0" w:right="-1" w:firstLine="0"/>
        <w:rPr>
          <w:b/>
          <w:bCs/>
        </w:rPr>
      </w:pPr>
      <w:r w:rsidRPr="00EC428C">
        <w:rPr>
          <w:b/>
          <w:bCs/>
        </w:rPr>
        <w:lastRenderedPageBreak/>
        <w:t>Lampiran 1 Kuesioner</w:t>
      </w:r>
    </w:p>
    <w:p w14:paraId="404A78BF" w14:textId="58E425D7" w:rsidR="00F31C53" w:rsidRPr="00EC428C" w:rsidRDefault="00F31C53" w:rsidP="00F31C53">
      <w:pPr>
        <w:spacing w:line="480" w:lineRule="auto"/>
        <w:ind w:left="0" w:right="-1" w:firstLine="0"/>
      </w:pPr>
      <w:r w:rsidRPr="00EC428C">
        <w:t>Kepada Yth,</w:t>
      </w:r>
    </w:p>
    <w:p w14:paraId="1B107391" w14:textId="4E0C285A" w:rsidR="00F31C53" w:rsidRPr="00EC428C" w:rsidRDefault="00F31C53" w:rsidP="00F31C53">
      <w:pPr>
        <w:spacing w:line="480" w:lineRule="auto"/>
        <w:ind w:left="0" w:right="-1"/>
      </w:pPr>
      <w:r w:rsidRPr="00EC428C">
        <w:t>Bapak/Ibu/Saudara/i Responden</w:t>
      </w:r>
    </w:p>
    <w:p w14:paraId="78AEDB3A" w14:textId="77777777" w:rsidR="00F31C53" w:rsidRPr="00EC428C" w:rsidRDefault="00F31C53" w:rsidP="00F31C53">
      <w:pPr>
        <w:spacing w:line="480" w:lineRule="auto"/>
        <w:ind w:left="0" w:right="-1"/>
      </w:pPr>
    </w:p>
    <w:p w14:paraId="612E51B3" w14:textId="77777777" w:rsidR="00F31C53" w:rsidRPr="00EC428C" w:rsidRDefault="00F31C53" w:rsidP="00F31C53">
      <w:pPr>
        <w:spacing w:line="480" w:lineRule="auto"/>
        <w:ind w:left="0" w:right="-1"/>
      </w:pPr>
      <w:r w:rsidRPr="00EC428C">
        <w:t xml:space="preserve">Perkenalkan, saya Febrika Dian Christine mahasiswa Fakultas Ekonomi dan Bisnis Universitas Mulawarman jurusan Akuntansi angkatan 2022. Saat ini saya sedang melakukan penelitian akhir (skripsi) dengan judul </w:t>
      </w:r>
      <w:r w:rsidRPr="00EC428C">
        <w:rPr>
          <w:b/>
          <w:bCs/>
        </w:rPr>
        <w:t>“Pengaruh Kesadaran Wajib Pajak dan Sanksi Perpajakan Terhadap Kepatuhan Wajib Pajak dalam Membayar Pajak Knedaraan Bermotor di SAMSAT Kabupaten Berau”.</w:t>
      </w:r>
    </w:p>
    <w:p w14:paraId="49011991" w14:textId="68DC6613" w:rsidR="00F31C53" w:rsidRPr="00EC428C" w:rsidRDefault="00F31C53" w:rsidP="00F31C53">
      <w:pPr>
        <w:spacing w:line="480" w:lineRule="auto"/>
        <w:ind w:left="0" w:right="-1"/>
      </w:pPr>
      <w:r w:rsidRPr="00EC428C">
        <w:t>Berkaitan dengan hal tersebut, saya mohon bantuan kepada Bapak/Ibu/Saudara/i kiranya bersedia mengisi kuesioner sesuai dengan daftar pertanyaan yang tertera. Data yang Bapak/Ibu/ Saudara/i berikan hanya untuk kepentingan penelitian ini dan akan sangat terjaga kerahasiaannya. Atas bantuan dan kesediaan</w:t>
      </w:r>
      <w:r w:rsidR="00621492">
        <w:t>n</w:t>
      </w:r>
      <w:r w:rsidRPr="00EC428C">
        <w:t xml:space="preserve">ya, saya ucapkan terima kasih. </w:t>
      </w:r>
    </w:p>
    <w:p w14:paraId="4A3EABD6" w14:textId="77777777" w:rsidR="00F31C53" w:rsidRPr="00EC428C" w:rsidRDefault="00F31C53" w:rsidP="00F31C53">
      <w:pPr>
        <w:spacing w:line="480" w:lineRule="auto"/>
        <w:ind w:left="0" w:right="-1"/>
        <w:jc w:val="right"/>
      </w:pPr>
      <w:r w:rsidRPr="00EC428C">
        <w:t>Hormat Saya</w:t>
      </w:r>
    </w:p>
    <w:p w14:paraId="61531A9D" w14:textId="77777777" w:rsidR="00F31C53" w:rsidRPr="00EC428C" w:rsidRDefault="00F31C53" w:rsidP="00F31C53">
      <w:pPr>
        <w:spacing w:line="480" w:lineRule="auto"/>
        <w:ind w:left="0" w:right="-1" w:firstLine="720"/>
        <w:jc w:val="right"/>
      </w:pPr>
      <w:r w:rsidRPr="00EC428C">
        <w:t>Peneliti</w:t>
      </w:r>
    </w:p>
    <w:p w14:paraId="4C30EC20" w14:textId="77777777" w:rsidR="00F31C53" w:rsidRPr="00EC428C" w:rsidRDefault="00F31C53" w:rsidP="00F31C53">
      <w:pPr>
        <w:spacing w:line="480" w:lineRule="auto"/>
        <w:ind w:left="0" w:right="-1"/>
        <w:jc w:val="right"/>
      </w:pPr>
    </w:p>
    <w:p w14:paraId="0BDF6178" w14:textId="77777777" w:rsidR="00F31C53" w:rsidRPr="00EC428C" w:rsidRDefault="00F31C53" w:rsidP="00F31C53">
      <w:pPr>
        <w:spacing w:line="480" w:lineRule="auto"/>
        <w:ind w:left="0" w:right="-1" w:firstLine="720"/>
        <w:jc w:val="right"/>
      </w:pPr>
    </w:p>
    <w:p w14:paraId="7E0E5DBA" w14:textId="13A3ED58" w:rsidR="00F31C53" w:rsidRPr="00EC428C" w:rsidRDefault="00F31C53" w:rsidP="00F31C53">
      <w:pPr>
        <w:spacing w:line="480" w:lineRule="auto"/>
        <w:ind w:left="0" w:right="-1"/>
        <w:jc w:val="right"/>
      </w:pPr>
      <w:r w:rsidRPr="00EC428C">
        <w:t>Febrika Dian Christine</w:t>
      </w:r>
    </w:p>
    <w:p w14:paraId="13AAE3E8" w14:textId="279AF0A3" w:rsidR="00F31C53" w:rsidRPr="00EC428C" w:rsidRDefault="00F31C53" w:rsidP="00F31C53">
      <w:pPr>
        <w:spacing w:line="480" w:lineRule="auto"/>
        <w:ind w:left="0" w:right="-1"/>
        <w:jc w:val="right"/>
      </w:pPr>
      <w:r w:rsidRPr="00EC428C">
        <w:t>2201036248</w:t>
      </w:r>
    </w:p>
    <w:p w14:paraId="41FDCB42" w14:textId="77777777" w:rsidR="00F31C53" w:rsidRPr="00EC428C" w:rsidRDefault="00F31C53" w:rsidP="00F31C53">
      <w:pPr>
        <w:spacing w:beforeLines="240" w:before="576" w:afterLines="240" w:after="576" w:line="240" w:lineRule="auto"/>
        <w:ind w:left="0" w:right="-1" w:firstLine="0"/>
        <w:jc w:val="left"/>
        <w:rPr>
          <w:bCs/>
        </w:rPr>
      </w:pPr>
    </w:p>
    <w:p w14:paraId="5B328245" w14:textId="77777777" w:rsidR="00F31C53" w:rsidRPr="00EC428C" w:rsidRDefault="00F31C53" w:rsidP="00F31C53">
      <w:pPr>
        <w:ind w:left="0" w:right="-1"/>
        <w:jc w:val="center"/>
        <w:rPr>
          <w:b/>
          <w:bCs/>
        </w:rPr>
      </w:pPr>
      <w:r w:rsidRPr="00EC428C">
        <w:rPr>
          <w:b/>
          <w:bCs/>
        </w:rPr>
        <w:lastRenderedPageBreak/>
        <w:t>IDENTITAS RESPONDEN</w:t>
      </w:r>
    </w:p>
    <w:p w14:paraId="3BBC6536" w14:textId="77777777" w:rsidR="00F31C53" w:rsidRPr="00EC428C" w:rsidRDefault="00F31C53" w:rsidP="00F31C53">
      <w:pPr>
        <w:ind w:left="0" w:right="-1"/>
        <w:jc w:val="center"/>
        <w:rPr>
          <w:b/>
          <w:bCs/>
        </w:rPr>
      </w:pPr>
    </w:p>
    <w:p w14:paraId="4583A1C8" w14:textId="77777777" w:rsidR="00F31C53" w:rsidRPr="00EC428C" w:rsidRDefault="00F31C53" w:rsidP="00F31C53">
      <w:pPr>
        <w:tabs>
          <w:tab w:val="left" w:pos="3969"/>
        </w:tabs>
        <w:spacing w:line="480" w:lineRule="auto"/>
        <w:ind w:left="0" w:right="-1"/>
      </w:pPr>
      <w:r w:rsidRPr="00EC428C">
        <w:t>Nama</w:t>
      </w:r>
      <w:r w:rsidRPr="00EC428C">
        <w:tab/>
        <w:t>:</w:t>
      </w:r>
    </w:p>
    <w:p w14:paraId="65E25556" w14:textId="77777777" w:rsidR="00F31C53" w:rsidRPr="00EC428C" w:rsidRDefault="00F31C53" w:rsidP="00F31C53">
      <w:pPr>
        <w:tabs>
          <w:tab w:val="left" w:pos="3969"/>
        </w:tabs>
        <w:spacing w:line="480" w:lineRule="auto"/>
        <w:ind w:left="0" w:right="-1"/>
      </w:pPr>
      <w:r w:rsidRPr="00EC428C">
        <w:t>Jenis Kelamin</w:t>
      </w:r>
      <w:r w:rsidRPr="00EC428C">
        <w:tab/>
        <w:t>:</w:t>
      </w:r>
    </w:p>
    <w:p w14:paraId="36F0C2B9" w14:textId="41BDC6B5"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Laki - laki</w:t>
      </w:r>
    </w:p>
    <w:p w14:paraId="4D6AFE0F" w14:textId="287CE3EC"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Perempuan</w:t>
      </w:r>
    </w:p>
    <w:p w14:paraId="1CA170E6" w14:textId="77777777" w:rsidR="00F31C53" w:rsidRPr="00EC428C" w:rsidRDefault="00F31C53" w:rsidP="00F31C53">
      <w:pPr>
        <w:tabs>
          <w:tab w:val="left" w:pos="3969"/>
        </w:tabs>
        <w:spacing w:line="480" w:lineRule="auto"/>
        <w:ind w:left="0" w:right="-1"/>
      </w:pPr>
      <w:r w:rsidRPr="00EC428C">
        <w:t>Usia</w:t>
      </w:r>
      <w:r w:rsidRPr="00EC428C">
        <w:tab/>
        <w:t xml:space="preserve">: </w:t>
      </w:r>
    </w:p>
    <w:p w14:paraId="7874ED29" w14:textId="5A40AA3A"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17-27</w:t>
      </w:r>
    </w:p>
    <w:p w14:paraId="38BB3448" w14:textId="7DCF5692"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28-38</w:t>
      </w:r>
    </w:p>
    <w:p w14:paraId="00D187B3" w14:textId="163927A3"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39-49</w:t>
      </w:r>
    </w:p>
    <w:p w14:paraId="014F93D4" w14:textId="29B250CA"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&gt;50</w:t>
      </w:r>
    </w:p>
    <w:p w14:paraId="64E6EF86" w14:textId="77777777" w:rsidR="00F31C53" w:rsidRPr="00EC428C" w:rsidRDefault="00F31C53" w:rsidP="00F31C53">
      <w:pPr>
        <w:tabs>
          <w:tab w:val="left" w:pos="3969"/>
        </w:tabs>
        <w:spacing w:line="480" w:lineRule="auto"/>
        <w:ind w:left="0" w:right="-1"/>
      </w:pPr>
      <w:r w:rsidRPr="00EC428C">
        <w:t>Pendidikan Terkahir</w:t>
      </w:r>
      <w:r w:rsidRPr="00EC428C">
        <w:tab/>
        <w:t>:</w:t>
      </w:r>
    </w:p>
    <w:p w14:paraId="0A7FE646" w14:textId="38D20E2E"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SD/Sederajat</w:t>
      </w:r>
    </w:p>
    <w:p w14:paraId="67B1B696" w14:textId="6D76C869"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SMP/Sederajat</w:t>
      </w:r>
    </w:p>
    <w:p w14:paraId="27B68A4F" w14:textId="00F34BD9"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SMA/SMK/Sederajat</w:t>
      </w:r>
    </w:p>
    <w:p w14:paraId="20E4CF2B" w14:textId="10B1864C"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D3</w:t>
      </w:r>
    </w:p>
    <w:p w14:paraId="04EC6FA1" w14:textId="0579C983"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S1</w:t>
      </w:r>
    </w:p>
    <w:p w14:paraId="7D832024" w14:textId="2C345289" w:rsidR="00F31C53" w:rsidRPr="00EC428C" w:rsidRDefault="00F31C53" w:rsidP="00F31C53">
      <w:pPr>
        <w:tabs>
          <w:tab w:val="left" w:pos="3969"/>
        </w:tabs>
        <w:spacing w:line="480" w:lineRule="auto"/>
        <w:ind w:left="0" w:right="-1"/>
      </w:pPr>
      <w:r w:rsidRPr="00EC428C">
        <w:tab/>
      </w:r>
      <w:r w:rsidRPr="00EC428C">
        <w:tab/>
      </w:r>
      <w:r w:rsidRPr="00EC428C">
        <w:rPr>
          <w:rFonts w:ascii="Segoe UI Symbol" w:hAnsi="Segoe UI Symbol" w:cs="Segoe UI Symbol"/>
        </w:rPr>
        <w:t>☐</w:t>
      </w:r>
      <w:r w:rsidRPr="00EC428C">
        <w:t xml:space="preserve"> S2</w:t>
      </w:r>
    </w:p>
    <w:p w14:paraId="2A750F2C" w14:textId="77777777" w:rsidR="00F31C53" w:rsidRPr="00EC428C" w:rsidRDefault="00F31C53" w:rsidP="00F31C53">
      <w:pPr>
        <w:tabs>
          <w:tab w:val="left" w:pos="3969"/>
        </w:tabs>
        <w:spacing w:line="480" w:lineRule="auto"/>
        <w:ind w:left="0" w:right="-1"/>
      </w:pPr>
    </w:p>
    <w:p w14:paraId="5C6BC0B0" w14:textId="77777777" w:rsidR="00F31C53" w:rsidRPr="00EC428C" w:rsidRDefault="00F31C53" w:rsidP="00F31C53">
      <w:pPr>
        <w:tabs>
          <w:tab w:val="left" w:pos="3969"/>
        </w:tabs>
        <w:spacing w:line="480" w:lineRule="auto"/>
        <w:ind w:left="0" w:right="-1"/>
      </w:pPr>
    </w:p>
    <w:p w14:paraId="2AC0CE79" w14:textId="77777777" w:rsidR="00F31C53" w:rsidRPr="00EC428C" w:rsidRDefault="00F31C53" w:rsidP="00F31C53">
      <w:pPr>
        <w:tabs>
          <w:tab w:val="left" w:pos="3969"/>
        </w:tabs>
        <w:spacing w:line="480" w:lineRule="auto"/>
        <w:ind w:left="0" w:right="-1" w:firstLine="0"/>
      </w:pPr>
    </w:p>
    <w:p w14:paraId="45A553D8" w14:textId="77777777" w:rsidR="00F31C53" w:rsidRPr="00EC428C" w:rsidRDefault="00F31C53" w:rsidP="00F31C53">
      <w:pPr>
        <w:spacing w:after="0" w:line="360" w:lineRule="auto"/>
        <w:ind w:left="0" w:right="-1"/>
        <w:jc w:val="center"/>
        <w:rPr>
          <w:b/>
          <w:bCs/>
        </w:rPr>
      </w:pPr>
      <w:r w:rsidRPr="00EC428C">
        <w:rPr>
          <w:b/>
          <w:bCs/>
        </w:rPr>
        <w:lastRenderedPageBreak/>
        <w:t>KUESIONER</w:t>
      </w:r>
    </w:p>
    <w:p w14:paraId="728E5AA9" w14:textId="77777777" w:rsidR="00F31C53" w:rsidRPr="00EC428C" w:rsidRDefault="00F31C53" w:rsidP="00F31C53">
      <w:pPr>
        <w:spacing w:after="0" w:line="360" w:lineRule="auto"/>
        <w:ind w:left="0" w:right="-1"/>
        <w:jc w:val="center"/>
        <w:rPr>
          <w:b/>
          <w:bCs/>
        </w:rPr>
      </w:pPr>
      <w:r w:rsidRPr="00EC428C">
        <w:rPr>
          <w:b/>
          <w:bCs/>
        </w:rPr>
        <w:t>PENGARUH KESADARAN WAJIB PAJAK DAN SANKSI PERPAJAKAN TERHADAP KEPATUHAN WAJIB PAJAK DALAM MEMBAYAR PAJAK KENDARAAN BERMOTOR DI SAMSAT KABUPATEN BERAU</w:t>
      </w:r>
    </w:p>
    <w:p w14:paraId="5A38F363" w14:textId="77777777" w:rsidR="00F31C53" w:rsidRPr="00EC428C" w:rsidRDefault="00F31C53" w:rsidP="00F31C53">
      <w:pPr>
        <w:tabs>
          <w:tab w:val="left" w:pos="2835"/>
          <w:tab w:val="right" w:leader="dot" w:pos="9356"/>
        </w:tabs>
        <w:spacing w:after="0" w:line="360" w:lineRule="auto"/>
        <w:ind w:left="0" w:right="-1"/>
      </w:pPr>
    </w:p>
    <w:p w14:paraId="55DE0FAE" w14:textId="77777777" w:rsidR="00F31C53" w:rsidRPr="00EC428C" w:rsidRDefault="00F31C53" w:rsidP="00F31C53">
      <w:pPr>
        <w:pStyle w:val="ListParagraph"/>
        <w:numPr>
          <w:ilvl w:val="0"/>
          <w:numId w:val="39"/>
        </w:numPr>
        <w:tabs>
          <w:tab w:val="left" w:pos="2835"/>
          <w:tab w:val="right" w:leader="dot" w:pos="9356"/>
        </w:tabs>
        <w:spacing w:after="0" w:line="360" w:lineRule="auto"/>
        <w:ind w:left="0" w:right="-1"/>
        <w:rPr>
          <w:b/>
          <w:bCs/>
        </w:rPr>
      </w:pPr>
      <w:r w:rsidRPr="00EC428C">
        <w:rPr>
          <w:b/>
          <w:bCs/>
        </w:rPr>
        <w:t>Petunjuk Pengisian</w:t>
      </w:r>
    </w:p>
    <w:p w14:paraId="430C6392" w14:textId="6A44E587" w:rsidR="00F31C53" w:rsidRPr="00EC428C" w:rsidRDefault="00F31C53" w:rsidP="00F31C53">
      <w:pPr>
        <w:tabs>
          <w:tab w:val="left" w:pos="2835"/>
          <w:tab w:val="right" w:leader="dot" w:pos="9356"/>
        </w:tabs>
        <w:spacing w:after="0" w:line="360" w:lineRule="auto"/>
        <w:ind w:left="0" w:right="-1"/>
      </w:pPr>
      <w:r w:rsidRPr="00EC428C">
        <w:t>Bapak/Ibu diminta untuk mengisi jawaban dengan memberikan tanda centang (</w:t>
      </w:r>
      <w:r w:rsidRPr="00EC428C">
        <w:rPr>
          <w:rFonts w:ascii="Segoe UI Symbol" w:hAnsi="Segoe UI Symbol" w:cs="Segoe UI Symbol"/>
        </w:rPr>
        <w:t>✓</w:t>
      </w:r>
      <w:r w:rsidRPr="00EC428C">
        <w:t>) pada salah satu kotak yang sesuai  dengan kriteria yang bersangkutan, dengan pilihan jawaban skala penilaian sebagai berikut:</w:t>
      </w:r>
    </w:p>
    <w:p w14:paraId="471600F1" w14:textId="76811171" w:rsidR="00F31C53" w:rsidRPr="00EC428C" w:rsidRDefault="00F31C53" w:rsidP="00F31C53">
      <w:pPr>
        <w:tabs>
          <w:tab w:val="left" w:pos="567"/>
          <w:tab w:val="left" w:pos="2694"/>
          <w:tab w:val="right" w:leader="dot" w:pos="9356"/>
        </w:tabs>
        <w:spacing w:line="360" w:lineRule="auto"/>
        <w:ind w:left="0" w:right="-1"/>
      </w:pPr>
      <w:r w:rsidRPr="00EC428C">
        <w:t>SS</w:t>
      </w:r>
      <w:r w:rsidRPr="00EC428C">
        <w:tab/>
        <w:t>: Sangat</w:t>
      </w:r>
      <w:r w:rsidR="00B77F1F" w:rsidRPr="00EC428C">
        <w:t xml:space="preserve"> </w:t>
      </w:r>
      <w:r w:rsidRPr="00EC428C">
        <w:t>Setuju</w:t>
      </w:r>
      <w:r w:rsidRPr="00EC428C">
        <w:tab/>
        <w:t xml:space="preserve">: </w:t>
      </w:r>
      <w:r w:rsidR="00172EF5">
        <w:t>5</w:t>
      </w:r>
    </w:p>
    <w:p w14:paraId="322EFD63" w14:textId="67F81684" w:rsidR="00F31C53" w:rsidRPr="00EC428C" w:rsidRDefault="00F31C53" w:rsidP="00F31C53">
      <w:pPr>
        <w:tabs>
          <w:tab w:val="left" w:pos="567"/>
          <w:tab w:val="left" w:pos="2694"/>
          <w:tab w:val="right" w:leader="dot" w:pos="9356"/>
        </w:tabs>
        <w:spacing w:line="360" w:lineRule="auto"/>
        <w:ind w:left="0" w:right="-1"/>
      </w:pPr>
      <w:r w:rsidRPr="00EC428C">
        <w:t>S</w:t>
      </w:r>
      <w:r w:rsidRPr="00EC428C">
        <w:tab/>
        <w:t>: Setuju</w:t>
      </w:r>
      <w:r w:rsidRPr="00EC428C">
        <w:tab/>
        <w:t xml:space="preserve">: </w:t>
      </w:r>
      <w:r w:rsidR="00172EF5">
        <w:t>4</w:t>
      </w:r>
    </w:p>
    <w:p w14:paraId="4FBB7EA7" w14:textId="77777777" w:rsidR="00F31C53" w:rsidRPr="00EC428C" w:rsidRDefault="00F31C53" w:rsidP="00F31C53">
      <w:pPr>
        <w:tabs>
          <w:tab w:val="left" w:pos="567"/>
          <w:tab w:val="left" w:pos="2694"/>
          <w:tab w:val="right" w:leader="dot" w:pos="9356"/>
        </w:tabs>
        <w:spacing w:line="360" w:lineRule="auto"/>
        <w:ind w:left="0" w:right="-1"/>
      </w:pPr>
      <w:r w:rsidRPr="00EC428C">
        <w:t>N</w:t>
      </w:r>
      <w:r w:rsidRPr="00EC428C">
        <w:tab/>
        <w:t xml:space="preserve">: Netral </w:t>
      </w:r>
      <w:r w:rsidRPr="00EC428C">
        <w:tab/>
        <w:t>: 3</w:t>
      </w:r>
    </w:p>
    <w:p w14:paraId="66F6B5A4" w14:textId="0623302F" w:rsidR="00F31C53" w:rsidRPr="00EC428C" w:rsidRDefault="00172EF5" w:rsidP="00F31C53">
      <w:pPr>
        <w:tabs>
          <w:tab w:val="left" w:pos="567"/>
          <w:tab w:val="left" w:pos="2694"/>
          <w:tab w:val="right" w:leader="dot" w:pos="9356"/>
        </w:tabs>
        <w:spacing w:line="360" w:lineRule="auto"/>
        <w:ind w:left="0" w:right="-1"/>
      </w:pPr>
      <w:r>
        <w:t>T</w:t>
      </w:r>
      <w:r w:rsidR="00B77F1F" w:rsidRPr="00EC428C">
        <w:t>S</w:t>
      </w:r>
      <w:r w:rsidR="00F31C53" w:rsidRPr="00EC428C">
        <w:tab/>
        <w:t xml:space="preserve">: </w:t>
      </w:r>
      <w:r>
        <w:t xml:space="preserve">Tidak </w:t>
      </w:r>
      <w:r w:rsidR="00F31C53" w:rsidRPr="00EC428C">
        <w:t>Setuju</w:t>
      </w:r>
      <w:r w:rsidR="00F31C53" w:rsidRPr="00EC428C">
        <w:tab/>
        <w:t xml:space="preserve">: </w:t>
      </w:r>
      <w:r>
        <w:t>2</w:t>
      </w:r>
    </w:p>
    <w:p w14:paraId="0EF8D0DD" w14:textId="1876740B" w:rsidR="00F31C53" w:rsidRPr="00EC428C" w:rsidRDefault="00F31C53" w:rsidP="00B77F1F">
      <w:pPr>
        <w:tabs>
          <w:tab w:val="left" w:pos="567"/>
          <w:tab w:val="left" w:pos="2694"/>
          <w:tab w:val="right" w:leader="dot" w:pos="9356"/>
        </w:tabs>
        <w:spacing w:line="360" w:lineRule="auto"/>
        <w:ind w:left="0" w:right="-1"/>
      </w:pPr>
      <w:r w:rsidRPr="00EC428C">
        <w:t>S</w:t>
      </w:r>
      <w:r w:rsidR="00172EF5">
        <w:t>T</w:t>
      </w:r>
      <w:r w:rsidRPr="00EC428C">
        <w:t>S</w:t>
      </w:r>
      <w:r w:rsidRPr="00EC428C">
        <w:tab/>
        <w:t>:</w:t>
      </w:r>
      <w:r w:rsidR="007B0FF4" w:rsidRPr="00EC428C">
        <w:t xml:space="preserve"> Sangat</w:t>
      </w:r>
      <w:r w:rsidR="00172EF5">
        <w:t xml:space="preserve"> Tidak</w:t>
      </w:r>
      <w:r w:rsidR="007B0FF4" w:rsidRPr="00EC428C">
        <w:t xml:space="preserve"> Setuju</w:t>
      </w:r>
      <w:r w:rsidRPr="00EC428C">
        <w:tab/>
        <w:t xml:space="preserve">: </w:t>
      </w:r>
      <w:r w:rsidR="00172EF5">
        <w:t>1</w:t>
      </w:r>
    </w:p>
    <w:p w14:paraId="7FBC76E4" w14:textId="77777777" w:rsidR="00B77F1F" w:rsidRPr="00EC428C" w:rsidRDefault="00B77F1F" w:rsidP="00B77F1F">
      <w:pPr>
        <w:tabs>
          <w:tab w:val="left" w:pos="567"/>
          <w:tab w:val="left" w:pos="2694"/>
          <w:tab w:val="right" w:leader="dot" w:pos="9356"/>
        </w:tabs>
        <w:spacing w:line="360" w:lineRule="auto"/>
        <w:ind w:left="0" w:right="-1"/>
      </w:pPr>
    </w:p>
    <w:p w14:paraId="7A715518" w14:textId="77777777" w:rsidR="00F31C53" w:rsidRPr="00EC428C" w:rsidRDefault="00F31C53" w:rsidP="00F31C53">
      <w:pPr>
        <w:pStyle w:val="ListParagraph"/>
        <w:numPr>
          <w:ilvl w:val="0"/>
          <w:numId w:val="39"/>
        </w:numPr>
        <w:tabs>
          <w:tab w:val="left" w:pos="567"/>
          <w:tab w:val="left" w:pos="2835"/>
          <w:tab w:val="right" w:leader="dot" w:pos="9356"/>
        </w:tabs>
        <w:spacing w:after="160" w:line="360" w:lineRule="auto"/>
        <w:ind w:left="0" w:right="-1"/>
        <w:rPr>
          <w:b/>
          <w:bCs/>
        </w:rPr>
      </w:pPr>
      <w:r w:rsidRPr="00EC428C">
        <w:rPr>
          <w:b/>
          <w:bCs/>
        </w:rPr>
        <w:t>Variabel Dependen: Kepatuhan Wajib Pajak Kendaraan Bermotor</w:t>
      </w:r>
    </w:p>
    <w:tbl>
      <w:tblPr>
        <w:tblStyle w:val="TableGrid"/>
        <w:tblW w:w="0" w:type="auto"/>
        <w:tblLook w:val="04A0" w:firstRow="1" w:lastRow="0" w:firstColumn="1" w:lastColumn="0" w:noHBand="0" w:noVBand="1"/>
      </w:tblPr>
      <w:tblGrid>
        <w:gridCol w:w="609"/>
        <w:gridCol w:w="2099"/>
        <w:gridCol w:w="2617"/>
        <w:gridCol w:w="510"/>
        <w:gridCol w:w="419"/>
        <w:gridCol w:w="519"/>
        <w:gridCol w:w="520"/>
        <w:gridCol w:w="634"/>
      </w:tblGrid>
      <w:tr w:rsidR="00F31C53" w:rsidRPr="00EC428C" w14:paraId="591D8978" w14:textId="77777777" w:rsidTr="00AA4857">
        <w:tc>
          <w:tcPr>
            <w:tcW w:w="617" w:type="dxa"/>
          </w:tcPr>
          <w:p w14:paraId="68DA7D5E" w14:textId="77777777" w:rsidR="00F31C53" w:rsidRPr="00EC428C" w:rsidRDefault="00F31C53" w:rsidP="00F31C53">
            <w:pPr>
              <w:spacing w:line="360" w:lineRule="auto"/>
              <w:ind w:left="0" w:right="-1"/>
              <w:jc w:val="center"/>
              <w:rPr>
                <w:b/>
                <w:bCs/>
              </w:rPr>
            </w:pPr>
            <w:r w:rsidRPr="00EC428C">
              <w:rPr>
                <w:b/>
                <w:bCs/>
              </w:rPr>
              <w:t>No.</w:t>
            </w:r>
          </w:p>
        </w:tc>
        <w:tc>
          <w:tcPr>
            <w:tcW w:w="2220" w:type="dxa"/>
          </w:tcPr>
          <w:p w14:paraId="21085E89" w14:textId="77777777" w:rsidR="00F31C53" w:rsidRPr="00EC428C" w:rsidRDefault="00F31C53" w:rsidP="00F31C53">
            <w:pPr>
              <w:spacing w:line="360" w:lineRule="auto"/>
              <w:ind w:left="0" w:right="-1"/>
              <w:jc w:val="center"/>
              <w:rPr>
                <w:b/>
                <w:bCs/>
              </w:rPr>
            </w:pPr>
            <w:r w:rsidRPr="00EC428C">
              <w:rPr>
                <w:b/>
                <w:bCs/>
              </w:rPr>
              <w:t>Indikator</w:t>
            </w:r>
          </w:p>
        </w:tc>
        <w:tc>
          <w:tcPr>
            <w:tcW w:w="2786" w:type="dxa"/>
          </w:tcPr>
          <w:p w14:paraId="591F6A03" w14:textId="77777777" w:rsidR="00F31C53" w:rsidRPr="00EC428C" w:rsidRDefault="00F31C53" w:rsidP="00F31C53">
            <w:pPr>
              <w:spacing w:line="360" w:lineRule="auto"/>
              <w:ind w:left="0" w:right="-1"/>
              <w:jc w:val="center"/>
              <w:rPr>
                <w:b/>
                <w:bCs/>
              </w:rPr>
            </w:pPr>
            <w:r w:rsidRPr="00EC428C">
              <w:rPr>
                <w:b/>
                <w:bCs/>
              </w:rPr>
              <w:t>Pertanyaan</w:t>
            </w:r>
          </w:p>
        </w:tc>
        <w:tc>
          <w:tcPr>
            <w:tcW w:w="515" w:type="dxa"/>
          </w:tcPr>
          <w:p w14:paraId="2532D06E" w14:textId="77777777" w:rsidR="00F31C53" w:rsidRPr="00EC428C" w:rsidRDefault="00F31C53" w:rsidP="00F31C53">
            <w:pPr>
              <w:spacing w:line="360" w:lineRule="auto"/>
              <w:ind w:left="0" w:right="-1"/>
              <w:jc w:val="center"/>
              <w:rPr>
                <w:b/>
                <w:bCs/>
              </w:rPr>
            </w:pPr>
            <w:r w:rsidRPr="00EC428C">
              <w:rPr>
                <w:b/>
                <w:bCs/>
              </w:rPr>
              <w:t>SS</w:t>
            </w:r>
          </w:p>
        </w:tc>
        <w:tc>
          <w:tcPr>
            <w:tcW w:w="431" w:type="dxa"/>
          </w:tcPr>
          <w:p w14:paraId="2972CF8C" w14:textId="77777777" w:rsidR="00F31C53" w:rsidRPr="00EC428C" w:rsidRDefault="00F31C53" w:rsidP="00F31C53">
            <w:pPr>
              <w:spacing w:line="360" w:lineRule="auto"/>
              <w:ind w:left="0" w:right="-1"/>
              <w:jc w:val="center"/>
              <w:rPr>
                <w:b/>
                <w:bCs/>
              </w:rPr>
            </w:pPr>
            <w:r w:rsidRPr="00EC428C">
              <w:rPr>
                <w:b/>
                <w:bCs/>
              </w:rPr>
              <w:t>S</w:t>
            </w:r>
          </w:p>
        </w:tc>
        <w:tc>
          <w:tcPr>
            <w:tcW w:w="539" w:type="dxa"/>
          </w:tcPr>
          <w:p w14:paraId="3491018E" w14:textId="77777777" w:rsidR="00F31C53" w:rsidRPr="00EC428C" w:rsidRDefault="00F31C53" w:rsidP="00F31C53">
            <w:pPr>
              <w:spacing w:line="360" w:lineRule="auto"/>
              <w:ind w:left="0" w:right="-1"/>
              <w:jc w:val="center"/>
              <w:rPr>
                <w:b/>
                <w:bCs/>
              </w:rPr>
            </w:pPr>
            <w:r w:rsidRPr="00EC428C">
              <w:rPr>
                <w:b/>
                <w:bCs/>
              </w:rPr>
              <w:t>N</w:t>
            </w:r>
          </w:p>
        </w:tc>
        <w:tc>
          <w:tcPr>
            <w:tcW w:w="523" w:type="dxa"/>
          </w:tcPr>
          <w:p w14:paraId="39F57A4E" w14:textId="77777777" w:rsidR="00F31C53" w:rsidRPr="00EC428C" w:rsidRDefault="00F31C53" w:rsidP="00F31C53">
            <w:pPr>
              <w:spacing w:line="360" w:lineRule="auto"/>
              <w:ind w:left="0" w:right="-1"/>
              <w:jc w:val="center"/>
              <w:rPr>
                <w:b/>
                <w:bCs/>
              </w:rPr>
            </w:pPr>
            <w:r w:rsidRPr="00EC428C">
              <w:rPr>
                <w:b/>
                <w:bCs/>
              </w:rPr>
              <w:t>TS</w:t>
            </w:r>
          </w:p>
        </w:tc>
        <w:tc>
          <w:tcPr>
            <w:tcW w:w="630" w:type="dxa"/>
          </w:tcPr>
          <w:p w14:paraId="1961D463" w14:textId="77777777" w:rsidR="00F31C53" w:rsidRPr="00EC428C" w:rsidRDefault="00F31C53" w:rsidP="00F31C53">
            <w:pPr>
              <w:spacing w:line="360" w:lineRule="auto"/>
              <w:ind w:left="0" w:right="-1"/>
              <w:jc w:val="center"/>
              <w:rPr>
                <w:b/>
                <w:bCs/>
              </w:rPr>
            </w:pPr>
            <w:r w:rsidRPr="00EC428C">
              <w:rPr>
                <w:b/>
                <w:bCs/>
              </w:rPr>
              <w:t>STS</w:t>
            </w:r>
          </w:p>
        </w:tc>
      </w:tr>
      <w:tr w:rsidR="00F31C53" w:rsidRPr="00EC428C" w14:paraId="33F7B1E0" w14:textId="77777777" w:rsidTr="00AA4857">
        <w:trPr>
          <w:trHeight w:val="857"/>
        </w:trPr>
        <w:tc>
          <w:tcPr>
            <w:tcW w:w="617" w:type="dxa"/>
            <w:vMerge w:val="restart"/>
          </w:tcPr>
          <w:p w14:paraId="5D2FA093" w14:textId="77777777" w:rsidR="00F31C53" w:rsidRPr="00EC428C" w:rsidRDefault="00F31C53" w:rsidP="0073253C">
            <w:pPr>
              <w:spacing w:line="360" w:lineRule="auto"/>
              <w:ind w:left="0" w:right="-1"/>
              <w:jc w:val="center"/>
            </w:pPr>
            <w:r w:rsidRPr="00EC428C">
              <w:t>1.</w:t>
            </w:r>
          </w:p>
          <w:p w14:paraId="07301B65" w14:textId="77777777" w:rsidR="00F31C53" w:rsidRPr="00EC428C" w:rsidRDefault="00F31C53" w:rsidP="0073253C">
            <w:pPr>
              <w:spacing w:line="360" w:lineRule="auto"/>
              <w:ind w:left="0" w:right="-1"/>
              <w:jc w:val="center"/>
            </w:pPr>
          </w:p>
          <w:p w14:paraId="5B97AC0F" w14:textId="77777777" w:rsidR="00F31C53" w:rsidRPr="00EC428C" w:rsidRDefault="00F31C53" w:rsidP="0073253C">
            <w:pPr>
              <w:spacing w:line="360" w:lineRule="auto"/>
              <w:ind w:left="0" w:right="-1"/>
              <w:jc w:val="center"/>
            </w:pPr>
          </w:p>
          <w:p w14:paraId="64B0A865" w14:textId="77777777" w:rsidR="00F31C53" w:rsidRPr="00EC428C" w:rsidRDefault="00F31C53" w:rsidP="0073253C">
            <w:pPr>
              <w:spacing w:line="360" w:lineRule="auto"/>
              <w:ind w:left="0" w:right="-1"/>
              <w:jc w:val="center"/>
            </w:pPr>
          </w:p>
          <w:p w14:paraId="68390893" w14:textId="77777777" w:rsidR="00F31C53" w:rsidRPr="00EC428C" w:rsidRDefault="00F31C53" w:rsidP="0073253C">
            <w:pPr>
              <w:spacing w:line="360" w:lineRule="auto"/>
              <w:ind w:left="0" w:right="-1"/>
              <w:jc w:val="center"/>
            </w:pPr>
            <w:r w:rsidRPr="00EC428C">
              <w:t>2.</w:t>
            </w:r>
          </w:p>
        </w:tc>
        <w:tc>
          <w:tcPr>
            <w:tcW w:w="2220" w:type="dxa"/>
            <w:vMerge w:val="restart"/>
          </w:tcPr>
          <w:p w14:paraId="6F0AE018" w14:textId="77777777" w:rsidR="00F31C53" w:rsidRPr="00EC428C" w:rsidRDefault="00F31C53" w:rsidP="00F31C53">
            <w:pPr>
              <w:spacing w:line="360" w:lineRule="auto"/>
              <w:ind w:left="0" w:right="-1"/>
              <w:jc w:val="left"/>
              <w:rPr>
                <w:bCs/>
              </w:rPr>
            </w:pPr>
            <w:r w:rsidRPr="00EC428C">
              <w:rPr>
                <w:bCs/>
              </w:rPr>
              <w:t>Menyetor dan membayar pajak yang terutang sesuai dengan peraturan perpajakan yang berlaku;</w:t>
            </w:r>
          </w:p>
          <w:p w14:paraId="0F43D9C1" w14:textId="77777777" w:rsidR="00F31C53" w:rsidRPr="00EC428C" w:rsidRDefault="00F31C53" w:rsidP="00F31C53">
            <w:pPr>
              <w:spacing w:line="360" w:lineRule="auto"/>
              <w:ind w:left="0" w:right="-1"/>
              <w:jc w:val="left"/>
              <w:rPr>
                <w:bCs/>
              </w:rPr>
            </w:pPr>
          </w:p>
          <w:p w14:paraId="39057D48" w14:textId="77777777" w:rsidR="00F31C53" w:rsidRPr="00EC428C" w:rsidRDefault="00F31C53" w:rsidP="00F31C53">
            <w:pPr>
              <w:spacing w:line="360" w:lineRule="auto"/>
              <w:ind w:left="0" w:right="-1"/>
              <w:jc w:val="left"/>
              <w:rPr>
                <w:bCs/>
              </w:rPr>
            </w:pPr>
          </w:p>
        </w:tc>
        <w:tc>
          <w:tcPr>
            <w:tcW w:w="2786" w:type="dxa"/>
          </w:tcPr>
          <w:p w14:paraId="22A40787" w14:textId="77777777" w:rsidR="00F31C53" w:rsidRPr="00EC428C" w:rsidRDefault="00F31C53" w:rsidP="00F31C53">
            <w:pPr>
              <w:spacing w:line="360" w:lineRule="auto"/>
              <w:ind w:left="0" w:right="-1"/>
              <w:jc w:val="left"/>
            </w:pPr>
            <w:r w:rsidRPr="00EC428C">
              <w:t>Saya selalu menyetor pajak kendaraan bermotor sesuai dengan prosedur yang telah ditentukan.</w:t>
            </w:r>
          </w:p>
        </w:tc>
        <w:tc>
          <w:tcPr>
            <w:tcW w:w="515" w:type="dxa"/>
          </w:tcPr>
          <w:p w14:paraId="09C18DC1" w14:textId="77777777" w:rsidR="00F31C53" w:rsidRPr="00EC428C" w:rsidRDefault="00F31C53" w:rsidP="00F31C53">
            <w:pPr>
              <w:spacing w:line="360" w:lineRule="auto"/>
              <w:ind w:left="0" w:right="-1"/>
              <w:jc w:val="center"/>
            </w:pPr>
          </w:p>
        </w:tc>
        <w:tc>
          <w:tcPr>
            <w:tcW w:w="431" w:type="dxa"/>
          </w:tcPr>
          <w:p w14:paraId="6167D212" w14:textId="77777777" w:rsidR="00F31C53" w:rsidRPr="00EC428C" w:rsidRDefault="00F31C53" w:rsidP="00F31C53">
            <w:pPr>
              <w:spacing w:line="360" w:lineRule="auto"/>
              <w:ind w:left="0" w:right="-1"/>
              <w:jc w:val="center"/>
            </w:pPr>
          </w:p>
        </w:tc>
        <w:tc>
          <w:tcPr>
            <w:tcW w:w="539" w:type="dxa"/>
          </w:tcPr>
          <w:p w14:paraId="66F2D5C7" w14:textId="77777777" w:rsidR="00F31C53" w:rsidRPr="00EC428C" w:rsidRDefault="00F31C53" w:rsidP="00F31C53">
            <w:pPr>
              <w:spacing w:line="360" w:lineRule="auto"/>
              <w:ind w:left="0" w:right="-1"/>
              <w:jc w:val="center"/>
            </w:pPr>
          </w:p>
        </w:tc>
        <w:tc>
          <w:tcPr>
            <w:tcW w:w="523" w:type="dxa"/>
          </w:tcPr>
          <w:p w14:paraId="0D0019F3" w14:textId="77777777" w:rsidR="00F31C53" w:rsidRPr="00EC428C" w:rsidRDefault="00F31C53" w:rsidP="00F31C53">
            <w:pPr>
              <w:spacing w:line="360" w:lineRule="auto"/>
              <w:ind w:left="0" w:right="-1"/>
              <w:jc w:val="center"/>
            </w:pPr>
          </w:p>
        </w:tc>
        <w:tc>
          <w:tcPr>
            <w:tcW w:w="630" w:type="dxa"/>
          </w:tcPr>
          <w:p w14:paraId="57F02CE8" w14:textId="77777777" w:rsidR="00F31C53" w:rsidRPr="00EC428C" w:rsidRDefault="00F31C53" w:rsidP="00F31C53">
            <w:pPr>
              <w:spacing w:line="360" w:lineRule="auto"/>
              <w:ind w:left="0" w:right="-1"/>
              <w:jc w:val="center"/>
            </w:pPr>
          </w:p>
        </w:tc>
      </w:tr>
      <w:tr w:rsidR="00F31C53" w:rsidRPr="00EC428C" w14:paraId="16483085" w14:textId="77777777" w:rsidTr="00AA4857">
        <w:trPr>
          <w:trHeight w:val="825"/>
        </w:trPr>
        <w:tc>
          <w:tcPr>
            <w:tcW w:w="617" w:type="dxa"/>
            <w:vMerge/>
          </w:tcPr>
          <w:p w14:paraId="406F9FF0" w14:textId="77777777" w:rsidR="00F31C53" w:rsidRPr="00EC428C" w:rsidRDefault="00F31C53" w:rsidP="0073253C">
            <w:pPr>
              <w:spacing w:line="360" w:lineRule="auto"/>
              <w:ind w:left="0" w:right="-1"/>
              <w:jc w:val="center"/>
            </w:pPr>
          </w:p>
        </w:tc>
        <w:tc>
          <w:tcPr>
            <w:tcW w:w="2220" w:type="dxa"/>
            <w:vMerge/>
          </w:tcPr>
          <w:p w14:paraId="1557918F" w14:textId="77777777" w:rsidR="00F31C53" w:rsidRPr="00EC428C" w:rsidRDefault="00F31C53" w:rsidP="00F31C53">
            <w:pPr>
              <w:spacing w:line="360" w:lineRule="auto"/>
              <w:ind w:left="0" w:right="-1"/>
              <w:jc w:val="left"/>
              <w:rPr>
                <w:bCs/>
              </w:rPr>
            </w:pPr>
          </w:p>
        </w:tc>
        <w:tc>
          <w:tcPr>
            <w:tcW w:w="2786" w:type="dxa"/>
          </w:tcPr>
          <w:p w14:paraId="5B77C67B" w14:textId="77777777" w:rsidR="00F31C53" w:rsidRPr="00EC428C" w:rsidRDefault="00F31C53" w:rsidP="00F31C53">
            <w:pPr>
              <w:spacing w:line="360" w:lineRule="auto"/>
              <w:ind w:left="0" w:right="-1"/>
              <w:jc w:val="left"/>
            </w:pPr>
            <w:r w:rsidRPr="00EC428C">
              <w:t>Saya membayar pajak kendaraan bermotor pada tempat/kanal resmi yang ditetapkan pemerintah.</w:t>
            </w:r>
          </w:p>
        </w:tc>
        <w:tc>
          <w:tcPr>
            <w:tcW w:w="515" w:type="dxa"/>
          </w:tcPr>
          <w:p w14:paraId="1D064AFB" w14:textId="77777777" w:rsidR="00F31C53" w:rsidRPr="00EC428C" w:rsidRDefault="00F31C53" w:rsidP="00F31C53">
            <w:pPr>
              <w:spacing w:line="360" w:lineRule="auto"/>
              <w:ind w:left="0" w:right="-1"/>
              <w:jc w:val="center"/>
            </w:pPr>
          </w:p>
        </w:tc>
        <w:tc>
          <w:tcPr>
            <w:tcW w:w="431" w:type="dxa"/>
          </w:tcPr>
          <w:p w14:paraId="1577410C" w14:textId="77777777" w:rsidR="00F31C53" w:rsidRPr="00EC428C" w:rsidRDefault="00F31C53" w:rsidP="00F31C53">
            <w:pPr>
              <w:spacing w:line="360" w:lineRule="auto"/>
              <w:ind w:left="0" w:right="-1"/>
              <w:jc w:val="center"/>
            </w:pPr>
          </w:p>
        </w:tc>
        <w:tc>
          <w:tcPr>
            <w:tcW w:w="539" w:type="dxa"/>
          </w:tcPr>
          <w:p w14:paraId="1B07363D" w14:textId="77777777" w:rsidR="00F31C53" w:rsidRPr="00EC428C" w:rsidRDefault="00F31C53" w:rsidP="00F31C53">
            <w:pPr>
              <w:spacing w:line="360" w:lineRule="auto"/>
              <w:ind w:left="0" w:right="-1"/>
              <w:jc w:val="center"/>
            </w:pPr>
          </w:p>
        </w:tc>
        <w:tc>
          <w:tcPr>
            <w:tcW w:w="523" w:type="dxa"/>
          </w:tcPr>
          <w:p w14:paraId="7EB88392" w14:textId="77777777" w:rsidR="00F31C53" w:rsidRPr="00EC428C" w:rsidRDefault="00F31C53" w:rsidP="00F31C53">
            <w:pPr>
              <w:spacing w:line="360" w:lineRule="auto"/>
              <w:ind w:left="0" w:right="-1"/>
              <w:jc w:val="center"/>
            </w:pPr>
          </w:p>
        </w:tc>
        <w:tc>
          <w:tcPr>
            <w:tcW w:w="630" w:type="dxa"/>
          </w:tcPr>
          <w:p w14:paraId="079C67D6" w14:textId="77777777" w:rsidR="00F31C53" w:rsidRPr="00EC428C" w:rsidRDefault="00F31C53" w:rsidP="00F31C53">
            <w:pPr>
              <w:spacing w:line="360" w:lineRule="auto"/>
              <w:ind w:left="0" w:right="-1"/>
              <w:jc w:val="center"/>
            </w:pPr>
          </w:p>
        </w:tc>
      </w:tr>
      <w:tr w:rsidR="00F31C53" w:rsidRPr="00EC428C" w14:paraId="5AE0B8B6" w14:textId="77777777" w:rsidTr="00AA4857">
        <w:trPr>
          <w:trHeight w:val="613"/>
        </w:trPr>
        <w:tc>
          <w:tcPr>
            <w:tcW w:w="617" w:type="dxa"/>
            <w:vMerge w:val="restart"/>
          </w:tcPr>
          <w:p w14:paraId="6A7A257F" w14:textId="77777777" w:rsidR="00F31C53" w:rsidRPr="00EC428C" w:rsidRDefault="00F31C53" w:rsidP="0073253C">
            <w:pPr>
              <w:spacing w:line="360" w:lineRule="auto"/>
              <w:ind w:left="0" w:right="-1"/>
              <w:jc w:val="center"/>
            </w:pPr>
            <w:r w:rsidRPr="00EC428C">
              <w:t>3.</w:t>
            </w:r>
          </w:p>
          <w:p w14:paraId="6AFD6867" w14:textId="77777777" w:rsidR="00F31C53" w:rsidRPr="00EC428C" w:rsidRDefault="00F31C53" w:rsidP="0073253C">
            <w:pPr>
              <w:spacing w:line="360" w:lineRule="auto"/>
              <w:ind w:left="0" w:right="-1"/>
              <w:jc w:val="center"/>
            </w:pPr>
          </w:p>
          <w:p w14:paraId="169B2D82" w14:textId="77777777" w:rsidR="00F31C53" w:rsidRPr="00EC428C" w:rsidRDefault="00F31C53" w:rsidP="0073253C">
            <w:pPr>
              <w:spacing w:line="360" w:lineRule="auto"/>
              <w:ind w:left="0" w:right="-1"/>
              <w:jc w:val="center"/>
            </w:pPr>
            <w:r w:rsidRPr="00EC428C">
              <w:t>4.</w:t>
            </w:r>
          </w:p>
        </w:tc>
        <w:tc>
          <w:tcPr>
            <w:tcW w:w="2220" w:type="dxa"/>
            <w:vMerge w:val="restart"/>
          </w:tcPr>
          <w:p w14:paraId="5A2D91E4" w14:textId="77777777" w:rsidR="00F31C53" w:rsidRPr="00EC428C" w:rsidRDefault="00F31C53" w:rsidP="00F31C53">
            <w:pPr>
              <w:spacing w:line="360" w:lineRule="auto"/>
              <w:ind w:left="0" w:right="-1"/>
              <w:jc w:val="left"/>
              <w:rPr>
                <w:bCs/>
              </w:rPr>
            </w:pPr>
            <w:r w:rsidRPr="00EC428C">
              <w:rPr>
                <w:bCs/>
              </w:rPr>
              <w:lastRenderedPageBreak/>
              <w:t>Membayar pajak tepat waktu.</w:t>
            </w:r>
          </w:p>
        </w:tc>
        <w:tc>
          <w:tcPr>
            <w:tcW w:w="2786" w:type="dxa"/>
          </w:tcPr>
          <w:p w14:paraId="2142C47A" w14:textId="77777777" w:rsidR="00F31C53" w:rsidRPr="00EC428C" w:rsidRDefault="00F31C53" w:rsidP="00F31C53">
            <w:pPr>
              <w:spacing w:line="360" w:lineRule="auto"/>
              <w:ind w:left="0" w:right="-1"/>
              <w:jc w:val="left"/>
            </w:pPr>
            <w:r w:rsidRPr="00EC428C">
              <w:t>Saya membayar pajak sebelum jatuh tempo.</w:t>
            </w:r>
          </w:p>
        </w:tc>
        <w:tc>
          <w:tcPr>
            <w:tcW w:w="515" w:type="dxa"/>
          </w:tcPr>
          <w:p w14:paraId="19783E56" w14:textId="77777777" w:rsidR="00F31C53" w:rsidRPr="00EC428C" w:rsidRDefault="00F31C53" w:rsidP="00F31C53">
            <w:pPr>
              <w:spacing w:line="360" w:lineRule="auto"/>
              <w:ind w:left="0" w:right="-1"/>
              <w:jc w:val="center"/>
            </w:pPr>
          </w:p>
        </w:tc>
        <w:tc>
          <w:tcPr>
            <w:tcW w:w="431" w:type="dxa"/>
          </w:tcPr>
          <w:p w14:paraId="34FC1DB1" w14:textId="77777777" w:rsidR="00F31C53" w:rsidRPr="00EC428C" w:rsidRDefault="00F31C53" w:rsidP="00F31C53">
            <w:pPr>
              <w:spacing w:line="360" w:lineRule="auto"/>
              <w:ind w:left="0" w:right="-1"/>
              <w:jc w:val="center"/>
            </w:pPr>
          </w:p>
        </w:tc>
        <w:tc>
          <w:tcPr>
            <w:tcW w:w="539" w:type="dxa"/>
          </w:tcPr>
          <w:p w14:paraId="470BEED6" w14:textId="77777777" w:rsidR="00F31C53" w:rsidRPr="00EC428C" w:rsidRDefault="00F31C53" w:rsidP="00F31C53">
            <w:pPr>
              <w:spacing w:line="360" w:lineRule="auto"/>
              <w:ind w:left="0" w:right="-1"/>
              <w:jc w:val="center"/>
            </w:pPr>
          </w:p>
        </w:tc>
        <w:tc>
          <w:tcPr>
            <w:tcW w:w="523" w:type="dxa"/>
          </w:tcPr>
          <w:p w14:paraId="2FD651EC" w14:textId="77777777" w:rsidR="00F31C53" w:rsidRPr="00EC428C" w:rsidRDefault="00F31C53" w:rsidP="00F31C53">
            <w:pPr>
              <w:spacing w:line="360" w:lineRule="auto"/>
              <w:ind w:left="0" w:right="-1"/>
              <w:jc w:val="center"/>
            </w:pPr>
          </w:p>
        </w:tc>
        <w:tc>
          <w:tcPr>
            <w:tcW w:w="630" w:type="dxa"/>
          </w:tcPr>
          <w:p w14:paraId="4C119DD4" w14:textId="77777777" w:rsidR="00F31C53" w:rsidRPr="00EC428C" w:rsidRDefault="00F31C53" w:rsidP="00F31C53">
            <w:pPr>
              <w:spacing w:line="360" w:lineRule="auto"/>
              <w:ind w:left="0" w:right="-1"/>
              <w:jc w:val="center"/>
            </w:pPr>
          </w:p>
        </w:tc>
      </w:tr>
      <w:tr w:rsidR="00F31C53" w:rsidRPr="00EC428C" w14:paraId="18802CF1" w14:textId="77777777" w:rsidTr="00AA4857">
        <w:trPr>
          <w:trHeight w:val="616"/>
        </w:trPr>
        <w:tc>
          <w:tcPr>
            <w:tcW w:w="617" w:type="dxa"/>
            <w:vMerge/>
          </w:tcPr>
          <w:p w14:paraId="7A1B1121" w14:textId="77777777" w:rsidR="00F31C53" w:rsidRPr="00EC428C" w:rsidRDefault="00F31C53" w:rsidP="00F31C53">
            <w:pPr>
              <w:spacing w:line="360" w:lineRule="auto"/>
              <w:ind w:left="0" w:right="-1"/>
              <w:jc w:val="center"/>
            </w:pPr>
          </w:p>
        </w:tc>
        <w:tc>
          <w:tcPr>
            <w:tcW w:w="2220" w:type="dxa"/>
            <w:vMerge/>
          </w:tcPr>
          <w:p w14:paraId="7B6D1838" w14:textId="77777777" w:rsidR="00F31C53" w:rsidRPr="00EC428C" w:rsidRDefault="00F31C53" w:rsidP="00F31C53">
            <w:pPr>
              <w:spacing w:line="360" w:lineRule="auto"/>
              <w:ind w:left="0" w:right="-1"/>
              <w:jc w:val="left"/>
              <w:rPr>
                <w:bCs/>
              </w:rPr>
            </w:pPr>
          </w:p>
        </w:tc>
        <w:tc>
          <w:tcPr>
            <w:tcW w:w="2786" w:type="dxa"/>
          </w:tcPr>
          <w:p w14:paraId="234718A7" w14:textId="77777777" w:rsidR="00F31C53" w:rsidRPr="00EC428C" w:rsidRDefault="00F31C53" w:rsidP="00F31C53">
            <w:pPr>
              <w:spacing w:line="360" w:lineRule="auto"/>
              <w:ind w:left="0" w:right="-1"/>
              <w:jc w:val="left"/>
            </w:pPr>
            <w:r w:rsidRPr="00EC428C">
              <w:t>Saya tidak menunda-nunda pembayaran pajak kendaraan bermotor.</w:t>
            </w:r>
          </w:p>
        </w:tc>
        <w:tc>
          <w:tcPr>
            <w:tcW w:w="515" w:type="dxa"/>
          </w:tcPr>
          <w:p w14:paraId="79897F54" w14:textId="77777777" w:rsidR="00F31C53" w:rsidRPr="00EC428C" w:rsidRDefault="00F31C53" w:rsidP="00F31C53">
            <w:pPr>
              <w:spacing w:line="360" w:lineRule="auto"/>
              <w:ind w:left="0" w:right="-1"/>
              <w:jc w:val="center"/>
            </w:pPr>
          </w:p>
        </w:tc>
        <w:tc>
          <w:tcPr>
            <w:tcW w:w="431" w:type="dxa"/>
          </w:tcPr>
          <w:p w14:paraId="2AE6B05B" w14:textId="77777777" w:rsidR="00F31C53" w:rsidRPr="00EC428C" w:rsidRDefault="00F31C53" w:rsidP="00F31C53">
            <w:pPr>
              <w:spacing w:line="360" w:lineRule="auto"/>
              <w:ind w:left="0" w:right="-1"/>
              <w:jc w:val="center"/>
            </w:pPr>
          </w:p>
        </w:tc>
        <w:tc>
          <w:tcPr>
            <w:tcW w:w="539" w:type="dxa"/>
          </w:tcPr>
          <w:p w14:paraId="6F0849D4" w14:textId="77777777" w:rsidR="00F31C53" w:rsidRPr="00EC428C" w:rsidRDefault="00F31C53" w:rsidP="00F31C53">
            <w:pPr>
              <w:spacing w:line="360" w:lineRule="auto"/>
              <w:ind w:left="0" w:right="-1"/>
              <w:jc w:val="center"/>
            </w:pPr>
          </w:p>
        </w:tc>
        <w:tc>
          <w:tcPr>
            <w:tcW w:w="523" w:type="dxa"/>
          </w:tcPr>
          <w:p w14:paraId="2C0541C1" w14:textId="77777777" w:rsidR="00F31C53" w:rsidRPr="00EC428C" w:rsidRDefault="00F31C53" w:rsidP="00F31C53">
            <w:pPr>
              <w:spacing w:line="360" w:lineRule="auto"/>
              <w:ind w:left="0" w:right="-1"/>
              <w:jc w:val="center"/>
            </w:pPr>
          </w:p>
        </w:tc>
        <w:tc>
          <w:tcPr>
            <w:tcW w:w="630" w:type="dxa"/>
          </w:tcPr>
          <w:p w14:paraId="60B846C7" w14:textId="77777777" w:rsidR="00F31C53" w:rsidRPr="00EC428C" w:rsidRDefault="00F31C53" w:rsidP="00F31C53">
            <w:pPr>
              <w:spacing w:line="360" w:lineRule="auto"/>
              <w:ind w:left="0" w:right="-1"/>
              <w:jc w:val="center"/>
            </w:pPr>
          </w:p>
        </w:tc>
      </w:tr>
    </w:tbl>
    <w:p w14:paraId="0848DB91" w14:textId="77777777" w:rsidR="00F31C53" w:rsidRPr="00EC428C" w:rsidRDefault="00F31C53" w:rsidP="00F31C53">
      <w:pPr>
        <w:tabs>
          <w:tab w:val="left" w:pos="567"/>
          <w:tab w:val="left" w:pos="2835"/>
          <w:tab w:val="right" w:leader="dot" w:pos="9356"/>
        </w:tabs>
        <w:spacing w:line="360" w:lineRule="auto"/>
        <w:ind w:left="0" w:right="-1"/>
        <w:rPr>
          <w:b/>
          <w:bCs/>
        </w:rPr>
      </w:pPr>
    </w:p>
    <w:p w14:paraId="6E1BFE20" w14:textId="77777777" w:rsidR="00F31C53" w:rsidRPr="00EC428C" w:rsidRDefault="00F31C53" w:rsidP="00F31C53">
      <w:pPr>
        <w:pStyle w:val="ListParagraph"/>
        <w:numPr>
          <w:ilvl w:val="0"/>
          <w:numId w:val="39"/>
        </w:numPr>
        <w:tabs>
          <w:tab w:val="left" w:pos="567"/>
          <w:tab w:val="left" w:pos="2835"/>
          <w:tab w:val="right" w:leader="dot" w:pos="9356"/>
        </w:tabs>
        <w:spacing w:after="160" w:line="360" w:lineRule="auto"/>
        <w:ind w:left="0" w:right="-1"/>
        <w:rPr>
          <w:b/>
          <w:bCs/>
        </w:rPr>
      </w:pPr>
      <w:r w:rsidRPr="00EC428C">
        <w:rPr>
          <w:b/>
          <w:bCs/>
        </w:rPr>
        <w:t>Variabel Independen</w:t>
      </w:r>
    </w:p>
    <w:tbl>
      <w:tblPr>
        <w:tblStyle w:val="TableGrid"/>
        <w:tblW w:w="8217" w:type="dxa"/>
        <w:tblLayout w:type="fixed"/>
        <w:tblLook w:val="04A0" w:firstRow="1" w:lastRow="0" w:firstColumn="1" w:lastColumn="0" w:noHBand="0" w:noVBand="1"/>
      </w:tblPr>
      <w:tblGrid>
        <w:gridCol w:w="562"/>
        <w:gridCol w:w="1418"/>
        <w:gridCol w:w="1417"/>
        <w:gridCol w:w="1985"/>
        <w:gridCol w:w="567"/>
        <w:gridCol w:w="425"/>
        <w:gridCol w:w="567"/>
        <w:gridCol w:w="567"/>
        <w:gridCol w:w="709"/>
      </w:tblGrid>
      <w:tr w:rsidR="00F31C53" w:rsidRPr="00EC428C" w14:paraId="0AF8F987" w14:textId="77777777" w:rsidTr="00AA4857">
        <w:tc>
          <w:tcPr>
            <w:tcW w:w="562" w:type="dxa"/>
          </w:tcPr>
          <w:p w14:paraId="42F0F129"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No.</w:t>
            </w:r>
          </w:p>
        </w:tc>
        <w:tc>
          <w:tcPr>
            <w:tcW w:w="1418" w:type="dxa"/>
          </w:tcPr>
          <w:p w14:paraId="30607C26"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Variabel Independen</w:t>
            </w:r>
          </w:p>
        </w:tc>
        <w:tc>
          <w:tcPr>
            <w:tcW w:w="1417" w:type="dxa"/>
          </w:tcPr>
          <w:p w14:paraId="008797DF"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Indikator</w:t>
            </w:r>
          </w:p>
        </w:tc>
        <w:tc>
          <w:tcPr>
            <w:tcW w:w="1985" w:type="dxa"/>
          </w:tcPr>
          <w:p w14:paraId="6CDA0639"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Pertanyaan</w:t>
            </w:r>
          </w:p>
        </w:tc>
        <w:tc>
          <w:tcPr>
            <w:tcW w:w="567" w:type="dxa"/>
          </w:tcPr>
          <w:p w14:paraId="032DAC1A"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SS</w:t>
            </w:r>
          </w:p>
        </w:tc>
        <w:tc>
          <w:tcPr>
            <w:tcW w:w="425" w:type="dxa"/>
          </w:tcPr>
          <w:p w14:paraId="0A3015F9"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S</w:t>
            </w:r>
          </w:p>
        </w:tc>
        <w:tc>
          <w:tcPr>
            <w:tcW w:w="567" w:type="dxa"/>
          </w:tcPr>
          <w:p w14:paraId="71C7B198"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N</w:t>
            </w:r>
          </w:p>
        </w:tc>
        <w:tc>
          <w:tcPr>
            <w:tcW w:w="567" w:type="dxa"/>
          </w:tcPr>
          <w:p w14:paraId="14F517A3"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TS</w:t>
            </w:r>
          </w:p>
        </w:tc>
        <w:tc>
          <w:tcPr>
            <w:tcW w:w="709" w:type="dxa"/>
          </w:tcPr>
          <w:p w14:paraId="1998837C" w14:textId="77777777" w:rsidR="00F31C53" w:rsidRPr="00EC428C" w:rsidRDefault="00F31C53" w:rsidP="00F31C53">
            <w:pPr>
              <w:tabs>
                <w:tab w:val="left" w:pos="567"/>
                <w:tab w:val="left" w:pos="2835"/>
                <w:tab w:val="right" w:leader="dot" w:pos="9356"/>
              </w:tabs>
              <w:spacing w:line="360" w:lineRule="auto"/>
              <w:ind w:left="0" w:right="-1"/>
              <w:jc w:val="center"/>
              <w:rPr>
                <w:b/>
                <w:bCs/>
              </w:rPr>
            </w:pPr>
            <w:r w:rsidRPr="00EC428C">
              <w:rPr>
                <w:b/>
                <w:bCs/>
              </w:rPr>
              <w:t>STS</w:t>
            </w:r>
          </w:p>
        </w:tc>
      </w:tr>
      <w:tr w:rsidR="00F31C53" w:rsidRPr="00EC428C" w14:paraId="0FBFF242" w14:textId="77777777" w:rsidTr="00AA4857">
        <w:trPr>
          <w:trHeight w:val="1086"/>
        </w:trPr>
        <w:tc>
          <w:tcPr>
            <w:tcW w:w="562" w:type="dxa"/>
            <w:vMerge w:val="restart"/>
          </w:tcPr>
          <w:p w14:paraId="0C895C7B" w14:textId="77777777" w:rsidR="00F31C53" w:rsidRPr="00EC428C" w:rsidRDefault="00F31C53" w:rsidP="0073253C">
            <w:pPr>
              <w:pStyle w:val="ListParagraph"/>
              <w:tabs>
                <w:tab w:val="left" w:pos="2835"/>
                <w:tab w:val="right" w:leader="dot" w:pos="9356"/>
              </w:tabs>
              <w:spacing w:line="360" w:lineRule="auto"/>
              <w:ind w:left="0" w:right="-1"/>
              <w:jc w:val="center"/>
            </w:pPr>
            <w:r w:rsidRPr="00EC428C">
              <w:t>1.</w:t>
            </w:r>
          </w:p>
          <w:p w14:paraId="0CAD8326" w14:textId="77777777" w:rsidR="00F31C53" w:rsidRPr="00EC428C" w:rsidRDefault="00F31C53" w:rsidP="0073253C">
            <w:pPr>
              <w:pStyle w:val="ListParagraph"/>
              <w:tabs>
                <w:tab w:val="left" w:pos="2835"/>
                <w:tab w:val="right" w:leader="dot" w:pos="9356"/>
              </w:tabs>
              <w:spacing w:line="360" w:lineRule="auto"/>
              <w:ind w:left="0" w:right="-1"/>
              <w:jc w:val="center"/>
            </w:pPr>
          </w:p>
          <w:p w14:paraId="778CFF93" w14:textId="77777777" w:rsidR="00F31C53" w:rsidRPr="00EC428C" w:rsidRDefault="00F31C53" w:rsidP="0073253C">
            <w:pPr>
              <w:pStyle w:val="ListParagraph"/>
              <w:tabs>
                <w:tab w:val="left" w:pos="2835"/>
                <w:tab w:val="right" w:leader="dot" w:pos="9356"/>
              </w:tabs>
              <w:spacing w:line="360" w:lineRule="auto"/>
              <w:ind w:left="0" w:right="-1"/>
              <w:jc w:val="center"/>
            </w:pPr>
          </w:p>
          <w:p w14:paraId="7735A222" w14:textId="77777777" w:rsidR="00F31C53" w:rsidRPr="00EC428C" w:rsidRDefault="00F31C53" w:rsidP="0073253C">
            <w:pPr>
              <w:pStyle w:val="ListParagraph"/>
              <w:tabs>
                <w:tab w:val="left" w:pos="2835"/>
                <w:tab w:val="right" w:leader="dot" w:pos="9356"/>
              </w:tabs>
              <w:spacing w:line="360" w:lineRule="auto"/>
              <w:ind w:left="0" w:right="-1"/>
              <w:jc w:val="center"/>
            </w:pPr>
          </w:p>
          <w:p w14:paraId="5F99FCBE" w14:textId="77777777" w:rsidR="00F31C53" w:rsidRPr="00EC428C" w:rsidRDefault="00F31C53" w:rsidP="0073253C">
            <w:pPr>
              <w:pStyle w:val="ListParagraph"/>
              <w:tabs>
                <w:tab w:val="left" w:pos="2835"/>
                <w:tab w:val="right" w:leader="dot" w:pos="9356"/>
              </w:tabs>
              <w:spacing w:line="360" w:lineRule="auto"/>
              <w:ind w:left="0" w:right="-1"/>
              <w:jc w:val="center"/>
            </w:pPr>
          </w:p>
          <w:p w14:paraId="3181F1BF" w14:textId="77777777" w:rsidR="00F31C53" w:rsidRPr="00EC428C" w:rsidRDefault="00F31C53" w:rsidP="0073253C">
            <w:pPr>
              <w:pStyle w:val="ListParagraph"/>
              <w:tabs>
                <w:tab w:val="left" w:pos="2835"/>
                <w:tab w:val="right" w:leader="dot" w:pos="9356"/>
              </w:tabs>
              <w:spacing w:line="360" w:lineRule="auto"/>
              <w:ind w:left="0" w:right="-1"/>
              <w:jc w:val="center"/>
            </w:pPr>
          </w:p>
          <w:p w14:paraId="6123F55D" w14:textId="77777777" w:rsidR="00F31C53" w:rsidRPr="00EC428C" w:rsidRDefault="00F31C53" w:rsidP="0073253C">
            <w:pPr>
              <w:pStyle w:val="ListParagraph"/>
              <w:tabs>
                <w:tab w:val="left" w:pos="2835"/>
                <w:tab w:val="right" w:leader="dot" w:pos="9356"/>
              </w:tabs>
              <w:spacing w:line="360" w:lineRule="auto"/>
              <w:ind w:left="0" w:right="-1"/>
              <w:jc w:val="center"/>
            </w:pPr>
          </w:p>
          <w:p w14:paraId="3B88EDD7" w14:textId="77777777" w:rsidR="00F31C53" w:rsidRPr="00EC428C" w:rsidRDefault="00F31C53" w:rsidP="0073253C">
            <w:pPr>
              <w:pStyle w:val="ListParagraph"/>
              <w:tabs>
                <w:tab w:val="left" w:pos="2835"/>
                <w:tab w:val="right" w:leader="dot" w:pos="9356"/>
              </w:tabs>
              <w:spacing w:line="360" w:lineRule="auto"/>
              <w:ind w:left="0" w:right="-1"/>
              <w:jc w:val="center"/>
            </w:pPr>
          </w:p>
          <w:p w14:paraId="0F193104" w14:textId="77777777" w:rsidR="00F31C53" w:rsidRPr="00EC428C" w:rsidRDefault="00F31C53" w:rsidP="0073253C">
            <w:pPr>
              <w:pStyle w:val="ListParagraph"/>
              <w:tabs>
                <w:tab w:val="left" w:pos="2835"/>
                <w:tab w:val="right" w:leader="dot" w:pos="9356"/>
              </w:tabs>
              <w:spacing w:line="360" w:lineRule="auto"/>
              <w:ind w:left="0" w:right="-1"/>
              <w:jc w:val="center"/>
            </w:pPr>
            <w:r w:rsidRPr="00EC428C">
              <w:t>2.</w:t>
            </w:r>
          </w:p>
        </w:tc>
        <w:tc>
          <w:tcPr>
            <w:tcW w:w="1418" w:type="dxa"/>
            <w:vMerge w:val="restart"/>
          </w:tcPr>
          <w:p w14:paraId="547A2D1C" w14:textId="77777777" w:rsidR="00F31C53" w:rsidRPr="00EC428C" w:rsidRDefault="00F31C53" w:rsidP="00F31C53">
            <w:pPr>
              <w:tabs>
                <w:tab w:val="left" w:pos="567"/>
                <w:tab w:val="left" w:pos="2835"/>
                <w:tab w:val="right" w:leader="dot" w:pos="9356"/>
              </w:tabs>
              <w:spacing w:line="360" w:lineRule="auto"/>
              <w:ind w:left="0" w:right="-1"/>
              <w:jc w:val="left"/>
              <w:rPr>
                <w:b/>
                <w:bCs/>
              </w:rPr>
            </w:pPr>
            <w:r w:rsidRPr="00EC428C">
              <w:rPr>
                <w:b/>
                <w:bCs/>
              </w:rPr>
              <w:t>Kesadaran Wajib Pajak Kendaraan Bermotor</w:t>
            </w:r>
          </w:p>
        </w:tc>
        <w:tc>
          <w:tcPr>
            <w:tcW w:w="1417" w:type="dxa"/>
            <w:vMerge w:val="restart"/>
          </w:tcPr>
          <w:p w14:paraId="6E217006" w14:textId="77777777" w:rsidR="00F31C53" w:rsidRPr="00EC428C" w:rsidRDefault="00F31C53" w:rsidP="00F31C53">
            <w:pPr>
              <w:tabs>
                <w:tab w:val="left" w:pos="567"/>
                <w:tab w:val="left" w:pos="2835"/>
                <w:tab w:val="right" w:leader="dot" w:pos="9356"/>
              </w:tabs>
              <w:spacing w:line="360" w:lineRule="auto"/>
              <w:ind w:left="0" w:right="-1"/>
              <w:jc w:val="left"/>
            </w:pPr>
            <w:r w:rsidRPr="00EC428C">
              <w:rPr>
                <w:bCs/>
              </w:rPr>
              <w:t>Menyadari bahwa hak dan kewajiban perpajakan harus dipahami guna memenuhi kebutuhan membayar pajak;</w:t>
            </w:r>
          </w:p>
        </w:tc>
        <w:tc>
          <w:tcPr>
            <w:tcW w:w="1985" w:type="dxa"/>
          </w:tcPr>
          <w:p w14:paraId="13D382C1"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memahami bahwa saya memiliki kewajiban membayar pajak kendaraan bermotor sesuai aturan.</w:t>
            </w:r>
          </w:p>
        </w:tc>
        <w:tc>
          <w:tcPr>
            <w:tcW w:w="567" w:type="dxa"/>
          </w:tcPr>
          <w:p w14:paraId="344BE13C"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5E0C7A56"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1FBE1048"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5983683B"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2142839D"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1F198551" w14:textId="77777777" w:rsidTr="00AA4857">
        <w:trPr>
          <w:trHeight w:val="548"/>
        </w:trPr>
        <w:tc>
          <w:tcPr>
            <w:tcW w:w="562" w:type="dxa"/>
            <w:vMerge/>
          </w:tcPr>
          <w:p w14:paraId="51BD87BF" w14:textId="77777777" w:rsidR="00F31C53" w:rsidRPr="00EC428C" w:rsidRDefault="00F31C53" w:rsidP="0073253C">
            <w:pPr>
              <w:pStyle w:val="ListParagraph"/>
              <w:tabs>
                <w:tab w:val="left" w:pos="567"/>
                <w:tab w:val="left" w:pos="2835"/>
                <w:tab w:val="right" w:leader="dot" w:pos="9356"/>
              </w:tabs>
              <w:spacing w:line="360" w:lineRule="auto"/>
              <w:ind w:left="0" w:right="-1"/>
              <w:jc w:val="center"/>
            </w:pPr>
          </w:p>
        </w:tc>
        <w:tc>
          <w:tcPr>
            <w:tcW w:w="1418" w:type="dxa"/>
            <w:vMerge/>
          </w:tcPr>
          <w:p w14:paraId="6F0D85F2"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417" w:type="dxa"/>
            <w:vMerge/>
          </w:tcPr>
          <w:p w14:paraId="74D893C4" w14:textId="77777777" w:rsidR="00F31C53" w:rsidRPr="00EC428C" w:rsidRDefault="00F31C53" w:rsidP="00F31C53">
            <w:pPr>
              <w:tabs>
                <w:tab w:val="left" w:pos="567"/>
                <w:tab w:val="left" w:pos="2835"/>
                <w:tab w:val="right" w:leader="dot" w:pos="9356"/>
              </w:tabs>
              <w:spacing w:line="360" w:lineRule="auto"/>
              <w:ind w:left="0" w:right="-1"/>
              <w:jc w:val="left"/>
              <w:rPr>
                <w:bCs/>
              </w:rPr>
            </w:pPr>
          </w:p>
        </w:tc>
        <w:tc>
          <w:tcPr>
            <w:tcW w:w="1985" w:type="dxa"/>
          </w:tcPr>
          <w:p w14:paraId="33A9B3F9"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menyadari bahwa memahami hak dan kewajiban perpajakan membantu saya membayar pajak dengan benar.</w:t>
            </w:r>
          </w:p>
        </w:tc>
        <w:tc>
          <w:tcPr>
            <w:tcW w:w="567" w:type="dxa"/>
          </w:tcPr>
          <w:p w14:paraId="106A3558"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558D3B4C"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2628B3A5"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02807D0A"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16498FAC"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30361EFF" w14:textId="77777777" w:rsidTr="00AA4857">
        <w:trPr>
          <w:trHeight w:val="952"/>
        </w:trPr>
        <w:tc>
          <w:tcPr>
            <w:tcW w:w="562" w:type="dxa"/>
            <w:vMerge w:val="restart"/>
          </w:tcPr>
          <w:p w14:paraId="311C3803" w14:textId="77777777" w:rsidR="00F31C53" w:rsidRPr="00EC428C" w:rsidRDefault="00F31C53" w:rsidP="0073253C">
            <w:pPr>
              <w:tabs>
                <w:tab w:val="left" w:pos="567"/>
                <w:tab w:val="left" w:pos="2835"/>
                <w:tab w:val="right" w:leader="dot" w:pos="9356"/>
              </w:tabs>
              <w:spacing w:line="360" w:lineRule="auto"/>
              <w:ind w:left="0" w:right="-1"/>
              <w:jc w:val="center"/>
            </w:pPr>
            <w:r w:rsidRPr="00EC428C">
              <w:t>3.</w:t>
            </w:r>
          </w:p>
          <w:p w14:paraId="229D9EC9" w14:textId="77777777" w:rsidR="00F31C53" w:rsidRPr="00EC428C" w:rsidRDefault="00F31C53" w:rsidP="0073253C">
            <w:pPr>
              <w:tabs>
                <w:tab w:val="left" w:pos="567"/>
                <w:tab w:val="left" w:pos="2835"/>
                <w:tab w:val="right" w:leader="dot" w:pos="9356"/>
              </w:tabs>
              <w:spacing w:line="360" w:lineRule="auto"/>
              <w:ind w:left="0" w:right="-1"/>
              <w:jc w:val="center"/>
            </w:pPr>
          </w:p>
          <w:p w14:paraId="13E15ABE" w14:textId="77777777" w:rsidR="00F31C53" w:rsidRPr="00EC428C" w:rsidRDefault="00F31C53" w:rsidP="0073253C">
            <w:pPr>
              <w:tabs>
                <w:tab w:val="left" w:pos="567"/>
                <w:tab w:val="left" w:pos="2835"/>
                <w:tab w:val="right" w:leader="dot" w:pos="9356"/>
              </w:tabs>
              <w:spacing w:line="360" w:lineRule="auto"/>
              <w:ind w:left="0" w:right="-1"/>
              <w:jc w:val="center"/>
            </w:pPr>
          </w:p>
          <w:p w14:paraId="4762D6B5" w14:textId="77777777" w:rsidR="00F31C53" w:rsidRPr="00EC428C" w:rsidRDefault="00F31C53" w:rsidP="0073253C">
            <w:pPr>
              <w:tabs>
                <w:tab w:val="left" w:pos="567"/>
                <w:tab w:val="left" w:pos="2835"/>
                <w:tab w:val="right" w:leader="dot" w:pos="9356"/>
              </w:tabs>
              <w:spacing w:line="360" w:lineRule="auto"/>
              <w:ind w:left="0" w:right="-1"/>
              <w:jc w:val="center"/>
            </w:pPr>
          </w:p>
          <w:p w14:paraId="35D3B39F" w14:textId="77777777" w:rsidR="00F31C53" w:rsidRPr="00EC428C" w:rsidRDefault="00F31C53" w:rsidP="0073253C">
            <w:pPr>
              <w:tabs>
                <w:tab w:val="left" w:pos="567"/>
                <w:tab w:val="left" w:pos="2835"/>
                <w:tab w:val="right" w:leader="dot" w:pos="9356"/>
              </w:tabs>
              <w:spacing w:line="360" w:lineRule="auto"/>
              <w:ind w:left="0" w:right="-1"/>
              <w:jc w:val="center"/>
            </w:pPr>
          </w:p>
          <w:p w14:paraId="159EBABF" w14:textId="77777777" w:rsidR="00F31C53" w:rsidRPr="00EC428C" w:rsidRDefault="00F31C53" w:rsidP="0073253C">
            <w:pPr>
              <w:tabs>
                <w:tab w:val="left" w:pos="567"/>
                <w:tab w:val="left" w:pos="2835"/>
                <w:tab w:val="right" w:leader="dot" w:pos="9356"/>
              </w:tabs>
              <w:spacing w:line="360" w:lineRule="auto"/>
              <w:ind w:left="0" w:right="-1"/>
              <w:jc w:val="center"/>
            </w:pPr>
          </w:p>
          <w:p w14:paraId="056EFF04" w14:textId="77777777" w:rsidR="00F31C53" w:rsidRPr="00EC428C" w:rsidRDefault="00F31C53" w:rsidP="0073253C">
            <w:pPr>
              <w:tabs>
                <w:tab w:val="left" w:pos="567"/>
                <w:tab w:val="left" w:pos="2835"/>
                <w:tab w:val="right" w:leader="dot" w:pos="9356"/>
              </w:tabs>
              <w:spacing w:line="360" w:lineRule="auto"/>
              <w:ind w:left="0" w:right="-1"/>
              <w:jc w:val="center"/>
            </w:pPr>
          </w:p>
          <w:p w14:paraId="0E39F6D3" w14:textId="77777777" w:rsidR="00F31C53" w:rsidRPr="00EC428C" w:rsidRDefault="00F31C53" w:rsidP="0073253C">
            <w:pPr>
              <w:tabs>
                <w:tab w:val="left" w:pos="567"/>
                <w:tab w:val="left" w:pos="2835"/>
                <w:tab w:val="right" w:leader="dot" w:pos="9356"/>
              </w:tabs>
              <w:spacing w:line="360" w:lineRule="auto"/>
              <w:ind w:left="0" w:right="-1"/>
              <w:jc w:val="center"/>
            </w:pPr>
            <w:r w:rsidRPr="00EC428C">
              <w:t>4.</w:t>
            </w:r>
          </w:p>
        </w:tc>
        <w:tc>
          <w:tcPr>
            <w:tcW w:w="1418" w:type="dxa"/>
            <w:vMerge w:val="restart"/>
          </w:tcPr>
          <w:p w14:paraId="60BEC33C"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417" w:type="dxa"/>
            <w:vMerge w:val="restart"/>
          </w:tcPr>
          <w:p w14:paraId="1154B2AF" w14:textId="77777777" w:rsidR="00F31C53" w:rsidRPr="00EC428C" w:rsidRDefault="00F31C53" w:rsidP="00F31C53">
            <w:pPr>
              <w:tabs>
                <w:tab w:val="left" w:pos="567"/>
                <w:tab w:val="left" w:pos="2835"/>
                <w:tab w:val="right" w:leader="dot" w:pos="9356"/>
              </w:tabs>
              <w:spacing w:line="360" w:lineRule="auto"/>
              <w:ind w:left="0" w:right="-1"/>
              <w:jc w:val="left"/>
            </w:pPr>
            <w:r w:rsidRPr="00EC428C">
              <w:rPr>
                <w:bCs/>
              </w:rPr>
              <w:t xml:space="preserve">Motivasi diri untuk secara sukarela </w:t>
            </w:r>
            <w:r w:rsidRPr="00EC428C">
              <w:rPr>
                <w:bCs/>
              </w:rPr>
              <w:lastRenderedPageBreak/>
              <w:t>membayar pajak;</w:t>
            </w:r>
          </w:p>
        </w:tc>
        <w:tc>
          <w:tcPr>
            <w:tcW w:w="1985" w:type="dxa"/>
          </w:tcPr>
          <w:p w14:paraId="7957ADE6" w14:textId="77777777" w:rsidR="00F31C53" w:rsidRPr="00EC428C" w:rsidRDefault="00F31C53" w:rsidP="00F31C53">
            <w:pPr>
              <w:tabs>
                <w:tab w:val="left" w:pos="567"/>
                <w:tab w:val="left" w:pos="2835"/>
                <w:tab w:val="right" w:leader="dot" w:pos="9356"/>
              </w:tabs>
              <w:spacing w:line="360" w:lineRule="auto"/>
              <w:ind w:left="0" w:right="-1"/>
              <w:jc w:val="left"/>
            </w:pPr>
            <w:r w:rsidRPr="00EC428C">
              <w:lastRenderedPageBreak/>
              <w:t xml:space="preserve">Saya memiliki motivasi untuk mematuhi kewajiban pajak karena merasa itu </w:t>
            </w:r>
            <w:r w:rsidRPr="00EC428C">
              <w:lastRenderedPageBreak/>
              <w:t>adalah tanggung jawab sosial.</w:t>
            </w:r>
          </w:p>
        </w:tc>
        <w:tc>
          <w:tcPr>
            <w:tcW w:w="567" w:type="dxa"/>
          </w:tcPr>
          <w:p w14:paraId="33B757F4"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1BB5E7D0"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2C8AC492"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62A3DCBE"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43585EB5"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3378C022" w14:textId="77777777" w:rsidTr="00AA4857">
        <w:trPr>
          <w:trHeight w:val="366"/>
        </w:trPr>
        <w:tc>
          <w:tcPr>
            <w:tcW w:w="562" w:type="dxa"/>
            <w:vMerge/>
          </w:tcPr>
          <w:p w14:paraId="274FDCED" w14:textId="77777777" w:rsidR="00F31C53" w:rsidRPr="00EC428C" w:rsidRDefault="00F31C53" w:rsidP="0073253C">
            <w:pPr>
              <w:tabs>
                <w:tab w:val="left" w:pos="567"/>
                <w:tab w:val="left" w:pos="2835"/>
                <w:tab w:val="right" w:leader="dot" w:pos="9356"/>
              </w:tabs>
              <w:spacing w:line="360" w:lineRule="auto"/>
              <w:ind w:left="0" w:right="-1"/>
              <w:jc w:val="center"/>
            </w:pPr>
          </w:p>
        </w:tc>
        <w:tc>
          <w:tcPr>
            <w:tcW w:w="1418" w:type="dxa"/>
            <w:vMerge/>
          </w:tcPr>
          <w:p w14:paraId="3DDB4418"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417" w:type="dxa"/>
            <w:vMerge/>
          </w:tcPr>
          <w:p w14:paraId="1FD017F3" w14:textId="77777777" w:rsidR="00F31C53" w:rsidRPr="00EC428C" w:rsidRDefault="00F31C53" w:rsidP="00F31C53">
            <w:pPr>
              <w:tabs>
                <w:tab w:val="left" w:pos="567"/>
                <w:tab w:val="left" w:pos="2835"/>
                <w:tab w:val="right" w:leader="dot" w:pos="9356"/>
              </w:tabs>
              <w:spacing w:line="360" w:lineRule="auto"/>
              <w:ind w:left="0" w:right="-1"/>
              <w:jc w:val="left"/>
              <w:rPr>
                <w:bCs/>
              </w:rPr>
            </w:pPr>
          </w:p>
        </w:tc>
        <w:tc>
          <w:tcPr>
            <w:tcW w:w="1985" w:type="dxa"/>
          </w:tcPr>
          <w:p w14:paraId="0D3386D8"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merasa bangga ketika membayar pajak kendaraan bermotor secara sukarela.</w:t>
            </w:r>
          </w:p>
        </w:tc>
        <w:tc>
          <w:tcPr>
            <w:tcW w:w="567" w:type="dxa"/>
          </w:tcPr>
          <w:p w14:paraId="0CC8BD7A"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0C199CDB"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4DA3457D"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0BADB4A4"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21F79E18"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4CF54CF2" w14:textId="77777777" w:rsidTr="00AA4857">
        <w:trPr>
          <w:trHeight w:val="631"/>
        </w:trPr>
        <w:tc>
          <w:tcPr>
            <w:tcW w:w="562" w:type="dxa"/>
            <w:vMerge w:val="restart"/>
          </w:tcPr>
          <w:p w14:paraId="3A6FA1C8" w14:textId="77777777" w:rsidR="00F31C53" w:rsidRPr="00EC428C" w:rsidRDefault="00F31C53" w:rsidP="0073253C">
            <w:pPr>
              <w:tabs>
                <w:tab w:val="left" w:pos="567"/>
                <w:tab w:val="left" w:pos="2835"/>
                <w:tab w:val="right" w:leader="dot" w:pos="9356"/>
              </w:tabs>
              <w:spacing w:line="360" w:lineRule="auto"/>
              <w:ind w:left="0" w:right="-1"/>
              <w:jc w:val="center"/>
            </w:pPr>
            <w:r w:rsidRPr="00EC428C">
              <w:t>5.</w:t>
            </w:r>
          </w:p>
          <w:p w14:paraId="679E4FCB" w14:textId="77777777" w:rsidR="00F31C53" w:rsidRPr="00EC428C" w:rsidRDefault="00F31C53" w:rsidP="0073253C">
            <w:pPr>
              <w:tabs>
                <w:tab w:val="left" w:pos="567"/>
                <w:tab w:val="left" w:pos="2835"/>
                <w:tab w:val="right" w:leader="dot" w:pos="9356"/>
              </w:tabs>
              <w:spacing w:line="360" w:lineRule="auto"/>
              <w:ind w:left="0" w:right="-1"/>
              <w:jc w:val="center"/>
            </w:pPr>
          </w:p>
          <w:p w14:paraId="3F680C4B" w14:textId="77777777" w:rsidR="00F31C53" w:rsidRPr="00EC428C" w:rsidRDefault="00F31C53" w:rsidP="0073253C">
            <w:pPr>
              <w:tabs>
                <w:tab w:val="left" w:pos="567"/>
                <w:tab w:val="left" w:pos="2835"/>
                <w:tab w:val="right" w:leader="dot" w:pos="9356"/>
              </w:tabs>
              <w:spacing w:line="360" w:lineRule="auto"/>
              <w:ind w:left="0" w:right="-1"/>
              <w:jc w:val="center"/>
            </w:pPr>
          </w:p>
          <w:p w14:paraId="15AC6227" w14:textId="77777777" w:rsidR="00F31C53" w:rsidRPr="00EC428C" w:rsidRDefault="00F31C53" w:rsidP="0073253C">
            <w:pPr>
              <w:tabs>
                <w:tab w:val="left" w:pos="567"/>
                <w:tab w:val="left" w:pos="2835"/>
                <w:tab w:val="right" w:leader="dot" w:pos="9356"/>
              </w:tabs>
              <w:spacing w:line="360" w:lineRule="auto"/>
              <w:ind w:left="0" w:right="-1"/>
              <w:jc w:val="center"/>
            </w:pPr>
          </w:p>
          <w:p w14:paraId="113E41E5" w14:textId="77777777" w:rsidR="00F31C53" w:rsidRPr="00EC428C" w:rsidRDefault="00F31C53" w:rsidP="0073253C">
            <w:pPr>
              <w:tabs>
                <w:tab w:val="left" w:pos="567"/>
                <w:tab w:val="left" w:pos="2835"/>
                <w:tab w:val="right" w:leader="dot" w:pos="9356"/>
              </w:tabs>
              <w:spacing w:line="360" w:lineRule="auto"/>
              <w:ind w:left="0" w:right="-1"/>
              <w:jc w:val="center"/>
            </w:pPr>
          </w:p>
          <w:p w14:paraId="1C72ABDC" w14:textId="77777777" w:rsidR="00F31C53" w:rsidRPr="00EC428C" w:rsidRDefault="00F31C53" w:rsidP="0073253C">
            <w:pPr>
              <w:tabs>
                <w:tab w:val="left" w:pos="567"/>
                <w:tab w:val="left" w:pos="2835"/>
                <w:tab w:val="right" w:leader="dot" w:pos="9356"/>
              </w:tabs>
              <w:spacing w:line="360" w:lineRule="auto"/>
              <w:ind w:left="0" w:right="-1"/>
              <w:jc w:val="center"/>
            </w:pPr>
          </w:p>
          <w:p w14:paraId="7637DD34" w14:textId="77777777" w:rsidR="00F31C53" w:rsidRPr="00EC428C" w:rsidRDefault="00F31C53" w:rsidP="0073253C">
            <w:pPr>
              <w:tabs>
                <w:tab w:val="left" w:pos="567"/>
                <w:tab w:val="left" w:pos="2835"/>
                <w:tab w:val="right" w:leader="dot" w:pos="9356"/>
              </w:tabs>
              <w:spacing w:line="360" w:lineRule="auto"/>
              <w:ind w:left="0" w:right="-1"/>
              <w:jc w:val="center"/>
            </w:pPr>
          </w:p>
          <w:p w14:paraId="582DFC44" w14:textId="77777777" w:rsidR="00F31C53" w:rsidRPr="00EC428C" w:rsidRDefault="00F31C53" w:rsidP="0073253C">
            <w:pPr>
              <w:tabs>
                <w:tab w:val="left" w:pos="567"/>
                <w:tab w:val="left" w:pos="2835"/>
                <w:tab w:val="right" w:leader="dot" w:pos="9356"/>
              </w:tabs>
              <w:spacing w:line="360" w:lineRule="auto"/>
              <w:ind w:left="0" w:right="-1"/>
              <w:jc w:val="center"/>
            </w:pPr>
          </w:p>
          <w:p w14:paraId="77339797" w14:textId="77777777" w:rsidR="00F31C53" w:rsidRPr="00EC428C" w:rsidRDefault="00F31C53" w:rsidP="0073253C">
            <w:pPr>
              <w:tabs>
                <w:tab w:val="left" w:pos="567"/>
                <w:tab w:val="left" w:pos="2835"/>
                <w:tab w:val="right" w:leader="dot" w:pos="9356"/>
              </w:tabs>
              <w:spacing w:line="360" w:lineRule="auto"/>
              <w:ind w:left="0" w:right="-1"/>
              <w:jc w:val="center"/>
            </w:pPr>
            <w:r w:rsidRPr="00EC428C">
              <w:t>6.</w:t>
            </w:r>
          </w:p>
        </w:tc>
        <w:tc>
          <w:tcPr>
            <w:tcW w:w="1418" w:type="dxa"/>
            <w:vMerge w:val="restart"/>
          </w:tcPr>
          <w:p w14:paraId="114B625C" w14:textId="77777777" w:rsidR="00F31C53" w:rsidRPr="00EC428C" w:rsidRDefault="00F31C53" w:rsidP="00F31C53">
            <w:pPr>
              <w:tabs>
                <w:tab w:val="left" w:pos="567"/>
                <w:tab w:val="left" w:pos="2835"/>
                <w:tab w:val="right" w:leader="dot" w:pos="9356"/>
              </w:tabs>
              <w:spacing w:line="360" w:lineRule="auto"/>
              <w:ind w:left="0" w:right="-1"/>
              <w:jc w:val="left"/>
            </w:pPr>
            <w:r w:rsidRPr="00EC428C">
              <w:rPr>
                <w:b/>
                <w:bCs/>
              </w:rPr>
              <w:t>Sanksi Perpajakan</w:t>
            </w:r>
          </w:p>
        </w:tc>
        <w:tc>
          <w:tcPr>
            <w:tcW w:w="1417" w:type="dxa"/>
            <w:vMerge w:val="restart"/>
          </w:tcPr>
          <w:p w14:paraId="1409297C" w14:textId="0D1F483D" w:rsidR="00F31C53" w:rsidRPr="00EC428C" w:rsidRDefault="00F31C53" w:rsidP="00F31C53">
            <w:pPr>
              <w:tabs>
                <w:tab w:val="left" w:pos="567"/>
                <w:tab w:val="left" w:pos="2835"/>
                <w:tab w:val="right" w:leader="dot" w:pos="9356"/>
              </w:tabs>
              <w:spacing w:line="360" w:lineRule="auto"/>
              <w:ind w:left="0" w:right="-1"/>
              <w:jc w:val="left"/>
            </w:pPr>
            <w:r w:rsidRPr="00EC428C">
              <w:rPr>
                <w:bCs/>
              </w:rPr>
              <w:t xml:space="preserve">Wajib pajak harus mengetahui tujuan dari </w:t>
            </w:r>
            <w:r w:rsidR="00621492">
              <w:rPr>
                <w:bCs/>
              </w:rPr>
              <w:t>sanksi</w:t>
            </w:r>
            <w:r w:rsidRPr="00EC428C">
              <w:rPr>
                <w:bCs/>
              </w:rPr>
              <w:t xml:space="preserve"> pajak Kendaraan Bermotor (PKB);</w:t>
            </w:r>
          </w:p>
        </w:tc>
        <w:tc>
          <w:tcPr>
            <w:tcW w:w="1985" w:type="dxa"/>
          </w:tcPr>
          <w:p w14:paraId="3E892727"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mengetahui bahwa sanksi PKB diberlakukan untuk meningkatkan kepatuhan wajib pajak.</w:t>
            </w:r>
          </w:p>
        </w:tc>
        <w:tc>
          <w:tcPr>
            <w:tcW w:w="567" w:type="dxa"/>
          </w:tcPr>
          <w:p w14:paraId="2EAFEA58"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2DBE1061"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6F872DFB"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2FFBE0BC"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6CE94B29"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3116584C" w14:textId="77777777" w:rsidTr="00AA4857">
        <w:trPr>
          <w:trHeight w:val="532"/>
        </w:trPr>
        <w:tc>
          <w:tcPr>
            <w:tcW w:w="562" w:type="dxa"/>
            <w:vMerge/>
          </w:tcPr>
          <w:p w14:paraId="7995ACDD" w14:textId="77777777" w:rsidR="00F31C53" w:rsidRPr="00EC428C" w:rsidRDefault="00F31C53" w:rsidP="0073253C">
            <w:pPr>
              <w:tabs>
                <w:tab w:val="left" w:pos="567"/>
                <w:tab w:val="left" w:pos="2835"/>
                <w:tab w:val="right" w:leader="dot" w:pos="9356"/>
              </w:tabs>
              <w:spacing w:line="360" w:lineRule="auto"/>
              <w:ind w:left="0" w:right="-1"/>
              <w:jc w:val="center"/>
            </w:pPr>
          </w:p>
        </w:tc>
        <w:tc>
          <w:tcPr>
            <w:tcW w:w="1418" w:type="dxa"/>
            <w:vMerge/>
          </w:tcPr>
          <w:p w14:paraId="7E158907"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417" w:type="dxa"/>
            <w:vMerge/>
          </w:tcPr>
          <w:p w14:paraId="1B36BD5E" w14:textId="77777777" w:rsidR="00F31C53" w:rsidRPr="00EC428C" w:rsidRDefault="00F31C53" w:rsidP="00F31C53">
            <w:pPr>
              <w:tabs>
                <w:tab w:val="left" w:pos="567"/>
                <w:tab w:val="left" w:pos="2835"/>
                <w:tab w:val="right" w:leader="dot" w:pos="9356"/>
              </w:tabs>
              <w:spacing w:line="360" w:lineRule="auto"/>
              <w:ind w:left="0" w:right="-1"/>
              <w:jc w:val="left"/>
              <w:rPr>
                <w:bCs/>
              </w:rPr>
            </w:pPr>
          </w:p>
        </w:tc>
        <w:tc>
          <w:tcPr>
            <w:tcW w:w="1985" w:type="dxa"/>
          </w:tcPr>
          <w:p w14:paraId="1E0B8150"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memahami bahwa sanksi pajak diberikan kepada wajib pajak yang terlambat membayar.</w:t>
            </w:r>
          </w:p>
        </w:tc>
        <w:tc>
          <w:tcPr>
            <w:tcW w:w="567" w:type="dxa"/>
          </w:tcPr>
          <w:p w14:paraId="3A6C9C73"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73BABF11"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5E40E077"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79F027A5"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0D2DCCCC"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2F9415CE" w14:textId="77777777" w:rsidTr="00AA4857">
        <w:trPr>
          <w:trHeight w:val="831"/>
        </w:trPr>
        <w:tc>
          <w:tcPr>
            <w:tcW w:w="562" w:type="dxa"/>
            <w:vMerge w:val="restart"/>
          </w:tcPr>
          <w:p w14:paraId="41461933" w14:textId="77777777" w:rsidR="00F31C53" w:rsidRPr="00EC428C" w:rsidRDefault="00F31C53" w:rsidP="0073253C">
            <w:pPr>
              <w:tabs>
                <w:tab w:val="left" w:pos="567"/>
                <w:tab w:val="left" w:pos="2835"/>
                <w:tab w:val="right" w:leader="dot" w:pos="9356"/>
              </w:tabs>
              <w:spacing w:line="360" w:lineRule="auto"/>
              <w:ind w:left="0" w:right="-1"/>
              <w:jc w:val="center"/>
            </w:pPr>
            <w:r w:rsidRPr="00EC428C">
              <w:t>7.</w:t>
            </w:r>
          </w:p>
          <w:p w14:paraId="39419F35" w14:textId="77777777" w:rsidR="00F31C53" w:rsidRPr="00EC428C" w:rsidRDefault="00F31C53" w:rsidP="0073253C">
            <w:pPr>
              <w:tabs>
                <w:tab w:val="left" w:pos="567"/>
                <w:tab w:val="left" w:pos="2835"/>
                <w:tab w:val="right" w:leader="dot" w:pos="9356"/>
              </w:tabs>
              <w:spacing w:line="360" w:lineRule="auto"/>
              <w:ind w:left="0" w:right="-1"/>
              <w:jc w:val="center"/>
            </w:pPr>
          </w:p>
          <w:p w14:paraId="25857A64" w14:textId="77777777" w:rsidR="00F31C53" w:rsidRPr="00EC428C" w:rsidRDefault="00F31C53" w:rsidP="0073253C">
            <w:pPr>
              <w:tabs>
                <w:tab w:val="left" w:pos="567"/>
                <w:tab w:val="left" w:pos="2835"/>
                <w:tab w:val="right" w:leader="dot" w:pos="9356"/>
              </w:tabs>
              <w:spacing w:line="360" w:lineRule="auto"/>
              <w:ind w:left="0" w:right="-1"/>
              <w:jc w:val="center"/>
            </w:pPr>
          </w:p>
          <w:p w14:paraId="0CB50268" w14:textId="77777777" w:rsidR="00F31C53" w:rsidRPr="00EC428C" w:rsidRDefault="00F31C53" w:rsidP="0073253C">
            <w:pPr>
              <w:tabs>
                <w:tab w:val="left" w:pos="567"/>
                <w:tab w:val="left" w:pos="2835"/>
                <w:tab w:val="right" w:leader="dot" w:pos="9356"/>
              </w:tabs>
              <w:spacing w:line="360" w:lineRule="auto"/>
              <w:ind w:left="0" w:right="-1"/>
              <w:jc w:val="center"/>
            </w:pPr>
          </w:p>
          <w:p w14:paraId="172A0C7A" w14:textId="77777777" w:rsidR="00F31C53" w:rsidRPr="00EC428C" w:rsidRDefault="00F31C53" w:rsidP="0073253C">
            <w:pPr>
              <w:tabs>
                <w:tab w:val="left" w:pos="567"/>
                <w:tab w:val="left" w:pos="2835"/>
                <w:tab w:val="right" w:leader="dot" w:pos="9356"/>
              </w:tabs>
              <w:spacing w:line="360" w:lineRule="auto"/>
              <w:ind w:left="0" w:right="-1"/>
              <w:jc w:val="center"/>
            </w:pPr>
          </w:p>
          <w:p w14:paraId="432D5CBE" w14:textId="77777777" w:rsidR="00F31C53" w:rsidRPr="00EC428C" w:rsidRDefault="00F31C53" w:rsidP="0073253C">
            <w:pPr>
              <w:tabs>
                <w:tab w:val="left" w:pos="567"/>
                <w:tab w:val="left" w:pos="2835"/>
                <w:tab w:val="right" w:leader="dot" w:pos="9356"/>
              </w:tabs>
              <w:spacing w:line="360" w:lineRule="auto"/>
              <w:ind w:left="0" w:right="-1"/>
              <w:jc w:val="center"/>
            </w:pPr>
          </w:p>
          <w:p w14:paraId="3E4BB63F" w14:textId="77777777" w:rsidR="00F31C53" w:rsidRPr="00EC428C" w:rsidRDefault="00F31C53" w:rsidP="0073253C">
            <w:pPr>
              <w:tabs>
                <w:tab w:val="left" w:pos="567"/>
                <w:tab w:val="left" w:pos="2835"/>
                <w:tab w:val="right" w:leader="dot" w:pos="9356"/>
              </w:tabs>
              <w:spacing w:line="360" w:lineRule="auto"/>
              <w:ind w:left="0" w:right="-1"/>
              <w:jc w:val="center"/>
            </w:pPr>
          </w:p>
          <w:p w14:paraId="799B64D4" w14:textId="77777777" w:rsidR="00F31C53" w:rsidRPr="00EC428C" w:rsidRDefault="00F31C53" w:rsidP="0073253C">
            <w:pPr>
              <w:tabs>
                <w:tab w:val="left" w:pos="567"/>
                <w:tab w:val="left" w:pos="2835"/>
                <w:tab w:val="right" w:leader="dot" w:pos="9356"/>
              </w:tabs>
              <w:spacing w:line="360" w:lineRule="auto"/>
              <w:ind w:left="0" w:right="-1"/>
              <w:jc w:val="center"/>
            </w:pPr>
            <w:r w:rsidRPr="00EC428C">
              <w:t>8.</w:t>
            </w:r>
          </w:p>
        </w:tc>
        <w:tc>
          <w:tcPr>
            <w:tcW w:w="1418" w:type="dxa"/>
            <w:vMerge w:val="restart"/>
          </w:tcPr>
          <w:p w14:paraId="5977FFF7" w14:textId="77777777" w:rsidR="00F31C53" w:rsidRPr="00EC428C" w:rsidRDefault="00F31C53" w:rsidP="00F31C53">
            <w:pPr>
              <w:tabs>
                <w:tab w:val="left" w:pos="567"/>
                <w:tab w:val="left" w:pos="2835"/>
                <w:tab w:val="right" w:leader="dot" w:pos="9356"/>
              </w:tabs>
              <w:spacing w:line="360" w:lineRule="auto"/>
              <w:ind w:left="0" w:right="-1"/>
              <w:jc w:val="left"/>
              <w:rPr>
                <w:b/>
                <w:bCs/>
              </w:rPr>
            </w:pPr>
          </w:p>
        </w:tc>
        <w:tc>
          <w:tcPr>
            <w:tcW w:w="1417" w:type="dxa"/>
            <w:vMerge w:val="restart"/>
          </w:tcPr>
          <w:p w14:paraId="6BA396BF" w14:textId="77777777" w:rsidR="00F31C53" w:rsidRPr="00EC428C" w:rsidRDefault="00F31C53" w:rsidP="00F31C53">
            <w:pPr>
              <w:tabs>
                <w:tab w:val="left" w:pos="567"/>
                <w:tab w:val="left" w:pos="2835"/>
                <w:tab w:val="right" w:leader="dot" w:pos="9356"/>
              </w:tabs>
              <w:spacing w:line="360" w:lineRule="auto"/>
              <w:ind w:left="0" w:right="-1"/>
              <w:jc w:val="left"/>
            </w:pPr>
            <w:r w:rsidRPr="00EC428C">
              <w:rPr>
                <w:bCs/>
              </w:rPr>
              <w:t>Mengetahui bahwa sanski pajak harus dikenakan kepada pelanggarny</w:t>
            </w:r>
            <w:r w:rsidRPr="00EC428C">
              <w:rPr>
                <w:bCs/>
              </w:rPr>
              <w:lastRenderedPageBreak/>
              <w:t>a tanpa ada toleransi</w:t>
            </w:r>
          </w:p>
        </w:tc>
        <w:tc>
          <w:tcPr>
            <w:tcW w:w="1985" w:type="dxa"/>
          </w:tcPr>
          <w:p w14:paraId="7DDB0C6D" w14:textId="77777777" w:rsidR="00F31C53" w:rsidRPr="00EC428C" w:rsidRDefault="00F31C53" w:rsidP="00F31C53">
            <w:pPr>
              <w:tabs>
                <w:tab w:val="left" w:pos="567"/>
                <w:tab w:val="left" w:pos="2835"/>
                <w:tab w:val="right" w:leader="dot" w:pos="9356"/>
              </w:tabs>
              <w:spacing w:line="360" w:lineRule="auto"/>
              <w:ind w:left="0" w:right="-1"/>
              <w:jc w:val="left"/>
            </w:pPr>
            <w:r w:rsidRPr="00EC428C">
              <w:lastRenderedPageBreak/>
              <w:t>Saya mengetahui bahwa sanksi pajak kendaraan bermotor harus dikenakan kepada pelanggarnya tanpa toleransi</w:t>
            </w:r>
          </w:p>
        </w:tc>
        <w:tc>
          <w:tcPr>
            <w:tcW w:w="567" w:type="dxa"/>
          </w:tcPr>
          <w:p w14:paraId="5778B94B"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4D694A49"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5B53BCC4"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367D9AC6"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0BA7632B" w14:textId="77777777" w:rsidR="00F31C53" w:rsidRPr="00EC428C" w:rsidRDefault="00F31C53" w:rsidP="00F31C53">
            <w:pPr>
              <w:tabs>
                <w:tab w:val="left" w:pos="567"/>
                <w:tab w:val="left" w:pos="2835"/>
                <w:tab w:val="right" w:leader="dot" w:pos="9356"/>
              </w:tabs>
              <w:spacing w:line="360" w:lineRule="auto"/>
              <w:ind w:left="0" w:right="-1"/>
            </w:pPr>
          </w:p>
        </w:tc>
      </w:tr>
      <w:tr w:rsidR="00F31C53" w:rsidRPr="00EC428C" w14:paraId="280D5794" w14:textId="77777777" w:rsidTr="00AA4857">
        <w:trPr>
          <w:trHeight w:val="919"/>
        </w:trPr>
        <w:tc>
          <w:tcPr>
            <w:tcW w:w="562" w:type="dxa"/>
            <w:vMerge/>
          </w:tcPr>
          <w:p w14:paraId="5F15479E" w14:textId="77777777" w:rsidR="00F31C53" w:rsidRPr="00EC428C" w:rsidRDefault="00F31C53" w:rsidP="00F31C53">
            <w:pPr>
              <w:tabs>
                <w:tab w:val="left" w:pos="567"/>
                <w:tab w:val="left" w:pos="2835"/>
                <w:tab w:val="right" w:leader="dot" w:pos="9356"/>
              </w:tabs>
              <w:spacing w:line="360" w:lineRule="auto"/>
              <w:ind w:left="0" w:right="-1"/>
            </w:pPr>
          </w:p>
        </w:tc>
        <w:tc>
          <w:tcPr>
            <w:tcW w:w="1418" w:type="dxa"/>
            <w:vMerge/>
          </w:tcPr>
          <w:p w14:paraId="4E6952B0"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417" w:type="dxa"/>
            <w:vMerge/>
          </w:tcPr>
          <w:p w14:paraId="3995FF0F" w14:textId="77777777" w:rsidR="00F31C53" w:rsidRPr="00EC428C" w:rsidRDefault="00F31C53" w:rsidP="00F31C53">
            <w:pPr>
              <w:tabs>
                <w:tab w:val="left" w:pos="567"/>
                <w:tab w:val="left" w:pos="2835"/>
                <w:tab w:val="right" w:leader="dot" w:pos="9356"/>
              </w:tabs>
              <w:spacing w:line="360" w:lineRule="auto"/>
              <w:ind w:left="0" w:right="-1"/>
              <w:jc w:val="left"/>
            </w:pPr>
          </w:p>
        </w:tc>
        <w:tc>
          <w:tcPr>
            <w:tcW w:w="1985" w:type="dxa"/>
          </w:tcPr>
          <w:p w14:paraId="4A66A31D" w14:textId="77777777" w:rsidR="00F31C53" w:rsidRPr="00EC428C" w:rsidRDefault="00F31C53" w:rsidP="00F31C53">
            <w:pPr>
              <w:tabs>
                <w:tab w:val="left" w:pos="567"/>
                <w:tab w:val="left" w:pos="2835"/>
                <w:tab w:val="right" w:leader="dot" w:pos="9356"/>
              </w:tabs>
              <w:spacing w:line="360" w:lineRule="auto"/>
              <w:ind w:left="0" w:right="-1"/>
              <w:jc w:val="left"/>
            </w:pPr>
            <w:r w:rsidRPr="00EC428C">
              <w:t>Saya setuju bahwa tidak ada toleransi bagi wajib pajak yang terlambat atau tidak membayar pajak.  </w:t>
            </w:r>
          </w:p>
        </w:tc>
        <w:tc>
          <w:tcPr>
            <w:tcW w:w="567" w:type="dxa"/>
          </w:tcPr>
          <w:p w14:paraId="5E8C6002" w14:textId="77777777" w:rsidR="00F31C53" w:rsidRPr="00EC428C" w:rsidRDefault="00F31C53" w:rsidP="00F31C53">
            <w:pPr>
              <w:tabs>
                <w:tab w:val="left" w:pos="567"/>
                <w:tab w:val="left" w:pos="2835"/>
                <w:tab w:val="right" w:leader="dot" w:pos="9356"/>
              </w:tabs>
              <w:spacing w:line="360" w:lineRule="auto"/>
              <w:ind w:left="0" w:right="-1"/>
            </w:pPr>
          </w:p>
        </w:tc>
        <w:tc>
          <w:tcPr>
            <w:tcW w:w="425" w:type="dxa"/>
          </w:tcPr>
          <w:p w14:paraId="4A4C09B6"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621D74EA" w14:textId="77777777" w:rsidR="00F31C53" w:rsidRPr="00EC428C" w:rsidRDefault="00F31C53" w:rsidP="00F31C53">
            <w:pPr>
              <w:tabs>
                <w:tab w:val="left" w:pos="567"/>
                <w:tab w:val="left" w:pos="2835"/>
                <w:tab w:val="right" w:leader="dot" w:pos="9356"/>
              </w:tabs>
              <w:spacing w:line="360" w:lineRule="auto"/>
              <w:ind w:left="0" w:right="-1"/>
            </w:pPr>
          </w:p>
        </w:tc>
        <w:tc>
          <w:tcPr>
            <w:tcW w:w="567" w:type="dxa"/>
          </w:tcPr>
          <w:p w14:paraId="1F1B2122" w14:textId="77777777" w:rsidR="00F31C53" w:rsidRPr="00EC428C" w:rsidRDefault="00F31C53" w:rsidP="00F31C53">
            <w:pPr>
              <w:tabs>
                <w:tab w:val="left" w:pos="567"/>
                <w:tab w:val="left" w:pos="2835"/>
                <w:tab w:val="right" w:leader="dot" w:pos="9356"/>
              </w:tabs>
              <w:spacing w:line="360" w:lineRule="auto"/>
              <w:ind w:left="0" w:right="-1"/>
            </w:pPr>
          </w:p>
        </w:tc>
        <w:tc>
          <w:tcPr>
            <w:tcW w:w="709" w:type="dxa"/>
          </w:tcPr>
          <w:p w14:paraId="6ED2CCF2" w14:textId="77777777" w:rsidR="00F31C53" w:rsidRPr="00EC428C" w:rsidRDefault="00F31C53" w:rsidP="00F31C53">
            <w:pPr>
              <w:tabs>
                <w:tab w:val="left" w:pos="567"/>
                <w:tab w:val="left" w:pos="2835"/>
                <w:tab w:val="right" w:leader="dot" w:pos="9356"/>
              </w:tabs>
              <w:spacing w:line="360" w:lineRule="auto"/>
              <w:ind w:left="0" w:right="-1"/>
            </w:pPr>
          </w:p>
        </w:tc>
      </w:tr>
    </w:tbl>
    <w:p w14:paraId="6661B62D" w14:textId="77777777" w:rsidR="00524503" w:rsidRPr="00EC428C" w:rsidRDefault="00524503" w:rsidP="00F31C53">
      <w:pPr>
        <w:spacing w:beforeLines="240" w:before="576" w:afterLines="240" w:after="576" w:line="240" w:lineRule="auto"/>
        <w:ind w:left="0" w:right="-1" w:firstLine="0"/>
        <w:jc w:val="left"/>
        <w:rPr>
          <w:bCs/>
        </w:rPr>
      </w:pPr>
    </w:p>
    <w:p w14:paraId="55F389EA" w14:textId="77777777" w:rsidR="00F31C53" w:rsidRPr="00EC428C" w:rsidRDefault="00F31C53" w:rsidP="00F31C53">
      <w:pPr>
        <w:spacing w:beforeLines="240" w:before="576" w:afterLines="240" w:after="576" w:line="240" w:lineRule="auto"/>
        <w:ind w:left="0" w:right="-1" w:firstLine="0"/>
        <w:jc w:val="left"/>
        <w:rPr>
          <w:bCs/>
        </w:rPr>
      </w:pPr>
    </w:p>
    <w:p w14:paraId="19451724" w14:textId="77777777" w:rsidR="00F31C53" w:rsidRPr="00EC428C" w:rsidRDefault="00F31C53" w:rsidP="00F31C53">
      <w:pPr>
        <w:spacing w:beforeLines="240" w:before="576" w:afterLines="240" w:after="576" w:line="240" w:lineRule="auto"/>
        <w:ind w:left="0" w:right="-1" w:firstLine="0"/>
        <w:jc w:val="left"/>
        <w:rPr>
          <w:bCs/>
        </w:rPr>
      </w:pPr>
    </w:p>
    <w:p w14:paraId="26B7AFA2" w14:textId="77777777" w:rsidR="00F31C53" w:rsidRPr="00EC428C" w:rsidRDefault="00F31C53" w:rsidP="00F31C53">
      <w:pPr>
        <w:spacing w:beforeLines="240" w:before="576" w:afterLines="240" w:after="576" w:line="240" w:lineRule="auto"/>
        <w:ind w:left="0" w:right="-1" w:firstLine="0"/>
        <w:jc w:val="left"/>
        <w:rPr>
          <w:bCs/>
        </w:rPr>
      </w:pPr>
    </w:p>
    <w:p w14:paraId="0B7F399E" w14:textId="77777777" w:rsidR="00F31C53" w:rsidRPr="00EC428C" w:rsidRDefault="00F31C53" w:rsidP="00F31C53">
      <w:pPr>
        <w:spacing w:beforeLines="240" w:before="576" w:afterLines="240" w:after="576" w:line="240" w:lineRule="auto"/>
        <w:ind w:left="0" w:right="-1" w:firstLine="0"/>
        <w:jc w:val="left"/>
        <w:rPr>
          <w:bCs/>
        </w:rPr>
      </w:pPr>
    </w:p>
    <w:p w14:paraId="594A7C49" w14:textId="77777777" w:rsidR="00F31C53" w:rsidRPr="00EC428C" w:rsidRDefault="00F31C53" w:rsidP="00F31C53">
      <w:pPr>
        <w:spacing w:beforeLines="240" w:before="576" w:afterLines="240" w:after="576" w:line="240" w:lineRule="auto"/>
        <w:ind w:left="0" w:right="-1" w:firstLine="0"/>
        <w:jc w:val="left"/>
        <w:rPr>
          <w:bCs/>
        </w:rPr>
      </w:pPr>
    </w:p>
    <w:p w14:paraId="2E83F6C6" w14:textId="77777777" w:rsidR="00524503" w:rsidRPr="00EC428C" w:rsidRDefault="00524503" w:rsidP="00377EB0">
      <w:pPr>
        <w:spacing w:beforeLines="240" w:before="576" w:afterLines="240" w:after="576" w:line="240" w:lineRule="auto"/>
        <w:ind w:left="432" w:right="-1" w:firstLine="0"/>
        <w:jc w:val="left"/>
        <w:rPr>
          <w:bCs/>
        </w:rPr>
      </w:pPr>
    </w:p>
    <w:p w14:paraId="461BE829" w14:textId="77777777" w:rsidR="00524503" w:rsidRPr="00EC428C" w:rsidRDefault="00524503" w:rsidP="00377EB0">
      <w:pPr>
        <w:spacing w:beforeLines="240" w:before="576" w:afterLines="240" w:after="576" w:line="240" w:lineRule="auto"/>
        <w:ind w:left="432" w:right="-1" w:firstLine="0"/>
        <w:jc w:val="left"/>
        <w:rPr>
          <w:bCs/>
        </w:rPr>
      </w:pPr>
    </w:p>
    <w:p w14:paraId="009B4FFB" w14:textId="77777777" w:rsidR="00524503" w:rsidRPr="00EC428C" w:rsidRDefault="00524503" w:rsidP="00377EB0">
      <w:pPr>
        <w:spacing w:beforeLines="240" w:before="576" w:afterLines="240" w:after="576" w:line="240" w:lineRule="auto"/>
        <w:ind w:left="432" w:right="-1" w:firstLine="0"/>
        <w:jc w:val="left"/>
        <w:rPr>
          <w:bCs/>
        </w:rPr>
      </w:pPr>
    </w:p>
    <w:p w14:paraId="145196BD" w14:textId="77777777" w:rsidR="00F31C53" w:rsidRPr="00EC428C" w:rsidRDefault="00F31C53" w:rsidP="00F31C53">
      <w:pPr>
        <w:spacing w:beforeLines="240" w:before="576" w:afterLines="240" w:after="576" w:line="240" w:lineRule="auto"/>
        <w:ind w:left="0" w:right="-1" w:firstLine="0"/>
        <w:jc w:val="left"/>
        <w:rPr>
          <w:bCs/>
        </w:rPr>
        <w:sectPr w:rsidR="00F31C53" w:rsidRPr="00EC428C" w:rsidSect="00265F7E">
          <w:headerReference w:type="default" r:id="rId44"/>
          <w:footerReference w:type="default" r:id="rId45"/>
          <w:pgSz w:w="11906" w:h="16838" w:code="9"/>
          <w:pgMar w:top="2268" w:right="1701" w:bottom="1701" w:left="2268" w:header="720" w:footer="720" w:gutter="0"/>
          <w:pgNumType w:start="64"/>
          <w:cols w:space="720"/>
          <w:docGrid w:linePitch="326"/>
        </w:sectPr>
      </w:pPr>
    </w:p>
    <w:p w14:paraId="3AE816BD" w14:textId="74BD31D7" w:rsidR="00FF7F08" w:rsidRPr="00EC428C" w:rsidRDefault="00C452AC" w:rsidP="00FF7F08">
      <w:pPr>
        <w:spacing w:after="0" w:line="480" w:lineRule="auto"/>
        <w:ind w:left="0" w:right="0" w:firstLine="0"/>
        <w:jc w:val="left"/>
        <w:rPr>
          <w:b/>
        </w:rPr>
      </w:pPr>
      <w:r w:rsidRPr="00EC428C">
        <w:rPr>
          <w:b/>
        </w:rPr>
        <w:lastRenderedPageBreak/>
        <w:t>Lampiran</w:t>
      </w:r>
      <w:r w:rsidR="00F31C53" w:rsidRPr="00EC428C">
        <w:rPr>
          <w:b/>
        </w:rPr>
        <w:t xml:space="preserve"> 2 Tabulasi Data Kuesioner Diolah</w:t>
      </w:r>
      <w:r w:rsidR="00A42CFD" w:rsidRPr="00EC428C">
        <w:rPr>
          <w:b/>
        </w:rPr>
        <w:t xml:space="preserve"> </w:t>
      </w:r>
    </w:p>
    <w:tbl>
      <w:tblPr>
        <w:tblW w:w="12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0"/>
        <w:gridCol w:w="762"/>
        <w:gridCol w:w="763"/>
        <w:gridCol w:w="763"/>
        <w:gridCol w:w="1051"/>
        <w:gridCol w:w="743"/>
        <w:gridCol w:w="743"/>
        <w:gridCol w:w="743"/>
        <w:gridCol w:w="743"/>
        <w:gridCol w:w="1051"/>
        <w:gridCol w:w="763"/>
        <w:gridCol w:w="763"/>
        <w:gridCol w:w="763"/>
        <w:gridCol w:w="763"/>
        <w:gridCol w:w="1051"/>
      </w:tblGrid>
      <w:tr w:rsidR="00FF7F08" w:rsidRPr="00537977" w14:paraId="17F3980F" w14:textId="77777777" w:rsidTr="00537977">
        <w:trPr>
          <w:trHeight w:val="291"/>
        </w:trPr>
        <w:tc>
          <w:tcPr>
            <w:tcW w:w="704" w:type="dxa"/>
            <w:shd w:val="clear" w:color="000000" w:fill="FFFFFF"/>
            <w:noWrap/>
            <w:vAlign w:val="bottom"/>
            <w:hideMark/>
          </w:tcPr>
          <w:p w14:paraId="6705051C"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NO.</w:t>
            </w:r>
          </w:p>
        </w:tc>
        <w:tc>
          <w:tcPr>
            <w:tcW w:w="690" w:type="dxa"/>
            <w:shd w:val="clear" w:color="000000" w:fill="FFFFFF"/>
            <w:noWrap/>
            <w:vAlign w:val="bottom"/>
            <w:hideMark/>
          </w:tcPr>
          <w:p w14:paraId="46A1FA75"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X1.1</w:t>
            </w:r>
          </w:p>
        </w:tc>
        <w:tc>
          <w:tcPr>
            <w:tcW w:w="762" w:type="dxa"/>
            <w:shd w:val="clear" w:color="000000" w:fill="FFFFFF"/>
            <w:noWrap/>
            <w:vAlign w:val="bottom"/>
            <w:hideMark/>
          </w:tcPr>
          <w:p w14:paraId="4F123AF0"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X1.2</w:t>
            </w:r>
          </w:p>
        </w:tc>
        <w:tc>
          <w:tcPr>
            <w:tcW w:w="763" w:type="dxa"/>
            <w:shd w:val="clear" w:color="000000" w:fill="FFFFFF"/>
            <w:noWrap/>
            <w:vAlign w:val="bottom"/>
            <w:hideMark/>
          </w:tcPr>
          <w:p w14:paraId="096BDA43"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X1.3</w:t>
            </w:r>
          </w:p>
        </w:tc>
        <w:tc>
          <w:tcPr>
            <w:tcW w:w="763" w:type="dxa"/>
            <w:shd w:val="clear" w:color="000000" w:fill="FFFFFF"/>
            <w:noWrap/>
            <w:vAlign w:val="bottom"/>
            <w:hideMark/>
          </w:tcPr>
          <w:p w14:paraId="09A10459"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X1.4</w:t>
            </w:r>
          </w:p>
        </w:tc>
        <w:tc>
          <w:tcPr>
            <w:tcW w:w="1051" w:type="dxa"/>
            <w:shd w:val="clear" w:color="000000" w:fill="FFFFFF"/>
            <w:noWrap/>
            <w:vAlign w:val="bottom"/>
            <w:hideMark/>
          </w:tcPr>
          <w:p w14:paraId="0130932B"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TOTAL</w:t>
            </w:r>
          </w:p>
        </w:tc>
        <w:tc>
          <w:tcPr>
            <w:tcW w:w="743" w:type="dxa"/>
            <w:shd w:val="clear" w:color="000000" w:fill="FFFFFF"/>
            <w:noWrap/>
            <w:vAlign w:val="bottom"/>
            <w:hideMark/>
          </w:tcPr>
          <w:p w14:paraId="3F8A7B03"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X2.1</w:t>
            </w:r>
          </w:p>
        </w:tc>
        <w:tc>
          <w:tcPr>
            <w:tcW w:w="743" w:type="dxa"/>
            <w:shd w:val="clear" w:color="000000" w:fill="FFFFFF"/>
            <w:noWrap/>
            <w:vAlign w:val="bottom"/>
            <w:hideMark/>
          </w:tcPr>
          <w:p w14:paraId="3E9E0A3E"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X2.2</w:t>
            </w:r>
          </w:p>
        </w:tc>
        <w:tc>
          <w:tcPr>
            <w:tcW w:w="743" w:type="dxa"/>
            <w:shd w:val="clear" w:color="000000" w:fill="FFFFFF"/>
            <w:noWrap/>
            <w:vAlign w:val="bottom"/>
            <w:hideMark/>
          </w:tcPr>
          <w:p w14:paraId="4FFBBDE5"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X2.3</w:t>
            </w:r>
          </w:p>
        </w:tc>
        <w:tc>
          <w:tcPr>
            <w:tcW w:w="743" w:type="dxa"/>
            <w:shd w:val="clear" w:color="000000" w:fill="FFFFFF"/>
            <w:noWrap/>
            <w:vAlign w:val="bottom"/>
            <w:hideMark/>
          </w:tcPr>
          <w:p w14:paraId="07B0DE13"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X2.4</w:t>
            </w:r>
          </w:p>
        </w:tc>
        <w:tc>
          <w:tcPr>
            <w:tcW w:w="1051" w:type="dxa"/>
            <w:shd w:val="clear" w:color="000000" w:fill="FFFFFF"/>
            <w:noWrap/>
            <w:vAlign w:val="bottom"/>
            <w:hideMark/>
          </w:tcPr>
          <w:p w14:paraId="27443740"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TOTAL</w:t>
            </w:r>
          </w:p>
        </w:tc>
        <w:tc>
          <w:tcPr>
            <w:tcW w:w="763" w:type="dxa"/>
            <w:shd w:val="clear" w:color="000000" w:fill="FFFFFF"/>
            <w:noWrap/>
            <w:vAlign w:val="bottom"/>
            <w:hideMark/>
          </w:tcPr>
          <w:p w14:paraId="7F085C80"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Y.1</w:t>
            </w:r>
          </w:p>
        </w:tc>
        <w:tc>
          <w:tcPr>
            <w:tcW w:w="763" w:type="dxa"/>
            <w:shd w:val="clear" w:color="000000" w:fill="FFFFFF"/>
            <w:noWrap/>
            <w:vAlign w:val="bottom"/>
            <w:hideMark/>
          </w:tcPr>
          <w:p w14:paraId="7ED19AEC"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Y.2</w:t>
            </w:r>
          </w:p>
        </w:tc>
        <w:tc>
          <w:tcPr>
            <w:tcW w:w="763" w:type="dxa"/>
            <w:shd w:val="clear" w:color="000000" w:fill="FFFFFF"/>
            <w:noWrap/>
            <w:vAlign w:val="bottom"/>
            <w:hideMark/>
          </w:tcPr>
          <w:p w14:paraId="4A315CD3"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Y.3</w:t>
            </w:r>
          </w:p>
        </w:tc>
        <w:tc>
          <w:tcPr>
            <w:tcW w:w="763" w:type="dxa"/>
            <w:shd w:val="clear" w:color="000000" w:fill="FFFFFF"/>
            <w:noWrap/>
            <w:vAlign w:val="bottom"/>
            <w:hideMark/>
          </w:tcPr>
          <w:p w14:paraId="62C2E5B0"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Y.4</w:t>
            </w:r>
          </w:p>
        </w:tc>
        <w:tc>
          <w:tcPr>
            <w:tcW w:w="1051" w:type="dxa"/>
            <w:shd w:val="clear" w:color="000000" w:fill="FFFFFF"/>
            <w:noWrap/>
            <w:vAlign w:val="bottom"/>
            <w:hideMark/>
          </w:tcPr>
          <w:p w14:paraId="69F28560" w14:textId="77777777" w:rsidR="00C452AC" w:rsidRPr="00537977" w:rsidRDefault="00C452AC" w:rsidP="00C452AC">
            <w:pPr>
              <w:spacing w:after="0" w:line="240" w:lineRule="auto"/>
              <w:ind w:left="0" w:right="0" w:firstLine="0"/>
              <w:jc w:val="center"/>
              <w:rPr>
                <w:b/>
                <w:bCs/>
                <w:color w:val="auto"/>
                <w:kern w:val="0"/>
                <w:sz w:val="22"/>
                <w:szCs w:val="22"/>
                <w14:ligatures w14:val="none"/>
              </w:rPr>
            </w:pPr>
            <w:r w:rsidRPr="00537977">
              <w:rPr>
                <w:b/>
                <w:bCs/>
                <w:color w:val="auto"/>
                <w:kern w:val="0"/>
                <w:sz w:val="22"/>
                <w:szCs w:val="22"/>
                <w14:ligatures w14:val="none"/>
              </w:rPr>
              <w:t>TOTAL</w:t>
            </w:r>
          </w:p>
        </w:tc>
      </w:tr>
      <w:tr w:rsidR="00FF7F08" w:rsidRPr="00537977" w14:paraId="01751D0B" w14:textId="77777777" w:rsidTr="00537977">
        <w:trPr>
          <w:trHeight w:val="291"/>
        </w:trPr>
        <w:tc>
          <w:tcPr>
            <w:tcW w:w="704" w:type="dxa"/>
            <w:noWrap/>
            <w:vAlign w:val="bottom"/>
            <w:hideMark/>
          </w:tcPr>
          <w:p w14:paraId="771D25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w:t>
            </w:r>
          </w:p>
        </w:tc>
        <w:tc>
          <w:tcPr>
            <w:tcW w:w="690" w:type="dxa"/>
            <w:shd w:val="clear" w:color="000000" w:fill="FFFFFF"/>
            <w:vAlign w:val="center"/>
            <w:hideMark/>
          </w:tcPr>
          <w:p w14:paraId="342D01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3D9E343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9469A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4B106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64F74B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13D35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428D9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E2978F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8139F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33C8F2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3F06A8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D73C6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D8C40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8806F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2390B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3A4705E2" w14:textId="77777777" w:rsidTr="00537977">
        <w:trPr>
          <w:trHeight w:val="291"/>
        </w:trPr>
        <w:tc>
          <w:tcPr>
            <w:tcW w:w="704" w:type="dxa"/>
            <w:noWrap/>
            <w:vAlign w:val="bottom"/>
            <w:hideMark/>
          </w:tcPr>
          <w:p w14:paraId="04E7DB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690" w:type="dxa"/>
            <w:shd w:val="clear" w:color="000000" w:fill="FFFFFF"/>
            <w:vAlign w:val="center"/>
            <w:hideMark/>
          </w:tcPr>
          <w:p w14:paraId="4DEDF8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3D71C1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027FC8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90EAEF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35A115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215917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1E2514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25512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4BBF57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19C56B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45B2D1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809C1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95BA6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C15AA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63E2C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41E5CCF2" w14:textId="77777777" w:rsidTr="00537977">
        <w:trPr>
          <w:trHeight w:val="291"/>
        </w:trPr>
        <w:tc>
          <w:tcPr>
            <w:tcW w:w="704" w:type="dxa"/>
            <w:noWrap/>
            <w:vAlign w:val="bottom"/>
            <w:hideMark/>
          </w:tcPr>
          <w:p w14:paraId="51B983E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690" w:type="dxa"/>
            <w:shd w:val="clear" w:color="000000" w:fill="FFFFFF"/>
            <w:vAlign w:val="center"/>
            <w:hideMark/>
          </w:tcPr>
          <w:p w14:paraId="5506BF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7EFC48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F7332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16DB4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8BE154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4F4257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F1CD6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05EEE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50009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D75AD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368B15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0D20B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504E7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827FA1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00B1D9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24409D1D" w14:textId="77777777" w:rsidTr="00537977">
        <w:trPr>
          <w:trHeight w:val="291"/>
        </w:trPr>
        <w:tc>
          <w:tcPr>
            <w:tcW w:w="704" w:type="dxa"/>
            <w:noWrap/>
            <w:vAlign w:val="bottom"/>
            <w:hideMark/>
          </w:tcPr>
          <w:p w14:paraId="27F436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690" w:type="dxa"/>
            <w:shd w:val="clear" w:color="000000" w:fill="FFFFFF"/>
            <w:vAlign w:val="center"/>
            <w:hideMark/>
          </w:tcPr>
          <w:p w14:paraId="5EE863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4360C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89935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8AF3B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599AE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53D612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69562C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BFA962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75E27D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122A16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73AA3D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51810A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744EF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AA1167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0E88B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5BC9E790" w14:textId="77777777" w:rsidTr="00537977">
        <w:trPr>
          <w:trHeight w:val="291"/>
        </w:trPr>
        <w:tc>
          <w:tcPr>
            <w:tcW w:w="704" w:type="dxa"/>
            <w:noWrap/>
            <w:vAlign w:val="bottom"/>
            <w:hideMark/>
          </w:tcPr>
          <w:p w14:paraId="5DD8394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690" w:type="dxa"/>
            <w:shd w:val="clear" w:color="000000" w:fill="FFFFFF"/>
            <w:vAlign w:val="center"/>
            <w:hideMark/>
          </w:tcPr>
          <w:p w14:paraId="4B1A27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55D76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D909E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028D9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A361B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68C9D0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148C2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F57F97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D09F5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321209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78F763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5A3E4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B903C3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762F7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ACA3E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2E24740B" w14:textId="77777777" w:rsidTr="00537977">
        <w:trPr>
          <w:trHeight w:val="291"/>
        </w:trPr>
        <w:tc>
          <w:tcPr>
            <w:tcW w:w="704" w:type="dxa"/>
            <w:noWrap/>
            <w:vAlign w:val="bottom"/>
            <w:hideMark/>
          </w:tcPr>
          <w:p w14:paraId="6BC564D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w:t>
            </w:r>
          </w:p>
        </w:tc>
        <w:tc>
          <w:tcPr>
            <w:tcW w:w="690" w:type="dxa"/>
            <w:shd w:val="clear" w:color="000000" w:fill="FFFFFF"/>
            <w:vAlign w:val="center"/>
            <w:hideMark/>
          </w:tcPr>
          <w:p w14:paraId="0EBA6A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09ADE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05A10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A40D9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4F387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7DB513C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6C3D6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201970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20AAFF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7F0D96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474761C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87F5E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95DC4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D3E47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93B97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02F111D4" w14:textId="77777777" w:rsidTr="00537977">
        <w:trPr>
          <w:trHeight w:val="291"/>
        </w:trPr>
        <w:tc>
          <w:tcPr>
            <w:tcW w:w="704" w:type="dxa"/>
            <w:noWrap/>
            <w:vAlign w:val="bottom"/>
            <w:hideMark/>
          </w:tcPr>
          <w:p w14:paraId="47848EC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w:t>
            </w:r>
          </w:p>
        </w:tc>
        <w:tc>
          <w:tcPr>
            <w:tcW w:w="690" w:type="dxa"/>
            <w:shd w:val="clear" w:color="000000" w:fill="FFFFFF"/>
            <w:vAlign w:val="center"/>
            <w:hideMark/>
          </w:tcPr>
          <w:p w14:paraId="43665EC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494DF2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E6195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0BCC3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4AD59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794BFC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32BD8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42020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F9AD2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18B36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14BF1B1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27F30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484B95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2C6C5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E90C56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550FA30B" w14:textId="77777777" w:rsidTr="00537977">
        <w:trPr>
          <w:trHeight w:val="291"/>
        </w:trPr>
        <w:tc>
          <w:tcPr>
            <w:tcW w:w="704" w:type="dxa"/>
            <w:noWrap/>
            <w:vAlign w:val="bottom"/>
            <w:hideMark/>
          </w:tcPr>
          <w:p w14:paraId="7545A19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w:t>
            </w:r>
          </w:p>
        </w:tc>
        <w:tc>
          <w:tcPr>
            <w:tcW w:w="690" w:type="dxa"/>
            <w:shd w:val="clear" w:color="000000" w:fill="FFFFFF"/>
            <w:vAlign w:val="center"/>
            <w:hideMark/>
          </w:tcPr>
          <w:p w14:paraId="0B552B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D6617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0A2F4B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691C3B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10D99F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11D8A7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F97C1A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BED7E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11C17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DB2D9A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1553C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DF7453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2282B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A0FF3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10D44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41B144DF" w14:textId="77777777" w:rsidTr="00537977">
        <w:trPr>
          <w:trHeight w:val="291"/>
        </w:trPr>
        <w:tc>
          <w:tcPr>
            <w:tcW w:w="704" w:type="dxa"/>
            <w:noWrap/>
            <w:vAlign w:val="bottom"/>
            <w:hideMark/>
          </w:tcPr>
          <w:p w14:paraId="53EEB7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w:t>
            </w:r>
          </w:p>
        </w:tc>
        <w:tc>
          <w:tcPr>
            <w:tcW w:w="690" w:type="dxa"/>
            <w:shd w:val="clear" w:color="000000" w:fill="FFFFFF"/>
            <w:vAlign w:val="center"/>
            <w:hideMark/>
          </w:tcPr>
          <w:p w14:paraId="080E5F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A7B79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DF010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DB29D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845C6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7EC85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7BCFE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88DFC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A180D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67C4EFB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092C23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D5718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1636B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E1090C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C8FBF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3B138CF6" w14:textId="77777777" w:rsidTr="00537977">
        <w:trPr>
          <w:trHeight w:val="291"/>
        </w:trPr>
        <w:tc>
          <w:tcPr>
            <w:tcW w:w="704" w:type="dxa"/>
            <w:noWrap/>
            <w:vAlign w:val="bottom"/>
            <w:hideMark/>
          </w:tcPr>
          <w:p w14:paraId="48ABF6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10</w:t>
            </w:r>
          </w:p>
        </w:tc>
        <w:tc>
          <w:tcPr>
            <w:tcW w:w="690" w:type="dxa"/>
            <w:shd w:val="clear" w:color="000000" w:fill="FFFFFF"/>
            <w:vAlign w:val="center"/>
            <w:hideMark/>
          </w:tcPr>
          <w:p w14:paraId="081D78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DB30F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963B1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0A01A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91E349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06D49AA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53D3C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955392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57EC7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3BB043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740F6C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D363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E91429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5B380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255A7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77A19D9A" w14:textId="77777777" w:rsidTr="00537977">
        <w:trPr>
          <w:trHeight w:val="291"/>
        </w:trPr>
        <w:tc>
          <w:tcPr>
            <w:tcW w:w="704" w:type="dxa"/>
            <w:noWrap/>
            <w:vAlign w:val="bottom"/>
            <w:hideMark/>
          </w:tcPr>
          <w:p w14:paraId="78138E4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11</w:t>
            </w:r>
          </w:p>
        </w:tc>
        <w:tc>
          <w:tcPr>
            <w:tcW w:w="690" w:type="dxa"/>
            <w:shd w:val="clear" w:color="000000" w:fill="FFFFFF"/>
            <w:vAlign w:val="center"/>
            <w:hideMark/>
          </w:tcPr>
          <w:p w14:paraId="214572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0044F5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092D6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C32499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03EF7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4AB1B54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E83DB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391493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7B354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75B979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7681F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09BEC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8CEDA0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290161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CAC43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230DA6DF" w14:textId="77777777" w:rsidTr="00537977">
        <w:trPr>
          <w:trHeight w:val="291"/>
        </w:trPr>
        <w:tc>
          <w:tcPr>
            <w:tcW w:w="704" w:type="dxa"/>
            <w:noWrap/>
            <w:vAlign w:val="bottom"/>
            <w:hideMark/>
          </w:tcPr>
          <w:p w14:paraId="0E2814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12</w:t>
            </w:r>
          </w:p>
        </w:tc>
        <w:tc>
          <w:tcPr>
            <w:tcW w:w="690" w:type="dxa"/>
            <w:shd w:val="clear" w:color="000000" w:fill="FFFFFF"/>
            <w:vAlign w:val="center"/>
            <w:hideMark/>
          </w:tcPr>
          <w:p w14:paraId="329A1C1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D33BAB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48E4EE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275C0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A6C53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28D6F1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8F513F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D0C76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23193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72ECE39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04E4D4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9BC03D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CEB18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21513F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DAAF8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058863E7" w14:textId="77777777" w:rsidTr="00537977">
        <w:trPr>
          <w:trHeight w:val="291"/>
        </w:trPr>
        <w:tc>
          <w:tcPr>
            <w:tcW w:w="704" w:type="dxa"/>
            <w:noWrap/>
            <w:vAlign w:val="bottom"/>
            <w:hideMark/>
          </w:tcPr>
          <w:p w14:paraId="5DC7703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690" w:type="dxa"/>
            <w:shd w:val="clear" w:color="000000" w:fill="FFFFFF"/>
            <w:vAlign w:val="center"/>
            <w:hideMark/>
          </w:tcPr>
          <w:p w14:paraId="472982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E84B2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3C2AC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E543C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09642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5F70B8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2566CD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89958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DF5757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CA8EA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4735D2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6DC4B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C3964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0C712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01089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0550A339" w14:textId="77777777" w:rsidTr="00537977">
        <w:trPr>
          <w:trHeight w:val="291"/>
        </w:trPr>
        <w:tc>
          <w:tcPr>
            <w:tcW w:w="704" w:type="dxa"/>
            <w:noWrap/>
            <w:vAlign w:val="bottom"/>
            <w:hideMark/>
          </w:tcPr>
          <w:p w14:paraId="5C6D52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690" w:type="dxa"/>
            <w:shd w:val="clear" w:color="000000" w:fill="FFFFFF"/>
            <w:vAlign w:val="center"/>
            <w:hideMark/>
          </w:tcPr>
          <w:p w14:paraId="690BCA8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04650A1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340C9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78125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07837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6EF9BF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E3180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C0B643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C0F9F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2E6389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3BA8D9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7A07D4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2F3A0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759A60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54439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6896DA52" w14:textId="77777777" w:rsidTr="00537977">
        <w:trPr>
          <w:trHeight w:val="291"/>
        </w:trPr>
        <w:tc>
          <w:tcPr>
            <w:tcW w:w="704" w:type="dxa"/>
            <w:noWrap/>
            <w:vAlign w:val="bottom"/>
            <w:hideMark/>
          </w:tcPr>
          <w:p w14:paraId="01927B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690" w:type="dxa"/>
            <w:shd w:val="clear" w:color="000000" w:fill="FFFFFF"/>
            <w:vAlign w:val="center"/>
            <w:hideMark/>
          </w:tcPr>
          <w:p w14:paraId="6B9213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DF52C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1C4F9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CAE6B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A5680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39BC5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A05152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0093C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4D724B8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34C92DB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24EAFED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63EB3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782C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34E55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F4156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74FFBAE" w14:textId="77777777" w:rsidTr="00537977">
        <w:trPr>
          <w:trHeight w:val="291"/>
        </w:trPr>
        <w:tc>
          <w:tcPr>
            <w:tcW w:w="704" w:type="dxa"/>
            <w:noWrap/>
            <w:vAlign w:val="bottom"/>
            <w:hideMark/>
          </w:tcPr>
          <w:p w14:paraId="7E426C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690" w:type="dxa"/>
            <w:shd w:val="clear" w:color="000000" w:fill="FFFFFF"/>
            <w:vAlign w:val="center"/>
            <w:hideMark/>
          </w:tcPr>
          <w:p w14:paraId="5545ABD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CDE64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B6AD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D1C92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C234A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40F7E67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150617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3B7884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2F36C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3F9546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5CB0A8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02A3D7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F85489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73F79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w:t>
            </w:r>
          </w:p>
        </w:tc>
        <w:tc>
          <w:tcPr>
            <w:tcW w:w="1051" w:type="dxa"/>
            <w:shd w:val="clear" w:color="000000" w:fill="FFFFFF"/>
            <w:vAlign w:val="center"/>
            <w:hideMark/>
          </w:tcPr>
          <w:p w14:paraId="0936D32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68FD3D88" w14:textId="77777777" w:rsidTr="00537977">
        <w:trPr>
          <w:trHeight w:val="291"/>
        </w:trPr>
        <w:tc>
          <w:tcPr>
            <w:tcW w:w="704" w:type="dxa"/>
            <w:noWrap/>
            <w:vAlign w:val="bottom"/>
            <w:hideMark/>
          </w:tcPr>
          <w:p w14:paraId="7276FAA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690" w:type="dxa"/>
            <w:shd w:val="clear" w:color="000000" w:fill="FFFFFF"/>
            <w:vAlign w:val="center"/>
            <w:hideMark/>
          </w:tcPr>
          <w:p w14:paraId="5979EA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3515B0D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2E35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3C439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9E7E8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20D990A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58E39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C4B06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54F82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066112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550CDC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97F92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E1D12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503A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CE0D9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506DFB8B" w14:textId="77777777" w:rsidTr="00537977">
        <w:trPr>
          <w:trHeight w:val="291"/>
        </w:trPr>
        <w:tc>
          <w:tcPr>
            <w:tcW w:w="704" w:type="dxa"/>
            <w:noWrap/>
            <w:vAlign w:val="bottom"/>
            <w:hideMark/>
          </w:tcPr>
          <w:p w14:paraId="562E6D1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690" w:type="dxa"/>
            <w:shd w:val="clear" w:color="000000" w:fill="FFFFFF"/>
            <w:vAlign w:val="center"/>
            <w:hideMark/>
          </w:tcPr>
          <w:p w14:paraId="4E1BC74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1AB9947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C8060C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40CC4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8E1DE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4C1994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C678C8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B85E43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5A8FEF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5EE53C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12</w:t>
            </w:r>
          </w:p>
        </w:tc>
        <w:tc>
          <w:tcPr>
            <w:tcW w:w="763" w:type="dxa"/>
            <w:shd w:val="clear" w:color="000000" w:fill="FFFFFF"/>
            <w:vAlign w:val="center"/>
            <w:hideMark/>
          </w:tcPr>
          <w:p w14:paraId="1B4B08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8A10B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555B7B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47684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1C367B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23A014D5" w14:textId="77777777" w:rsidTr="00537977">
        <w:trPr>
          <w:trHeight w:val="291"/>
        </w:trPr>
        <w:tc>
          <w:tcPr>
            <w:tcW w:w="704" w:type="dxa"/>
            <w:noWrap/>
            <w:vAlign w:val="bottom"/>
            <w:hideMark/>
          </w:tcPr>
          <w:p w14:paraId="2657E2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690" w:type="dxa"/>
            <w:shd w:val="clear" w:color="000000" w:fill="FFFFFF"/>
            <w:vAlign w:val="center"/>
            <w:hideMark/>
          </w:tcPr>
          <w:p w14:paraId="148DD5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044B6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7121B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CB44A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BAA028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4304FB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C6DC7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A89E0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67162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56DF4E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4FD3B8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85625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BF60AC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9079F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46C8E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21AD820D" w14:textId="77777777" w:rsidTr="00537977">
        <w:trPr>
          <w:trHeight w:val="291"/>
        </w:trPr>
        <w:tc>
          <w:tcPr>
            <w:tcW w:w="704" w:type="dxa"/>
            <w:noWrap/>
            <w:vAlign w:val="bottom"/>
            <w:hideMark/>
          </w:tcPr>
          <w:p w14:paraId="4F4BFC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690" w:type="dxa"/>
            <w:shd w:val="clear" w:color="000000" w:fill="FFFFFF"/>
            <w:vAlign w:val="center"/>
            <w:hideMark/>
          </w:tcPr>
          <w:p w14:paraId="311651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04228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526A6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6CAFB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414242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73BAD3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15DAE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1F79FF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3C0DA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8798F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7A83AB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85F99D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69DD1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F86999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9BFE4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55004897" w14:textId="77777777" w:rsidTr="00537977">
        <w:trPr>
          <w:trHeight w:val="291"/>
        </w:trPr>
        <w:tc>
          <w:tcPr>
            <w:tcW w:w="704" w:type="dxa"/>
            <w:noWrap/>
            <w:vAlign w:val="bottom"/>
            <w:hideMark/>
          </w:tcPr>
          <w:p w14:paraId="1863031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21</w:t>
            </w:r>
          </w:p>
        </w:tc>
        <w:tc>
          <w:tcPr>
            <w:tcW w:w="690" w:type="dxa"/>
            <w:shd w:val="clear" w:color="000000" w:fill="FFFFFF"/>
            <w:vAlign w:val="center"/>
            <w:hideMark/>
          </w:tcPr>
          <w:p w14:paraId="297B59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7C35FC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E36731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9E9E7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D6082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6A75F8F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ADDB5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67BC9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45DBD0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1CEB2D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63" w:type="dxa"/>
            <w:shd w:val="clear" w:color="000000" w:fill="FFFFFF"/>
            <w:vAlign w:val="center"/>
            <w:hideMark/>
          </w:tcPr>
          <w:p w14:paraId="054DB3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0E8CCF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E0AEE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46A94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7D9AE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1E5EFE59" w14:textId="77777777" w:rsidTr="00537977">
        <w:trPr>
          <w:trHeight w:val="291"/>
        </w:trPr>
        <w:tc>
          <w:tcPr>
            <w:tcW w:w="704" w:type="dxa"/>
            <w:noWrap/>
            <w:vAlign w:val="bottom"/>
            <w:hideMark/>
          </w:tcPr>
          <w:p w14:paraId="06ED9E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22</w:t>
            </w:r>
          </w:p>
        </w:tc>
        <w:tc>
          <w:tcPr>
            <w:tcW w:w="690" w:type="dxa"/>
            <w:shd w:val="clear" w:color="000000" w:fill="FFFFFF"/>
            <w:vAlign w:val="center"/>
            <w:hideMark/>
          </w:tcPr>
          <w:p w14:paraId="64E37F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6A720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4A49D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A3BCBF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30D662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6413C2D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525F3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BF71B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1F5EE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62CB2A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272CF1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24788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D49689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43EE63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C11B5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4062746E" w14:textId="77777777" w:rsidTr="00537977">
        <w:trPr>
          <w:trHeight w:val="291"/>
        </w:trPr>
        <w:tc>
          <w:tcPr>
            <w:tcW w:w="704" w:type="dxa"/>
            <w:noWrap/>
            <w:vAlign w:val="bottom"/>
            <w:hideMark/>
          </w:tcPr>
          <w:p w14:paraId="3D504EC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23</w:t>
            </w:r>
          </w:p>
        </w:tc>
        <w:tc>
          <w:tcPr>
            <w:tcW w:w="690" w:type="dxa"/>
            <w:shd w:val="clear" w:color="000000" w:fill="FFFFFF"/>
            <w:vAlign w:val="center"/>
            <w:hideMark/>
          </w:tcPr>
          <w:p w14:paraId="4CEA4BA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3663E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4891F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B95F8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36C32F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18EB81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DCC258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BC8EC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61E6F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78BAF5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3776AE3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F0593B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40004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FAE38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9B499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2D819C72" w14:textId="77777777" w:rsidTr="00537977">
        <w:trPr>
          <w:trHeight w:val="291"/>
        </w:trPr>
        <w:tc>
          <w:tcPr>
            <w:tcW w:w="704" w:type="dxa"/>
            <w:noWrap/>
            <w:vAlign w:val="bottom"/>
            <w:hideMark/>
          </w:tcPr>
          <w:p w14:paraId="1C196E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lastRenderedPageBreak/>
              <w:t>24</w:t>
            </w:r>
          </w:p>
        </w:tc>
        <w:tc>
          <w:tcPr>
            <w:tcW w:w="690" w:type="dxa"/>
            <w:shd w:val="clear" w:color="000000" w:fill="FFFFFF"/>
            <w:vAlign w:val="center"/>
            <w:hideMark/>
          </w:tcPr>
          <w:p w14:paraId="16B912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4FF50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1AD669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445B7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19B95A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8C866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B0D75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E657C4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65D4F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4BC62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0A08D2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F6E0E3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C242C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62C245A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1F7E1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69FCBB9B" w14:textId="77777777" w:rsidTr="00537977">
        <w:trPr>
          <w:trHeight w:val="291"/>
        </w:trPr>
        <w:tc>
          <w:tcPr>
            <w:tcW w:w="704" w:type="dxa"/>
            <w:noWrap/>
            <w:vAlign w:val="bottom"/>
            <w:hideMark/>
          </w:tcPr>
          <w:p w14:paraId="605B8A6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25</w:t>
            </w:r>
          </w:p>
        </w:tc>
        <w:tc>
          <w:tcPr>
            <w:tcW w:w="690" w:type="dxa"/>
            <w:shd w:val="clear" w:color="000000" w:fill="FFFFFF"/>
            <w:vAlign w:val="center"/>
            <w:hideMark/>
          </w:tcPr>
          <w:p w14:paraId="32D91B6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4DFC5E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5C28E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3D7EB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D7B9E3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4A721E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718DC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FDFB1A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3B054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0EAC48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0265914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D82BDD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BB996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9C81D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1D2D32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5460E0C4" w14:textId="77777777" w:rsidTr="00537977">
        <w:trPr>
          <w:trHeight w:val="291"/>
        </w:trPr>
        <w:tc>
          <w:tcPr>
            <w:tcW w:w="704" w:type="dxa"/>
            <w:noWrap/>
            <w:vAlign w:val="bottom"/>
            <w:hideMark/>
          </w:tcPr>
          <w:p w14:paraId="1FB617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26</w:t>
            </w:r>
          </w:p>
        </w:tc>
        <w:tc>
          <w:tcPr>
            <w:tcW w:w="690" w:type="dxa"/>
            <w:shd w:val="clear" w:color="000000" w:fill="FFFFFF"/>
            <w:vAlign w:val="center"/>
            <w:hideMark/>
          </w:tcPr>
          <w:p w14:paraId="27A0381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8941A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4CE514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10F2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7424C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7578BF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46740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833E5D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A049BE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1DDED00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07DE88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F23FA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23B25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20A17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83856A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B0B0EF9" w14:textId="77777777" w:rsidTr="00537977">
        <w:trPr>
          <w:trHeight w:val="291"/>
        </w:trPr>
        <w:tc>
          <w:tcPr>
            <w:tcW w:w="704" w:type="dxa"/>
            <w:noWrap/>
            <w:vAlign w:val="bottom"/>
            <w:hideMark/>
          </w:tcPr>
          <w:p w14:paraId="239B9D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27</w:t>
            </w:r>
          </w:p>
        </w:tc>
        <w:tc>
          <w:tcPr>
            <w:tcW w:w="690" w:type="dxa"/>
            <w:shd w:val="clear" w:color="000000" w:fill="FFFFFF"/>
            <w:vAlign w:val="center"/>
            <w:hideMark/>
          </w:tcPr>
          <w:p w14:paraId="23F4A50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7B6C3D0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26F4CC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2E150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8DB038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523B4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5C995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170DD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1F111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784828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63" w:type="dxa"/>
            <w:shd w:val="clear" w:color="000000" w:fill="FFFFFF"/>
            <w:vAlign w:val="center"/>
            <w:hideMark/>
          </w:tcPr>
          <w:p w14:paraId="033C1A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3D379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2DD7B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5D917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470160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48B9BF81" w14:textId="77777777" w:rsidTr="00537977">
        <w:trPr>
          <w:trHeight w:val="291"/>
        </w:trPr>
        <w:tc>
          <w:tcPr>
            <w:tcW w:w="704" w:type="dxa"/>
            <w:noWrap/>
            <w:vAlign w:val="bottom"/>
            <w:hideMark/>
          </w:tcPr>
          <w:p w14:paraId="124A31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28</w:t>
            </w:r>
          </w:p>
        </w:tc>
        <w:tc>
          <w:tcPr>
            <w:tcW w:w="690" w:type="dxa"/>
            <w:shd w:val="clear" w:color="000000" w:fill="FFFFFF"/>
            <w:vAlign w:val="center"/>
            <w:hideMark/>
          </w:tcPr>
          <w:p w14:paraId="43698E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37DB98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943B6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5AFD9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6471D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713CF2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A1D36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DBCFB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5F77E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72BD0C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59A205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7B6C2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963846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9DB66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0F6D7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5EFCE882" w14:textId="77777777" w:rsidTr="00537977">
        <w:trPr>
          <w:trHeight w:val="291"/>
        </w:trPr>
        <w:tc>
          <w:tcPr>
            <w:tcW w:w="704" w:type="dxa"/>
            <w:noWrap/>
            <w:vAlign w:val="bottom"/>
            <w:hideMark/>
          </w:tcPr>
          <w:p w14:paraId="18F497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29</w:t>
            </w:r>
          </w:p>
        </w:tc>
        <w:tc>
          <w:tcPr>
            <w:tcW w:w="690" w:type="dxa"/>
            <w:shd w:val="clear" w:color="000000" w:fill="FFFFFF"/>
            <w:vAlign w:val="center"/>
            <w:hideMark/>
          </w:tcPr>
          <w:p w14:paraId="7A5B2E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71373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033E33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19FCF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AF4C99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0BE75E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61F80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19EF6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A6634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0E0851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7019E5A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C8BAB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54BC9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77FB80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09C4D3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r>
      <w:tr w:rsidR="00FF7F08" w:rsidRPr="00537977" w14:paraId="3459771F" w14:textId="77777777" w:rsidTr="00537977">
        <w:trPr>
          <w:trHeight w:val="291"/>
        </w:trPr>
        <w:tc>
          <w:tcPr>
            <w:tcW w:w="704" w:type="dxa"/>
            <w:noWrap/>
            <w:vAlign w:val="bottom"/>
            <w:hideMark/>
          </w:tcPr>
          <w:p w14:paraId="2770A90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30</w:t>
            </w:r>
          </w:p>
        </w:tc>
        <w:tc>
          <w:tcPr>
            <w:tcW w:w="690" w:type="dxa"/>
            <w:shd w:val="clear" w:color="000000" w:fill="FFFFFF"/>
            <w:vAlign w:val="center"/>
            <w:hideMark/>
          </w:tcPr>
          <w:p w14:paraId="281252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1E69A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6CAB5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99CFB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66DAA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183D47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1F162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245C83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C37EA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581A91C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12</w:t>
            </w:r>
          </w:p>
        </w:tc>
        <w:tc>
          <w:tcPr>
            <w:tcW w:w="763" w:type="dxa"/>
            <w:shd w:val="clear" w:color="000000" w:fill="FFFFFF"/>
            <w:vAlign w:val="center"/>
            <w:hideMark/>
          </w:tcPr>
          <w:p w14:paraId="0E5804D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1BF96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01AF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1C89A0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7C8FB3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5E0FF9BD" w14:textId="77777777" w:rsidTr="00537977">
        <w:trPr>
          <w:trHeight w:val="291"/>
        </w:trPr>
        <w:tc>
          <w:tcPr>
            <w:tcW w:w="704" w:type="dxa"/>
            <w:noWrap/>
            <w:vAlign w:val="bottom"/>
            <w:hideMark/>
          </w:tcPr>
          <w:p w14:paraId="673B9E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31</w:t>
            </w:r>
          </w:p>
        </w:tc>
        <w:tc>
          <w:tcPr>
            <w:tcW w:w="690" w:type="dxa"/>
            <w:shd w:val="clear" w:color="000000" w:fill="FFFFFF"/>
            <w:vAlign w:val="center"/>
            <w:hideMark/>
          </w:tcPr>
          <w:p w14:paraId="753A98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4063B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E2A93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26144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897E6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46765BC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5AC36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AC383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993E7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7A3602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050370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700F56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7823D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7A8EC1A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51A911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10</w:t>
            </w:r>
          </w:p>
        </w:tc>
      </w:tr>
      <w:tr w:rsidR="00FF7F08" w:rsidRPr="00537977" w14:paraId="355B1EB6" w14:textId="77777777" w:rsidTr="00537977">
        <w:trPr>
          <w:trHeight w:val="291"/>
        </w:trPr>
        <w:tc>
          <w:tcPr>
            <w:tcW w:w="704" w:type="dxa"/>
            <w:noWrap/>
            <w:vAlign w:val="bottom"/>
            <w:hideMark/>
          </w:tcPr>
          <w:p w14:paraId="25ECBD0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32</w:t>
            </w:r>
          </w:p>
        </w:tc>
        <w:tc>
          <w:tcPr>
            <w:tcW w:w="690" w:type="dxa"/>
            <w:shd w:val="clear" w:color="000000" w:fill="FFFFFF"/>
            <w:vAlign w:val="center"/>
            <w:hideMark/>
          </w:tcPr>
          <w:p w14:paraId="061B6D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54CA8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8DF5D8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C1368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FA163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7D66466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7A8D3A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2CDC5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2B2A32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0CE10B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308265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57C7D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3EC17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348A2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48820B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51D880D1" w14:textId="77777777" w:rsidTr="00537977">
        <w:trPr>
          <w:trHeight w:val="291"/>
        </w:trPr>
        <w:tc>
          <w:tcPr>
            <w:tcW w:w="704" w:type="dxa"/>
            <w:noWrap/>
            <w:vAlign w:val="bottom"/>
            <w:hideMark/>
          </w:tcPr>
          <w:p w14:paraId="03B601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33</w:t>
            </w:r>
          </w:p>
        </w:tc>
        <w:tc>
          <w:tcPr>
            <w:tcW w:w="690" w:type="dxa"/>
            <w:shd w:val="clear" w:color="000000" w:fill="FFFFFF"/>
            <w:vAlign w:val="center"/>
            <w:hideMark/>
          </w:tcPr>
          <w:p w14:paraId="787700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085C2F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38526A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62828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D998AC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466DE4F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0F678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A7CA8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B4E601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38C9E9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12</w:t>
            </w:r>
          </w:p>
        </w:tc>
        <w:tc>
          <w:tcPr>
            <w:tcW w:w="763" w:type="dxa"/>
            <w:shd w:val="clear" w:color="000000" w:fill="FFFFFF"/>
            <w:vAlign w:val="center"/>
            <w:hideMark/>
          </w:tcPr>
          <w:p w14:paraId="350FB5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6A4A6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5A0E5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89D2B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096521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55BB3A18" w14:textId="77777777" w:rsidTr="00537977">
        <w:trPr>
          <w:trHeight w:val="291"/>
        </w:trPr>
        <w:tc>
          <w:tcPr>
            <w:tcW w:w="704" w:type="dxa"/>
            <w:noWrap/>
            <w:vAlign w:val="bottom"/>
            <w:hideMark/>
          </w:tcPr>
          <w:p w14:paraId="79D2B5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34</w:t>
            </w:r>
          </w:p>
        </w:tc>
        <w:tc>
          <w:tcPr>
            <w:tcW w:w="690" w:type="dxa"/>
            <w:shd w:val="clear" w:color="000000" w:fill="FFFFFF"/>
            <w:vAlign w:val="center"/>
            <w:hideMark/>
          </w:tcPr>
          <w:p w14:paraId="239B3E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5B15F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09811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4EDA3A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5BAD152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1A10D2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125A23D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71DBF8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B488D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6977DEA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36A5BE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F94B9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7A7C6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A83B4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9AD3AF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0A3CC027" w14:textId="77777777" w:rsidTr="00537977">
        <w:trPr>
          <w:trHeight w:val="291"/>
        </w:trPr>
        <w:tc>
          <w:tcPr>
            <w:tcW w:w="704" w:type="dxa"/>
            <w:noWrap/>
            <w:vAlign w:val="bottom"/>
            <w:hideMark/>
          </w:tcPr>
          <w:p w14:paraId="0AB07EF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35</w:t>
            </w:r>
          </w:p>
        </w:tc>
        <w:tc>
          <w:tcPr>
            <w:tcW w:w="690" w:type="dxa"/>
            <w:shd w:val="clear" w:color="000000" w:fill="FFFFFF"/>
            <w:vAlign w:val="center"/>
            <w:hideMark/>
          </w:tcPr>
          <w:p w14:paraId="30029D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F5A2E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1B10B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006F7D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165EF75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544428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5CE3E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64539F1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770B291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0235561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w:t>
            </w:r>
          </w:p>
        </w:tc>
        <w:tc>
          <w:tcPr>
            <w:tcW w:w="763" w:type="dxa"/>
            <w:shd w:val="clear" w:color="000000" w:fill="FFFFFF"/>
            <w:vAlign w:val="center"/>
            <w:hideMark/>
          </w:tcPr>
          <w:p w14:paraId="533483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09DFD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81C01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566A4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1DB6D6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27698E2B" w14:textId="77777777" w:rsidTr="00537977">
        <w:trPr>
          <w:trHeight w:val="291"/>
        </w:trPr>
        <w:tc>
          <w:tcPr>
            <w:tcW w:w="704" w:type="dxa"/>
            <w:noWrap/>
            <w:vAlign w:val="bottom"/>
            <w:hideMark/>
          </w:tcPr>
          <w:p w14:paraId="57A45F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36</w:t>
            </w:r>
          </w:p>
        </w:tc>
        <w:tc>
          <w:tcPr>
            <w:tcW w:w="690" w:type="dxa"/>
            <w:shd w:val="clear" w:color="000000" w:fill="FFFFFF"/>
            <w:vAlign w:val="center"/>
            <w:hideMark/>
          </w:tcPr>
          <w:p w14:paraId="57E508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891B7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94862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90106B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476B5F5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7D3563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43D99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A44D8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E32943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56C19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63" w:type="dxa"/>
            <w:shd w:val="clear" w:color="000000" w:fill="FFFFFF"/>
            <w:vAlign w:val="center"/>
            <w:hideMark/>
          </w:tcPr>
          <w:p w14:paraId="1F0829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721BB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41107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59EBC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0B629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11C501ED" w14:textId="77777777" w:rsidTr="00537977">
        <w:trPr>
          <w:trHeight w:val="291"/>
        </w:trPr>
        <w:tc>
          <w:tcPr>
            <w:tcW w:w="704" w:type="dxa"/>
            <w:noWrap/>
            <w:vAlign w:val="bottom"/>
            <w:hideMark/>
          </w:tcPr>
          <w:p w14:paraId="177FC3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37</w:t>
            </w:r>
          </w:p>
        </w:tc>
        <w:tc>
          <w:tcPr>
            <w:tcW w:w="690" w:type="dxa"/>
            <w:shd w:val="clear" w:color="000000" w:fill="FFFFFF"/>
            <w:vAlign w:val="center"/>
            <w:hideMark/>
          </w:tcPr>
          <w:p w14:paraId="1B7E51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7FBA62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C21D20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8822D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5240F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33766F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19291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EEEF6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06BC9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2220CC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6F514DD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D2319C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69FCE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BD3A9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2076BF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660DDC5F" w14:textId="77777777" w:rsidTr="00537977">
        <w:trPr>
          <w:trHeight w:val="291"/>
        </w:trPr>
        <w:tc>
          <w:tcPr>
            <w:tcW w:w="704" w:type="dxa"/>
            <w:noWrap/>
            <w:vAlign w:val="bottom"/>
            <w:hideMark/>
          </w:tcPr>
          <w:p w14:paraId="4DE7A0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38</w:t>
            </w:r>
          </w:p>
        </w:tc>
        <w:tc>
          <w:tcPr>
            <w:tcW w:w="690" w:type="dxa"/>
            <w:shd w:val="clear" w:color="000000" w:fill="FFFFFF"/>
            <w:vAlign w:val="center"/>
            <w:hideMark/>
          </w:tcPr>
          <w:p w14:paraId="4A1307D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72191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DD25B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A15B8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E4951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1DD213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F5381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1A973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CC926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BD3C9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56D81DA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BF582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48E01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6D30F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A0968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95824DA" w14:textId="77777777" w:rsidTr="00537977">
        <w:trPr>
          <w:trHeight w:val="291"/>
        </w:trPr>
        <w:tc>
          <w:tcPr>
            <w:tcW w:w="704" w:type="dxa"/>
            <w:noWrap/>
            <w:vAlign w:val="bottom"/>
            <w:hideMark/>
          </w:tcPr>
          <w:p w14:paraId="3CCC0B4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39</w:t>
            </w:r>
          </w:p>
        </w:tc>
        <w:tc>
          <w:tcPr>
            <w:tcW w:w="690" w:type="dxa"/>
            <w:shd w:val="clear" w:color="000000" w:fill="FFFFFF"/>
            <w:vAlign w:val="center"/>
            <w:hideMark/>
          </w:tcPr>
          <w:p w14:paraId="7AD918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75A010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8A6DF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4D88D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2AC34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73561F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9FBD6D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D6DD85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A113A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61EECF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21A0720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343AA9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5F4759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E4F08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8F991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65DFB564" w14:textId="77777777" w:rsidTr="00537977">
        <w:trPr>
          <w:trHeight w:val="291"/>
        </w:trPr>
        <w:tc>
          <w:tcPr>
            <w:tcW w:w="704" w:type="dxa"/>
            <w:noWrap/>
            <w:vAlign w:val="bottom"/>
            <w:hideMark/>
          </w:tcPr>
          <w:p w14:paraId="658A6C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40</w:t>
            </w:r>
          </w:p>
        </w:tc>
        <w:tc>
          <w:tcPr>
            <w:tcW w:w="690" w:type="dxa"/>
            <w:shd w:val="clear" w:color="000000" w:fill="FFFFFF"/>
            <w:vAlign w:val="center"/>
            <w:hideMark/>
          </w:tcPr>
          <w:p w14:paraId="0A838B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739E22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494098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E3F311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94A91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2CB6EF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010753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115C9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BF1BE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542736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7F5F823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E14851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443049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A1426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210B4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7A45D7C2" w14:textId="77777777" w:rsidTr="00537977">
        <w:trPr>
          <w:trHeight w:val="291"/>
        </w:trPr>
        <w:tc>
          <w:tcPr>
            <w:tcW w:w="704" w:type="dxa"/>
            <w:noWrap/>
            <w:vAlign w:val="bottom"/>
            <w:hideMark/>
          </w:tcPr>
          <w:p w14:paraId="523EBB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41</w:t>
            </w:r>
          </w:p>
        </w:tc>
        <w:tc>
          <w:tcPr>
            <w:tcW w:w="690" w:type="dxa"/>
            <w:shd w:val="clear" w:color="000000" w:fill="FFFFFF"/>
            <w:vAlign w:val="center"/>
            <w:hideMark/>
          </w:tcPr>
          <w:p w14:paraId="4BB4DF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74E2D74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D69AA6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9BA91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57B06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7BA806D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81A7B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AFD2B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D8674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3A39A75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50D59A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D8CA8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82EE9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AB193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98264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8BD8B75" w14:textId="77777777" w:rsidTr="00537977">
        <w:trPr>
          <w:trHeight w:val="291"/>
        </w:trPr>
        <w:tc>
          <w:tcPr>
            <w:tcW w:w="704" w:type="dxa"/>
            <w:noWrap/>
            <w:vAlign w:val="bottom"/>
            <w:hideMark/>
          </w:tcPr>
          <w:p w14:paraId="647329C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42</w:t>
            </w:r>
          </w:p>
        </w:tc>
        <w:tc>
          <w:tcPr>
            <w:tcW w:w="690" w:type="dxa"/>
            <w:shd w:val="clear" w:color="000000" w:fill="FFFFFF"/>
            <w:vAlign w:val="center"/>
            <w:hideMark/>
          </w:tcPr>
          <w:p w14:paraId="3116C4A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1843E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94D2F5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11E2CC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DA847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3BC519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3614A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66EFA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A8802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EE328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3B98DA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20FFD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A6F06C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064AD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1586F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292A09E1" w14:textId="77777777" w:rsidTr="00537977">
        <w:trPr>
          <w:trHeight w:val="291"/>
        </w:trPr>
        <w:tc>
          <w:tcPr>
            <w:tcW w:w="704" w:type="dxa"/>
            <w:noWrap/>
            <w:vAlign w:val="bottom"/>
            <w:hideMark/>
          </w:tcPr>
          <w:p w14:paraId="4A9BE9B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43</w:t>
            </w:r>
          </w:p>
        </w:tc>
        <w:tc>
          <w:tcPr>
            <w:tcW w:w="690" w:type="dxa"/>
            <w:shd w:val="clear" w:color="000000" w:fill="FFFFFF"/>
            <w:vAlign w:val="center"/>
            <w:hideMark/>
          </w:tcPr>
          <w:p w14:paraId="5A62B0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70CC6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03079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E9FE8D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7B578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7EF9B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E1F79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87246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2F911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483030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63" w:type="dxa"/>
            <w:shd w:val="clear" w:color="000000" w:fill="FFFFFF"/>
            <w:vAlign w:val="center"/>
            <w:hideMark/>
          </w:tcPr>
          <w:p w14:paraId="7BC600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61200A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BB069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9BFC11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C5F25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6DD9A7DC" w14:textId="77777777" w:rsidTr="00537977">
        <w:trPr>
          <w:trHeight w:val="291"/>
        </w:trPr>
        <w:tc>
          <w:tcPr>
            <w:tcW w:w="704" w:type="dxa"/>
            <w:noWrap/>
            <w:vAlign w:val="bottom"/>
            <w:hideMark/>
          </w:tcPr>
          <w:p w14:paraId="4CC9B8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44</w:t>
            </w:r>
          </w:p>
        </w:tc>
        <w:tc>
          <w:tcPr>
            <w:tcW w:w="690" w:type="dxa"/>
            <w:shd w:val="clear" w:color="000000" w:fill="FFFFFF"/>
            <w:vAlign w:val="center"/>
            <w:hideMark/>
          </w:tcPr>
          <w:p w14:paraId="71A7D21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E32F1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36A8A1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94162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C5CC0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6D605E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50F16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EDD2F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673B5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701879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75F099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2ED9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26C5F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29A6C0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92E3C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0A76F98" w14:textId="77777777" w:rsidTr="00537977">
        <w:trPr>
          <w:trHeight w:val="291"/>
        </w:trPr>
        <w:tc>
          <w:tcPr>
            <w:tcW w:w="704" w:type="dxa"/>
            <w:noWrap/>
            <w:vAlign w:val="bottom"/>
            <w:hideMark/>
          </w:tcPr>
          <w:p w14:paraId="520990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45</w:t>
            </w:r>
          </w:p>
        </w:tc>
        <w:tc>
          <w:tcPr>
            <w:tcW w:w="690" w:type="dxa"/>
            <w:shd w:val="clear" w:color="000000" w:fill="FFFFFF"/>
            <w:vAlign w:val="center"/>
            <w:hideMark/>
          </w:tcPr>
          <w:p w14:paraId="540953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4DDBD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9BE49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427ED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AC1F75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6E3B90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E304A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DAF3AC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66DC3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1BFA603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6F4A90F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AA87C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CC1A3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BA740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1A7189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67E86D62" w14:textId="77777777" w:rsidTr="00537977">
        <w:trPr>
          <w:trHeight w:val="291"/>
        </w:trPr>
        <w:tc>
          <w:tcPr>
            <w:tcW w:w="704" w:type="dxa"/>
            <w:noWrap/>
            <w:vAlign w:val="bottom"/>
            <w:hideMark/>
          </w:tcPr>
          <w:p w14:paraId="0270C6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46</w:t>
            </w:r>
          </w:p>
        </w:tc>
        <w:tc>
          <w:tcPr>
            <w:tcW w:w="690" w:type="dxa"/>
            <w:shd w:val="clear" w:color="000000" w:fill="FFFFFF"/>
            <w:vAlign w:val="center"/>
            <w:hideMark/>
          </w:tcPr>
          <w:p w14:paraId="3B70844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68F1A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AFB12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D0D32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E53F4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25DADD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86DB4F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3C4C9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F8104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039539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0ED074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E09E11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C0D47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48F68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CAA2F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2A47C884" w14:textId="77777777" w:rsidTr="00537977">
        <w:trPr>
          <w:trHeight w:val="291"/>
        </w:trPr>
        <w:tc>
          <w:tcPr>
            <w:tcW w:w="704" w:type="dxa"/>
            <w:noWrap/>
            <w:vAlign w:val="bottom"/>
            <w:hideMark/>
          </w:tcPr>
          <w:p w14:paraId="5AB93DF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47</w:t>
            </w:r>
          </w:p>
        </w:tc>
        <w:tc>
          <w:tcPr>
            <w:tcW w:w="690" w:type="dxa"/>
            <w:shd w:val="clear" w:color="000000" w:fill="FFFFFF"/>
            <w:vAlign w:val="center"/>
            <w:hideMark/>
          </w:tcPr>
          <w:p w14:paraId="0F8A0B4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3DDED2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83D2A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D89A4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473BE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5757AD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9B9C6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46FF35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7AC605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3AF847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1D9741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E489A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2559D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97E69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6194F35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39BA86FB" w14:textId="77777777" w:rsidTr="00537977">
        <w:trPr>
          <w:trHeight w:val="291"/>
        </w:trPr>
        <w:tc>
          <w:tcPr>
            <w:tcW w:w="704" w:type="dxa"/>
            <w:noWrap/>
            <w:vAlign w:val="bottom"/>
            <w:hideMark/>
          </w:tcPr>
          <w:p w14:paraId="1EE4321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48</w:t>
            </w:r>
          </w:p>
        </w:tc>
        <w:tc>
          <w:tcPr>
            <w:tcW w:w="690" w:type="dxa"/>
            <w:shd w:val="clear" w:color="000000" w:fill="FFFFFF"/>
            <w:vAlign w:val="center"/>
            <w:hideMark/>
          </w:tcPr>
          <w:p w14:paraId="33636B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817A6D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6744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BB61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1A4C3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58ECFC4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6966C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3CAAC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155E8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47C3B2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399E55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A4E864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181D50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CD5CD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1273F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7F907E5E" w14:textId="77777777" w:rsidTr="00537977">
        <w:trPr>
          <w:trHeight w:val="291"/>
        </w:trPr>
        <w:tc>
          <w:tcPr>
            <w:tcW w:w="704" w:type="dxa"/>
            <w:noWrap/>
            <w:vAlign w:val="bottom"/>
            <w:hideMark/>
          </w:tcPr>
          <w:p w14:paraId="43D921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49</w:t>
            </w:r>
          </w:p>
        </w:tc>
        <w:tc>
          <w:tcPr>
            <w:tcW w:w="690" w:type="dxa"/>
            <w:shd w:val="clear" w:color="000000" w:fill="FFFFFF"/>
            <w:vAlign w:val="center"/>
            <w:hideMark/>
          </w:tcPr>
          <w:p w14:paraId="7BE14F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DA7C7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8AE4A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177B98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914D5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2F477E0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4B9CB9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6C481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B9F57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2AF949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387A9D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30174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9DBAE7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BC01E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450EC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73E9FA28" w14:textId="77777777" w:rsidTr="00537977">
        <w:trPr>
          <w:trHeight w:val="291"/>
        </w:trPr>
        <w:tc>
          <w:tcPr>
            <w:tcW w:w="704" w:type="dxa"/>
            <w:noWrap/>
            <w:vAlign w:val="bottom"/>
            <w:hideMark/>
          </w:tcPr>
          <w:p w14:paraId="654CDA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lastRenderedPageBreak/>
              <w:t>50</w:t>
            </w:r>
          </w:p>
        </w:tc>
        <w:tc>
          <w:tcPr>
            <w:tcW w:w="690" w:type="dxa"/>
            <w:shd w:val="clear" w:color="000000" w:fill="FFFFFF"/>
            <w:vAlign w:val="center"/>
            <w:hideMark/>
          </w:tcPr>
          <w:p w14:paraId="50665D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02276A0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D1AD81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9E0025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1C749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4557E7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850A0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82860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2FFE769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50193DD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7365AA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E5880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43E13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73DC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3D66B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02299FA1" w14:textId="77777777" w:rsidTr="00537977">
        <w:trPr>
          <w:trHeight w:val="291"/>
        </w:trPr>
        <w:tc>
          <w:tcPr>
            <w:tcW w:w="704" w:type="dxa"/>
            <w:noWrap/>
            <w:vAlign w:val="bottom"/>
            <w:hideMark/>
          </w:tcPr>
          <w:p w14:paraId="722ED8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51</w:t>
            </w:r>
          </w:p>
        </w:tc>
        <w:tc>
          <w:tcPr>
            <w:tcW w:w="690" w:type="dxa"/>
            <w:shd w:val="clear" w:color="000000" w:fill="FFFFFF"/>
            <w:vAlign w:val="center"/>
            <w:hideMark/>
          </w:tcPr>
          <w:p w14:paraId="0A2A01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87979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736CD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C6F37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1A48D4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00CC54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9CBE0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D64DB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1465E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03989F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111A65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CA1ADF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19AB1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68CDB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4DB0A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8AC7A72" w14:textId="77777777" w:rsidTr="00537977">
        <w:trPr>
          <w:trHeight w:val="291"/>
        </w:trPr>
        <w:tc>
          <w:tcPr>
            <w:tcW w:w="704" w:type="dxa"/>
            <w:noWrap/>
            <w:vAlign w:val="bottom"/>
            <w:hideMark/>
          </w:tcPr>
          <w:p w14:paraId="11DD91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52</w:t>
            </w:r>
          </w:p>
        </w:tc>
        <w:tc>
          <w:tcPr>
            <w:tcW w:w="690" w:type="dxa"/>
            <w:shd w:val="clear" w:color="000000" w:fill="FFFFFF"/>
            <w:vAlign w:val="center"/>
            <w:hideMark/>
          </w:tcPr>
          <w:p w14:paraId="7C123D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2D2D9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DECDE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32B55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007C0E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3239C0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CA07F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443F18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1D96F5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435362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12</w:t>
            </w:r>
          </w:p>
        </w:tc>
        <w:tc>
          <w:tcPr>
            <w:tcW w:w="763" w:type="dxa"/>
            <w:shd w:val="clear" w:color="000000" w:fill="FFFFFF"/>
            <w:vAlign w:val="center"/>
            <w:hideMark/>
          </w:tcPr>
          <w:p w14:paraId="70FD19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8D3CB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0441A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FB93F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0BB33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1A16A4AE" w14:textId="77777777" w:rsidTr="00537977">
        <w:trPr>
          <w:trHeight w:val="291"/>
        </w:trPr>
        <w:tc>
          <w:tcPr>
            <w:tcW w:w="704" w:type="dxa"/>
            <w:noWrap/>
            <w:vAlign w:val="bottom"/>
            <w:hideMark/>
          </w:tcPr>
          <w:p w14:paraId="3BE267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53</w:t>
            </w:r>
          </w:p>
        </w:tc>
        <w:tc>
          <w:tcPr>
            <w:tcW w:w="690" w:type="dxa"/>
            <w:shd w:val="clear" w:color="000000" w:fill="FFFFFF"/>
            <w:vAlign w:val="center"/>
            <w:hideMark/>
          </w:tcPr>
          <w:p w14:paraId="77A26A9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CDFE65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49570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41AFB1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A1F488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4D2ED64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8DE93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DBBEA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1D204B1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7AED0D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732D47B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B2516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8DF7F7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12A847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728FA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74F948A9" w14:textId="77777777" w:rsidTr="00537977">
        <w:trPr>
          <w:trHeight w:val="291"/>
        </w:trPr>
        <w:tc>
          <w:tcPr>
            <w:tcW w:w="704" w:type="dxa"/>
            <w:noWrap/>
            <w:vAlign w:val="bottom"/>
            <w:hideMark/>
          </w:tcPr>
          <w:p w14:paraId="71B858B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54</w:t>
            </w:r>
          </w:p>
        </w:tc>
        <w:tc>
          <w:tcPr>
            <w:tcW w:w="690" w:type="dxa"/>
            <w:shd w:val="clear" w:color="000000" w:fill="FFFFFF"/>
            <w:vAlign w:val="center"/>
            <w:hideMark/>
          </w:tcPr>
          <w:p w14:paraId="483126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0B0EF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EF05B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5FD48C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0DE5E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6DD75F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7A745DD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D4101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1F304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02FD15E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423DE5A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5BA034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C0534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5EC615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702FCD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32BADBB3" w14:textId="77777777" w:rsidTr="00537977">
        <w:trPr>
          <w:trHeight w:val="291"/>
        </w:trPr>
        <w:tc>
          <w:tcPr>
            <w:tcW w:w="704" w:type="dxa"/>
            <w:noWrap/>
            <w:vAlign w:val="bottom"/>
            <w:hideMark/>
          </w:tcPr>
          <w:p w14:paraId="1A6570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55</w:t>
            </w:r>
          </w:p>
        </w:tc>
        <w:tc>
          <w:tcPr>
            <w:tcW w:w="690" w:type="dxa"/>
            <w:shd w:val="clear" w:color="000000" w:fill="FFFFFF"/>
            <w:vAlign w:val="center"/>
            <w:hideMark/>
          </w:tcPr>
          <w:p w14:paraId="408E81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361D8D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6C9F8A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D5535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8FADB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0AB995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CAD9B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B3ED34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43D03E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23CC2B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6AA26C1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41A88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902BC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910838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9934B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1074011C" w14:textId="77777777" w:rsidTr="00537977">
        <w:trPr>
          <w:trHeight w:val="291"/>
        </w:trPr>
        <w:tc>
          <w:tcPr>
            <w:tcW w:w="704" w:type="dxa"/>
            <w:noWrap/>
            <w:vAlign w:val="bottom"/>
            <w:hideMark/>
          </w:tcPr>
          <w:p w14:paraId="458B28C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56</w:t>
            </w:r>
          </w:p>
        </w:tc>
        <w:tc>
          <w:tcPr>
            <w:tcW w:w="690" w:type="dxa"/>
            <w:shd w:val="clear" w:color="000000" w:fill="FFFFFF"/>
            <w:vAlign w:val="center"/>
            <w:hideMark/>
          </w:tcPr>
          <w:p w14:paraId="06A786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3D7FA0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FA0F3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C9FF9D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040C46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7FBAD98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E3859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2C994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A4F667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331BF4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5284537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9832F6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8BDA8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EE4F8A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124EB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1F0BDC59" w14:textId="77777777" w:rsidTr="00537977">
        <w:trPr>
          <w:trHeight w:val="291"/>
        </w:trPr>
        <w:tc>
          <w:tcPr>
            <w:tcW w:w="704" w:type="dxa"/>
            <w:noWrap/>
            <w:vAlign w:val="bottom"/>
            <w:hideMark/>
          </w:tcPr>
          <w:p w14:paraId="4D5B4E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57</w:t>
            </w:r>
          </w:p>
        </w:tc>
        <w:tc>
          <w:tcPr>
            <w:tcW w:w="690" w:type="dxa"/>
            <w:shd w:val="clear" w:color="000000" w:fill="FFFFFF"/>
            <w:vAlign w:val="center"/>
            <w:hideMark/>
          </w:tcPr>
          <w:p w14:paraId="42CD98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4594E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128D7A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6E662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F564A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5C7381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64C8B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18D0F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BAA41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3DAE5C0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50E86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95B76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4E5EF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4248A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48E548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035ADE0E" w14:textId="77777777" w:rsidTr="00537977">
        <w:trPr>
          <w:trHeight w:val="291"/>
        </w:trPr>
        <w:tc>
          <w:tcPr>
            <w:tcW w:w="704" w:type="dxa"/>
            <w:noWrap/>
            <w:vAlign w:val="bottom"/>
            <w:hideMark/>
          </w:tcPr>
          <w:p w14:paraId="251100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58</w:t>
            </w:r>
          </w:p>
        </w:tc>
        <w:tc>
          <w:tcPr>
            <w:tcW w:w="690" w:type="dxa"/>
            <w:shd w:val="clear" w:color="000000" w:fill="FFFFFF"/>
            <w:vAlign w:val="center"/>
            <w:hideMark/>
          </w:tcPr>
          <w:p w14:paraId="183CA6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9BF0A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0FFAC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B8687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2FF57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18D90E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A12C2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1CCA14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F9128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4EBF38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63" w:type="dxa"/>
            <w:shd w:val="clear" w:color="000000" w:fill="FFFFFF"/>
            <w:vAlign w:val="center"/>
            <w:hideMark/>
          </w:tcPr>
          <w:p w14:paraId="18D4B9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3EFCBC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169FD0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A1C6D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F971DB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2E811DC2" w14:textId="77777777" w:rsidTr="00537977">
        <w:trPr>
          <w:trHeight w:val="291"/>
        </w:trPr>
        <w:tc>
          <w:tcPr>
            <w:tcW w:w="704" w:type="dxa"/>
            <w:noWrap/>
            <w:vAlign w:val="bottom"/>
            <w:hideMark/>
          </w:tcPr>
          <w:p w14:paraId="50056E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59</w:t>
            </w:r>
          </w:p>
        </w:tc>
        <w:tc>
          <w:tcPr>
            <w:tcW w:w="690" w:type="dxa"/>
            <w:shd w:val="clear" w:color="000000" w:fill="FFFFFF"/>
            <w:vAlign w:val="center"/>
            <w:hideMark/>
          </w:tcPr>
          <w:p w14:paraId="7B7BF6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DA58B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2DD9E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B158D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4D5F5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1F4770D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2BFC9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2AFBEC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B36F1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55EAC5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2AB984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A1DE2D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79359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ADC3FD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E8AD10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1217CD0C" w14:textId="77777777" w:rsidTr="00537977">
        <w:trPr>
          <w:trHeight w:val="291"/>
        </w:trPr>
        <w:tc>
          <w:tcPr>
            <w:tcW w:w="704" w:type="dxa"/>
            <w:noWrap/>
            <w:vAlign w:val="bottom"/>
            <w:hideMark/>
          </w:tcPr>
          <w:p w14:paraId="2A5F61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60</w:t>
            </w:r>
          </w:p>
        </w:tc>
        <w:tc>
          <w:tcPr>
            <w:tcW w:w="690" w:type="dxa"/>
            <w:shd w:val="clear" w:color="000000" w:fill="FFFFFF"/>
            <w:vAlign w:val="center"/>
            <w:hideMark/>
          </w:tcPr>
          <w:p w14:paraId="283917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314FEA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1F359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FBBF0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81519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5C7924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E8D2C1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8E260C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FA873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1C6436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4B94DB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8C164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E31981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FA58EF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D6977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33F85F35" w14:textId="77777777" w:rsidTr="00537977">
        <w:trPr>
          <w:trHeight w:val="291"/>
        </w:trPr>
        <w:tc>
          <w:tcPr>
            <w:tcW w:w="704" w:type="dxa"/>
            <w:noWrap/>
            <w:vAlign w:val="bottom"/>
            <w:hideMark/>
          </w:tcPr>
          <w:p w14:paraId="3621F2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61</w:t>
            </w:r>
          </w:p>
        </w:tc>
        <w:tc>
          <w:tcPr>
            <w:tcW w:w="690" w:type="dxa"/>
            <w:shd w:val="clear" w:color="000000" w:fill="FFFFFF"/>
            <w:vAlign w:val="center"/>
            <w:hideMark/>
          </w:tcPr>
          <w:p w14:paraId="4F5426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6A661A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A1865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503AF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97338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144967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F1082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776EF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8BBCE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67FB8B1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3812C70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36ACF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3B4DC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C8583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9155F5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2EE2B84" w14:textId="77777777" w:rsidTr="00537977">
        <w:trPr>
          <w:trHeight w:val="291"/>
        </w:trPr>
        <w:tc>
          <w:tcPr>
            <w:tcW w:w="704" w:type="dxa"/>
            <w:noWrap/>
            <w:vAlign w:val="bottom"/>
            <w:hideMark/>
          </w:tcPr>
          <w:p w14:paraId="5A6947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62</w:t>
            </w:r>
          </w:p>
        </w:tc>
        <w:tc>
          <w:tcPr>
            <w:tcW w:w="690" w:type="dxa"/>
            <w:shd w:val="clear" w:color="000000" w:fill="FFFFFF"/>
            <w:vAlign w:val="center"/>
            <w:hideMark/>
          </w:tcPr>
          <w:p w14:paraId="13F16B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FB16D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4AFE0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5135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88EAA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64235B7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B7892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BA8D4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6F4D1F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69288D2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53BC24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3DE99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DB5DF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53A3F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69952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47427206" w14:textId="77777777" w:rsidTr="00537977">
        <w:trPr>
          <w:trHeight w:val="291"/>
        </w:trPr>
        <w:tc>
          <w:tcPr>
            <w:tcW w:w="704" w:type="dxa"/>
            <w:noWrap/>
            <w:vAlign w:val="bottom"/>
            <w:hideMark/>
          </w:tcPr>
          <w:p w14:paraId="660862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63</w:t>
            </w:r>
          </w:p>
        </w:tc>
        <w:tc>
          <w:tcPr>
            <w:tcW w:w="690" w:type="dxa"/>
            <w:shd w:val="clear" w:color="000000" w:fill="FFFFFF"/>
            <w:vAlign w:val="center"/>
            <w:hideMark/>
          </w:tcPr>
          <w:p w14:paraId="6AC662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7C07F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E8A3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DE1AA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54FEF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069ED2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5F87B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78963A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63FEC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4D51C0F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5464B8E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716EC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57C08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262B9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071C2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793FB18E" w14:textId="77777777" w:rsidTr="00537977">
        <w:trPr>
          <w:trHeight w:val="291"/>
        </w:trPr>
        <w:tc>
          <w:tcPr>
            <w:tcW w:w="704" w:type="dxa"/>
            <w:noWrap/>
            <w:vAlign w:val="bottom"/>
            <w:hideMark/>
          </w:tcPr>
          <w:p w14:paraId="5B1D1A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64</w:t>
            </w:r>
          </w:p>
        </w:tc>
        <w:tc>
          <w:tcPr>
            <w:tcW w:w="690" w:type="dxa"/>
            <w:shd w:val="clear" w:color="000000" w:fill="FFFFFF"/>
            <w:vAlign w:val="center"/>
            <w:hideMark/>
          </w:tcPr>
          <w:p w14:paraId="069D2D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6EBAD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7AAC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F41AF3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5ECBC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760993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86DB8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44616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FDC38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5E7CDE6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776DEB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EEC35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6CC03D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BBC92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C3C882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8923E20" w14:textId="77777777" w:rsidTr="00537977">
        <w:trPr>
          <w:trHeight w:val="291"/>
        </w:trPr>
        <w:tc>
          <w:tcPr>
            <w:tcW w:w="704" w:type="dxa"/>
            <w:noWrap/>
            <w:vAlign w:val="bottom"/>
            <w:hideMark/>
          </w:tcPr>
          <w:p w14:paraId="1B8B84A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65</w:t>
            </w:r>
          </w:p>
        </w:tc>
        <w:tc>
          <w:tcPr>
            <w:tcW w:w="690" w:type="dxa"/>
            <w:shd w:val="clear" w:color="000000" w:fill="FFFFFF"/>
            <w:vAlign w:val="center"/>
            <w:hideMark/>
          </w:tcPr>
          <w:p w14:paraId="526DD6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AD892F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18B97F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3512D4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7C42DB2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2BDD4E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4237DA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409888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6C004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7F87EF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63" w:type="dxa"/>
            <w:shd w:val="clear" w:color="000000" w:fill="FFFFFF"/>
            <w:vAlign w:val="center"/>
            <w:hideMark/>
          </w:tcPr>
          <w:p w14:paraId="1D0656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720D3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170AC5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A91020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80811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1C3D01E6" w14:textId="77777777" w:rsidTr="00537977">
        <w:trPr>
          <w:trHeight w:val="291"/>
        </w:trPr>
        <w:tc>
          <w:tcPr>
            <w:tcW w:w="704" w:type="dxa"/>
            <w:noWrap/>
            <w:vAlign w:val="bottom"/>
            <w:hideMark/>
          </w:tcPr>
          <w:p w14:paraId="3D6600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66</w:t>
            </w:r>
          </w:p>
        </w:tc>
        <w:tc>
          <w:tcPr>
            <w:tcW w:w="690" w:type="dxa"/>
            <w:shd w:val="clear" w:color="000000" w:fill="FFFFFF"/>
            <w:vAlign w:val="center"/>
            <w:hideMark/>
          </w:tcPr>
          <w:p w14:paraId="0D3AAF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F6B2C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D97C9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31BFAE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374E09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05D79E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BF3D1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3BBC99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631BA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5CC19C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0A97463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86E78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10F38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FEC02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C31595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793076C7" w14:textId="77777777" w:rsidTr="00537977">
        <w:trPr>
          <w:trHeight w:val="291"/>
        </w:trPr>
        <w:tc>
          <w:tcPr>
            <w:tcW w:w="704" w:type="dxa"/>
            <w:noWrap/>
            <w:vAlign w:val="bottom"/>
            <w:hideMark/>
          </w:tcPr>
          <w:p w14:paraId="6B7E9D3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67</w:t>
            </w:r>
          </w:p>
        </w:tc>
        <w:tc>
          <w:tcPr>
            <w:tcW w:w="690" w:type="dxa"/>
            <w:shd w:val="clear" w:color="000000" w:fill="FFFFFF"/>
            <w:vAlign w:val="center"/>
            <w:hideMark/>
          </w:tcPr>
          <w:p w14:paraId="7362E7F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346A52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DE3AD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273F4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57475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FBA64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CA711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05A1D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C22F8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4498A5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2F14EB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09DFA7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79F349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1B1AB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80740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4798821" w14:textId="77777777" w:rsidTr="00537977">
        <w:trPr>
          <w:trHeight w:val="291"/>
        </w:trPr>
        <w:tc>
          <w:tcPr>
            <w:tcW w:w="704" w:type="dxa"/>
            <w:noWrap/>
            <w:vAlign w:val="bottom"/>
            <w:hideMark/>
          </w:tcPr>
          <w:p w14:paraId="5349A4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68</w:t>
            </w:r>
          </w:p>
        </w:tc>
        <w:tc>
          <w:tcPr>
            <w:tcW w:w="690" w:type="dxa"/>
            <w:shd w:val="clear" w:color="000000" w:fill="FFFFFF"/>
            <w:vAlign w:val="center"/>
            <w:hideMark/>
          </w:tcPr>
          <w:p w14:paraId="4B38DE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FBF94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3C22F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5BA6348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123AA4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43" w:type="dxa"/>
            <w:shd w:val="clear" w:color="000000" w:fill="FFFFFF"/>
            <w:vAlign w:val="center"/>
            <w:hideMark/>
          </w:tcPr>
          <w:p w14:paraId="6ED59ED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43B85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A74F9A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0499E4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1ED7D1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63" w:type="dxa"/>
            <w:shd w:val="clear" w:color="000000" w:fill="FFFFFF"/>
            <w:vAlign w:val="center"/>
            <w:hideMark/>
          </w:tcPr>
          <w:p w14:paraId="5885A9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AB714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CA43D4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3CFAE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16ED8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5A90D8D6" w14:textId="77777777" w:rsidTr="00537977">
        <w:trPr>
          <w:trHeight w:val="291"/>
        </w:trPr>
        <w:tc>
          <w:tcPr>
            <w:tcW w:w="704" w:type="dxa"/>
            <w:noWrap/>
            <w:vAlign w:val="bottom"/>
            <w:hideMark/>
          </w:tcPr>
          <w:p w14:paraId="25684C8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69</w:t>
            </w:r>
          </w:p>
        </w:tc>
        <w:tc>
          <w:tcPr>
            <w:tcW w:w="690" w:type="dxa"/>
            <w:shd w:val="clear" w:color="000000" w:fill="FFFFFF"/>
            <w:vAlign w:val="center"/>
            <w:hideMark/>
          </w:tcPr>
          <w:p w14:paraId="2D4DB3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2" w:type="dxa"/>
            <w:shd w:val="clear" w:color="000000" w:fill="FFFFFF"/>
            <w:vAlign w:val="center"/>
            <w:hideMark/>
          </w:tcPr>
          <w:p w14:paraId="18D942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61CF41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67168A8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66CDDF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w:t>
            </w:r>
          </w:p>
        </w:tc>
        <w:tc>
          <w:tcPr>
            <w:tcW w:w="743" w:type="dxa"/>
            <w:shd w:val="clear" w:color="000000" w:fill="FFFFFF"/>
            <w:vAlign w:val="center"/>
            <w:hideMark/>
          </w:tcPr>
          <w:p w14:paraId="03000A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33AFC26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78C2760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57372F1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7B15FD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w:t>
            </w:r>
          </w:p>
        </w:tc>
        <w:tc>
          <w:tcPr>
            <w:tcW w:w="763" w:type="dxa"/>
            <w:shd w:val="clear" w:color="000000" w:fill="FFFFFF"/>
            <w:vAlign w:val="center"/>
            <w:hideMark/>
          </w:tcPr>
          <w:p w14:paraId="159EFB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0F362C4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C4E1E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4BE591A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411195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10</w:t>
            </w:r>
          </w:p>
        </w:tc>
      </w:tr>
      <w:tr w:rsidR="00FF7F08" w:rsidRPr="00537977" w14:paraId="5729D26F" w14:textId="77777777" w:rsidTr="00537977">
        <w:trPr>
          <w:trHeight w:val="291"/>
        </w:trPr>
        <w:tc>
          <w:tcPr>
            <w:tcW w:w="704" w:type="dxa"/>
            <w:noWrap/>
            <w:vAlign w:val="bottom"/>
            <w:hideMark/>
          </w:tcPr>
          <w:p w14:paraId="01DB68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70</w:t>
            </w:r>
          </w:p>
        </w:tc>
        <w:tc>
          <w:tcPr>
            <w:tcW w:w="690" w:type="dxa"/>
            <w:shd w:val="clear" w:color="000000" w:fill="FFFFFF"/>
            <w:vAlign w:val="center"/>
            <w:hideMark/>
          </w:tcPr>
          <w:p w14:paraId="595433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E4D1C1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F3BEA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8AFC1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9AC1C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AD74B0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0658F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33D15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95D91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65A7A0C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6ACFD85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2AB90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AE459D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556B93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B0B2F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1771FA9E" w14:textId="77777777" w:rsidTr="00537977">
        <w:trPr>
          <w:trHeight w:val="291"/>
        </w:trPr>
        <w:tc>
          <w:tcPr>
            <w:tcW w:w="704" w:type="dxa"/>
            <w:noWrap/>
            <w:vAlign w:val="bottom"/>
            <w:hideMark/>
          </w:tcPr>
          <w:p w14:paraId="7A7AC8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71</w:t>
            </w:r>
          </w:p>
        </w:tc>
        <w:tc>
          <w:tcPr>
            <w:tcW w:w="690" w:type="dxa"/>
            <w:shd w:val="clear" w:color="000000" w:fill="FFFFFF"/>
            <w:vAlign w:val="center"/>
            <w:hideMark/>
          </w:tcPr>
          <w:p w14:paraId="535BC7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303E7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7C20FB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AE0DC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1F7B24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52327EB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634D1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348C3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98962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26856D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67CFD3E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B00785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C1589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71443E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20C930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14931782" w14:textId="77777777" w:rsidTr="00537977">
        <w:trPr>
          <w:trHeight w:val="291"/>
        </w:trPr>
        <w:tc>
          <w:tcPr>
            <w:tcW w:w="704" w:type="dxa"/>
            <w:noWrap/>
            <w:vAlign w:val="bottom"/>
            <w:hideMark/>
          </w:tcPr>
          <w:p w14:paraId="0AA84F4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72</w:t>
            </w:r>
          </w:p>
        </w:tc>
        <w:tc>
          <w:tcPr>
            <w:tcW w:w="690" w:type="dxa"/>
            <w:shd w:val="clear" w:color="000000" w:fill="FFFFFF"/>
            <w:vAlign w:val="center"/>
            <w:hideMark/>
          </w:tcPr>
          <w:p w14:paraId="75F5FC0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78D2A3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3CFF6D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3CD08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4177BC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73F4E4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4F0CBD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4C8D00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6E2272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3D044E5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93E5D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89AFD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D009A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B36BC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DF469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372BDE20" w14:textId="77777777" w:rsidTr="00537977">
        <w:trPr>
          <w:trHeight w:val="291"/>
        </w:trPr>
        <w:tc>
          <w:tcPr>
            <w:tcW w:w="704" w:type="dxa"/>
            <w:noWrap/>
            <w:vAlign w:val="bottom"/>
            <w:hideMark/>
          </w:tcPr>
          <w:p w14:paraId="69F98E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73</w:t>
            </w:r>
          </w:p>
        </w:tc>
        <w:tc>
          <w:tcPr>
            <w:tcW w:w="690" w:type="dxa"/>
            <w:shd w:val="clear" w:color="000000" w:fill="FFFFFF"/>
            <w:vAlign w:val="center"/>
            <w:hideMark/>
          </w:tcPr>
          <w:p w14:paraId="25E527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32545E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7F689B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80D84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99C23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760605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001470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C0E63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EFED5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514956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059A2ED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70340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2CD4A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8AC599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6F4C4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FBE4E8B" w14:textId="77777777" w:rsidTr="00537977">
        <w:trPr>
          <w:trHeight w:val="291"/>
        </w:trPr>
        <w:tc>
          <w:tcPr>
            <w:tcW w:w="704" w:type="dxa"/>
            <w:noWrap/>
            <w:vAlign w:val="bottom"/>
            <w:hideMark/>
          </w:tcPr>
          <w:p w14:paraId="28F5413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74</w:t>
            </w:r>
          </w:p>
        </w:tc>
        <w:tc>
          <w:tcPr>
            <w:tcW w:w="690" w:type="dxa"/>
            <w:shd w:val="clear" w:color="000000" w:fill="FFFFFF"/>
            <w:vAlign w:val="center"/>
            <w:hideMark/>
          </w:tcPr>
          <w:p w14:paraId="63D317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343DFD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92AC1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8408A4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F0667F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3D041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7758C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3A3A7F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786F68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650E91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7AFC5C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E6580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6EF28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FFF05C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58D107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4D36D002" w14:textId="77777777" w:rsidTr="00537977">
        <w:trPr>
          <w:trHeight w:val="291"/>
        </w:trPr>
        <w:tc>
          <w:tcPr>
            <w:tcW w:w="704" w:type="dxa"/>
            <w:noWrap/>
            <w:vAlign w:val="bottom"/>
            <w:hideMark/>
          </w:tcPr>
          <w:p w14:paraId="72D8211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75</w:t>
            </w:r>
          </w:p>
        </w:tc>
        <w:tc>
          <w:tcPr>
            <w:tcW w:w="690" w:type="dxa"/>
            <w:shd w:val="clear" w:color="000000" w:fill="FFFFFF"/>
            <w:vAlign w:val="center"/>
            <w:hideMark/>
          </w:tcPr>
          <w:p w14:paraId="687AF7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06F285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36C18E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5043AB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3E4CA44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1D46AA3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3AFD77F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8F12D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77CCB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19A8E8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7FF5951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B658BE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1B573E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92BAA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B2C4A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7BACA251" w14:textId="77777777" w:rsidTr="00537977">
        <w:trPr>
          <w:trHeight w:val="291"/>
        </w:trPr>
        <w:tc>
          <w:tcPr>
            <w:tcW w:w="704" w:type="dxa"/>
            <w:noWrap/>
            <w:vAlign w:val="bottom"/>
            <w:hideMark/>
          </w:tcPr>
          <w:p w14:paraId="4AD6C3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lastRenderedPageBreak/>
              <w:t>76</w:t>
            </w:r>
          </w:p>
        </w:tc>
        <w:tc>
          <w:tcPr>
            <w:tcW w:w="690" w:type="dxa"/>
            <w:shd w:val="clear" w:color="000000" w:fill="FFFFFF"/>
            <w:vAlign w:val="center"/>
            <w:hideMark/>
          </w:tcPr>
          <w:p w14:paraId="2C0F54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32443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13056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682B6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FABE35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103D52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B8487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64CD0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BE849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6951A1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63" w:type="dxa"/>
            <w:shd w:val="clear" w:color="000000" w:fill="FFFFFF"/>
            <w:vAlign w:val="center"/>
            <w:hideMark/>
          </w:tcPr>
          <w:p w14:paraId="7BB965E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2882C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D15CC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850F2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46C59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7B238712" w14:textId="77777777" w:rsidTr="00537977">
        <w:trPr>
          <w:trHeight w:val="291"/>
        </w:trPr>
        <w:tc>
          <w:tcPr>
            <w:tcW w:w="704" w:type="dxa"/>
            <w:noWrap/>
            <w:vAlign w:val="bottom"/>
            <w:hideMark/>
          </w:tcPr>
          <w:p w14:paraId="28DBE8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77</w:t>
            </w:r>
          </w:p>
        </w:tc>
        <w:tc>
          <w:tcPr>
            <w:tcW w:w="690" w:type="dxa"/>
            <w:shd w:val="clear" w:color="000000" w:fill="FFFFFF"/>
            <w:vAlign w:val="center"/>
            <w:hideMark/>
          </w:tcPr>
          <w:p w14:paraId="176D7FF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ED2F43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DEF68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47789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8E49C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3567B40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67194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E5EDD0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851D3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461B33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1C9781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B50BEB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3B0F5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6B7CE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4696A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74635301" w14:textId="77777777" w:rsidTr="00537977">
        <w:trPr>
          <w:trHeight w:val="291"/>
        </w:trPr>
        <w:tc>
          <w:tcPr>
            <w:tcW w:w="704" w:type="dxa"/>
            <w:noWrap/>
            <w:vAlign w:val="bottom"/>
            <w:hideMark/>
          </w:tcPr>
          <w:p w14:paraId="1D01AA5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78</w:t>
            </w:r>
          </w:p>
        </w:tc>
        <w:tc>
          <w:tcPr>
            <w:tcW w:w="690" w:type="dxa"/>
            <w:shd w:val="clear" w:color="000000" w:fill="FFFFFF"/>
            <w:vAlign w:val="center"/>
            <w:hideMark/>
          </w:tcPr>
          <w:p w14:paraId="63F0753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1ACCAB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8D73BC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41DC4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4FE75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60E087C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0C66D0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752AB0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3977BF1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41EB0BA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712B03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A2872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CB251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FFB79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D79CA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0F9CCB3B" w14:textId="77777777" w:rsidTr="00537977">
        <w:trPr>
          <w:trHeight w:val="291"/>
        </w:trPr>
        <w:tc>
          <w:tcPr>
            <w:tcW w:w="704" w:type="dxa"/>
            <w:noWrap/>
            <w:vAlign w:val="bottom"/>
            <w:hideMark/>
          </w:tcPr>
          <w:p w14:paraId="21743CE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79</w:t>
            </w:r>
          </w:p>
        </w:tc>
        <w:tc>
          <w:tcPr>
            <w:tcW w:w="690" w:type="dxa"/>
            <w:shd w:val="clear" w:color="000000" w:fill="FFFFFF"/>
            <w:vAlign w:val="center"/>
            <w:hideMark/>
          </w:tcPr>
          <w:p w14:paraId="0352622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A8B8C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6A7E4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1EE9C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09F12E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049997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34A85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D02FF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71C6F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48F0FB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5FE112A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894EB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429E97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6EE1B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67AA69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1DF254DA" w14:textId="77777777" w:rsidTr="00537977">
        <w:trPr>
          <w:trHeight w:val="291"/>
        </w:trPr>
        <w:tc>
          <w:tcPr>
            <w:tcW w:w="704" w:type="dxa"/>
            <w:noWrap/>
            <w:vAlign w:val="bottom"/>
            <w:hideMark/>
          </w:tcPr>
          <w:p w14:paraId="0D2D57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80</w:t>
            </w:r>
          </w:p>
        </w:tc>
        <w:tc>
          <w:tcPr>
            <w:tcW w:w="690" w:type="dxa"/>
            <w:shd w:val="clear" w:color="000000" w:fill="FFFFFF"/>
            <w:vAlign w:val="center"/>
            <w:hideMark/>
          </w:tcPr>
          <w:p w14:paraId="1F8189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79478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5CD69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462AAB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683BCBC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59056B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400B67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09251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84855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6A04B4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518DFB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EF4604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01DE3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5A7B4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6DC79D8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4512E4E8" w14:textId="77777777" w:rsidTr="00537977">
        <w:trPr>
          <w:trHeight w:val="291"/>
        </w:trPr>
        <w:tc>
          <w:tcPr>
            <w:tcW w:w="704" w:type="dxa"/>
            <w:noWrap/>
            <w:vAlign w:val="bottom"/>
            <w:hideMark/>
          </w:tcPr>
          <w:p w14:paraId="74ADF3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81</w:t>
            </w:r>
          </w:p>
        </w:tc>
        <w:tc>
          <w:tcPr>
            <w:tcW w:w="690" w:type="dxa"/>
            <w:shd w:val="clear" w:color="000000" w:fill="FFFFFF"/>
            <w:vAlign w:val="center"/>
            <w:hideMark/>
          </w:tcPr>
          <w:p w14:paraId="506D14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3BED1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A6A36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7CA350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36155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5812BC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1E961C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1599C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5E198E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6AB3986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63" w:type="dxa"/>
            <w:shd w:val="clear" w:color="000000" w:fill="FFFFFF"/>
            <w:vAlign w:val="center"/>
            <w:hideMark/>
          </w:tcPr>
          <w:p w14:paraId="06E99F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B9B98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B29E50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143AF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CA370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206ADCA7" w14:textId="77777777" w:rsidTr="00537977">
        <w:trPr>
          <w:trHeight w:val="291"/>
        </w:trPr>
        <w:tc>
          <w:tcPr>
            <w:tcW w:w="704" w:type="dxa"/>
            <w:noWrap/>
            <w:vAlign w:val="bottom"/>
            <w:hideMark/>
          </w:tcPr>
          <w:p w14:paraId="00E481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82</w:t>
            </w:r>
          </w:p>
        </w:tc>
        <w:tc>
          <w:tcPr>
            <w:tcW w:w="690" w:type="dxa"/>
            <w:shd w:val="clear" w:color="000000" w:fill="FFFFFF"/>
            <w:vAlign w:val="center"/>
            <w:hideMark/>
          </w:tcPr>
          <w:p w14:paraId="595AD5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CC1F6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808318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D5FD5D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09C5B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296A2E6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9838F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72D5F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2AE2E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0F49CEE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1D9320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0610A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5E10FB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623A6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0C7EA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25F4FD87" w14:textId="77777777" w:rsidTr="00537977">
        <w:trPr>
          <w:trHeight w:val="291"/>
        </w:trPr>
        <w:tc>
          <w:tcPr>
            <w:tcW w:w="704" w:type="dxa"/>
            <w:noWrap/>
            <w:vAlign w:val="bottom"/>
            <w:hideMark/>
          </w:tcPr>
          <w:p w14:paraId="3E9FA3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83</w:t>
            </w:r>
          </w:p>
        </w:tc>
        <w:tc>
          <w:tcPr>
            <w:tcW w:w="690" w:type="dxa"/>
            <w:shd w:val="clear" w:color="000000" w:fill="FFFFFF"/>
            <w:vAlign w:val="center"/>
            <w:hideMark/>
          </w:tcPr>
          <w:p w14:paraId="0D56CF6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65EAA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8C10BA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0E812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1223515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6FF48C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3CBCE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CCB444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6D06614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28CDED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7F10CD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29D5FB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A6ECEA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7FB5D5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139EAE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09A13C36" w14:textId="77777777" w:rsidTr="00537977">
        <w:trPr>
          <w:trHeight w:val="291"/>
        </w:trPr>
        <w:tc>
          <w:tcPr>
            <w:tcW w:w="704" w:type="dxa"/>
            <w:noWrap/>
            <w:vAlign w:val="bottom"/>
            <w:hideMark/>
          </w:tcPr>
          <w:p w14:paraId="42AEEF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84</w:t>
            </w:r>
          </w:p>
        </w:tc>
        <w:tc>
          <w:tcPr>
            <w:tcW w:w="690" w:type="dxa"/>
            <w:shd w:val="clear" w:color="000000" w:fill="FFFFFF"/>
            <w:vAlign w:val="center"/>
            <w:hideMark/>
          </w:tcPr>
          <w:p w14:paraId="4C299CF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2" w:type="dxa"/>
            <w:shd w:val="clear" w:color="000000" w:fill="FFFFFF"/>
            <w:vAlign w:val="center"/>
            <w:hideMark/>
          </w:tcPr>
          <w:p w14:paraId="7377F86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5C80D8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5FC1ED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43937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43" w:type="dxa"/>
            <w:shd w:val="clear" w:color="000000" w:fill="FFFFFF"/>
            <w:vAlign w:val="center"/>
            <w:hideMark/>
          </w:tcPr>
          <w:p w14:paraId="620809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96263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7EA3135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5128D08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25D5D86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63" w:type="dxa"/>
            <w:shd w:val="clear" w:color="000000" w:fill="FFFFFF"/>
            <w:vAlign w:val="center"/>
            <w:hideMark/>
          </w:tcPr>
          <w:p w14:paraId="17DB31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EF46B9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1D0C42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1027B9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74B2A4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r>
      <w:tr w:rsidR="00FF7F08" w:rsidRPr="00537977" w14:paraId="7FCA6926" w14:textId="77777777" w:rsidTr="00537977">
        <w:trPr>
          <w:trHeight w:val="291"/>
        </w:trPr>
        <w:tc>
          <w:tcPr>
            <w:tcW w:w="704" w:type="dxa"/>
            <w:noWrap/>
            <w:vAlign w:val="bottom"/>
            <w:hideMark/>
          </w:tcPr>
          <w:p w14:paraId="098F9E5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85</w:t>
            </w:r>
          </w:p>
        </w:tc>
        <w:tc>
          <w:tcPr>
            <w:tcW w:w="690" w:type="dxa"/>
            <w:shd w:val="clear" w:color="000000" w:fill="FFFFFF"/>
            <w:vAlign w:val="center"/>
            <w:hideMark/>
          </w:tcPr>
          <w:p w14:paraId="65BB18D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55B506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CB852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64AEC1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634FD0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43" w:type="dxa"/>
            <w:shd w:val="clear" w:color="000000" w:fill="FFFFFF"/>
            <w:vAlign w:val="center"/>
            <w:hideMark/>
          </w:tcPr>
          <w:p w14:paraId="07F118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7487FE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3601CE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941D58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4DA8C54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14</w:t>
            </w:r>
          </w:p>
        </w:tc>
        <w:tc>
          <w:tcPr>
            <w:tcW w:w="763" w:type="dxa"/>
            <w:shd w:val="clear" w:color="000000" w:fill="FFFFFF"/>
            <w:vAlign w:val="center"/>
            <w:hideMark/>
          </w:tcPr>
          <w:p w14:paraId="5EA5019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B3B05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23CAB1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C7C919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21E8ECA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5BB598B7" w14:textId="77777777" w:rsidTr="00537977">
        <w:trPr>
          <w:trHeight w:val="291"/>
        </w:trPr>
        <w:tc>
          <w:tcPr>
            <w:tcW w:w="704" w:type="dxa"/>
            <w:noWrap/>
            <w:vAlign w:val="bottom"/>
            <w:hideMark/>
          </w:tcPr>
          <w:p w14:paraId="1330CB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86</w:t>
            </w:r>
          </w:p>
        </w:tc>
        <w:tc>
          <w:tcPr>
            <w:tcW w:w="690" w:type="dxa"/>
            <w:shd w:val="clear" w:color="000000" w:fill="FFFFFF"/>
            <w:vAlign w:val="center"/>
            <w:hideMark/>
          </w:tcPr>
          <w:p w14:paraId="51F7AD7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5C5BA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D8C6F3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7F933F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4EE9F75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00C34F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FD09B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60E4F3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A6E0EA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7B3420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19C77CA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5057D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EB0C84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F010A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5606BE0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206EB6E6" w14:textId="77777777" w:rsidTr="00537977">
        <w:trPr>
          <w:trHeight w:val="291"/>
        </w:trPr>
        <w:tc>
          <w:tcPr>
            <w:tcW w:w="704" w:type="dxa"/>
            <w:noWrap/>
            <w:vAlign w:val="bottom"/>
            <w:hideMark/>
          </w:tcPr>
          <w:p w14:paraId="60B093D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87</w:t>
            </w:r>
          </w:p>
        </w:tc>
        <w:tc>
          <w:tcPr>
            <w:tcW w:w="690" w:type="dxa"/>
            <w:shd w:val="clear" w:color="000000" w:fill="FFFFFF"/>
            <w:vAlign w:val="center"/>
            <w:hideMark/>
          </w:tcPr>
          <w:p w14:paraId="7123DC5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7C8FB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473AD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4CFE0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center"/>
            <w:hideMark/>
          </w:tcPr>
          <w:p w14:paraId="55E621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43" w:type="dxa"/>
            <w:shd w:val="clear" w:color="000000" w:fill="FFFFFF"/>
            <w:vAlign w:val="center"/>
            <w:hideMark/>
          </w:tcPr>
          <w:p w14:paraId="788F6A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0F8B51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5047060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FBFCF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0C76232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c>
          <w:tcPr>
            <w:tcW w:w="763" w:type="dxa"/>
            <w:shd w:val="clear" w:color="000000" w:fill="FFFFFF"/>
            <w:vAlign w:val="center"/>
            <w:hideMark/>
          </w:tcPr>
          <w:p w14:paraId="2B2E45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92B9A9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8D704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63" w:type="dxa"/>
            <w:shd w:val="clear" w:color="000000" w:fill="FFFFFF"/>
            <w:vAlign w:val="center"/>
            <w:hideMark/>
          </w:tcPr>
          <w:p w14:paraId="3BE2D3A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7DF669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0C8D0692" w14:textId="77777777" w:rsidTr="00537977">
        <w:trPr>
          <w:trHeight w:val="291"/>
        </w:trPr>
        <w:tc>
          <w:tcPr>
            <w:tcW w:w="704" w:type="dxa"/>
            <w:noWrap/>
            <w:vAlign w:val="bottom"/>
            <w:hideMark/>
          </w:tcPr>
          <w:p w14:paraId="526B50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88</w:t>
            </w:r>
          </w:p>
        </w:tc>
        <w:tc>
          <w:tcPr>
            <w:tcW w:w="690" w:type="dxa"/>
            <w:shd w:val="clear" w:color="000000" w:fill="FFFFFF"/>
            <w:vAlign w:val="center"/>
            <w:hideMark/>
          </w:tcPr>
          <w:p w14:paraId="79FA1CC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0B2EBF5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B6EEC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9806FC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1F4C51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4DD1F95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0B5682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0D750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F35D0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3E9242B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0C16AB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CCE21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AF192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084706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3D7E5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4DF17CB7" w14:textId="77777777" w:rsidTr="00537977">
        <w:trPr>
          <w:trHeight w:val="291"/>
        </w:trPr>
        <w:tc>
          <w:tcPr>
            <w:tcW w:w="704" w:type="dxa"/>
            <w:noWrap/>
            <w:vAlign w:val="bottom"/>
            <w:hideMark/>
          </w:tcPr>
          <w:p w14:paraId="1941CE0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89</w:t>
            </w:r>
          </w:p>
        </w:tc>
        <w:tc>
          <w:tcPr>
            <w:tcW w:w="690" w:type="dxa"/>
            <w:shd w:val="clear" w:color="000000" w:fill="FFFFFF"/>
            <w:vAlign w:val="center"/>
            <w:hideMark/>
          </w:tcPr>
          <w:p w14:paraId="0C8ABFB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41E96DA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321676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388C7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515238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5A59DE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4C9E46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04BB6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39DB05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1382E9E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2054E74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439D2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95069A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4CF22F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213D57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5975B8C5" w14:textId="77777777" w:rsidTr="00537977">
        <w:trPr>
          <w:trHeight w:val="291"/>
        </w:trPr>
        <w:tc>
          <w:tcPr>
            <w:tcW w:w="704" w:type="dxa"/>
            <w:noWrap/>
            <w:vAlign w:val="bottom"/>
            <w:hideMark/>
          </w:tcPr>
          <w:p w14:paraId="444A58B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90</w:t>
            </w:r>
          </w:p>
        </w:tc>
        <w:tc>
          <w:tcPr>
            <w:tcW w:w="690" w:type="dxa"/>
            <w:shd w:val="clear" w:color="000000" w:fill="FFFFFF"/>
            <w:vAlign w:val="center"/>
            <w:hideMark/>
          </w:tcPr>
          <w:p w14:paraId="733951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78F75A4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44E84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34F12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B7A2A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78AA75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E743D9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0C6B80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33271D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1146E8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85DDF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447D8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342E8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8E15C7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8A628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467E9BEF" w14:textId="77777777" w:rsidTr="00537977">
        <w:trPr>
          <w:trHeight w:val="291"/>
        </w:trPr>
        <w:tc>
          <w:tcPr>
            <w:tcW w:w="704" w:type="dxa"/>
            <w:noWrap/>
            <w:vAlign w:val="bottom"/>
            <w:hideMark/>
          </w:tcPr>
          <w:p w14:paraId="143E3C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91</w:t>
            </w:r>
          </w:p>
        </w:tc>
        <w:tc>
          <w:tcPr>
            <w:tcW w:w="690" w:type="dxa"/>
            <w:shd w:val="clear" w:color="000000" w:fill="FFFFFF"/>
            <w:vAlign w:val="center"/>
            <w:hideMark/>
          </w:tcPr>
          <w:p w14:paraId="32AF59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0BFB9DA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EDC1F3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DA6F52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918718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79C8FCA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E92332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9C0D23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54D04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66BF47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5325127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041691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868A0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0D7658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25EB62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23FEB271" w14:textId="77777777" w:rsidTr="00537977">
        <w:trPr>
          <w:trHeight w:val="291"/>
        </w:trPr>
        <w:tc>
          <w:tcPr>
            <w:tcW w:w="704" w:type="dxa"/>
            <w:noWrap/>
            <w:vAlign w:val="bottom"/>
            <w:hideMark/>
          </w:tcPr>
          <w:p w14:paraId="0230E84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92</w:t>
            </w:r>
          </w:p>
        </w:tc>
        <w:tc>
          <w:tcPr>
            <w:tcW w:w="690" w:type="dxa"/>
            <w:shd w:val="clear" w:color="000000" w:fill="FFFFFF"/>
            <w:vAlign w:val="center"/>
            <w:hideMark/>
          </w:tcPr>
          <w:p w14:paraId="294BDE6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EA11EB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62453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AB2D32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95C49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c>
          <w:tcPr>
            <w:tcW w:w="743" w:type="dxa"/>
            <w:shd w:val="clear" w:color="000000" w:fill="FFFFFF"/>
            <w:vAlign w:val="center"/>
            <w:hideMark/>
          </w:tcPr>
          <w:p w14:paraId="447D944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0ADAE7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20B338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42C44DC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7FE9C58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464BC9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47463C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025C1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380529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CEE109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19</w:t>
            </w:r>
          </w:p>
        </w:tc>
      </w:tr>
      <w:tr w:rsidR="00FF7F08" w:rsidRPr="00537977" w14:paraId="08359756" w14:textId="77777777" w:rsidTr="00537977">
        <w:trPr>
          <w:trHeight w:val="291"/>
        </w:trPr>
        <w:tc>
          <w:tcPr>
            <w:tcW w:w="704" w:type="dxa"/>
            <w:noWrap/>
            <w:vAlign w:val="bottom"/>
            <w:hideMark/>
          </w:tcPr>
          <w:p w14:paraId="7D10671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93</w:t>
            </w:r>
          </w:p>
        </w:tc>
        <w:tc>
          <w:tcPr>
            <w:tcW w:w="690" w:type="dxa"/>
            <w:shd w:val="clear" w:color="000000" w:fill="FFFFFF"/>
            <w:vAlign w:val="center"/>
            <w:hideMark/>
          </w:tcPr>
          <w:p w14:paraId="79511A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377E252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D634A2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5210BA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FC973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43" w:type="dxa"/>
            <w:shd w:val="clear" w:color="000000" w:fill="FFFFFF"/>
            <w:vAlign w:val="center"/>
            <w:hideMark/>
          </w:tcPr>
          <w:p w14:paraId="2E6ECFD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6C2803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56197A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2A81D4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51BFD31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11</w:t>
            </w:r>
          </w:p>
        </w:tc>
        <w:tc>
          <w:tcPr>
            <w:tcW w:w="763" w:type="dxa"/>
            <w:shd w:val="clear" w:color="000000" w:fill="FFFFFF"/>
            <w:vAlign w:val="center"/>
            <w:hideMark/>
          </w:tcPr>
          <w:p w14:paraId="4712ADC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2A114D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8A85CE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E0024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0683C5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7A367838" w14:textId="77777777" w:rsidTr="00537977">
        <w:trPr>
          <w:trHeight w:val="291"/>
        </w:trPr>
        <w:tc>
          <w:tcPr>
            <w:tcW w:w="704" w:type="dxa"/>
            <w:noWrap/>
            <w:vAlign w:val="bottom"/>
            <w:hideMark/>
          </w:tcPr>
          <w:p w14:paraId="0AFB68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94</w:t>
            </w:r>
          </w:p>
        </w:tc>
        <w:tc>
          <w:tcPr>
            <w:tcW w:w="690" w:type="dxa"/>
            <w:shd w:val="clear" w:color="000000" w:fill="FFFFFF"/>
            <w:vAlign w:val="center"/>
            <w:hideMark/>
          </w:tcPr>
          <w:p w14:paraId="69ED810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577C0B7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CD09BD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9F839A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42C7FF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0DA490D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7D54FA7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4019A5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32E2E2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1051" w:type="dxa"/>
            <w:shd w:val="clear" w:color="000000" w:fill="FFFFFF"/>
            <w:vAlign w:val="bottom"/>
            <w:hideMark/>
          </w:tcPr>
          <w:p w14:paraId="45296D2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11</w:t>
            </w:r>
          </w:p>
        </w:tc>
        <w:tc>
          <w:tcPr>
            <w:tcW w:w="763" w:type="dxa"/>
            <w:shd w:val="clear" w:color="000000" w:fill="FFFFFF"/>
            <w:vAlign w:val="center"/>
            <w:hideMark/>
          </w:tcPr>
          <w:p w14:paraId="614E3C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176BC7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3287AF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130150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474A6F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r>
      <w:tr w:rsidR="00FF7F08" w:rsidRPr="00537977" w14:paraId="3487F7E8" w14:textId="77777777" w:rsidTr="00537977">
        <w:trPr>
          <w:trHeight w:val="291"/>
        </w:trPr>
        <w:tc>
          <w:tcPr>
            <w:tcW w:w="704" w:type="dxa"/>
            <w:noWrap/>
            <w:vAlign w:val="bottom"/>
            <w:hideMark/>
          </w:tcPr>
          <w:p w14:paraId="16AEED6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95</w:t>
            </w:r>
          </w:p>
        </w:tc>
        <w:tc>
          <w:tcPr>
            <w:tcW w:w="690" w:type="dxa"/>
            <w:shd w:val="clear" w:color="000000" w:fill="FFFFFF"/>
            <w:vAlign w:val="center"/>
            <w:hideMark/>
          </w:tcPr>
          <w:p w14:paraId="4FD6B2B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7A9384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858AB4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CAF30B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77ED7EC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6D247F8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C3CB6D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03FC9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A23DF7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6D40CF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6A6E7AF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2B7173D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A7695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7264E74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240A270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r>
      <w:tr w:rsidR="00FF7F08" w:rsidRPr="00537977" w14:paraId="4462A182" w14:textId="77777777" w:rsidTr="00537977">
        <w:trPr>
          <w:trHeight w:val="291"/>
        </w:trPr>
        <w:tc>
          <w:tcPr>
            <w:tcW w:w="704" w:type="dxa"/>
            <w:noWrap/>
            <w:vAlign w:val="bottom"/>
            <w:hideMark/>
          </w:tcPr>
          <w:p w14:paraId="5F3E5A3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96</w:t>
            </w:r>
          </w:p>
        </w:tc>
        <w:tc>
          <w:tcPr>
            <w:tcW w:w="690" w:type="dxa"/>
            <w:shd w:val="clear" w:color="000000" w:fill="FFFFFF"/>
            <w:vAlign w:val="center"/>
            <w:hideMark/>
          </w:tcPr>
          <w:p w14:paraId="7618E9F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2" w:type="dxa"/>
            <w:shd w:val="clear" w:color="000000" w:fill="FFFFFF"/>
            <w:vAlign w:val="center"/>
            <w:hideMark/>
          </w:tcPr>
          <w:p w14:paraId="34D59D9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20AE44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6E3288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0397264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c>
          <w:tcPr>
            <w:tcW w:w="743" w:type="dxa"/>
            <w:shd w:val="clear" w:color="000000" w:fill="FFFFFF"/>
            <w:vAlign w:val="center"/>
            <w:hideMark/>
          </w:tcPr>
          <w:p w14:paraId="58A5459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576BA81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43" w:type="dxa"/>
            <w:shd w:val="clear" w:color="000000" w:fill="FFFFFF"/>
            <w:vAlign w:val="center"/>
            <w:hideMark/>
          </w:tcPr>
          <w:p w14:paraId="581C6C5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w:t>
            </w:r>
          </w:p>
        </w:tc>
        <w:tc>
          <w:tcPr>
            <w:tcW w:w="743" w:type="dxa"/>
            <w:shd w:val="clear" w:color="000000" w:fill="FFFFFF"/>
            <w:vAlign w:val="center"/>
            <w:hideMark/>
          </w:tcPr>
          <w:p w14:paraId="55746A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6E1AC2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10</w:t>
            </w:r>
          </w:p>
        </w:tc>
        <w:tc>
          <w:tcPr>
            <w:tcW w:w="763" w:type="dxa"/>
            <w:shd w:val="clear" w:color="000000" w:fill="FFFFFF"/>
            <w:vAlign w:val="center"/>
            <w:hideMark/>
          </w:tcPr>
          <w:p w14:paraId="13B4D1D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1AE40E7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3A0C86E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0DA066A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D8EA52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13</w:t>
            </w:r>
          </w:p>
        </w:tc>
      </w:tr>
      <w:tr w:rsidR="00FF7F08" w:rsidRPr="00537977" w14:paraId="53130CF5" w14:textId="77777777" w:rsidTr="00537977">
        <w:trPr>
          <w:trHeight w:val="291"/>
        </w:trPr>
        <w:tc>
          <w:tcPr>
            <w:tcW w:w="704" w:type="dxa"/>
            <w:noWrap/>
            <w:vAlign w:val="bottom"/>
            <w:hideMark/>
          </w:tcPr>
          <w:p w14:paraId="16DAD7F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97</w:t>
            </w:r>
          </w:p>
        </w:tc>
        <w:tc>
          <w:tcPr>
            <w:tcW w:w="690" w:type="dxa"/>
            <w:shd w:val="clear" w:color="000000" w:fill="FFFFFF"/>
            <w:vAlign w:val="center"/>
            <w:hideMark/>
          </w:tcPr>
          <w:p w14:paraId="649CBDA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6C23B69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1205D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41C11BC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854703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43" w:type="dxa"/>
            <w:shd w:val="clear" w:color="000000" w:fill="FFFFFF"/>
            <w:vAlign w:val="center"/>
            <w:hideMark/>
          </w:tcPr>
          <w:p w14:paraId="4A62120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2F5954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111BFA8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79665B70"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66CECE7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c>
          <w:tcPr>
            <w:tcW w:w="763" w:type="dxa"/>
            <w:shd w:val="clear" w:color="000000" w:fill="FFFFFF"/>
            <w:vAlign w:val="center"/>
            <w:hideMark/>
          </w:tcPr>
          <w:p w14:paraId="26D2E7D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416248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608483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56B19B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76A92C3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20</w:t>
            </w:r>
          </w:p>
        </w:tc>
      </w:tr>
      <w:tr w:rsidR="00FF7F08" w:rsidRPr="00537977" w14:paraId="6C3DD7F9" w14:textId="77777777" w:rsidTr="00537977">
        <w:trPr>
          <w:trHeight w:val="291"/>
        </w:trPr>
        <w:tc>
          <w:tcPr>
            <w:tcW w:w="704" w:type="dxa"/>
            <w:noWrap/>
            <w:vAlign w:val="bottom"/>
            <w:hideMark/>
          </w:tcPr>
          <w:p w14:paraId="1CE4E2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98</w:t>
            </w:r>
          </w:p>
        </w:tc>
        <w:tc>
          <w:tcPr>
            <w:tcW w:w="690" w:type="dxa"/>
            <w:shd w:val="clear" w:color="000000" w:fill="FFFFFF"/>
            <w:vAlign w:val="center"/>
            <w:hideMark/>
          </w:tcPr>
          <w:p w14:paraId="13E37D3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194760E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25D410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2E95865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394F59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342294F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DB9194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10B7A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078CB6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bottom"/>
            <w:hideMark/>
          </w:tcPr>
          <w:p w14:paraId="551F929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3748A8B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797C5A5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2A3168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35A4C96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0DCF7EBD"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15</w:t>
            </w:r>
          </w:p>
        </w:tc>
      </w:tr>
      <w:tr w:rsidR="00FF7F08" w:rsidRPr="00537977" w14:paraId="6C98A55E" w14:textId="77777777" w:rsidTr="00537977">
        <w:trPr>
          <w:trHeight w:val="291"/>
        </w:trPr>
        <w:tc>
          <w:tcPr>
            <w:tcW w:w="704" w:type="dxa"/>
            <w:noWrap/>
            <w:vAlign w:val="bottom"/>
            <w:hideMark/>
          </w:tcPr>
          <w:p w14:paraId="1B9357F5"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99</w:t>
            </w:r>
          </w:p>
        </w:tc>
        <w:tc>
          <w:tcPr>
            <w:tcW w:w="690" w:type="dxa"/>
            <w:shd w:val="clear" w:color="000000" w:fill="FFFFFF"/>
            <w:vAlign w:val="center"/>
            <w:hideMark/>
          </w:tcPr>
          <w:p w14:paraId="7EA2061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2" w:type="dxa"/>
            <w:shd w:val="clear" w:color="000000" w:fill="FFFFFF"/>
            <w:vAlign w:val="center"/>
            <w:hideMark/>
          </w:tcPr>
          <w:p w14:paraId="28D0105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10EF8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4668B05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center"/>
            <w:hideMark/>
          </w:tcPr>
          <w:p w14:paraId="3942D3D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43" w:type="dxa"/>
            <w:shd w:val="clear" w:color="000000" w:fill="FFFFFF"/>
            <w:vAlign w:val="center"/>
            <w:hideMark/>
          </w:tcPr>
          <w:p w14:paraId="53C6138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0E831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16B582B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43" w:type="dxa"/>
            <w:shd w:val="clear" w:color="000000" w:fill="FFFFFF"/>
            <w:vAlign w:val="center"/>
            <w:hideMark/>
          </w:tcPr>
          <w:p w14:paraId="4C63AD9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1051" w:type="dxa"/>
            <w:shd w:val="clear" w:color="000000" w:fill="FFFFFF"/>
            <w:vAlign w:val="bottom"/>
            <w:hideMark/>
          </w:tcPr>
          <w:p w14:paraId="2708872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16</w:t>
            </w:r>
          </w:p>
        </w:tc>
        <w:tc>
          <w:tcPr>
            <w:tcW w:w="763" w:type="dxa"/>
            <w:shd w:val="clear" w:color="000000" w:fill="FFFFFF"/>
            <w:vAlign w:val="center"/>
            <w:hideMark/>
          </w:tcPr>
          <w:p w14:paraId="0D34B2B7"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39B8D30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02845E08"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3</w:t>
            </w:r>
          </w:p>
        </w:tc>
        <w:tc>
          <w:tcPr>
            <w:tcW w:w="763" w:type="dxa"/>
            <w:shd w:val="clear" w:color="000000" w:fill="FFFFFF"/>
            <w:vAlign w:val="center"/>
            <w:hideMark/>
          </w:tcPr>
          <w:p w14:paraId="2B180C0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1051" w:type="dxa"/>
            <w:shd w:val="clear" w:color="000000" w:fill="FFFFFF"/>
            <w:vAlign w:val="center"/>
            <w:hideMark/>
          </w:tcPr>
          <w:p w14:paraId="54917DE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r w:rsidR="00FF7F08" w:rsidRPr="00537977" w14:paraId="4B68C3B5" w14:textId="77777777" w:rsidTr="00537977">
        <w:trPr>
          <w:trHeight w:val="291"/>
        </w:trPr>
        <w:tc>
          <w:tcPr>
            <w:tcW w:w="704" w:type="dxa"/>
            <w:noWrap/>
            <w:vAlign w:val="bottom"/>
            <w:hideMark/>
          </w:tcPr>
          <w:p w14:paraId="370CF0C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100</w:t>
            </w:r>
          </w:p>
        </w:tc>
        <w:tc>
          <w:tcPr>
            <w:tcW w:w="690" w:type="dxa"/>
            <w:shd w:val="clear" w:color="000000" w:fill="FFFFFF"/>
            <w:vAlign w:val="center"/>
            <w:hideMark/>
          </w:tcPr>
          <w:p w14:paraId="067EA073"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2" w:type="dxa"/>
            <w:shd w:val="clear" w:color="000000" w:fill="FFFFFF"/>
            <w:vAlign w:val="center"/>
            <w:hideMark/>
          </w:tcPr>
          <w:p w14:paraId="42DE0331"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A2D371B"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763" w:type="dxa"/>
            <w:shd w:val="clear" w:color="000000" w:fill="FFFFFF"/>
            <w:vAlign w:val="center"/>
            <w:hideMark/>
          </w:tcPr>
          <w:p w14:paraId="13A7EB84"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2C02DF3A"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18</w:t>
            </w:r>
          </w:p>
        </w:tc>
        <w:tc>
          <w:tcPr>
            <w:tcW w:w="743" w:type="dxa"/>
            <w:shd w:val="clear" w:color="000000" w:fill="FFFFFF"/>
            <w:vAlign w:val="center"/>
            <w:hideMark/>
          </w:tcPr>
          <w:p w14:paraId="053A775C"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2F01BC3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709F7CB9"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43" w:type="dxa"/>
            <w:shd w:val="clear" w:color="000000" w:fill="FFFFFF"/>
            <w:vAlign w:val="center"/>
            <w:hideMark/>
          </w:tcPr>
          <w:p w14:paraId="3180BC1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bottom"/>
            <w:hideMark/>
          </w:tcPr>
          <w:p w14:paraId="32BDAEE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c>
          <w:tcPr>
            <w:tcW w:w="763" w:type="dxa"/>
            <w:shd w:val="clear" w:color="000000" w:fill="FFFFFF"/>
            <w:vAlign w:val="center"/>
            <w:hideMark/>
          </w:tcPr>
          <w:p w14:paraId="31ECA6B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5EC5AF66"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60E6B6DE"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4</w:t>
            </w:r>
          </w:p>
        </w:tc>
        <w:tc>
          <w:tcPr>
            <w:tcW w:w="763" w:type="dxa"/>
            <w:shd w:val="clear" w:color="000000" w:fill="FFFFFF"/>
            <w:vAlign w:val="center"/>
            <w:hideMark/>
          </w:tcPr>
          <w:p w14:paraId="0E02422F"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5</w:t>
            </w:r>
          </w:p>
        </w:tc>
        <w:tc>
          <w:tcPr>
            <w:tcW w:w="1051" w:type="dxa"/>
            <w:shd w:val="clear" w:color="000000" w:fill="FFFFFF"/>
            <w:vAlign w:val="center"/>
            <w:hideMark/>
          </w:tcPr>
          <w:p w14:paraId="07B1CF42" w14:textId="77777777" w:rsidR="00C452AC" w:rsidRPr="00537977" w:rsidRDefault="00C452AC" w:rsidP="00C452AC">
            <w:pPr>
              <w:spacing w:after="0" w:line="240" w:lineRule="auto"/>
              <w:ind w:left="0" w:right="0" w:firstLine="0"/>
              <w:jc w:val="center"/>
              <w:rPr>
                <w:color w:val="auto"/>
                <w:kern w:val="0"/>
                <w:sz w:val="20"/>
                <w:szCs w:val="20"/>
                <w14:ligatures w14:val="none"/>
              </w:rPr>
            </w:pPr>
            <w:r w:rsidRPr="00537977">
              <w:rPr>
                <w:color w:val="auto"/>
                <w:kern w:val="0"/>
                <w:sz w:val="20"/>
                <w:szCs w:val="20"/>
                <w14:ligatures w14:val="none"/>
              </w:rPr>
              <w:t>17</w:t>
            </w:r>
          </w:p>
        </w:tc>
      </w:tr>
    </w:tbl>
    <w:p w14:paraId="3A4E5381" w14:textId="77777777" w:rsidR="00FF7F08" w:rsidRPr="00EC428C" w:rsidRDefault="00FF7F08" w:rsidP="00C452AC">
      <w:pPr>
        <w:spacing w:beforeLines="240" w:before="576" w:afterLines="240" w:after="576" w:line="240" w:lineRule="auto"/>
        <w:ind w:left="0" w:right="-1" w:firstLine="0"/>
        <w:jc w:val="left"/>
        <w:rPr>
          <w:bCs/>
        </w:rPr>
        <w:sectPr w:rsidR="00FF7F08" w:rsidRPr="00EC428C" w:rsidSect="00265F7E">
          <w:headerReference w:type="default" r:id="rId46"/>
          <w:pgSz w:w="16838" w:h="11906" w:orient="landscape" w:code="9"/>
          <w:pgMar w:top="1701" w:right="1701" w:bottom="2268" w:left="2268" w:header="720" w:footer="720" w:gutter="0"/>
          <w:pgNumType w:start="70"/>
          <w:cols w:space="720"/>
          <w:docGrid w:linePitch="326"/>
        </w:sectPr>
      </w:pPr>
    </w:p>
    <w:p w14:paraId="7FB8639C" w14:textId="272BEE08" w:rsidR="00FF7F08" w:rsidRPr="00EC428C" w:rsidRDefault="00726EA7" w:rsidP="00726EA7">
      <w:pPr>
        <w:spacing w:after="0" w:line="480" w:lineRule="auto"/>
        <w:ind w:left="0" w:right="0" w:firstLine="0"/>
        <w:rPr>
          <w:b/>
          <w:i/>
          <w:iCs/>
        </w:rPr>
      </w:pPr>
      <w:r w:rsidRPr="00EC428C">
        <w:rPr>
          <w:b/>
        </w:rPr>
        <w:lastRenderedPageBreak/>
        <w:t xml:space="preserve">Lampiran 3 Hasil Olah Data </w:t>
      </w:r>
      <w:r w:rsidRPr="00EC428C">
        <w:rPr>
          <w:b/>
          <w:i/>
          <w:iCs/>
        </w:rPr>
        <w:t>SmartPLS 4.0</w:t>
      </w:r>
    </w:p>
    <w:p w14:paraId="4739EB51" w14:textId="0B123AEA" w:rsidR="00726EA7" w:rsidRPr="00EC428C" w:rsidRDefault="00726EA7" w:rsidP="00726EA7">
      <w:pPr>
        <w:spacing w:after="0" w:line="480" w:lineRule="auto"/>
        <w:ind w:left="0" w:right="0" w:firstLine="0"/>
        <w:rPr>
          <w:b/>
          <w:i/>
          <w:iCs/>
        </w:rPr>
      </w:pPr>
      <w:r w:rsidRPr="00EC428C">
        <w:rPr>
          <w:b/>
          <w:i/>
          <w:iCs/>
        </w:rPr>
        <w:t>Outer Loading</w:t>
      </w:r>
    </w:p>
    <w:p w14:paraId="1F4D9476" w14:textId="4071F1E5" w:rsidR="0073253C" w:rsidRPr="00EC428C" w:rsidRDefault="0073253C" w:rsidP="00726EA7">
      <w:pPr>
        <w:spacing w:after="0" w:line="480" w:lineRule="auto"/>
        <w:ind w:left="0" w:right="0" w:firstLine="0"/>
        <w:rPr>
          <w:b/>
          <w:i/>
          <w:iCs/>
        </w:rPr>
      </w:pPr>
      <w:r w:rsidRPr="00EC428C">
        <w:rPr>
          <w:b/>
          <w:noProof/>
          <w14:ligatures w14:val="none"/>
        </w:rPr>
        <w:drawing>
          <wp:inline distT="0" distB="0" distL="0" distR="0" wp14:anchorId="6E59C2D1" wp14:editId="0FEF13FD">
            <wp:extent cx="3117850" cy="3429000"/>
            <wp:effectExtent l="0" t="0" r="6350" b="0"/>
            <wp:docPr id="89460115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01152" name="Picture 894601152"/>
                    <pic:cNvPicPr/>
                  </pic:nvPicPr>
                  <pic:blipFill rotWithShape="1">
                    <a:blip r:embed="rId47">
                      <a:extLst>
                        <a:ext uri="{28A0092B-C50C-407E-A947-70E740481C1C}">
                          <a14:useLocalDpi xmlns:a14="http://schemas.microsoft.com/office/drawing/2010/main" val="0"/>
                        </a:ext>
                      </a:extLst>
                    </a:blip>
                    <a:srcRect r="2580"/>
                    <a:stretch>
                      <a:fillRect/>
                    </a:stretch>
                  </pic:blipFill>
                  <pic:spPr bwMode="auto">
                    <a:xfrm>
                      <a:off x="0" y="0"/>
                      <a:ext cx="3117850" cy="3429000"/>
                    </a:xfrm>
                    <a:prstGeom prst="rect">
                      <a:avLst/>
                    </a:prstGeom>
                    <a:ln>
                      <a:noFill/>
                    </a:ln>
                    <a:extLst>
                      <a:ext uri="{53640926-AAD7-44D8-BBD7-CCE9431645EC}">
                        <a14:shadowObscured xmlns:a14="http://schemas.microsoft.com/office/drawing/2010/main"/>
                      </a:ext>
                    </a:extLst>
                  </pic:spPr>
                </pic:pic>
              </a:graphicData>
            </a:graphic>
          </wp:inline>
        </w:drawing>
      </w:r>
    </w:p>
    <w:p w14:paraId="53E486D1" w14:textId="0BD6D201" w:rsidR="00726EA7" w:rsidRPr="00EC428C" w:rsidRDefault="00726EA7" w:rsidP="00726EA7">
      <w:pPr>
        <w:spacing w:after="0" w:line="480" w:lineRule="auto"/>
        <w:ind w:left="0" w:right="0" w:firstLine="0"/>
        <w:rPr>
          <w:b/>
        </w:rPr>
      </w:pPr>
      <w:r w:rsidRPr="00EC428C">
        <w:rPr>
          <w:b/>
          <w:i/>
          <w:iCs/>
        </w:rPr>
        <w:t>AVE</w:t>
      </w:r>
      <w:r w:rsidRPr="00EC428C">
        <w:rPr>
          <w:b/>
        </w:rPr>
        <w:t xml:space="preserve"> dan U</w:t>
      </w:r>
      <w:r w:rsidR="00CE0885" w:rsidRPr="00EC428C">
        <w:rPr>
          <w:b/>
        </w:rPr>
        <w:t>ji Reliabilitas</w:t>
      </w:r>
    </w:p>
    <w:p w14:paraId="3D1FBB3E" w14:textId="2BD58431"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393D1049" wp14:editId="2EA58028">
            <wp:extent cx="4978400" cy="1530350"/>
            <wp:effectExtent l="0" t="0" r="0" b="0"/>
            <wp:docPr id="19674848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8480" name="Picture 196748480"/>
                    <pic:cNvPicPr/>
                  </pic:nvPicPr>
                  <pic:blipFill rotWithShape="1">
                    <a:blip r:embed="rId48">
                      <a:extLst>
                        <a:ext uri="{28A0092B-C50C-407E-A947-70E740481C1C}">
                          <a14:useLocalDpi xmlns:a14="http://schemas.microsoft.com/office/drawing/2010/main" val="0"/>
                        </a:ext>
                      </a:extLst>
                    </a:blip>
                    <a:srcRect r="3238" b="10497"/>
                    <a:stretch>
                      <a:fillRect/>
                    </a:stretch>
                  </pic:blipFill>
                  <pic:spPr bwMode="auto">
                    <a:xfrm>
                      <a:off x="0" y="0"/>
                      <a:ext cx="4978400" cy="1530350"/>
                    </a:xfrm>
                    <a:prstGeom prst="rect">
                      <a:avLst/>
                    </a:prstGeom>
                    <a:ln>
                      <a:noFill/>
                    </a:ln>
                    <a:extLst>
                      <a:ext uri="{53640926-AAD7-44D8-BBD7-CCE9431645EC}">
                        <a14:shadowObscured xmlns:a14="http://schemas.microsoft.com/office/drawing/2010/main"/>
                      </a:ext>
                    </a:extLst>
                  </pic:spPr>
                </pic:pic>
              </a:graphicData>
            </a:graphic>
          </wp:inline>
        </w:drawing>
      </w:r>
    </w:p>
    <w:p w14:paraId="57351B80" w14:textId="5BDD10DA" w:rsidR="001F51EE" w:rsidRPr="00EC428C" w:rsidRDefault="001F51EE" w:rsidP="00726EA7">
      <w:pPr>
        <w:spacing w:after="0" w:line="480" w:lineRule="auto"/>
        <w:ind w:left="0" w:right="0" w:firstLine="0"/>
        <w:rPr>
          <w:b/>
          <w:i/>
          <w:iCs/>
        </w:rPr>
      </w:pPr>
      <w:r w:rsidRPr="00EC428C">
        <w:rPr>
          <w:b/>
          <w:i/>
          <w:iCs/>
        </w:rPr>
        <w:t>HTMT</w:t>
      </w:r>
    </w:p>
    <w:p w14:paraId="034979D7" w14:textId="3F10C92A"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020238B6" wp14:editId="208FE0EE">
            <wp:extent cx="5039995" cy="1409700"/>
            <wp:effectExtent l="0" t="0" r="8255" b="0"/>
            <wp:docPr id="179466616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66161" name="Picture 1794666161"/>
                    <pic:cNvPicPr/>
                  </pic:nvPicPr>
                  <pic:blipFill rotWithShape="1">
                    <a:blip r:embed="rId49">
                      <a:extLst>
                        <a:ext uri="{28A0092B-C50C-407E-A947-70E740481C1C}">
                          <a14:useLocalDpi xmlns:a14="http://schemas.microsoft.com/office/drawing/2010/main" val="0"/>
                        </a:ext>
                      </a:extLst>
                    </a:blip>
                    <a:srcRect b="10012"/>
                    <a:stretch>
                      <a:fillRect/>
                    </a:stretch>
                  </pic:blipFill>
                  <pic:spPr bwMode="auto">
                    <a:xfrm>
                      <a:off x="0" y="0"/>
                      <a:ext cx="5039995" cy="1409700"/>
                    </a:xfrm>
                    <a:prstGeom prst="rect">
                      <a:avLst/>
                    </a:prstGeom>
                    <a:ln>
                      <a:noFill/>
                    </a:ln>
                    <a:extLst>
                      <a:ext uri="{53640926-AAD7-44D8-BBD7-CCE9431645EC}">
                        <a14:shadowObscured xmlns:a14="http://schemas.microsoft.com/office/drawing/2010/main"/>
                      </a:ext>
                    </a:extLst>
                  </pic:spPr>
                </pic:pic>
              </a:graphicData>
            </a:graphic>
          </wp:inline>
        </w:drawing>
      </w:r>
    </w:p>
    <w:p w14:paraId="7CF05069" w14:textId="7F0AAA53" w:rsidR="00726EA7" w:rsidRPr="00EC428C" w:rsidRDefault="00726EA7" w:rsidP="00726EA7">
      <w:pPr>
        <w:spacing w:after="0" w:line="480" w:lineRule="auto"/>
        <w:ind w:left="0" w:right="0" w:firstLine="0"/>
        <w:rPr>
          <w:b/>
          <w:i/>
          <w:iCs/>
        </w:rPr>
      </w:pPr>
      <w:r w:rsidRPr="00EC428C">
        <w:rPr>
          <w:b/>
          <w:i/>
          <w:iCs/>
        </w:rPr>
        <w:lastRenderedPageBreak/>
        <w:t>Cross Loading</w:t>
      </w:r>
    </w:p>
    <w:p w14:paraId="0D04BFB8" w14:textId="0C6ED2E9"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129DF8FB" wp14:editId="36727D9B">
            <wp:extent cx="3333750" cy="3577683"/>
            <wp:effectExtent l="0" t="0" r="0" b="3810"/>
            <wp:docPr id="198282656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26566" name="Picture 1982826566"/>
                    <pic:cNvPicPr/>
                  </pic:nvPicPr>
                  <pic:blipFill rotWithShape="1">
                    <a:blip r:embed="rId50">
                      <a:extLst>
                        <a:ext uri="{28A0092B-C50C-407E-A947-70E740481C1C}">
                          <a14:useLocalDpi xmlns:a14="http://schemas.microsoft.com/office/drawing/2010/main" val="0"/>
                        </a:ext>
                      </a:extLst>
                    </a:blip>
                    <a:srcRect r="4217" b="2222"/>
                    <a:stretch>
                      <a:fillRect/>
                    </a:stretch>
                  </pic:blipFill>
                  <pic:spPr bwMode="auto">
                    <a:xfrm>
                      <a:off x="0" y="0"/>
                      <a:ext cx="3336448" cy="3580578"/>
                    </a:xfrm>
                    <a:prstGeom prst="rect">
                      <a:avLst/>
                    </a:prstGeom>
                    <a:ln>
                      <a:noFill/>
                    </a:ln>
                    <a:extLst>
                      <a:ext uri="{53640926-AAD7-44D8-BBD7-CCE9431645EC}">
                        <a14:shadowObscured xmlns:a14="http://schemas.microsoft.com/office/drawing/2010/main"/>
                      </a:ext>
                    </a:extLst>
                  </pic:spPr>
                </pic:pic>
              </a:graphicData>
            </a:graphic>
          </wp:inline>
        </w:drawing>
      </w:r>
    </w:p>
    <w:p w14:paraId="1B92ABC0" w14:textId="29296D0E" w:rsidR="00726EA7" w:rsidRPr="00EC428C" w:rsidRDefault="00726EA7" w:rsidP="00726EA7">
      <w:pPr>
        <w:spacing w:after="0" w:line="480" w:lineRule="auto"/>
        <w:ind w:left="0" w:right="0" w:firstLine="0"/>
        <w:rPr>
          <w:b/>
          <w:i/>
          <w:iCs/>
        </w:rPr>
      </w:pPr>
      <w:r w:rsidRPr="00EC428C">
        <w:rPr>
          <w:b/>
          <w:i/>
          <w:iCs/>
        </w:rPr>
        <w:t>R-Square</w:t>
      </w:r>
    </w:p>
    <w:p w14:paraId="2770F271" w14:textId="48CF2916"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4E681013" wp14:editId="03D46833">
            <wp:extent cx="4136417" cy="1130300"/>
            <wp:effectExtent l="0" t="0" r="0" b="0"/>
            <wp:docPr id="181688692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86928" name="Picture 1816886928"/>
                    <pic:cNvPicPr/>
                  </pic:nvPicPr>
                  <pic:blipFill rotWithShape="1">
                    <a:blip r:embed="rId51">
                      <a:extLst>
                        <a:ext uri="{28A0092B-C50C-407E-A947-70E740481C1C}">
                          <a14:useLocalDpi xmlns:a14="http://schemas.microsoft.com/office/drawing/2010/main" val="0"/>
                        </a:ext>
                      </a:extLst>
                    </a:blip>
                    <a:srcRect b="8737"/>
                    <a:stretch>
                      <a:fillRect/>
                    </a:stretch>
                  </pic:blipFill>
                  <pic:spPr bwMode="auto">
                    <a:xfrm>
                      <a:off x="0" y="0"/>
                      <a:ext cx="4139837" cy="1131235"/>
                    </a:xfrm>
                    <a:prstGeom prst="rect">
                      <a:avLst/>
                    </a:prstGeom>
                    <a:ln>
                      <a:noFill/>
                    </a:ln>
                    <a:extLst>
                      <a:ext uri="{53640926-AAD7-44D8-BBD7-CCE9431645EC}">
                        <a14:shadowObscured xmlns:a14="http://schemas.microsoft.com/office/drawing/2010/main"/>
                      </a:ext>
                    </a:extLst>
                  </pic:spPr>
                </pic:pic>
              </a:graphicData>
            </a:graphic>
          </wp:inline>
        </w:drawing>
      </w:r>
    </w:p>
    <w:p w14:paraId="6059227A" w14:textId="427B2D4D" w:rsidR="00726EA7" w:rsidRPr="00EC428C" w:rsidRDefault="00726EA7" w:rsidP="00726EA7">
      <w:pPr>
        <w:spacing w:after="0" w:line="480" w:lineRule="auto"/>
        <w:ind w:left="0" w:right="0" w:firstLine="0"/>
        <w:rPr>
          <w:b/>
          <w:i/>
          <w:iCs/>
        </w:rPr>
      </w:pPr>
      <w:r w:rsidRPr="00EC428C">
        <w:rPr>
          <w:b/>
          <w:i/>
          <w:iCs/>
        </w:rPr>
        <w:t>F-Square</w:t>
      </w:r>
    </w:p>
    <w:p w14:paraId="5A13DAD5" w14:textId="269D96D6"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06B062C4" wp14:editId="297D0B79">
            <wp:extent cx="3270250" cy="1876548"/>
            <wp:effectExtent l="0" t="0" r="6350" b="9525"/>
            <wp:docPr id="99837864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78647" name="Picture 998378647"/>
                    <pic:cNvPicPr/>
                  </pic:nvPicPr>
                  <pic:blipFill rotWithShape="1">
                    <a:blip r:embed="rId52">
                      <a:extLst>
                        <a:ext uri="{28A0092B-C50C-407E-A947-70E740481C1C}">
                          <a14:useLocalDpi xmlns:a14="http://schemas.microsoft.com/office/drawing/2010/main" val="0"/>
                        </a:ext>
                      </a:extLst>
                    </a:blip>
                    <a:srcRect r="5765"/>
                    <a:stretch>
                      <a:fillRect/>
                    </a:stretch>
                  </pic:blipFill>
                  <pic:spPr bwMode="auto">
                    <a:xfrm>
                      <a:off x="0" y="0"/>
                      <a:ext cx="3285578" cy="1885344"/>
                    </a:xfrm>
                    <a:prstGeom prst="rect">
                      <a:avLst/>
                    </a:prstGeom>
                    <a:ln>
                      <a:noFill/>
                    </a:ln>
                    <a:extLst>
                      <a:ext uri="{53640926-AAD7-44D8-BBD7-CCE9431645EC}">
                        <a14:shadowObscured xmlns:a14="http://schemas.microsoft.com/office/drawing/2010/main"/>
                      </a:ext>
                    </a:extLst>
                  </pic:spPr>
                </pic:pic>
              </a:graphicData>
            </a:graphic>
          </wp:inline>
        </w:drawing>
      </w:r>
    </w:p>
    <w:p w14:paraId="362A6B9B" w14:textId="71301678" w:rsidR="00726EA7" w:rsidRPr="00EC428C" w:rsidRDefault="00726EA7" w:rsidP="00726EA7">
      <w:pPr>
        <w:spacing w:after="0" w:line="480" w:lineRule="auto"/>
        <w:ind w:left="0" w:right="0" w:firstLine="0"/>
        <w:rPr>
          <w:b/>
          <w:i/>
          <w:iCs/>
        </w:rPr>
      </w:pPr>
      <w:r w:rsidRPr="00EC428C">
        <w:rPr>
          <w:b/>
          <w:i/>
          <w:iCs/>
        </w:rPr>
        <w:lastRenderedPageBreak/>
        <w:t>Path Coefficient</w:t>
      </w:r>
    </w:p>
    <w:p w14:paraId="27A4F9AA" w14:textId="134EED35" w:rsidR="001F51EE" w:rsidRPr="00EC428C" w:rsidRDefault="001F51EE" w:rsidP="00726EA7">
      <w:pPr>
        <w:spacing w:after="0" w:line="480" w:lineRule="auto"/>
        <w:ind w:left="0" w:right="0" w:firstLine="0"/>
        <w:rPr>
          <w:b/>
        </w:rPr>
      </w:pPr>
      <w:r w:rsidRPr="00EC428C">
        <w:rPr>
          <w:b/>
          <w:noProof/>
          <w14:ligatures w14:val="none"/>
        </w:rPr>
        <w:drawing>
          <wp:inline distT="0" distB="0" distL="0" distR="0" wp14:anchorId="55EEC260" wp14:editId="4D74328F">
            <wp:extent cx="4889500" cy="1187450"/>
            <wp:effectExtent l="0" t="0" r="6350" b="0"/>
            <wp:docPr id="41505295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52952" name="Picture 415052952"/>
                    <pic:cNvPicPr/>
                  </pic:nvPicPr>
                  <pic:blipFill rotWithShape="1">
                    <a:blip r:embed="rId53">
                      <a:extLst>
                        <a:ext uri="{28A0092B-C50C-407E-A947-70E740481C1C}">
                          <a14:useLocalDpi xmlns:a14="http://schemas.microsoft.com/office/drawing/2010/main" val="0"/>
                        </a:ext>
                      </a:extLst>
                    </a:blip>
                    <a:srcRect r="2986" b="6838"/>
                    <a:stretch>
                      <a:fillRect/>
                    </a:stretch>
                  </pic:blipFill>
                  <pic:spPr bwMode="auto">
                    <a:xfrm>
                      <a:off x="0" y="0"/>
                      <a:ext cx="4889500" cy="1187450"/>
                    </a:xfrm>
                    <a:prstGeom prst="rect">
                      <a:avLst/>
                    </a:prstGeom>
                    <a:ln>
                      <a:noFill/>
                    </a:ln>
                    <a:extLst>
                      <a:ext uri="{53640926-AAD7-44D8-BBD7-CCE9431645EC}">
                        <a14:shadowObscured xmlns:a14="http://schemas.microsoft.com/office/drawing/2010/main"/>
                      </a:ext>
                    </a:extLst>
                  </pic:spPr>
                </pic:pic>
              </a:graphicData>
            </a:graphic>
          </wp:inline>
        </w:drawing>
      </w:r>
    </w:p>
    <w:p w14:paraId="012B8845" w14:textId="77777777" w:rsidR="00726EA7" w:rsidRPr="00EC428C" w:rsidRDefault="00726EA7" w:rsidP="00726EA7">
      <w:pPr>
        <w:spacing w:after="0" w:line="480" w:lineRule="auto"/>
        <w:ind w:left="0" w:right="0" w:firstLine="0"/>
        <w:rPr>
          <w:b/>
          <w:i/>
          <w:iCs/>
        </w:rPr>
      </w:pPr>
    </w:p>
    <w:p w14:paraId="254269F3" w14:textId="77777777" w:rsidR="00726EA7" w:rsidRPr="00EC428C" w:rsidRDefault="00726EA7" w:rsidP="00C452AC">
      <w:pPr>
        <w:spacing w:beforeLines="240" w:before="576" w:afterLines="240" w:after="576" w:line="240" w:lineRule="auto"/>
        <w:ind w:left="0" w:right="-1" w:firstLine="0"/>
        <w:jc w:val="left"/>
        <w:rPr>
          <w:bCs/>
        </w:rPr>
      </w:pPr>
    </w:p>
    <w:p w14:paraId="68573C7F" w14:textId="77777777" w:rsidR="00726EA7" w:rsidRPr="00EC428C" w:rsidRDefault="00726EA7" w:rsidP="00C452AC">
      <w:pPr>
        <w:spacing w:beforeLines="240" w:before="576" w:afterLines="240" w:after="576" w:line="240" w:lineRule="auto"/>
        <w:ind w:left="0" w:right="-1" w:firstLine="0"/>
        <w:jc w:val="left"/>
        <w:rPr>
          <w:bCs/>
        </w:rPr>
      </w:pPr>
    </w:p>
    <w:p w14:paraId="4AD44C06" w14:textId="77777777" w:rsidR="00726EA7" w:rsidRPr="00EC428C" w:rsidRDefault="00726EA7" w:rsidP="00C452AC">
      <w:pPr>
        <w:spacing w:beforeLines="240" w:before="576" w:afterLines="240" w:after="576" w:line="240" w:lineRule="auto"/>
        <w:ind w:left="0" w:right="-1" w:firstLine="0"/>
        <w:jc w:val="left"/>
        <w:rPr>
          <w:bCs/>
        </w:rPr>
      </w:pPr>
    </w:p>
    <w:p w14:paraId="2B3DF325" w14:textId="77777777" w:rsidR="00726EA7" w:rsidRPr="00EC428C" w:rsidRDefault="00726EA7" w:rsidP="00C452AC">
      <w:pPr>
        <w:spacing w:beforeLines="240" w:before="576" w:afterLines="240" w:after="576" w:line="240" w:lineRule="auto"/>
        <w:ind w:left="0" w:right="-1" w:firstLine="0"/>
        <w:jc w:val="left"/>
        <w:rPr>
          <w:bCs/>
        </w:rPr>
      </w:pPr>
    </w:p>
    <w:p w14:paraId="2553FFEC" w14:textId="77777777" w:rsidR="00726EA7" w:rsidRPr="00EC428C" w:rsidRDefault="00726EA7" w:rsidP="00C452AC">
      <w:pPr>
        <w:spacing w:beforeLines="240" w:before="576" w:afterLines="240" w:after="576" w:line="240" w:lineRule="auto"/>
        <w:ind w:left="0" w:right="-1" w:firstLine="0"/>
        <w:jc w:val="left"/>
        <w:rPr>
          <w:bCs/>
        </w:rPr>
      </w:pPr>
    </w:p>
    <w:p w14:paraId="32F0D127" w14:textId="77777777" w:rsidR="00726EA7" w:rsidRPr="00EC428C" w:rsidRDefault="00726EA7" w:rsidP="00C452AC">
      <w:pPr>
        <w:spacing w:beforeLines="240" w:before="576" w:afterLines="240" w:after="576" w:line="240" w:lineRule="auto"/>
        <w:ind w:left="0" w:right="-1" w:firstLine="0"/>
        <w:jc w:val="left"/>
        <w:rPr>
          <w:bCs/>
        </w:rPr>
      </w:pPr>
    </w:p>
    <w:p w14:paraId="6ECD4B18" w14:textId="77777777" w:rsidR="00726EA7" w:rsidRPr="00EC428C" w:rsidRDefault="00726EA7" w:rsidP="00C452AC">
      <w:pPr>
        <w:spacing w:beforeLines="240" w:before="576" w:afterLines="240" w:after="576" w:line="240" w:lineRule="auto"/>
        <w:ind w:left="0" w:right="-1" w:firstLine="0"/>
        <w:jc w:val="left"/>
        <w:rPr>
          <w:bCs/>
        </w:rPr>
      </w:pPr>
    </w:p>
    <w:p w14:paraId="6B986794" w14:textId="77777777" w:rsidR="00726EA7" w:rsidRPr="00EC428C" w:rsidRDefault="00726EA7" w:rsidP="00C452AC">
      <w:pPr>
        <w:spacing w:beforeLines="240" w:before="576" w:afterLines="240" w:after="576" w:line="240" w:lineRule="auto"/>
        <w:ind w:left="0" w:right="-1" w:firstLine="0"/>
        <w:jc w:val="left"/>
        <w:rPr>
          <w:bCs/>
        </w:rPr>
      </w:pPr>
    </w:p>
    <w:p w14:paraId="06ABDBCF" w14:textId="77777777" w:rsidR="00726EA7" w:rsidRPr="00EC428C" w:rsidRDefault="00726EA7" w:rsidP="00C452AC">
      <w:pPr>
        <w:spacing w:beforeLines="240" w:before="576" w:afterLines="240" w:after="576" w:line="240" w:lineRule="auto"/>
        <w:ind w:left="0" w:right="-1" w:firstLine="0"/>
        <w:jc w:val="left"/>
        <w:rPr>
          <w:bCs/>
        </w:rPr>
      </w:pPr>
    </w:p>
    <w:p w14:paraId="7969AFDA" w14:textId="77777777" w:rsidR="00726EA7" w:rsidRPr="00EC428C" w:rsidRDefault="00726EA7" w:rsidP="00C452AC">
      <w:pPr>
        <w:spacing w:beforeLines="240" w:before="576" w:afterLines="240" w:after="576" w:line="240" w:lineRule="auto"/>
        <w:ind w:left="0" w:right="-1" w:firstLine="0"/>
        <w:jc w:val="left"/>
        <w:rPr>
          <w:bCs/>
        </w:rPr>
      </w:pPr>
    </w:p>
    <w:p w14:paraId="034EE73D" w14:textId="77777777" w:rsidR="00726EA7" w:rsidRPr="00EC428C" w:rsidRDefault="00726EA7" w:rsidP="00C452AC">
      <w:pPr>
        <w:spacing w:beforeLines="240" w:before="576" w:afterLines="240" w:after="576" w:line="240" w:lineRule="auto"/>
        <w:ind w:left="0" w:right="-1" w:firstLine="0"/>
        <w:jc w:val="left"/>
        <w:rPr>
          <w:bCs/>
        </w:rPr>
      </w:pPr>
    </w:p>
    <w:p w14:paraId="5E32F87C" w14:textId="7697D835" w:rsidR="00726EA7" w:rsidRPr="00EC428C" w:rsidRDefault="00726EA7" w:rsidP="00C452AC">
      <w:pPr>
        <w:spacing w:beforeLines="240" w:before="576" w:afterLines="240" w:after="576" w:line="240" w:lineRule="auto"/>
        <w:ind w:left="0" w:right="-1" w:firstLine="0"/>
        <w:jc w:val="left"/>
        <w:rPr>
          <w:bCs/>
        </w:rPr>
        <w:sectPr w:rsidR="00726EA7" w:rsidRPr="00EC428C" w:rsidSect="00265F7E">
          <w:headerReference w:type="default" r:id="rId54"/>
          <w:pgSz w:w="11906" w:h="16838" w:code="9"/>
          <w:pgMar w:top="2268" w:right="1701" w:bottom="1701" w:left="2268" w:header="720" w:footer="720" w:gutter="0"/>
          <w:pgNumType w:start="74"/>
          <w:cols w:space="720"/>
          <w:docGrid w:linePitch="326"/>
        </w:sectPr>
      </w:pPr>
    </w:p>
    <w:p w14:paraId="79DB4203" w14:textId="77777777" w:rsidR="00C452AC" w:rsidRPr="00EC428C" w:rsidRDefault="00C452AC" w:rsidP="00B848F4">
      <w:pPr>
        <w:spacing w:beforeLines="240" w:before="576" w:afterLines="240" w:after="576" w:line="240" w:lineRule="auto"/>
        <w:ind w:left="0" w:right="-1" w:firstLine="0"/>
        <w:jc w:val="left"/>
        <w:rPr>
          <w:bCs/>
        </w:rPr>
      </w:pPr>
    </w:p>
    <w:sectPr w:rsidR="00C452AC" w:rsidRPr="00EC428C" w:rsidSect="00F31C53">
      <w:pgSz w:w="16838" w:h="11906" w:orient="landscape" w:code="9"/>
      <w:pgMar w:top="1701" w:right="1701" w:bottom="2268" w:left="2268" w:header="720" w:footer="720" w:gutter="0"/>
      <w:pgNumType w:start="3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1AF7" w14:textId="77777777" w:rsidR="00424DB9" w:rsidRDefault="00424DB9">
      <w:pPr>
        <w:spacing w:line="240" w:lineRule="auto"/>
      </w:pPr>
      <w:r>
        <w:separator/>
      </w:r>
    </w:p>
  </w:endnote>
  <w:endnote w:type="continuationSeparator" w:id="0">
    <w:p w14:paraId="02B12363" w14:textId="77777777" w:rsidR="00424DB9" w:rsidRDefault="00424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674533"/>
      <w:docPartObj>
        <w:docPartGallery w:val="Page Numbers (Bottom of Page)"/>
        <w:docPartUnique/>
      </w:docPartObj>
    </w:sdtPr>
    <w:sdtEndPr>
      <w:rPr>
        <w:noProof/>
      </w:rPr>
    </w:sdtEndPr>
    <w:sdtContent>
      <w:p w14:paraId="50C9F623" w14:textId="59387D36" w:rsidR="00BD481A" w:rsidRDefault="00BD481A" w:rsidP="00BD481A">
        <w:pPr>
          <w:pStyle w:val="Footer"/>
          <w:tabs>
            <w:tab w:val="left" w:pos="7938"/>
          </w:tabs>
          <w:ind w:left="0" w:right="-1"/>
          <w:jc w:val="center"/>
        </w:pPr>
        <w:r>
          <w:fldChar w:fldCharType="begin"/>
        </w:r>
        <w:r>
          <w:instrText xml:space="preserve"> PAGE   \* MERGEFORMAT </w:instrText>
        </w:r>
        <w:r>
          <w:fldChar w:fldCharType="separate"/>
        </w:r>
        <w:r>
          <w:rPr>
            <w:noProof/>
          </w:rPr>
          <w:t>2</w:t>
        </w:r>
        <w:r>
          <w:rPr>
            <w:noProof/>
          </w:rPr>
          <w:fldChar w:fldCharType="end"/>
        </w:r>
      </w:p>
    </w:sdtContent>
  </w:sdt>
  <w:p w14:paraId="1A61C1A3" w14:textId="1561C9A4" w:rsidR="00BD5F3F" w:rsidRDefault="00BD5F3F" w:rsidP="00DD7131">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317A" w14:textId="781B64F7" w:rsidR="00CE5655" w:rsidRDefault="00CE5655" w:rsidP="00CE5655">
    <w:pPr>
      <w:pStyle w:val="Footer"/>
      <w:ind w:left="0" w:right="-1"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99054"/>
      <w:docPartObj>
        <w:docPartGallery w:val="Page Numbers (Bottom of Page)"/>
        <w:docPartUnique/>
      </w:docPartObj>
    </w:sdtPr>
    <w:sdtEndPr>
      <w:rPr>
        <w:noProof/>
      </w:rPr>
    </w:sdtEndPr>
    <w:sdtContent>
      <w:p w14:paraId="0A72BDD4" w14:textId="0A13F2FA" w:rsidR="00CE5655" w:rsidRDefault="00CE56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07768" w14:textId="77777777" w:rsidR="00CE5655" w:rsidRDefault="00CE5655" w:rsidP="00DD7131">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5346" w14:textId="1DB1C76C" w:rsidR="00CE5655" w:rsidRDefault="00CE5655">
    <w:pPr>
      <w:pStyle w:val="Footer"/>
      <w:jc w:val="center"/>
    </w:pPr>
  </w:p>
  <w:p w14:paraId="2A59AE86" w14:textId="77777777" w:rsidR="00CE5655" w:rsidRDefault="00CE5655" w:rsidP="00DD7131">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0A8E" w14:textId="06AAF457" w:rsidR="00E3757A" w:rsidRDefault="00E3757A" w:rsidP="00E3757A">
    <w:pPr>
      <w:pStyle w:val="Footer"/>
      <w:ind w:left="0" w:right="-1"/>
      <w:jc w:val="center"/>
    </w:pPr>
    <w:r>
      <w:t>5</w:t>
    </w:r>
    <w:r w:rsidR="00265F7E">
      <w:t>6</w:t>
    </w:r>
  </w:p>
  <w:p w14:paraId="6539C047" w14:textId="77777777" w:rsidR="00E3757A" w:rsidRDefault="00E3757A" w:rsidP="00DD7131">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0E65" w14:textId="0D123250" w:rsidR="0011503F" w:rsidRDefault="0011503F">
    <w:pPr>
      <w:pStyle w:val="Footer"/>
      <w:jc w:val="center"/>
    </w:pPr>
  </w:p>
  <w:p w14:paraId="47B68825" w14:textId="77777777" w:rsidR="00E3757A" w:rsidRDefault="00E3757A" w:rsidP="00DD7131">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37587"/>
      <w:docPartObj>
        <w:docPartGallery w:val="Page Numbers (Bottom of Page)"/>
        <w:docPartUnique/>
      </w:docPartObj>
    </w:sdtPr>
    <w:sdtEndPr>
      <w:rPr>
        <w:noProof/>
      </w:rPr>
    </w:sdtEndPr>
    <w:sdtContent>
      <w:p w14:paraId="7CF6289C" w14:textId="3635E1A3" w:rsidR="00510C41" w:rsidRDefault="00510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EAA0D" w14:textId="77777777" w:rsidR="00595EC4" w:rsidRDefault="00595EC4" w:rsidP="00DD7131">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3037" w14:textId="5C6DCADF" w:rsidR="00510C41" w:rsidRDefault="00510C41">
    <w:pPr>
      <w:pStyle w:val="Footer"/>
      <w:jc w:val="center"/>
    </w:pPr>
  </w:p>
  <w:p w14:paraId="314F68E0" w14:textId="77777777" w:rsidR="00510C41" w:rsidRDefault="00510C41" w:rsidP="00DD7131">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72385"/>
      <w:docPartObj>
        <w:docPartGallery w:val="Page Numbers (Bottom of Page)"/>
        <w:docPartUnique/>
      </w:docPartObj>
    </w:sdtPr>
    <w:sdtEndPr>
      <w:rPr>
        <w:noProof/>
      </w:rPr>
    </w:sdtEndPr>
    <w:sdtContent>
      <w:p w14:paraId="3BC4BE58" w14:textId="6AC4A1BF" w:rsidR="00E3757A" w:rsidRDefault="00E3757A" w:rsidP="00E3757A">
        <w:pPr>
          <w:pStyle w:val="Footer"/>
          <w:tabs>
            <w:tab w:val="left" w:pos="7513"/>
          </w:tabs>
          <w:ind w:left="0" w:right="-31"/>
          <w:jc w:val="center"/>
        </w:pPr>
        <w:r>
          <w:fldChar w:fldCharType="begin"/>
        </w:r>
        <w:r>
          <w:instrText xml:space="preserve"> PAGE   \* MERGEFORMAT </w:instrText>
        </w:r>
        <w:r>
          <w:fldChar w:fldCharType="separate"/>
        </w:r>
        <w:r>
          <w:rPr>
            <w:noProof/>
          </w:rPr>
          <w:t>2</w:t>
        </w:r>
        <w:r>
          <w:rPr>
            <w:noProof/>
          </w:rPr>
          <w:fldChar w:fldCharType="end"/>
        </w:r>
      </w:p>
    </w:sdtContent>
  </w:sdt>
  <w:p w14:paraId="1888EF08" w14:textId="77777777" w:rsidR="00E3757A" w:rsidRDefault="00E3757A" w:rsidP="00DD7131">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F10E" w14:textId="1ECE6109" w:rsidR="00E3757A" w:rsidRDefault="00E3757A" w:rsidP="00E3757A">
    <w:pPr>
      <w:pStyle w:val="Footer"/>
      <w:tabs>
        <w:tab w:val="left" w:pos="7513"/>
      </w:tabs>
      <w:ind w:left="0" w:right="-31"/>
      <w:jc w:val="center"/>
    </w:pPr>
  </w:p>
  <w:p w14:paraId="4F687E47" w14:textId="77777777" w:rsidR="00E3757A" w:rsidRDefault="00E3757A" w:rsidP="00DD71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3A1F" w14:textId="19914A5A" w:rsidR="00E3757A" w:rsidRDefault="00E3757A">
    <w:pPr>
      <w:pStyle w:val="Footer"/>
      <w:jc w:val="center"/>
    </w:pPr>
  </w:p>
  <w:p w14:paraId="7F6997E4" w14:textId="77777777" w:rsidR="00DD7131" w:rsidRDefault="00DD7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98657"/>
      <w:docPartObj>
        <w:docPartGallery w:val="Page Numbers (Bottom of Page)"/>
        <w:docPartUnique/>
      </w:docPartObj>
    </w:sdtPr>
    <w:sdtEndPr>
      <w:rPr>
        <w:noProof/>
      </w:rPr>
    </w:sdtEndPr>
    <w:sdtContent>
      <w:p w14:paraId="288F209E" w14:textId="39374B79" w:rsidR="00C74F59" w:rsidRDefault="00C74F59" w:rsidP="00C74F59">
        <w:pPr>
          <w:pStyle w:val="Footer"/>
          <w:ind w:left="0" w:right="-1"/>
          <w:jc w:val="center"/>
        </w:pPr>
        <w:r>
          <w:fldChar w:fldCharType="begin"/>
        </w:r>
        <w:r>
          <w:instrText xml:space="preserve"> PAGE   \* MERGEFORMAT </w:instrText>
        </w:r>
        <w:r>
          <w:fldChar w:fldCharType="separate"/>
        </w:r>
        <w:r>
          <w:rPr>
            <w:noProof/>
          </w:rPr>
          <w:t>2</w:t>
        </w:r>
        <w:r>
          <w:rPr>
            <w:noProof/>
          </w:rPr>
          <w:fldChar w:fldCharType="end"/>
        </w:r>
      </w:p>
    </w:sdtContent>
  </w:sdt>
  <w:p w14:paraId="40FA94C5" w14:textId="77777777" w:rsidR="00C74F59" w:rsidRDefault="00C74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6A0E" w14:textId="1CF45F1C" w:rsidR="00C74F59" w:rsidRDefault="00C74F59" w:rsidP="00BD481A">
    <w:pPr>
      <w:pStyle w:val="Footer"/>
      <w:tabs>
        <w:tab w:val="left" w:pos="7938"/>
      </w:tabs>
      <w:ind w:left="0" w:right="-1"/>
      <w:jc w:val="center"/>
    </w:pPr>
  </w:p>
  <w:p w14:paraId="25A49645" w14:textId="77777777" w:rsidR="00C74F59" w:rsidRDefault="00C74F59" w:rsidP="00DD713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4E80" w14:textId="2AF7D425" w:rsidR="00C74F59" w:rsidRDefault="00C74F59" w:rsidP="00C74F59">
    <w:pPr>
      <w:pStyle w:val="Footer"/>
      <w:ind w:left="0" w:right="-1"/>
      <w:jc w:val="center"/>
    </w:pPr>
  </w:p>
  <w:p w14:paraId="62CC677B" w14:textId="77777777" w:rsidR="00C74F59" w:rsidRDefault="00C74F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19118"/>
      <w:docPartObj>
        <w:docPartGallery w:val="Page Numbers (Bottom of Page)"/>
        <w:docPartUnique/>
      </w:docPartObj>
    </w:sdtPr>
    <w:sdtEndPr>
      <w:rPr>
        <w:noProof/>
      </w:rPr>
    </w:sdtEndPr>
    <w:sdtContent>
      <w:p w14:paraId="25AAF9BF" w14:textId="4444E0D0" w:rsidR="00CE5655" w:rsidRDefault="00CE56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E2A2D" w14:textId="77777777" w:rsidR="00CE5655" w:rsidRDefault="00CE56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EF3" w14:textId="4EF4FEE7" w:rsidR="00CE5655" w:rsidRDefault="00CE5655" w:rsidP="00CE5655">
    <w:pPr>
      <w:pStyle w:val="Footer"/>
      <w:tabs>
        <w:tab w:val="clear" w:pos="4680"/>
        <w:tab w:val="clear" w:pos="9360"/>
        <w:tab w:val="left" w:pos="5522"/>
      </w:tabs>
      <w:ind w:left="0" w:right="-1"/>
      <w:jc w:val="left"/>
    </w:pPr>
    <w:r>
      <w:tab/>
    </w:r>
    <w:r>
      <w:tab/>
    </w:r>
  </w:p>
  <w:p w14:paraId="2FFFE7EA" w14:textId="77777777" w:rsidR="00CE5655" w:rsidRDefault="00CE5655" w:rsidP="00DD713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DB9E" w14:textId="6F896DA7" w:rsidR="00CE5655" w:rsidRDefault="00CE5655">
    <w:pPr>
      <w:pStyle w:val="Footer"/>
      <w:jc w:val="center"/>
    </w:pPr>
  </w:p>
  <w:p w14:paraId="5EB5F079" w14:textId="77777777" w:rsidR="00CE5655" w:rsidRDefault="00CE56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1705"/>
      <w:docPartObj>
        <w:docPartGallery w:val="Page Numbers (Bottom of Page)"/>
        <w:docPartUnique/>
      </w:docPartObj>
    </w:sdtPr>
    <w:sdtEndPr>
      <w:rPr>
        <w:noProof/>
      </w:rPr>
    </w:sdtEndPr>
    <w:sdtContent>
      <w:p w14:paraId="006F1772" w14:textId="5296D18D" w:rsidR="00CE5655" w:rsidRDefault="00CE56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8D7A5" w14:textId="77777777" w:rsidR="00CE5655" w:rsidRDefault="00CE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EC0B" w14:textId="77777777" w:rsidR="00424DB9" w:rsidRDefault="00424DB9">
      <w:pPr>
        <w:spacing w:after="0"/>
      </w:pPr>
      <w:r>
        <w:separator/>
      </w:r>
    </w:p>
  </w:footnote>
  <w:footnote w:type="continuationSeparator" w:id="0">
    <w:p w14:paraId="0EA56850" w14:textId="77777777" w:rsidR="00424DB9" w:rsidRDefault="00424D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852" w14:textId="7BFD0A07" w:rsidR="008A7E41" w:rsidRDefault="008A7E41" w:rsidP="008A7E41">
    <w:pPr>
      <w:pStyle w:val="Header"/>
      <w:ind w:right="-1"/>
      <w:jc w:val="right"/>
    </w:pPr>
  </w:p>
  <w:p w14:paraId="490D4326" w14:textId="77777777" w:rsidR="00DD7131" w:rsidRDefault="00DD71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C4E4" w14:textId="6CC9A865" w:rsidR="00CE5655" w:rsidRDefault="00CE5655" w:rsidP="00CE5655">
    <w:pPr>
      <w:pStyle w:val="Header"/>
      <w:ind w:left="0" w:right="-1"/>
      <w:jc w:val="right"/>
    </w:pPr>
  </w:p>
  <w:p w14:paraId="13512484" w14:textId="77777777" w:rsidR="00CE5655" w:rsidRDefault="00CE56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182950"/>
      <w:docPartObj>
        <w:docPartGallery w:val="Page Numbers (Top of Page)"/>
        <w:docPartUnique/>
      </w:docPartObj>
    </w:sdtPr>
    <w:sdtEndPr>
      <w:rPr>
        <w:noProof/>
      </w:rPr>
    </w:sdtEndPr>
    <w:sdtContent>
      <w:p w14:paraId="6082CBA1" w14:textId="1C99FF1D" w:rsidR="00CE5655" w:rsidRDefault="00CE5655" w:rsidP="00CE5655">
        <w:pPr>
          <w:pStyle w:val="Header"/>
          <w:ind w:left="0" w:right="-1"/>
          <w:jc w:val="right"/>
        </w:pPr>
        <w:r>
          <w:fldChar w:fldCharType="begin"/>
        </w:r>
        <w:r>
          <w:instrText xml:space="preserve"> PAGE   \* MERGEFORMAT </w:instrText>
        </w:r>
        <w:r>
          <w:fldChar w:fldCharType="separate"/>
        </w:r>
        <w:r>
          <w:rPr>
            <w:noProof/>
          </w:rPr>
          <w:t>2</w:t>
        </w:r>
        <w:r>
          <w:rPr>
            <w:noProof/>
          </w:rPr>
          <w:fldChar w:fldCharType="end"/>
        </w:r>
      </w:p>
    </w:sdtContent>
  </w:sdt>
  <w:p w14:paraId="4BBEA6ED" w14:textId="77777777" w:rsidR="00CE5655" w:rsidRDefault="00CE56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A1F2" w14:textId="40A0AD18" w:rsidR="00E3757A" w:rsidRDefault="00E3757A" w:rsidP="00CE5655">
    <w:pPr>
      <w:pStyle w:val="Header"/>
      <w:ind w:left="0" w:right="-1"/>
      <w:jc w:val="right"/>
    </w:pPr>
  </w:p>
  <w:p w14:paraId="522EB3C7" w14:textId="77777777" w:rsidR="00E3757A" w:rsidRDefault="00E375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0181"/>
      <w:docPartObj>
        <w:docPartGallery w:val="Page Numbers (Top of Page)"/>
        <w:docPartUnique/>
      </w:docPartObj>
    </w:sdtPr>
    <w:sdtEndPr>
      <w:rPr>
        <w:noProof/>
      </w:rPr>
    </w:sdtEndPr>
    <w:sdtContent>
      <w:p w14:paraId="36536D52" w14:textId="2771DAC6" w:rsidR="0011503F" w:rsidRDefault="0011503F" w:rsidP="0011503F">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0EF208E3" w14:textId="77777777" w:rsidR="00E3757A" w:rsidRDefault="00E375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93136"/>
      <w:docPartObj>
        <w:docPartGallery w:val="Page Numbers (Top of Page)"/>
        <w:docPartUnique/>
      </w:docPartObj>
    </w:sdtPr>
    <w:sdtEndPr>
      <w:rPr>
        <w:noProof/>
      </w:rPr>
    </w:sdtEndPr>
    <w:sdtContent>
      <w:p w14:paraId="4FBCA75E" w14:textId="4F3E35E7" w:rsidR="00510C41" w:rsidRDefault="00510C41" w:rsidP="00510C41">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28BB3EAD" w14:textId="77777777" w:rsidR="00595EC4" w:rsidRDefault="00595EC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539" w14:textId="34B2BC3D" w:rsidR="00E3757A" w:rsidRDefault="00E3757A" w:rsidP="00E3757A">
    <w:pPr>
      <w:pStyle w:val="Header"/>
      <w:ind w:left="142" w:right="-1"/>
      <w:jc w:val="right"/>
    </w:pPr>
  </w:p>
  <w:p w14:paraId="6E4F132E" w14:textId="77777777" w:rsidR="00E3757A" w:rsidRDefault="00E3757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34933"/>
      <w:docPartObj>
        <w:docPartGallery w:val="Page Numbers (Top of Page)"/>
        <w:docPartUnique/>
      </w:docPartObj>
    </w:sdtPr>
    <w:sdtEndPr>
      <w:rPr>
        <w:noProof/>
      </w:rPr>
    </w:sdtEndPr>
    <w:sdtContent>
      <w:p w14:paraId="3045D218" w14:textId="2123E1AA" w:rsidR="00E3757A" w:rsidRDefault="00E3757A" w:rsidP="00E3757A">
        <w:pPr>
          <w:pStyle w:val="Header"/>
          <w:ind w:left="0" w:right="-1"/>
          <w:jc w:val="right"/>
        </w:pPr>
        <w:r>
          <w:fldChar w:fldCharType="begin"/>
        </w:r>
        <w:r>
          <w:instrText xml:space="preserve"> PAGE   \* MERGEFORMAT </w:instrText>
        </w:r>
        <w:r>
          <w:fldChar w:fldCharType="separate"/>
        </w:r>
        <w:r>
          <w:rPr>
            <w:noProof/>
          </w:rPr>
          <w:t>2</w:t>
        </w:r>
        <w:r>
          <w:rPr>
            <w:noProof/>
          </w:rPr>
          <w:fldChar w:fldCharType="end"/>
        </w:r>
      </w:p>
    </w:sdtContent>
  </w:sdt>
  <w:p w14:paraId="6D628468" w14:textId="77777777" w:rsidR="00E3757A" w:rsidRDefault="00E375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643270"/>
      <w:docPartObj>
        <w:docPartGallery w:val="Page Numbers (Top of Page)"/>
        <w:docPartUnique/>
      </w:docPartObj>
    </w:sdtPr>
    <w:sdtEndPr>
      <w:rPr>
        <w:noProof/>
      </w:rPr>
    </w:sdtEndPr>
    <w:sdtContent>
      <w:p w14:paraId="2CD5CBEB" w14:textId="6A85AF0E" w:rsidR="00E3757A" w:rsidRDefault="00E3757A" w:rsidP="00E3757A">
        <w:pPr>
          <w:pStyle w:val="Header"/>
          <w:ind w:left="0" w:right="111"/>
          <w:jc w:val="right"/>
        </w:pPr>
        <w:r>
          <w:fldChar w:fldCharType="begin"/>
        </w:r>
        <w:r>
          <w:instrText xml:space="preserve"> PAGE   \* MERGEFORMAT </w:instrText>
        </w:r>
        <w:r>
          <w:fldChar w:fldCharType="separate"/>
        </w:r>
        <w:r>
          <w:rPr>
            <w:noProof/>
          </w:rPr>
          <w:t>2</w:t>
        </w:r>
        <w:r>
          <w:rPr>
            <w:noProof/>
          </w:rPr>
          <w:fldChar w:fldCharType="end"/>
        </w:r>
      </w:p>
    </w:sdtContent>
  </w:sdt>
  <w:p w14:paraId="7DEB8226" w14:textId="77777777" w:rsidR="00F31C53" w:rsidRDefault="00F31C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803721"/>
      <w:docPartObj>
        <w:docPartGallery w:val="Page Numbers (Top of Page)"/>
        <w:docPartUnique/>
      </w:docPartObj>
    </w:sdtPr>
    <w:sdtEndPr>
      <w:rPr>
        <w:noProof/>
      </w:rPr>
    </w:sdtEndPr>
    <w:sdtContent>
      <w:p w14:paraId="2E469E2C" w14:textId="51AE7EB3" w:rsidR="00E3757A" w:rsidRDefault="00E3757A" w:rsidP="00E3757A">
        <w:pPr>
          <w:pStyle w:val="Header"/>
          <w:ind w:left="0" w:right="-1"/>
          <w:jc w:val="right"/>
        </w:pPr>
        <w:r>
          <w:fldChar w:fldCharType="begin"/>
        </w:r>
        <w:r>
          <w:instrText xml:space="preserve"> PAGE   \* MERGEFORMAT </w:instrText>
        </w:r>
        <w:r>
          <w:fldChar w:fldCharType="separate"/>
        </w:r>
        <w:r>
          <w:rPr>
            <w:noProof/>
          </w:rPr>
          <w:t>2</w:t>
        </w:r>
        <w:r>
          <w:rPr>
            <w:noProof/>
          </w:rPr>
          <w:fldChar w:fldCharType="end"/>
        </w:r>
      </w:p>
    </w:sdtContent>
  </w:sdt>
  <w:p w14:paraId="43EE7AF2" w14:textId="77777777" w:rsidR="00FF7F08" w:rsidRDefault="00FF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09F9" w14:textId="27806160" w:rsidR="00BD481A" w:rsidRDefault="00BD481A" w:rsidP="00BD481A">
    <w:pPr>
      <w:pStyle w:val="Header"/>
      <w:ind w:left="0" w:right="-1"/>
      <w:jc w:val="right"/>
    </w:pPr>
  </w:p>
  <w:p w14:paraId="49C9B42C" w14:textId="77777777" w:rsidR="00BD481A" w:rsidRDefault="00BD481A" w:rsidP="00BD481A">
    <w:pPr>
      <w:pStyle w:val="Header"/>
      <w:ind w:left="0"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4B69" w14:textId="5C18D0B2" w:rsidR="00C74F59" w:rsidRDefault="00C74F59" w:rsidP="00C74F5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13055"/>
      <w:docPartObj>
        <w:docPartGallery w:val="Page Numbers (Top of Page)"/>
        <w:docPartUnique/>
      </w:docPartObj>
    </w:sdtPr>
    <w:sdtEndPr>
      <w:rPr>
        <w:noProof/>
      </w:rPr>
    </w:sdtEndPr>
    <w:sdtContent>
      <w:p w14:paraId="40E951E0" w14:textId="366069CE" w:rsidR="00975364" w:rsidRDefault="00975364" w:rsidP="00975364">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0A141EAC" w14:textId="77777777" w:rsidR="00975364" w:rsidRDefault="009753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221747"/>
      <w:docPartObj>
        <w:docPartGallery w:val="Page Numbers (Top of Page)"/>
        <w:docPartUnique/>
      </w:docPartObj>
    </w:sdtPr>
    <w:sdtEndPr>
      <w:rPr>
        <w:noProof/>
      </w:rPr>
    </w:sdtEndPr>
    <w:sdtContent>
      <w:p w14:paraId="72DF3ADF" w14:textId="52D33B73" w:rsidR="008A7E41" w:rsidRDefault="008A7E41" w:rsidP="008A7E41">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25D02FEE" w14:textId="77777777" w:rsidR="00C74F59" w:rsidRDefault="00C74F59" w:rsidP="00C74F59">
    <w:pPr>
      <w:pStyle w:val="Header"/>
      <w:ind w:left="0" w:right="-1"/>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92C" w14:textId="31B46247" w:rsidR="00CE5655" w:rsidRDefault="00CE5655" w:rsidP="00C74F59">
    <w:pPr>
      <w:pStyle w:val="Header"/>
      <w:ind w:left="0" w:right="-1"/>
      <w:jc w:val="right"/>
    </w:pPr>
  </w:p>
  <w:p w14:paraId="073705A1" w14:textId="77777777" w:rsidR="00CE5655" w:rsidRDefault="00CE5655" w:rsidP="00C74F59">
    <w:pPr>
      <w:pStyle w:val="Header"/>
      <w:ind w:left="0" w:right="-1"/>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93168"/>
      <w:docPartObj>
        <w:docPartGallery w:val="Page Numbers (Top of Page)"/>
        <w:docPartUnique/>
      </w:docPartObj>
    </w:sdtPr>
    <w:sdtEndPr>
      <w:rPr>
        <w:noProof/>
      </w:rPr>
    </w:sdtEndPr>
    <w:sdtContent>
      <w:p w14:paraId="41E6F62D" w14:textId="007A2004" w:rsidR="00CE5655" w:rsidRDefault="00CE5655" w:rsidP="00CE5655">
        <w:pPr>
          <w:pStyle w:val="Header"/>
          <w:ind w:left="0" w:right="-1"/>
          <w:jc w:val="right"/>
        </w:pPr>
        <w:r>
          <w:fldChar w:fldCharType="begin"/>
        </w:r>
        <w:r>
          <w:instrText xml:space="preserve"> PAGE   \* MERGEFORMAT </w:instrText>
        </w:r>
        <w:r>
          <w:fldChar w:fldCharType="separate"/>
        </w:r>
        <w:r>
          <w:rPr>
            <w:noProof/>
          </w:rPr>
          <w:t>2</w:t>
        </w:r>
        <w:r>
          <w:rPr>
            <w:noProof/>
          </w:rPr>
          <w:fldChar w:fldCharType="end"/>
        </w:r>
      </w:p>
    </w:sdtContent>
  </w:sdt>
  <w:p w14:paraId="16197B09" w14:textId="77777777" w:rsidR="00CE5655" w:rsidRDefault="00CE5655" w:rsidP="00C74F59">
    <w:pPr>
      <w:pStyle w:val="Header"/>
      <w:ind w:left="0" w:right="-1"/>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4AED" w14:textId="3337AAE2" w:rsidR="00CE5655" w:rsidRDefault="00CE5655" w:rsidP="00CE5655">
    <w:pPr>
      <w:pStyle w:val="Header"/>
      <w:ind w:left="0" w:right="-1"/>
      <w:jc w:val="right"/>
    </w:pPr>
  </w:p>
  <w:p w14:paraId="780539F0" w14:textId="77777777" w:rsidR="00CE5655" w:rsidRDefault="00CE5655" w:rsidP="00C74F59">
    <w:pPr>
      <w:pStyle w:val="Header"/>
      <w:ind w:left="0" w:right="-1"/>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EA55" w14:textId="77777777" w:rsidR="00CE5655" w:rsidRDefault="00CE5655" w:rsidP="00CE5655">
    <w:pPr>
      <w:pStyle w:val="Header"/>
      <w:ind w:left="0" w:right="-1"/>
      <w:jc w:val="right"/>
    </w:pPr>
  </w:p>
  <w:p w14:paraId="73D172F4" w14:textId="77777777" w:rsidR="00CE5655" w:rsidRDefault="00CE5655" w:rsidP="00C74F59">
    <w:pPr>
      <w:pStyle w:val="Header"/>
      <w:ind w:left="0"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C1D"/>
    <w:multiLevelType w:val="multilevel"/>
    <w:tmpl w:val="00236C1D"/>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5B4BA0"/>
    <w:multiLevelType w:val="hybridMultilevel"/>
    <w:tmpl w:val="75883CC6"/>
    <w:lvl w:ilvl="0" w:tplc="DD94310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B40A3"/>
    <w:multiLevelType w:val="multilevel"/>
    <w:tmpl w:val="00AB40A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D92186"/>
    <w:multiLevelType w:val="multilevel"/>
    <w:tmpl w:val="00D92186"/>
    <w:lvl w:ilvl="0">
      <w:start w:val="1"/>
      <w:numFmt w:val="decimal"/>
      <w:lvlText w:val="%1."/>
      <w:lvlJc w:val="left"/>
      <w:pPr>
        <w:ind w:left="407" w:hanging="360"/>
      </w:pPr>
    </w:lvl>
    <w:lvl w:ilvl="1">
      <w:start w:val="1"/>
      <w:numFmt w:val="lowerLetter"/>
      <w:lvlText w:val="%2."/>
      <w:lvlJc w:val="left"/>
      <w:pPr>
        <w:ind w:left="1127" w:hanging="360"/>
      </w:p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4" w15:restartNumberingAfterBreak="0">
    <w:nsid w:val="02577CE4"/>
    <w:multiLevelType w:val="multilevel"/>
    <w:tmpl w:val="02577C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604E3B"/>
    <w:multiLevelType w:val="multilevel"/>
    <w:tmpl w:val="3FA27E32"/>
    <w:lvl w:ilvl="0">
      <w:start w:val="1"/>
      <w:numFmt w:val="decimal"/>
      <w:lvlText w:val="%1."/>
      <w:lvlJc w:val="left"/>
      <w:pPr>
        <w:ind w:left="360" w:hanging="360"/>
      </w:p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45F57E2"/>
    <w:multiLevelType w:val="multilevel"/>
    <w:tmpl w:val="045F57E2"/>
    <w:lvl w:ilvl="0">
      <w:start w:val="1"/>
      <w:numFmt w:val="decimal"/>
      <w:lvlText w:val="%1."/>
      <w:lvlJc w:val="left"/>
      <w:pPr>
        <w:ind w:left="360" w:hanging="360"/>
      </w:p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4E32996"/>
    <w:multiLevelType w:val="multilevel"/>
    <w:tmpl w:val="04E329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62608A"/>
    <w:multiLevelType w:val="multilevel"/>
    <w:tmpl w:val="B05AFAF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B02"/>
    <w:multiLevelType w:val="multilevel"/>
    <w:tmpl w:val="0A0B7B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B957495"/>
    <w:multiLevelType w:val="multilevel"/>
    <w:tmpl w:val="0B95749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0C91873"/>
    <w:multiLevelType w:val="multilevel"/>
    <w:tmpl w:val="8AF08FF4"/>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24D3E01"/>
    <w:multiLevelType w:val="multilevel"/>
    <w:tmpl w:val="124D3E01"/>
    <w:lvl w:ilvl="0">
      <w:start w:val="1"/>
      <w:numFmt w:val="decimal"/>
      <w:lvlText w:val="%1."/>
      <w:lvlJc w:val="left"/>
      <w:pPr>
        <w:ind w:left="410" w:hanging="360"/>
      </w:p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13" w15:restartNumberingAfterBreak="0">
    <w:nsid w:val="1AD52602"/>
    <w:multiLevelType w:val="multilevel"/>
    <w:tmpl w:val="1AD52602"/>
    <w:lvl w:ilvl="0">
      <w:start w:val="1"/>
      <w:numFmt w:val="decimal"/>
      <w:lvlText w:val="%1."/>
      <w:lvlJc w:val="left"/>
      <w:pPr>
        <w:ind w:left="360" w:hanging="360"/>
      </w:pPr>
    </w:lvl>
    <w:lvl w:ilvl="1">
      <w:start w:val="5"/>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66E753C"/>
    <w:multiLevelType w:val="hybridMultilevel"/>
    <w:tmpl w:val="66D8D236"/>
    <w:lvl w:ilvl="0" w:tplc="F484177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1C6209"/>
    <w:multiLevelType w:val="multilevel"/>
    <w:tmpl w:val="281C6209"/>
    <w:lvl w:ilvl="0">
      <w:start w:val="1"/>
      <w:numFmt w:val="lowerLetter"/>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9E74AF"/>
    <w:multiLevelType w:val="multilevel"/>
    <w:tmpl w:val="2B9E74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D652A0A"/>
    <w:multiLevelType w:val="multilevel"/>
    <w:tmpl w:val="2D652A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39716F"/>
    <w:multiLevelType w:val="multilevel"/>
    <w:tmpl w:val="2E39716F"/>
    <w:lvl w:ilvl="0">
      <w:start w:val="1"/>
      <w:numFmt w:val="low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FF2B5A"/>
    <w:multiLevelType w:val="multilevel"/>
    <w:tmpl w:val="35FF2B5A"/>
    <w:lvl w:ilvl="0">
      <w:start w:val="1"/>
      <w:numFmt w:val="decimal"/>
      <w:lvlText w:val="%1."/>
      <w:lvlJc w:val="left"/>
      <w:pPr>
        <w:ind w:left="407" w:hanging="360"/>
      </w:pPr>
    </w:lvl>
    <w:lvl w:ilvl="1">
      <w:start w:val="5"/>
      <w:numFmt w:val="decimal"/>
      <w:isLgl/>
      <w:lvlText w:val="%1.%2"/>
      <w:lvlJc w:val="left"/>
      <w:pPr>
        <w:ind w:left="527" w:hanging="480"/>
      </w:pPr>
      <w:rPr>
        <w:rFonts w:hint="default"/>
      </w:rPr>
    </w:lvl>
    <w:lvl w:ilvl="2">
      <w:start w:val="2"/>
      <w:numFmt w:val="decimal"/>
      <w:isLgl/>
      <w:lvlText w:val="%1.%2.%3"/>
      <w:lvlJc w:val="left"/>
      <w:pPr>
        <w:ind w:left="767" w:hanging="720"/>
      </w:pPr>
      <w:rPr>
        <w:rFonts w:hint="default"/>
      </w:rPr>
    </w:lvl>
    <w:lvl w:ilvl="3">
      <w:start w:val="1"/>
      <w:numFmt w:val="decimal"/>
      <w:isLgl/>
      <w:lvlText w:val="%1.%2.%3.%4"/>
      <w:lvlJc w:val="left"/>
      <w:pPr>
        <w:ind w:left="767" w:hanging="720"/>
      </w:pPr>
      <w:rPr>
        <w:rFonts w:hint="default"/>
      </w:rPr>
    </w:lvl>
    <w:lvl w:ilvl="4">
      <w:start w:val="1"/>
      <w:numFmt w:val="decimal"/>
      <w:isLgl/>
      <w:lvlText w:val="%1.%2.%3.%4.%5"/>
      <w:lvlJc w:val="left"/>
      <w:pPr>
        <w:ind w:left="1127"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487" w:hanging="1440"/>
      </w:pPr>
      <w:rPr>
        <w:rFonts w:hint="default"/>
      </w:rPr>
    </w:lvl>
    <w:lvl w:ilvl="7">
      <w:start w:val="1"/>
      <w:numFmt w:val="decimal"/>
      <w:isLgl/>
      <w:lvlText w:val="%1.%2.%3.%4.%5.%6.%7.%8"/>
      <w:lvlJc w:val="left"/>
      <w:pPr>
        <w:ind w:left="1487" w:hanging="1440"/>
      </w:pPr>
      <w:rPr>
        <w:rFonts w:hint="default"/>
      </w:rPr>
    </w:lvl>
    <w:lvl w:ilvl="8">
      <w:start w:val="1"/>
      <w:numFmt w:val="decimal"/>
      <w:isLgl/>
      <w:lvlText w:val="%1.%2.%3.%4.%5.%6.%7.%8.%9"/>
      <w:lvlJc w:val="left"/>
      <w:pPr>
        <w:ind w:left="1847" w:hanging="1800"/>
      </w:pPr>
      <w:rPr>
        <w:rFonts w:hint="default"/>
      </w:rPr>
    </w:lvl>
  </w:abstractNum>
  <w:abstractNum w:abstractNumId="20" w15:restartNumberingAfterBreak="0">
    <w:nsid w:val="377A0D3D"/>
    <w:multiLevelType w:val="hybridMultilevel"/>
    <w:tmpl w:val="126C28A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CD036E"/>
    <w:multiLevelType w:val="multilevel"/>
    <w:tmpl w:val="3ACD036E"/>
    <w:lvl w:ilvl="0">
      <w:start w:val="1"/>
      <w:numFmt w:val="decimal"/>
      <w:lvlText w:val="%1."/>
      <w:lvlJc w:val="left"/>
      <w:pPr>
        <w:ind w:left="370"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2" w15:restartNumberingAfterBreak="0">
    <w:nsid w:val="3E132DD9"/>
    <w:multiLevelType w:val="hybridMultilevel"/>
    <w:tmpl w:val="275EAE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A27E32"/>
    <w:multiLevelType w:val="multilevel"/>
    <w:tmpl w:val="3FA27E32"/>
    <w:lvl w:ilvl="0">
      <w:start w:val="1"/>
      <w:numFmt w:val="decimal"/>
      <w:lvlText w:val="%1."/>
      <w:lvlJc w:val="left"/>
      <w:pPr>
        <w:ind w:left="360" w:hanging="360"/>
      </w:p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3780493"/>
    <w:multiLevelType w:val="hybridMultilevel"/>
    <w:tmpl w:val="0ACEC8B8"/>
    <w:lvl w:ilvl="0" w:tplc="0421000F">
      <w:start w:val="1"/>
      <w:numFmt w:val="decimal"/>
      <w:lvlText w:val="%1."/>
      <w:lvlJc w:val="left"/>
      <w:pPr>
        <w:ind w:left="407" w:hanging="360"/>
      </w:pPr>
    </w:lvl>
    <w:lvl w:ilvl="1" w:tplc="04210019" w:tentative="1">
      <w:start w:val="1"/>
      <w:numFmt w:val="lowerLetter"/>
      <w:lvlText w:val="%2."/>
      <w:lvlJc w:val="left"/>
      <w:pPr>
        <w:ind w:left="1127" w:hanging="360"/>
      </w:pPr>
    </w:lvl>
    <w:lvl w:ilvl="2" w:tplc="0421001B" w:tentative="1">
      <w:start w:val="1"/>
      <w:numFmt w:val="lowerRoman"/>
      <w:lvlText w:val="%3."/>
      <w:lvlJc w:val="right"/>
      <w:pPr>
        <w:ind w:left="1847" w:hanging="180"/>
      </w:pPr>
    </w:lvl>
    <w:lvl w:ilvl="3" w:tplc="0421000F" w:tentative="1">
      <w:start w:val="1"/>
      <w:numFmt w:val="decimal"/>
      <w:lvlText w:val="%4."/>
      <w:lvlJc w:val="left"/>
      <w:pPr>
        <w:ind w:left="2567" w:hanging="360"/>
      </w:pPr>
    </w:lvl>
    <w:lvl w:ilvl="4" w:tplc="04210019" w:tentative="1">
      <w:start w:val="1"/>
      <w:numFmt w:val="lowerLetter"/>
      <w:lvlText w:val="%5."/>
      <w:lvlJc w:val="left"/>
      <w:pPr>
        <w:ind w:left="3287" w:hanging="360"/>
      </w:pPr>
    </w:lvl>
    <w:lvl w:ilvl="5" w:tplc="0421001B" w:tentative="1">
      <w:start w:val="1"/>
      <w:numFmt w:val="lowerRoman"/>
      <w:lvlText w:val="%6."/>
      <w:lvlJc w:val="right"/>
      <w:pPr>
        <w:ind w:left="4007" w:hanging="180"/>
      </w:pPr>
    </w:lvl>
    <w:lvl w:ilvl="6" w:tplc="0421000F" w:tentative="1">
      <w:start w:val="1"/>
      <w:numFmt w:val="decimal"/>
      <w:lvlText w:val="%7."/>
      <w:lvlJc w:val="left"/>
      <w:pPr>
        <w:ind w:left="4727" w:hanging="360"/>
      </w:pPr>
    </w:lvl>
    <w:lvl w:ilvl="7" w:tplc="04210019" w:tentative="1">
      <w:start w:val="1"/>
      <w:numFmt w:val="lowerLetter"/>
      <w:lvlText w:val="%8."/>
      <w:lvlJc w:val="left"/>
      <w:pPr>
        <w:ind w:left="5447" w:hanging="360"/>
      </w:pPr>
    </w:lvl>
    <w:lvl w:ilvl="8" w:tplc="0421001B" w:tentative="1">
      <w:start w:val="1"/>
      <w:numFmt w:val="lowerRoman"/>
      <w:lvlText w:val="%9."/>
      <w:lvlJc w:val="right"/>
      <w:pPr>
        <w:ind w:left="6167" w:hanging="180"/>
      </w:pPr>
    </w:lvl>
  </w:abstractNum>
  <w:abstractNum w:abstractNumId="25" w15:restartNumberingAfterBreak="0">
    <w:nsid w:val="43973146"/>
    <w:multiLevelType w:val="multilevel"/>
    <w:tmpl w:val="43973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6E45CCA"/>
    <w:multiLevelType w:val="hybridMultilevel"/>
    <w:tmpl w:val="19868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D134FA"/>
    <w:multiLevelType w:val="multilevel"/>
    <w:tmpl w:val="48D134FA"/>
    <w:lvl w:ilvl="0">
      <w:start w:val="1"/>
      <w:numFmt w:val="decimal"/>
      <w:lvlText w:val="%1."/>
      <w:lvlJc w:val="left"/>
      <w:pPr>
        <w:ind w:left="410" w:hanging="360"/>
      </w:pPr>
    </w:lvl>
    <w:lvl w:ilvl="1">
      <w:start w:val="5"/>
      <w:numFmt w:val="decimal"/>
      <w:isLgl/>
      <w:lvlText w:val="%1.%2"/>
      <w:lvlJc w:val="left"/>
      <w:pPr>
        <w:ind w:left="590" w:hanging="540"/>
      </w:pPr>
      <w:rPr>
        <w:rFonts w:hint="default"/>
      </w:rPr>
    </w:lvl>
    <w:lvl w:ilvl="2">
      <w:start w:val="3"/>
      <w:numFmt w:val="decimal"/>
      <w:isLgl/>
      <w:lvlText w:val="%1.%2.%3"/>
      <w:lvlJc w:val="left"/>
      <w:pPr>
        <w:ind w:left="770" w:hanging="720"/>
      </w:pPr>
      <w:rPr>
        <w:rFonts w:hint="default"/>
      </w:rPr>
    </w:lvl>
    <w:lvl w:ilvl="3">
      <w:start w:val="1"/>
      <w:numFmt w:val="decimal"/>
      <w:isLgl/>
      <w:lvlText w:val="%1.%2.%3.%4"/>
      <w:lvlJc w:val="left"/>
      <w:pPr>
        <w:ind w:left="770" w:hanging="720"/>
      </w:pPr>
      <w:rPr>
        <w:rFonts w:hint="default"/>
      </w:rPr>
    </w:lvl>
    <w:lvl w:ilvl="4">
      <w:start w:val="1"/>
      <w:numFmt w:val="decimal"/>
      <w:isLgl/>
      <w:lvlText w:val="%1.%2.%3.%4.%5"/>
      <w:lvlJc w:val="left"/>
      <w:pPr>
        <w:ind w:left="1130"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490" w:hanging="1440"/>
      </w:pPr>
      <w:rPr>
        <w:rFonts w:hint="default"/>
      </w:rPr>
    </w:lvl>
    <w:lvl w:ilvl="8">
      <w:start w:val="1"/>
      <w:numFmt w:val="decimal"/>
      <w:isLgl/>
      <w:lvlText w:val="%1.%2.%3.%4.%5.%6.%7.%8.%9"/>
      <w:lvlJc w:val="left"/>
      <w:pPr>
        <w:ind w:left="1850" w:hanging="1800"/>
      </w:pPr>
      <w:rPr>
        <w:rFonts w:hint="default"/>
      </w:rPr>
    </w:lvl>
  </w:abstractNum>
  <w:abstractNum w:abstractNumId="28" w15:restartNumberingAfterBreak="0">
    <w:nsid w:val="4A3A4D2D"/>
    <w:multiLevelType w:val="multilevel"/>
    <w:tmpl w:val="FC1EBC90"/>
    <w:lvl w:ilvl="0">
      <w:start w:val="3"/>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4A1101"/>
    <w:multiLevelType w:val="hybridMultilevel"/>
    <w:tmpl w:val="5C3618F6"/>
    <w:lvl w:ilvl="0" w:tplc="616CDB9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806D38"/>
    <w:multiLevelType w:val="multilevel"/>
    <w:tmpl w:val="51806D38"/>
    <w:lvl w:ilvl="0">
      <w:start w:val="1"/>
      <w:numFmt w:val="decimal"/>
      <w:lvlText w:val="%1"/>
      <w:lvlJc w:val="left"/>
      <w:pPr>
        <w:ind w:left="370" w:hanging="370"/>
      </w:pPr>
      <w:rPr>
        <w:rFonts w:hint="default"/>
      </w:rPr>
    </w:lvl>
    <w:lvl w:ilvl="1">
      <w:start w:val="1"/>
      <w:numFmt w:val="decimal"/>
      <w:lvlText w:val="%1.%2"/>
      <w:lvlJc w:val="left"/>
      <w:pPr>
        <w:ind w:left="360" w:hanging="37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1" w15:restartNumberingAfterBreak="0">
    <w:nsid w:val="51B2538C"/>
    <w:multiLevelType w:val="multilevel"/>
    <w:tmpl w:val="51B2538C"/>
    <w:lvl w:ilvl="0">
      <w:start w:val="1"/>
      <w:numFmt w:val="decimal"/>
      <w:lvlText w:val="%1"/>
      <w:lvlJc w:val="left"/>
      <w:pPr>
        <w:ind w:left="360" w:hanging="360"/>
      </w:pPr>
      <w:rPr>
        <w:rFonts w:hint="default"/>
      </w:rPr>
    </w:lvl>
    <w:lvl w:ilvl="1">
      <w:start w:val="2"/>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2" w15:restartNumberingAfterBreak="0">
    <w:nsid w:val="5C9D4B50"/>
    <w:multiLevelType w:val="multilevel"/>
    <w:tmpl w:val="5C9D4B50"/>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33" w15:restartNumberingAfterBreak="0">
    <w:nsid w:val="5DDE5B1F"/>
    <w:multiLevelType w:val="multilevel"/>
    <w:tmpl w:val="5DDE5B1F"/>
    <w:lvl w:ilvl="0">
      <w:start w:val="1"/>
      <w:numFmt w:val="low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8F0F61"/>
    <w:multiLevelType w:val="hybridMultilevel"/>
    <w:tmpl w:val="7972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71B47"/>
    <w:multiLevelType w:val="multilevel"/>
    <w:tmpl w:val="73171B47"/>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7205B19"/>
    <w:multiLevelType w:val="multilevel"/>
    <w:tmpl w:val="77205B19"/>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605C6B"/>
    <w:multiLevelType w:val="multilevel"/>
    <w:tmpl w:val="8BD4BD0C"/>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F15DD0"/>
    <w:multiLevelType w:val="multilevel"/>
    <w:tmpl w:val="79F15DD0"/>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BBC1E6E"/>
    <w:multiLevelType w:val="multilevel"/>
    <w:tmpl w:val="5D4A4540"/>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B62B16"/>
    <w:multiLevelType w:val="multilevel"/>
    <w:tmpl w:val="7CB62B16"/>
    <w:lvl w:ilvl="0">
      <w:start w:val="1"/>
      <w:numFmt w:val="decimal"/>
      <w:lvlText w:val="%1."/>
      <w:lvlJc w:val="left"/>
      <w:pPr>
        <w:ind w:left="407" w:hanging="360"/>
      </w:pPr>
    </w:lvl>
    <w:lvl w:ilvl="1">
      <w:start w:val="1"/>
      <w:numFmt w:val="lowerLetter"/>
      <w:lvlText w:val="%2."/>
      <w:lvlJc w:val="left"/>
      <w:pPr>
        <w:ind w:left="1127" w:hanging="360"/>
      </w:p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41" w15:restartNumberingAfterBreak="0">
    <w:nsid w:val="7E80457F"/>
    <w:multiLevelType w:val="multilevel"/>
    <w:tmpl w:val="7E80457F"/>
    <w:lvl w:ilvl="0">
      <w:start w:val="1"/>
      <w:numFmt w:val="decimal"/>
      <w:lvlText w:val="%1."/>
      <w:lvlJc w:val="left"/>
      <w:pPr>
        <w:ind w:left="370"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2" w15:restartNumberingAfterBreak="0">
    <w:nsid w:val="7FCB52C2"/>
    <w:multiLevelType w:val="hybridMultilevel"/>
    <w:tmpl w:val="244E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955846">
    <w:abstractNumId w:val="30"/>
  </w:num>
  <w:num w:numId="2" w16cid:durableId="1586181930">
    <w:abstractNumId w:val="31"/>
  </w:num>
  <w:num w:numId="3" w16cid:durableId="1952390839">
    <w:abstractNumId w:val="39"/>
  </w:num>
  <w:num w:numId="4" w16cid:durableId="824469783">
    <w:abstractNumId w:val="0"/>
  </w:num>
  <w:num w:numId="5" w16cid:durableId="1210150851">
    <w:abstractNumId w:val="35"/>
  </w:num>
  <w:num w:numId="6" w16cid:durableId="1105416838">
    <w:abstractNumId w:val="16"/>
  </w:num>
  <w:num w:numId="7" w16cid:durableId="627659924">
    <w:abstractNumId w:val="38"/>
  </w:num>
  <w:num w:numId="8" w16cid:durableId="261383754">
    <w:abstractNumId w:val="18"/>
  </w:num>
  <w:num w:numId="9" w16cid:durableId="904802379">
    <w:abstractNumId w:val="9"/>
  </w:num>
  <w:num w:numId="10" w16cid:durableId="657533579">
    <w:abstractNumId w:val="3"/>
  </w:num>
  <w:num w:numId="11" w16cid:durableId="2101749805">
    <w:abstractNumId w:val="32"/>
  </w:num>
  <w:num w:numId="12" w16cid:durableId="120078394">
    <w:abstractNumId w:val="12"/>
  </w:num>
  <w:num w:numId="13" w16cid:durableId="511335646">
    <w:abstractNumId w:val="27"/>
  </w:num>
  <w:num w:numId="14" w16cid:durableId="1543712629">
    <w:abstractNumId w:val="33"/>
  </w:num>
  <w:num w:numId="15" w16cid:durableId="1487088448">
    <w:abstractNumId w:val="40"/>
  </w:num>
  <w:num w:numId="16" w16cid:durableId="235477333">
    <w:abstractNumId w:val="19"/>
  </w:num>
  <w:num w:numId="17" w16cid:durableId="1268540017">
    <w:abstractNumId w:val="13"/>
  </w:num>
  <w:num w:numId="18" w16cid:durableId="691540675">
    <w:abstractNumId w:val="23"/>
  </w:num>
  <w:num w:numId="19" w16cid:durableId="1929389034">
    <w:abstractNumId w:val="6"/>
  </w:num>
  <w:num w:numId="20" w16cid:durableId="1962763632">
    <w:abstractNumId w:val="36"/>
  </w:num>
  <w:num w:numId="21" w16cid:durableId="1442797649">
    <w:abstractNumId w:val="10"/>
  </w:num>
  <w:num w:numId="22" w16cid:durableId="1338120621">
    <w:abstractNumId w:val="21"/>
  </w:num>
  <w:num w:numId="23" w16cid:durableId="1640113590">
    <w:abstractNumId w:val="17"/>
  </w:num>
  <w:num w:numId="24" w16cid:durableId="331182657">
    <w:abstractNumId w:val="4"/>
  </w:num>
  <w:num w:numId="25" w16cid:durableId="1818454322">
    <w:abstractNumId w:val="41"/>
  </w:num>
  <w:num w:numId="26" w16cid:durableId="816797768">
    <w:abstractNumId w:val="7"/>
  </w:num>
  <w:num w:numId="27" w16cid:durableId="919950422">
    <w:abstractNumId w:val="25"/>
  </w:num>
  <w:num w:numId="28" w16cid:durableId="1641300070">
    <w:abstractNumId w:val="15"/>
  </w:num>
  <w:num w:numId="29" w16cid:durableId="592933499">
    <w:abstractNumId w:val="2"/>
  </w:num>
  <w:num w:numId="30" w16cid:durableId="845633505">
    <w:abstractNumId w:val="14"/>
  </w:num>
  <w:num w:numId="31" w16cid:durableId="917517169">
    <w:abstractNumId w:val="28"/>
  </w:num>
  <w:num w:numId="32" w16cid:durableId="1384676510">
    <w:abstractNumId w:val="22"/>
  </w:num>
  <w:num w:numId="33" w16cid:durableId="2017419432">
    <w:abstractNumId w:val="37"/>
  </w:num>
  <w:num w:numId="34" w16cid:durableId="545679890">
    <w:abstractNumId w:val="8"/>
  </w:num>
  <w:num w:numId="35" w16cid:durableId="1520388639">
    <w:abstractNumId w:val="26"/>
  </w:num>
  <w:num w:numId="36" w16cid:durableId="49425290">
    <w:abstractNumId w:val="42"/>
  </w:num>
  <w:num w:numId="37" w16cid:durableId="1277830308">
    <w:abstractNumId w:val="34"/>
  </w:num>
  <w:num w:numId="38" w16cid:durableId="388384988">
    <w:abstractNumId w:val="1"/>
  </w:num>
  <w:num w:numId="39" w16cid:durableId="1414350723">
    <w:abstractNumId w:val="29"/>
  </w:num>
  <w:num w:numId="40" w16cid:durableId="581720823">
    <w:abstractNumId w:val="11"/>
  </w:num>
  <w:num w:numId="41" w16cid:durableId="2012828495">
    <w:abstractNumId w:val="5"/>
  </w:num>
  <w:num w:numId="42" w16cid:durableId="435295290">
    <w:abstractNumId w:val="20"/>
  </w:num>
  <w:num w:numId="43" w16cid:durableId="2055694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20"/>
    <w:rsid w:val="0000063E"/>
    <w:rsid w:val="00001FA8"/>
    <w:rsid w:val="0000391E"/>
    <w:rsid w:val="000041D1"/>
    <w:rsid w:val="00004F77"/>
    <w:rsid w:val="00005A77"/>
    <w:rsid w:val="00006DC4"/>
    <w:rsid w:val="000153D0"/>
    <w:rsid w:val="000156F8"/>
    <w:rsid w:val="00017213"/>
    <w:rsid w:val="00017C0D"/>
    <w:rsid w:val="00020AA0"/>
    <w:rsid w:val="00021EF8"/>
    <w:rsid w:val="00022C67"/>
    <w:rsid w:val="00024227"/>
    <w:rsid w:val="00025775"/>
    <w:rsid w:val="000270BF"/>
    <w:rsid w:val="00030D88"/>
    <w:rsid w:val="000310C6"/>
    <w:rsid w:val="00032F0D"/>
    <w:rsid w:val="00033F0E"/>
    <w:rsid w:val="00035705"/>
    <w:rsid w:val="00040ABD"/>
    <w:rsid w:val="00040FE0"/>
    <w:rsid w:val="00042B10"/>
    <w:rsid w:val="00047125"/>
    <w:rsid w:val="000562EE"/>
    <w:rsid w:val="0006054B"/>
    <w:rsid w:val="000625E5"/>
    <w:rsid w:val="000640EB"/>
    <w:rsid w:val="000653A7"/>
    <w:rsid w:val="00067DE2"/>
    <w:rsid w:val="000770D4"/>
    <w:rsid w:val="0008220D"/>
    <w:rsid w:val="00084BCE"/>
    <w:rsid w:val="0008631A"/>
    <w:rsid w:val="00086BB6"/>
    <w:rsid w:val="000909CF"/>
    <w:rsid w:val="0009252C"/>
    <w:rsid w:val="00094313"/>
    <w:rsid w:val="00094DCE"/>
    <w:rsid w:val="00097412"/>
    <w:rsid w:val="00097CE8"/>
    <w:rsid w:val="000A1616"/>
    <w:rsid w:val="000A20DE"/>
    <w:rsid w:val="000A2BFB"/>
    <w:rsid w:val="000A5E0D"/>
    <w:rsid w:val="000A7F99"/>
    <w:rsid w:val="000B591D"/>
    <w:rsid w:val="000B74A9"/>
    <w:rsid w:val="000C2125"/>
    <w:rsid w:val="000C2ECD"/>
    <w:rsid w:val="000C338C"/>
    <w:rsid w:val="000C497E"/>
    <w:rsid w:val="000C532C"/>
    <w:rsid w:val="000C67A7"/>
    <w:rsid w:val="000D1253"/>
    <w:rsid w:val="000D2EE8"/>
    <w:rsid w:val="000D409D"/>
    <w:rsid w:val="000D5A37"/>
    <w:rsid w:val="000D7929"/>
    <w:rsid w:val="000E0C1C"/>
    <w:rsid w:val="000E29F5"/>
    <w:rsid w:val="000E2F3B"/>
    <w:rsid w:val="000E5682"/>
    <w:rsid w:val="000F00BF"/>
    <w:rsid w:val="000F3460"/>
    <w:rsid w:val="000F3DA3"/>
    <w:rsid w:val="000F5BAF"/>
    <w:rsid w:val="000F64F8"/>
    <w:rsid w:val="001008B7"/>
    <w:rsid w:val="00101578"/>
    <w:rsid w:val="00101F20"/>
    <w:rsid w:val="001079BE"/>
    <w:rsid w:val="00112001"/>
    <w:rsid w:val="00112B8D"/>
    <w:rsid w:val="00113858"/>
    <w:rsid w:val="00113AA6"/>
    <w:rsid w:val="00114132"/>
    <w:rsid w:val="0011503F"/>
    <w:rsid w:val="001154AA"/>
    <w:rsid w:val="0011616C"/>
    <w:rsid w:val="00120002"/>
    <w:rsid w:val="00122355"/>
    <w:rsid w:val="00122D24"/>
    <w:rsid w:val="00125290"/>
    <w:rsid w:val="0013017A"/>
    <w:rsid w:val="001356B9"/>
    <w:rsid w:val="001412CE"/>
    <w:rsid w:val="0014302A"/>
    <w:rsid w:val="00143793"/>
    <w:rsid w:val="00143965"/>
    <w:rsid w:val="001473D8"/>
    <w:rsid w:val="00150123"/>
    <w:rsid w:val="00150AA7"/>
    <w:rsid w:val="001520D1"/>
    <w:rsid w:val="00153FD4"/>
    <w:rsid w:val="00155FC0"/>
    <w:rsid w:val="00156234"/>
    <w:rsid w:val="00160D64"/>
    <w:rsid w:val="00160E01"/>
    <w:rsid w:val="0016232A"/>
    <w:rsid w:val="00162A56"/>
    <w:rsid w:val="001644A1"/>
    <w:rsid w:val="00165E7A"/>
    <w:rsid w:val="0016641A"/>
    <w:rsid w:val="001674A0"/>
    <w:rsid w:val="0017015F"/>
    <w:rsid w:val="001718E6"/>
    <w:rsid w:val="00172EF5"/>
    <w:rsid w:val="00173536"/>
    <w:rsid w:val="00173A36"/>
    <w:rsid w:val="00173DEF"/>
    <w:rsid w:val="0017708A"/>
    <w:rsid w:val="00185D54"/>
    <w:rsid w:val="00186C80"/>
    <w:rsid w:val="00190C92"/>
    <w:rsid w:val="00191833"/>
    <w:rsid w:val="00191926"/>
    <w:rsid w:val="001926D3"/>
    <w:rsid w:val="001934A8"/>
    <w:rsid w:val="001954E9"/>
    <w:rsid w:val="00195596"/>
    <w:rsid w:val="00196B5E"/>
    <w:rsid w:val="00196D9F"/>
    <w:rsid w:val="00196EFF"/>
    <w:rsid w:val="001A0921"/>
    <w:rsid w:val="001A1618"/>
    <w:rsid w:val="001A7591"/>
    <w:rsid w:val="001B1EE4"/>
    <w:rsid w:val="001B2295"/>
    <w:rsid w:val="001B2375"/>
    <w:rsid w:val="001B2641"/>
    <w:rsid w:val="001B6CCB"/>
    <w:rsid w:val="001B7DC6"/>
    <w:rsid w:val="001C0234"/>
    <w:rsid w:val="001C07FF"/>
    <w:rsid w:val="001C1965"/>
    <w:rsid w:val="001C1CD0"/>
    <w:rsid w:val="001C37DC"/>
    <w:rsid w:val="001C3BD7"/>
    <w:rsid w:val="001C4F95"/>
    <w:rsid w:val="001C519B"/>
    <w:rsid w:val="001D09F3"/>
    <w:rsid w:val="001D0EF1"/>
    <w:rsid w:val="001E0238"/>
    <w:rsid w:val="001E1272"/>
    <w:rsid w:val="001E355F"/>
    <w:rsid w:val="001E4CD2"/>
    <w:rsid w:val="001E4D1B"/>
    <w:rsid w:val="001E4F07"/>
    <w:rsid w:val="001E6A5B"/>
    <w:rsid w:val="001E7931"/>
    <w:rsid w:val="001F2413"/>
    <w:rsid w:val="001F2B26"/>
    <w:rsid w:val="001F3A09"/>
    <w:rsid w:val="001F51EE"/>
    <w:rsid w:val="002032EE"/>
    <w:rsid w:val="00204035"/>
    <w:rsid w:val="00206F70"/>
    <w:rsid w:val="00207EF1"/>
    <w:rsid w:val="00210B29"/>
    <w:rsid w:val="00211D0E"/>
    <w:rsid w:val="00212F33"/>
    <w:rsid w:val="002144A0"/>
    <w:rsid w:val="002155D5"/>
    <w:rsid w:val="00216F23"/>
    <w:rsid w:val="00217C4E"/>
    <w:rsid w:val="00220B38"/>
    <w:rsid w:val="002229EB"/>
    <w:rsid w:val="00231121"/>
    <w:rsid w:val="00231460"/>
    <w:rsid w:val="00235BA7"/>
    <w:rsid w:val="00236CF5"/>
    <w:rsid w:val="002400A4"/>
    <w:rsid w:val="002400E7"/>
    <w:rsid w:val="00240FA9"/>
    <w:rsid w:val="00242895"/>
    <w:rsid w:val="002428D5"/>
    <w:rsid w:val="00242D4F"/>
    <w:rsid w:val="002469AD"/>
    <w:rsid w:val="00247304"/>
    <w:rsid w:val="00247B69"/>
    <w:rsid w:val="002533A5"/>
    <w:rsid w:val="00253E40"/>
    <w:rsid w:val="00255095"/>
    <w:rsid w:val="002552C5"/>
    <w:rsid w:val="00256978"/>
    <w:rsid w:val="002569DD"/>
    <w:rsid w:val="0025772C"/>
    <w:rsid w:val="002601B4"/>
    <w:rsid w:val="00261D00"/>
    <w:rsid w:val="00265F7E"/>
    <w:rsid w:val="00267226"/>
    <w:rsid w:val="00275B75"/>
    <w:rsid w:val="002812DC"/>
    <w:rsid w:val="0028443E"/>
    <w:rsid w:val="002849BE"/>
    <w:rsid w:val="002851FC"/>
    <w:rsid w:val="00285484"/>
    <w:rsid w:val="002864F1"/>
    <w:rsid w:val="002878AD"/>
    <w:rsid w:val="0029093C"/>
    <w:rsid w:val="00290AC8"/>
    <w:rsid w:val="00291DB8"/>
    <w:rsid w:val="00292299"/>
    <w:rsid w:val="0029325E"/>
    <w:rsid w:val="0029623C"/>
    <w:rsid w:val="002A00AF"/>
    <w:rsid w:val="002A238E"/>
    <w:rsid w:val="002A35E1"/>
    <w:rsid w:val="002A55E2"/>
    <w:rsid w:val="002A6D35"/>
    <w:rsid w:val="002A6E1F"/>
    <w:rsid w:val="002A7A5D"/>
    <w:rsid w:val="002B2ED9"/>
    <w:rsid w:val="002B36B0"/>
    <w:rsid w:val="002B5673"/>
    <w:rsid w:val="002C2425"/>
    <w:rsid w:val="002C4E58"/>
    <w:rsid w:val="002C7AFB"/>
    <w:rsid w:val="002D1780"/>
    <w:rsid w:val="002D2E04"/>
    <w:rsid w:val="002D45A8"/>
    <w:rsid w:val="002D497C"/>
    <w:rsid w:val="002D76A6"/>
    <w:rsid w:val="002E0F3A"/>
    <w:rsid w:val="002E1D06"/>
    <w:rsid w:val="002E260C"/>
    <w:rsid w:val="002E2CF5"/>
    <w:rsid w:val="002E3B63"/>
    <w:rsid w:val="002E464C"/>
    <w:rsid w:val="002E5B9E"/>
    <w:rsid w:val="002F317D"/>
    <w:rsid w:val="002F501C"/>
    <w:rsid w:val="0030101B"/>
    <w:rsid w:val="00302BAB"/>
    <w:rsid w:val="003043D6"/>
    <w:rsid w:val="00310456"/>
    <w:rsid w:val="0031260E"/>
    <w:rsid w:val="003131BE"/>
    <w:rsid w:val="00320077"/>
    <w:rsid w:val="00320B26"/>
    <w:rsid w:val="00322547"/>
    <w:rsid w:val="003300C9"/>
    <w:rsid w:val="00334DA4"/>
    <w:rsid w:val="003350E6"/>
    <w:rsid w:val="00346FA4"/>
    <w:rsid w:val="00350F21"/>
    <w:rsid w:val="00351510"/>
    <w:rsid w:val="003531BB"/>
    <w:rsid w:val="00353313"/>
    <w:rsid w:val="003533D5"/>
    <w:rsid w:val="00353FD5"/>
    <w:rsid w:val="00354428"/>
    <w:rsid w:val="00354A87"/>
    <w:rsid w:val="0035595D"/>
    <w:rsid w:val="00356D85"/>
    <w:rsid w:val="00360C53"/>
    <w:rsid w:val="00362DEA"/>
    <w:rsid w:val="00362F34"/>
    <w:rsid w:val="003631C7"/>
    <w:rsid w:val="003654BA"/>
    <w:rsid w:val="00370CB0"/>
    <w:rsid w:val="003710D4"/>
    <w:rsid w:val="003716FE"/>
    <w:rsid w:val="00371EF9"/>
    <w:rsid w:val="003720D8"/>
    <w:rsid w:val="00373EFE"/>
    <w:rsid w:val="00374CCE"/>
    <w:rsid w:val="00374E52"/>
    <w:rsid w:val="00375F73"/>
    <w:rsid w:val="003772D9"/>
    <w:rsid w:val="00377549"/>
    <w:rsid w:val="00377EB0"/>
    <w:rsid w:val="00381661"/>
    <w:rsid w:val="0038211A"/>
    <w:rsid w:val="0038421A"/>
    <w:rsid w:val="00385EFC"/>
    <w:rsid w:val="00386027"/>
    <w:rsid w:val="0038657F"/>
    <w:rsid w:val="003900CE"/>
    <w:rsid w:val="0039019B"/>
    <w:rsid w:val="00391250"/>
    <w:rsid w:val="00391D09"/>
    <w:rsid w:val="00392933"/>
    <w:rsid w:val="00392B4C"/>
    <w:rsid w:val="00396199"/>
    <w:rsid w:val="0039648F"/>
    <w:rsid w:val="0039661D"/>
    <w:rsid w:val="003969D8"/>
    <w:rsid w:val="00397A1E"/>
    <w:rsid w:val="00397C70"/>
    <w:rsid w:val="003A1AF2"/>
    <w:rsid w:val="003A3B9D"/>
    <w:rsid w:val="003A463D"/>
    <w:rsid w:val="003A4CB3"/>
    <w:rsid w:val="003A56C3"/>
    <w:rsid w:val="003B0E70"/>
    <w:rsid w:val="003B176A"/>
    <w:rsid w:val="003B3371"/>
    <w:rsid w:val="003B3844"/>
    <w:rsid w:val="003B55AB"/>
    <w:rsid w:val="003B5A73"/>
    <w:rsid w:val="003B7013"/>
    <w:rsid w:val="003C0318"/>
    <w:rsid w:val="003C2D48"/>
    <w:rsid w:val="003C3815"/>
    <w:rsid w:val="003C61BE"/>
    <w:rsid w:val="003C7D90"/>
    <w:rsid w:val="003D6DEC"/>
    <w:rsid w:val="003E14A6"/>
    <w:rsid w:val="003E48D9"/>
    <w:rsid w:val="003E55CB"/>
    <w:rsid w:val="003F12F7"/>
    <w:rsid w:val="003F6A2B"/>
    <w:rsid w:val="003F6F2B"/>
    <w:rsid w:val="003F71C9"/>
    <w:rsid w:val="004042FD"/>
    <w:rsid w:val="00405122"/>
    <w:rsid w:val="00405DE2"/>
    <w:rsid w:val="00412C06"/>
    <w:rsid w:val="004178E8"/>
    <w:rsid w:val="004225D7"/>
    <w:rsid w:val="00422D44"/>
    <w:rsid w:val="00423DFA"/>
    <w:rsid w:val="0042416C"/>
    <w:rsid w:val="00424DB9"/>
    <w:rsid w:val="00425759"/>
    <w:rsid w:val="00426E44"/>
    <w:rsid w:val="00427F25"/>
    <w:rsid w:val="00430179"/>
    <w:rsid w:val="00435168"/>
    <w:rsid w:val="00435B60"/>
    <w:rsid w:val="00437E8A"/>
    <w:rsid w:val="00437F15"/>
    <w:rsid w:val="00440F2C"/>
    <w:rsid w:val="00441E9D"/>
    <w:rsid w:val="0044288F"/>
    <w:rsid w:val="00443B01"/>
    <w:rsid w:val="004449D2"/>
    <w:rsid w:val="0045116E"/>
    <w:rsid w:val="0045385F"/>
    <w:rsid w:val="004538D0"/>
    <w:rsid w:val="004553B5"/>
    <w:rsid w:val="00456014"/>
    <w:rsid w:val="00457527"/>
    <w:rsid w:val="004604F5"/>
    <w:rsid w:val="004617BC"/>
    <w:rsid w:val="004619F7"/>
    <w:rsid w:val="004624EA"/>
    <w:rsid w:val="00462540"/>
    <w:rsid w:val="004636F8"/>
    <w:rsid w:val="00463F12"/>
    <w:rsid w:val="00464B36"/>
    <w:rsid w:val="004724D5"/>
    <w:rsid w:val="00473805"/>
    <w:rsid w:val="00474B88"/>
    <w:rsid w:val="004757DB"/>
    <w:rsid w:val="00481D8B"/>
    <w:rsid w:val="004832A1"/>
    <w:rsid w:val="00486FC8"/>
    <w:rsid w:val="00492203"/>
    <w:rsid w:val="00493694"/>
    <w:rsid w:val="004948EB"/>
    <w:rsid w:val="00497BFF"/>
    <w:rsid w:val="004A0FD7"/>
    <w:rsid w:val="004A2CC4"/>
    <w:rsid w:val="004A342D"/>
    <w:rsid w:val="004A7DE5"/>
    <w:rsid w:val="004B04C3"/>
    <w:rsid w:val="004B1140"/>
    <w:rsid w:val="004B284C"/>
    <w:rsid w:val="004B5DA4"/>
    <w:rsid w:val="004B5EED"/>
    <w:rsid w:val="004B70E2"/>
    <w:rsid w:val="004B751C"/>
    <w:rsid w:val="004B76F0"/>
    <w:rsid w:val="004B7FC8"/>
    <w:rsid w:val="004C1FBC"/>
    <w:rsid w:val="004C4788"/>
    <w:rsid w:val="004C6323"/>
    <w:rsid w:val="004D376D"/>
    <w:rsid w:val="004D3918"/>
    <w:rsid w:val="004D4790"/>
    <w:rsid w:val="004D5C83"/>
    <w:rsid w:val="004D6281"/>
    <w:rsid w:val="004D711E"/>
    <w:rsid w:val="004D763B"/>
    <w:rsid w:val="004E191C"/>
    <w:rsid w:val="004E344D"/>
    <w:rsid w:val="004E3C0D"/>
    <w:rsid w:val="004E4D3F"/>
    <w:rsid w:val="004E7329"/>
    <w:rsid w:val="004E76DD"/>
    <w:rsid w:val="004F34D1"/>
    <w:rsid w:val="004F4A55"/>
    <w:rsid w:val="004F4D1B"/>
    <w:rsid w:val="004F5BBF"/>
    <w:rsid w:val="004F7FC9"/>
    <w:rsid w:val="00500E38"/>
    <w:rsid w:val="00501E6C"/>
    <w:rsid w:val="005053A9"/>
    <w:rsid w:val="0050552B"/>
    <w:rsid w:val="00505578"/>
    <w:rsid w:val="00506AC0"/>
    <w:rsid w:val="00507F12"/>
    <w:rsid w:val="005103B2"/>
    <w:rsid w:val="00510C41"/>
    <w:rsid w:val="005153E5"/>
    <w:rsid w:val="00524503"/>
    <w:rsid w:val="00524DF1"/>
    <w:rsid w:val="0053056F"/>
    <w:rsid w:val="0053131A"/>
    <w:rsid w:val="005318F6"/>
    <w:rsid w:val="005321B3"/>
    <w:rsid w:val="00536C95"/>
    <w:rsid w:val="005375A2"/>
    <w:rsid w:val="00537977"/>
    <w:rsid w:val="005414D5"/>
    <w:rsid w:val="005426BC"/>
    <w:rsid w:val="005430B1"/>
    <w:rsid w:val="005436ED"/>
    <w:rsid w:val="005472D6"/>
    <w:rsid w:val="00555AE8"/>
    <w:rsid w:val="00557677"/>
    <w:rsid w:val="0056024A"/>
    <w:rsid w:val="00561B25"/>
    <w:rsid w:val="00562E61"/>
    <w:rsid w:val="005637D7"/>
    <w:rsid w:val="00564ECC"/>
    <w:rsid w:val="0056771B"/>
    <w:rsid w:val="005752E5"/>
    <w:rsid w:val="00577B0C"/>
    <w:rsid w:val="00577FE1"/>
    <w:rsid w:val="0058364F"/>
    <w:rsid w:val="0058556D"/>
    <w:rsid w:val="0058569D"/>
    <w:rsid w:val="00586B15"/>
    <w:rsid w:val="00590807"/>
    <w:rsid w:val="0059241A"/>
    <w:rsid w:val="00594AE8"/>
    <w:rsid w:val="00595EC4"/>
    <w:rsid w:val="00596FF4"/>
    <w:rsid w:val="0059761C"/>
    <w:rsid w:val="005A24B8"/>
    <w:rsid w:val="005A2724"/>
    <w:rsid w:val="005A2B92"/>
    <w:rsid w:val="005A3BE7"/>
    <w:rsid w:val="005A505E"/>
    <w:rsid w:val="005A689B"/>
    <w:rsid w:val="005A75AC"/>
    <w:rsid w:val="005B02DF"/>
    <w:rsid w:val="005B2BE9"/>
    <w:rsid w:val="005B5B36"/>
    <w:rsid w:val="005C1068"/>
    <w:rsid w:val="005C1A5D"/>
    <w:rsid w:val="005C1C1E"/>
    <w:rsid w:val="005C27BB"/>
    <w:rsid w:val="005C2F33"/>
    <w:rsid w:val="005C622C"/>
    <w:rsid w:val="005D066F"/>
    <w:rsid w:val="005D1789"/>
    <w:rsid w:val="005D443C"/>
    <w:rsid w:val="005D5649"/>
    <w:rsid w:val="005D5654"/>
    <w:rsid w:val="005D5DEA"/>
    <w:rsid w:val="005D63CA"/>
    <w:rsid w:val="005D69D3"/>
    <w:rsid w:val="005D6B6D"/>
    <w:rsid w:val="005D6D02"/>
    <w:rsid w:val="005D73B3"/>
    <w:rsid w:val="005D78CA"/>
    <w:rsid w:val="005E2328"/>
    <w:rsid w:val="005E61DC"/>
    <w:rsid w:val="005E6C87"/>
    <w:rsid w:val="005F00A3"/>
    <w:rsid w:val="005F401F"/>
    <w:rsid w:val="005F4486"/>
    <w:rsid w:val="005F5D44"/>
    <w:rsid w:val="005F64CB"/>
    <w:rsid w:val="005F66E6"/>
    <w:rsid w:val="005F78B6"/>
    <w:rsid w:val="00600E32"/>
    <w:rsid w:val="0060320F"/>
    <w:rsid w:val="00603F2A"/>
    <w:rsid w:val="00605C05"/>
    <w:rsid w:val="00606937"/>
    <w:rsid w:val="00615003"/>
    <w:rsid w:val="00620495"/>
    <w:rsid w:val="00621492"/>
    <w:rsid w:val="00621A2A"/>
    <w:rsid w:val="00622309"/>
    <w:rsid w:val="00623D38"/>
    <w:rsid w:val="0062421E"/>
    <w:rsid w:val="006259BA"/>
    <w:rsid w:val="00625CA5"/>
    <w:rsid w:val="00627BC2"/>
    <w:rsid w:val="0063111A"/>
    <w:rsid w:val="0063256E"/>
    <w:rsid w:val="00635CA9"/>
    <w:rsid w:val="006370D4"/>
    <w:rsid w:val="00640250"/>
    <w:rsid w:val="00640C5E"/>
    <w:rsid w:val="00640CD1"/>
    <w:rsid w:val="00641473"/>
    <w:rsid w:val="0064219E"/>
    <w:rsid w:val="0064291C"/>
    <w:rsid w:val="00643084"/>
    <w:rsid w:val="0064738D"/>
    <w:rsid w:val="0065056A"/>
    <w:rsid w:val="006529C8"/>
    <w:rsid w:val="00653977"/>
    <w:rsid w:val="006558A5"/>
    <w:rsid w:val="00656D71"/>
    <w:rsid w:val="006572A8"/>
    <w:rsid w:val="00657D8F"/>
    <w:rsid w:val="006601F6"/>
    <w:rsid w:val="00661391"/>
    <w:rsid w:val="0066467F"/>
    <w:rsid w:val="00664747"/>
    <w:rsid w:val="00664814"/>
    <w:rsid w:val="006676C3"/>
    <w:rsid w:val="006702B2"/>
    <w:rsid w:val="00675B7F"/>
    <w:rsid w:val="00682BBF"/>
    <w:rsid w:val="00684687"/>
    <w:rsid w:val="00685EFC"/>
    <w:rsid w:val="0068661A"/>
    <w:rsid w:val="00690DFF"/>
    <w:rsid w:val="0069138E"/>
    <w:rsid w:val="0069222C"/>
    <w:rsid w:val="00693DF7"/>
    <w:rsid w:val="00694FBB"/>
    <w:rsid w:val="00695D76"/>
    <w:rsid w:val="0069625F"/>
    <w:rsid w:val="00696A5F"/>
    <w:rsid w:val="00697C13"/>
    <w:rsid w:val="006A5379"/>
    <w:rsid w:val="006B3FCC"/>
    <w:rsid w:val="006B45BF"/>
    <w:rsid w:val="006B4C92"/>
    <w:rsid w:val="006B5B9D"/>
    <w:rsid w:val="006B6CD2"/>
    <w:rsid w:val="006B76B1"/>
    <w:rsid w:val="006C0E1A"/>
    <w:rsid w:val="006C27D4"/>
    <w:rsid w:val="006C2968"/>
    <w:rsid w:val="006C2E78"/>
    <w:rsid w:val="006C3D17"/>
    <w:rsid w:val="006D01B6"/>
    <w:rsid w:val="006D0D7A"/>
    <w:rsid w:val="006D46E5"/>
    <w:rsid w:val="006D7482"/>
    <w:rsid w:val="006D7975"/>
    <w:rsid w:val="006E0C74"/>
    <w:rsid w:val="006E27EC"/>
    <w:rsid w:val="006E2F22"/>
    <w:rsid w:val="006E3DF2"/>
    <w:rsid w:val="006E5F91"/>
    <w:rsid w:val="006E7E53"/>
    <w:rsid w:val="006F1E1D"/>
    <w:rsid w:val="006F21BD"/>
    <w:rsid w:val="006F2480"/>
    <w:rsid w:val="006F3B6D"/>
    <w:rsid w:val="006F42F2"/>
    <w:rsid w:val="006F60C9"/>
    <w:rsid w:val="0070010C"/>
    <w:rsid w:val="00700ADE"/>
    <w:rsid w:val="007024CA"/>
    <w:rsid w:val="00705DE1"/>
    <w:rsid w:val="00712FA1"/>
    <w:rsid w:val="00713029"/>
    <w:rsid w:val="007133FF"/>
    <w:rsid w:val="0071445F"/>
    <w:rsid w:val="00715C1D"/>
    <w:rsid w:val="007173A4"/>
    <w:rsid w:val="00717CCA"/>
    <w:rsid w:val="007216A5"/>
    <w:rsid w:val="00721E9A"/>
    <w:rsid w:val="0072312D"/>
    <w:rsid w:val="00724D14"/>
    <w:rsid w:val="00726310"/>
    <w:rsid w:val="00726EA7"/>
    <w:rsid w:val="0072783D"/>
    <w:rsid w:val="00727D20"/>
    <w:rsid w:val="0073253C"/>
    <w:rsid w:val="00732AB4"/>
    <w:rsid w:val="007358A2"/>
    <w:rsid w:val="00737E54"/>
    <w:rsid w:val="007408AA"/>
    <w:rsid w:val="007412BB"/>
    <w:rsid w:val="00743419"/>
    <w:rsid w:val="00744486"/>
    <w:rsid w:val="0074628F"/>
    <w:rsid w:val="00746322"/>
    <w:rsid w:val="00747399"/>
    <w:rsid w:val="0075376B"/>
    <w:rsid w:val="00755148"/>
    <w:rsid w:val="0075517C"/>
    <w:rsid w:val="00755246"/>
    <w:rsid w:val="0075699A"/>
    <w:rsid w:val="00757250"/>
    <w:rsid w:val="00757606"/>
    <w:rsid w:val="00760C45"/>
    <w:rsid w:val="007612CB"/>
    <w:rsid w:val="007613DB"/>
    <w:rsid w:val="00761A92"/>
    <w:rsid w:val="007637E2"/>
    <w:rsid w:val="007640CF"/>
    <w:rsid w:val="00764C2F"/>
    <w:rsid w:val="0077054E"/>
    <w:rsid w:val="007713E8"/>
    <w:rsid w:val="00771423"/>
    <w:rsid w:val="00771FDD"/>
    <w:rsid w:val="00772761"/>
    <w:rsid w:val="00775FFF"/>
    <w:rsid w:val="00781524"/>
    <w:rsid w:val="00781659"/>
    <w:rsid w:val="00782D9A"/>
    <w:rsid w:val="00783075"/>
    <w:rsid w:val="00784369"/>
    <w:rsid w:val="00790A03"/>
    <w:rsid w:val="007921C1"/>
    <w:rsid w:val="00793A1D"/>
    <w:rsid w:val="007942BA"/>
    <w:rsid w:val="007A0A1D"/>
    <w:rsid w:val="007A72DD"/>
    <w:rsid w:val="007B0C20"/>
    <w:rsid w:val="007B0FF4"/>
    <w:rsid w:val="007B1537"/>
    <w:rsid w:val="007B15DD"/>
    <w:rsid w:val="007B1AAF"/>
    <w:rsid w:val="007B468B"/>
    <w:rsid w:val="007B6976"/>
    <w:rsid w:val="007C0620"/>
    <w:rsid w:val="007C1B92"/>
    <w:rsid w:val="007C2622"/>
    <w:rsid w:val="007C3FAB"/>
    <w:rsid w:val="007C6881"/>
    <w:rsid w:val="007D078C"/>
    <w:rsid w:val="007D1410"/>
    <w:rsid w:val="007D166E"/>
    <w:rsid w:val="007D416B"/>
    <w:rsid w:val="007D45F7"/>
    <w:rsid w:val="007D6FF2"/>
    <w:rsid w:val="007E1C69"/>
    <w:rsid w:val="007E4F96"/>
    <w:rsid w:val="007E73C1"/>
    <w:rsid w:val="007F3CEF"/>
    <w:rsid w:val="007F505E"/>
    <w:rsid w:val="0080312D"/>
    <w:rsid w:val="0080488E"/>
    <w:rsid w:val="00804E56"/>
    <w:rsid w:val="008058C4"/>
    <w:rsid w:val="00810502"/>
    <w:rsid w:val="00810E88"/>
    <w:rsid w:val="00813EC7"/>
    <w:rsid w:val="0082084D"/>
    <w:rsid w:val="00820E3C"/>
    <w:rsid w:val="00821CCB"/>
    <w:rsid w:val="0082478A"/>
    <w:rsid w:val="00833677"/>
    <w:rsid w:val="008360CE"/>
    <w:rsid w:val="00842622"/>
    <w:rsid w:val="00842E4F"/>
    <w:rsid w:val="00846A34"/>
    <w:rsid w:val="00855792"/>
    <w:rsid w:val="0085663F"/>
    <w:rsid w:val="008607A3"/>
    <w:rsid w:val="0086201D"/>
    <w:rsid w:val="00862701"/>
    <w:rsid w:val="00863F01"/>
    <w:rsid w:val="00864640"/>
    <w:rsid w:val="0086530A"/>
    <w:rsid w:val="008654A7"/>
    <w:rsid w:val="00865F0E"/>
    <w:rsid w:val="00873334"/>
    <w:rsid w:val="0087356A"/>
    <w:rsid w:val="00877223"/>
    <w:rsid w:val="00877EDC"/>
    <w:rsid w:val="008812F8"/>
    <w:rsid w:val="0088479D"/>
    <w:rsid w:val="0088617E"/>
    <w:rsid w:val="00886FB8"/>
    <w:rsid w:val="008902F8"/>
    <w:rsid w:val="00891E9E"/>
    <w:rsid w:val="0089570B"/>
    <w:rsid w:val="00895A86"/>
    <w:rsid w:val="008970E8"/>
    <w:rsid w:val="008974BD"/>
    <w:rsid w:val="008A20E0"/>
    <w:rsid w:val="008A2818"/>
    <w:rsid w:val="008A454B"/>
    <w:rsid w:val="008A58B1"/>
    <w:rsid w:val="008A7E41"/>
    <w:rsid w:val="008B0557"/>
    <w:rsid w:val="008B0A8D"/>
    <w:rsid w:val="008B329A"/>
    <w:rsid w:val="008C1BE9"/>
    <w:rsid w:val="008C223D"/>
    <w:rsid w:val="008C5766"/>
    <w:rsid w:val="008C5DD3"/>
    <w:rsid w:val="008D0A1A"/>
    <w:rsid w:val="008D2CD8"/>
    <w:rsid w:val="008D3D14"/>
    <w:rsid w:val="008D44C3"/>
    <w:rsid w:val="008D4742"/>
    <w:rsid w:val="008D564B"/>
    <w:rsid w:val="008E27D6"/>
    <w:rsid w:val="008E38E8"/>
    <w:rsid w:val="008E4C39"/>
    <w:rsid w:val="008E7590"/>
    <w:rsid w:val="008E7F70"/>
    <w:rsid w:val="008F1280"/>
    <w:rsid w:val="008F250F"/>
    <w:rsid w:val="008F2B7C"/>
    <w:rsid w:val="008F3587"/>
    <w:rsid w:val="008F4126"/>
    <w:rsid w:val="008F7574"/>
    <w:rsid w:val="00900D9D"/>
    <w:rsid w:val="00900E5E"/>
    <w:rsid w:val="00902046"/>
    <w:rsid w:val="00904A41"/>
    <w:rsid w:val="00906CFB"/>
    <w:rsid w:val="00907F1C"/>
    <w:rsid w:val="00911277"/>
    <w:rsid w:val="00912AEB"/>
    <w:rsid w:val="009144EF"/>
    <w:rsid w:val="00917727"/>
    <w:rsid w:val="00924907"/>
    <w:rsid w:val="00930417"/>
    <w:rsid w:val="00934768"/>
    <w:rsid w:val="00934CFD"/>
    <w:rsid w:val="00942E2F"/>
    <w:rsid w:val="00943A83"/>
    <w:rsid w:val="00943BD8"/>
    <w:rsid w:val="00947883"/>
    <w:rsid w:val="00947989"/>
    <w:rsid w:val="00950352"/>
    <w:rsid w:val="009520D4"/>
    <w:rsid w:val="00952CDB"/>
    <w:rsid w:val="00954A12"/>
    <w:rsid w:val="009557A5"/>
    <w:rsid w:val="00955CD3"/>
    <w:rsid w:val="0095627A"/>
    <w:rsid w:val="00963626"/>
    <w:rsid w:val="00963642"/>
    <w:rsid w:val="00965BBA"/>
    <w:rsid w:val="00971BB0"/>
    <w:rsid w:val="00972150"/>
    <w:rsid w:val="00972619"/>
    <w:rsid w:val="009726DE"/>
    <w:rsid w:val="00975364"/>
    <w:rsid w:val="00976182"/>
    <w:rsid w:val="00976CD6"/>
    <w:rsid w:val="00977731"/>
    <w:rsid w:val="00982842"/>
    <w:rsid w:val="00983520"/>
    <w:rsid w:val="009844E8"/>
    <w:rsid w:val="00986C7A"/>
    <w:rsid w:val="00987BC0"/>
    <w:rsid w:val="009904E6"/>
    <w:rsid w:val="00990E89"/>
    <w:rsid w:val="0099401F"/>
    <w:rsid w:val="009943AF"/>
    <w:rsid w:val="009A0058"/>
    <w:rsid w:val="009A3069"/>
    <w:rsid w:val="009B4784"/>
    <w:rsid w:val="009B54BB"/>
    <w:rsid w:val="009C0482"/>
    <w:rsid w:val="009C19B9"/>
    <w:rsid w:val="009C2312"/>
    <w:rsid w:val="009C38EC"/>
    <w:rsid w:val="009C4344"/>
    <w:rsid w:val="009C4606"/>
    <w:rsid w:val="009C7281"/>
    <w:rsid w:val="009D3366"/>
    <w:rsid w:val="009D3574"/>
    <w:rsid w:val="009D4D7F"/>
    <w:rsid w:val="009D5DE3"/>
    <w:rsid w:val="009E04B0"/>
    <w:rsid w:val="009E2F72"/>
    <w:rsid w:val="009E60D6"/>
    <w:rsid w:val="009E79FE"/>
    <w:rsid w:val="009E7E4D"/>
    <w:rsid w:val="009F0303"/>
    <w:rsid w:val="009F0F9E"/>
    <w:rsid w:val="009F4AEA"/>
    <w:rsid w:val="009F784F"/>
    <w:rsid w:val="00A0156D"/>
    <w:rsid w:val="00A01CB4"/>
    <w:rsid w:val="00A0487F"/>
    <w:rsid w:val="00A057C5"/>
    <w:rsid w:val="00A075CC"/>
    <w:rsid w:val="00A10863"/>
    <w:rsid w:val="00A10C64"/>
    <w:rsid w:val="00A12221"/>
    <w:rsid w:val="00A130C8"/>
    <w:rsid w:val="00A1386C"/>
    <w:rsid w:val="00A17901"/>
    <w:rsid w:val="00A21184"/>
    <w:rsid w:val="00A2549E"/>
    <w:rsid w:val="00A30302"/>
    <w:rsid w:val="00A3512E"/>
    <w:rsid w:val="00A35E0B"/>
    <w:rsid w:val="00A37AA4"/>
    <w:rsid w:val="00A37BAB"/>
    <w:rsid w:val="00A37FCB"/>
    <w:rsid w:val="00A40617"/>
    <w:rsid w:val="00A40FF1"/>
    <w:rsid w:val="00A41736"/>
    <w:rsid w:val="00A41840"/>
    <w:rsid w:val="00A42CFD"/>
    <w:rsid w:val="00A45F86"/>
    <w:rsid w:val="00A46EB0"/>
    <w:rsid w:val="00A5503B"/>
    <w:rsid w:val="00A55F25"/>
    <w:rsid w:val="00A5650F"/>
    <w:rsid w:val="00A56DA5"/>
    <w:rsid w:val="00A57B53"/>
    <w:rsid w:val="00A60924"/>
    <w:rsid w:val="00A632D6"/>
    <w:rsid w:val="00A653F1"/>
    <w:rsid w:val="00A71E69"/>
    <w:rsid w:val="00A73E6D"/>
    <w:rsid w:val="00A74D97"/>
    <w:rsid w:val="00A770D2"/>
    <w:rsid w:val="00A8010E"/>
    <w:rsid w:val="00A8037D"/>
    <w:rsid w:val="00A839FC"/>
    <w:rsid w:val="00A84E31"/>
    <w:rsid w:val="00A85482"/>
    <w:rsid w:val="00A869AF"/>
    <w:rsid w:val="00A8768F"/>
    <w:rsid w:val="00A92C33"/>
    <w:rsid w:val="00A94E1D"/>
    <w:rsid w:val="00AA03C5"/>
    <w:rsid w:val="00AA086D"/>
    <w:rsid w:val="00AA4140"/>
    <w:rsid w:val="00AB2611"/>
    <w:rsid w:val="00AB274B"/>
    <w:rsid w:val="00AB37AC"/>
    <w:rsid w:val="00AB589F"/>
    <w:rsid w:val="00AB7720"/>
    <w:rsid w:val="00AC3676"/>
    <w:rsid w:val="00AC39DE"/>
    <w:rsid w:val="00AC3DF8"/>
    <w:rsid w:val="00AC569E"/>
    <w:rsid w:val="00AC72BC"/>
    <w:rsid w:val="00AD083A"/>
    <w:rsid w:val="00AD1ECD"/>
    <w:rsid w:val="00AD2D71"/>
    <w:rsid w:val="00AD3EEF"/>
    <w:rsid w:val="00AD6226"/>
    <w:rsid w:val="00AD6B72"/>
    <w:rsid w:val="00AD734C"/>
    <w:rsid w:val="00AD79AE"/>
    <w:rsid w:val="00AE287D"/>
    <w:rsid w:val="00AE3E0D"/>
    <w:rsid w:val="00AE410B"/>
    <w:rsid w:val="00AF18DC"/>
    <w:rsid w:val="00AF1CCD"/>
    <w:rsid w:val="00AF271C"/>
    <w:rsid w:val="00AF50BC"/>
    <w:rsid w:val="00AF6108"/>
    <w:rsid w:val="00B00429"/>
    <w:rsid w:val="00B05379"/>
    <w:rsid w:val="00B06CFB"/>
    <w:rsid w:val="00B07164"/>
    <w:rsid w:val="00B1067A"/>
    <w:rsid w:val="00B10955"/>
    <w:rsid w:val="00B1156C"/>
    <w:rsid w:val="00B1190C"/>
    <w:rsid w:val="00B11936"/>
    <w:rsid w:val="00B1552B"/>
    <w:rsid w:val="00B234C8"/>
    <w:rsid w:val="00B31366"/>
    <w:rsid w:val="00B32888"/>
    <w:rsid w:val="00B34A49"/>
    <w:rsid w:val="00B40615"/>
    <w:rsid w:val="00B44780"/>
    <w:rsid w:val="00B505FF"/>
    <w:rsid w:val="00B54EF1"/>
    <w:rsid w:val="00B55F7B"/>
    <w:rsid w:val="00B6116C"/>
    <w:rsid w:val="00B61D70"/>
    <w:rsid w:val="00B63ABA"/>
    <w:rsid w:val="00B65A3B"/>
    <w:rsid w:val="00B66E21"/>
    <w:rsid w:val="00B66E6C"/>
    <w:rsid w:val="00B67BA2"/>
    <w:rsid w:val="00B7031C"/>
    <w:rsid w:val="00B7278A"/>
    <w:rsid w:val="00B767EC"/>
    <w:rsid w:val="00B770AE"/>
    <w:rsid w:val="00B772B3"/>
    <w:rsid w:val="00B77F1F"/>
    <w:rsid w:val="00B83C4D"/>
    <w:rsid w:val="00B848F4"/>
    <w:rsid w:val="00B86847"/>
    <w:rsid w:val="00B910A3"/>
    <w:rsid w:val="00B92985"/>
    <w:rsid w:val="00B92E82"/>
    <w:rsid w:val="00B93830"/>
    <w:rsid w:val="00B9633F"/>
    <w:rsid w:val="00B97461"/>
    <w:rsid w:val="00B975B2"/>
    <w:rsid w:val="00BA16DB"/>
    <w:rsid w:val="00BA7816"/>
    <w:rsid w:val="00BA7F0A"/>
    <w:rsid w:val="00BB53AF"/>
    <w:rsid w:val="00BC353F"/>
    <w:rsid w:val="00BC54C8"/>
    <w:rsid w:val="00BC6B57"/>
    <w:rsid w:val="00BD05CB"/>
    <w:rsid w:val="00BD095B"/>
    <w:rsid w:val="00BD0C6D"/>
    <w:rsid w:val="00BD1A00"/>
    <w:rsid w:val="00BD4618"/>
    <w:rsid w:val="00BD481A"/>
    <w:rsid w:val="00BD49FB"/>
    <w:rsid w:val="00BD4D87"/>
    <w:rsid w:val="00BD5F3F"/>
    <w:rsid w:val="00BE1533"/>
    <w:rsid w:val="00BE20B9"/>
    <w:rsid w:val="00BE2662"/>
    <w:rsid w:val="00BE530E"/>
    <w:rsid w:val="00BE5D1E"/>
    <w:rsid w:val="00BF11DA"/>
    <w:rsid w:val="00BF2304"/>
    <w:rsid w:val="00BF314C"/>
    <w:rsid w:val="00BF3394"/>
    <w:rsid w:val="00BF4140"/>
    <w:rsid w:val="00BF5267"/>
    <w:rsid w:val="00C009FB"/>
    <w:rsid w:val="00C01881"/>
    <w:rsid w:val="00C034AB"/>
    <w:rsid w:val="00C045C2"/>
    <w:rsid w:val="00C15B6D"/>
    <w:rsid w:val="00C15B92"/>
    <w:rsid w:val="00C17A55"/>
    <w:rsid w:val="00C2066C"/>
    <w:rsid w:val="00C209C7"/>
    <w:rsid w:val="00C21020"/>
    <w:rsid w:val="00C2146B"/>
    <w:rsid w:val="00C22F91"/>
    <w:rsid w:val="00C247DF"/>
    <w:rsid w:val="00C24D1A"/>
    <w:rsid w:val="00C25D74"/>
    <w:rsid w:val="00C265F8"/>
    <w:rsid w:val="00C27AF3"/>
    <w:rsid w:val="00C307A3"/>
    <w:rsid w:val="00C307F8"/>
    <w:rsid w:val="00C3093E"/>
    <w:rsid w:val="00C329E7"/>
    <w:rsid w:val="00C3533E"/>
    <w:rsid w:val="00C37472"/>
    <w:rsid w:val="00C405B5"/>
    <w:rsid w:val="00C40A8B"/>
    <w:rsid w:val="00C41A6F"/>
    <w:rsid w:val="00C452AC"/>
    <w:rsid w:val="00C45B3E"/>
    <w:rsid w:val="00C4606E"/>
    <w:rsid w:val="00C5345B"/>
    <w:rsid w:val="00C53D7F"/>
    <w:rsid w:val="00C54FB8"/>
    <w:rsid w:val="00C57159"/>
    <w:rsid w:val="00C57E99"/>
    <w:rsid w:val="00C61689"/>
    <w:rsid w:val="00C64D7D"/>
    <w:rsid w:val="00C66A76"/>
    <w:rsid w:val="00C731F6"/>
    <w:rsid w:val="00C743A0"/>
    <w:rsid w:val="00C74F59"/>
    <w:rsid w:val="00C7532A"/>
    <w:rsid w:val="00C771D4"/>
    <w:rsid w:val="00C80681"/>
    <w:rsid w:val="00C80923"/>
    <w:rsid w:val="00C80936"/>
    <w:rsid w:val="00C82A4C"/>
    <w:rsid w:val="00C82AA9"/>
    <w:rsid w:val="00C926D7"/>
    <w:rsid w:val="00C9365C"/>
    <w:rsid w:val="00C97279"/>
    <w:rsid w:val="00CA1F10"/>
    <w:rsid w:val="00CA7118"/>
    <w:rsid w:val="00CB1BBC"/>
    <w:rsid w:val="00CB357A"/>
    <w:rsid w:val="00CC1920"/>
    <w:rsid w:val="00CC50A2"/>
    <w:rsid w:val="00CD7567"/>
    <w:rsid w:val="00CE0885"/>
    <w:rsid w:val="00CE28A1"/>
    <w:rsid w:val="00CE5243"/>
    <w:rsid w:val="00CE5655"/>
    <w:rsid w:val="00CE5DE3"/>
    <w:rsid w:val="00CE5E90"/>
    <w:rsid w:val="00CE7320"/>
    <w:rsid w:val="00CF0B55"/>
    <w:rsid w:val="00CF0BFE"/>
    <w:rsid w:val="00CF0FA6"/>
    <w:rsid w:val="00CF2526"/>
    <w:rsid w:val="00CF29EF"/>
    <w:rsid w:val="00CF3D3A"/>
    <w:rsid w:val="00CF4CA6"/>
    <w:rsid w:val="00CF519F"/>
    <w:rsid w:val="00CF6E9B"/>
    <w:rsid w:val="00CF7979"/>
    <w:rsid w:val="00D01751"/>
    <w:rsid w:val="00D018C5"/>
    <w:rsid w:val="00D01BF1"/>
    <w:rsid w:val="00D01FB2"/>
    <w:rsid w:val="00D023E3"/>
    <w:rsid w:val="00D02949"/>
    <w:rsid w:val="00D04160"/>
    <w:rsid w:val="00D07382"/>
    <w:rsid w:val="00D11AA7"/>
    <w:rsid w:val="00D11DFE"/>
    <w:rsid w:val="00D12142"/>
    <w:rsid w:val="00D15CCC"/>
    <w:rsid w:val="00D16E2B"/>
    <w:rsid w:val="00D17749"/>
    <w:rsid w:val="00D22150"/>
    <w:rsid w:val="00D2467E"/>
    <w:rsid w:val="00D2568C"/>
    <w:rsid w:val="00D26838"/>
    <w:rsid w:val="00D27746"/>
    <w:rsid w:val="00D33029"/>
    <w:rsid w:val="00D35391"/>
    <w:rsid w:val="00D375C4"/>
    <w:rsid w:val="00D40FD9"/>
    <w:rsid w:val="00D42555"/>
    <w:rsid w:val="00D4363F"/>
    <w:rsid w:val="00D4504D"/>
    <w:rsid w:val="00D45C77"/>
    <w:rsid w:val="00D4656A"/>
    <w:rsid w:val="00D479E3"/>
    <w:rsid w:val="00D5154A"/>
    <w:rsid w:val="00D51FA8"/>
    <w:rsid w:val="00D52B9F"/>
    <w:rsid w:val="00D5568E"/>
    <w:rsid w:val="00D55728"/>
    <w:rsid w:val="00D565AC"/>
    <w:rsid w:val="00D6227F"/>
    <w:rsid w:val="00D65735"/>
    <w:rsid w:val="00D67436"/>
    <w:rsid w:val="00D67AFC"/>
    <w:rsid w:val="00D72EF5"/>
    <w:rsid w:val="00D734B0"/>
    <w:rsid w:val="00D74602"/>
    <w:rsid w:val="00D74909"/>
    <w:rsid w:val="00D7690A"/>
    <w:rsid w:val="00D76C88"/>
    <w:rsid w:val="00D76FA3"/>
    <w:rsid w:val="00D811CF"/>
    <w:rsid w:val="00D823E8"/>
    <w:rsid w:val="00D8245E"/>
    <w:rsid w:val="00D83411"/>
    <w:rsid w:val="00D8460B"/>
    <w:rsid w:val="00D859E9"/>
    <w:rsid w:val="00D8656A"/>
    <w:rsid w:val="00D8762A"/>
    <w:rsid w:val="00D87E88"/>
    <w:rsid w:val="00D90437"/>
    <w:rsid w:val="00D90BDC"/>
    <w:rsid w:val="00D9107C"/>
    <w:rsid w:val="00D92BE0"/>
    <w:rsid w:val="00D92C58"/>
    <w:rsid w:val="00D95016"/>
    <w:rsid w:val="00DA10D9"/>
    <w:rsid w:val="00DA1A0A"/>
    <w:rsid w:val="00DA3C65"/>
    <w:rsid w:val="00DA40C5"/>
    <w:rsid w:val="00DA5BB7"/>
    <w:rsid w:val="00DB52B4"/>
    <w:rsid w:val="00DC05E5"/>
    <w:rsid w:val="00DC06B2"/>
    <w:rsid w:val="00DC232A"/>
    <w:rsid w:val="00DC7961"/>
    <w:rsid w:val="00DD7131"/>
    <w:rsid w:val="00DE06A3"/>
    <w:rsid w:val="00DE3193"/>
    <w:rsid w:val="00DF0515"/>
    <w:rsid w:val="00DF2E55"/>
    <w:rsid w:val="00DF3515"/>
    <w:rsid w:val="00DF3699"/>
    <w:rsid w:val="00DF6A1B"/>
    <w:rsid w:val="00E04309"/>
    <w:rsid w:val="00E0634B"/>
    <w:rsid w:val="00E11C0B"/>
    <w:rsid w:val="00E14345"/>
    <w:rsid w:val="00E15779"/>
    <w:rsid w:val="00E1732F"/>
    <w:rsid w:val="00E208C3"/>
    <w:rsid w:val="00E21711"/>
    <w:rsid w:val="00E303A4"/>
    <w:rsid w:val="00E3074B"/>
    <w:rsid w:val="00E30AA3"/>
    <w:rsid w:val="00E33A13"/>
    <w:rsid w:val="00E3490D"/>
    <w:rsid w:val="00E3627A"/>
    <w:rsid w:val="00E3757A"/>
    <w:rsid w:val="00E4275C"/>
    <w:rsid w:val="00E4456C"/>
    <w:rsid w:val="00E522A0"/>
    <w:rsid w:val="00E546D0"/>
    <w:rsid w:val="00E547C0"/>
    <w:rsid w:val="00E54C96"/>
    <w:rsid w:val="00E5574B"/>
    <w:rsid w:val="00E56747"/>
    <w:rsid w:val="00E56902"/>
    <w:rsid w:val="00E56976"/>
    <w:rsid w:val="00E56C14"/>
    <w:rsid w:val="00E61734"/>
    <w:rsid w:val="00E631DB"/>
    <w:rsid w:val="00E65FE6"/>
    <w:rsid w:val="00E663E4"/>
    <w:rsid w:val="00E70ADD"/>
    <w:rsid w:val="00E733C3"/>
    <w:rsid w:val="00E75527"/>
    <w:rsid w:val="00E75D28"/>
    <w:rsid w:val="00E769A9"/>
    <w:rsid w:val="00E806CE"/>
    <w:rsid w:val="00E80B27"/>
    <w:rsid w:val="00E8144C"/>
    <w:rsid w:val="00E83BEE"/>
    <w:rsid w:val="00E91325"/>
    <w:rsid w:val="00E92059"/>
    <w:rsid w:val="00E9377D"/>
    <w:rsid w:val="00E963F7"/>
    <w:rsid w:val="00EA29D0"/>
    <w:rsid w:val="00EA452E"/>
    <w:rsid w:val="00EA4B7C"/>
    <w:rsid w:val="00EA639A"/>
    <w:rsid w:val="00EA68C2"/>
    <w:rsid w:val="00EB3CD9"/>
    <w:rsid w:val="00EB4F13"/>
    <w:rsid w:val="00EB689C"/>
    <w:rsid w:val="00EC0842"/>
    <w:rsid w:val="00EC338E"/>
    <w:rsid w:val="00EC3AA4"/>
    <w:rsid w:val="00EC3E39"/>
    <w:rsid w:val="00EC428C"/>
    <w:rsid w:val="00EC5AF6"/>
    <w:rsid w:val="00EC76CE"/>
    <w:rsid w:val="00ED005D"/>
    <w:rsid w:val="00ED0268"/>
    <w:rsid w:val="00ED2EAF"/>
    <w:rsid w:val="00ED2F14"/>
    <w:rsid w:val="00ED40B8"/>
    <w:rsid w:val="00ED4A8D"/>
    <w:rsid w:val="00ED648C"/>
    <w:rsid w:val="00ED6BA5"/>
    <w:rsid w:val="00EE0D94"/>
    <w:rsid w:val="00EE243D"/>
    <w:rsid w:val="00EE25AF"/>
    <w:rsid w:val="00EE3158"/>
    <w:rsid w:val="00EE3499"/>
    <w:rsid w:val="00EE4198"/>
    <w:rsid w:val="00EE5BD0"/>
    <w:rsid w:val="00EE61AE"/>
    <w:rsid w:val="00EE735C"/>
    <w:rsid w:val="00EE7FC1"/>
    <w:rsid w:val="00EF6966"/>
    <w:rsid w:val="00F024E4"/>
    <w:rsid w:val="00F06A1C"/>
    <w:rsid w:val="00F10FF1"/>
    <w:rsid w:val="00F16DB1"/>
    <w:rsid w:val="00F2118D"/>
    <w:rsid w:val="00F21377"/>
    <w:rsid w:val="00F24237"/>
    <w:rsid w:val="00F25442"/>
    <w:rsid w:val="00F255F8"/>
    <w:rsid w:val="00F25910"/>
    <w:rsid w:val="00F25CA5"/>
    <w:rsid w:val="00F25E78"/>
    <w:rsid w:val="00F31C53"/>
    <w:rsid w:val="00F3258D"/>
    <w:rsid w:val="00F346AF"/>
    <w:rsid w:val="00F34736"/>
    <w:rsid w:val="00F3477C"/>
    <w:rsid w:val="00F34F4B"/>
    <w:rsid w:val="00F360DD"/>
    <w:rsid w:val="00F36333"/>
    <w:rsid w:val="00F36C84"/>
    <w:rsid w:val="00F37A85"/>
    <w:rsid w:val="00F4176B"/>
    <w:rsid w:val="00F44FF7"/>
    <w:rsid w:val="00F511C9"/>
    <w:rsid w:val="00F51FFB"/>
    <w:rsid w:val="00F5489E"/>
    <w:rsid w:val="00F54BE8"/>
    <w:rsid w:val="00F553D0"/>
    <w:rsid w:val="00F55B7C"/>
    <w:rsid w:val="00F563DA"/>
    <w:rsid w:val="00F56D8E"/>
    <w:rsid w:val="00F60D4D"/>
    <w:rsid w:val="00F62414"/>
    <w:rsid w:val="00F635FB"/>
    <w:rsid w:val="00F6382A"/>
    <w:rsid w:val="00F66728"/>
    <w:rsid w:val="00F6740C"/>
    <w:rsid w:val="00F73871"/>
    <w:rsid w:val="00F76F81"/>
    <w:rsid w:val="00F77EE7"/>
    <w:rsid w:val="00F825A4"/>
    <w:rsid w:val="00F854D8"/>
    <w:rsid w:val="00F860C6"/>
    <w:rsid w:val="00F868FC"/>
    <w:rsid w:val="00F86D84"/>
    <w:rsid w:val="00F86F35"/>
    <w:rsid w:val="00F90054"/>
    <w:rsid w:val="00F93439"/>
    <w:rsid w:val="00F971AC"/>
    <w:rsid w:val="00FA4E22"/>
    <w:rsid w:val="00FA57DE"/>
    <w:rsid w:val="00FB1CF1"/>
    <w:rsid w:val="00FB47CC"/>
    <w:rsid w:val="00FB5FC8"/>
    <w:rsid w:val="00FC33AC"/>
    <w:rsid w:val="00FC3AEE"/>
    <w:rsid w:val="00FC54B2"/>
    <w:rsid w:val="00FC5CD0"/>
    <w:rsid w:val="00FC639B"/>
    <w:rsid w:val="00FD0540"/>
    <w:rsid w:val="00FD098A"/>
    <w:rsid w:val="00FD152D"/>
    <w:rsid w:val="00FD1684"/>
    <w:rsid w:val="00FD4713"/>
    <w:rsid w:val="00FD4C52"/>
    <w:rsid w:val="00FD54CB"/>
    <w:rsid w:val="00FD5BDC"/>
    <w:rsid w:val="00FD6827"/>
    <w:rsid w:val="00FE02C7"/>
    <w:rsid w:val="00FE23D2"/>
    <w:rsid w:val="00FE282C"/>
    <w:rsid w:val="00FE30D9"/>
    <w:rsid w:val="00FE3A16"/>
    <w:rsid w:val="00FE6CF0"/>
    <w:rsid w:val="00FF23FE"/>
    <w:rsid w:val="00FF4BB3"/>
    <w:rsid w:val="00FF55AE"/>
    <w:rsid w:val="00FF5982"/>
    <w:rsid w:val="00FF5B3D"/>
    <w:rsid w:val="00FF6FEC"/>
    <w:rsid w:val="00FF7F08"/>
    <w:rsid w:val="19083F60"/>
    <w:rsid w:val="5B286D35"/>
    <w:rsid w:val="72C47323"/>
    <w:rsid w:val="7BE30B8F"/>
    <w:rsid w:val="7F2B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75CE82"/>
  <w15:docId w15:val="{08EE598C-C249-41E7-893F-2CC6213C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6C"/>
    <w:pPr>
      <w:spacing w:after="37" w:line="368" w:lineRule="auto"/>
      <w:ind w:left="1344" w:right="1180" w:hanging="10"/>
      <w:jc w:val="both"/>
    </w:pPr>
    <w:rPr>
      <w:rFonts w:ascii="Times New Roman" w:eastAsia="Times New Roman" w:hAnsi="Times New Roman" w:cs="Times New Roman"/>
      <w:color w:val="000000"/>
      <w:kern w:val="2"/>
      <w:sz w:val="24"/>
      <w:szCs w:val="24"/>
      <w14:ligatures w14:val="standardContextual"/>
    </w:rPr>
  </w:style>
  <w:style w:type="paragraph" w:styleId="Heading1">
    <w:name w:val="heading 1"/>
    <w:next w:val="Normal"/>
    <w:link w:val="Heading1Char"/>
    <w:uiPriority w:val="9"/>
    <w:qFormat/>
    <w:pPr>
      <w:keepNext/>
      <w:keepLines/>
      <w:spacing w:line="270" w:lineRule="auto"/>
      <w:ind w:left="47" w:hanging="10"/>
      <w:jc w:val="center"/>
      <w:outlineLvl w:val="0"/>
    </w:pPr>
    <w:rPr>
      <w:rFonts w:ascii="Times New Roman" w:eastAsia="Times New Roman" w:hAnsi="Times New Roman" w:cs="Times New Roman"/>
      <w:b/>
      <w:color w:val="000000"/>
      <w:kern w:val="2"/>
      <w:sz w:val="24"/>
      <w:szCs w:val="24"/>
      <w14:ligatures w14:val="standardContextual"/>
    </w:rPr>
  </w:style>
  <w:style w:type="paragraph" w:styleId="Heading2">
    <w:name w:val="heading 2"/>
    <w:next w:val="Normal"/>
    <w:link w:val="Heading2Char"/>
    <w:uiPriority w:val="9"/>
    <w:unhideWhenUsed/>
    <w:qFormat/>
    <w:pPr>
      <w:keepNext/>
      <w:keepLines/>
      <w:spacing w:after="114" w:line="259" w:lineRule="auto"/>
      <w:ind w:left="47" w:hanging="10"/>
      <w:outlineLvl w:val="1"/>
    </w:pPr>
    <w:rPr>
      <w:rFonts w:ascii="Times New Roman" w:eastAsia="Times New Roman" w:hAnsi="Times New Roman" w:cs="Times New Roman"/>
      <w:b/>
      <w:color w:val="000000"/>
      <w:kern w:val="2"/>
      <w:sz w:val="24"/>
      <w:szCs w:val="24"/>
      <w14:ligatures w14:val="standardContextual"/>
    </w:rPr>
  </w:style>
  <w:style w:type="paragraph" w:styleId="Heading3">
    <w:name w:val="heading 3"/>
    <w:next w:val="Normal"/>
    <w:link w:val="Heading3Char"/>
    <w:uiPriority w:val="9"/>
    <w:unhideWhenUsed/>
    <w:qFormat/>
    <w:pPr>
      <w:keepNext/>
      <w:keepLines/>
      <w:spacing w:after="114" w:line="259" w:lineRule="auto"/>
      <w:ind w:left="47" w:hanging="10"/>
      <w:outlineLvl w:val="2"/>
    </w:pPr>
    <w:rPr>
      <w:rFonts w:ascii="Times New Roman" w:eastAsia="Times New Roman" w:hAnsi="Times New Roman" w:cs="Times New Roman"/>
      <w:b/>
      <w:color w:val="000000"/>
      <w:kern w:val="2"/>
      <w:sz w:val="24"/>
      <w:szCs w:val="24"/>
      <w14:ligatures w14:val="standardContextual"/>
    </w:rPr>
  </w:style>
  <w:style w:type="paragraph" w:styleId="Heading4">
    <w:name w:val="heading 4"/>
    <w:next w:val="Normal"/>
    <w:link w:val="Heading4Char"/>
    <w:uiPriority w:val="9"/>
    <w:unhideWhenUsed/>
    <w:qFormat/>
    <w:pPr>
      <w:keepNext/>
      <w:keepLines/>
      <w:spacing w:after="114" w:line="259" w:lineRule="auto"/>
      <w:ind w:left="47" w:hanging="10"/>
      <w:outlineLvl w:val="3"/>
    </w:pPr>
    <w:rPr>
      <w:rFonts w:ascii="Times New Roman" w:eastAsia="Times New Roman" w:hAnsi="Times New Roman" w:cs="Times New Roman"/>
      <w:b/>
      <w:color w:val="000000"/>
      <w:kern w:val="2"/>
      <w:sz w:val="24"/>
      <w:szCs w:val="24"/>
      <w14:ligatures w14:val="standardContextual"/>
    </w:rPr>
  </w:style>
  <w:style w:type="paragraph" w:styleId="Heading5">
    <w:name w:val="heading 5"/>
    <w:basedOn w:val="Normal"/>
    <w:next w:val="Normal"/>
    <w:link w:val="Heading5Char"/>
    <w:uiPriority w:val="9"/>
    <w:unhideWhenUsed/>
    <w:qFormat/>
    <w:rsid w:val="003F6A2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ind w:left="0"/>
    </w:pPr>
  </w:style>
  <w:style w:type="paragraph" w:styleId="TOC1">
    <w:name w:val="toc 1"/>
    <w:basedOn w:val="Normal"/>
    <w:next w:val="Normal"/>
    <w:autoRedefine/>
    <w:uiPriority w:val="39"/>
    <w:unhideWhenUsed/>
    <w:qFormat/>
    <w:rsid w:val="00EC428C"/>
    <w:pPr>
      <w:tabs>
        <w:tab w:val="right" w:leader="dot" w:pos="8261"/>
      </w:tabs>
      <w:spacing w:after="0" w:line="367" w:lineRule="auto"/>
      <w:ind w:left="0" w:right="-1" w:hanging="11"/>
      <w:jc w:val="right"/>
    </w:pPr>
    <w:rPr>
      <w:b/>
      <w:bCs/>
      <w:noProof/>
      <w:color w:val="auto"/>
    </w:rPr>
  </w:style>
  <w:style w:type="paragraph" w:styleId="TOC2">
    <w:name w:val="toc 2"/>
    <w:basedOn w:val="Normal"/>
    <w:next w:val="Normal"/>
    <w:autoRedefine/>
    <w:uiPriority w:val="39"/>
    <w:unhideWhenUsed/>
    <w:qFormat/>
    <w:rsid w:val="00242895"/>
    <w:pPr>
      <w:tabs>
        <w:tab w:val="left" w:pos="960"/>
        <w:tab w:val="right" w:leader="dot" w:pos="7927"/>
      </w:tabs>
      <w:spacing w:after="100" w:line="240" w:lineRule="auto"/>
      <w:ind w:left="243" w:right="0" w:hanging="11"/>
    </w:pPr>
  </w:style>
  <w:style w:type="paragraph" w:styleId="TOC3">
    <w:name w:val="toc 3"/>
    <w:basedOn w:val="Normal"/>
    <w:next w:val="Normal"/>
    <w:autoRedefine/>
    <w:uiPriority w:val="39"/>
    <w:unhideWhenUsed/>
    <w:qFormat/>
    <w:rsid w:val="00004F77"/>
    <w:pPr>
      <w:tabs>
        <w:tab w:val="left" w:pos="567"/>
        <w:tab w:val="left" w:pos="993"/>
        <w:tab w:val="right" w:leader="dot" w:pos="7927"/>
      </w:tabs>
      <w:spacing w:after="100" w:line="367" w:lineRule="auto"/>
      <w:ind w:left="482" w:right="0" w:hanging="11"/>
    </w:pPr>
  </w:style>
  <w:style w:type="character" w:customStyle="1" w:styleId="Heading1Char">
    <w:name w:val="Heading 1 Char"/>
    <w:link w:val="Heading1"/>
    <w:uiPriority w:val="9"/>
    <w:qFormat/>
    <w:rPr>
      <w:rFonts w:ascii="Times New Roman" w:eastAsia="Times New Roman" w:hAnsi="Times New Roman" w:cs="Times New Roman"/>
      <w:b/>
      <w:color w:val="000000"/>
      <w:sz w:val="24"/>
    </w:rPr>
  </w:style>
  <w:style w:type="character" w:customStyle="1" w:styleId="Heading2Char">
    <w:name w:val="Heading 2 Char"/>
    <w:link w:val="Heading2"/>
    <w:uiPriority w:val="9"/>
    <w:qFormat/>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uiPriority w:val="9"/>
    <w:qFormat/>
    <w:rPr>
      <w:rFonts w:ascii="Times New Roman" w:eastAsia="Times New Roman" w:hAnsi="Times New Roman" w:cs="Times New Roman"/>
      <w:b/>
      <w:color w:val="000000"/>
      <w:sz w:val="24"/>
    </w:rPr>
  </w:style>
  <w:style w:type="table" w:customStyle="1" w:styleId="TableGrid0">
    <w:name w:val="TableGrid"/>
    <w:tblPr>
      <w:tblCellMar>
        <w:top w:w="0" w:type="dxa"/>
        <w:left w:w="0" w:type="dxa"/>
        <w:bottom w:w="0" w:type="dxa"/>
        <w:right w:w="0" w:type="dxa"/>
      </w:tblCellMar>
    </w:tblPr>
  </w:style>
  <w:style w:type="paragraph" w:styleId="ListParagraph">
    <w:name w:val="List Paragraph"/>
    <w:basedOn w:val="Normal"/>
    <w:uiPriority w:val="34"/>
    <w:unhideWhenUsed/>
    <w:qFormat/>
    <w:pPr>
      <w:ind w:left="720"/>
      <w:contextualSpacing/>
    </w:pPr>
  </w:style>
  <w:style w:type="paragraph" w:customStyle="1" w:styleId="TOCHeading1">
    <w:name w:val="TOC Heading1"/>
    <w:basedOn w:val="Heading1"/>
    <w:next w:val="Normal"/>
    <w:uiPriority w:val="39"/>
    <w:unhideWhenUsed/>
    <w:qFormat/>
    <w:pPr>
      <w:spacing w:before="24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2"/>
      <w:sz w:val="24"/>
      <w:szCs w:val="24"/>
      <w14:ligatures w14:val="standardContextual"/>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kern w:val="2"/>
      <w:sz w:val="24"/>
      <w:szCs w:val="24"/>
      <w14:ligatures w14:val="standardContextual"/>
    </w:rPr>
  </w:style>
  <w:style w:type="character" w:styleId="PlaceholderText">
    <w:name w:val="Placeholder Text"/>
    <w:basedOn w:val="DefaultParagraphFont"/>
    <w:uiPriority w:val="99"/>
    <w:unhideWhenUsed/>
    <w:rPr>
      <w:color w:val="666666"/>
    </w:rPr>
  </w:style>
  <w:style w:type="character" w:customStyle="1" w:styleId="Heading5Char">
    <w:name w:val="Heading 5 Char"/>
    <w:basedOn w:val="DefaultParagraphFont"/>
    <w:link w:val="Heading5"/>
    <w:uiPriority w:val="9"/>
    <w:rsid w:val="003F6A2B"/>
    <w:rPr>
      <w:rFonts w:asciiTheme="majorHAnsi" w:eastAsiaTheme="majorEastAsia" w:hAnsiTheme="majorHAnsi" w:cstheme="majorBidi"/>
      <w:color w:val="2F5496" w:themeColor="accent1" w:themeShade="BF"/>
      <w:kern w:val="2"/>
      <w:sz w:val="24"/>
      <w:szCs w:val="24"/>
      <w14:ligatures w14:val="standardContextual"/>
    </w:rPr>
  </w:style>
  <w:style w:type="paragraph" w:styleId="TOCHeading">
    <w:name w:val="TOC Heading"/>
    <w:basedOn w:val="Heading1"/>
    <w:next w:val="Normal"/>
    <w:uiPriority w:val="39"/>
    <w:unhideWhenUsed/>
    <w:qFormat/>
    <w:rsid w:val="0016641A"/>
    <w:pPr>
      <w:spacing w:before="24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C57159"/>
    <w:rPr>
      <w:sz w:val="16"/>
      <w:szCs w:val="16"/>
    </w:rPr>
  </w:style>
  <w:style w:type="paragraph" w:styleId="CommentText">
    <w:name w:val="annotation text"/>
    <w:basedOn w:val="Normal"/>
    <w:link w:val="CommentTextChar"/>
    <w:uiPriority w:val="99"/>
    <w:semiHidden/>
    <w:unhideWhenUsed/>
    <w:rsid w:val="00C57159"/>
    <w:pPr>
      <w:spacing w:line="240" w:lineRule="auto"/>
    </w:pPr>
    <w:rPr>
      <w:sz w:val="20"/>
      <w:szCs w:val="20"/>
    </w:rPr>
  </w:style>
  <w:style w:type="character" w:customStyle="1" w:styleId="CommentTextChar">
    <w:name w:val="Comment Text Char"/>
    <w:basedOn w:val="DefaultParagraphFont"/>
    <w:link w:val="CommentText"/>
    <w:uiPriority w:val="99"/>
    <w:semiHidden/>
    <w:rsid w:val="00C57159"/>
    <w:rPr>
      <w:rFonts w:ascii="Times New Roman" w:eastAsia="Times New Roman" w:hAnsi="Times New Roman" w:cs="Times New Roman"/>
      <w:color w:val="000000"/>
      <w:kern w:val="2"/>
      <w14:ligatures w14:val="standardContextual"/>
    </w:rPr>
  </w:style>
  <w:style w:type="paragraph" w:styleId="CommentSubject">
    <w:name w:val="annotation subject"/>
    <w:basedOn w:val="CommentText"/>
    <w:next w:val="CommentText"/>
    <w:link w:val="CommentSubjectChar"/>
    <w:uiPriority w:val="99"/>
    <w:semiHidden/>
    <w:unhideWhenUsed/>
    <w:rsid w:val="00C57159"/>
    <w:rPr>
      <w:b/>
      <w:bCs/>
    </w:rPr>
  </w:style>
  <w:style w:type="character" w:customStyle="1" w:styleId="CommentSubjectChar">
    <w:name w:val="Comment Subject Char"/>
    <w:basedOn w:val="CommentTextChar"/>
    <w:link w:val="CommentSubject"/>
    <w:uiPriority w:val="99"/>
    <w:semiHidden/>
    <w:rsid w:val="00C57159"/>
    <w:rPr>
      <w:rFonts w:ascii="Times New Roman" w:eastAsia="Times New Roman" w:hAnsi="Times New Roman" w:cs="Times New Roman"/>
      <w:b/>
      <w:bCs/>
      <w:color w:val="000000"/>
      <w:kern w:val="2"/>
      <w14:ligatures w14:val="standardContextual"/>
    </w:rPr>
  </w:style>
  <w:style w:type="character" w:styleId="FollowedHyperlink">
    <w:name w:val="FollowedHyperlink"/>
    <w:basedOn w:val="DefaultParagraphFont"/>
    <w:uiPriority w:val="99"/>
    <w:semiHidden/>
    <w:unhideWhenUsed/>
    <w:rsid w:val="00A42CFD"/>
    <w:rPr>
      <w:color w:val="954F72"/>
      <w:u w:val="single"/>
    </w:rPr>
  </w:style>
  <w:style w:type="paragraph" w:customStyle="1" w:styleId="msonormal0">
    <w:name w:val="msonormal"/>
    <w:basedOn w:val="Normal"/>
    <w:rsid w:val="00A42CFD"/>
    <w:pPr>
      <w:spacing w:before="100" w:beforeAutospacing="1" w:after="100" w:afterAutospacing="1" w:line="240" w:lineRule="auto"/>
      <w:ind w:left="0" w:right="0" w:firstLine="0"/>
      <w:jc w:val="left"/>
    </w:pPr>
    <w:rPr>
      <w:color w:val="auto"/>
      <w:kern w:val="0"/>
      <w14:ligatures w14:val="none"/>
    </w:rPr>
  </w:style>
  <w:style w:type="paragraph" w:customStyle="1" w:styleId="xl65">
    <w:name w:val="xl65"/>
    <w:basedOn w:val="Normal"/>
    <w:rsid w:val="00A42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kern w:val="0"/>
      <w14:ligatures w14:val="none"/>
    </w:rPr>
  </w:style>
  <w:style w:type="paragraph" w:customStyle="1" w:styleId="xl66">
    <w:name w:val="xl66"/>
    <w:basedOn w:val="Normal"/>
    <w:rsid w:val="00A42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b/>
      <w:bCs/>
      <w:color w:val="auto"/>
      <w:kern w:val="0"/>
      <w14:ligatures w14:val="none"/>
    </w:rPr>
  </w:style>
  <w:style w:type="paragraph" w:customStyle="1" w:styleId="xl67">
    <w:name w:val="xl67"/>
    <w:basedOn w:val="Normal"/>
    <w:rsid w:val="00A42CFD"/>
    <w:pPr>
      <w:spacing w:before="100" w:beforeAutospacing="1" w:after="100" w:afterAutospacing="1" w:line="240" w:lineRule="auto"/>
      <w:ind w:left="0" w:right="0" w:firstLine="0"/>
      <w:jc w:val="left"/>
    </w:pPr>
    <w:rPr>
      <w:b/>
      <w:bCs/>
      <w:color w:val="auto"/>
      <w:kern w:val="0"/>
      <w14:ligatures w14:val="none"/>
    </w:rPr>
  </w:style>
  <w:style w:type="paragraph" w:customStyle="1" w:styleId="xl68">
    <w:name w:val="xl68"/>
    <w:basedOn w:val="Normal"/>
    <w:rsid w:val="009557A5"/>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center"/>
    </w:pPr>
    <w:rPr>
      <w:color w:val="auto"/>
      <w:kern w:val="0"/>
      <w14:ligatures w14:val="none"/>
    </w:rPr>
  </w:style>
  <w:style w:type="paragraph" w:customStyle="1" w:styleId="xl69">
    <w:name w:val="xl69"/>
    <w:basedOn w:val="Normal"/>
    <w:rsid w:val="00955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color w:val="auto"/>
      <w:kern w:val="0"/>
      <w14:ligatures w14:val="none"/>
    </w:rPr>
  </w:style>
  <w:style w:type="paragraph" w:customStyle="1" w:styleId="xl70">
    <w:name w:val="xl70"/>
    <w:basedOn w:val="Normal"/>
    <w:rsid w:val="00955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pPr>
    <w:rPr>
      <w:color w:val="auto"/>
      <w:kern w:val="0"/>
      <w14:ligatures w14:val="none"/>
    </w:rPr>
  </w:style>
  <w:style w:type="paragraph" w:customStyle="1" w:styleId="xl71">
    <w:name w:val="xl71"/>
    <w:basedOn w:val="Normal"/>
    <w:rsid w:val="009557A5"/>
    <w:pPr>
      <w:shd w:val="clear" w:color="000000" w:fill="FFFFFF"/>
      <w:spacing w:before="100" w:beforeAutospacing="1" w:after="100" w:afterAutospacing="1" w:line="240" w:lineRule="auto"/>
      <w:ind w:left="0" w:right="0" w:firstLine="0"/>
      <w:jc w:val="center"/>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692">
      <w:bodyDiv w:val="1"/>
      <w:marLeft w:val="0"/>
      <w:marRight w:val="0"/>
      <w:marTop w:val="0"/>
      <w:marBottom w:val="0"/>
      <w:divBdr>
        <w:top w:val="none" w:sz="0" w:space="0" w:color="auto"/>
        <w:left w:val="none" w:sz="0" w:space="0" w:color="auto"/>
        <w:bottom w:val="none" w:sz="0" w:space="0" w:color="auto"/>
        <w:right w:val="none" w:sz="0" w:space="0" w:color="auto"/>
      </w:divBdr>
    </w:div>
    <w:div w:id="188247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image" Target="media/image4.jpeg"/><Relationship Id="rId50" Type="http://schemas.openxmlformats.org/officeDocument/2006/relationships/image" Target="media/image7.jpe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image" Target="media/image3.png"/><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image" Target="media/image10.jpeg"/><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6.xml"/><Relationship Id="rId52"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17.xml"/><Relationship Id="rId48" Type="http://schemas.openxmlformats.org/officeDocument/2006/relationships/image" Target="media/image5.jpe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8.jpeg"/><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header" Target="header17.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4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5BE45CD-195E-4008-AB1B-7E66EF8550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8120</TotalTime>
  <Pages>90</Pages>
  <Words>41637</Words>
  <Characters>237334</Characters>
  <Application>Microsoft Office Word</Application>
  <DocSecurity>0</DocSecurity>
  <Lines>1977</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febrika dian</dc:creator>
  <cp:lastModifiedBy>febrika dian</cp:lastModifiedBy>
  <cp:revision>254</cp:revision>
  <cp:lastPrinted>2026-03-10T18:40:00Z</cp:lastPrinted>
  <dcterms:created xsi:type="dcterms:W3CDTF">2025-06-05T15:54:00Z</dcterms:created>
  <dcterms:modified xsi:type="dcterms:W3CDTF">2026-03-10T18:41:00Z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1057-12.2.0.20795</vt:lpwstr>
  </property>
  <property fmtid="{D5CDD505-2E9C-101B-9397-08002B2CF9AE}" pid="3" name="ICV">
    <vt:lpwstr>BB8050C077DD4957B1D6A2108BE69CC8_12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0e497ece-21f8-3f45-9ee5-703db4f7ff9f</vt:lpwstr>
  </property>
</Properties>
</file>