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footer93.xml" ContentType="application/vnd.openxmlformats-officedocument.wordprocessingml.footer+xml"/>
  <Override PartName="/word/header92.xml" ContentType="application/vnd.openxmlformats-officedocument.wordprocessingml.header+xml"/>
  <Override PartName="/word/footer94.xml" ContentType="application/vnd.openxmlformats-officedocument.wordprocessingml.footer+xml"/>
  <Override PartName="/word/header93.xml" ContentType="application/vnd.openxmlformats-officedocument.wordprocessingml.header+xml"/>
  <Override PartName="/word/footer95.xml" ContentType="application/vnd.openxmlformats-officedocument.wordprocessingml.footer+xml"/>
  <Override PartName="/word/header94.xml" ContentType="application/vnd.openxmlformats-officedocument.wordprocessingml.header+xml"/>
  <Override PartName="/word/footer96.xml" ContentType="application/vnd.openxmlformats-officedocument.wordprocessingml.footer+xml"/>
  <Override PartName="/word/header95.xml" ContentType="application/vnd.openxmlformats-officedocument.wordprocessingml.header+xml"/>
  <Override PartName="/word/footer97.xml" ContentType="application/vnd.openxmlformats-officedocument.wordprocessingml.footer+xml"/>
  <Override PartName="/word/header96.xml" ContentType="application/vnd.openxmlformats-officedocument.wordprocessingml.header+xml"/>
  <Override PartName="/word/footer98.xml" ContentType="application/vnd.openxmlformats-officedocument.wordprocessingml.footer+xml"/>
  <Override PartName="/word/header97.xml" ContentType="application/vnd.openxmlformats-officedocument.wordprocessingml.header+xml"/>
  <Override PartName="/word/footer99.xml" ContentType="application/vnd.openxmlformats-officedocument.wordprocessingml.footer+xml"/>
  <Override PartName="/word/header98.xml" ContentType="application/vnd.openxmlformats-officedocument.wordprocessingml.header+xml"/>
  <Override PartName="/word/footer100.xml" ContentType="application/vnd.openxmlformats-officedocument.wordprocessingml.footer+xml"/>
  <Override PartName="/word/header99.xml" ContentType="application/vnd.openxmlformats-officedocument.wordprocessingml.header+xml"/>
  <Override PartName="/word/footer101.xml" ContentType="application/vnd.openxmlformats-officedocument.wordprocessingml.footer+xml"/>
  <Override PartName="/word/header100.xml" ContentType="application/vnd.openxmlformats-officedocument.wordprocessingml.header+xml"/>
  <Override PartName="/word/footer10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200"/>
        <w:rPr>
          <w:sz w:val="32"/>
        </w:rPr>
      </w:pPr>
    </w:p>
    <w:p>
      <w:pPr>
        <w:pStyle w:val="Heading1"/>
        <w:spacing w:line="276" w:lineRule="auto" w:before="1"/>
      </w:pPr>
      <w:bookmarkStart w:name="_bookmark0" w:id="1"/>
      <w:bookmarkEnd w:id="1"/>
      <w:r>
        <w:rPr>
          <w:b w:val="0"/>
        </w:rPr>
      </w:r>
      <w:r>
        <w:rPr/>
        <w:t>PENGARUH</w:t>
      </w:r>
      <w:r>
        <w:rPr>
          <w:spacing w:val="-6"/>
        </w:rPr>
        <w:t> </w:t>
      </w:r>
      <w:r>
        <w:rPr>
          <w:i/>
        </w:rPr>
        <w:t>LOVE</w:t>
      </w:r>
      <w:r>
        <w:rPr>
          <w:i/>
          <w:spacing w:val="-5"/>
        </w:rPr>
        <w:t> </w:t>
      </w:r>
      <w:r>
        <w:rPr>
          <w:i/>
        </w:rPr>
        <w:t>OF</w:t>
      </w:r>
      <w:r>
        <w:rPr>
          <w:i/>
          <w:spacing w:val="-8"/>
        </w:rPr>
        <w:t> </w:t>
      </w:r>
      <w:r>
        <w:rPr>
          <w:i/>
        </w:rPr>
        <w:t>MONEY</w:t>
      </w:r>
      <w:r>
        <w:rPr/>
        <w:t>,</w:t>
      </w:r>
      <w:r>
        <w:rPr>
          <w:spacing w:val="-7"/>
        </w:rPr>
        <w:t> </w:t>
      </w:r>
      <w:r>
        <w:rPr/>
        <w:t>MORAL</w:t>
      </w:r>
      <w:r>
        <w:rPr>
          <w:spacing w:val="-6"/>
        </w:rPr>
        <w:t> </w:t>
      </w:r>
      <w:r>
        <w:rPr/>
        <w:t>PAJAK,</w:t>
      </w:r>
      <w:r>
        <w:rPr>
          <w:spacing w:val="-6"/>
        </w:rPr>
        <w:t> </w:t>
      </w:r>
      <w:r>
        <w:rPr/>
        <w:t>DAN AKSES PAJAK TERHADAP KEPATUHAAN WAJIB PAJAK KENDARAAN BERMOTOR DI KOTA </w:t>
      </w:r>
      <w:r>
        <w:rPr>
          <w:spacing w:val="-2"/>
        </w:rPr>
        <w:t>SAMARINDA</w:t>
      </w:r>
    </w:p>
    <w:p>
      <w:pPr>
        <w:pStyle w:val="Heading4"/>
        <w:spacing w:before="235"/>
      </w:pPr>
      <w:r>
        <w:rPr>
          <w:spacing w:val="-2"/>
        </w:rPr>
        <w:t>SKRIPSI</w:t>
      </w:r>
    </w:p>
    <w:p>
      <w:pPr>
        <w:pStyle w:val="BodyText"/>
        <w:spacing w:before="240"/>
        <w:ind w:left="249" w:right="106"/>
        <w:jc w:val="center"/>
      </w:pPr>
      <w:r>
        <w:rPr/>
        <w:t>UNTUK</w:t>
      </w:r>
      <w:r>
        <w:rPr>
          <w:spacing w:val="-3"/>
        </w:rPr>
        <w:t> </w:t>
      </w:r>
      <w:r>
        <w:rPr/>
        <w:t>SEMINAR</w:t>
      </w:r>
      <w:r>
        <w:rPr>
          <w:spacing w:val="-1"/>
        </w:rPr>
        <w:t> </w:t>
      </w:r>
      <w:r>
        <w:rPr>
          <w:spacing w:val="-2"/>
        </w:rPr>
        <w:t>HASIL</w:t>
      </w:r>
    </w:p>
    <w:p>
      <w:pPr>
        <w:pStyle w:val="BodyText"/>
        <w:rPr>
          <w:sz w:val="20"/>
        </w:rPr>
      </w:pPr>
    </w:p>
    <w:p>
      <w:pPr>
        <w:pStyle w:val="BodyText"/>
        <w:rPr>
          <w:sz w:val="20"/>
        </w:rPr>
      </w:pPr>
    </w:p>
    <w:p>
      <w:pPr>
        <w:pStyle w:val="BodyText"/>
        <w:spacing w:before="198"/>
        <w:rPr>
          <w:sz w:val="20"/>
        </w:rPr>
      </w:pPr>
      <w:r>
        <w:rPr>
          <w:sz w:val="20"/>
        </w:rPr>
        <w:drawing>
          <wp:anchor distT="0" distB="0" distL="0" distR="0" allowOverlap="1" layoutInCell="1" locked="0" behindDoc="1" simplePos="0" relativeHeight="487587840">
            <wp:simplePos x="0" y="0"/>
            <wp:positionH relativeFrom="page">
              <wp:posOffset>3103474</wp:posOffset>
            </wp:positionH>
            <wp:positionV relativeFrom="paragraph">
              <wp:posOffset>287239</wp:posOffset>
            </wp:positionV>
            <wp:extent cx="1733740" cy="1737360"/>
            <wp:effectExtent l="0" t="0" r="0" b="0"/>
            <wp:wrapTopAndBottom/>
            <wp:docPr id="1" name="Image 1" descr="Universitas Mulawarman - Wikipedia bahasa Indonesia, ensiklopedia bebas"/>
            <wp:cNvGraphicFramePr>
              <a:graphicFrameLocks/>
            </wp:cNvGraphicFramePr>
            <a:graphic>
              <a:graphicData uri="http://schemas.openxmlformats.org/drawingml/2006/picture">
                <pic:pic>
                  <pic:nvPicPr>
                    <pic:cNvPr id="1" name="Image 1" descr="Universitas Mulawarman - Wikipedia bahasa Indonesia, ensiklopedia bebas"/>
                    <pic:cNvPicPr/>
                  </pic:nvPicPr>
                  <pic:blipFill>
                    <a:blip r:embed="rId5" cstate="print"/>
                    <a:stretch>
                      <a:fillRect/>
                    </a:stretch>
                  </pic:blipFill>
                  <pic:spPr>
                    <a:xfrm>
                      <a:off x="0" y="0"/>
                      <a:ext cx="1733740" cy="1737360"/>
                    </a:xfrm>
                    <a:prstGeom prst="rect">
                      <a:avLst/>
                    </a:prstGeom>
                  </pic:spPr>
                </pic:pic>
              </a:graphicData>
            </a:graphic>
          </wp:anchor>
        </w:drawing>
      </w:r>
    </w:p>
    <w:p>
      <w:pPr>
        <w:pStyle w:val="BodyText"/>
      </w:pPr>
    </w:p>
    <w:p>
      <w:pPr>
        <w:pStyle w:val="BodyText"/>
      </w:pPr>
    </w:p>
    <w:p>
      <w:pPr>
        <w:pStyle w:val="BodyText"/>
      </w:pPr>
    </w:p>
    <w:p>
      <w:pPr>
        <w:pStyle w:val="BodyText"/>
        <w:spacing w:before="52"/>
      </w:pPr>
    </w:p>
    <w:p>
      <w:pPr>
        <w:pStyle w:val="BodyText"/>
        <w:spacing w:before="1"/>
        <w:ind w:left="248" w:right="106"/>
        <w:jc w:val="center"/>
      </w:pPr>
      <w:r>
        <w:rPr/>
        <w:t>Oleh</w:t>
      </w:r>
      <w:r>
        <w:rPr>
          <w:spacing w:val="-1"/>
        </w:rPr>
        <w:t> </w:t>
      </w:r>
      <w:r>
        <w:rPr>
          <w:spacing w:val="-10"/>
        </w:rPr>
        <w:t>:</w:t>
      </w:r>
    </w:p>
    <w:p>
      <w:pPr>
        <w:pStyle w:val="BodyText"/>
        <w:spacing w:before="22"/>
      </w:pPr>
    </w:p>
    <w:p>
      <w:pPr>
        <w:spacing w:line="360" w:lineRule="auto" w:before="0"/>
        <w:ind w:left="3696" w:right="2216" w:hanging="965"/>
        <w:jc w:val="left"/>
        <w:rPr>
          <w:b/>
          <w:sz w:val="28"/>
        </w:rPr>
      </w:pPr>
      <w:r>
        <w:rPr>
          <w:b/>
          <w:sz w:val="28"/>
        </w:rPr>
        <w:t>KUSNUL</w:t>
      </w:r>
      <w:r>
        <w:rPr>
          <w:b/>
          <w:spacing w:val="-18"/>
          <w:sz w:val="28"/>
        </w:rPr>
        <w:t> </w:t>
      </w:r>
      <w:r>
        <w:rPr>
          <w:b/>
          <w:sz w:val="28"/>
        </w:rPr>
        <w:t>TRI</w:t>
      </w:r>
      <w:r>
        <w:rPr>
          <w:b/>
          <w:spacing w:val="-17"/>
          <w:sz w:val="28"/>
        </w:rPr>
        <w:t> </w:t>
      </w:r>
      <w:r>
        <w:rPr>
          <w:b/>
          <w:sz w:val="28"/>
        </w:rPr>
        <w:t>RAHMADANI </w:t>
      </w:r>
      <w:r>
        <w:rPr>
          <w:b/>
          <w:spacing w:val="-2"/>
          <w:sz w:val="28"/>
        </w:rPr>
        <w:t>2101036124 AKUNTANSI</w:t>
      </w:r>
    </w:p>
    <w:p>
      <w:pPr>
        <w:pStyle w:val="BodyText"/>
        <w:spacing w:before="161"/>
        <w:rPr>
          <w:b/>
          <w:sz w:val="28"/>
        </w:rPr>
      </w:pPr>
    </w:p>
    <w:p>
      <w:pPr>
        <w:pStyle w:val="Heading1"/>
        <w:ind w:left="1174" w:right="1035"/>
      </w:pPr>
      <w:r>
        <w:rPr/>
        <w:t>FAKULTAS</w:t>
      </w:r>
      <w:r>
        <w:rPr>
          <w:spacing w:val="-13"/>
        </w:rPr>
        <w:t> </w:t>
      </w:r>
      <w:r>
        <w:rPr/>
        <w:t>EKONOMI</w:t>
      </w:r>
      <w:r>
        <w:rPr>
          <w:spacing w:val="-13"/>
        </w:rPr>
        <w:t> </w:t>
      </w:r>
      <w:r>
        <w:rPr/>
        <w:t>DAN</w:t>
      </w:r>
      <w:r>
        <w:rPr>
          <w:spacing w:val="-13"/>
        </w:rPr>
        <w:t> </w:t>
      </w:r>
      <w:r>
        <w:rPr/>
        <w:t>BISNIS UNIVERSITAS MULAWARMAN </w:t>
      </w:r>
      <w:r>
        <w:rPr>
          <w:spacing w:val="-2"/>
        </w:rPr>
        <w:t>SAMARINDA</w:t>
      </w:r>
    </w:p>
    <w:p>
      <w:pPr>
        <w:spacing w:before="0"/>
        <w:ind w:left="251" w:right="106" w:firstLine="0"/>
        <w:jc w:val="center"/>
        <w:rPr>
          <w:b/>
          <w:sz w:val="32"/>
        </w:rPr>
      </w:pPr>
      <w:r>
        <w:rPr>
          <w:b/>
          <w:spacing w:val="-4"/>
          <w:sz w:val="32"/>
        </w:rPr>
        <w:t>2025</w:t>
      </w:r>
    </w:p>
    <w:p>
      <w:pPr>
        <w:spacing w:after="0"/>
        <w:jc w:val="center"/>
        <w:rPr>
          <w:b/>
          <w:sz w:val="32"/>
        </w:rPr>
        <w:sectPr>
          <w:type w:val="continuous"/>
          <w:pgSz w:w="11910" w:h="16840"/>
          <w:pgMar w:top="1920" w:bottom="280" w:left="1700" w:right="1275"/>
        </w:sectPr>
      </w:pPr>
    </w:p>
    <w:p>
      <w:pPr>
        <w:pStyle w:val="BodyText"/>
        <w:rPr>
          <w:b/>
          <w:sz w:val="20"/>
        </w:rPr>
      </w:pPr>
    </w:p>
    <w:p>
      <w:pPr>
        <w:pStyle w:val="BodyText"/>
        <w:spacing w:before="176" w:after="1"/>
        <w:rPr>
          <w:b/>
          <w:sz w:val="20"/>
        </w:rPr>
      </w:pPr>
    </w:p>
    <w:p>
      <w:pPr>
        <w:pStyle w:val="BodyText"/>
        <w:ind w:left="568"/>
        <w:rPr>
          <w:sz w:val="20"/>
        </w:rPr>
      </w:pPr>
      <w:bookmarkStart w:name="_bookmark2" w:id="2"/>
      <w:bookmarkEnd w:id="2"/>
      <w:r>
        <w:rPr/>
      </w:r>
      <w:bookmarkStart w:name="_bookmark1" w:id="3"/>
      <w:bookmarkEnd w:id="3"/>
      <w:r>
        <w:rPr/>
      </w:r>
      <w:r>
        <w:rPr>
          <w:sz w:val="20"/>
        </w:rPr>
        <w:drawing>
          <wp:inline distT="0" distB="0" distL="0" distR="0">
            <wp:extent cx="5017167" cy="7592568"/>
            <wp:effectExtent l="0" t="0" r="0" b="0"/>
            <wp:docPr id="3" name="Image 3" descr="C:\Users\Apipp\Downloads\WhatsApp Image 2025-06-18 at 17.30.51.jpeg"/>
            <wp:cNvGraphicFramePr>
              <a:graphicFrameLocks/>
            </wp:cNvGraphicFramePr>
            <a:graphic>
              <a:graphicData uri="http://schemas.openxmlformats.org/drawingml/2006/picture">
                <pic:pic>
                  <pic:nvPicPr>
                    <pic:cNvPr id="3" name="Image 3" descr="C:\Users\Apipp\Downloads\WhatsApp Image 2025-06-18 at 17.30.51.jpeg"/>
                    <pic:cNvPicPr/>
                  </pic:nvPicPr>
                  <pic:blipFill>
                    <a:blip r:embed="rId7" cstate="print"/>
                    <a:stretch>
                      <a:fillRect/>
                    </a:stretch>
                  </pic:blipFill>
                  <pic:spPr>
                    <a:xfrm>
                      <a:off x="0" y="0"/>
                      <a:ext cx="5017167" cy="7592568"/>
                    </a:xfrm>
                    <a:prstGeom prst="rect">
                      <a:avLst/>
                    </a:prstGeom>
                  </pic:spPr>
                </pic:pic>
              </a:graphicData>
            </a:graphic>
          </wp:inline>
        </w:drawing>
      </w:r>
      <w:r>
        <w:rPr>
          <w:sz w:val="20"/>
        </w:rPr>
      </w:r>
    </w:p>
    <w:p>
      <w:pPr>
        <w:pStyle w:val="BodyText"/>
        <w:spacing w:after="0"/>
        <w:rPr>
          <w:sz w:val="20"/>
        </w:rPr>
        <w:sectPr>
          <w:footerReference w:type="default" r:id="rId6"/>
          <w:pgSz w:w="11910" w:h="16840"/>
          <w:pgMar w:header="0" w:footer="1218" w:top="1920" w:bottom="1400" w:left="1700" w:right="1275"/>
          <w:pgNumType w:start="1"/>
        </w:sectPr>
      </w:pPr>
    </w:p>
    <w:p>
      <w:pPr>
        <w:pStyle w:val="BodyText"/>
        <w:spacing w:before="4"/>
        <w:rPr>
          <w:b/>
          <w:sz w:val="17"/>
        </w:rPr>
      </w:pPr>
      <w:r>
        <w:rPr>
          <w:b/>
          <w:sz w:val="17"/>
        </w:rPr>
        <w:drawing>
          <wp:anchor distT="0" distB="0" distL="0" distR="0" allowOverlap="1" layoutInCell="1" locked="0" behindDoc="0" simplePos="0" relativeHeight="15729152">
            <wp:simplePos x="0" y="0"/>
            <wp:positionH relativeFrom="page">
              <wp:posOffset>1642392</wp:posOffset>
            </wp:positionH>
            <wp:positionV relativeFrom="page">
              <wp:posOffset>1868806</wp:posOffset>
            </wp:positionV>
            <wp:extent cx="5105878" cy="4931465"/>
            <wp:effectExtent l="0" t="0" r="0" b="0"/>
            <wp:wrapNone/>
            <wp:docPr id="4" name="Image 4" descr="C:\Users\Apipp\Downloads\WhatsApp Image 2025-06-18 at 17.29.04.jpeg"/>
            <wp:cNvGraphicFramePr>
              <a:graphicFrameLocks/>
            </wp:cNvGraphicFramePr>
            <a:graphic>
              <a:graphicData uri="http://schemas.openxmlformats.org/drawingml/2006/picture">
                <pic:pic>
                  <pic:nvPicPr>
                    <pic:cNvPr id="4" name="Image 4" descr="C:\Users\Apipp\Downloads\WhatsApp Image 2025-06-18 at 17.29.04.jpeg"/>
                    <pic:cNvPicPr/>
                  </pic:nvPicPr>
                  <pic:blipFill>
                    <a:blip r:embed="rId8" cstate="print"/>
                    <a:stretch>
                      <a:fillRect/>
                    </a:stretch>
                  </pic:blipFill>
                  <pic:spPr>
                    <a:xfrm>
                      <a:off x="0" y="0"/>
                      <a:ext cx="5105878" cy="4931465"/>
                    </a:xfrm>
                    <a:prstGeom prst="rect">
                      <a:avLst/>
                    </a:prstGeom>
                  </pic:spPr>
                </pic:pic>
              </a:graphicData>
            </a:graphic>
          </wp:anchor>
        </w:drawing>
      </w:r>
    </w:p>
    <w:p>
      <w:pPr>
        <w:pStyle w:val="BodyText"/>
        <w:spacing w:after="0"/>
        <w:rPr>
          <w:b/>
          <w:sz w:val="17"/>
        </w:rPr>
        <w:sectPr>
          <w:pgSz w:w="11910" w:h="16840"/>
          <w:pgMar w:header="0" w:footer="1218" w:top="1920" w:bottom="1400" w:left="1700" w:right="1275"/>
        </w:sectPr>
      </w:pPr>
    </w:p>
    <w:p>
      <w:pPr>
        <w:pStyle w:val="Heading2"/>
        <w:ind w:left="247"/>
      </w:pPr>
      <w:r>
        <w:rPr/>
        <w:t>KATA</w:t>
      </w:r>
      <w:r>
        <w:rPr>
          <w:spacing w:val="-3"/>
        </w:rPr>
        <w:t> </w:t>
      </w:r>
      <w:r>
        <w:rPr>
          <w:spacing w:val="-2"/>
        </w:rPr>
        <w:t>PENGANTAR</w:t>
      </w:r>
    </w:p>
    <w:p>
      <w:pPr>
        <w:spacing w:line="480" w:lineRule="auto" w:before="287"/>
        <w:ind w:left="568" w:right="420" w:firstLine="720"/>
        <w:jc w:val="both"/>
        <w:rPr>
          <w:sz w:val="22"/>
        </w:rPr>
      </w:pPr>
      <w:r>
        <w:rPr>
          <w:sz w:val="22"/>
        </w:rPr>
        <w:t>Puji syukur ke hadirat Allah SWT atas segala rahmat, karunia, dan petunjuk-Nya sehingga</w:t>
      </w:r>
      <w:r>
        <w:rPr>
          <w:spacing w:val="-4"/>
          <w:sz w:val="22"/>
        </w:rPr>
        <w:t> </w:t>
      </w:r>
      <w:r>
        <w:rPr>
          <w:sz w:val="22"/>
        </w:rPr>
        <w:t>penulis</w:t>
      </w:r>
      <w:r>
        <w:rPr>
          <w:spacing w:val="-6"/>
          <w:sz w:val="22"/>
        </w:rPr>
        <w:t> </w:t>
      </w:r>
      <w:r>
        <w:rPr>
          <w:sz w:val="22"/>
        </w:rPr>
        <w:t>dapat</w:t>
      </w:r>
      <w:r>
        <w:rPr>
          <w:spacing w:val="-6"/>
          <w:sz w:val="22"/>
        </w:rPr>
        <w:t> </w:t>
      </w:r>
      <w:r>
        <w:rPr>
          <w:sz w:val="22"/>
        </w:rPr>
        <w:t>menyelesaikan</w:t>
      </w:r>
      <w:r>
        <w:rPr>
          <w:spacing w:val="-6"/>
          <w:sz w:val="22"/>
        </w:rPr>
        <w:t> </w:t>
      </w:r>
      <w:r>
        <w:rPr>
          <w:sz w:val="22"/>
        </w:rPr>
        <w:t>penyusunan</w:t>
      </w:r>
      <w:r>
        <w:rPr>
          <w:spacing w:val="-6"/>
          <w:sz w:val="22"/>
        </w:rPr>
        <w:t> </w:t>
      </w:r>
      <w:r>
        <w:rPr>
          <w:sz w:val="22"/>
        </w:rPr>
        <w:t>skripsi</w:t>
      </w:r>
      <w:r>
        <w:rPr>
          <w:spacing w:val="-5"/>
          <w:sz w:val="22"/>
        </w:rPr>
        <w:t> </w:t>
      </w:r>
      <w:r>
        <w:rPr>
          <w:sz w:val="22"/>
        </w:rPr>
        <w:t>yang</w:t>
      </w:r>
      <w:r>
        <w:rPr>
          <w:spacing w:val="-6"/>
          <w:sz w:val="22"/>
        </w:rPr>
        <w:t> </w:t>
      </w:r>
      <w:r>
        <w:rPr>
          <w:sz w:val="22"/>
        </w:rPr>
        <w:t>berjudul</w:t>
      </w:r>
      <w:r>
        <w:rPr>
          <w:spacing w:val="-6"/>
          <w:sz w:val="22"/>
        </w:rPr>
        <w:t> </w:t>
      </w:r>
      <w:r>
        <w:rPr>
          <w:sz w:val="22"/>
        </w:rPr>
        <w:t>“</w:t>
      </w:r>
      <w:r>
        <w:rPr>
          <w:b/>
          <w:sz w:val="22"/>
        </w:rPr>
        <w:t>Pengaruh</w:t>
      </w:r>
      <w:r>
        <w:rPr>
          <w:b/>
          <w:spacing w:val="-4"/>
          <w:sz w:val="22"/>
        </w:rPr>
        <w:t> </w:t>
      </w:r>
      <w:r>
        <w:rPr>
          <w:b/>
          <w:i/>
          <w:sz w:val="22"/>
        </w:rPr>
        <w:t>Love of Money</w:t>
      </w:r>
      <w:r>
        <w:rPr>
          <w:b/>
          <w:sz w:val="22"/>
        </w:rPr>
        <w:t>, Moral Pajak, dan Akses Pajak Terhadap Kepatuhan Wajib Pajak Kendaraan</w:t>
      </w:r>
      <w:r>
        <w:rPr>
          <w:b/>
          <w:spacing w:val="-2"/>
          <w:sz w:val="22"/>
        </w:rPr>
        <w:t> </w:t>
      </w:r>
      <w:r>
        <w:rPr>
          <w:b/>
          <w:sz w:val="22"/>
        </w:rPr>
        <w:t>Bermotor</w:t>
      </w:r>
      <w:r>
        <w:rPr>
          <w:b/>
          <w:spacing w:val="-2"/>
          <w:sz w:val="22"/>
        </w:rPr>
        <w:t> </w:t>
      </w:r>
      <w:r>
        <w:rPr>
          <w:b/>
          <w:sz w:val="22"/>
        </w:rPr>
        <w:t>di</w:t>
      </w:r>
      <w:r>
        <w:rPr>
          <w:b/>
          <w:spacing w:val="-2"/>
          <w:sz w:val="22"/>
        </w:rPr>
        <w:t> </w:t>
      </w:r>
      <w:r>
        <w:rPr>
          <w:b/>
          <w:sz w:val="22"/>
        </w:rPr>
        <w:t>Kota</w:t>
      </w:r>
      <w:r>
        <w:rPr>
          <w:b/>
          <w:spacing w:val="-3"/>
          <w:sz w:val="22"/>
        </w:rPr>
        <w:t> </w:t>
      </w:r>
      <w:r>
        <w:rPr>
          <w:b/>
          <w:sz w:val="22"/>
        </w:rPr>
        <w:t>Samarinda” </w:t>
      </w:r>
      <w:r>
        <w:rPr>
          <w:sz w:val="22"/>
        </w:rPr>
        <w:t>sebagai</w:t>
      </w:r>
      <w:r>
        <w:rPr>
          <w:spacing w:val="-3"/>
          <w:sz w:val="22"/>
        </w:rPr>
        <w:t> </w:t>
      </w:r>
      <w:r>
        <w:rPr>
          <w:sz w:val="22"/>
        </w:rPr>
        <w:t>salah satu</w:t>
      </w:r>
      <w:r>
        <w:rPr>
          <w:spacing w:val="-3"/>
          <w:sz w:val="22"/>
        </w:rPr>
        <w:t> </w:t>
      </w:r>
      <w:r>
        <w:rPr>
          <w:sz w:val="22"/>
        </w:rPr>
        <w:t>syarat untuk</w:t>
      </w:r>
      <w:r>
        <w:rPr>
          <w:spacing w:val="-3"/>
          <w:sz w:val="22"/>
        </w:rPr>
        <w:t> </w:t>
      </w:r>
      <w:r>
        <w:rPr>
          <w:sz w:val="22"/>
        </w:rPr>
        <w:t>memperoleh gelar Sarjana</w:t>
      </w:r>
      <w:r>
        <w:rPr>
          <w:spacing w:val="-1"/>
          <w:sz w:val="22"/>
        </w:rPr>
        <w:t> </w:t>
      </w:r>
      <w:r>
        <w:rPr>
          <w:sz w:val="22"/>
        </w:rPr>
        <w:t>pada Program</w:t>
      </w:r>
      <w:r>
        <w:rPr>
          <w:spacing w:val="-1"/>
          <w:sz w:val="22"/>
        </w:rPr>
        <w:t> </w:t>
      </w:r>
      <w:r>
        <w:rPr>
          <w:sz w:val="22"/>
        </w:rPr>
        <w:t>Studi Akuntansi</w:t>
      </w:r>
      <w:r>
        <w:rPr>
          <w:spacing w:val="-1"/>
          <w:sz w:val="22"/>
        </w:rPr>
        <w:t> </w:t>
      </w:r>
      <w:r>
        <w:rPr>
          <w:sz w:val="22"/>
        </w:rPr>
        <w:t>di Fakultas Ekonomi dan Bisnis, Universitas </w:t>
      </w:r>
      <w:r>
        <w:rPr>
          <w:spacing w:val="-2"/>
          <w:sz w:val="22"/>
        </w:rPr>
        <w:t>Mulawarman.</w:t>
      </w:r>
    </w:p>
    <w:p>
      <w:pPr>
        <w:spacing w:line="480" w:lineRule="auto" w:before="161"/>
        <w:ind w:left="568" w:right="418" w:firstLine="720"/>
        <w:jc w:val="both"/>
        <w:rPr>
          <w:sz w:val="22"/>
        </w:rPr>
      </w:pPr>
      <w:r>
        <w:rPr>
          <w:sz w:val="22"/>
        </w:rPr>
        <w:t>Penyusunan</w:t>
      </w:r>
      <w:r>
        <w:rPr>
          <w:spacing w:val="-7"/>
          <w:sz w:val="22"/>
        </w:rPr>
        <w:t> </w:t>
      </w:r>
      <w:r>
        <w:rPr>
          <w:sz w:val="22"/>
        </w:rPr>
        <w:t>skripsi</w:t>
      </w:r>
      <w:r>
        <w:rPr>
          <w:spacing w:val="-6"/>
          <w:sz w:val="22"/>
        </w:rPr>
        <w:t> </w:t>
      </w:r>
      <w:r>
        <w:rPr>
          <w:sz w:val="22"/>
        </w:rPr>
        <w:t>ini</w:t>
      </w:r>
      <w:r>
        <w:rPr>
          <w:spacing w:val="-6"/>
          <w:sz w:val="22"/>
        </w:rPr>
        <w:t> </w:t>
      </w:r>
      <w:r>
        <w:rPr>
          <w:sz w:val="22"/>
        </w:rPr>
        <w:t>tidak</w:t>
      </w:r>
      <w:r>
        <w:rPr>
          <w:spacing w:val="-7"/>
          <w:sz w:val="22"/>
        </w:rPr>
        <w:t> </w:t>
      </w:r>
      <w:r>
        <w:rPr>
          <w:sz w:val="22"/>
        </w:rPr>
        <w:t>lepas</w:t>
      </w:r>
      <w:r>
        <w:rPr>
          <w:spacing w:val="-7"/>
          <w:sz w:val="22"/>
        </w:rPr>
        <w:t> </w:t>
      </w:r>
      <w:r>
        <w:rPr>
          <w:sz w:val="22"/>
        </w:rPr>
        <w:t>dari</w:t>
      </w:r>
      <w:r>
        <w:rPr>
          <w:spacing w:val="-4"/>
          <w:sz w:val="22"/>
        </w:rPr>
        <w:t> </w:t>
      </w:r>
      <w:r>
        <w:rPr>
          <w:sz w:val="22"/>
        </w:rPr>
        <w:t>kerja</w:t>
      </w:r>
      <w:r>
        <w:rPr>
          <w:spacing w:val="-7"/>
          <w:sz w:val="22"/>
        </w:rPr>
        <w:t> </w:t>
      </w:r>
      <w:r>
        <w:rPr>
          <w:sz w:val="22"/>
        </w:rPr>
        <w:t>sama,</w:t>
      </w:r>
      <w:r>
        <w:rPr>
          <w:spacing w:val="-4"/>
          <w:sz w:val="22"/>
        </w:rPr>
        <w:t> </w:t>
      </w:r>
      <w:r>
        <w:rPr>
          <w:sz w:val="22"/>
        </w:rPr>
        <w:t>bimbingan</w:t>
      </w:r>
      <w:r>
        <w:rPr>
          <w:spacing w:val="-5"/>
          <w:sz w:val="22"/>
        </w:rPr>
        <w:t> </w:t>
      </w:r>
      <w:r>
        <w:rPr>
          <w:sz w:val="22"/>
        </w:rPr>
        <w:t>dari</w:t>
      </w:r>
      <w:r>
        <w:rPr>
          <w:spacing w:val="-6"/>
          <w:sz w:val="22"/>
        </w:rPr>
        <w:t> </w:t>
      </w:r>
      <w:r>
        <w:rPr>
          <w:sz w:val="22"/>
        </w:rPr>
        <w:t>berbagai</w:t>
      </w:r>
      <w:r>
        <w:rPr>
          <w:spacing w:val="-6"/>
          <w:sz w:val="22"/>
        </w:rPr>
        <w:t> </w:t>
      </w:r>
      <w:r>
        <w:rPr>
          <w:sz w:val="22"/>
        </w:rPr>
        <w:t>pihak. Oleh karena itu, dalam kesempatan ini penulis mengucapkan terima kasih yang sebesar- besarnya</w:t>
      </w:r>
      <w:r>
        <w:rPr>
          <w:spacing w:val="-12"/>
          <w:sz w:val="22"/>
        </w:rPr>
        <w:t> </w:t>
      </w:r>
      <w:r>
        <w:rPr>
          <w:sz w:val="22"/>
        </w:rPr>
        <w:t>kepada</w:t>
      </w:r>
      <w:r>
        <w:rPr>
          <w:spacing w:val="-12"/>
          <w:sz w:val="22"/>
        </w:rPr>
        <w:t> </w:t>
      </w:r>
      <w:r>
        <w:rPr>
          <w:sz w:val="22"/>
        </w:rPr>
        <w:t>orang-orang</w:t>
      </w:r>
      <w:r>
        <w:rPr>
          <w:spacing w:val="-12"/>
          <w:sz w:val="22"/>
        </w:rPr>
        <w:t> </w:t>
      </w:r>
      <w:r>
        <w:rPr>
          <w:sz w:val="22"/>
        </w:rPr>
        <w:t>yang</w:t>
      </w:r>
      <w:r>
        <w:rPr>
          <w:spacing w:val="-14"/>
          <w:sz w:val="22"/>
        </w:rPr>
        <w:t> </w:t>
      </w:r>
      <w:r>
        <w:rPr>
          <w:sz w:val="22"/>
        </w:rPr>
        <w:t>penulis</w:t>
      </w:r>
      <w:r>
        <w:rPr>
          <w:spacing w:val="-10"/>
          <w:sz w:val="22"/>
        </w:rPr>
        <w:t> </w:t>
      </w:r>
      <w:r>
        <w:rPr>
          <w:sz w:val="22"/>
        </w:rPr>
        <w:t>hormati</w:t>
      </w:r>
      <w:r>
        <w:rPr>
          <w:spacing w:val="-11"/>
          <w:sz w:val="22"/>
        </w:rPr>
        <w:t> </w:t>
      </w:r>
      <w:r>
        <w:rPr>
          <w:sz w:val="22"/>
        </w:rPr>
        <w:t>dan</w:t>
      </w:r>
      <w:r>
        <w:rPr>
          <w:spacing w:val="-12"/>
          <w:sz w:val="22"/>
        </w:rPr>
        <w:t> </w:t>
      </w:r>
      <w:r>
        <w:rPr>
          <w:sz w:val="22"/>
        </w:rPr>
        <w:t>cintai</w:t>
      </w:r>
      <w:r>
        <w:rPr>
          <w:spacing w:val="-11"/>
          <w:sz w:val="22"/>
        </w:rPr>
        <w:t> </w:t>
      </w:r>
      <w:r>
        <w:rPr>
          <w:sz w:val="22"/>
        </w:rPr>
        <w:t>yang</w:t>
      </w:r>
      <w:r>
        <w:rPr>
          <w:spacing w:val="-14"/>
          <w:sz w:val="22"/>
        </w:rPr>
        <w:t> </w:t>
      </w:r>
      <w:r>
        <w:rPr>
          <w:sz w:val="22"/>
        </w:rPr>
        <w:t>telah</w:t>
      </w:r>
      <w:r>
        <w:rPr>
          <w:spacing w:val="-11"/>
          <w:sz w:val="22"/>
        </w:rPr>
        <w:t> </w:t>
      </w:r>
      <w:r>
        <w:rPr>
          <w:sz w:val="22"/>
        </w:rPr>
        <w:t>membantu</w:t>
      </w:r>
      <w:r>
        <w:rPr>
          <w:spacing w:val="-12"/>
          <w:sz w:val="22"/>
        </w:rPr>
        <w:t> </w:t>
      </w:r>
      <w:r>
        <w:rPr>
          <w:sz w:val="22"/>
        </w:rPr>
        <w:t>selama proses penyusunan skripsi ini. Karena, selama penelitian dan penulisan skripsi ini banyak sekali hambatan dan kendala yang penulis alami, namun berkat bantuan, dorongan serta bimbingan</w:t>
      </w:r>
      <w:r>
        <w:rPr>
          <w:spacing w:val="-3"/>
          <w:sz w:val="22"/>
        </w:rPr>
        <w:t> </w:t>
      </w:r>
      <w:r>
        <w:rPr>
          <w:sz w:val="22"/>
        </w:rPr>
        <w:t>dari</w:t>
      </w:r>
      <w:r>
        <w:rPr>
          <w:spacing w:val="-5"/>
          <w:sz w:val="22"/>
        </w:rPr>
        <w:t> </w:t>
      </w:r>
      <w:r>
        <w:rPr>
          <w:sz w:val="22"/>
        </w:rPr>
        <w:t>berbagai</w:t>
      </w:r>
      <w:r>
        <w:rPr>
          <w:spacing w:val="-2"/>
          <w:sz w:val="22"/>
        </w:rPr>
        <w:t> </w:t>
      </w:r>
      <w:r>
        <w:rPr>
          <w:sz w:val="22"/>
        </w:rPr>
        <w:t>pihak,</w:t>
      </w:r>
      <w:r>
        <w:rPr>
          <w:spacing w:val="-3"/>
          <w:sz w:val="22"/>
        </w:rPr>
        <w:t> </w:t>
      </w:r>
      <w:r>
        <w:rPr>
          <w:sz w:val="22"/>
        </w:rPr>
        <w:t>akhirnya</w:t>
      </w:r>
      <w:r>
        <w:rPr>
          <w:spacing w:val="-3"/>
          <w:sz w:val="22"/>
        </w:rPr>
        <w:t> </w:t>
      </w:r>
      <w:r>
        <w:rPr>
          <w:sz w:val="22"/>
        </w:rPr>
        <w:t>skripsi</w:t>
      </w:r>
      <w:r>
        <w:rPr>
          <w:spacing w:val="-4"/>
          <w:sz w:val="22"/>
        </w:rPr>
        <w:t> </w:t>
      </w:r>
      <w:r>
        <w:rPr>
          <w:sz w:val="22"/>
        </w:rPr>
        <w:t>ini</w:t>
      </w:r>
      <w:r>
        <w:rPr>
          <w:spacing w:val="-2"/>
          <w:sz w:val="22"/>
        </w:rPr>
        <w:t> </w:t>
      </w:r>
      <w:r>
        <w:rPr>
          <w:sz w:val="22"/>
        </w:rPr>
        <w:t>dapat</w:t>
      </w:r>
      <w:r>
        <w:rPr>
          <w:spacing w:val="-5"/>
          <w:sz w:val="22"/>
        </w:rPr>
        <w:t> </w:t>
      </w:r>
      <w:r>
        <w:rPr>
          <w:sz w:val="22"/>
        </w:rPr>
        <w:t>terselesaikan</w:t>
      </w:r>
      <w:r>
        <w:rPr>
          <w:spacing w:val="-3"/>
          <w:sz w:val="22"/>
        </w:rPr>
        <w:t> </w:t>
      </w:r>
      <w:r>
        <w:rPr>
          <w:sz w:val="22"/>
        </w:rPr>
        <w:t>dengan</w:t>
      </w:r>
      <w:r>
        <w:rPr>
          <w:spacing w:val="-3"/>
          <w:sz w:val="22"/>
        </w:rPr>
        <w:t> </w:t>
      </w:r>
      <w:r>
        <w:rPr>
          <w:sz w:val="22"/>
        </w:rPr>
        <w:t>baik,</w:t>
      </w:r>
      <w:r>
        <w:rPr>
          <w:spacing w:val="-1"/>
          <w:sz w:val="22"/>
        </w:rPr>
        <w:t> </w:t>
      </w:r>
      <w:r>
        <w:rPr>
          <w:sz w:val="22"/>
        </w:rPr>
        <w:t>maka penulis mengucapkan banyak terima kasih sebesar-besarnya kepada :</w:t>
      </w:r>
    </w:p>
    <w:p>
      <w:pPr>
        <w:pStyle w:val="ListParagraph"/>
        <w:numPr>
          <w:ilvl w:val="0"/>
          <w:numId w:val="1"/>
        </w:numPr>
        <w:tabs>
          <w:tab w:pos="1276" w:val="left" w:leader="none"/>
        </w:tabs>
        <w:spacing w:line="480" w:lineRule="auto" w:before="160" w:after="0"/>
        <w:ind w:left="1276" w:right="426" w:hanging="360"/>
        <w:jc w:val="left"/>
        <w:rPr>
          <w:sz w:val="22"/>
        </w:rPr>
      </w:pPr>
      <w:r>
        <w:rPr>
          <w:sz w:val="22"/>
        </w:rPr>
        <w:t>Prof. Dr. Ir. H. Abdunnur, M,Si., IPU., ASEAN Eng selaku Rektor Universitas</w:t>
      </w:r>
      <w:r>
        <w:rPr>
          <w:spacing w:val="80"/>
          <w:sz w:val="22"/>
        </w:rPr>
        <w:t> </w:t>
      </w:r>
      <w:r>
        <w:rPr>
          <w:spacing w:val="-2"/>
          <w:sz w:val="22"/>
        </w:rPr>
        <w:t>Mulawarman;</w:t>
      </w:r>
    </w:p>
    <w:p>
      <w:pPr>
        <w:pStyle w:val="ListParagraph"/>
        <w:numPr>
          <w:ilvl w:val="0"/>
          <w:numId w:val="1"/>
        </w:numPr>
        <w:tabs>
          <w:tab w:pos="1276" w:val="left" w:leader="none"/>
        </w:tabs>
        <w:spacing w:line="480" w:lineRule="auto" w:before="1" w:after="0"/>
        <w:ind w:left="1276" w:right="427" w:hanging="360"/>
        <w:jc w:val="left"/>
        <w:rPr>
          <w:sz w:val="22"/>
        </w:rPr>
      </w:pPr>
      <w:r>
        <w:rPr>
          <w:sz w:val="22"/>
        </w:rPr>
        <w:t>Bapak Dr. Zainal Abidin, SE., M.M selaku Dekan Fakultas Ekonomi dan Bisnis Universitas Mulawarman;</w:t>
      </w:r>
    </w:p>
    <w:p>
      <w:pPr>
        <w:pStyle w:val="ListParagraph"/>
        <w:numPr>
          <w:ilvl w:val="0"/>
          <w:numId w:val="1"/>
        </w:numPr>
        <w:tabs>
          <w:tab w:pos="1276" w:val="left" w:leader="none"/>
        </w:tabs>
        <w:spacing w:line="480" w:lineRule="auto" w:before="0" w:after="0"/>
        <w:ind w:left="1276" w:right="421" w:hanging="360"/>
        <w:jc w:val="left"/>
        <w:rPr>
          <w:sz w:val="22"/>
        </w:rPr>
      </w:pPr>
      <w:r>
        <w:rPr>
          <w:sz w:val="22"/>
        </w:rPr>
        <w:t>Ibu Dr. Wulan Lyhing Ratna Sari, SE., M.Si.,CSP.,CMA selaku Ketua Jurusan</w:t>
      </w:r>
      <w:r>
        <w:rPr>
          <w:spacing w:val="80"/>
          <w:sz w:val="22"/>
        </w:rPr>
        <w:t> </w:t>
      </w:r>
      <w:r>
        <w:rPr>
          <w:sz w:val="22"/>
        </w:rPr>
        <w:t>Akuntansi Fakultas Ekonomi dan Bisnis Universitas Mulawarman;</w:t>
      </w:r>
    </w:p>
    <w:p>
      <w:pPr>
        <w:pStyle w:val="ListParagraph"/>
        <w:numPr>
          <w:ilvl w:val="0"/>
          <w:numId w:val="1"/>
        </w:numPr>
        <w:tabs>
          <w:tab w:pos="1276" w:val="left" w:leader="none"/>
        </w:tabs>
        <w:spacing w:line="480" w:lineRule="auto" w:before="0" w:after="0"/>
        <w:ind w:left="1276" w:right="422" w:hanging="360"/>
        <w:jc w:val="both"/>
        <w:rPr>
          <w:sz w:val="22"/>
        </w:rPr>
      </w:pPr>
      <w:r>
        <w:rPr>
          <w:sz w:val="22"/>
        </w:rPr>
        <w:t>Ibu Dr. Fibriyani Nur Khairin, SE., MSA.,Ak.,CA.,CSP.,CIQaR selaku Ketua Prodi S1 Akuntansi Fakultas Ekonomi dan Bisnis, Universitas Mulawarman;</w:t>
      </w:r>
    </w:p>
    <w:p>
      <w:pPr>
        <w:pStyle w:val="ListParagraph"/>
        <w:numPr>
          <w:ilvl w:val="0"/>
          <w:numId w:val="1"/>
        </w:numPr>
        <w:tabs>
          <w:tab w:pos="1276" w:val="left" w:leader="none"/>
        </w:tabs>
        <w:spacing w:line="480" w:lineRule="auto" w:before="0" w:after="0"/>
        <w:ind w:left="1276" w:right="423" w:hanging="360"/>
        <w:jc w:val="both"/>
        <w:rPr>
          <w:sz w:val="22"/>
        </w:rPr>
      </w:pPr>
      <w:r>
        <w:rPr>
          <w:sz w:val="22"/>
        </w:rPr>
        <w:t>Ibu Eka Febriani, SE., MSA.,Ak.,CSRS.,CSRA selaku dosen pembimbing yang telah membimbing, mengarahkan dan memberikan bantuan berupa moril dan materil kepada penulis selama proses penelitian penyusunan skripsi;</w:t>
      </w:r>
    </w:p>
    <w:p>
      <w:pPr>
        <w:pStyle w:val="ListParagraph"/>
        <w:spacing w:after="0" w:line="480" w:lineRule="auto"/>
        <w:jc w:val="both"/>
        <w:rPr>
          <w:sz w:val="22"/>
        </w:rPr>
        <w:sectPr>
          <w:pgSz w:w="11910" w:h="16840"/>
          <w:pgMar w:header="0" w:footer="1218" w:top="1920" w:bottom="1400" w:left="1700" w:right="1275"/>
        </w:sectPr>
      </w:pPr>
    </w:p>
    <w:p>
      <w:pPr>
        <w:pStyle w:val="BodyText"/>
        <w:spacing w:before="70"/>
        <w:rPr>
          <w:sz w:val="22"/>
        </w:rPr>
      </w:pPr>
    </w:p>
    <w:p>
      <w:pPr>
        <w:pStyle w:val="ListParagraph"/>
        <w:numPr>
          <w:ilvl w:val="0"/>
          <w:numId w:val="1"/>
        </w:numPr>
        <w:tabs>
          <w:tab w:pos="1276" w:val="left" w:leader="none"/>
        </w:tabs>
        <w:spacing w:line="480" w:lineRule="auto" w:before="1" w:after="0"/>
        <w:ind w:left="1276" w:right="426" w:hanging="360"/>
        <w:jc w:val="both"/>
        <w:rPr>
          <w:sz w:val="22"/>
        </w:rPr>
      </w:pPr>
      <w:r>
        <w:rPr>
          <w:sz w:val="22"/>
        </w:rPr>
        <w:t>Ibu Ferry Diyanti, SE.,MSA.,Ak.,CA selaku dosen wali yang telah memberikan bimbingan dan nasihat selama menempuh studi di Fakultas Ekonomi dan Bisnis, Universitas Mularman;</w:t>
      </w:r>
    </w:p>
    <w:p>
      <w:pPr>
        <w:pStyle w:val="ListParagraph"/>
        <w:numPr>
          <w:ilvl w:val="0"/>
          <w:numId w:val="1"/>
        </w:numPr>
        <w:tabs>
          <w:tab w:pos="1276" w:val="left" w:leader="none"/>
        </w:tabs>
        <w:spacing w:line="480" w:lineRule="auto" w:before="0" w:after="0"/>
        <w:ind w:left="1276" w:right="425" w:hanging="360"/>
        <w:jc w:val="both"/>
        <w:rPr>
          <w:sz w:val="22"/>
        </w:rPr>
      </w:pPr>
      <w:r>
        <w:rPr>
          <w:sz w:val="22"/>
        </w:rPr>
        <w:t>Seluruh Bapak dan Ibu Dosen pengampu mata kuliah di Jurusan Akuntansi Fakultas Ekonomi dan Bisnis yang telah memberikan banyak ilmu yang bermanfaat selama penulis menempuh kuliah;</w:t>
      </w:r>
    </w:p>
    <w:p>
      <w:pPr>
        <w:pStyle w:val="ListParagraph"/>
        <w:numPr>
          <w:ilvl w:val="0"/>
          <w:numId w:val="1"/>
        </w:numPr>
        <w:tabs>
          <w:tab w:pos="1276" w:val="left" w:leader="none"/>
        </w:tabs>
        <w:spacing w:line="480" w:lineRule="auto" w:before="0" w:after="0"/>
        <w:ind w:left="1276" w:right="421" w:hanging="360"/>
        <w:jc w:val="both"/>
        <w:rPr>
          <w:sz w:val="22"/>
        </w:rPr>
      </w:pPr>
      <w:r>
        <w:rPr>
          <w:sz w:val="22"/>
        </w:rPr>
        <w:t>Seluruh staf akademik, staf kemahasiswaan, dan staf Jurusan Akuntansi Fakultas Ekonomi</w:t>
      </w:r>
      <w:r>
        <w:rPr>
          <w:spacing w:val="-1"/>
          <w:sz w:val="22"/>
        </w:rPr>
        <w:t> </w:t>
      </w:r>
      <w:r>
        <w:rPr>
          <w:sz w:val="22"/>
        </w:rPr>
        <w:t>dan</w:t>
      </w:r>
      <w:r>
        <w:rPr>
          <w:spacing w:val="-2"/>
          <w:sz w:val="22"/>
        </w:rPr>
        <w:t> </w:t>
      </w:r>
      <w:r>
        <w:rPr>
          <w:sz w:val="22"/>
        </w:rPr>
        <w:t>Bisnis</w:t>
      </w:r>
      <w:r>
        <w:rPr>
          <w:spacing w:val="-4"/>
          <w:sz w:val="22"/>
        </w:rPr>
        <w:t> </w:t>
      </w:r>
      <w:r>
        <w:rPr>
          <w:sz w:val="22"/>
        </w:rPr>
        <w:t>Universitas</w:t>
      </w:r>
      <w:r>
        <w:rPr>
          <w:spacing w:val="-4"/>
          <w:sz w:val="22"/>
        </w:rPr>
        <w:t> </w:t>
      </w:r>
      <w:r>
        <w:rPr>
          <w:sz w:val="22"/>
        </w:rPr>
        <w:t>Mulawarman</w:t>
      </w:r>
      <w:r>
        <w:rPr>
          <w:spacing w:val="-2"/>
          <w:sz w:val="22"/>
        </w:rPr>
        <w:t> </w:t>
      </w:r>
      <w:r>
        <w:rPr>
          <w:sz w:val="22"/>
        </w:rPr>
        <w:t>yang</w:t>
      </w:r>
      <w:r>
        <w:rPr>
          <w:spacing w:val="-4"/>
          <w:sz w:val="22"/>
        </w:rPr>
        <w:t> </w:t>
      </w:r>
      <w:r>
        <w:rPr>
          <w:sz w:val="22"/>
        </w:rPr>
        <w:t>turut</w:t>
      </w:r>
      <w:r>
        <w:rPr>
          <w:spacing w:val="-1"/>
          <w:sz w:val="22"/>
        </w:rPr>
        <w:t> </w:t>
      </w:r>
      <w:r>
        <w:rPr>
          <w:sz w:val="22"/>
        </w:rPr>
        <w:t>membantu</w:t>
      </w:r>
      <w:r>
        <w:rPr>
          <w:spacing w:val="-2"/>
          <w:sz w:val="22"/>
        </w:rPr>
        <w:t> </w:t>
      </w:r>
      <w:r>
        <w:rPr>
          <w:sz w:val="22"/>
        </w:rPr>
        <w:t>dalam</w:t>
      </w:r>
      <w:r>
        <w:rPr>
          <w:spacing w:val="-5"/>
          <w:sz w:val="22"/>
        </w:rPr>
        <w:t> </w:t>
      </w:r>
      <w:r>
        <w:rPr>
          <w:sz w:val="22"/>
        </w:rPr>
        <w:t>proses administrasi selama masa perkuliahan.</w:t>
      </w:r>
    </w:p>
    <w:p>
      <w:pPr>
        <w:pStyle w:val="ListParagraph"/>
        <w:numPr>
          <w:ilvl w:val="0"/>
          <w:numId w:val="1"/>
        </w:numPr>
        <w:tabs>
          <w:tab w:pos="1276" w:val="left" w:leader="none"/>
        </w:tabs>
        <w:spacing w:line="480" w:lineRule="auto" w:before="0" w:after="0"/>
        <w:ind w:left="1276" w:right="424" w:hanging="360"/>
        <w:jc w:val="both"/>
        <w:rPr>
          <w:sz w:val="22"/>
        </w:rPr>
      </w:pPr>
      <w:r>
        <w:rPr>
          <w:sz w:val="22"/>
        </w:rPr>
        <w:t>Kepala</w:t>
      </w:r>
      <w:r>
        <w:rPr>
          <w:spacing w:val="-10"/>
          <w:sz w:val="22"/>
        </w:rPr>
        <w:t> </w:t>
      </w:r>
      <w:r>
        <w:rPr>
          <w:sz w:val="22"/>
        </w:rPr>
        <w:t>serta</w:t>
      </w:r>
      <w:r>
        <w:rPr>
          <w:spacing w:val="-8"/>
          <w:sz w:val="22"/>
        </w:rPr>
        <w:t> </w:t>
      </w:r>
      <w:r>
        <w:rPr>
          <w:sz w:val="22"/>
        </w:rPr>
        <w:t>staf</w:t>
      </w:r>
      <w:r>
        <w:rPr>
          <w:spacing w:val="-7"/>
          <w:sz w:val="22"/>
        </w:rPr>
        <w:t> </w:t>
      </w:r>
      <w:r>
        <w:rPr>
          <w:sz w:val="22"/>
        </w:rPr>
        <w:t>BAPENDA</w:t>
      </w:r>
      <w:r>
        <w:rPr>
          <w:spacing w:val="-9"/>
          <w:sz w:val="22"/>
        </w:rPr>
        <w:t> </w:t>
      </w:r>
      <w:r>
        <w:rPr>
          <w:sz w:val="22"/>
        </w:rPr>
        <w:t>Kalimantan</w:t>
      </w:r>
      <w:r>
        <w:rPr>
          <w:spacing w:val="-10"/>
          <w:sz w:val="22"/>
        </w:rPr>
        <w:t> </w:t>
      </w:r>
      <w:r>
        <w:rPr>
          <w:sz w:val="22"/>
        </w:rPr>
        <w:t>Timur</w:t>
      </w:r>
      <w:r>
        <w:rPr>
          <w:spacing w:val="-3"/>
          <w:sz w:val="22"/>
        </w:rPr>
        <w:t> </w:t>
      </w:r>
      <w:r>
        <w:rPr>
          <w:sz w:val="22"/>
        </w:rPr>
        <w:t>dan</w:t>
      </w:r>
      <w:r>
        <w:rPr>
          <w:spacing w:val="-8"/>
          <w:sz w:val="22"/>
        </w:rPr>
        <w:t> </w:t>
      </w:r>
      <w:r>
        <w:rPr>
          <w:sz w:val="22"/>
        </w:rPr>
        <w:t>Samsat</w:t>
      </w:r>
      <w:r>
        <w:rPr>
          <w:spacing w:val="-7"/>
          <w:sz w:val="22"/>
        </w:rPr>
        <w:t> </w:t>
      </w:r>
      <w:r>
        <w:rPr>
          <w:sz w:val="22"/>
        </w:rPr>
        <w:t>Samarinda</w:t>
      </w:r>
      <w:r>
        <w:rPr>
          <w:spacing w:val="-8"/>
          <w:sz w:val="22"/>
        </w:rPr>
        <w:t> </w:t>
      </w:r>
      <w:r>
        <w:rPr>
          <w:sz w:val="22"/>
        </w:rPr>
        <w:t>yang</w:t>
      </w:r>
      <w:r>
        <w:rPr>
          <w:spacing w:val="-10"/>
          <w:sz w:val="22"/>
        </w:rPr>
        <w:t> </w:t>
      </w:r>
      <w:r>
        <w:rPr>
          <w:sz w:val="22"/>
        </w:rPr>
        <w:t>telah bersedia memberikan data kepada penulis dalam melaksanakan penelitian.</w:t>
      </w:r>
    </w:p>
    <w:p>
      <w:pPr>
        <w:pStyle w:val="ListParagraph"/>
        <w:numPr>
          <w:ilvl w:val="0"/>
          <w:numId w:val="1"/>
        </w:numPr>
        <w:tabs>
          <w:tab w:pos="1276" w:val="left" w:leader="none"/>
        </w:tabs>
        <w:spacing w:line="480" w:lineRule="auto" w:before="0" w:after="0"/>
        <w:ind w:left="1276" w:right="429" w:hanging="360"/>
        <w:jc w:val="both"/>
        <w:rPr>
          <w:sz w:val="22"/>
        </w:rPr>
      </w:pPr>
      <w:r>
        <w:rPr>
          <w:sz w:val="22"/>
        </w:rPr>
        <w:t>Seluruh responden wajib pajak kendaraan bermotor Kota Samarinda yang telah bersedia terlibat dalam penelitian ini.</w:t>
      </w:r>
    </w:p>
    <w:p>
      <w:pPr>
        <w:pStyle w:val="ListParagraph"/>
        <w:numPr>
          <w:ilvl w:val="0"/>
          <w:numId w:val="1"/>
        </w:numPr>
        <w:tabs>
          <w:tab w:pos="1276" w:val="left" w:leader="none"/>
        </w:tabs>
        <w:spacing w:line="480" w:lineRule="auto" w:before="1" w:after="0"/>
        <w:ind w:left="1276" w:right="420" w:hanging="356"/>
        <w:jc w:val="both"/>
        <w:rPr>
          <w:sz w:val="22"/>
        </w:rPr>
      </w:pPr>
      <w:r>
        <w:rPr>
          <w:sz w:val="22"/>
        </w:rPr>
        <w:t>Untuk cinta pertama saya, Ayahanda tercinta Almarhum. Suryadi. Ayah yang selalu penulis rindukan dan cintai, semoga Ayah melihat putri kecil ayah dari tempat terbaik</w:t>
      </w:r>
      <w:r>
        <w:rPr>
          <w:spacing w:val="-1"/>
          <w:sz w:val="22"/>
        </w:rPr>
        <w:t> </w:t>
      </w:r>
      <w:r>
        <w:rPr>
          <w:sz w:val="22"/>
        </w:rPr>
        <w:t>di atas sana.</w:t>
      </w:r>
      <w:r>
        <w:rPr>
          <w:spacing w:val="-1"/>
          <w:sz w:val="22"/>
        </w:rPr>
        <w:t> </w:t>
      </w:r>
      <w:r>
        <w:rPr>
          <w:sz w:val="22"/>
        </w:rPr>
        <w:t>Skripsi ini penulis persembahkan sebagai wujud</w:t>
      </w:r>
      <w:r>
        <w:rPr>
          <w:spacing w:val="-1"/>
          <w:sz w:val="22"/>
        </w:rPr>
        <w:t> </w:t>
      </w:r>
      <w:r>
        <w:rPr>
          <w:sz w:val="22"/>
        </w:rPr>
        <w:t>bakti dan</w:t>
      </w:r>
      <w:r>
        <w:rPr>
          <w:spacing w:val="-5"/>
          <w:sz w:val="22"/>
        </w:rPr>
        <w:t> </w:t>
      </w:r>
      <w:r>
        <w:rPr>
          <w:sz w:val="22"/>
        </w:rPr>
        <w:t>cinta</w:t>
      </w:r>
      <w:r>
        <w:rPr>
          <w:spacing w:val="-5"/>
          <w:sz w:val="22"/>
        </w:rPr>
        <w:t> </w:t>
      </w:r>
      <w:r>
        <w:rPr>
          <w:sz w:val="22"/>
        </w:rPr>
        <w:t>kasih</w:t>
      </w:r>
      <w:r>
        <w:rPr>
          <w:spacing w:val="-6"/>
          <w:sz w:val="22"/>
        </w:rPr>
        <w:t> </w:t>
      </w:r>
      <w:r>
        <w:rPr>
          <w:sz w:val="22"/>
        </w:rPr>
        <w:t>pada</w:t>
      </w:r>
      <w:r>
        <w:rPr>
          <w:spacing w:val="-5"/>
          <w:sz w:val="22"/>
        </w:rPr>
        <w:t> </w:t>
      </w:r>
      <w:r>
        <w:rPr>
          <w:sz w:val="22"/>
        </w:rPr>
        <w:t>Ayah.</w:t>
      </w:r>
      <w:r>
        <w:rPr>
          <w:spacing w:val="-5"/>
          <w:sz w:val="22"/>
        </w:rPr>
        <w:t> </w:t>
      </w:r>
      <w:r>
        <w:rPr>
          <w:sz w:val="22"/>
        </w:rPr>
        <w:t>Andai</w:t>
      </w:r>
      <w:r>
        <w:rPr>
          <w:spacing w:val="-5"/>
          <w:sz w:val="22"/>
        </w:rPr>
        <w:t> </w:t>
      </w:r>
      <w:r>
        <w:rPr>
          <w:sz w:val="22"/>
        </w:rPr>
        <w:t>waktu</w:t>
      </w:r>
      <w:r>
        <w:rPr>
          <w:spacing w:val="-6"/>
          <w:sz w:val="22"/>
        </w:rPr>
        <w:t> </w:t>
      </w:r>
      <w:r>
        <w:rPr>
          <w:sz w:val="22"/>
        </w:rPr>
        <w:t>mengizinkan,</w:t>
      </w:r>
      <w:r>
        <w:rPr>
          <w:spacing w:val="-3"/>
          <w:sz w:val="22"/>
        </w:rPr>
        <w:t> </w:t>
      </w:r>
      <w:r>
        <w:rPr>
          <w:sz w:val="22"/>
        </w:rPr>
        <w:t>penulis</w:t>
      </w:r>
      <w:r>
        <w:rPr>
          <w:spacing w:val="-7"/>
          <w:sz w:val="22"/>
        </w:rPr>
        <w:t> </w:t>
      </w:r>
      <w:r>
        <w:rPr>
          <w:sz w:val="22"/>
        </w:rPr>
        <w:t>ingin</w:t>
      </w:r>
      <w:r>
        <w:rPr>
          <w:spacing w:val="-6"/>
          <w:sz w:val="22"/>
        </w:rPr>
        <w:t> </w:t>
      </w:r>
      <w:r>
        <w:rPr>
          <w:sz w:val="22"/>
        </w:rPr>
        <w:t>memeluk</w:t>
      </w:r>
      <w:r>
        <w:rPr>
          <w:spacing w:val="-8"/>
          <w:sz w:val="22"/>
        </w:rPr>
        <w:t> </w:t>
      </w:r>
      <w:r>
        <w:rPr>
          <w:sz w:val="22"/>
        </w:rPr>
        <w:t>dan menyampaikan rasa rindu, terima kasih, serta permohonan maaf. Semoga Allah SWT</w:t>
      </w:r>
      <w:r>
        <w:rPr>
          <w:spacing w:val="-9"/>
          <w:sz w:val="22"/>
        </w:rPr>
        <w:t> </w:t>
      </w:r>
      <w:r>
        <w:rPr>
          <w:sz w:val="22"/>
        </w:rPr>
        <w:t>memberikan</w:t>
      </w:r>
      <w:r>
        <w:rPr>
          <w:spacing w:val="-10"/>
          <w:sz w:val="22"/>
        </w:rPr>
        <w:t> </w:t>
      </w:r>
      <w:r>
        <w:rPr>
          <w:sz w:val="22"/>
        </w:rPr>
        <w:t>tempat</w:t>
      </w:r>
      <w:r>
        <w:rPr>
          <w:spacing w:val="-9"/>
          <w:sz w:val="22"/>
        </w:rPr>
        <w:t> </w:t>
      </w:r>
      <w:r>
        <w:rPr>
          <w:sz w:val="22"/>
        </w:rPr>
        <w:t>terbaik</w:t>
      </w:r>
      <w:r>
        <w:rPr>
          <w:spacing w:val="-13"/>
          <w:sz w:val="22"/>
        </w:rPr>
        <w:t> </w:t>
      </w:r>
      <w:r>
        <w:rPr>
          <w:sz w:val="22"/>
        </w:rPr>
        <w:t>di</w:t>
      </w:r>
      <w:r>
        <w:rPr>
          <w:spacing w:val="-10"/>
          <w:sz w:val="22"/>
        </w:rPr>
        <w:t> </w:t>
      </w:r>
      <w:r>
        <w:rPr>
          <w:sz w:val="22"/>
        </w:rPr>
        <w:t>sisi-Nya</w:t>
      </w:r>
      <w:r>
        <w:rPr>
          <w:spacing w:val="-10"/>
          <w:sz w:val="22"/>
        </w:rPr>
        <w:t> </w:t>
      </w:r>
      <w:r>
        <w:rPr>
          <w:sz w:val="22"/>
        </w:rPr>
        <w:t>dan</w:t>
      </w:r>
      <w:r>
        <w:rPr>
          <w:spacing w:val="-10"/>
          <w:sz w:val="22"/>
        </w:rPr>
        <w:t> </w:t>
      </w:r>
      <w:r>
        <w:rPr>
          <w:sz w:val="22"/>
        </w:rPr>
        <w:t>menerima</w:t>
      </w:r>
      <w:r>
        <w:rPr>
          <w:spacing w:val="-10"/>
          <w:sz w:val="22"/>
        </w:rPr>
        <w:t> </w:t>
      </w:r>
      <w:r>
        <w:rPr>
          <w:sz w:val="22"/>
        </w:rPr>
        <w:t>seluruh</w:t>
      </w:r>
      <w:r>
        <w:rPr>
          <w:spacing w:val="-11"/>
          <w:sz w:val="22"/>
        </w:rPr>
        <w:t> </w:t>
      </w:r>
      <w:r>
        <w:rPr>
          <w:sz w:val="22"/>
        </w:rPr>
        <w:t>amal</w:t>
      </w:r>
      <w:r>
        <w:rPr>
          <w:spacing w:val="-9"/>
          <w:sz w:val="22"/>
        </w:rPr>
        <w:t> </w:t>
      </w:r>
      <w:r>
        <w:rPr>
          <w:sz w:val="22"/>
        </w:rPr>
        <w:t>kebaikan </w:t>
      </w:r>
      <w:r>
        <w:rPr>
          <w:spacing w:val="-2"/>
          <w:sz w:val="22"/>
        </w:rPr>
        <w:t>Ayah.</w:t>
      </w:r>
    </w:p>
    <w:p>
      <w:pPr>
        <w:pStyle w:val="BodyText"/>
        <w:rPr>
          <w:sz w:val="22"/>
        </w:rPr>
      </w:pPr>
    </w:p>
    <w:p>
      <w:pPr>
        <w:pStyle w:val="BodyText"/>
        <w:rPr>
          <w:sz w:val="22"/>
        </w:rPr>
      </w:pPr>
    </w:p>
    <w:p>
      <w:pPr>
        <w:pStyle w:val="ListParagraph"/>
        <w:numPr>
          <w:ilvl w:val="0"/>
          <w:numId w:val="1"/>
        </w:numPr>
        <w:tabs>
          <w:tab w:pos="1276" w:val="left" w:leader="none"/>
        </w:tabs>
        <w:spacing w:line="480" w:lineRule="auto" w:before="0" w:after="0"/>
        <w:ind w:left="1276" w:right="420" w:hanging="360"/>
        <w:jc w:val="both"/>
        <w:rPr>
          <w:sz w:val="22"/>
        </w:rPr>
      </w:pPr>
      <w:r>
        <w:rPr>
          <w:sz w:val="22"/>
        </w:rPr>
        <w:t>Ibu</w:t>
      </w:r>
      <w:r>
        <w:rPr>
          <w:spacing w:val="-1"/>
          <w:sz w:val="22"/>
        </w:rPr>
        <w:t> </w:t>
      </w:r>
      <w:r>
        <w:rPr>
          <w:sz w:val="22"/>
        </w:rPr>
        <w:t>tercinta</w:t>
      </w:r>
      <w:r>
        <w:rPr>
          <w:spacing w:val="-3"/>
          <w:sz w:val="22"/>
        </w:rPr>
        <w:t> </w:t>
      </w:r>
      <w:r>
        <w:rPr>
          <w:sz w:val="22"/>
        </w:rPr>
        <w:t>sekaligus</w:t>
      </w:r>
      <w:r>
        <w:rPr>
          <w:spacing w:val="-1"/>
          <w:sz w:val="22"/>
        </w:rPr>
        <w:t> </w:t>
      </w:r>
      <w:r>
        <w:rPr>
          <w:sz w:val="22"/>
        </w:rPr>
        <w:t>pintu</w:t>
      </w:r>
      <w:r>
        <w:rPr>
          <w:spacing w:val="-3"/>
          <w:sz w:val="22"/>
        </w:rPr>
        <w:t> </w:t>
      </w:r>
      <w:r>
        <w:rPr>
          <w:sz w:val="22"/>
        </w:rPr>
        <w:t>surga saya,</w:t>
      </w:r>
      <w:r>
        <w:rPr>
          <w:spacing w:val="-1"/>
          <w:sz w:val="22"/>
        </w:rPr>
        <w:t> </w:t>
      </w:r>
      <w:r>
        <w:rPr>
          <w:sz w:val="22"/>
        </w:rPr>
        <w:t>Ibunda</w:t>
      </w:r>
      <w:r>
        <w:rPr>
          <w:spacing w:val="-1"/>
          <w:sz w:val="22"/>
        </w:rPr>
        <w:t> </w:t>
      </w:r>
      <w:r>
        <w:rPr>
          <w:sz w:val="22"/>
        </w:rPr>
        <w:t>Yatini yang</w:t>
      </w:r>
      <w:r>
        <w:rPr>
          <w:spacing w:val="-3"/>
          <w:sz w:val="22"/>
        </w:rPr>
        <w:t> </w:t>
      </w:r>
      <w:r>
        <w:rPr>
          <w:sz w:val="22"/>
        </w:rPr>
        <w:t>selalu</w:t>
      </w:r>
      <w:r>
        <w:rPr>
          <w:spacing w:val="-1"/>
          <w:sz w:val="22"/>
        </w:rPr>
        <w:t> </w:t>
      </w:r>
      <w:r>
        <w:rPr>
          <w:sz w:val="22"/>
        </w:rPr>
        <w:t>menjadi</w:t>
      </w:r>
      <w:r>
        <w:rPr>
          <w:spacing w:val="-2"/>
          <w:sz w:val="22"/>
        </w:rPr>
        <w:t> </w:t>
      </w:r>
      <w:r>
        <w:rPr>
          <w:sz w:val="22"/>
        </w:rPr>
        <w:t>sumber kekuatan untuk penulis. Terima kasih atas segala kasih sayang tanpa batas, pengorbanan</w:t>
      </w:r>
      <w:r>
        <w:rPr>
          <w:spacing w:val="-1"/>
          <w:sz w:val="22"/>
        </w:rPr>
        <w:t> </w:t>
      </w:r>
      <w:r>
        <w:rPr>
          <w:sz w:val="22"/>
        </w:rPr>
        <w:t>yang</w:t>
      </w:r>
      <w:r>
        <w:rPr>
          <w:spacing w:val="-3"/>
          <w:sz w:val="22"/>
        </w:rPr>
        <w:t> </w:t>
      </w:r>
      <w:r>
        <w:rPr>
          <w:sz w:val="22"/>
        </w:rPr>
        <w:t>tak</w:t>
      </w:r>
      <w:r>
        <w:rPr>
          <w:spacing w:val="-3"/>
          <w:sz w:val="22"/>
        </w:rPr>
        <w:t> </w:t>
      </w:r>
      <w:r>
        <w:rPr>
          <w:sz w:val="22"/>
        </w:rPr>
        <w:t>terhingga, sabar Ibu</w:t>
      </w:r>
      <w:r>
        <w:rPr>
          <w:spacing w:val="-1"/>
          <w:sz w:val="22"/>
        </w:rPr>
        <w:t> </w:t>
      </w:r>
      <w:r>
        <w:rPr>
          <w:sz w:val="22"/>
        </w:rPr>
        <w:t>yang</w:t>
      </w:r>
      <w:r>
        <w:rPr>
          <w:spacing w:val="-3"/>
          <w:sz w:val="22"/>
        </w:rPr>
        <w:t> </w:t>
      </w:r>
      <w:r>
        <w:rPr>
          <w:sz w:val="22"/>
        </w:rPr>
        <w:t>begitu</w:t>
      </w:r>
      <w:r>
        <w:rPr>
          <w:spacing w:val="-1"/>
          <w:sz w:val="22"/>
        </w:rPr>
        <w:t> </w:t>
      </w:r>
      <w:r>
        <w:rPr>
          <w:sz w:val="22"/>
        </w:rPr>
        <w:t>luas,</w:t>
      </w:r>
      <w:r>
        <w:rPr>
          <w:spacing w:val="-1"/>
          <w:sz w:val="22"/>
        </w:rPr>
        <w:t> </w:t>
      </w:r>
      <w:r>
        <w:rPr>
          <w:sz w:val="22"/>
        </w:rPr>
        <w:t>dan</w:t>
      </w:r>
      <w:r>
        <w:rPr>
          <w:spacing w:val="-3"/>
          <w:sz w:val="22"/>
        </w:rPr>
        <w:t> </w:t>
      </w:r>
      <w:r>
        <w:rPr>
          <w:sz w:val="22"/>
        </w:rPr>
        <w:t>terima</w:t>
      </w:r>
      <w:r>
        <w:rPr>
          <w:spacing w:val="-1"/>
          <w:sz w:val="22"/>
        </w:rPr>
        <w:t> </w:t>
      </w:r>
      <w:r>
        <w:rPr>
          <w:sz w:val="22"/>
        </w:rPr>
        <w:t>kasih</w:t>
      </w:r>
      <w:r>
        <w:rPr>
          <w:spacing w:val="-3"/>
          <w:sz w:val="22"/>
        </w:rPr>
        <w:t> </w:t>
      </w:r>
      <w:r>
        <w:rPr>
          <w:sz w:val="22"/>
        </w:rPr>
        <w:t>atas</w:t>
      </w:r>
    </w:p>
    <w:p>
      <w:pPr>
        <w:pStyle w:val="ListParagraph"/>
        <w:spacing w:after="0" w:line="480" w:lineRule="auto"/>
        <w:jc w:val="both"/>
        <w:rPr>
          <w:sz w:val="22"/>
        </w:rPr>
        <w:sectPr>
          <w:pgSz w:w="11910" w:h="16840"/>
          <w:pgMar w:header="0" w:footer="1218" w:top="1920" w:bottom="1400" w:left="1700" w:right="1275"/>
        </w:sectPr>
      </w:pPr>
    </w:p>
    <w:p>
      <w:pPr>
        <w:pStyle w:val="BodyText"/>
        <w:spacing w:before="70"/>
        <w:rPr>
          <w:sz w:val="22"/>
        </w:rPr>
      </w:pPr>
    </w:p>
    <w:p>
      <w:pPr>
        <w:spacing w:line="480" w:lineRule="auto" w:before="1"/>
        <w:ind w:left="1276" w:right="424" w:firstLine="0"/>
        <w:jc w:val="both"/>
        <w:rPr>
          <w:sz w:val="22"/>
        </w:rPr>
      </w:pPr>
      <w:r>
        <w:rPr>
          <w:sz w:val="22"/>
        </w:rPr>
        <w:t>segala</w:t>
      </w:r>
      <w:r>
        <w:rPr>
          <w:spacing w:val="-2"/>
          <w:sz w:val="22"/>
        </w:rPr>
        <w:t> </w:t>
      </w:r>
      <w:r>
        <w:rPr>
          <w:sz w:val="22"/>
        </w:rPr>
        <w:t>motivasi,</w:t>
      </w:r>
      <w:r>
        <w:rPr>
          <w:spacing w:val="-2"/>
          <w:sz w:val="22"/>
        </w:rPr>
        <w:t> </w:t>
      </w:r>
      <w:r>
        <w:rPr>
          <w:sz w:val="22"/>
        </w:rPr>
        <w:t>pesan,</w:t>
      </w:r>
      <w:r>
        <w:rPr>
          <w:spacing w:val="-2"/>
          <w:sz w:val="22"/>
        </w:rPr>
        <w:t> </w:t>
      </w:r>
      <w:r>
        <w:rPr>
          <w:sz w:val="22"/>
        </w:rPr>
        <w:t>doa,</w:t>
      </w:r>
      <w:r>
        <w:rPr>
          <w:spacing w:val="-2"/>
          <w:sz w:val="22"/>
        </w:rPr>
        <w:t> </w:t>
      </w:r>
      <w:r>
        <w:rPr>
          <w:sz w:val="22"/>
        </w:rPr>
        <w:t>dan</w:t>
      </w:r>
      <w:r>
        <w:rPr>
          <w:spacing w:val="-4"/>
          <w:sz w:val="22"/>
        </w:rPr>
        <w:t> </w:t>
      </w:r>
      <w:r>
        <w:rPr>
          <w:sz w:val="22"/>
        </w:rPr>
        <w:t>harapan</w:t>
      </w:r>
      <w:r>
        <w:rPr>
          <w:spacing w:val="-2"/>
          <w:sz w:val="22"/>
        </w:rPr>
        <w:t> </w:t>
      </w:r>
      <w:r>
        <w:rPr>
          <w:sz w:val="22"/>
        </w:rPr>
        <w:t>yang</w:t>
      </w:r>
      <w:r>
        <w:rPr>
          <w:spacing w:val="-4"/>
          <w:sz w:val="22"/>
        </w:rPr>
        <w:t> </w:t>
      </w:r>
      <w:r>
        <w:rPr>
          <w:sz w:val="22"/>
        </w:rPr>
        <w:t>selalu</w:t>
      </w:r>
      <w:r>
        <w:rPr>
          <w:spacing w:val="-4"/>
          <w:sz w:val="22"/>
        </w:rPr>
        <w:t> </w:t>
      </w:r>
      <w:r>
        <w:rPr>
          <w:sz w:val="22"/>
        </w:rPr>
        <w:t>mendampingi</w:t>
      </w:r>
      <w:r>
        <w:rPr>
          <w:spacing w:val="-1"/>
          <w:sz w:val="22"/>
        </w:rPr>
        <w:t> </w:t>
      </w:r>
      <w:r>
        <w:rPr>
          <w:sz w:val="22"/>
        </w:rPr>
        <w:t>setiap</w:t>
      </w:r>
      <w:r>
        <w:rPr>
          <w:spacing w:val="-4"/>
          <w:sz w:val="22"/>
        </w:rPr>
        <w:t> </w:t>
      </w:r>
      <w:r>
        <w:rPr>
          <w:sz w:val="22"/>
        </w:rPr>
        <w:t>langkah dan ikhtiar untuk penulis.</w:t>
      </w:r>
    </w:p>
    <w:p>
      <w:pPr>
        <w:pStyle w:val="ListParagraph"/>
        <w:numPr>
          <w:ilvl w:val="0"/>
          <w:numId w:val="1"/>
        </w:numPr>
        <w:tabs>
          <w:tab w:pos="1276" w:val="left" w:leader="none"/>
        </w:tabs>
        <w:spacing w:line="480" w:lineRule="auto" w:before="0" w:after="0"/>
        <w:ind w:left="1276" w:right="420" w:hanging="360"/>
        <w:jc w:val="both"/>
        <w:rPr>
          <w:sz w:val="22"/>
        </w:rPr>
      </w:pPr>
      <w:r>
        <w:rPr>
          <w:sz w:val="22"/>
        </w:rPr>
        <w:t>Saudara</w:t>
      </w:r>
      <w:r>
        <w:rPr>
          <w:spacing w:val="-4"/>
          <w:sz w:val="22"/>
        </w:rPr>
        <w:t> </w:t>
      </w:r>
      <w:r>
        <w:rPr>
          <w:sz w:val="22"/>
        </w:rPr>
        <w:t>kandung</w:t>
      </w:r>
      <w:r>
        <w:rPr>
          <w:spacing w:val="-7"/>
          <w:sz w:val="22"/>
        </w:rPr>
        <w:t> </w:t>
      </w:r>
      <w:r>
        <w:rPr>
          <w:sz w:val="22"/>
        </w:rPr>
        <w:t>tercinta</w:t>
      </w:r>
      <w:r>
        <w:rPr>
          <w:spacing w:val="-3"/>
          <w:sz w:val="22"/>
        </w:rPr>
        <w:t> </w:t>
      </w:r>
      <w:r>
        <w:rPr>
          <w:sz w:val="22"/>
        </w:rPr>
        <w:t>dan</w:t>
      </w:r>
      <w:r>
        <w:rPr>
          <w:spacing w:val="-4"/>
          <w:sz w:val="22"/>
        </w:rPr>
        <w:t> </w:t>
      </w:r>
      <w:r>
        <w:rPr>
          <w:sz w:val="22"/>
        </w:rPr>
        <w:t>kakak</w:t>
      </w:r>
      <w:r>
        <w:rPr>
          <w:spacing w:val="-7"/>
          <w:sz w:val="22"/>
        </w:rPr>
        <w:t> </w:t>
      </w:r>
      <w:r>
        <w:rPr>
          <w:sz w:val="22"/>
        </w:rPr>
        <w:t>ipar</w:t>
      </w:r>
      <w:r>
        <w:rPr>
          <w:spacing w:val="-4"/>
          <w:sz w:val="22"/>
        </w:rPr>
        <w:t> </w:t>
      </w:r>
      <w:r>
        <w:rPr>
          <w:sz w:val="22"/>
        </w:rPr>
        <w:t>tersayang,</w:t>
      </w:r>
      <w:r>
        <w:rPr>
          <w:spacing w:val="-5"/>
          <w:sz w:val="22"/>
        </w:rPr>
        <w:t> </w:t>
      </w:r>
      <w:r>
        <w:rPr>
          <w:sz w:val="22"/>
        </w:rPr>
        <w:t>Arie</w:t>
      </w:r>
      <w:r>
        <w:rPr>
          <w:spacing w:val="-4"/>
          <w:sz w:val="22"/>
        </w:rPr>
        <w:t> </w:t>
      </w:r>
      <w:r>
        <w:rPr>
          <w:sz w:val="22"/>
        </w:rPr>
        <w:t>Prasetya,</w:t>
      </w:r>
      <w:r>
        <w:rPr>
          <w:spacing w:val="-2"/>
          <w:sz w:val="22"/>
        </w:rPr>
        <w:t> </w:t>
      </w:r>
      <w:r>
        <w:rPr>
          <w:sz w:val="22"/>
        </w:rPr>
        <w:t>Afif</w:t>
      </w:r>
      <w:r>
        <w:rPr>
          <w:spacing w:val="-4"/>
          <w:sz w:val="22"/>
        </w:rPr>
        <w:t> </w:t>
      </w:r>
      <w:r>
        <w:rPr>
          <w:sz w:val="22"/>
        </w:rPr>
        <w:t>Ali</w:t>
      </w:r>
      <w:r>
        <w:rPr>
          <w:spacing w:val="-4"/>
          <w:sz w:val="22"/>
        </w:rPr>
        <w:t> </w:t>
      </w:r>
      <w:r>
        <w:rPr>
          <w:sz w:val="22"/>
        </w:rPr>
        <w:t>Imron, dan Arika Hesti Agustia yang selalu memberikan semangat, bantuan, dan dukungan</w:t>
      </w:r>
      <w:r>
        <w:rPr>
          <w:spacing w:val="-14"/>
          <w:sz w:val="22"/>
        </w:rPr>
        <w:t> </w:t>
      </w:r>
      <w:r>
        <w:rPr>
          <w:sz w:val="22"/>
        </w:rPr>
        <w:t>moril</w:t>
      </w:r>
      <w:r>
        <w:rPr>
          <w:spacing w:val="-14"/>
          <w:sz w:val="22"/>
        </w:rPr>
        <w:t> </w:t>
      </w:r>
      <w:r>
        <w:rPr>
          <w:sz w:val="22"/>
        </w:rPr>
        <w:t>maupun</w:t>
      </w:r>
      <w:r>
        <w:rPr>
          <w:spacing w:val="-14"/>
          <w:sz w:val="22"/>
        </w:rPr>
        <w:t> </w:t>
      </w:r>
      <w:r>
        <w:rPr>
          <w:sz w:val="22"/>
        </w:rPr>
        <w:t>materil</w:t>
      </w:r>
      <w:r>
        <w:rPr>
          <w:spacing w:val="-13"/>
          <w:sz w:val="22"/>
        </w:rPr>
        <w:t> </w:t>
      </w:r>
      <w:r>
        <w:rPr>
          <w:sz w:val="22"/>
        </w:rPr>
        <w:t>dalam</w:t>
      </w:r>
      <w:r>
        <w:rPr>
          <w:spacing w:val="-14"/>
          <w:sz w:val="22"/>
        </w:rPr>
        <w:t> </w:t>
      </w:r>
      <w:r>
        <w:rPr>
          <w:sz w:val="22"/>
        </w:rPr>
        <w:t>setiap</w:t>
      </w:r>
      <w:r>
        <w:rPr>
          <w:spacing w:val="-14"/>
          <w:sz w:val="22"/>
        </w:rPr>
        <w:t> </w:t>
      </w:r>
      <w:r>
        <w:rPr>
          <w:sz w:val="22"/>
        </w:rPr>
        <w:t>langkah</w:t>
      </w:r>
      <w:r>
        <w:rPr>
          <w:spacing w:val="-14"/>
          <w:sz w:val="22"/>
        </w:rPr>
        <w:t> </w:t>
      </w:r>
      <w:r>
        <w:rPr>
          <w:sz w:val="22"/>
        </w:rPr>
        <w:t>perjuangan</w:t>
      </w:r>
      <w:r>
        <w:rPr>
          <w:spacing w:val="-13"/>
          <w:sz w:val="22"/>
        </w:rPr>
        <w:t> </w:t>
      </w:r>
      <w:r>
        <w:rPr>
          <w:sz w:val="22"/>
        </w:rPr>
        <w:t>ini.</w:t>
      </w:r>
      <w:r>
        <w:rPr>
          <w:spacing w:val="-14"/>
          <w:sz w:val="22"/>
        </w:rPr>
        <w:t> </w:t>
      </w:r>
      <w:r>
        <w:rPr>
          <w:sz w:val="22"/>
        </w:rPr>
        <w:t>Terima</w:t>
      </w:r>
      <w:r>
        <w:rPr>
          <w:spacing w:val="-14"/>
          <w:sz w:val="22"/>
        </w:rPr>
        <w:t> </w:t>
      </w:r>
      <w:r>
        <w:rPr>
          <w:sz w:val="22"/>
        </w:rPr>
        <w:t>kasih atas kebersamaan, perhatian, motivasi yang tiada henti, dan cinta yang tak pernah pudar untuk penulis.</w:t>
      </w:r>
    </w:p>
    <w:p>
      <w:pPr>
        <w:pStyle w:val="ListParagraph"/>
        <w:numPr>
          <w:ilvl w:val="0"/>
          <w:numId w:val="1"/>
        </w:numPr>
        <w:tabs>
          <w:tab w:pos="1276" w:val="left" w:leader="none"/>
        </w:tabs>
        <w:spacing w:line="480" w:lineRule="auto" w:before="1" w:after="0"/>
        <w:ind w:left="1276" w:right="421" w:hanging="360"/>
        <w:jc w:val="both"/>
        <w:rPr>
          <w:sz w:val="22"/>
        </w:rPr>
      </w:pPr>
      <w:r>
        <w:rPr>
          <w:sz w:val="22"/>
        </w:rPr>
        <w:t>Keponakan yang manis, Alfath Fayyad Devano Latief. Terima kasih atas senyuman dan keceriaanmu yang mampu menjadi penghilang lelah dan sumber semangat yang luar biasa bagi penulis untuk menyelesaikan perkuliahan.</w:t>
      </w:r>
    </w:p>
    <w:p>
      <w:pPr>
        <w:pStyle w:val="ListParagraph"/>
        <w:numPr>
          <w:ilvl w:val="0"/>
          <w:numId w:val="1"/>
        </w:numPr>
        <w:tabs>
          <w:tab w:pos="1276" w:val="left" w:leader="none"/>
        </w:tabs>
        <w:spacing w:line="480" w:lineRule="auto" w:before="0" w:after="0"/>
        <w:ind w:left="1276" w:right="422" w:hanging="360"/>
        <w:jc w:val="both"/>
        <w:rPr>
          <w:sz w:val="22"/>
        </w:rPr>
      </w:pPr>
      <w:r>
        <w:rPr>
          <w:sz w:val="22"/>
        </w:rPr>
        <w:t>Rizky</w:t>
      </w:r>
      <w:r>
        <w:rPr>
          <w:spacing w:val="-11"/>
          <w:sz w:val="22"/>
        </w:rPr>
        <w:t> </w:t>
      </w:r>
      <w:r>
        <w:rPr>
          <w:sz w:val="22"/>
        </w:rPr>
        <w:t>Darmawan,</w:t>
      </w:r>
      <w:r>
        <w:rPr>
          <w:spacing w:val="-8"/>
          <w:sz w:val="22"/>
        </w:rPr>
        <w:t> </w:t>
      </w:r>
      <w:r>
        <w:rPr>
          <w:sz w:val="22"/>
        </w:rPr>
        <w:t>yang</w:t>
      </w:r>
      <w:r>
        <w:rPr>
          <w:spacing w:val="-10"/>
          <w:sz w:val="22"/>
        </w:rPr>
        <w:t> </w:t>
      </w:r>
      <w:r>
        <w:rPr>
          <w:sz w:val="22"/>
        </w:rPr>
        <w:t>telah</w:t>
      </w:r>
      <w:r>
        <w:rPr>
          <w:spacing w:val="-8"/>
          <w:sz w:val="22"/>
        </w:rPr>
        <w:t> </w:t>
      </w:r>
      <w:r>
        <w:rPr>
          <w:sz w:val="22"/>
        </w:rPr>
        <w:t>memberikan</w:t>
      </w:r>
      <w:r>
        <w:rPr>
          <w:spacing w:val="-8"/>
          <w:sz w:val="22"/>
        </w:rPr>
        <w:t> </w:t>
      </w:r>
      <w:r>
        <w:rPr>
          <w:sz w:val="22"/>
        </w:rPr>
        <w:t>banyak</w:t>
      </w:r>
      <w:r>
        <w:rPr>
          <w:spacing w:val="-8"/>
          <w:sz w:val="22"/>
        </w:rPr>
        <w:t> </w:t>
      </w:r>
      <w:r>
        <w:rPr>
          <w:sz w:val="22"/>
        </w:rPr>
        <w:t>masukan,</w:t>
      </w:r>
      <w:r>
        <w:rPr>
          <w:spacing w:val="-8"/>
          <w:sz w:val="22"/>
        </w:rPr>
        <w:t> </w:t>
      </w:r>
      <w:r>
        <w:rPr>
          <w:sz w:val="22"/>
        </w:rPr>
        <w:t>saran,</w:t>
      </w:r>
      <w:r>
        <w:rPr>
          <w:spacing w:val="-8"/>
          <w:sz w:val="22"/>
        </w:rPr>
        <w:t> </w:t>
      </w:r>
      <w:r>
        <w:rPr>
          <w:sz w:val="22"/>
        </w:rPr>
        <w:t>serta</w:t>
      </w:r>
      <w:r>
        <w:rPr>
          <w:spacing w:val="-10"/>
          <w:sz w:val="22"/>
        </w:rPr>
        <w:t> </w:t>
      </w:r>
      <w:r>
        <w:rPr>
          <w:sz w:val="22"/>
        </w:rPr>
        <w:t>dukungan yang</w:t>
      </w:r>
      <w:r>
        <w:rPr>
          <w:spacing w:val="-3"/>
          <w:sz w:val="22"/>
        </w:rPr>
        <w:t> </w:t>
      </w:r>
      <w:r>
        <w:rPr>
          <w:sz w:val="22"/>
        </w:rPr>
        <w:t>sangat berarti</w:t>
      </w:r>
      <w:r>
        <w:rPr>
          <w:spacing w:val="-2"/>
          <w:sz w:val="22"/>
        </w:rPr>
        <w:t> </w:t>
      </w:r>
      <w:r>
        <w:rPr>
          <w:sz w:val="22"/>
        </w:rPr>
        <w:t>bagi penulis. Tak</w:t>
      </w:r>
      <w:r>
        <w:rPr>
          <w:spacing w:val="-3"/>
          <w:sz w:val="22"/>
        </w:rPr>
        <w:t> </w:t>
      </w:r>
      <w:r>
        <w:rPr>
          <w:sz w:val="22"/>
        </w:rPr>
        <w:t>henti-hentinya</w:t>
      </w:r>
      <w:r>
        <w:rPr>
          <w:spacing w:val="-1"/>
          <w:sz w:val="22"/>
        </w:rPr>
        <w:t> </w:t>
      </w:r>
      <w:r>
        <w:rPr>
          <w:sz w:val="22"/>
        </w:rPr>
        <w:t>memberikan</w:t>
      </w:r>
      <w:r>
        <w:rPr>
          <w:spacing w:val="-1"/>
          <w:sz w:val="22"/>
        </w:rPr>
        <w:t> </w:t>
      </w:r>
      <w:r>
        <w:rPr>
          <w:sz w:val="22"/>
        </w:rPr>
        <w:t>bantuan</w:t>
      </w:r>
      <w:r>
        <w:rPr>
          <w:spacing w:val="-1"/>
          <w:sz w:val="22"/>
        </w:rPr>
        <w:t> </w:t>
      </w:r>
      <w:r>
        <w:rPr>
          <w:sz w:val="22"/>
        </w:rPr>
        <w:t>baik</w:t>
      </w:r>
      <w:r>
        <w:rPr>
          <w:spacing w:val="-3"/>
          <w:sz w:val="22"/>
        </w:rPr>
        <w:t> </w:t>
      </w:r>
      <w:r>
        <w:rPr>
          <w:sz w:val="22"/>
        </w:rPr>
        <w:t>itu tenaga, pikiran, materi, dan semangat yang tidak pernah putus untuk penulis. Terima kasih karena telah menemani penulis untuk menyebarkan kuesioner, menemani penulis di hari-hari yang tidak mudah dan telah berkontribusi banyak selama proses pengerjaan skripsi ini.</w:t>
      </w:r>
    </w:p>
    <w:p>
      <w:pPr>
        <w:pStyle w:val="ListParagraph"/>
        <w:numPr>
          <w:ilvl w:val="0"/>
          <w:numId w:val="1"/>
        </w:numPr>
        <w:tabs>
          <w:tab w:pos="1276" w:val="left" w:leader="none"/>
        </w:tabs>
        <w:spacing w:line="480" w:lineRule="auto" w:before="0" w:after="0"/>
        <w:ind w:left="1276" w:right="420" w:hanging="360"/>
        <w:jc w:val="both"/>
        <w:rPr>
          <w:sz w:val="22"/>
        </w:rPr>
      </w:pPr>
      <w:r>
        <w:rPr>
          <w:sz w:val="22"/>
        </w:rPr>
        <w:t>Anisah Fitri Andriani dan Angel Tafana Oda Kapunas, sahabat saya yang sudah memberi saya dukungan dan semangat selama pengerjaan skripsi ini. Belasan tahun bukan waktu yang singkat, tapi terima kasih karena tidak pernah meninggalkan penulis sendirian dan selalu menjadi garda terdepan saat penulis membutuhkan bantuan.</w:t>
      </w:r>
    </w:p>
    <w:p>
      <w:pPr>
        <w:pStyle w:val="ListParagraph"/>
        <w:numPr>
          <w:ilvl w:val="0"/>
          <w:numId w:val="1"/>
        </w:numPr>
        <w:tabs>
          <w:tab w:pos="1276" w:val="left" w:leader="none"/>
        </w:tabs>
        <w:spacing w:line="480" w:lineRule="auto" w:before="0" w:after="0"/>
        <w:ind w:left="1276" w:right="420" w:hanging="360"/>
        <w:jc w:val="both"/>
        <w:rPr>
          <w:sz w:val="22"/>
        </w:rPr>
      </w:pPr>
      <w:r>
        <w:rPr>
          <w:sz w:val="22"/>
        </w:rPr>
        <w:t>Maulida Az-Zahra, Imelian Sinmi, dan Sri Wahyu Lidya Nur yang selalu menemani, memberi motivasi dan semangat yang luar biasa dari penulis SMP hingga saat</w:t>
      </w:r>
      <w:r>
        <w:rPr>
          <w:spacing w:val="-1"/>
          <w:sz w:val="22"/>
        </w:rPr>
        <w:t> </w:t>
      </w:r>
      <w:r>
        <w:rPr>
          <w:sz w:val="22"/>
        </w:rPr>
        <w:t>ini.</w:t>
      </w:r>
      <w:r>
        <w:rPr>
          <w:spacing w:val="-2"/>
          <w:sz w:val="22"/>
        </w:rPr>
        <w:t> </w:t>
      </w:r>
      <w:r>
        <w:rPr>
          <w:sz w:val="22"/>
        </w:rPr>
        <w:t>Terima kasih sudah</w:t>
      </w:r>
      <w:r>
        <w:rPr>
          <w:spacing w:val="-3"/>
          <w:sz w:val="22"/>
        </w:rPr>
        <w:t> </w:t>
      </w:r>
      <w:r>
        <w:rPr>
          <w:sz w:val="22"/>
        </w:rPr>
        <w:t>selalu ada dalam</w:t>
      </w:r>
      <w:r>
        <w:rPr>
          <w:spacing w:val="-3"/>
          <w:sz w:val="22"/>
        </w:rPr>
        <w:t> </w:t>
      </w:r>
      <w:r>
        <w:rPr>
          <w:sz w:val="22"/>
        </w:rPr>
        <w:t>kondisi apapun</w:t>
      </w:r>
      <w:r>
        <w:rPr>
          <w:spacing w:val="-2"/>
          <w:sz w:val="22"/>
        </w:rPr>
        <w:t> </w:t>
      </w:r>
      <w:r>
        <w:rPr>
          <w:sz w:val="22"/>
        </w:rPr>
        <w:t>yang</w:t>
      </w:r>
      <w:r>
        <w:rPr>
          <w:spacing w:val="-2"/>
          <w:sz w:val="22"/>
        </w:rPr>
        <w:t> </w:t>
      </w:r>
      <w:r>
        <w:rPr>
          <w:sz w:val="22"/>
        </w:rPr>
        <w:t>penulis lalui dan menjadi partner bertumbuh di segala kondisi yang tidak terduga.</w:t>
      </w:r>
    </w:p>
    <w:p>
      <w:pPr>
        <w:pStyle w:val="ListParagraph"/>
        <w:spacing w:after="0" w:line="480" w:lineRule="auto"/>
        <w:jc w:val="both"/>
        <w:rPr>
          <w:sz w:val="22"/>
        </w:rPr>
        <w:sectPr>
          <w:pgSz w:w="11910" w:h="16840"/>
          <w:pgMar w:header="0" w:footer="1218" w:top="1920" w:bottom="1400" w:left="1700" w:right="1275"/>
        </w:sectPr>
      </w:pPr>
    </w:p>
    <w:p>
      <w:pPr>
        <w:pStyle w:val="BodyText"/>
        <w:spacing w:before="70"/>
        <w:rPr>
          <w:sz w:val="22"/>
        </w:rPr>
      </w:pPr>
    </w:p>
    <w:p>
      <w:pPr>
        <w:pStyle w:val="ListParagraph"/>
        <w:numPr>
          <w:ilvl w:val="0"/>
          <w:numId w:val="1"/>
        </w:numPr>
        <w:tabs>
          <w:tab w:pos="1276" w:val="left" w:leader="none"/>
        </w:tabs>
        <w:spacing w:line="480" w:lineRule="auto" w:before="1" w:after="0"/>
        <w:ind w:left="1276" w:right="420" w:hanging="360"/>
        <w:jc w:val="both"/>
        <w:rPr>
          <w:sz w:val="22"/>
        </w:rPr>
      </w:pPr>
      <w:r>
        <w:rPr>
          <w:sz w:val="22"/>
        </w:rPr>
        <w:t>Novia</w:t>
      </w:r>
      <w:r>
        <w:rPr>
          <w:spacing w:val="-14"/>
          <w:sz w:val="22"/>
        </w:rPr>
        <w:t> </w:t>
      </w:r>
      <w:r>
        <w:rPr>
          <w:sz w:val="22"/>
        </w:rPr>
        <w:t>Fitri</w:t>
      </w:r>
      <w:r>
        <w:rPr>
          <w:spacing w:val="-14"/>
          <w:sz w:val="22"/>
        </w:rPr>
        <w:t> </w:t>
      </w:r>
      <w:r>
        <w:rPr>
          <w:sz w:val="22"/>
        </w:rPr>
        <w:t>Anggraeni</w:t>
      </w:r>
      <w:r>
        <w:rPr>
          <w:spacing w:val="-14"/>
          <w:sz w:val="22"/>
        </w:rPr>
        <w:t> </w:t>
      </w:r>
      <w:r>
        <w:rPr>
          <w:sz w:val="22"/>
        </w:rPr>
        <w:t>dan</w:t>
      </w:r>
      <w:r>
        <w:rPr>
          <w:spacing w:val="-13"/>
          <w:sz w:val="22"/>
        </w:rPr>
        <w:t> </w:t>
      </w:r>
      <w:r>
        <w:rPr>
          <w:sz w:val="22"/>
        </w:rPr>
        <w:t>Nurul</w:t>
      </w:r>
      <w:r>
        <w:rPr>
          <w:spacing w:val="-14"/>
          <w:sz w:val="22"/>
        </w:rPr>
        <w:t> </w:t>
      </w:r>
      <w:r>
        <w:rPr>
          <w:sz w:val="22"/>
        </w:rPr>
        <w:t>Afifah</w:t>
      </w:r>
      <w:r>
        <w:rPr>
          <w:spacing w:val="-14"/>
          <w:sz w:val="22"/>
        </w:rPr>
        <w:t> </w:t>
      </w:r>
      <w:r>
        <w:rPr>
          <w:sz w:val="22"/>
        </w:rPr>
        <w:t>yang</w:t>
      </w:r>
      <w:r>
        <w:rPr>
          <w:spacing w:val="-14"/>
          <w:sz w:val="22"/>
        </w:rPr>
        <w:t> </w:t>
      </w:r>
      <w:r>
        <w:rPr>
          <w:sz w:val="22"/>
        </w:rPr>
        <w:t>selalu</w:t>
      </w:r>
      <w:r>
        <w:rPr>
          <w:spacing w:val="-13"/>
          <w:sz w:val="22"/>
        </w:rPr>
        <w:t> </w:t>
      </w:r>
      <w:r>
        <w:rPr>
          <w:sz w:val="22"/>
        </w:rPr>
        <w:t>memberikan</w:t>
      </w:r>
      <w:r>
        <w:rPr>
          <w:spacing w:val="-14"/>
          <w:sz w:val="22"/>
        </w:rPr>
        <w:t> </w:t>
      </w:r>
      <w:r>
        <w:rPr>
          <w:sz w:val="22"/>
        </w:rPr>
        <w:t>semangat.</w:t>
      </w:r>
      <w:r>
        <w:rPr>
          <w:spacing w:val="-14"/>
          <w:sz w:val="22"/>
        </w:rPr>
        <w:t> </w:t>
      </w:r>
      <w:r>
        <w:rPr>
          <w:sz w:val="22"/>
        </w:rPr>
        <w:t>Terima kasih karena selalu menjadi pendengar yang baik sejak SMK hingga saat ini dan meyakinkan</w:t>
      </w:r>
      <w:r>
        <w:rPr>
          <w:spacing w:val="-11"/>
          <w:sz w:val="22"/>
        </w:rPr>
        <w:t> </w:t>
      </w:r>
      <w:r>
        <w:rPr>
          <w:sz w:val="22"/>
        </w:rPr>
        <w:t>penulis</w:t>
      </w:r>
      <w:r>
        <w:rPr>
          <w:spacing w:val="-11"/>
          <w:sz w:val="22"/>
        </w:rPr>
        <w:t> </w:t>
      </w:r>
      <w:r>
        <w:rPr>
          <w:sz w:val="22"/>
        </w:rPr>
        <w:t>bahwa</w:t>
      </w:r>
      <w:r>
        <w:rPr>
          <w:spacing w:val="-11"/>
          <w:sz w:val="22"/>
        </w:rPr>
        <w:t> </w:t>
      </w:r>
      <w:r>
        <w:rPr>
          <w:sz w:val="22"/>
        </w:rPr>
        <w:t>penulis</w:t>
      </w:r>
      <w:r>
        <w:rPr>
          <w:spacing w:val="-11"/>
          <w:sz w:val="22"/>
        </w:rPr>
        <w:t> </w:t>
      </w:r>
      <w:r>
        <w:rPr>
          <w:sz w:val="22"/>
        </w:rPr>
        <w:t>mampu</w:t>
      </w:r>
      <w:r>
        <w:rPr>
          <w:spacing w:val="-9"/>
          <w:sz w:val="22"/>
        </w:rPr>
        <w:t> </w:t>
      </w:r>
      <w:r>
        <w:rPr>
          <w:sz w:val="22"/>
        </w:rPr>
        <w:t>menghadapi</w:t>
      </w:r>
      <w:r>
        <w:rPr>
          <w:spacing w:val="-11"/>
          <w:sz w:val="22"/>
        </w:rPr>
        <w:t> </w:t>
      </w:r>
      <w:r>
        <w:rPr>
          <w:sz w:val="22"/>
        </w:rPr>
        <w:t>dan</w:t>
      </w:r>
      <w:r>
        <w:rPr>
          <w:spacing w:val="-11"/>
          <w:sz w:val="22"/>
        </w:rPr>
        <w:t> </w:t>
      </w:r>
      <w:r>
        <w:rPr>
          <w:sz w:val="22"/>
        </w:rPr>
        <w:t>menyelesaikan</w:t>
      </w:r>
      <w:r>
        <w:rPr>
          <w:spacing w:val="-11"/>
          <w:sz w:val="22"/>
        </w:rPr>
        <w:t> </w:t>
      </w:r>
      <w:r>
        <w:rPr>
          <w:sz w:val="22"/>
        </w:rPr>
        <w:t>proses pengerjaan skipsi ini.</w:t>
      </w:r>
    </w:p>
    <w:p>
      <w:pPr>
        <w:pStyle w:val="ListParagraph"/>
        <w:numPr>
          <w:ilvl w:val="0"/>
          <w:numId w:val="1"/>
        </w:numPr>
        <w:tabs>
          <w:tab w:pos="1276" w:val="left" w:leader="none"/>
        </w:tabs>
        <w:spacing w:line="480" w:lineRule="auto" w:before="0" w:after="0"/>
        <w:ind w:left="1276" w:right="424" w:hanging="360"/>
        <w:jc w:val="both"/>
        <w:rPr>
          <w:sz w:val="22"/>
        </w:rPr>
      </w:pPr>
      <w:r>
        <w:rPr>
          <w:sz w:val="22"/>
        </w:rPr>
        <w:t>Putri Dara, teman seperjuangan dari awal perkuliahan hingga penulis menyelesaikan</w:t>
      </w:r>
      <w:r>
        <w:rPr>
          <w:spacing w:val="-9"/>
          <w:sz w:val="22"/>
        </w:rPr>
        <w:t> </w:t>
      </w:r>
      <w:r>
        <w:rPr>
          <w:sz w:val="22"/>
        </w:rPr>
        <w:t>skripsi</w:t>
      </w:r>
      <w:r>
        <w:rPr>
          <w:spacing w:val="-10"/>
          <w:sz w:val="22"/>
        </w:rPr>
        <w:t> </w:t>
      </w:r>
      <w:r>
        <w:rPr>
          <w:sz w:val="22"/>
        </w:rPr>
        <w:t>ini.</w:t>
      </w:r>
      <w:r>
        <w:rPr>
          <w:spacing w:val="-13"/>
          <w:sz w:val="22"/>
        </w:rPr>
        <w:t> </w:t>
      </w:r>
      <w:r>
        <w:rPr>
          <w:sz w:val="22"/>
        </w:rPr>
        <w:t>Terima</w:t>
      </w:r>
      <w:r>
        <w:rPr>
          <w:spacing w:val="-9"/>
          <w:sz w:val="22"/>
        </w:rPr>
        <w:t> </w:t>
      </w:r>
      <w:r>
        <w:rPr>
          <w:sz w:val="22"/>
        </w:rPr>
        <w:t>kasih</w:t>
      </w:r>
      <w:r>
        <w:rPr>
          <w:spacing w:val="-12"/>
          <w:sz w:val="22"/>
        </w:rPr>
        <w:t> </w:t>
      </w:r>
      <w:r>
        <w:rPr>
          <w:sz w:val="22"/>
        </w:rPr>
        <w:t>atas</w:t>
      </w:r>
      <w:r>
        <w:rPr>
          <w:spacing w:val="-11"/>
          <w:sz w:val="22"/>
        </w:rPr>
        <w:t> </w:t>
      </w:r>
      <w:r>
        <w:rPr>
          <w:sz w:val="22"/>
        </w:rPr>
        <w:t>semua</w:t>
      </w:r>
      <w:r>
        <w:rPr>
          <w:spacing w:val="-9"/>
          <w:sz w:val="22"/>
        </w:rPr>
        <w:t> </w:t>
      </w:r>
      <w:r>
        <w:rPr>
          <w:sz w:val="22"/>
        </w:rPr>
        <w:t>dukungan</w:t>
      </w:r>
      <w:r>
        <w:rPr>
          <w:spacing w:val="-9"/>
          <w:sz w:val="22"/>
        </w:rPr>
        <w:t> </w:t>
      </w:r>
      <w:r>
        <w:rPr>
          <w:sz w:val="22"/>
        </w:rPr>
        <w:t>dan</w:t>
      </w:r>
      <w:r>
        <w:rPr>
          <w:spacing w:val="-9"/>
          <w:sz w:val="22"/>
        </w:rPr>
        <w:t> </w:t>
      </w:r>
      <w:r>
        <w:rPr>
          <w:sz w:val="22"/>
        </w:rPr>
        <w:t>motivasi</w:t>
      </w:r>
      <w:r>
        <w:rPr>
          <w:spacing w:val="-10"/>
          <w:sz w:val="22"/>
        </w:rPr>
        <w:t> </w:t>
      </w:r>
      <w:r>
        <w:rPr>
          <w:sz w:val="22"/>
        </w:rPr>
        <w:t>selama proses pengerjaan skripsi ini.</w:t>
      </w:r>
    </w:p>
    <w:p>
      <w:pPr>
        <w:pStyle w:val="ListParagraph"/>
        <w:numPr>
          <w:ilvl w:val="0"/>
          <w:numId w:val="1"/>
        </w:numPr>
        <w:tabs>
          <w:tab w:pos="1276" w:val="left" w:leader="none"/>
        </w:tabs>
        <w:spacing w:line="480" w:lineRule="auto" w:before="1" w:after="0"/>
        <w:ind w:left="1276" w:right="425" w:hanging="360"/>
        <w:jc w:val="both"/>
        <w:rPr>
          <w:sz w:val="22"/>
        </w:rPr>
      </w:pPr>
      <w:r>
        <w:rPr>
          <w:sz w:val="22"/>
        </w:rPr>
        <w:t>Seluruh teman-teman Angkatan 2021 program studi Sarjana Akuntansi Fakultas Ekonomi dan Bisnis Universitas Mulawarman yang tidak dapat penulis sebutkan satu persatu yang telah berbagi pengalaman dan bekerja sama selama masa </w:t>
      </w:r>
      <w:r>
        <w:rPr>
          <w:spacing w:val="-2"/>
          <w:sz w:val="22"/>
        </w:rPr>
        <w:t>perkuliahan.</w:t>
      </w:r>
    </w:p>
    <w:p>
      <w:pPr>
        <w:spacing w:line="480" w:lineRule="auto" w:before="160"/>
        <w:ind w:left="568" w:right="425" w:firstLine="708"/>
        <w:jc w:val="both"/>
        <w:rPr>
          <w:sz w:val="22"/>
        </w:rPr>
      </w:pPr>
      <w:r>
        <w:rPr>
          <w:sz w:val="22"/>
        </w:rPr>
        <w:t>Dalam penulisan skripsi ini penulis menyadari bahwa kesempurnaan hanyalah milik</w:t>
      </w:r>
      <w:r>
        <w:rPr>
          <w:spacing w:val="-3"/>
          <w:sz w:val="22"/>
        </w:rPr>
        <w:t> </w:t>
      </w:r>
      <w:r>
        <w:rPr>
          <w:sz w:val="22"/>
        </w:rPr>
        <w:t>Allah SWT.,</w:t>
      </w:r>
      <w:r>
        <w:rPr>
          <w:spacing w:val="-2"/>
          <w:sz w:val="22"/>
        </w:rPr>
        <w:t> </w:t>
      </w:r>
      <w:r>
        <w:rPr>
          <w:sz w:val="22"/>
        </w:rPr>
        <w:t>sehingga segala</w:t>
      </w:r>
      <w:r>
        <w:rPr>
          <w:spacing w:val="-2"/>
          <w:sz w:val="22"/>
        </w:rPr>
        <w:t> </w:t>
      </w:r>
      <w:r>
        <w:rPr>
          <w:sz w:val="22"/>
        </w:rPr>
        <w:t>saran dan masukan atas kekurangan skripsi</w:t>
      </w:r>
      <w:r>
        <w:rPr>
          <w:spacing w:val="-1"/>
          <w:sz w:val="22"/>
        </w:rPr>
        <w:t> </w:t>
      </w:r>
      <w:r>
        <w:rPr>
          <w:sz w:val="22"/>
        </w:rPr>
        <w:t>ini</w:t>
      </w:r>
      <w:r>
        <w:rPr>
          <w:spacing w:val="-1"/>
          <w:sz w:val="22"/>
        </w:rPr>
        <w:t> </w:t>
      </w:r>
      <w:r>
        <w:rPr>
          <w:sz w:val="22"/>
        </w:rPr>
        <w:t>penulis terima dengan pikiran terbuka dan ucapan terima kasih.</w:t>
      </w:r>
    </w:p>
    <w:p>
      <w:pPr>
        <w:pStyle w:val="BodyText"/>
        <w:spacing w:before="8"/>
        <w:rPr>
          <w:sz w:val="14"/>
        </w:rPr>
      </w:pPr>
    </w:p>
    <w:tbl>
      <w:tblPr>
        <w:tblW w:w="0" w:type="auto"/>
        <w:jc w:val="left"/>
        <w:tblInd w:w="58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44"/>
      </w:tblGrid>
      <w:tr>
        <w:trPr>
          <w:trHeight w:val="880" w:hRule="atLeast"/>
        </w:trPr>
        <w:tc>
          <w:tcPr>
            <w:tcW w:w="2344" w:type="dxa"/>
          </w:tcPr>
          <w:p>
            <w:pPr>
              <w:pStyle w:val="TableParagraph"/>
              <w:spacing w:line="244" w:lineRule="exact"/>
              <w:ind w:left="0" w:right="101"/>
              <w:jc w:val="right"/>
              <w:rPr>
                <w:sz w:val="22"/>
              </w:rPr>
            </w:pPr>
            <w:r>
              <w:rPr>
                <w:sz w:val="22"/>
              </w:rPr>
              <w:t>Samarinda,</w:t>
            </w:r>
            <w:r>
              <w:rPr>
                <w:spacing w:val="-4"/>
                <w:sz w:val="22"/>
              </w:rPr>
              <w:t> </w:t>
            </w:r>
            <w:r>
              <w:rPr>
                <w:sz w:val="22"/>
              </w:rPr>
              <w:t>16</w:t>
            </w:r>
            <w:r>
              <w:rPr>
                <w:spacing w:val="-6"/>
                <w:sz w:val="22"/>
              </w:rPr>
              <w:t> </w:t>
            </w:r>
            <w:r>
              <w:rPr>
                <w:sz w:val="22"/>
              </w:rPr>
              <w:t>Juni </w:t>
            </w:r>
            <w:r>
              <w:rPr>
                <w:spacing w:val="-4"/>
                <w:sz w:val="22"/>
              </w:rPr>
              <w:t>2025</w:t>
            </w:r>
          </w:p>
        </w:tc>
      </w:tr>
      <w:tr>
        <w:trPr>
          <w:trHeight w:val="880" w:hRule="atLeast"/>
        </w:trPr>
        <w:tc>
          <w:tcPr>
            <w:tcW w:w="2344" w:type="dxa"/>
          </w:tcPr>
          <w:p>
            <w:pPr>
              <w:pStyle w:val="TableParagraph"/>
              <w:spacing w:line="240" w:lineRule="auto"/>
              <w:ind w:left="0"/>
              <w:jc w:val="left"/>
              <w:rPr>
                <w:sz w:val="22"/>
              </w:rPr>
            </w:pPr>
          </w:p>
          <w:p>
            <w:pPr>
              <w:pStyle w:val="TableParagraph"/>
              <w:spacing w:line="240" w:lineRule="auto" w:before="121"/>
              <w:ind w:left="0"/>
              <w:jc w:val="left"/>
              <w:rPr>
                <w:sz w:val="22"/>
              </w:rPr>
            </w:pPr>
          </w:p>
          <w:p>
            <w:pPr>
              <w:pStyle w:val="TableParagraph"/>
              <w:spacing w:line="233" w:lineRule="exact" w:before="1"/>
              <w:ind w:left="0" w:right="47"/>
              <w:jc w:val="right"/>
              <w:rPr>
                <w:sz w:val="22"/>
              </w:rPr>
            </w:pPr>
            <w:r>
              <w:rPr>
                <w:sz w:val="22"/>
              </w:rPr>
              <w:t>Kusnul</w:t>
            </w:r>
            <w:r>
              <w:rPr>
                <w:spacing w:val="-3"/>
                <w:sz w:val="22"/>
              </w:rPr>
              <w:t> </w:t>
            </w:r>
            <w:r>
              <w:rPr>
                <w:sz w:val="22"/>
              </w:rPr>
              <w:t>Tri</w:t>
            </w:r>
            <w:r>
              <w:rPr>
                <w:spacing w:val="1"/>
                <w:sz w:val="22"/>
              </w:rPr>
              <w:t> </w:t>
            </w:r>
            <w:r>
              <w:rPr>
                <w:spacing w:val="-2"/>
                <w:sz w:val="22"/>
              </w:rPr>
              <w:t>Rahmadani</w:t>
            </w:r>
          </w:p>
        </w:tc>
      </w:tr>
    </w:tbl>
    <w:p>
      <w:pPr>
        <w:pStyle w:val="TableParagraph"/>
        <w:spacing w:after="0" w:line="233" w:lineRule="exact"/>
        <w:jc w:val="right"/>
        <w:rPr>
          <w:sz w:val="22"/>
        </w:rPr>
        <w:sectPr>
          <w:pgSz w:w="11910" w:h="16840"/>
          <w:pgMar w:header="0" w:footer="1218" w:top="1920" w:bottom="1400" w:left="1700" w:right="1275"/>
        </w:sectPr>
      </w:pPr>
    </w:p>
    <w:p>
      <w:pPr>
        <w:pStyle w:val="Heading2"/>
        <w:ind w:right="107"/>
      </w:pPr>
      <w:r>
        <w:rPr>
          <w:spacing w:val="-2"/>
        </w:rPr>
        <w:t>ABSTRAK</w:t>
      </w:r>
    </w:p>
    <w:p>
      <w:pPr>
        <w:spacing w:before="286"/>
        <w:ind w:left="568" w:right="419" w:firstLine="0"/>
        <w:jc w:val="both"/>
        <w:rPr>
          <w:sz w:val="20"/>
        </w:rPr>
      </w:pPr>
      <w:r>
        <w:rPr>
          <w:sz w:val="20"/>
        </w:rPr>
        <w:t>Penelitian ini bertujuan untuk menguji pengaruh </w:t>
      </w:r>
      <w:r>
        <w:rPr>
          <w:i/>
          <w:sz w:val="20"/>
        </w:rPr>
        <w:t>love of money, </w:t>
      </w:r>
      <w:r>
        <w:rPr>
          <w:sz w:val="20"/>
        </w:rPr>
        <w:t>moral pajak, dan akses pajak terhadap</w:t>
      </w:r>
      <w:r>
        <w:rPr>
          <w:spacing w:val="-13"/>
          <w:sz w:val="20"/>
        </w:rPr>
        <w:t> </w:t>
      </w:r>
      <w:r>
        <w:rPr>
          <w:sz w:val="20"/>
        </w:rPr>
        <w:t>kepatuhan</w:t>
      </w:r>
      <w:r>
        <w:rPr>
          <w:spacing w:val="-12"/>
          <w:sz w:val="20"/>
        </w:rPr>
        <w:t> </w:t>
      </w:r>
      <w:r>
        <w:rPr>
          <w:sz w:val="20"/>
        </w:rPr>
        <w:t>wajib</w:t>
      </w:r>
      <w:r>
        <w:rPr>
          <w:spacing w:val="-13"/>
          <w:sz w:val="20"/>
        </w:rPr>
        <w:t> </w:t>
      </w:r>
      <w:r>
        <w:rPr>
          <w:sz w:val="20"/>
        </w:rPr>
        <w:t>pajak</w:t>
      </w:r>
      <w:r>
        <w:rPr>
          <w:spacing w:val="-12"/>
          <w:sz w:val="20"/>
        </w:rPr>
        <w:t> </w:t>
      </w:r>
      <w:r>
        <w:rPr>
          <w:sz w:val="20"/>
        </w:rPr>
        <w:t>kendaraan</w:t>
      </w:r>
      <w:r>
        <w:rPr>
          <w:spacing w:val="-13"/>
          <w:sz w:val="20"/>
        </w:rPr>
        <w:t> </w:t>
      </w:r>
      <w:r>
        <w:rPr>
          <w:sz w:val="20"/>
        </w:rPr>
        <w:t>bermotor</w:t>
      </w:r>
      <w:r>
        <w:rPr>
          <w:spacing w:val="-12"/>
          <w:sz w:val="20"/>
        </w:rPr>
        <w:t> </w:t>
      </w:r>
      <w:r>
        <w:rPr>
          <w:sz w:val="20"/>
        </w:rPr>
        <w:t>di</w:t>
      </w:r>
      <w:r>
        <w:rPr>
          <w:spacing w:val="-13"/>
          <w:sz w:val="20"/>
        </w:rPr>
        <w:t> </w:t>
      </w:r>
      <w:r>
        <w:rPr>
          <w:sz w:val="20"/>
        </w:rPr>
        <w:t>Kota</w:t>
      </w:r>
      <w:r>
        <w:rPr>
          <w:spacing w:val="-12"/>
          <w:sz w:val="20"/>
        </w:rPr>
        <w:t> </w:t>
      </w:r>
      <w:r>
        <w:rPr>
          <w:sz w:val="20"/>
        </w:rPr>
        <w:t>Samarinda.</w:t>
      </w:r>
      <w:r>
        <w:rPr>
          <w:spacing w:val="-13"/>
          <w:sz w:val="20"/>
        </w:rPr>
        <w:t> </w:t>
      </w:r>
      <w:r>
        <w:rPr>
          <w:sz w:val="20"/>
        </w:rPr>
        <w:t>Penelitian</w:t>
      </w:r>
      <w:r>
        <w:rPr>
          <w:spacing w:val="-12"/>
          <w:sz w:val="20"/>
        </w:rPr>
        <w:t> </w:t>
      </w:r>
      <w:r>
        <w:rPr>
          <w:sz w:val="20"/>
        </w:rPr>
        <w:t>ini</w:t>
      </w:r>
      <w:r>
        <w:rPr>
          <w:spacing w:val="-13"/>
          <w:sz w:val="20"/>
        </w:rPr>
        <w:t> </w:t>
      </w:r>
      <w:r>
        <w:rPr>
          <w:sz w:val="20"/>
        </w:rPr>
        <w:t>menggunakan data primer yang dikumpulkan melalui kuesioner dengan metode </w:t>
      </w:r>
      <w:r>
        <w:rPr>
          <w:i/>
          <w:sz w:val="20"/>
        </w:rPr>
        <w:t>incidental sampling </w:t>
      </w:r>
      <w:r>
        <w:rPr>
          <w:sz w:val="20"/>
        </w:rPr>
        <w:t>atau </w:t>
      </w:r>
      <w:r>
        <w:rPr>
          <w:i/>
          <w:sz w:val="20"/>
        </w:rPr>
        <w:t>accidental</w:t>
      </w:r>
      <w:r>
        <w:rPr>
          <w:i/>
          <w:spacing w:val="-10"/>
          <w:sz w:val="20"/>
        </w:rPr>
        <w:t> </w:t>
      </w:r>
      <w:r>
        <w:rPr>
          <w:i/>
          <w:sz w:val="20"/>
        </w:rPr>
        <w:t>sampling</w:t>
      </w:r>
      <w:r>
        <w:rPr>
          <w:i/>
          <w:spacing w:val="-7"/>
          <w:sz w:val="20"/>
        </w:rPr>
        <w:t> </w:t>
      </w:r>
      <w:r>
        <w:rPr>
          <w:sz w:val="20"/>
        </w:rPr>
        <w:t>sehingga</w:t>
      </w:r>
      <w:r>
        <w:rPr>
          <w:spacing w:val="-7"/>
          <w:sz w:val="20"/>
        </w:rPr>
        <w:t> </w:t>
      </w:r>
      <w:r>
        <w:rPr>
          <w:sz w:val="20"/>
        </w:rPr>
        <w:t>diperoleh</w:t>
      </w:r>
      <w:r>
        <w:rPr>
          <w:spacing w:val="-10"/>
          <w:sz w:val="20"/>
        </w:rPr>
        <w:t> </w:t>
      </w:r>
      <w:r>
        <w:rPr>
          <w:sz w:val="20"/>
        </w:rPr>
        <w:t>210</w:t>
      </w:r>
      <w:r>
        <w:rPr>
          <w:spacing w:val="-9"/>
          <w:sz w:val="20"/>
        </w:rPr>
        <w:t> </w:t>
      </w:r>
      <w:r>
        <w:rPr>
          <w:sz w:val="20"/>
        </w:rPr>
        <w:t>responden</w:t>
      </w:r>
      <w:r>
        <w:rPr>
          <w:spacing w:val="-8"/>
          <w:sz w:val="20"/>
        </w:rPr>
        <w:t> </w:t>
      </w:r>
      <w:r>
        <w:rPr>
          <w:sz w:val="20"/>
        </w:rPr>
        <w:t>yang</w:t>
      </w:r>
      <w:r>
        <w:rPr>
          <w:spacing w:val="-9"/>
          <w:sz w:val="20"/>
        </w:rPr>
        <w:t> </w:t>
      </w:r>
      <w:r>
        <w:rPr>
          <w:sz w:val="20"/>
        </w:rPr>
        <w:t>disebar</w:t>
      </w:r>
      <w:r>
        <w:rPr>
          <w:spacing w:val="-9"/>
          <w:sz w:val="20"/>
        </w:rPr>
        <w:t> </w:t>
      </w:r>
      <w:r>
        <w:rPr>
          <w:sz w:val="20"/>
        </w:rPr>
        <w:t>secara</w:t>
      </w:r>
      <w:r>
        <w:rPr>
          <w:spacing w:val="-6"/>
          <w:sz w:val="20"/>
        </w:rPr>
        <w:t> </w:t>
      </w:r>
      <w:r>
        <w:rPr>
          <w:i/>
          <w:sz w:val="20"/>
        </w:rPr>
        <w:t>offline</w:t>
      </w:r>
      <w:r>
        <w:rPr>
          <w:sz w:val="20"/>
        </w:rPr>
        <w:t>.</w:t>
      </w:r>
      <w:r>
        <w:rPr>
          <w:spacing w:val="-11"/>
          <w:sz w:val="20"/>
        </w:rPr>
        <w:t> </w:t>
      </w:r>
      <w:r>
        <w:rPr>
          <w:sz w:val="20"/>
        </w:rPr>
        <w:t>Pengolahan</w:t>
      </w:r>
      <w:r>
        <w:rPr>
          <w:spacing w:val="-10"/>
          <w:sz w:val="20"/>
        </w:rPr>
        <w:t> </w:t>
      </w:r>
      <w:r>
        <w:rPr>
          <w:sz w:val="20"/>
        </w:rPr>
        <w:t>data dilakukan</w:t>
      </w:r>
      <w:r>
        <w:rPr>
          <w:spacing w:val="-13"/>
          <w:sz w:val="20"/>
        </w:rPr>
        <w:t> </w:t>
      </w:r>
      <w:r>
        <w:rPr>
          <w:sz w:val="20"/>
        </w:rPr>
        <w:t>menggunakan</w:t>
      </w:r>
      <w:r>
        <w:rPr>
          <w:spacing w:val="-12"/>
          <w:sz w:val="20"/>
        </w:rPr>
        <w:t> </w:t>
      </w:r>
      <w:r>
        <w:rPr>
          <w:sz w:val="20"/>
        </w:rPr>
        <w:t>software</w:t>
      </w:r>
      <w:r>
        <w:rPr>
          <w:spacing w:val="-13"/>
          <w:sz w:val="20"/>
        </w:rPr>
        <w:t> </w:t>
      </w:r>
      <w:r>
        <w:rPr>
          <w:sz w:val="20"/>
        </w:rPr>
        <w:t>SmartPLS</w:t>
      </w:r>
      <w:r>
        <w:rPr>
          <w:spacing w:val="-12"/>
          <w:sz w:val="20"/>
        </w:rPr>
        <w:t> </w:t>
      </w:r>
      <w:r>
        <w:rPr>
          <w:sz w:val="20"/>
        </w:rPr>
        <w:t>4.0.</w:t>
      </w:r>
      <w:r>
        <w:rPr>
          <w:spacing w:val="-13"/>
          <w:sz w:val="20"/>
        </w:rPr>
        <w:t> </w:t>
      </w:r>
      <w:r>
        <w:rPr>
          <w:sz w:val="20"/>
        </w:rPr>
        <w:t>hasil</w:t>
      </w:r>
      <w:r>
        <w:rPr>
          <w:spacing w:val="-12"/>
          <w:sz w:val="20"/>
        </w:rPr>
        <w:t> </w:t>
      </w:r>
      <w:r>
        <w:rPr>
          <w:sz w:val="20"/>
        </w:rPr>
        <w:t>penelitian</w:t>
      </w:r>
      <w:r>
        <w:rPr>
          <w:spacing w:val="-13"/>
          <w:sz w:val="20"/>
        </w:rPr>
        <w:t> </w:t>
      </w:r>
      <w:r>
        <w:rPr>
          <w:sz w:val="20"/>
        </w:rPr>
        <w:t>menunjukkan</w:t>
      </w:r>
      <w:r>
        <w:rPr>
          <w:spacing w:val="-12"/>
          <w:sz w:val="20"/>
        </w:rPr>
        <w:t> </w:t>
      </w:r>
      <w:r>
        <w:rPr>
          <w:sz w:val="20"/>
        </w:rPr>
        <w:t>bahwa</w:t>
      </w:r>
      <w:r>
        <w:rPr>
          <w:spacing w:val="-13"/>
          <w:sz w:val="20"/>
        </w:rPr>
        <w:t> </w:t>
      </w:r>
      <w:r>
        <w:rPr>
          <w:i/>
          <w:sz w:val="20"/>
        </w:rPr>
        <w:t>love</w:t>
      </w:r>
      <w:r>
        <w:rPr>
          <w:i/>
          <w:spacing w:val="-12"/>
          <w:sz w:val="20"/>
        </w:rPr>
        <w:t> </w:t>
      </w:r>
      <w:r>
        <w:rPr>
          <w:i/>
          <w:sz w:val="20"/>
        </w:rPr>
        <w:t>of</w:t>
      </w:r>
      <w:r>
        <w:rPr>
          <w:i/>
          <w:spacing w:val="-13"/>
          <w:sz w:val="20"/>
        </w:rPr>
        <w:t> </w:t>
      </w:r>
      <w:r>
        <w:rPr>
          <w:i/>
          <w:sz w:val="20"/>
        </w:rPr>
        <w:t>money </w:t>
      </w:r>
      <w:r>
        <w:rPr>
          <w:sz w:val="20"/>
        </w:rPr>
        <w:t>berpengaruh signifikan dan positif terhadap kepatuhan wajib pajak kendaraan bermotor di Kota Samarinda. Moral pajak berpengaruh signifikan dan positif terhadap kepatuhan wajib pajak kendaraan bermotor di Kota Samarinda. Sedangkan akses pajak tidak berpengaruh terhadap kepatuhan</w:t>
      </w:r>
      <w:r>
        <w:rPr>
          <w:spacing w:val="-11"/>
          <w:sz w:val="20"/>
        </w:rPr>
        <w:t> </w:t>
      </w:r>
      <w:r>
        <w:rPr>
          <w:sz w:val="20"/>
        </w:rPr>
        <w:t>wajib</w:t>
      </w:r>
      <w:r>
        <w:rPr>
          <w:spacing w:val="-12"/>
          <w:sz w:val="20"/>
        </w:rPr>
        <w:t> </w:t>
      </w:r>
      <w:r>
        <w:rPr>
          <w:sz w:val="20"/>
        </w:rPr>
        <w:t>pajak</w:t>
      </w:r>
      <w:r>
        <w:rPr>
          <w:spacing w:val="-13"/>
          <w:sz w:val="20"/>
        </w:rPr>
        <w:t> </w:t>
      </w:r>
      <w:r>
        <w:rPr>
          <w:sz w:val="20"/>
        </w:rPr>
        <w:t>kendaraan</w:t>
      </w:r>
      <w:r>
        <w:rPr>
          <w:spacing w:val="-12"/>
          <w:sz w:val="20"/>
        </w:rPr>
        <w:t> </w:t>
      </w:r>
      <w:r>
        <w:rPr>
          <w:sz w:val="20"/>
        </w:rPr>
        <w:t>bermotor</w:t>
      </w:r>
      <w:r>
        <w:rPr>
          <w:spacing w:val="-12"/>
          <w:sz w:val="20"/>
        </w:rPr>
        <w:t> </w:t>
      </w:r>
      <w:r>
        <w:rPr>
          <w:sz w:val="20"/>
        </w:rPr>
        <w:t>di</w:t>
      </w:r>
      <w:r>
        <w:rPr>
          <w:spacing w:val="-13"/>
          <w:sz w:val="20"/>
        </w:rPr>
        <w:t> </w:t>
      </w:r>
      <w:r>
        <w:rPr>
          <w:sz w:val="20"/>
        </w:rPr>
        <w:t>Kota</w:t>
      </w:r>
      <w:r>
        <w:rPr>
          <w:spacing w:val="-8"/>
          <w:sz w:val="20"/>
        </w:rPr>
        <w:t> </w:t>
      </w:r>
      <w:r>
        <w:rPr>
          <w:sz w:val="20"/>
        </w:rPr>
        <w:t>Samarinda.</w:t>
      </w:r>
      <w:r>
        <w:rPr>
          <w:spacing w:val="-12"/>
          <w:sz w:val="20"/>
        </w:rPr>
        <w:t> </w:t>
      </w:r>
      <w:r>
        <w:rPr>
          <w:sz w:val="20"/>
        </w:rPr>
        <w:t>Hasil</w:t>
      </w:r>
      <w:r>
        <w:rPr>
          <w:spacing w:val="-13"/>
          <w:sz w:val="20"/>
        </w:rPr>
        <w:t> </w:t>
      </w:r>
      <w:r>
        <w:rPr>
          <w:sz w:val="20"/>
        </w:rPr>
        <w:t>penelitian</w:t>
      </w:r>
      <w:r>
        <w:rPr>
          <w:spacing w:val="-11"/>
          <w:sz w:val="20"/>
        </w:rPr>
        <w:t> </w:t>
      </w:r>
      <w:r>
        <w:rPr>
          <w:sz w:val="20"/>
        </w:rPr>
        <w:t>ini</w:t>
      </w:r>
      <w:r>
        <w:rPr>
          <w:spacing w:val="-13"/>
          <w:sz w:val="20"/>
        </w:rPr>
        <w:t> </w:t>
      </w:r>
      <w:r>
        <w:rPr>
          <w:sz w:val="20"/>
        </w:rPr>
        <w:t>diharapkan</w:t>
      </w:r>
      <w:r>
        <w:rPr>
          <w:spacing w:val="-12"/>
          <w:sz w:val="20"/>
        </w:rPr>
        <w:t> </w:t>
      </w:r>
      <w:r>
        <w:rPr>
          <w:sz w:val="20"/>
        </w:rPr>
        <w:t>dapat memberi kontribusi bagi instansi perpajakan dalam merumuskan strategi peningkatan kepatuhan wajib pajak kendaraan bermotor di kota Samarinda, khususnya melalui pendekatan moral pajak, kemudahan akses pajak, dan pemahaman terhadap nilai-nilai ekonomi individu.</w:t>
      </w:r>
    </w:p>
    <w:p>
      <w:pPr>
        <w:pStyle w:val="BodyText"/>
        <w:spacing w:before="11"/>
        <w:rPr>
          <w:sz w:val="20"/>
        </w:rPr>
      </w:pPr>
    </w:p>
    <w:p>
      <w:pPr>
        <w:spacing w:before="0"/>
        <w:ind w:left="1986" w:right="0" w:hanging="1419"/>
        <w:jc w:val="left"/>
        <w:rPr>
          <w:sz w:val="20"/>
        </w:rPr>
      </w:pPr>
      <w:r>
        <w:rPr>
          <w:b/>
          <w:sz w:val="20"/>
        </w:rPr>
        <w:t>Kata</w:t>
      </w:r>
      <w:r>
        <w:rPr>
          <w:b/>
          <w:spacing w:val="35"/>
          <w:sz w:val="20"/>
        </w:rPr>
        <w:t> </w:t>
      </w:r>
      <w:r>
        <w:rPr>
          <w:b/>
          <w:sz w:val="20"/>
        </w:rPr>
        <w:t>Kunci</w:t>
      </w:r>
      <w:r>
        <w:rPr>
          <w:b/>
          <w:spacing w:val="38"/>
          <w:sz w:val="20"/>
        </w:rPr>
        <w:t> </w:t>
      </w:r>
      <w:r>
        <w:rPr>
          <w:sz w:val="20"/>
        </w:rPr>
        <w:t>:</w:t>
      </w:r>
      <w:r>
        <w:rPr>
          <w:spacing w:val="37"/>
          <w:sz w:val="20"/>
        </w:rPr>
        <w:t> </w:t>
      </w:r>
      <w:r>
        <w:rPr>
          <w:i/>
          <w:sz w:val="20"/>
        </w:rPr>
        <w:t>Love</w:t>
      </w:r>
      <w:r>
        <w:rPr>
          <w:i/>
          <w:spacing w:val="35"/>
          <w:sz w:val="20"/>
        </w:rPr>
        <w:t> </w:t>
      </w:r>
      <w:r>
        <w:rPr>
          <w:i/>
          <w:sz w:val="20"/>
        </w:rPr>
        <w:t>of</w:t>
      </w:r>
      <w:r>
        <w:rPr>
          <w:i/>
          <w:spacing w:val="36"/>
          <w:sz w:val="20"/>
        </w:rPr>
        <w:t> </w:t>
      </w:r>
      <w:r>
        <w:rPr>
          <w:i/>
          <w:sz w:val="20"/>
        </w:rPr>
        <w:t>Money,</w:t>
      </w:r>
      <w:r>
        <w:rPr>
          <w:i/>
          <w:spacing w:val="39"/>
          <w:sz w:val="20"/>
        </w:rPr>
        <w:t> </w:t>
      </w:r>
      <w:r>
        <w:rPr>
          <w:sz w:val="20"/>
        </w:rPr>
        <w:t>Moral</w:t>
      </w:r>
      <w:r>
        <w:rPr>
          <w:spacing w:val="34"/>
          <w:sz w:val="20"/>
        </w:rPr>
        <w:t> </w:t>
      </w:r>
      <w:r>
        <w:rPr>
          <w:sz w:val="20"/>
        </w:rPr>
        <w:t>Pajak,</w:t>
      </w:r>
      <w:r>
        <w:rPr>
          <w:spacing w:val="37"/>
          <w:sz w:val="20"/>
        </w:rPr>
        <w:t> </w:t>
      </w:r>
      <w:r>
        <w:rPr>
          <w:sz w:val="20"/>
        </w:rPr>
        <w:t>Akses</w:t>
      </w:r>
      <w:r>
        <w:rPr>
          <w:spacing w:val="36"/>
          <w:sz w:val="20"/>
        </w:rPr>
        <w:t> </w:t>
      </w:r>
      <w:r>
        <w:rPr>
          <w:sz w:val="20"/>
        </w:rPr>
        <w:t>Pajak,</w:t>
      </w:r>
      <w:r>
        <w:rPr>
          <w:spacing w:val="37"/>
          <w:sz w:val="20"/>
        </w:rPr>
        <w:t> </w:t>
      </w:r>
      <w:r>
        <w:rPr>
          <w:sz w:val="20"/>
        </w:rPr>
        <w:t>Kepatuhan</w:t>
      </w:r>
      <w:r>
        <w:rPr>
          <w:spacing w:val="36"/>
          <w:sz w:val="20"/>
        </w:rPr>
        <w:t> </w:t>
      </w:r>
      <w:r>
        <w:rPr>
          <w:sz w:val="20"/>
        </w:rPr>
        <w:t>Wajib</w:t>
      </w:r>
      <w:r>
        <w:rPr>
          <w:spacing w:val="35"/>
          <w:sz w:val="20"/>
        </w:rPr>
        <w:t> </w:t>
      </w:r>
      <w:r>
        <w:rPr>
          <w:sz w:val="20"/>
        </w:rPr>
        <w:t>Pajak</w:t>
      </w:r>
      <w:r>
        <w:rPr>
          <w:spacing w:val="36"/>
          <w:sz w:val="20"/>
        </w:rPr>
        <w:t> </w:t>
      </w:r>
      <w:r>
        <w:rPr>
          <w:sz w:val="20"/>
        </w:rPr>
        <w:t>Kendaraan </w:t>
      </w:r>
      <w:r>
        <w:rPr>
          <w:spacing w:val="-2"/>
          <w:sz w:val="20"/>
        </w:rPr>
        <w:t>Bermotor</w:t>
      </w:r>
    </w:p>
    <w:p>
      <w:pPr>
        <w:spacing w:after="0"/>
        <w:jc w:val="left"/>
        <w:rPr>
          <w:sz w:val="20"/>
        </w:rPr>
        <w:sectPr>
          <w:pgSz w:w="11910" w:h="16840"/>
          <w:pgMar w:header="0" w:footer="1218" w:top="1920" w:bottom="1400" w:left="1700" w:right="1275"/>
        </w:sectPr>
      </w:pPr>
    </w:p>
    <w:p>
      <w:pPr>
        <w:pStyle w:val="Heading3"/>
      </w:pPr>
      <w:r>
        <w:rPr>
          <w:spacing w:val="-2"/>
        </w:rPr>
        <w:t>ABSTRAC</w:t>
      </w:r>
    </w:p>
    <w:p>
      <w:pPr>
        <w:spacing w:line="276" w:lineRule="auto" w:before="288"/>
        <w:ind w:left="568" w:right="423" w:firstLine="0"/>
        <w:jc w:val="both"/>
        <w:rPr>
          <w:i/>
          <w:sz w:val="20"/>
        </w:rPr>
      </w:pPr>
      <w:r>
        <w:rPr>
          <w:i/>
          <w:sz w:val="20"/>
        </w:rPr>
        <w:t>This study aims to examine the influence of love of money, tax morale, and tax access on the compliance</w:t>
      </w:r>
      <w:r>
        <w:rPr>
          <w:i/>
          <w:spacing w:val="-10"/>
          <w:sz w:val="20"/>
        </w:rPr>
        <w:t> </w:t>
      </w:r>
      <w:r>
        <w:rPr>
          <w:i/>
          <w:sz w:val="20"/>
        </w:rPr>
        <w:t>of</w:t>
      </w:r>
      <w:r>
        <w:rPr>
          <w:i/>
          <w:spacing w:val="-10"/>
          <w:sz w:val="20"/>
        </w:rPr>
        <w:t> </w:t>
      </w:r>
      <w:r>
        <w:rPr>
          <w:i/>
          <w:sz w:val="20"/>
        </w:rPr>
        <w:t>motor</w:t>
      </w:r>
      <w:r>
        <w:rPr>
          <w:i/>
          <w:spacing w:val="-11"/>
          <w:sz w:val="20"/>
        </w:rPr>
        <w:t> </w:t>
      </w:r>
      <w:r>
        <w:rPr>
          <w:i/>
          <w:sz w:val="20"/>
        </w:rPr>
        <w:t>vehicle</w:t>
      </w:r>
      <w:r>
        <w:rPr>
          <w:i/>
          <w:spacing w:val="-10"/>
          <w:sz w:val="20"/>
        </w:rPr>
        <w:t> </w:t>
      </w:r>
      <w:r>
        <w:rPr>
          <w:i/>
          <w:sz w:val="20"/>
        </w:rPr>
        <w:t>taxpayers</w:t>
      </w:r>
      <w:r>
        <w:rPr>
          <w:i/>
          <w:spacing w:val="-11"/>
          <w:sz w:val="20"/>
        </w:rPr>
        <w:t> </w:t>
      </w:r>
      <w:r>
        <w:rPr>
          <w:i/>
          <w:sz w:val="20"/>
        </w:rPr>
        <w:t>in</w:t>
      </w:r>
      <w:r>
        <w:rPr>
          <w:i/>
          <w:spacing w:val="-9"/>
          <w:sz w:val="20"/>
        </w:rPr>
        <w:t> </w:t>
      </w:r>
      <w:r>
        <w:rPr>
          <w:i/>
          <w:sz w:val="20"/>
        </w:rPr>
        <w:t>Samarinda</w:t>
      </w:r>
      <w:r>
        <w:rPr>
          <w:i/>
          <w:spacing w:val="-9"/>
          <w:sz w:val="20"/>
        </w:rPr>
        <w:t> </w:t>
      </w:r>
      <w:r>
        <w:rPr>
          <w:i/>
          <w:sz w:val="20"/>
        </w:rPr>
        <w:t>City.</w:t>
      </w:r>
      <w:r>
        <w:rPr>
          <w:i/>
          <w:spacing w:val="-10"/>
          <w:sz w:val="20"/>
        </w:rPr>
        <w:t> </w:t>
      </w:r>
      <w:r>
        <w:rPr>
          <w:i/>
          <w:sz w:val="20"/>
        </w:rPr>
        <w:t>The</w:t>
      </w:r>
      <w:r>
        <w:rPr>
          <w:i/>
          <w:spacing w:val="-10"/>
          <w:sz w:val="20"/>
        </w:rPr>
        <w:t> </w:t>
      </w:r>
      <w:r>
        <w:rPr>
          <w:i/>
          <w:sz w:val="20"/>
        </w:rPr>
        <w:t>research</w:t>
      </w:r>
      <w:r>
        <w:rPr>
          <w:i/>
          <w:spacing w:val="-9"/>
          <w:sz w:val="20"/>
        </w:rPr>
        <w:t> </w:t>
      </w:r>
      <w:r>
        <w:rPr>
          <w:i/>
          <w:sz w:val="20"/>
        </w:rPr>
        <w:t>uses</w:t>
      </w:r>
      <w:r>
        <w:rPr>
          <w:i/>
          <w:spacing w:val="-11"/>
          <w:sz w:val="20"/>
        </w:rPr>
        <w:t> </w:t>
      </w:r>
      <w:r>
        <w:rPr>
          <w:i/>
          <w:sz w:val="20"/>
        </w:rPr>
        <w:t>primary</w:t>
      </w:r>
      <w:r>
        <w:rPr>
          <w:i/>
          <w:spacing w:val="-10"/>
          <w:sz w:val="20"/>
        </w:rPr>
        <w:t> </w:t>
      </w:r>
      <w:r>
        <w:rPr>
          <w:i/>
          <w:sz w:val="20"/>
        </w:rPr>
        <w:t>data</w:t>
      </w:r>
      <w:r>
        <w:rPr>
          <w:i/>
          <w:spacing w:val="-9"/>
          <w:sz w:val="20"/>
        </w:rPr>
        <w:t> </w:t>
      </w:r>
      <w:r>
        <w:rPr>
          <w:i/>
          <w:sz w:val="20"/>
        </w:rPr>
        <w:t>collected through</w:t>
      </w:r>
      <w:r>
        <w:rPr>
          <w:i/>
          <w:spacing w:val="-5"/>
          <w:sz w:val="20"/>
        </w:rPr>
        <w:t> </w:t>
      </w:r>
      <w:r>
        <w:rPr>
          <w:i/>
          <w:sz w:val="20"/>
        </w:rPr>
        <w:t>questionnaires</w:t>
      </w:r>
      <w:r>
        <w:rPr>
          <w:i/>
          <w:spacing w:val="-5"/>
          <w:sz w:val="20"/>
        </w:rPr>
        <w:t> </w:t>
      </w:r>
      <w:r>
        <w:rPr>
          <w:i/>
          <w:sz w:val="20"/>
        </w:rPr>
        <w:t>using</w:t>
      </w:r>
      <w:r>
        <w:rPr>
          <w:i/>
          <w:spacing w:val="-3"/>
          <w:sz w:val="20"/>
        </w:rPr>
        <w:t> </w:t>
      </w:r>
      <w:r>
        <w:rPr>
          <w:i/>
          <w:sz w:val="20"/>
        </w:rPr>
        <w:t>the</w:t>
      </w:r>
      <w:r>
        <w:rPr>
          <w:i/>
          <w:spacing w:val="-4"/>
          <w:sz w:val="20"/>
        </w:rPr>
        <w:t> </w:t>
      </w:r>
      <w:r>
        <w:rPr>
          <w:i/>
          <w:sz w:val="20"/>
        </w:rPr>
        <w:t>incidental</w:t>
      </w:r>
      <w:r>
        <w:rPr>
          <w:i/>
          <w:spacing w:val="-6"/>
          <w:sz w:val="20"/>
        </w:rPr>
        <w:t> </w:t>
      </w:r>
      <w:r>
        <w:rPr>
          <w:i/>
          <w:sz w:val="20"/>
        </w:rPr>
        <w:t>or</w:t>
      </w:r>
      <w:r>
        <w:rPr>
          <w:i/>
          <w:spacing w:val="-5"/>
          <w:sz w:val="20"/>
        </w:rPr>
        <w:t> </w:t>
      </w:r>
      <w:r>
        <w:rPr>
          <w:i/>
          <w:sz w:val="20"/>
        </w:rPr>
        <w:t>accidental</w:t>
      </w:r>
      <w:r>
        <w:rPr>
          <w:i/>
          <w:spacing w:val="-5"/>
          <w:sz w:val="20"/>
        </w:rPr>
        <w:t> </w:t>
      </w:r>
      <w:r>
        <w:rPr>
          <w:i/>
          <w:sz w:val="20"/>
        </w:rPr>
        <w:t>sampling</w:t>
      </w:r>
      <w:r>
        <w:rPr>
          <w:i/>
          <w:spacing w:val="-3"/>
          <w:sz w:val="20"/>
        </w:rPr>
        <w:t> </w:t>
      </w:r>
      <w:r>
        <w:rPr>
          <w:i/>
          <w:sz w:val="20"/>
        </w:rPr>
        <w:t>method,</w:t>
      </w:r>
      <w:r>
        <w:rPr>
          <w:i/>
          <w:spacing w:val="-4"/>
          <w:sz w:val="20"/>
        </w:rPr>
        <w:t> </w:t>
      </w:r>
      <w:r>
        <w:rPr>
          <w:i/>
          <w:sz w:val="20"/>
        </w:rPr>
        <w:t>resulting</w:t>
      </w:r>
      <w:r>
        <w:rPr>
          <w:i/>
          <w:spacing w:val="-5"/>
          <w:sz w:val="20"/>
        </w:rPr>
        <w:t> </w:t>
      </w:r>
      <w:r>
        <w:rPr>
          <w:i/>
          <w:sz w:val="20"/>
        </w:rPr>
        <w:t>in</w:t>
      </w:r>
      <w:r>
        <w:rPr>
          <w:i/>
          <w:spacing w:val="-5"/>
          <w:sz w:val="20"/>
        </w:rPr>
        <w:t> </w:t>
      </w:r>
      <w:r>
        <w:rPr>
          <w:i/>
          <w:sz w:val="20"/>
        </w:rPr>
        <w:t>210</w:t>
      </w:r>
      <w:r>
        <w:rPr>
          <w:i/>
          <w:spacing w:val="-5"/>
          <w:sz w:val="20"/>
        </w:rPr>
        <w:t> </w:t>
      </w:r>
      <w:r>
        <w:rPr>
          <w:i/>
          <w:sz w:val="20"/>
        </w:rPr>
        <w:t>offline respondents.</w:t>
      </w:r>
      <w:r>
        <w:rPr>
          <w:i/>
          <w:spacing w:val="-13"/>
          <w:sz w:val="20"/>
        </w:rPr>
        <w:t> </w:t>
      </w:r>
      <w:r>
        <w:rPr>
          <w:i/>
          <w:sz w:val="20"/>
        </w:rPr>
        <w:t>Data</w:t>
      </w:r>
      <w:r>
        <w:rPr>
          <w:i/>
          <w:spacing w:val="-12"/>
          <w:sz w:val="20"/>
        </w:rPr>
        <w:t> </w:t>
      </w:r>
      <w:r>
        <w:rPr>
          <w:i/>
          <w:sz w:val="20"/>
        </w:rPr>
        <w:t>were</w:t>
      </w:r>
      <w:r>
        <w:rPr>
          <w:i/>
          <w:spacing w:val="-13"/>
          <w:sz w:val="20"/>
        </w:rPr>
        <w:t> </w:t>
      </w:r>
      <w:r>
        <w:rPr>
          <w:i/>
          <w:sz w:val="20"/>
        </w:rPr>
        <w:t>processed</w:t>
      </w:r>
      <w:r>
        <w:rPr>
          <w:i/>
          <w:spacing w:val="-12"/>
          <w:sz w:val="20"/>
        </w:rPr>
        <w:t> </w:t>
      </w:r>
      <w:r>
        <w:rPr>
          <w:i/>
          <w:sz w:val="20"/>
        </w:rPr>
        <w:t>using</w:t>
      </w:r>
      <w:r>
        <w:rPr>
          <w:i/>
          <w:spacing w:val="-13"/>
          <w:sz w:val="20"/>
        </w:rPr>
        <w:t> </w:t>
      </w:r>
      <w:r>
        <w:rPr>
          <w:i/>
          <w:sz w:val="20"/>
        </w:rPr>
        <w:t>SmartPLS</w:t>
      </w:r>
      <w:r>
        <w:rPr>
          <w:i/>
          <w:spacing w:val="-12"/>
          <w:sz w:val="20"/>
        </w:rPr>
        <w:t> </w:t>
      </w:r>
      <w:r>
        <w:rPr>
          <w:i/>
          <w:sz w:val="20"/>
        </w:rPr>
        <w:t>4.0</w:t>
      </w:r>
      <w:r>
        <w:rPr>
          <w:i/>
          <w:spacing w:val="-13"/>
          <w:sz w:val="20"/>
        </w:rPr>
        <w:t> </w:t>
      </w:r>
      <w:r>
        <w:rPr>
          <w:i/>
          <w:sz w:val="20"/>
        </w:rPr>
        <w:t>software.</w:t>
      </w:r>
      <w:r>
        <w:rPr>
          <w:i/>
          <w:spacing w:val="-12"/>
          <w:sz w:val="20"/>
        </w:rPr>
        <w:t> </w:t>
      </w:r>
      <w:r>
        <w:rPr>
          <w:i/>
          <w:sz w:val="20"/>
        </w:rPr>
        <w:t>The</w:t>
      </w:r>
      <w:r>
        <w:rPr>
          <w:i/>
          <w:spacing w:val="-13"/>
          <w:sz w:val="20"/>
        </w:rPr>
        <w:t> </w:t>
      </w:r>
      <w:r>
        <w:rPr>
          <w:i/>
          <w:sz w:val="20"/>
        </w:rPr>
        <w:t>results</w:t>
      </w:r>
      <w:r>
        <w:rPr>
          <w:i/>
          <w:spacing w:val="-12"/>
          <w:sz w:val="20"/>
        </w:rPr>
        <w:t> </w:t>
      </w:r>
      <w:r>
        <w:rPr>
          <w:i/>
          <w:sz w:val="20"/>
        </w:rPr>
        <w:t>show</w:t>
      </w:r>
      <w:r>
        <w:rPr>
          <w:i/>
          <w:spacing w:val="-13"/>
          <w:sz w:val="20"/>
        </w:rPr>
        <w:t> </w:t>
      </w:r>
      <w:r>
        <w:rPr>
          <w:i/>
          <w:sz w:val="20"/>
        </w:rPr>
        <w:t>that</w:t>
      </w:r>
      <w:r>
        <w:rPr>
          <w:i/>
          <w:spacing w:val="-12"/>
          <w:sz w:val="20"/>
        </w:rPr>
        <w:t> </w:t>
      </w:r>
      <w:r>
        <w:rPr>
          <w:i/>
          <w:sz w:val="20"/>
        </w:rPr>
        <w:t>love</w:t>
      </w:r>
      <w:r>
        <w:rPr>
          <w:i/>
          <w:spacing w:val="-13"/>
          <w:sz w:val="20"/>
        </w:rPr>
        <w:t> </w:t>
      </w:r>
      <w:r>
        <w:rPr>
          <w:i/>
          <w:sz w:val="20"/>
        </w:rPr>
        <w:t>of</w:t>
      </w:r>
      <w:r>
        <w:rPr>
          <w:i/>
          <w:spacing w:val="-12"/>
          <w:sz w:val="20"/>
        </w:rPr>
        <w:t> </w:t>
      </w:r>
      <w:r>
        <w:rPr>
          <w:i/>
          <w:sz w:val="20"/>
        </w:rPr>
        <w:t>money has</w:t>
      </w:r>
      <w:r>
        <w:rPr>
          <w:i/>
          <w:spacing w:val="-13"/>
          <w:sz w:val="20"/>
        </w:rPr>
        <w:t> </w:t>
      </w:r>
      <w:r>
        <w:rPr>
          <w:i/>
          <w:sz w:val="20"/>
        </w:rPr>
        <w:t>a</w:t>
      </w:r>
      <w:r>
        <w:rPr>
          <w:i/>
          <w:spacing w:val="-12"/>
          <w:sz w:val="20"/>
        </w:rPr>
        <w:t> </w:t>
      </w:r>
      <w:r>
        <w:rPr>
          <w:i/>
          <w:sz w:val="20"/>
        </w:rPr>
        <w:t>significant</w:t>
      </w:r>
      <w:r>
        <w:rPr>
          <w:i/>
          <w:spacing w:val="-13"/>
          <w:sz w:val="20"/>
        </w:rPr>
        <w:t> </w:t>
      </w:r>
      <w:r>
        <w:rPr>
          <w:i/>
          <w:sz w:val="20"/>
        </w:rPr>
        <w:t>and</w:t>
      </w:r>
      <w:r>
        <w:rPr>
          <w:i/>
          <w:spacing w:val="-12"/>
          <w:sz w:val="20"/>
        </w:rPr>
        <w:t> </w:t>
      </w:r>
      <w:r>
        <w:rPr>
          <w:i/>
          <w:sz w:val="20"/>
        </w:rPr>
        <w:t>positive</w:t>
      </w:r>
      <w:r>
        <w:rPr>
          <w:i/>
          <w:spacing w:val="-13"/>
          <w:sz w:val="20"/>
        </w:rPr>
        <w:t> </w:t>
      </w:r>
      <w:r>
        <w:rPr>
          <w:i/>
          <w:sz w:val="20"/>
        </w:rPr>
        <w:t>effect</w:t>
      </w:r>
      <w:r>
        <w:rPr>
          <w:i/>
          <w:spacing w:val="-12"/>
          <w:sz w:val="20"/>
        </w:rPr>
        <w:t> </w:t>
      </w:r>
      <w:r>
        <w:rPr>
          <w:i/>
          <w:sz w:val="20"/>
        </w:rPr>
        <w:t>on</w:t>
      </w:r>
      <w:r>
        <w:rPr>
          <w:i/>
          <w:spacing w:val="-13"/>
          <w:sz w:val="20"/>
        </w:rPr>
        <w:t> </w:t>
      </w:r>
      <w:r>
        <w:rPr>
          <w:i/>
          <w:sz w:val="20"/>
        </w:rPr>
        <w:t>motor</w:t>
      </w:r>
      <w:r>
        <w:rPr>
          <w:i/>
          <w:spacing w:val="-12"/>
          <w:sz w:val="20"/>
        </w:rPr>
        <w:t> </w:t>
      </w:r>
      <w:r>
        <w:rPr>
          <w:i/>
          <w:sz w:val="20"/>
        </w:rPr>
        <w:t>vehicle</w:t>
      </w:r>
      <w:r>
        <w:rPr>
          <w:i/>
          <w:spacing w:val="-13"/>
          <w:sz w:val="20"/>
        </w:rPr>
        <w:t> </w:t>
      </w:r>
      <w:r>
        <w:rPr>
          <w:i/>
          <w:sz w:val="20"/>
        </w:rPr>
        <w:t>taxpayer</w:t>
      </w:r>
      <w:r>
        <w:rPr>
          <w:i/>
          <w:spacing w:val="-12"/>
          <w:sz w:val="20"/>
        </w:rPr>
        <w:t> </w:t>
      </w:r>
      <w:r>
        <w:rPr>
          <w:i/>
          <w:sz w:val="20"/>
        </w:rPr>
        <w:t>compliance</w:t>
      </w:r>
      <w:r>
        <w:rPr>
          <w:i/>
          <w:spacing w:val="-13"/>
          <w:sz w:val="20"/>
        </w:rPr>
        <w:t> </w:t>
      </w:r>
      <w:r>
        <w:rPr>
          <w:i/>
          <w:sz w:val="20"/>
        </w:rPr>
        <w:t>in</w:t>
      </w:r>
      <w:r>
        <w:rPr>
          <w:i/>
          <w:spacing w:val="-12"/>
          <w:sz w:val="20"/>
        </w:rPr>
        <w:t> </w:t>
      </w:r>
      <w:r>
        <w:rPr>
          <w:i/>
          <w:sz w:val="20"/>
        </w:rPr>
        <w:t>Samarinda.</w:t>
      </w:r>
      <w:r>
        <w:rPr>
          <w:i/>
          <w:spacing w:val="-13"/>
          <w:sz w:val="20"/>
        </w:rPr>
        <w:t> </w:t>
      </w:r>
      <w:r>
        <w:rPr>
          <w:i/>
          <w:sz w:val="20"/>
        </w:rPr>
        <w:t>Tax</w:t>
      </w:r>
      <w:r>
        <w:rPr>
          <w:i/>
          <w:spacing w:val="-12"/>
          <w:sz w:val="20"/>
        </w:rPr>
        <w:t> </w:t>
      </w:r>
      <w:r>
        <w:rPr>
          <w:i/>
          <w:sz w:val="20"/>
        </w:rPr>
        <w:t>morale also</w:t>
      </w:r>
      <w:r>
        <w:rPr>
          <w:i/>
          <w:spacing w:val="-11"/>
          <w:sz w:val="20"/>
        </w:rPr>
        <w:t> </w:t>
      </w:r>
      <w:r>
        <w:rPr>
          <w:i/>
          <w:sz w:val="20"/>
        </w:rPr>
        <w:t>has</w:t>
      </w:r>
      <w:r>
        <w:rPr>
          <w:i/>
          <w:spacing w:val="-12"/>
          <w:sz w:val="20"/>
        </w:rPr>
        <w:t> </w:t>
      </w:r>
      <w:r>
        <w:rPr>
          <w:i/>
          <w:sz w:val="20"/>
        </w:rPr>
        <w:t>a</w:t>
      </w:r>
      <w:r>
        <w:rPr>
          <w:i/>
          <w:spacing w:val="-11"/>
          <w:sz w:val="20"/>
        </w:rPr>
        <w:t> </w:t>
      </w:r>
      <w:r>
        <w:rPr>
          <w:i/>
          <w:sz w:val="20"/>
        </w:rPr>
        <w:t>significant</w:t>
      </w:r>
      <w:r>
        <w:rPr>
          <w:i/>
          <w:spacing w:val="-12"/>
          <w:sz w:val="20"/>
        </w:rPr>
        <w:t> </w:t>
      </w:r>
      <w:r>
        <w:rPr>
          <w:i/>
          <w:sz w:val="20"/>
        </w:rPr>
        <w:t>and</w:t>
      </w:r>
      <w:r>
        <w:rPr>
          <w:i/>
          <w:spacing w:val="-11"/>
          <w:sz w:val="20"/>
        </w:rPr>
        <w:t> </w:t>
      </w:r>
      <w:r>
        <w:rPr>
          <w:i/>
          <w:sz w:val="20"/>
        </w:rPr>
        <w:t>positive</w:t>
      </w:r>
      <w:r>
        <w:rPr>
          <w:i/>
          <w:spacing w:val="-11"/>
          <w:sz w:val="20"/>
        </w:rPr>
        <w:t> </w:t>
      </w:r>
      <w:r>
        <w:rPr>
          <w:i/>
          <w:sz w:val="20"/>
        </w:rPr>
        <w:t>effect</w:t>
      </w:r>
      <w:r>
        <w:rPr>
          <w:i/>
          <w:spacing w:val="-12"/>
          <w:sz w:val="20"/>
        </w:rPr>
        <w:t> </w:t>
      </w:r>
      <w:r>
        <w:rPr>
          <w:i/>
          <w:sz w:val="20"/>
        </w:rPr>
        <w:t>on</w:t>
      </w:r>
      <w:r>
        <w:rPr>
          <w:i/>
          <w:spacing w:val="-11"/>
          <w:sz w:val="20"/>
        </w:rPr>
        <w:t> </w:t>
      </w:r>
      <w:r>
        <w:rPr>
          <w:i/>
          <w:sz w:val="20"/>
        </w:rPr>
        <w:t>taxpayer</w:t>
      </w:r>
      <w:r>
        <w:rPr>
          <w:i/>
          <w:spacing w:val="-12"/>
          <w:sz w:val="20"/>
        </w:rPr>
        <w:t> </w:t>
      </w:r>
      <w:r>
        <w:rPr>
          <w:i/>
          <w:sz w:val="20"/>
        </w:rPr>
        <w:t>compliance.</w:t>
      </w:r>
      <w:r>
        <w:rPr>
          <w:i/>
          <w:spacing w:val="-11"/>
          <w:sz w:val="20"/>
        </w:rPr>
        <w:t> </w:t>
      </w:r>
      <w:r>
        <w:rPr>
          <w:i/>
          <w:sz w:val="20"/>
        </w:rPr>
        <w:t>However,</w:t>
      </w:r>
      <w:r>
        <w:rPr>
          <w:i/>
          <w:spacing w:val="-11"/>
          <w:sz w:val="20"/>
        </w:rPr>
        <w:t> </w:t>
      </w:r>
      <w:r>
        <w:rPr>
          <w:i/>
          <w:sz w:val="20"/>
        </w:rPr>
        <w:t>tax</w:t>
      </w:r>
      <w:r>
        <w:rPr>
          <w:i/>
          <w:spacing w:val="-11"/>
          <w:sz w:val="20"/>
        </w:rPr>
        <w:t> </w:t>
      </w:r>
      <w:r>
        <w:rPr>
          <w:i/>
          <w:sz w:val="20"/>
        </w:rPr>
        <w:t>access</w:t>
      </w:r>
      <w:r>
        <w:rPr>
          <w:i/>
          <w:spacing w:val="-13"/>
          <w:sz w:val="20"/>
        </w:rPr>
        <w:t> </w:t>
      </w:r>
      <w:r>
        <w:rPr>
          <w:i/>
          <w:sz w:val="20"/>
        </w:rPr>
        <w:t>does</w:t>
      </w:r>
      <w:r>
        <w:rPr>
          <w:i/>
          <w:spacing w:val="-10"/>
          <w:sz w:val="20"/>
        </w:rPr>
        <w:t> </w:t>
      </w:r>
      <w:r>
        <w:rPr>
          <w:i/>
          <w:sz w:val="20"/>
        </w:rPr>
        <w:t>not</w:t>
      </w:r>
      <w:r>
        <w:rPr>
          <w:i/>
          <w:spacing w:val="-12"/>
          <w:sz w:val="20"/>
        </w:rPr>
        <w:t> </w:t>
      </w:r>
      <w:r>
        <w:rPr>
          <w:i/>
          <w:sz w:val="20"/>
        </w:rPr>
        <w:t>have a</w:t>
      </w:r>
      <w:r>
        <w:rPr>
          <w:i/>
          <w:spacing w:val="-4"/>
          <w:sz w:val="20"/>
        </w:rPr>
        <w:t> </w:t>
      </w:r>
      <w:r>
        <w:rPr>
          <w:i/>
          <w:sz w:val="20"/>
        </w:rPr>
        <w:t>significant</w:t>
      </w:r>
      <w:r>
        <w:rPr>
          <w:i/>
          <w:spacing w:val="-6"/>
          <w:sz w:val="20"/>
        </w:rPr>
        <w:t> </w:t>
      </w:r>
      <w:r>
        <w:rPr>
          <w:i/>
          <w:sz w:val="20"/>
        </w:rPr>
        <w:t>effect</w:t>
      </w:r>
      <w:r>
        <w:rPr>
          <w:i/>
          <w:spacing w:val="-6"/>
          <w:sz w:val="20"/>
        </w:rPr>
        <w:t> </w:t>
      </w:r>
      <w:r>
        <w:rPr>
          <w:i/>
          <w:sz w:val="20"/>
        </w:rPr>
        <w:t>on</w:t>
      </w:r>
      <w:r>
        <w:rPr>
          <w:i/>
          <w:spacing w:val="-7"/>
          <w:sz w:val="20"/>
        </w:rPr>
        <w:t> </w:t>
      </w:r>
      <w:r>
        <w:rPr>
          <w:i/>
          <w:sz w:val="20"/>
        </w:rPr>
        <w:t>motor</w:t>
      </w:r>
      <w:r>
        <w:rPr>
          <w:i/>
          <w:spacing w:val="-6"/>
          <w:sz w:val="20"/>
        </w:rPr>
        <w:t> </w:t>
      </w:r>
      <w:r>
        <w:rPr>
          <w:i/>
          <w:sz w:val="20"/>
        </w:rPr>
        <w:t>vehicle</w:t>
      </w:r>
      <w:r>
        <w:rPr>
          <w:i/>
          <w:spacing w:val="-5"/>
          <w:sz w:val="20"/>
        </w:rPr>
        <w:t> </w:t>
      </w:r>
      <w:r>
        <w:rPr>
          <w:i/>
          <w:sz w:val="20"/>
        </w:rPr>
        <w:t>taxpayer</w:t>
      </w:r>
      <w:r>
        <w:rPr>
          <w:i/>
          <w:spacing w:val="-6"/>
          <w:sz w:val="20"/>
        </w:rPr>
        <w:t> </w:t>
      </w:r>
      <w:r>
        <w:rPr>
          <w:i/>
          <w:sz w:val="20"/>
        </w:rPr>
        <w:t>compliance.</w:t>
      </w:r>
      <w:r>
        <w:rPr>
          <w:i/>
          <w:spacing w:val="-5"/>
          <w:sz w:val="20"/>
        </w:rPr>
        <w:t> </w:t>
      </w:r>
      <w:r>
        <w:rPr>
          <w:i/>
          <w:sz w:val="20"/>
        </w:rPr>
        <w:t>The</w:t>
      </w:r>
      <w:r>
        <w:rPr>
          <w:i/>
          <w:spacing w:val="-5"/>
          <w:sz w:val="20"/>
        </w:rPr>
        <w:t> </w:t>
      </w:r>
      <w:r>
        <w:rPr>
          <w:i/>
          <w:sz w:val="20"/>
        </w:rPr>
        <w:t>findings</w:t>
      </w:r>
      <w:r>
        <w:rPr>
          <w:i/>
          <w:spacing w:val="-8"/>
          <w:sz w:val="20"/>
        </w:rPr>
        <w:t> </w:t>
      </w:r>
      <w:r>
        <w:rPr>
          <w:i/>
          <w:sz w:val="20"/>
        </w:rPr>
        <w:t>of</w:t>
      </w:r>
      <w:r>
        <w:rPr>
          <w:i/>
          <w:spacing w:val="-6"/>
          <w:sz w:val="20"/>
        </w:rPr>
        <w:t> </w:t>
      </w:r>
      <w:r>
        <w:rPr>
          <w:i/>
          <w:sz w:val="20"/>
        </w:rPr>
        <w:t>this</w:t>
      </w:r>
      <w:r>
        <w:rPr>
          <w:i/>
          <w:spacing w:val="-6"/>
          <w:sz w:val="20"/>
        </w:rPr>
        <w:t> </w:t>
      </w:r>
      <w:r>
        <w:rPr>
          <w:i/>
          <w:sz w:val="20"/>
        </w:rPr>
        <w:t>study</w:t>
      </w:r>
      <w:r>
        <w:rPr>
          <w:i/>
          <w:spacing w:val="-5"/>
          <w:sz w:val="20"/>
        </w:rPr>
        <w:t> </w:t>
      </w:r>
      <w:r>
        <w:rPr>
          <w:i/>
          <w:sz w:val="20"/>
        </w:rPr>
        <w:t>are</w:t>
      </w:r>
      <w:r>
        <w:rPr>
          <w:i/>
          <w:spacing w:val="-5"/>
          <w:sz w:val="20"/>
        </w:rPr>
        <w:t> </w:t>
      </w:r>
      <w:r>
        <w:rPr>
          <w:i/>
          <w:sz w:val="20"/>
        </w:rPr>
        <w:t>expected</w:t>
      </w:r>
      <w:r>
        <w:rPr>
          <w:i/>
          <w:spacing w:val="-4"/>
          <w:sz w:val="20"/>
        </w:rPr>
        <w:t> </w:t>
      </w:r>
      <w:r>
        <w:rPr>
          <w:i/>
          <w:sz w:val="20"/>
        </w:rPr>
        <w:t>to contribute to the tax authorities in formulating strategies to improve motor vehicle taxpayer compliance in Samarinda, particularly through tax morale approaches, improved tax access, and understanding of individual economic value orientations.</w:t>
      </w:r>
    </w:p>
    <w:p>
      <w:pPr>
        <w:pStyle w:val="BodyText"/>
        <w:spacing w:before="11"/>
        <w:rPr>
          <w:i/>
          <w:sz w:val="20"/>
        </w:rPr>
      </w:pPr>
    </w:p>
    <w:p>
      <w:pPr>
        <w:spacing w:before="0"/>
        <w:ind w:left="568" w:right="0" w:firstLine="0"/>
        <w:jc w:val="both"/>
        <w:rPr>
          <w:i/>
          <w:sz w:val="20"/>
        </w:rPr>
      </w:pPr>
      <w:r>
        <w:rPr>
          <w:b/>
          <w:i/>
          <w:sz w:val="20"/>
        </w:rPr>
        <w:t>Keywords</w:t>
      </w:r>
      <w:r>
        <w:rPr>
          <w:i/>
          <w:sz w:val="20"/>
        </w:rPr>
        <w:t>:</w:t>
      </w:r>
      <w:r>
        <w:rPr>
          <w:i/>
          <w:spacing w:val="-5"/>
          <w:sz w:val="20"/>
        </w:rPr>
        <w:t> </w:t>
      </w:r>
      <w:r>
        <w:rPr>
          <w:i/>
          <w:sz w:val="20"/>
        </w:rPr>
        <w:t>Love</w:t>
      </w:r>
      <w:r>
        <w:rPr>
          <w:i/>
          <w:spacing w:val="-5"/>
          <w:sz w:val="20"/>
        </w:rPr>
        <w:t> </w:t>
      </w:r>
      <w:r>
        <w:rPr>
          <w:i/>
          <w:sz w:val="20"/>
        </w:rPr>
        <w:t>of</w:t>
      </w:r>
      <w:r>
        <w:rPr>
          <w:i/>
          <w:spacing w:val="-6"/>
          <w:sz w:val="20"/>
        </w:rPr>
        <w:t> </w:t>
      </w:r>
      <w:r>
        <w:rPr>
          <w:i/>
          <w:sz w:val="20"/>
        </w:rPr>
        <w:t>Money,</w:t>
      </w:r>
      <w:r>
        <w:rPr>
          <w:i/>
          <w:spacing w:val="-5"/>
          <w:sz w:val="20"/>
        </w:rPr>
        <w:t> </w:t>
      </w:r>
      <w:r>
        <w:rPr>
          <w:i/>
          <w:sz w:val="20"/>
        </w:rPr>
        <w:t>Tax</w:t>
      </w:r>
      <w:r>
        <w:rPr>
          <w:i/>
          <w:spacing w:val="-5"/>
          <w:sz w:val="20"/>
        </w:rPr>
        <w:t> </w:t>
      </w:r>
      <w:r>
        <w:rPr>
          <w:i/>
          <w:sz w:val="20"/>
        </w:rPr>
        <w:t>Morale,</w:t>
      </w:r>
      <w:r>
        <w:rPr>
          <w:i/>
          <w:spacing w:val="-5"/>
          <w:sz w:val="20"/>
        </w:rPr>
        <w:t> </w:t>
      </w:r>
      <w:r>
        <w:rPr>
          <w:i/>
          <w:sz w:val="20"/>
        </w:rPr>
        <w:t>Tax</w:t>
      </w:r>
      <w:r>
        <w:rPr>
          <w:i/>
          <w:spacing w:val="-5"/>
          <w:sz w:val="20"/>
        </w:rPr>
        <w:t> </w:t>
      </w:r>
      <w:r>
        <w:rPr>
          <w:i/>
          <w:sz w:val="20"/>
        </w:rPr>
        <w:t>Access,</w:t>
      </w:r>
      <w:r>
        <w:rPr>
          <w:i/>
          <w:spacing w:val="-5"/>
          <w:sz w:val="20"/>
        </w:rPr>
        <w:t> </w:t>
      </w:r>
      <w:r>
        <w:rPr>
          <w:i/>
          <w:sz w:val="20"/>
        </w:rPr>
        <w:t>Motor</w:t>
      </w:r>
      <w:r>
        <w:rPr>
          <w:i/>
          <w:spacing w:val="-6"/>
          <w:sz w:val="20"/>
        </w:rPr>
        <w:t> </w:t>
      </w:r>
      <w:r>
        <w:rPr>
          <w:i/>
          <w:sz w:val="20"/>
        </w:rPr>
        <w:t>Vehicle</w:t>
      </w:r>
      <w:r>
        <w:rPr>
          <w:i/>
          <w:spacing w:val="-5"/>
          <w:sz w:val="20"/>
        </w:rPr>
        <w:t> </w:t>
      </w:r>
      <w:r>
        <w:rPr>
          <w:i/>
          <w:sz w:val="20"/>
        </w:rPr>
        <w:t>Taxpayer</w:t>
      </w:r>
      <w:r>
        <w:rPr>
          <w:i/>
          <w:spacing w:val="-5"/>
          <w:sz w:val="20"/>
        </w:rPr>
        <w:t> </w:t>
      </w:r>
      <w:r>
        <w:rPr>
          <w:i/>
          <w:spacing w:val="-2"/>
          <w:sz w:val="20"/>
        </w:rPr>
        <w:t>Compliance</w:t>
      </w:r>
    </w:p>
    <w:p>
      <w:pPr>
        <w:spacing w:after="0"/>
        <w:jc w:val="both"/>
        <w:rPr>
          <w:i/>
          <w:sz w:val="20"/>
        </w:rPr>
        <w:sectPr>
          <w:pgSz w:w="11910" w:h="16840"/>
          <w:pgMar w:header="0" w:footer="1218" w:top="1920" w:bottom="1400" w:left="1700" w:right="1275"/>
        </w:sectPr>
      </w:pPr>
    </w:p>
    <w:p>
      <w:pPr>
        <w:pStyle w:val="BodyText"/>
        <w:rPr>
          <w:i/>
          <w:sz w:val="30"/>
        </w:rPr>
      </w:pPr>
    </w:p>
    <w:p>
      <w:pPr>
        <w:pStyle w:val="BodyText"/>
        <w:spacing w:before="250"/>
        <w:rPr>
          <w:i/>
          <w:sz w:val="30"/>
        </w:rPr>
      </w:pPr>
    </w:p>
    <w:p>
      <w:pPr>
        <w:pStyle w:val="Heading2"/>
        <w:spacing w:before="0"/>
        <w:ind w:left="248"/>
      </w:pPr>
      <w:r>
        <w:rPr/>
        <w:t>DAFTAR</w:t>
      </w:r>
      <w:r>
        <w:rPr>
          <w:spacing w:val="-4"/>
        </w:rPr>
        <w:t> </w:t>
      </w:r>
      <w:r>
        <w:rPr>
          <w:spacing w:val="-5"/>
        </w:rPr>
        <w:t>ISI</w:t>
      </w:r>
    </w:p>
    <w:p>
      <w:pPr>
        <w:spacing w:before="51"/>
        <w:ind w:left="0" w:right="420" w:firstLine="0"/>
        <w:jc w:val="right"/>
        <w:rPr>
          <w:b/>
          <w:sz w:val="22"/>
        </w:rPr>
      </w:pPr>
      <w:r>
        <w:rPr>
          <w:b/>
          <w:spacing w:val="-2"/>
          <w:sz w:val="22"/>
        </w:rPr>
        <w:t>Halaman</w:t>
      </w:r>
    </w:p>
    <w:p>
      <w:pPr>
        <w:spacing w:before="160"/>
        <w:ind w:left="568" w:right="0" w:firstLine="0"/>
        <w:jc w:val="left"/>
        <w:rPr>
          <w:b/>
          <w:sz w:val="22"/>
        </w:rPr>
      </w:pPr>
      <w:hyperlink w:history="true" w:anchor="_bookmark0">
        <w:r>
          <w:rPr>
            <w:b/>
            <w:sz w:val="22"/>
          </w:rPr>
          <w:t>HALAMAN</w:t>
        </w:r>
        <w:r>
          <w:rPr>
            <w:b/>
            <w:spacing w:val="49"/>
            <w:sz w:val="22"/>
          </w:rPr>
          <w:t> </w:t>
        </w:r>
        <w:r>
          <w:rPr>
            <w:b/>
            <w:spacing w:val="-2"/>
            <w:sz w:val="22"/>
          </w:rPr>
          <w:t>DEPAN...........................................................................................................</w:t>
        </w:r>
      </w:hyperlink>
    </w:p>
    <w:p>
      <w:pPr>
        <w:spacing w:after="0"/>
        <w:jc w:val="left"/>
        <w:rPr>
          <w:b/>
          <w:sz w:val="22"/>
        </w:rPr>
        <w:sectPr>
          <w:pgSz w:w="11910" w:h="16840"/>
          <w:pgMar w:header="0" w:footer="1218" w:top="1920" w:bottom="1806" w:left="1700" w:right="1275"/>
        </w:sectPr>
      </w:pPr>
    </w:p>
    <w:sdt>
      <w:sdtPr>
        <w:docPartObj>
          <w:docPartGallery w:val="Table of Contents"/>
          <w:docPartUnique/>
        </w:docPartObj>
      </w:sdtPr>
      <w:sdtEndPr/>
      <w:sdtContent>
        <w:p>
          <w:pPr>
            <w:pStyle w:val="TOC2"/>
            <w:tabs>
              <w:tab w:pos="8446" w:val="left" w:leader="dot"/>
            </w:tabs>
            <w:spacing w:before="102"/>
          </w:pPr>
          <w:hyperlink w:history="true" w:anchor="_bookmark2">
            <w:r>
              <w:rPr>
                <w:spacing w:val="-2"/>
              </w:rPr>
              <w:t>ABSTRAK</w:t>
            </w:r>
            <w:r>
              <w:rPr/>
              <w:tab/>
            </w:r>
            <w:r>
              <w:rPr>
                <w:spacing w:val="-10"/>
              </w:rPr>
              <w:t>i</w:t>
            </w:r>
          </w:hyperlink>
        </w:p>
        <w:p>
          <w:pPr>
            <w:pStyle w:val="TOC2"/>
            <w:tabs>
              <w:tab w:pos="8384" w:val="left" w:leader="dot"/>
            </w:tabs>
          </w:pPr>
          <w:hyperlink w:history="true" w:anchor="_bookmark2">
            <w:r>
              <w:rPr>
                <w:spacing w:val="-2"/>
              </w:rPr>
              <w:t>ABSTRAC</w:t>
            </w:r>
            <w:r>
              <w:rPr/>
              <w:tab/>
            </w:r>
            <w:r>
              <w:rPr>
                <w:spacing w:val="-5"/>
              </w:rPr>
              <w:t>i</w:t>
            </w:r>
          </w:hyperlink>
          <w:r>
            <w:rPr>
              <w:spacing w:val="-5"/>
            </w:rPr>
            <w:t>i</w:t>
          </w:r>
        </w:p>
        <w:p>
          <w:pPr>
            <w:pStyle w:val="TOC2"/>
            <w:tabs>
              <w:tab w:pos="8324" w:val="left" w:leader="dot"/>
            </w:tabs>
            <w:spacing w:before="101"/>
          </w:pPr>
          <w:hyperlink w:history="true" w:anchor="_bookmark1">
            <w:r>
              <w:rPr/>
              <w:t>DAFTAR</w:t>
            </w:r>
            <w:r>
              <w:rPr>
                <w:spacing w:val="-7"/>
              </w:rPr>
              <w:t> </w:t>
            </w:r>
            <w:r>
              <w:rPr>
                <w:spacing w:val="-5"/>
              </w:rPr>
              <w:t>ISI</w:t>
            </w:r>
            <w:r>
              <w:rPr/>
              <w:tab/>
            </w:r>
            <w:r>
              <w:rPr>
                <w:spacing w:val="-5"/>
              </w:rPr>
              <w:t>i</w:t>
            </w:r>
          </w:hyperlink>
          <w:r>
            <w:rPr>
              <w:spacing w:val="-5"/>
            </w:rPr>
            <w:t>ii</w:t>
          </w:r>
        </w:p>
        <w:p>
          <w:pPr>
            <w:pStyle w:val="TOC2"/>
            <w:tabs>
              <w:tab w:pos="8273" w:val="left" w:leader="dot"/>
            </w:tabs>
          </w:pPr>
          <w:hyperlink w:history="true" w:anchor="_bookmark3">
            <w:r>
              <w:rPr/>
              <w:t>DAFTAR</w:t>
            </w:r>
            <w:r>
              <w:rPr>
                <w:spacing w:val="-9"/>
              </w:rPr>
              <w:t> </w:t>
            </w:r>
            <w:r>
              <w:rPr>
                <w:spacing w:val="-4"/>
              </w:rPr>
              <w:t>TABEL</w:t>
            </w:r>
            <w:r>
              <w:rPr/>
              <w:tab/>
            </w:r>
            <w:r>
              <w:rPr>
                <w:spacing w:val="-5"/>
              </w:rPr>
              <w:t>xii</w:t>
            </w:r>
          </w:hyperlink>
        </w:p>
        <w:p>
          <w:pPr>
            <w:pStyle w:val="TOC2"/>
            <w:tabs>
              <w:tab w:pos="8213" w:val="left" w:leader="dot"/>
            </w:tabs>
            <w:spacing w:before="99"/>
          </w:pPr>
          <w:hyperlink w:history="true" w:anchor="_bookmark4">
            <w:r>
              <w:rPr/>
              <w:t>DAFTAR</w:t>
            </w:r>
            <w:r>
              <w:rPr>
                <w:spacing w:val="-7"/>
              </w:rPr>
              <w:t> </w:t>
            </w:r>
            <w:r>
              <w:rPr>
                <w:spacing w:val="-2"/>
              </w:rPr>
              <w:t>GAMBAR</w:t>
            </w:r>
            <w:r>
              <w:rPr/>
              <w:tab/>
            </w:r>
            <w:r>
              <w:rPr>
                <w:spacing w:val="-4"/>
              </w:rPr>
              <w:t>xiii</w:t>
            </w:r>
          </w:hyperlink>
        </w:p>
        <w:p>
          <w:pPr>
            <w:pStyle w:val="TOC2"/>
            <w:tabs>
              <w:tab w:pos="8225" w:val="left" w:leader="dot"/>
            </w:tabs>
          </w:pPr>
          <w:hyperlink w:history="true" w:anchor="_bookmark5">
            <w:r>
              <w:rPr/>
              <w:t>DAFTAR</w:t>
            </w:r>
            <w:r>
              <w:rPr>
                <w:spacing w:val="-7"/>
              </w:rPr>
              <w:t> </w:t>
            </w:r>
            <w:r>
              <w:rPr>
                <w:spacing w:val="-2"/>
              </w:rPr>
              <w:t>SINGKATAN</w:t>
            </w:r>
            <w:r>
              <w:rPr/>
              <w:tab/>
            </w:r>
            <w:r>
              <w:rPr>
                <w:spacing w:val="-5"/>
              </w:rPr>
              <w:t>xiv</w:t>
            </w:r>
          </w:hyperlink>
        </w:p>
        <w:p>
          <w:pPr>
            <w:pStyle w:val="TOC2"/>
            <w:tabs>
              <w:tab w:pos="8285" w:val="left" w:leader="dot"/>
            </w:tabs>
          </w:pPr>
          <w:hyperlink w:history="true" w:anchor="_bookmark6">
            <w:r>
              <w:rPr/>
              <w:t>DAFTAR</w:t>
            </w:r>
            <w:r>
              <w:rPr>
                <w:spacing w:val="-7"/>
              </w:rPr>
              <w:t> </w:t>
            </w:r>
            <w:r>
              <w:rPr>
                <w:spacing w:val="-2"/>
              </w:rPr>
              <w:t>LAMPIRAN</w:t>
            </w:r>
            <w:r>
              <w:rPr/>
              <w:tab/>
            </w:r>
            <w:r>
              <w:rPr>
                <w:spacing w:val="-5"/>
              </w:rPr>
              <w:t>xv</w:t>
            </w:r>
          </w:hyperlink>
        </w:p>
        <w:p>
          <w:pPr>
            <w:pStyle w:val="TOC1"/>
            <w:tabs>
              <w:tab w:pos="8396" w:val="left" w:leader="dot"/>
            </w:tabs>
            <w:spacing w:line="251" w:lineRule="exact"/>
          </w:pPr>
          <w:hyperlink w:history="true" w:anchor="_bookmark7">
            <w:r>
              <w:rPr/>
              <w:t>BAB</w:t>
            </w:r>
            <w:r>
              <w:rPr>
                <w:spacing w:val="-2"/>
              </w:rPr>
              <w:t> </w:t>
            </w:r>
            <w:r>
              <w:rPr>
                <w:spacing w:val="-10"/>
              </w:rPr>
              <w:t>I</w:t>
            </w:r>
            <w:r>
              <w:rPr/>
              <w:tab/>
            </w:r>
            <w:r>
              <w:rPr>
                <w:spacing w:val="-10"/>
              </w:rPr>
              <w:t>1</w:t>
            </w:r>
          </w:hyperlink>
        </w:p>
        <w:p>
          <w:pPr>
            <w:pStyle w:val="TOC3"/>
            <w:numPr>
              <w:ilvl w:val="1"/>
              <w:numId w:val="2"/>
            </w:numPr>
            <w:tabs>
              <w:tab w:pos="1134" w:val="left" w:leader="none"/>
              <w:tab w:pos="8396" w:val="left" w:leader="dot"/>
            </w:tabs>
            <w:spacing w:line="251" w:lineRule="exact" w:before="0" w:after="0"/>
            <w:ind w:left="1134" w:right="0" w:hanging="345"/>
            <w:jc w:val="left"/>
          </w:pPr>
          <w:hyperlink w:history="true" w:anchor="_bookmark8">
            <w:r>
              <w:rPr/>
              <w:t>Latar</w:t>
            </w:r>
            <w:r>
              <w:rPr>
                <w:spacing w:val="-2"/>
              </w:rPr>
              <w:t> Belakang</w:t>
            </w:r>
            <w:r>
              <w:rPr/>
              <w:tab/>
            </w:r>
            <w:r>
              <w:rPr>
                <w:spacing w:val="-10"/>
              </w:rPr>
              <w:t>1</w:t>
            </w:r>
          </w:hyperlink>
        </w:p>
        <w:p>
          <w:pPr>
            <w:pStyle w:val="TOC3"/>
            <w:numPr>
              <w:ilvl w:val="1"/>
              <w:numId w:val="2"/>
            </w:numPr>
            <w:tabs>
              <w:tab w:pos="1134" w:val="left" w:leader="none"/>
              <w:tab w:pos="8396" w:val="left" w:leader="dot"/>
            </w:tabs>
            <w:spacing w:line="240" w:lineRule="auto" w:before="126" w:after="0"/>
            <w:ind w:left="1134" w:right="0" w:hanging="345"/>
            <w:jc w:val="left"/>
          </w:pPr>
          <w:hyperlink w:history="true" w:anchor="_bookmark10">
            <w:r>
              <w:rPr/>
              <w:t>Rumusan</w:t>
            </w:r>
            <w:r>
              <w:rPr>
                <w:spacing w:val="-5"/>
              </w:rPr>
              <w:t> </w:t>
            </w:r>
            <w:r>
              <w:rPr>
                <w:spacing w:val="-2"/>
              </w:rPr>
              <w:t>Masalah</w:t>
            </w:r>
            <w:r>
              <w:rPr/>
              <w:tab/>
            </w:r>
            <w:r>
              <w:rPr>
                <w:spacing w:val="-10"/>
              </w:rPr>
              <w:t>7</w:t>
            </w:r>
          </w:hyperlink>
        </w:p>
        <w:p>
          <w:pPr>
            <w:pStyle w:val="TOC3"/>
            <w:numPr>
              <w:ilvl w:val="1"/>
              <w:numId w:val="2"/>
            </w:numPr>
            <w:tabs>
              <w:tab w:pos="1134" w:val="left" w:leader="none"/>
              <w:tab w:pos="8396" w:val="left" w:leader="dot"/>
            </w:tabs>
            <w:spacing w:line="240" w:lineRule="auto" w:before="126" w:after="0"/>
            <w:ind w:left="1134" w:right="0" w:hanging="345"/>
            <w:jc w:val="left"/>
          </w:pPr>
          <w:hyperlink w:history="true" w:anchor="_bookmark11">
            <w:r>
              <w:rPr/>
              <w:t>Tujuan</w:t>
            </w:r>
            <w:r>
              <w:rPr>
                <w:spacing w:val="-2"/>
              </w:rPr>
              <w:t> Penelitian</w:t>
            </w:r>
            <w:r>
              <w:rPr/>
              <w:tab/>
            </w:r>
            <w:r>
              <w:rPr>
                <w:spacing w:val="-10"/>
              </w:rPr>
              <w:t>7</w:t>
            </w:r>
          </w:hyperlink>
        </w:p>
        <w:p>
          <w:pPr>
            <w:pStyle w:val="TOC3"/>
            <w:numPr>
              <w:ilvl w:val="1"/>
              <w:numId w:val="2"/>
            </w:numPr>
            <w:tabs>
              <w:tab w:pos="1134" w:val="left" w:leader="none"/>
              <w:tab w:pos="8396" w:val="left" w:leader="dot"/>
            </w:tabs>
            <w:spacing w:line="240" w:lineRule="auto" w:before="127" w:after="0"/>
            <w:ind w:left="1134" w:right="0" w:hanging="345"/>
            <w:jc w:val="left"/>
          </w:pPr>
          <w:hyperlink w:history="true" w:anchor="_bookmark12">
            <w:r>
              <w:rPr/>
              <w:t>Manfaat</w:t>
            </w:r>
            <w:r>
              <w:rPr>
                <w:spacing w:val="-3"/>
              </w:rPr>
              <w:t> </w:t>
            </w:r>
            <w:r>
              <w:rPr>
                <w:spacing w:val="-2"/>
              </w:rPr>
              <w:t>Penelitian</w:t>
            </w:r>
            <w:r>
              <w:rPr/>
              <w:tab/>
            </w:r>
            <w:r>
              <w:rPr>
                <w:spacing w:val="-10"/>
              </w:rPr>
              <w:t>8</w:t>
            </w:r>
          </w:hyperlink>
        </w:p>
        <w:p>
          <w:pPr>
            <w:pStyle w:val="TOC1"/>
            <w:tabs>
              <w:tab w:pos="8285" w:val="left" w:leader="dot"/>
            </w:tabs>
            <w:spacing w:line="251" w:lineRule="exact" w:before="371"/>
          </w:pPr>
          <w:hyperlink w:history="true" w:anchor="_bookmark13">
            <w:r>
              <w:rPr/>
              <w:t>BAB</w:t>
            </w:r>
            <w:r>
              <w:rPr>
                <w:spacing w:val="-2"/>
              </w:rPr>
              <w:t> </w:t>
            </w:r>
            <w:r>
              <w:rPr>
                <w:spacing w:val="-5"/>
              </w:rPr>
              <w:t>II</w:t>
            </w:r>
            <w:r>
              <w:rPr/>
              <w:tab/>
            </w:r>
            <w:r>
              <w:rPr>
                <w:spacing w:val="-5"/>
              </w:rPr>
              <w:t>10</w:t>
            </w:r>
          </w:hyperlink>
        </w:p>
        <w:p>
          <w:pPr>
            <w:pStyle w:val="TOC3"/>
            <w:numPr>
              <w:ilvl w:val="1"/>
              <w:numId w:val="3"/>
            </w:numPr>
            <w:tabs>
              <w:tab w:pos="1134" w:val="left" w:leader="none"/>
              <w:tab w:pos="8285" w:val="left" w:leader="dot"/>
            </w:tabs>
            <w:spacing w:line="251" w:lineRule="exact" w:before="0" w:after="0"/>
            <w:ind w:left="1134" w:right="0" w:hanging="345"/>
            <w:jc w:val="left"/>
          </w:pPr>
          <w:hyperlink w:history="true" w:anchor="_bookmark14">
            <w:r>
              <w:rPr/>
              <w:t>Landasan</w:t>
            </w:r>
            <w:r>
              <w:rPr>
                <w:spacing w:val="-4"/>
              </w:rPr>
              <w:t> </w:t>
            </w:r>
            <w:r>
              <w:rPr>
                <w:spacing w:val="-2"/>
              </w:rPr>
              <w:t>Teori</w:t>
            </w:r>
            <w:r>
              <w:rPr/>
              <w:tab/>
            </w:r>
            <w:r>
              <w:rPr>
                <w:spacing w:val="-5"/>
              </w:rPr>
              <w:t>10</w:t>
            </w:r>
          </w:hyperlink>
        </w:p>
        <w:p>
          <w:pPr>
            <w:pStyle w:val="TOC4"/>
            <w:numPr>
              <w:ilvl w:val="2"/>
              <w:numId w:val="3"/>
            </w:numPr>
            <w:tabs>
              <w:tab w:pos="1699" w:val="left" w:leader="none"/>
              <w:tab w:pos="8285" w:val="left" w:leader="dot"/>
            </w:tabs>
            <w:spacing w:line="240" w:lineRule="auto" w:before="126" w:after="0"/>
            <w:ind w:left="1699" w:right="0" w:hanging="565"/>
            <w:jc w:val="left"/>
          </w:pPr>
          <w:hyperlink w:history="true" w:anchor="_bookmark15">
            <w:r>
              <w:rPr/>
              <w:t>Teori</w:t>
            </w:r>
            <w:r>
              <w:rPr>
                <w:spacing w:val="-3"/>
              </w:rPr>
              <w:t> </w:t>
            </w:r>
            <w:r>
              <w:rPr>
                <w:spacing w:val="-2"/>
              </w:rPr>
              <w:t>Atribusi</w:t>
            </w:r>
            <w:r>
              <w:rPr/>
              <w:tab/>
            </w:r>
            <w:r>
              <w:rPr>
                <w:spacing w:val="-5"/>
              </w:rPr>
              <w:t>10</w:t>
            </w:r>
          </w:hyperlink>
        </w:p>
        <w:p>
          <w:pPr>
            <w:pStyle w:val="TOC4"/>
            <w:numPr>
              <w:ilvl w:val="2"/>
              <w:numId w:val="3"/>
            </w:numPr>
            <w:tabs>
              <w:tab w:pos="1699" w:val="left" w:leader="none"/>
              <w:tab w:pos="8285" w:val="left" w:leader="dot"/>
            </w:tabs>
            <w:spacing w:line="240" w:lineRule="auto" w:before="127" w:after="0"/>
            <w:ind w:left="1699" w:right="0" w:hanging="565"/>
            <w:jc w:val="left"/>
          </w:pPr>
          <w:hyperlink w:history="true" w:anchor="_bookmark16">
            <w:r>
              <w:rPr/>
              <w:t>Kepatuhan</w:t>
            </w:r>
            <w:r>
              <w:rPr>
                <w:spacing w:val="-4"/>
              </w:rPr>
              <w:t> </w:t>
            </w:r>
            <w:r>
              <w:rPr/>
              <w:t>Wajib</w:t>
            </w:r>
            <w:r>
              <w:rPr>
                <w:spacing w:val="-3"/>
              </w:rPr>
              <w:t> </w:t>
            </w:r>
            <w:r>
              <w:rPr/>
              <w:t>Pajak</w:t>
            </w:r>
            <w:r>
              <w:rPr>
                <w:spacing w:val="-5"/>
              </w:rPr>
              <w:t> </w:t>
            </w:r>
            <w:r>
              <w:rPr/>
              <w:t>Kendaraan</w:t>
            </w:r>
            <w:r>
              <w:rPr>
                <w:spacing w:val="-3"/>
              </w:rPr>
              <w:t> </w:t>
            </w:r>
            <w:r>
              <w:rPr>
                <w:spacing w:val="-2"/>
              </w:rPr>
              <w:t>Bermotor</w:t>
            </w:r>
            <w:r>
              <w:rPr/>
              <w:tab/>
            </w:r>
            <w:r>
              <w:rPr>
                <w:spacing w:val="-5"/>
              </w:rPr>
              <w:t>11</w:t>
            </w:r>
          </w:hyperlink>
        </w:p>
        <w:p>
          <w:pPr>
            <w:pStyle w:val="TOC5"/>
            <w:numPr>
              <w:ilvl w:val="2"/>
              <w:numId w:val="3"/>
            </w:numPr>
            <w:tabs>
              <w:tab w:pos="1699" w:val="left" w:leader="none"/>
              <w:tab w:pos="8285" w:val="left" w:leader="dot"/>
            </w:tabs>
            <w:spacing w:line="240" w:lineRule="auto" w:before="126" w:after="0"/>
            <w:ind w:left="1699" w:right="0" w:hanging="565"/>
            <w:jc w:val="left"/>
          </w:pPr>
          <w:hyperlink w:history="true" w:anchor="_bookmark17">
            <w:r>
              <w:rPr/>
              <w:t>Love</w:t>
            </w:r>
            <w:r>
              <w:rPr>
                <w:spacing w:val="-3"/>
              </w:rPr>
              <w:t> </w:t>
            </w:r>
            <w:r>
              <w:rPr/>
              <w:t>of </w:t>
            </w:r>
            <w:r>
              <w:rPr>
                <w:spacing w:val="-2"/>
              </w:rPr>
              <w:t>Money</w:t>
            </w:r>
            <w:r>
              <w:rPr/>
              <w:tab/>
            </w:r>
            <w:r>
              <w:rPr>
                <w:i w:val="0"/>
                <w:spacing w:val="-5"/>
              </w:rPr>
              <w:t>13</w:t>
            </w:r>
          </w:hyperlink>
        </w:p>
        <w:p>
          <w:pPr>
            <w:pStyle w:val="TOC4"/>
            <w:numPr>
              <w:ilvl w:val="2"/>
              <w:numId w:val="3"/>
            </w:numPr>
            <w:tabs>
              <w:tab w:pos="1699" w:val="left" w:leader="none"/>
              <w:tab w:pos="8285" w:val="left" w:leader="dot"/>
            </w:tabs>
            <w:spacing w:line="240" w:lineRule="auto" w:before="126" w:after="0"/>
            <w:ind w:left="1699" w:right="0" w:hanging="565"/>
            <w:jc w:val="left"/>
          </w:pPr>
          <w:hyperlink w:history="true" w:anchor="_bookmark18">
            <w:r>
              <w:rPr/>
              <w:t>Moral </w:t>
            </w:r>
            <w:r>
              <w:rPr>
                <w:spacing w:val="-2"/>
              </w:rPr>
              <w:t>Pajak</w:t>
            </w:r>
            <w:r>
              <w:rPr/>
              <w:tab/>
            </w:r>
            <w:r>
              <w:rPr>
                <w:spacing w:val="-5"/>
              </w:rPr>
              <w:t>15</w:t>
            </w:r>
          </w:hyperlink>
        </w:p>
        <w:p>
          <w:pPr>
            <w:pStyle w:val="TOC4"/>
            <w:numPr>
              <w:ilvl w:val="2"/>
              <w:numId w:val="3"/>
            </w:numPr>
            <w:tabs>
              <w:tab w:pos="1699" w:val="left" w:leader="none"/>
              <w:tab w:pos="8285" w:val="left" w:leader="dot"/>
            </w:tabs>
            <w:spacing w:line="240" w:lineRule="auto" w:before="126" w:after="0"/>
            <w:ind w:left="1699" w:right="0" w:hanging="565"/>
            <w:jc w:val="left"/>
          </w:pPr>
          <w:hyperlink w:history="true" w:anchor="_bookmark19">
            <w:r>
              <w:rPr/>
              <w:t>Akses</w:t>
            </w:r>
            <w:r>
              <w:rPr>
                <w:spacing w:val="-5"/>
              </w:rPr>
              <w:t> </w:t>
            </w:r>
            <w:r>
              <w:rPr>
                <w:spacing w:val="-2"/>
              </w:rPr>
              <w:t>Pajak</w:t>
            </w:r>
            <w:r>
              <w:rPr/>
              <w:tab/>
            </w:r>
            <w:r>
              <w:rPr>
                <w:spacing w:val="-5"/>
              </w:rPr>
              <w:t>18</w:t>
            </w:r>
          </w:hyperlink>
        </w:p>
        <w:p>
          <w:pPr>
            <w:pStyle w:val="TOC3"/>
            <w:numPr>
              <w:ilvl w:val="1"/>
              <w:numId w:val="3"/>
            </w:numPr>
            <w:tabs>
              <w:tab w:pos="1134" w:val="left" w:leader="none"/>
              <w:tab w:pos="8285" w:val="left" w:leader="dot"/>
            </w:tabs>
            <w:spacing w:line="240" w:lineRule="auto" w:before="127" w:after="0"/>
            <w:ind w:left="1134" w:right="0" w:hanging="345"/>
            <w:jc w:val="left"/>
          </w:pPr>
          <w:hyperlink w:history="true" w:anchor="_bookmark20">
            <w:r>
              <w:rPr/>
              <w:t>Penelitian</w:t>
            </w:r>
            <w:r>
              <w:rPr>
                <w:spacing w:val="-6"/>
              </w:rPr>
              <w:t> </w:t>
            </w:r>
            <w:r>
              <w:rPr>
                <w:spacing w:val="-2"/>
              </w:rPr>
              <w:t>Terdahulu</w:t>
            </w:r>
            <w:r>
              <w:rPr/>
              <w:tab/>
            </w:r>
            <w:r>
              <w:rPr>
                <w:spacing w:val="-5"/>
              </w:rPr>
              <w:t>20</w:t>
            </w:r>
          </w:hyperlink>
        </w:p>
        <w:p>
          <w:pPr>
            <w:pStyle w:val="TOC3"/>
            <w:numPr>
              <w:ilvl w:val="1"/>
              <w:numId w:val="3"/>
            </w:numPr>
            <w:tabs>
              <w:tab w:pos="1134" w:val="left" w:leader="none"/>
              <w:tab w:pos="8285" w:val="left" w:leader="dot"/>
            </w:tabs>
            <w:spacing w:line="240" w:lineRule="auto" w:before="126" w:after="0"/>
            <w:ind w:left="1134" w:right="0" w:hanging="345"/>
            <w:jc w:val="left"/>
          </w:pPr>
          <w:hyperlink w:history="true" w:anchor="_bookmark22">
            <w:r>
              <w:rPr/>
              <w:t>Kerangka</w:t>
            </w:r>
            <w:r>
              <w:rPr>
                <w:spacing w:val="-6"/>
              </w:rPr>
              <w:t> </w:t>
            </w:r>
            <w:r>
              <w:rPr>
                <w:spacing w:val="-2"/>
              </w:rPr>
              <w:t>Konseptual</w:t>
            </w:r>
            <w:r>
              <w:rPr/>
              <w:tab/>
            </w:r>
            <w:r>
              <w:rPr>
                <w:spacing w:val="-5"/>
              </w:rPr>
              <w:t>22</w:t>
            </w:r>
          </w:hyperlink>
        </w:p>
        <w:p>
          <w:pPr>
            <w:pStyle w:val="TOC3"/>
            <w:numPr>
              <w:ilvl w:val="1"/>
              <w:numId w:val="3"/>
            </w:numPr>
            <w:tabs>
              <w:tab w:pos="1134" w:val="left" w:leader="none"/>
              <w:tab w:pos="8285" w:val="left" w:leader="dot"/>
            </w:tabs>
            <w:spacing w:line="240" w:lineRule="auto" w:before="129" w:after="0"/>
            <w:ind w:left="1134" w:right="0" w:hanging="345"/>
            <w:jc w:val="left"/>
          </w:pPr>
          <w:hyperlink w:history="true" w:anchor="_bookmark23">
            <w:r>
              <w:rPr/>
              <w:t>Pengembangan</w:t>
            </w:r>
            <w:r>
              <w:rPr>
                <w:spacing w:val="-8"/>
              </w:rPr>
              <w:t> </w:t>
            </w:r>
            <w:r>
              <w:rPr>
                <w:spacing w:val="-2"/>
              </w:rPr>
              <w:t>Hipotesis</w:t>
            </w:r>
            <w:r>
              <w:rPr/>
              <w:tab/>
            </w:r>
            <w:r>
              <w:rPr>
                <w:spacing w:val="-5"/>
              </w:rPr>
              <w:t>23</w:t>
            </w:r>
          </w:hyperlink>
        </w:p>
        <w:p>
          <w:pPr>
            <w:pStyle w:val="TOC4"/>
            <w:tabs>
              <w:tab w:pos="8285" w:val="left" w:leader="dot"/>
            </w:tabs>
            <w:spacing w:line="362" w:lineRule="auto" w:before="124"/>
            <w:ind w:left="1134" w:right="422" w:firstLine="4"/>
          </w:pPr>
          <w:r>
            <w:rPr/>
            <w:drawing>
              <wp:inline distT="0" distB="0" distL="0" distR="0">
                <wp:extent cx="263599" cy="100376"/>
                <wp:effectExtent l="0" t="0" r="0" b="0"/>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263599" cy="100376"/>
                        </a:xfrm>
                        <a:prstGeom prst="rect">
                          <a:avLst/>
                        </a:prstGeom>
                      </pic:spPr>
                    </pic:pic>
                  </a:graphicData>
                </a:graphic>
              </wp:inline>
            </w:drawing>
          </w:r>
          <w:r>
            <w:rPr/>
          </w:r>
          <w:r>
            <w:rPr>
              <w:spacing w:val="80"/>
              <w:position w:val="1"/>
              <w:sz w:val="20"/>
            </w:rPr>
            <w:t> </w:t>
          </w:r>
          <w:hyperlink w:history="true" w:anchor="_bookmark24">
            <w:r>
              <w:rPr>
                <w:position w:val="1"/>
              </w:rPr>
              <w:t>Pengaruh </w:t>
            </w:r>
            <w:r>
              <w:rPr>
                <w:i/>
                <w:position w:val="1"/>
              </w:rPr>
              <w:t>Love of Money </w:t>
            </w:r>
            <w:r>
              <w:rPr>
                <w:position w:val="1"/>
              </w:rPr>
              <w:t>Terhadap Kepatuhan Wajib Pajak Kendaraan</w:t>
            </w:r>
          </w:hyperlink>
          <w:r>
            <w:rPr>
              <w:position w:val="1"/>
            </w:rPr>
            <w:t> </w:t>
          </w:r>
          <w:hyperlink w:history="true" w:anchor="_bookmark24">
            <w:r>
              <w:rPr>
                <w:spacing w:val="-2"/>
              </w:rPr>
              <w:t>Bermotor</w:t>
            </w:r>
            <w:r>
              <w:rPr/>
              <w:tab/>
            </w:r>
            <w:r>
              <w:rPr>
                <w:spacing w:val="-6"/>
              </w:rPr>
              <w:t>23</w:t>
            </w:r>
          </w:hyperlink>
        </w:p>
        <w:p>
          <w:pPr>
            <w:pStyle w:val="TOC4"/>
            <w:tabs>
              <w:tab w:pos="8285" w:val="left" w:leader="dot"/>
            </w:tabs>
            <w:spacing w:line="362" w:lineRule="auto" w:before="0"/>
            <w:ind w:left="1134" w:right="422" w:firstLine="4"/>
          </w:pPr>
          <w:r>
            <w:rPr/>
            <w:drawing>
              <wp:inline distT="0" distB="0" distL="0" distR="0">
                <wp:extent cx="275819" cy="100376"/>
                <wp:effectExtent l="0" t="0" r="0" b="0"/>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275819" cy="100376"/>
                        </a:xfrm>
                        <a:prstGeom prst="rect">
                          <a:avLst/>
                        </a:prstGeom>
                      </pic:spPr>
                    </pic:pic>
                  </a:graphicData>
                </a:graphic>
              </wp:inline>
            </w:drawing>
          </w:r>
          <w:r>
            <w:rPr/>
          </w:r>
          <w:r>
            <w:rPr>
              <w:spacing w:val="80"/>
              <w:position w:val="1"/>
              <w:sz w:val="20"/>
            </w:rPr>
            <w:t> </w:t>
          </w:r>
          <w:hyperlink w:history="true" w:anchor="_bookmark25">
            <w:r>
              <w:rPr>
                <w:position w:val="1"/>
              </w:rPr>
              <w:t>Pengaruh Moral Pajak Terhadap Kepatuhan Wajib Pajak Kendaraan</w:t>
            </w:r>
          </w:hyperlink>
          <w:r>
            <w:rPr>
              <w:position w:val="1"/>
            </w:rPr>
            <w:t> </w:t>
          </w:r>
          <w:hyperlink w:history="true" w:anchor="_bookmark25">
            <w:r>
              <w:rPr>
                <w:spacing w:val="-2"/>
              </w:rPr>
              <w:t>Bermotor</w:t>
            </w:r>
            <w:r>
              <w:rPr/>
              <w:tab/>
            </w:r>
            <w:r>
              <w:rPr>
                <w:spacing w:val="-6"/>
              </w:rPr>
              <w:t>24</w:t>
            </w:r>
          </w:hyperlink>
        </w:p>
        <w:p>
          <w:pPr>
            <w:pStyle w:val="TOC4"/>
            <w:tabs>
              <w:tab w:pos="8285" w:val="left" w:leader="dot"/>
            </w:tabs>
            <w:spacing w:line="362" w:lineRule="auto" w:before="0"/>
            <w:ind w:left="1134" w:right="422" w:firstLine="4"/>
          </w:pPr>
          <w:r>
            <w:rPr/>
            <w:drawing>
              <wp:inline distT="0" distB="0" distL="0" distR="0">
                <wp:extent cx="269670" cy="100376"/>
                <wp:effectExtent l="0" t="0" r="0" b="0"/>
                <wp:docPr id="7" name="Image 7"/>
                <wp:cNvGraphicFramePr>
                  <a:graphicFrameLocks/>
                </wp:cNvGraphicFramePr>
                <a:graphic>
                  <a:graphicData uri="http://schemas.openxmlformats.org/drawingml/2006/picture">
                    <pic:pic>
                      <pic:nvPicPr>
                        <pic:cNvPr id="7" name="Image 7"/>
                        <pic:cNvPicPr/>
                      </pic:nvPicPr>
                      <pic:blipFill>
                        <a:blip r:embed="rId11" cstate="print"/>
                        <a:stretch>
                          <a:fillRect/>
                        </a:stretch>
                      </pic:blipFill>
                      <pic:spPr>
                        <a:xfrm>
                          <a:off x="0" y="0"/>
                          <a:ext cx="269670" cy="100376"/>
                        </a:xfrm>
                        <a:prstGeom prst="rect">
                          <a:avLst/>
                        </a:prstGeom>
                      </pic:spPr>
                    </pic:pic>
                  </a:graphicData>
                </a:graphic>
              </wp:inline>
            </w:drawing>
          </w:r>
          <w:r>
            <w:rPr/>
          </w:r>
          <w:r>
            <w:rPr>
              <w:spacing w:val="80"/>
              <w:position w:val="1"/>
              <w:sz w:val="20"/>
            </w:rPr>
            <w:t> </w:t>
          </w:r>
          <w:hyperlink w:history="true" w:anchor="_bookmark26">
            <w:r>
              <w:rPr>
                <w:position w:val="1"/>
              </w:rPr>
              <w:t>Pengaruh Akses Pajak Terhadap Kepatuhan Wajib Pajak Kendaraan</w:t>
            </w:r>
          </w:hyperlink>
          <w:r>
            <w:rPr>
              <w:position w:val="1"/>
            </w:rPr>
            <w:t> </w:t>
          </w:r>
          <w:hyperlink w:history="true" w:anchor="_bookmark26">
            <w:r>
              <w:rPr>
                <w:spacing w:val="-2"/>
              </w:rPr>
              <w:t>Bermotor</w:t>
            </w:r>
            <w:r>
              <w:rPr/>
              <w:tab/>
            </w:r>
            <w:r>
              <w:rPr>
                <w:spacing w:val="-5"/>
              </w:rPr>
              <w:t>25</w:t>
            </w:r>
          </w:hyperlink>
        </w:p>
        <w:p>
          <w:pPr>
            <w:pStyle w:val="TOC3"/>
            <w:numPr>
              <w:ilvl w:val="1"/>
              <w:numId w:val="3"/>
            </w:numPr>
            <w:tabs>
              <w:tab w:pos="1134" w:val="left" w:leader="none"/>
              <w:tab w:pos="8285" w:val="left" w:leader="dot"/>
            </w:tabs>
            <w:spacing w:line="250" w:lineRule="exact" w:before="0" w:after="173"/>
            <w:ind w:left="1134" w:right="0" w:hanging="345"/>
            <w:jc w:val="left"/>
          </w:pPr>
          <w:hyperlink w:history="true" w:anchor="_bookmark27">
            <w:r>
              <w:rPr/>
              <w:t>Model</w:t>
            </w:r>
            <w:r>
              <w:rPr>
                <w:spacing w:val="-3"/>
              </w:rPr>
              <w:t> </w:t>
            </w:r>
            <w:r>
              <w:rPr>
                <w:spacing w:val="-2"/>
              </w:rPr>
              <w:t>Penelitian</w:t>
            </w:r>
            <w:r>
              <w:rPr/>
              <w:tab/>
            </w:r>
            <w:r>
              <w:rPr>
                <w:spacing w:val="-5"/>
              </w:rPr>
              <w:t>27</w:t>
            </w:r>
          </w:hyperlink>
        </w:p>
        <w:p>
          <w:pPr>
            <w:pStyle w:val="TOC1"/>
            <w:tabs>
              <w:tab w:pos="8506" w:val="right" w:leader="dot"/>
            </w:tabs>
            <w:spacing w:before="330"/>
          </w:pPr>
          <w:hyperlink w:history="true" w:anchor="_bookmark28">
            <w:r>
              <w:rPr/>
              <w:t>BAB</w:t>
            </w:r>
            <w:r>
              <w:rPr>
                <w:spacing w:val="-2"/>
              </w:rPr>
              <w:t> </w:t>
            </w:r>
            <w:r>
              <w:rPr>
                <w:spacing w:val="-5"/>
              </w:rPr>
              <w:t>III</w:t>
            </w:r>
            <w:r>
              <w:rPr/>
              <w:tab/>
            </w:r>
            <w:r>
              <w:rPr>
                <w:spacing w:val="-5"/>
              </w:rPr>
              <w:t>28</w:t>
            </w:r>
          </w:hyperlink>
        </w:p>
        <w:p>
          <w:pPr>
            <w:pStyle w:val="TOC3"/>
            <w:numPr>
              <w:ilvl w:val="1"/>
              <w:numId w:val="4"/>
            </w:numPr>
            <w:tabs>
              <w:tab w:pos="1134" w:val="left" w:leader="none"/>
              <w:tab w:pos="8506" w:val="right" w:leader="dot"/>
            </w:tabs>
            <w:spacing w:line="240" w:lineRule="auto" w:before="95" w:after="0"/>
            <w:ind w:left="1134" w:right="0" w:hanging="345"/>
            <w:jc w:val="left"/>
          </w:pPr>
          <w:hyperlink w:history="true" w:anchor="_bookmark29">
            <w:r>
              <w:rPr/>
              <w:t>Definisi</w:t>
            </w:r>
            <w:r>
              <w:rPr>
                <w:spacing w:val="-7"/>
              </w:rPr>
              <w:t> </w:t>
            </w:r>
            <w:r>
              <w:rPr/>
              <w:t>Operasional</w:t>
            </w:r>
            <w:r>
              <w:rPr>
                <w:spacing w:val="-8"/>
              </w:rPr>
              <w:t> </w:t>
            </w:r>
            <w:r>
              <w:rPr>
                <w:spacing w:val="-2"/>
              </w:rPr>
              <w:t>Variabel</w:t>
            </w:r>
            <w:r>
              <w:rPr/>
              <w:tab/>
            </w:r>
            <w:r>
              <w:rPr>
                <w:spacing w:val="-5"/>
              </w:rPr>
              <w:t>28</w:t>
            </w:r>
          </w:hyperlink>
        </w:p>
        <w:p>
          <w:pPr>
            <w:pStyle w:val="TOC5"/>
            <w:numPr>
              <w:ilvl w:val="2"/>
              <w:numId w:val="4"/>
            </w:numPr>
            <w:tabs>
              <w:tab w:pos="1699" w:val="left" w:leader="none"/>
              <w:tab w:pos="8506" w:val="right" w:leader="dot"/>
            </w:tabs>
            <w:spacing w:line="240" w:lineRule="auto" w:before="100" w:after="0"/>
            <w:ind w:left="1699" w:right="0" w:hanging="565"/>
            <w:jc w:val="left"/>
            <w:rPr>
              <w:i w:val="0"/>
            </w:rPr>
          </w:pPr>
          <w:hyperlink w:history="true" w:anchor="_bookmark30">
            <w:r>
              <w:rPr/>
              <w:t>Love</w:t>
            </w:r>
            <w:r>
              <w:rPr>
                <w:spacing w:val="-3"/>
              </w:rPr>
              <w:t> </w:t>
            </w:r>
            <w:r>
              <w:rPr/>
              <w:t>of </w:t>
            </w:r>
            <w:r>
              <w:rPr>
                <w:spacing w:val="-2"/>
              </w:rPr>
              <w:t>Money</w:t>
            </w:r>
            <w:r>
              <w:rPr/>
              <w:tab/>
            </w:r>
            <w:r>
              <w:rPr>
                <w:i w:val="0"/>
                <w:spacing w:val="-5"/>
              </w:rPr>
              <w:t>28</w:t>
            </w:r>
          </w:hyperlink>
        </w:p>
        <w:p>
          <w:pPr>
            <w:pStyle w:val="TOC4"/>
            <w:numPr>
              <w:ilvl w:val="2"/>
              <w:numId w:val="4"/>
            </w:numPr>
            <w:tabs>
              <w:tab w:pos="1699" w:val="left" w:leader="none"/>
              <w:tab w:pos="8506" w:val="right" w:leader="dot"/>
            </w:tabs>
            <w:spacing w:line="240" w:lineRule="auto" w:before="99" w:after="0"/>
            <w:ind w:left="1699" w:right="0" w:hanging="565"/>
            <w:jc w:val="left"/>
            <w:rPr>
              <w:position w:val="2"/>
            </w:rPr>
          </w:pPr>
          <w:hyperlink w:history="true" w:anchor="_bookmark31">
            <w:r>
              <w:rPr>
                <w:position w:val="2"/>
              </w:rPr>
              <w:t>Moral</w:t>
            </w:r>
            <w:r>
              <w:rPr>
                <w:spacing w:val="-4"/>
                <w:position w:val="2"/>
              </w:rPr>
              <w:t> </w:t>
            </w:r>
            <w:r>
              <w:rPr>
                <w:position w:val="2"/>
              </w:rPr>
              <w:t>Pajak</w:t>
            </w:r>
            <w:r>
              <w:rPr>
                <w:spacing w:val="-3"/>
                <w:position w:val="2"/>
              </w:rPr>
              <w:t> </w:t>
            </w:r>
            <w:r>
              <w:rPr>
                <w:spacing w:val="-4"/>
                <w:position w:val="2"/>
              </w:rPr>
              <w:t>(X</w:t>
            </w:r>
            <w:r>
              <w:rPr>
                <w:spacing w:val="-4"/>
                <w:sz w:val="14"/>
              </w:rPr>
              <w:t>2</w:t>
            </w:r>
            <w:r>
              <w:rPr>
                <w:spacing w:val="-4"/>
                <w:position w:val="2"/>
              </w:rPr>
              <w:t>)</w:t>
            </w:r>
            <w:r>
              <w:rPr>
                <w:position w:val="2"/>
              </w:rPr>
              <w:tab/>
            </w:r>
            <w:r>
              <w:rPr>
                <w:spacing w:val="-5"/>
                <w:position w:val="2"/>
              </w:rPr>
              <w:t>29</w:t>
            </w:r>
          </w:hyperlink>
        </w:p>
        <w:p>
          <w:pPr>
            <w:pStyle w:val="TOC4"/>
            <w:numPr>
              <w:ilvl w:val="2"/>
              <w:numId w:val="4"/>
            </w:numPr>
            <w:tabs>
              <w:tab w:pos="1699" w:val="left" w:leader="none"/>
              <w:tab w:pos="8506" w:val="right" w:leader="dot"/>
            </w:tabs>
            <w:spacing w:line="240" w:lineRule="auto" w:before="98" w:after="0"/>
            <w:ind w:left="1699" w:right="0" w:hanging="565"/>
            <w:jc w:val="left"/>
          </w:pPr>
          <w:hyperlink w:history="true" w:anchor="_bookmark32">
            <w:r>
              <w:rPr/>
              <w:t>Akses</w:t>
            </w:r>
            <w:r>
              <w:rPr>
                <w:spacing w:val="-5"/>
              </w:rPr>
              <w:t> </w:t>
            </w:r>
            <w:r>
              <w:rPr/>
              <w:t>Pajak</w:t>
            </w:r>
            <w:r>
              <w:rPr>
                <w:spacing w:val="-3"/>
              </w:rPr>
              <w:t> </w:t>
            </w:r>
            <w:r>
              <w:rPr>
                <w:spacing w:val="-4"/>
              </w:rPr>
              <w:t>(X3)</w:t>
            </w:r>
            <w:r>
              <w:rPr/>
              <w:tab/>
            </w:r>
            <w:r>
              <w:rPr>
                <w:spacing w:val="-5"/>
              </w:rPr>
              <w:t>30</w:t>
            </w:r>
          </w:hyperlink>
        </w:p>
        <w:p>
          <w:pPr>
            <w:pStyle w:val="TOC4"/>
            <w:numPr>
              <w:ilvl w:val="2"/>
              <w:numId w:val="4"/>
            </w:numPr>
            <w:tabs>
              <w:tab w:pos="1699" w:val="left" w:leader="none"/>
              <w:tab w:pos="8506" w:val="right" w:leader="dot"/>
            </w:tabs>
            <w:spacing w:line="240" w:lineRule="auto" w:before="100" w:after="0"/>
            <w:ind w:left="1699" w:right="0" w:hanging="565"/>
            <w:jc w:val="left"/>
          </w:pPr>
          <w:hyperlink w:history="true" w:anchor="_bookmark33">
            <w:r>
              <w:rPr/>
              <w:t>Kepatuhan</w:t>
            </w:r>
            <w:r>
              <w:rPr>
                <w:spacing w:val="-5"/>
              </w:rPr>
              <w:t> </w:t>
            </w:r>
            <w:r>
              <w:rPr/>
              <w:t>Wajib</w:t>
            </w:r>
            <w:r>
              <w:rPr>
                <w:spacing w:val="-4"/>
              </w:rPr>
              <w:t> </w:t>
            </w:r>
            <w:r>
              <w:rPr/>
              <w:t>Pajak</w:t>
            </w:r>
            <w:r>
              <w:rPr>
                <w:spacing w:val="-7"/>
              </w:rPr>
              <w:t> </w:t>
            </w:r>
            <w:r>
              <w:rPr/>
              <w:t>Kendaraan</w:t>
            </w:r>
            <w:r>
              <w:rPr>
                <w:spacing w:val="-4"/>
              </w:rPr>
              <w:t> </w:t>
            </w:r>
            <w:r>
              <w:rPr/>
              <w:t>Bermotor</w:t>
            </w:r>
            <w:r>
              <w:rPr>
                <w:spacing w:val="-4"/>
              </w:rPr>
              <w:t> </w:t>
            </w:r>
            <w:r>
              <w:rPr>
                <w:spacing w:val="-5"/>
              </w:rPr>
              <w:t>(Y)</w:t>
            </w:r>
            <w:r>
              <w:rPr/>
              <w:tab/>
            </w:r>
            <w:r>
              <w:rPr>
                <w:spacing w:val="-5"/>
              </w:rPr>
              <w:t>31</w:t>
            </w:r>
          </w:hyperlink>
        </w:p>
        <w:p>
          <w:pPr>
            <w:pStyle w:val="TOC3"/>
            <w:numPr>
              <w:ilvl w:val="1"/>
              <w:numId w:val="4"/>
            </w:numPr>
            <w:tabs>
              <w:tab w:pos="1134" w:val="left" w:leader="none"/>
              <w:tab w:pos="8506" w:val="right" w:leader="dot"/>
            </w:tabs>
            <w:spacing w:line="240" w:lineRule="auto" w:before="100" w:after="0"/>
            <w:ind w:left="1134" w:right="0" w:hanging="345"/>
            <w:jc w:val="left"/>
          </w:pPr>
          <w:hyperlink w:history="true" w:anchor="_bookmark34">
            <w:r>
              <w:rPr/>
              <w:t>Populasi</w:t>
            </w:r>
            <w:r>
              <w:rPr>
                <w:spacing w:val="-2"/>
              </w:rPr>
              <w:t> </w:t>
            </w:r>
            <w:r>
              <w:rPr/>
              <w:t>dan</w:t>
            </w:r>
            <w:r>
              <w:rPr>
                <w:spacing w:val="-2"/>
              </w:rPr>
              <w:t> Sampel</w:t>
            </w:r>
            <w:r>
              <w:rPr/>
              <w:tab/>
            </w:r>
            <w:r>
              <w:rPr>
                <w:spacing w:val="-5"/>
              </w:rPr>
              <w:t>31</w:t>
            </w:r>
          </w:hyperlink>
        </w:p>
        <w:p>
          <w:pPr>
            <w:pStyle w:val="TOC4"/>
            <w:numPr>
              <w:ilvl w:val="2"/>
              <w:numId w:val="4"/>
            </w:numPr>
            <w:tabs>
              <w:tab w:pos="1699" w:val="left" w:leader="none"/>
              <w:tab w:pos="8506" w:val="right" w:leader="dot"/>
            </w:tabs>
            <w:spacing w:line="240" w:lineRule="auto" w:before="103" w:after="0"/>
            <w:ind w:left="1699" w:right="0" w:hanging="565"/>
            <w:jc w:val="left"/>
          </w:pPr>
          <w:hyperlink w:history="true" w:anchor="_bookmark35">
            <w:r>
              <w:rPr>
                <w:spacing w:val="-2"/>
              </w:rPr>
              <w:t>Populasi</w:t>
            </w:r>
            <w:r>
              <w:rPr/>
              <w:tab/>
            </w:r>
            <w:r>
              <w:rPr>
                <w:spacing w:val="-5"/>
              </w:rPr>
              <w:t>31</w:t>
            </w:r>
          </w:hyperlink>
        </w:p>
        <w:p>
          <w:pPr>
            <w:pStyle w:val="TOC4"/>
            <w:numPr>
              <w:ilvl w:val="2"/>
              <w:numId w:val="4"/>
            </w:numPr>
            <w:tabs>
              <w:tab w:pos="1699" w:val="left" w:leader="none"/>
              <w:tab w:pos="8506" w:val="right" w:leader="dot"/>
            </w:tabs>
            <w:spacing w:line="240" w:lineRule="auto" w:before="99" w:after="0"/>
            <w:ind w:left="1699" w:right="0" w:hanging="565"/>
            <w:jc w:val="left"/>
          </w:pPr>
          <w:hyperlink w:history="true" w:anchor="_bookmark36">
            <w:r>
              <w:rPr>
                <w:spacing w:val="-2"/>
              </w:rPr>
              <w:t>Sampel</w:t>
            </w:r>
            <w:r>
              <w:rPr/>
              <w:tab/>
            </w:r>
            <w:r>
              <w:rPr>
                <w:spacing w:val="-5"/>
              </w:rPr>
              <w:t>32</w:t>
            </w:r>
          </w:hyperlink>
        </w:p>
        <w:p>
          <w:pPr>
            <w:pStyle w:val="TOC3"/>
            <w:numPr>
              <w:ilvl w:val="1"/>
              <w:numId w:val="4"/>
            </w:numPr>
            <w:tabs>
              <w:tab w:pos="1134" w:val="left" w:leader="none"/>
              <w:tab w:pos="8506" w:val="right" w:leader="dot"/>
            </w:tabs>
            <w:spacing w:line="240" w:lineRule="auto" w:before="100" w:after="0"/>
            <w:ind w:left="1134" w:right="0" w:hanging="345"/>
            <w:jc w:val="left"/>
          </w:pPr>
          <w:hyperlink w:history="true" w:anchor="_bookmark37">
            <w:r>
              <w:rPr/>
              <w:t>Jenis</w:t>
            </w:r>
            <w:r>
              <w:rPr>
                <w:spacing w:val="-5"/>
              </w:rPr>
              <w:t> </w:t>
            </w:r>
            <w:r>
              <w:rPr/>
              <w:t>dan</w:t>
            </w:r>
            <w:r>
              <w:rPr>
                <w:spacing w:val="-3"/>
              </w:rPr>
              <w:t> </w:t>
            </w:r>
            <w:r>
              <w:rPr/>
              <w:t>Sumber</w:t>
            </w:r>
            <w:r>
              <w:rPr>
                <w:spacing w:val="-2"/>
              </w:rPr>
              <w:t> </w:t>
            </w:r>
            <w:r>
              <w:rPr>
                <w:spacing w:val="-4"/>
              </w:rPr>
              <w:t>Data</w:t>
            </w:r>
            <w:r>
              <w:rPr/>
              <w:tab/>
            </w:r>
            <w:r>
              <w:rPr>
                <w:spacing w:val="-5"/>
              </w:rPr>
              <w:t>33</w:t>
            </w:r>
          </w:hyperlink>
        </w:p>
        <w:p>
          <w:pPr>
            <w:pStyle w:val="TOC4"/>
            <w:numPr>
              <w:ilvl w:val="2"/>
              <w:numId w:val="4"/>
            </w:numPr>
            <w:tabs>
              <w:tab w:pos="1699" w:val="left" w:leader="none"/>
              <w:tab w:pos="8506" w:val="right" w:leader="dot"/>
            </w:tabs>
            <w:spacing w:line="240" w:lineRule="auto" w:before="100" w:after="0"/>
            <w:ind w:left="1699" w:right="0" w:hanging="565"/>
            <w:jc w:val="left"/>
          </w:pPr>
          <w:hyperlink w:history="true" w:anchor="_bookmark38">
            <w:r>
              <w:rPr/>
              <w:t>Jenis</w:t>
            </w:r>
            <w:r>
              <w:rPr>
                <w:spacing w:val="-2"/>
              </w:rPr>
              <w:t> </w:t>
            </w:r>
            <w:r>
              <w:rPr>
                <w:spacing w:val="-4"/>
              </w:rPr>
              <w:t>Data</w:t>
            </w:r>
            <w:r>
              <w:rPr/>
              <w:tab/>
            </w:r>
            <w:r>
              <w:rPr>
                <w:spacing w:val="-5"/>
              </w:rPr>
              <w:t>33</w:t>
            </w:r>
          </w:hyperlink>
        </w:p>
        <w:p>
          <w:pPr>
            <w:pStyle w:val="TOC4"/>
            <w:numPr>
              <w:ilvl w:val="2"/>
              <w:numId w:val="4"/>
            </w:numPr>
            <w:tabs>
              <w:tab w:pos="1699" w:val="left" w:leader="none"/>
              <w:tab w:pos="8506" w:val="right" w:leader="dot"/>
            </w:tabs>
            <w:spacing w:line="240" w:lineRule="auto" w:before="100" w:after="0"/>
            <w:ind w:left="1699" w:right="0" w:hanging="565"/>
            <w:jc w:val="left"/>
          </w:pPr>
          <w:hyperlink w:history="true" w:anchor="_bookmark39">
            <w:r>
              <w:rPr/>
              <w:t>Sumber</w:t>
            </w:r>
            <w:r>
              <w:rPr>
                <w:spacing w:val="-6"/>
              </w:rPr>
              <w:t> </w:t>
            </w:r>
            <w:r>
              <w:rPr>
                <w:spacing w:val="-4"/>
              </w:rPr>
              <w:t>Data</w:t>
            </w:r>
            <w:r>
              <w:rPr/>
              <w:tab/>
            </w:r>
            <w:r>
              <w:rPr>
                <w:spacing w:val="-5"/>
              </w:rPr>
              <w:t>33</w:t>
            </w:r>
          </w:hyperlink>
        </w:p>
        <w:p>
          <w:pPr>
            <w:pStyle w:val="TOC3"/>
            <w:numPr>
              <w:ilvl w:val="1"/>
              <w:numId w:val="4"/>
            </w:numPr>
            <w:tabs>
              <w:tab w:pos="1134" w:val="left" w:leader="none"/>
              <w:tab w:pos="8506" w:val="right" w:leader="dot"/>
            </w:tabs>
            <w:spacing w:line="240" w:lineRule="auto" w:before="100" w:after="0"/>
            <w:ind w:left="1134" w:right="0" w:hanging="345"/>
            <w:jc w:val="left"/>
          </w:pPr>
          <w:hyperlink w:history="true" w:anchor="_bookmark40">
            <w:r>
              <w:rPr/>
              <w:t>Metode</w:t>
            </w:r>
            <w:r>
              <w:rPr>
                <w:spacing w:val="-6"/>
              </w:rPr>
              <w:t> </w:t>
            </w:r>
            <w:r>
              <w:rPr/>
              <w:t>Pengumpulan</w:t>
            </w:r>
            <w:r>
              <w:rPr>
                <w:spacing w:val="-6"/>
              </w:rPr>
              <w:t> </w:t>
            </w:r>
            <w:r>
              <w:rPr>
                <w:spacing w:val="-4"/>
              </w:rPr>
              <w:t>Data</w:t>
            </w:r>
            <w:r>
              <w:rPr/>
              <w:tab/>
            </w:r>
            <w:r>
              <w:rPr>
                <w:spacing w:val="-5"/>
              </w:rPr>
              <w:t>33</w:t>
            </w:r>
          </w:hyperlink>
        </w:p>
        <w:p>
          <w:pPr>
            <w:pStyle w:val="TOC3"/>
            <w:numPr>
              <w:ilvl w:val="1"/>
              <w:numId w:val="4"/>
            </w:numPr>
            <w:tabs>
              <w:tab w:pos="1134" w:val="left" w:leader="none"/>
              <w:tab w:pos="8506" w:val="right" w:leader="dot"/>
            </w:tabs>
            <w:spacing w:line="240" w:lineRule="auto" w:before="99" w:after="0"/>
            <w:ind w:left="1134" w:right="0" w:hanging="345"/>
            <w:jc w:val="left"/>
          </w:pPr>
          <w:hyperlink w:history="true" w:anchor="_bookmark42">
            <w:r>
              <w:rPr/>
              <w:t>Pilot</w:t>
            </w:r>
            <w:r>
              <w:rPr>
                <w:spacing w:val="-6"/>
              </w:rPr>
              <w:t> </w:t>
            </w:r>
            <w:r>
              <w:rPr>
                <w:spacing w:val="-4"/>
              </w:rPr>
              <w:t>Test</w:t>
            </w:r>
            <w:r>
              <w:rPr/>
              <w:tab/>
            </w:r>
            <w:r>
              <w:rPr>
                <w:spacing w:val="-5"/>
              </w:rPr>
              <w:t>34</w:t>
            </w:r>
          </w:hyperlink>
        </w:p>
        <w:p>
          <w:pPr>
            <w:pStyle w:val="TOC4"/>
            <w:numPr>
              <w:ilvl w:val="2"/>
              <w:numId w:val="4"/>
            </w:numPr>
            <w:tabs>
              <w:tab w:pos="1699" w:val="left" w:leader="none"/>
              <w:tab w:pos="8506" w:val="right" w:leader="dot"/>
            </w:tabs>
            <w:spacing w:line="240" w:lineRule="auto" w:before="100" w:after="0"/>
            <w:ind w:left="1699" w:right="0" w:hanging="565"/>
            <w:jc w:val="left"/>
          </w:pPr>
          <w:hyperlink w:history="true" w:anchor="_bookmark44">
            <w:r>
              <w:rPr/>
              <w:t>Uji</w:t>
            </w:r>
            <w:r>
              <w:rPr>
                <w:spacing w:val="-4"/>
              </w:rPr>
              <w:t> </w:t>
            </w:r>
            <w:r>
              <w:rPr>
                <w:spacing w:val="-2"/>
              </w:rPr>
              <w:t>Validitas</w:t>
            </w:r>
            <w:r>
              <w:rPr/>
              <w:tab/>
            </w:r>
            <w:r>
              <w:rPr>
                <w:spacing w:val="-5"/>
              </w:rPr>
              <w:t>35</w:t>
            </w:r>
          </w:hyperlink>
        </w:p>
        <w:p>
          <w:pPr>
            <w:pStyle w:val="TOC4"/>
            <w:numPr>
              <w:ilvl w:val="2"/>
              <w:numId w:val="4"/>
            </w:numPr>
            <w:tabs>
              <w:tab w:pos="1699" w:val="left" w:leader="none"/>
              <w:tab w:pos="8506" w:val="right" w:leader="dot"/>
            </w:tabs>
            <w:spacing w:line="240" w:lineRule="auto" w:before="100" w:after="0"/>
            <w:ind w:left="1699" w:right="0" w:hanging="565"/>
            <w:jc w:val="left"/>
          </w:pPr>
          <w:hyperlink w:history="true" w:anchor="_bookmark46">
            <w:r>
              <w:rPr/>
              <w:t>Uji</w:t>
            </w:r>
            <w:r>
              <w:rPr>
                <w:spacing w:val="-1"/>
              </w:rPr>
              <w:t> </w:t>
            </w:r>
            <w:r>
              <w:rPr>
                <w:spacing w:val="-2"/>
              </w:rPr>
              <w:t>Reliabilitas</w:t>
            </w:r>
            <w:r>
              <w:rPr/>
              <w:tab/>
            </w:r>
            <w:r>
              <w:rPr>
                <w:spacing w:val="-5"/>
              </w:rPr>
              <w:t>36</w:t>
            </w:r>
          </w:hyperlink>
        </w:p>
        <w:p>
          <w:pPr>
            <w:pStyle w:val="TOC3"/>
            <w:numPr>
              <w:ilvl w:val="1"/>
              <w:numId w:val="4"/>
            </w:numPr>
            <w:tabs>
              <w:tab w:pos="1134" w:val="left" w:leader="none"/>
              <w:tab w:pos="8506" w:val="right" w:leader="dot"/>
            </w:tabs>
            <w:spacing w:line="240" w:lineRule="auto" w:before="100" w:after="0"/>
            <w:ind w:left="1134" w:right="0" w:hanging="345"/>
            <w:jc w:val="left"/>
          </w:pPr>
          <w:hyperlink w:history="true" w:anchor="_bookmark48">
            <w:r>
              <w:rPr/>
              <w:t>Metode</w:t>
            </w:r>
            <w:r>
              <w:rPr>
                <w:spacing w:val="-7"/>
              </w:rPr>
              <w:t> </w:t>
            </w:r>
            <w:r>
              <w:rPr/>
              <w:t>Analisis</w:t>
            </w:r>
            <w:r>
              <w:rPr>
                <w:spacing w:val="-4"/>
              </w:rPr>
              <w:t> Data</w:t>
            </w:r>
            <w:r>
              <w:rPr/>
              <w:tab/>
            </w:r>
            <w:r>
              <w:rPr>
                <w:spacing w:val="-5"/>
              </w:rPr>
              <w:t>37</w:t>
            </w:r>
          </w:hyperlink>
        </w:p>
        <w:p>
          <w:pPr>
            <w:pStyle w:val="TOC4"/>
            <w:numPr>
              <w:ilvl w:val="2"/>
              <w:numId w:val="4"/>
            </w:numPr>
            <w:tabs>
              <w:tab w:pos="1699" w:val="left" w:leader="none"/>
              <w:tab w:pos="8506" w:val="right" w:leader="dot"/>
            </w:tabs>
            <w:spacing w:line="240" w:lineRule="auto" w:before="100" w:after="0"/>
            <w:ind w:left="1699" w:right="0" w:hanging="565"/>
            <w:jc w:val="left"/>
          </w:pPr>
          <w:hyperlink w:history="true" w:anchor="_bookmark49">
            <w:r>
              <w:rPr/>
              <w:t>Analisis</w:t>
            </w:r>
            <w:r>
              <w:rPr>
                <w:spacing w:val="-7"/>
              </w:rPr>
              <w:t> </w:t>
            </w:r>
            <w:r>
              <w:rPr/>
              <w:t>Statistik</w:t>
            </w:r>
            <w:r>
              <w:rPr>
                <w:spacing w:val="-7"/>
              </w:rPr>
              <w:t> </w:t>
            </w:r>
            <w:r>
              <w:rPr>
                <w:spacing w:val="-4"/>
              </w:rPr>
              <w:t>Data</w:t>
            </w:r>
            <w:r>
              <w:rPr/>
              <w:tab/>
            </w:r>
            <w:r>
              <w:rPr>
                <w:spacing w:val="-5"/>
              </w:rPr>
              <w:t>37</w:t>
            </w:r>
          </w:hyperlink>
        </w:p>
        <w:p>
          <w:pPr>
            <w:pStyle w:val="TOC4"/>
            <w:numPr>
              <w:ilvl w:val="2"/>
              <w:numId w:val="4"/>
            </w:numPr>
            <w:tabs>
              <w:tab w:pos="1699" w:val="left" w:leader="none"/>
              <w:tab w:pos="8506" w:val="right" w:leader="dot"/>
            </w:tabs>
            <w:spacing w:line="240" w:lineRule="auto" w:before="100" w:after="0"/>
            <w:ind w:left="1699" w:right="0" w:hanging="565"/>
            <w:jc w:val="left"/>
          </w:pPr>
          <w:hyperlink w:history="true" w:anchor="_bookmark50">
            <w:r>
              <w:rPr/>
              <w:t>Analisis</w:t>
            </w:r>
            <w:r>
              <w:rPr>
                <w:spacing w:val="-7"/>
              </w:rPr>
              <w:t> </w:t>
            </w:r>
            <w:r>
              <w:rPr/>
              <w:t>Structural</w:t>
            </w:r>
            <w:r>
              <w:rPr>
                <w:spacing w:val="-4"/>
              </w:rPr>
              <w:t> </w:t>
            </w:r>
            <w:r>
              <w:rPr/>
              <w:t>Equation</w:t>
            </w:r>
            <w:r>
              <w:rPr>
                <w:spacing w:val="-5"/>
              </w:rPr>
              <w:t> </w:t>
            </w:r>
            <w:r>
              <w:rPr/>
              <w:t>Modeling</w:t>
            </w:r>
            <w:r>
              <w:rPr>
                <w:spacing w:val="-7"/>
              </w:rPr>
              <w:t> </w:t>
            </w:r>
            <w:r>
              <w:rPr>
                <w:spacing w:val="-4"/>
              </w:rPr>
              <w:t>(SEM)</w:t>
            </w:r>
            <w:r>
              <w:rPr/>
              <w:tab/>
            </w:r>
            <w:r>
              <w:rPr>
                <w:spacing w:val="-5"/>
              </w:rPr>
              <w:t>37</w:t>
            </w:r>
          </w:hyperlink>
        </w:p>
        <w:p>
          <w:pPr>
            <w:pStyle w:val="TOC9"/>
            <w:tabs>
              <w:tab w:pos="2553" w:val="left" w:leader="none"/>
              <w:tab w:pos="8506" w:val="right" w:leader="dot"/>
            </w:tabs>
            <w:spacing w:before="98"/>
            <w:ind w:left="1710" w:firstLine="0"/>
            <w:rPr>
              <w:position w:val="1"/>
            </w:rPr>
          </w:pPr>
          <w:r>
            <w:rPr/>
            <w:drawing>
              <wp:inline distT="0" distB="0" distL="0" distR="0">
                <wp:extent cx="408415" cy="100376"/>
                <wp:effectExtent l="0" t="0" r="0" b="0"/>
                <wp:docPr id="8" name="Image 8"/>
                <wp:cNvGraphicFramePr>
                  <a:graphicFrameLocks/>
                </wp:cNvGraphicFramePr>
                <a:graphic>
                  <a:graphicData uri="http://schemas.openxmlformats.org/drawingml/2006/picture">
                    <pic:pic>
                      <pic:nvPicPr>
                        <pic:cNvPr id="8" name="Image 8"/>
                        <pic:cNvPicPr/>
                      </pic:nvPicPr>
                      <pic:blipFill>
                        <a:blip r:embed="rId12" cstate="print"/>
                        <a:stretch>
                          <a:fillRect/>
                        </a:stretch>
                      </pic:blipFill>
                      <pic:spPr>
                        <a:xfrm>
                          <a:off x="0" y="0"/>
                          <a:ext cx="408415" cy="100376"/>
                        </a:xfrm>
                        <a:prstGeom prst="rect">
                          <a:avLst/>
                        </a:prstGeom>
                      </pic:spPr>
                    </pic:pic>
                  </a:graphicData>
                </a:graphic>
              </wp:inline>
            </w:drawing>
          </w:r>
          <w:r>
            <w:rPr/>
          </w:r>
          <w:r>
            <w:rPr>
              <w:position w:val="1"/>
              <w:sz w:val="20"/>
            </w:rPr>
            <w:tab/>
          </w:r>
          <w:hyperlink w:history="true" w:anchor="_bookmark51">
            <w:r>
              <w:rPr>
                <w:position w:val="1"/>
              </w:rPr>
              <w:t>Model</w:t>
            </w:r>
            <w:r>
              <w:rPr>
                <w:spacing w:val="-3"/>
                <w:position w:val="1"/>
              </w:rPr>
              <w:t> </w:t>
            </w:r>
            <w:r>
              <w:rPr>
                <w:position w:val="1"/>
              </w:rPr>
              <w:t>Pengukuran</w:t>
            </w:r>
            <w:r>
              <w:rPr>
                <w:spacing w:val="-3"/>
                <w:position w:val="1"/>
              </w:rPr>
              <w:t> </w:t>
            </w:r>
            <w:r>
              <w:rPr>
                <w:position w:val="1"/>
              </w:rPr>
              <w:t>(</w:t>
            </w:r>
            <w:r>
              <w:rPr>
                <w:spacing w:val="-3"/>
                <w:position w:val="1"/>
              </w:rPr>
              <w:t> </w:t>
            </w:r>
            <w:r>
              <w:rPr>
                <w:position w:val="1"/>
              </w:rPr>
              <w:t>Outer</w:t>
            </w:r>
            <w:r>
              <w:rPr>
                <w:spacing w:val="-5"/>
                <w:position w:val="1"/>
              </w:rPr>
              <w:t> </w:t>
            </w:r>
            <w:r>
              <w:rPr>
                <w:position w:val="1"/>
              </w:rPr>
              <w:t>Model</w:t>
            </w:r>
            <w:r>
              <w:rPr>
                <w:spacing w:val="-2"/>
                <w:position w:val="1"/>
              </w:rPr>
              <w:t> </w:t>
            </w:r>
            <w:r>
              <w:rPr>
                <w:spacing w:val="-10"/>
                <w:position w:val="1"/>
              </w:rPr>
              <w:t>)</w:t>
            </w:r>
            <w:r>
              <w:rPr>
                <w:position w:val="1"/>
              </w:rPr>
              <w:tab/>
            </w:r>
            <w:r>
              <w:rPr>
                <w:spacing w:val="-5"/>
                <w:position w:val="1"/>
              </w:rPr>
              <w:t>38</w:t>
            </w:r>
          </w:hyperlink>
        </w:p>
        <w:p>
          <w:pPr>
            <w:pStyle w:val="TOC7"/>
            <w:numPr>
              <w:ilvl w:val="4"/>
              <w:numId w:val="5"/>
            </w:numPr>
            <w:tabs>
              <w:tab w:pos="2503" w:val="left" w:leader="none"/>
              <w:tab w:pos="8497" w:val="right" w:leader="dot"/>
            </w:tabs>
            <w:spacing w:line="240" w:lineRule="auto" w:before="102" w:after="0"/>
            <w:ind w:left="2503" w:right="0" w:hanging="1054"/>
            <w:jc w:val="left"/>
          </w:pPr>
          <w:hyperlink w:history="true" w:anchor="_bookmark52">
            <w:r>
              <w:rPr/>
              <w:t>Uji</w:t>
            </w:r>
            <w:r>
              <w:rPr>
                <w:spacing w:val="-7"/>
              </w:rPr>
              <w:t> </w:t>
            </w:r>
            <w:r>
              <w:rPr/>
              <w:t>Validitas</w:t>
            </w:r>
            <w:r>
              <w:rPr>
                <w:spacing w:val="-7"/>
              </w:rPr>
              <w:t> </w:t>
            </w:r>
            <w:r>
              <w:rPr/>
              <w:t>(Convergent</w:t>
            </w:r>
            <w:r>
              <w:rPr>
                <w:spacing w:val="-6"/>
              </w:rPr>
              <w:t> </w:t>
            </w:r>
            <w:r>
              <w:rPr>
                <w:spacing w:val="-2"/>
              </w:rPr>
              <w:t>Validity)</w:t>
            </w:r>
            <w:r>
              <w:rPr/>
              <w:tab/>
            </w:r>
            <w:r>
              <w:rPr>
                <w:spacing w:val="-5"/>
              </w:rPr>
              <w:t>38</w:t>
            </w:r>
          </w:hyperlink>
        </w:p>
        <w:p>
          <w:pPr>
            <w:pStyle w:val="TOC7"/>
            <w:numPr>
              <w:ilvl w:val="4"/>
              <w:numId w:val="5"/>
            </w:numPr>
            <w:tabs>
              <w:tab w:pos="2503" w:val="left" w:leader="none"/>
              <w:tab w:pos="8497" w:val="right" w:leader="dot"/>
            </w:tabs>
            <w:spacing w:line="240" w:lineRule="auto" w:before="102" w:after="0"/>
            <w:ind w:left="2503" w:right="0" w:hanging="1054"/>
            <w:jc w:val="left"/>
          </w:pPr>
          <w:hyperlink w:history="true" w:anchor="_bookmark53">
            <w:r>
              <w:rPr/>
              <w:t>Uji</w:t>
            </w:r>
            <w:r>
              <w:rPr>
                <w:spacing w:val="-9"/>
              </w:rPr>
              <w:t> </w:t>
            </w:r>
            <w:r>
              <w:rPr/>
              <w:t>Validitas</w:t>
            </w:r>
            <w:r>
              <w:rPr>
                <w:spacing w:val="-7"/>
              </w:rPr>
              <w:t> </w:t>
            </w:r>
            <w:r>
              <w:rPr/>
              <w:t>Diskriminan</w:t>
            </w:r>
            <w:r>
              <w:rPr>
                <w:spacing w:val="-8"/>
              </w:rPr>
              <w:t> </w:t>
            </w:r>
            <w:r>
              <w:rPr/>
              <w:t>(Discriminant</w:t>
            </w:r>
            <w:r>
              <w:rPr>
                <w:spacing w:val="-8"/>
              </w:rPr>
              <w:t> </w:t>
            </w:r>
            <w:r>
              <w:rPr>
                <w:spacing w:val="-2"/>
              </w:rPr>
              <w:t>Validity)</w:t>
            </w:r>
            <w:r>
              <w:rPr/>
              <w:tab/>
            </w:r>
            <w:r>
              <w:rPr>
                <w:spacing w:val="-5"/>
              </w:rPr>
              <w:t>38</w:t>
            </w:r>
          </w:hyperlink>
        </w:p>
        <w:p>
          <w:pPr>
            <w:pStyle w:val="TOC7"/>
            <w:numPr>
              <w:ilvl w:val="4"/>
              <w:numId w:val="5"/>
            </w:numPr>
            <w:tabs>
              <w:tab w:pos="2503" w:val="left" w:leader="none"/>
              <w:tab w:pos="8497" w:val="right" w:leader="dot"/>
            </w:tabs>
            <w:spacing w:line="240" w:lineRule="auto" w:before="100" w:after="0"/>
            <w:ind w:left="2503" w:right="0" w:hanging="1054"/>
            <w:jc w:val="left"/>
          </w:pPr>
          <w:hyperlink w:history="true" w:anchor="_bookmark54">
            <w:r>
              <w:rPr/>
              <w:t>Uji</w:t>
            </w:r>
            <w:r>
              <w:rPr>
                <w:spacing w:val="-3"/>
              </w:rPr>
              <w:t> </w:t>
            </w:r>
            <w:r>
              <w:rPr>
                <w:spacing w:val="-2"/>
              </w:rPr>
              <w:t>Reliabilitas</w:t>
            </w:r>
            <w:r>
              <w:rPr/>
              <w:tab/>
            </w:r>
            <w:r>
              <w:rPr>
                <w:spacing w:val="-5"/>
              </w:rPr>
              <w:t>38</w:t>
            </w:r>
          </w:hyperlink>
        </w:p>
        <w:p>
          <w:pPr>
            <w:pStyle w:val="TOC9"/>
            <w:tabs>
              <w:tab w:pos="2553" w:val="left" w:leader="none"/>
              <w:tab w:pos="8506" w:val="right" w:leader="dot"/>
            </w:tabs>
            <w:spacing w:before="98"/>
            <w:ind w:left="1710" w:firstLine="0"/>
            <w:rPr>
              <w:position w:val="1"/>
            </w:rPr>
          </w:pPr>
          <w:r>
            <w:rPr/>
            <w:drawing>
              <wp:inline distT="0" distB="0" distL="0" distR="0">
                <wp:extent cx="408415" cy="100376"/>
                <wp:effectExtent l="0" t="0" r="0" b="0"/>
                <wp:docPr id="9" name="Image 9"/>
                <wp:cNvGraphicFramePr>
                  <a:graphicFrameLocks/>
                </wp:cNvGraphicFramePr>
                <a:graphic>
                  <a:graphicData uri="http://schemas.openxmlformats.org/drawingml/2006/picture">
                    <pic:pic>
                      <pic:nvPicPr>
                        <pic:cNvPr id="9" name="Image 9"/>
                        <pic:cNvPicPr/>
                      </pic:nvPicPr>
                      <pic:blipFill>
                        <a:blip r:embed="rId13" cstate="print"/>
                        <a:stretch>
                          <a:fillRect/>
                        </a:stretch>
                      </pic:blipFill>
                      <pic:spPr>
                        <a:xfrm>
                          <a:off x="0" y="0"/>
                          <a:ext cx="408415" cy="100376"/>
                        </a:xfrm>
                        <a:prstGeom prst="rect">
                          <a:avLst/>
                        </a:prstGeom>
                      </pic:spPr>
                    </pic:pic>
                  </a:graphicData>
                </a:graphic>
              </wp:inline>
            </w:drawing>
          </w:r>
          <w:r>
            <w:rPr/>
          </w:r>
          <w:r>
            <w:rPr>
              <w:position w:val="1"/>
              <w:sz w:val="20"/>
            </w:rPr>
            <w:tab/>
          </w:r>
          <w:hyperlink w:history="true" w:anchor="_bookmark55">
            <w:r>
              <w:rPr>
                <w:position w:val="1"/>
              </w:rPr>
              <w:t>Model</w:t>
            </w:r>
            <w:r>
              <w:rPr>
                <w:spacing w:val="-4"/>
                <w:position w:val="1"/>
              </w:rPr>
              <w:t> </w:t>
            </w:r>
            <w:r>
              <w:rPr>
                <w:position w:val="1"/>
              </w:rPr>
              <w:t>Struktural</w:t>
            </w:r>
            <w:r>
              <w:rPr>
                <w:spacing w:val="-6"/>
                <w:position w:val="1"/>
              </w:rPr>
              <w:t> </w:t>
            </w:r>
            <w:r>
              <w:rPr>
                <w:position w:val="1"/>
              </w:rPr>
              <w:t>(Inner</w:t>
            </w:r>
            <w:r>
              <w:rPr>
                <w:spacing w:val="-3"/>
                <w:position w:val="1"/>
              </w:rPr>
              <w:t> </w:t>
            </w:r>
            <w:r>
              <w:rPr>
                <w:spacing w:val="-2"/>
                <w:position w:val="1"/>
              </w:rPr>
              <w:t>Model)</w:t>
            </w:r>
            <w:r>
              <w:rPr>
                <w:position w:val="1"/>
              </w:rPr>
              <w:tab/>
            </w:r>
            <w:r>
              <w:rPr>
                <w:spacing w:val="-5"/>
                <w:position w:val="1"/>
              </w:rPr>
              <w:t>39</w:t>
            </w:r>
          </w:hyperlink>
        </w:p>
        <w:p>
          <w:pPr>
            <w:pStyle w:val="TOC7"/>
            <w:numPr>
              <w:ilvl w:val="4"/>
              <w:numId w:val="6"/>
            </w:numPr>
            <w:tabs>
              <w:tab w:pos="2503" w:val="left" w:leader="none"/>
              <w:tab w:pos="8497" w:val="right" w:leader="dot"/>
            </w:tabs>
            <w:spacing w:line="240" w:lineRule="auto" w:before="101" w:after="0"/>
            <w:ind w:left="2503" w:right="0" w:hanging="1054"/>
            <w:jc w:val="left"/>
          </w:pPr>
          <w:hyperlink w:history="true" w:anchor="_bookmark56">
            <w:r>
              <w:rPr/>
              <w:t>Koefisien</w:t>
            </w:r>
            <w:r>
              <w:rPr>
                <w:spacing w:val="-5"/>
              </w:rPr>
              <w:t> </w:t>
            </w:r>
            <w:r>
              <w:rPr/>
              <w:t>Determinasi</w:t>
            </w:r>
            <w:r>
              <w:rPr>
                <w:spacing w:val="-3"/>
              </w:rPr>
              <w:t> </w:t>
            </w:r>
            <w:r>
              <w:rPr/>
              <w:t>(R</w:t>
            </w:r>
            <w:r>
              <w:rPr>
                <w:spacing w:val="-3"/>
              </w:rPr>
              <w:t> </w:t>
            </w:r>
            <w:r>
              <w:rPr>
                <w:i/>
                <w:spacing w:val="-2"/>
              </w:rPr>
              <w:t>Square</w:t>
            </w:r>
            <w:r>
              <w:rPr>
                <w:spacing w:val="-2"/>
              </w:rPr>
              <w:t>)</w:t>
            </w:r>
            <w:r>
              <w:rPr/>
              <w:tab/>
            </w:r>
            <w:r>
              <w:rPr>
                <w:spacing w:val="-5"/>
              </w:rPr>
              <w:t>39</w:t>
            </w:r>
          </w:hyperlink>
        </w:p>
        <w:p>
          <w:pPr>
            <w:pStyle w:val="TOC8"/>
            <w:numPr>
              <w:ilvl w:val="4"/>
              <w:numId w:val="6"/>
            </w:numPr>
            <w:tabs>
              <w:tab w:pos="2503" w:val="left" w:leader="none"/>
              <w:tab w:pos="8497" w:val="right" w:leader="dot"/>
            </w:tabs>
            <w:spacing w:line="240" w:lineRule="auto" w:before="101" w:after="0"/>
            <w:ind w:left="2503" w:right="0" w:hanging="1054"/>
            <w:jc w:val="left"/>
            <w:rPr>
              <w:i w:val="0"/>
            </w:rPr>
          </w:pPr>
          <w:hyperlink w:history="true" w:anchor="_bookmark57">
            <w:r>
              <w:rPr/>
              <w:t>Path </w:t>
            </w:r>
            <w:r>
              <w:rPr>
                <w:spacing w:val="-2"/>
              </w:rPr>
              <w:t>Coefficients</w:t>
            </w:r>
            <w:r>
              <w:rPr/>
              <w:tab/>
            </w:r>
            <w:r>
              <w:rPr>
                <w:i w:val="0"/>
                <w:spacing w:val="-5"/>
              </w:rPr>
              <w:t>39</w:t>
            </w:r>
          </w:hyperlink>
        </w:p>
        <w:p>
          <w:pPr>
            <w:pStyle w:val="TOC7"/>
            <w:numPr>
              <w:ilvl w:val="4"/>
              <w:numId w:val="6"/>
            </w:numPr>
            <w:tabs>
              <w:tab w:pos="2503" w:val="left" w:leader="none"/>
              <w:tab w:pos="8497" w:val="right" w:leader="dot"/>
            </w:tabs>
            <w:spacing w:line="240" w:lineRule="auto" w:before="100" w:after="0"/>
            <w:ind w:left="2503" w:right="0" w:hanging="1054"/>
            <w:jc w:val="left"/>
          </w:pPr>
          <w:hyperlink w:history="true" w:anchor="_bookmark58">
            <w:r>
              <w:rPr/>
              <w:t>Effect</w:t>
            </w:r>
            <w:r>
              <w:rPr>
                <w:spacing w:val="-1"/>
              </w:rPr>
              <w:t> </w:t>
            </w:r>
            <w:r>
              <w:rPr/>
              <w:t>Size</w:t>
            </w:r>
            <w:r>
              <w:rPr>
                <w:spacing w:val="-2"/>
              </w:rPr>
              <w:t> </w:t>
            </w:r>
            <w:r>
              <w:rPr/>
              <w:t>(F</w:t>
            </w:r>
            <w:r>
              <w:rPr>
                <w:spacing w:val="-1"/>
              </w:rPr>
              <w:t> </w:t>
            </w:r>
            <w:r>
              <w:rPr>
                <w:spacing w:val="-2"/>
              </w:rPr>
              <w:t>Square)</w:t>
            </w:r>
            <w:r>
              <w:rPr/>
              <w:tab/>
            </w:r>
            <w:r>
              <w:rPr>
                <w:spacing w:val="-5"/>
              </w:rPr>
              <w:t>40</w:t>
            </w:r>
          </w:hyperlink>
        </w:p>
        <w:p>
          <w:pPr>
            <w:pStyle w:val="TOC4"/>
            <w:numPr>
              <w:ilvl w:val="2"/>
              <w:numId w:val="4"/>
            </w:numPr>
            <w:tabs>
              <w:tab w:pos="1699" w:val="left" w:leader="none"/>
              <w:tab w:pos="8506" w:val="right" w:leader="dot"/>
            </w:tabs>
            <w:spacing w:line="240" w:lineRule="auto" w:before="99" w:after="0"/>
            <w:ind w:left="1699" w:right="0" w:hanging="565"/>
            <w:jc w:val="left"/>
          </w:pPr>
          <w:hyperlink w:history="true" w:anchor="_bookmark59">
            <w:r>
              <w:rPr/>
              <w:t>Pengujian</w:t>
            </w:r>
            <w:r>
              <w:rPr>
                <w:spacing w:val="-3"/>
              </w:rPr>
              <w:t> </w:t>
            </w:r>
            <w:r>
              <w:rPr>
                <w:spacing w:val="-2"/>
              </w:rPr>
              <w:t>Hipotesis</w:t>
            </w:r>
            <w:r>
              <w:rPr/>
              <w:tab/>
            </w:r>
            <w:r>
              <w:rPr>
                <w:spacing w:val="-5"/>
              </w:rPr>
              <w:t>40</w:t>
            </w:r>
          </w:hyperlink>
        </w:p>
        <w:p>
          <w:pPr>
            <w:pStyle w:val="TOC1"/>
            <w:tabs>
              <w:tab w:pos="8506" w:val="right" w:leader="dot"/>
            </w:tabs>
            <w:spacing w:before="244"/>
          </w:pPr>
          <w:hyperlink w:history="true" w:anchor="_bookmark60">
            <w:r>
              <w:rPr/>
              <w:t>BAB</w:t>
            </w:r>
            <w:r>
              <w:rPr>
                <w:spacing w:val="-2"/>
              </w:rPr>
              <w:t> </w:t>
            </w:r>
            <w:r>
              <w:rPr>
                <w:spacing w:val="-5"/>
              </w:rPr>
              <w:t>IV</w:t>
            </w:r>
            <w:r>
              <w:rPr/>
              <w:tab/>
            </w:r>
            <w:r>
              <w:rPr>
                <w:spacing w:val="-5"/>
              </w:rPr>
              <w:t>40</w:t>
            </w:r>
          </w:hyperlink>
        </w:p>
        <w:p>
          <w:pPr>
            <w:pStyle w:val="TOC3"/>
            <w:numPr>
              <w:ilvl w:val="1"/>
              <w:numId w:val="7"/>
            </w:numPr>
            <w:tabs>
              <w:tab w:pos="1134" w:val="left" w:leader="none"/>
              <w:tab w:pos="8506" w:val="right" w:leader="dot"/>
            </w:tabs>
            <w:spacing w:line="240" w:lineRule="auto" w:before="95" w:after="0"/>
            <w:ind w:left="1134" w:right="0" w:hanging="345"/>
            <w:jc w:val="left"/>
          </w:pPr>
          <w:hyperlink w:history="true" w:anchor="_bookmark61">
            <w:r>
              <w:rPr/>
              <w:t>Karakteristik</w:t>
            </w:r>
            <w:r>
              <w:rPr>
                <w:spacing w:val="-8"/>
              </w:rPr>
              <w:t> </w:t>
            </w:r>
            <w:r>
              <w:rPr/>
              <w:t>Objek</w:t>
            </w:r>
            <w:r>
              <w:rPr>
                <w:spacing w:val="-6"/>
              </w:rPr>
              <w:t> </w:t>
            </w:r>
            <w:r>
              <w:rPr>
                <w:spacing w:val="-2"/>
              </w:rPr>
              <w:t>Penelitian</w:t>
            </w:r>
            <w:r>
              <w:rPr/>
              <w:tab/>
            </w:r>
            <w:r>
              <w:rPr>
                <w:spacing w:val="-5"/>
              </w:rPr>
              <w:t>41</w:t>
            </w:r>
          </w:hyperlink>
        </w:p>
        <w:p>
          <w:pPr>
            <w:pStyle w:val="TOC4"/>
            <w:numPr>
              <w:ilvl w:val="2"/>
              <w:numId w:val="7"/>
            </w:numPr>
            <w:tabs>
              <w:tab w:pos="1699" w:val="left" w:leader="none"/>
              <w:tab w:pos="8506" w:val="right" w:leader="dot"/>
            </w:tabs>
            <w:spacing w:line="240" w:lineRule="auto" w:before="102" w:after="0"/>
            <w:ind w:left="1699" w:right="0" w:hanging="565"/>
            <w:jc w:val="left"/>
          </w:pPr>
          <w:hyperlink w:history="true" w:anchor="_bookmark63">
            <w:r>
              <w:rPr/>
              <w:t>Jenis</w:t>
            </w:r>
            <w:r>
              <w:rPr>
                <w:spacing w:val="-6"/>
              </w:rPr>
              <w:t> </w:t>
            </w:r>
            <w:r>
              <w:rPr/>
              <w:t>Kelamin</w:t>
            </w:r>
            <w:r>
              <w:rPr>
                <w:spacing w:val="-3"/>
              </w:rPr>
              <w:t> </w:t>
            </w:r>
            <w:r>
              <w:rPr>
                <w:spacing w:val="-2"/>
              </w:rPr>
              <w:t>Responden</w:t>
            </w:r>
            <w:r>
              <w:rPr/>
              <w:tab/>
            </w:r>
            <w:r>
              <w:rPr>
                <w:spacing w:val="-5"/>
              </w:rPr>
              <w:t>42</w:t>
            </w:r>
          </w:hyperlink>
        </w:p>
        <w:p>
          <w:pPr>
            <w:pStyle w:val="TOC4"/>
            <w:numPr>
              <w:ilvl w:val="2"/>
              <w:numId w:val="7"/>
            </w:numPr>
            <w:tabs>
              <w:tab w:pos="1699" w:val="left" w:leader="none"/>
              <w:tab w:pos="8506" w:val="right" w:leader="dot"/>
            </w:tabs>
            <w:spacing w:line="240" w:lineRule="auto" w:before="100" w:after="0"/>
            <w:ind w:left="1699" w:right="0" w:hanging="565"/>
            <w:jc w:val="left"/>
          </w:pPr>
          <w:hyperlink w:history="true" w:anchor="_bookmark65">
            <w:r>
              <w:rPr/>
              <w:t>Responden</w:t>
            </w:r>
            <w:r>
              <w:rPr>
                <w:spacing w:val="-7"/>
              </w:rPr>
              <w:t> </w:t>
            </w:r>
            <w:r>
              <w:rPr/>
              <w:t>Berdasarkan</w:t>
            </w:r>
            <w:r>
              <w:rPr>
                <w:spacing w:val="-6"/>
              </w:rPr>
              <w:t> </w:t>
            </w:r>
            <w:r>
              <w:rPr/>
              <w:t>Pendidikan</w:t>
            </w:r>
            <w:r>
              <w:rPr>
                <w:spacing w:val="-6"/>
              </w:rPr>
              <w:t> </w:t>
            </w:r>
            <w:r>
              <w:rPr>
                <w:spacing w:val="-2"/>
              </w:rPr>
              <w:t>Terakhir</w:t>
            </w:r>
            <w:r>
              <w:rPr/>
              <w:tab/>
            </w:r>
            <w:r>
              <w:rPr>
                <w:spacing w:val="-5"/>
              </w:rPr>
              <w:t>42</w:t>
            </w:r>
          </w:hyperlink>
        </w:p>
        <w:p>
          <w:pPr>
            <w:pStyle w:val="TOC4"/>
            <w:numPr>
              <w:ilvl w:val="2"/>
              <w:numId w:val="7"/>
            </w:numPr>
            <w:tabs>
              <w:tab w:pos="1699" w:val="left" w:leader="none"/>
              <w:tab w:pos="8506" w:val="right" w:leader="dot"/>
            </w:tabs>
            <w:spacing w:line="240" w:lineRule="auto" w:before="100" w:after="0"/>
            <w:ind w:left="1699" w:right="0" w:hanging="565"/>
            <w:jc w:val="left"/>
          </w:pPr>
          <w:hyperlink w:history="true" w:anchor="_bookmark67">
            <w:r>
              <w:rPr/>
              <w:t>Responden</w:t>
            </w:r>
            <w:r>
              <w:rPr>
                <w:spacing w:val="-8"/>
              </w:rPr>
              <w:t> </w:t>
            </w:r>
            <w:r>
              <w:rPr/>
              <w:t>Berdasarkan</w:t>
            </w:r>
            <w:r>
              <w:rPr>
                <w:spacing w:val="-5"/>
              </w:rPr>
              <w:t> </w:t>
            </w:r>
            <w:r>
              <w:rPr>
                <w:spacing w:val="-4"/>
              </w:rPr>
              <w:t>Usia</w:t>
            </w:r>
            <w:r>
              <w:rPr/>
              <w:tab/>
            </w:r>
            <w:r>
              <w:rPr>
                <w:spacing w:val="-5"/>
              </w:rPr>
              <w:t>43</w:t>
            </w:r>
          </w:hyperlink>
        </w:p>
        <w:p>
          <w:pPr>
            <w:pStyle w:val="TOC3"/>
            <w:numPr>
              <w:ilvl w:val="1"/>
              <w:numId w:val="7"/>
            </w:numPr>
            <w:tabs>
              <w:tab w:pos="1134" w:val="left" w:leader="none"/>
              <w:tab w:pos="8506" w:val="right" w:leader="dot"/>
            </w:tabs>
            <w:spacing w:line="240" w:lineRule="auto" w:before="100" w:after="0"/>
            <w:ind w:left="1134" w:right="0" w:hanging="345"/>
            <w:jc w:val="left"/>
          </w:pPr>
          <w:hyperlink w:history="true" w:anchor="_bookmark69">
            <w:r>
              <w:rPr/>
              <w:t>Analisis</w:t>
            </w:r>
            <w:r>
              <w:rPr>
                <w:spacing w:val="-7"/>
              </w:rPr>
              <w:t> </w:t>
            </w:r>
            <w:r>
              <w:rPr/>
              <w:t>Deskriptif</w:t>
            </w:r>
            <w:r>
              <w:rPr>
                <w:spacing w:val="-6"/>
              </w:rPr>
              <w:t> </w:t>
            </w:r>
            <w:r>
              <w:rPr>
                <w:spacing w:val="-2"/>
              </w:rPr>
              <w:t>Responden</w:t>
            </w:r>
            <w:r>
              <w:rPr/>
              <w:tab/>
            </w:r>
            <w:r>
              <w:rPr>
                <w:spacing w:val="-5"/>
              </w:rPr>
              <w:t>43</w:t>
            </w:r>
          </w:hyperlink>
        </w:p>
        <w:p>
          <w:pPr>
            <w:pStyle w:val="TOC4"/>
            <w:numPr>
              <w:ilvl w:val="2"/>
              <w:numId w:val="7"/>
            </w:numPr>
            <w:tabs>
              <w:tab w:pos="1699" w:val="left" w:leader="none"/>
              <w:tab w:pos="8506" w:val="right" w:leader="dot"/>
            </w:tabs>
            <w:spacing w:line="240" w:lineRule="auto" w:before="100" w:after="0"/>
            <w:ind w:left="1699" w:right="0" w:hanging="565"/>
            <w:jc w:val="left"/>
          </w:pPr>
          <w:hyperlink w:history="true" w:anchor="_bookmark70">
            <w:r>
              <w:rPr/>
              <w:t>Analisis</w:t>
            </w:r>
            <w:r>
              <w:rPr>
                <w:spacing w:val="-7"/>
              </w:rPr>
              <w:t> </w:t>
            </w:r>
            <w:r>
              <w:rPr/>
              <w:t>Deskriptif</w:t>
            </w:r>
            <w:r>
              <w:rPr>
                <w:spacing w:val="-6"/>
              </w:rPr>
              <w:t> </w:t>
            </w:r>
            <w:r>
              <w:rPr/>
              <w:t>Kepatuhan</w:t>
            </w:r>
            <w:r>
              <w:rPr>
                <w:spacing w:val="-3"/>
              </w:rPr>
              <w:t> </w:t>
            </w:r>
            <w:r>
              <w:rPr/>
              <w:t>Wajib</w:t>
            </w:r>
            <w:r>
              <w:rPr>
                <w:spacing w:val="-4"/>
              </w:rPr>
              <w:t> </w:t>
            </w:r>
            <w:r>
              <w:rPr/>
              <w:t>Pajak</w:t>
            </w:r>
            <w:r>
              <w:rPr>
                <w:spacing w:val="-6"/>
              </w:rPr>
              <w:t> </w:t>
            </w:r>
            <w:r>
              <w:rPr/>
              <w:t>Kendaraan</w:t>
            </w:r>
            <w:r>
              <w:rPr>
                <w:spacing w:val="-4"/>
              </w:rPr>
              <w:t> </w:t>
            </w:r>
            <w:r>
              <w:rPr>
                <w:spacing w:val="-2"/>
              </w:rPr>
              <w:t>Bermotor(Y)</w:t>
            </w:r>
            <w:r>
              <w:rPr/>
              <w:tab/>
            </w:r>
            <w:r>
              <w:rPr>
                <w:spacing w:val="-5"/>
              </w:rPr>
              <w:t>43</w:t>
            </w:r>
          </w:hyperlink>
        </w:p>
        <w:p>
          <w:pPr>
            <w:pStyle w:val="TOC6"/>
            <w:numPr>
              <w:ilvl w:val="2"/>
              <w:numId w:val="7"/>
            </w:numPr>
            <w:tabs>
              <w:tab w:pos="1699" w:val="left" w:leader="none"/>
              <w:tab w:pos="8506" w:val="right" w:leader="dot"/>
            </w:tabs>
            <w:spacing w:line="240" w:lineRule="auto" w:before="100" w:after="20"/>
            <w:ind w:left="1699" w:right="0" w:hanging="565"/>
            <w:jc w:val="left"/>
            <w:rPr>
              <w:b w:val="0"/>
              <w:i w:val="0"/>
              <w:sz w:val="22"/>
            </w:rPr>
          </w:pPr>
          <w:hyperlink w:history="true" w:anchor="_bookmark72">
            <w:r>
              <w:rPr>
                <w:b w:val="0"/>
                <w:i w:val="0"/>
                <w:sz w:val="22"/>
              </w:rPr>
              <w:t>Analisis</w:t>
            </w:r>
            <w:r>
              <w:rPr>
                <w:b w:val="0"/>
                <w:i w:val="0"/>
                <w:spacing w:val="-4"/>
                <w:sz w:val="22"/>
              </w:rPr>
              <w:t> </w:t>
            </w:r>
            <w:r>
              <w:rPr>
                <w:b w:val="0"/>
                <w:i w:val="0"/>
                <w:sz w:val="22"/>
              </w:rPr>
              <w:t>Deskriptif</w:t>
            </w:r>
            <w:r>
              <w:rPr>
                <w:b w:val="0"/>
                <w:i w:val="0"/>
                <w:spacing w:val="-4"/>
                <w:sz w:val="22"/>
              </w:rPr>
              <w:t> </w:t>
            </w:r>
            <w:r>
              <w:rPr>
                <w:b w:val="0"/>
                <w:i w:val="0"/>
                <w:sz w:val="22"/>
              </w:rPr>
              <w:t>Variabel</w:t>
            </w:r>
            <w:r>
              <w:rPr>
                <w:b w:val="0"/>
                <w:i w:val="0"/>
                <w:spacing w:val="-3"/>
                <w:sz w:val="22"/>
              </w:rPr>
              <w:t> </w:t>
            </w:r>
            <w:r>
              <w:rPr>
                <w:b w:val="0"/>
                <w:sz w:val="22"/>
              </w:rPr>
              <w:t>Love</w:t>
            </w:r>
            <w:r>
              <w:rPr>
                <w:b w:val="0"/>
                <w:spacing w:val="-4"/>
                <w:sz w:val="22"/>
              </w:rPr>
              <w:t> </w:t>
            </w:r>
            <w:r>
              <w:rPr>
                <w:b w:val="0"/>
                <w:sz w:val="22"/>
              </w:rPr>
              <w:t>of</w:t>
            </w:r>
            <w:r>
              <w:rPr>
                <w:b w:val="0"/>
                <w:spacing w:val="-5"/>
                <w:sz w:val="22"/>
              </w:rPr>
              <w:t> </w:t>
            </w:r>
            <w:r>
              <w:rPr>
                <w:b w:val="0"/>
                <w:sz w:val="22"/>
              </w:rPr>
              <w:t>Money</w:t>
            </w:r>
            <w:r>
              <w:rPr>
                <w:b w:val="0"/>
                <w:spacing w:val="-2"/>
                <w:sz w:val="22"/>
              </w:rPr>
              <w:t> </w:t>
            </w:r>
            <w:r>
              <w:rPr>
                <w:b w:val="0"/>
                <w:i w:val="0"/>
                <w:spacing w:val="-4"/>
                <w:sz w:val="22"/>
              </w:rPr>
              <w:t>(X1)</w:t>
            </w:r>
            <w:r>
              <w:rPr>
                <w:b w:val="0"/>
                <w:i w:val="0"/>
                <w:sz w:val="22"/>
              </w:rPr>
              <w:tab/>
            </w:r>
            <w:r>
              <w:rPr>
                <w:b w:val="0"/>
                <w:i w:val="0"/>
                <w:spacing w:val="-5"/>
                <w:sz w:val="22"/>
              </w:rPr>
              <w:t>45</w:t>
            </w:r>
          </w:hyperlink>
        </w:p>
        <w:p>
          <w:pPr>
            <w:pStyle w:val="TOC4"/>
            <w:numPr>
              <w:ilvl w:val="2"/>
              <w:numId w:val="7"/>
            </w:numPr>
            <w:tabs>
              <w:tab w:pos="1699" w:val="left" w:leader="none"/>
              <w:tab w:pos="8285" w:val="left" w:leader="dot"/>
            </w:tabs>
            <w:spacing w:line="240" w:lineRule="auto" w:before="325" w:after="0"/>
            <w:ind w:left="1699" w:right="0" w:hanging="565"/>
            <w:jc w:val="left"/>
          </w:pPr>
          <w:bookmarkStart w:name="_bookmark3" w:id="4"/>
          <w:bookmarkEnd w:id="4"/>
          <w:r>
            <w:rPr/>
          </w:r>
          <w:hyperlink w:history="true" w:anchor="_bookmark74">
            <w:r>
              <w:rPr/>
              <w:t>Analisis</w:t>
            </w:r>
            <w:r>
              <w:rPr>
                <w:spacing w:val="-5"/>
              </w:rPr>
              <w:t> </w:t>
            </w:r>
            <w:r>
              <w:rPr/>
              <w:t>Deskriptif</w:t>
            </w:r>
            <w:r>
              <w:rPr>
                <w:spacing w:val="-7"/>
              </w:rPr>
              <w:t> </w:t>
            </w:r>
            <w:r>
              <w:rPr/>
              <w:t>Variabel</w:t>
            </w:r>
            <w:r>
              <w:rPr>
                <w:spacing w:val="-3"/>
              </w:rPr>
              <w:t> </w:t>
            </w:r>
            <w:r>
              <w:rPr/>
              <w:t>Moral</w:t>
            </w:r>
            <w:r>
              <w:rPr>
                <w:spacing w:val="-4"/>
              </w:rPr>
              <w:t> </w:t>
            </w:r>
            <w:r>
              <w:rPr/>
              <w:t>Pajak</w:t>
            </w:r>
            <w:r>
              <w:rPr>
                <w:spacing w:val="-6"/>
              </w:rPr>
              <w:t> </w:t>
            </w:r>
            <w:r>
              <w:rPr>
                <w:spacing w:val="-4"/>
              </w:rPr>
              <w:t>(X2)</w:t>
            </w:r>
            <w:r>
              <w:rPr/>
              <w:tab/>
            </w:r>
            <w:r>
              <w:rPr>
                <w:spacing w:val="-5"/>
              </w:rPr>
              <w:t>47</w:t>
            </w:r>
          </w:hyperlink>
        </w:p>
        <w:p>
          <w:pPr>
            <w:pStyle w:val="TOC4"/>
            <w:numPr>
              <w:ilvl w:val="2"/>
              <w:numId w:val="7"/>
            </w:numPr>
            <w:tabs>
              <w:tab w:pos="1699" w:val="left" w:leader="none"/>
              <w:tab w:pos="8285" w:val="left" w:leader="dot"/>
            </w:tabs>
            <w:spacing w:line="240" w:lineRule="auto" w:before="99" w:after="0"/>
            <w:ind w:left="1699" w:right="0" w:hanging="565"/>
            <w:jc w:val="left"/>
          </w:pPr>
          <w:hyperlink w:history="true" w:anchor="_bookmark76">
            <w:r>
              <w:rPr/>
              <w:t>Analisis</w:t>
            </w:r>
            <w:r>
              <w:rPr>
                <w:spacing w:val="-5"/>
              </w:rPr>
              <w:t> </w:t>
            </w:r>
            <w:r>
              <w:rPr/>
              <w:t>Deskriptif</w:t>
            </w:r>
            <w:r>
              <w:rPr>
                <w:spacing w:val="-5"/>
              </w:rPr>
              <w:t> </w:t>
            </w:r>
            <w:r>
              <w:rPr/>
              <w:t>Variabel</w:t>
            </w:r>
            <w:r>
              <w:rPr>
                <w:spacing w:val="-4"/>
              </w:rPr>
              <w:t> </w:t>
            </w:r>
            <w:r>
              <w:rPr/>
              <w:t>Akses</w:t>
            </w:r>
            <w:r>
              <w:rPr>
                <w:spacing w:val="-4"/>
              </w:rPr>
              <w:t> </w:t>
            </w:r>
            <w:r>
              <w:rPr/>
              <w:t>Pajak</w:t>
            </w:r>
            <w:r>
              <w:rPr>
                <w:spacing w:val="-5"/>
              </w:rPr>
              <w:t> </w:t>
            </w:r>
            <w:r>
              <w:rPr>
                <w:spacing w:val="-4"/>
              </w:rPr>
              <w:t>(X3)</w:t>
            </w:r>
            <w:r>
              <w:rPr/>
              <w:tab/>
            </w:r>
            <w:r>
              <w:rPr>
                <w:spacing w:val="-5"/>
              </w:rPr>
              <w:t>48</w:t>
            </w:r>
          </w:hyperlink>
        </w:p>
        <w:p>
          <w:pPr>
            <w:pStyle w:val="TOC3"/>
            <w:numPr>
              <w:ilvl w:val="1"/>
              <w:numId w:val="7"/>
            </w:numPr>
            <w:tabs>
              <w:tab w:pos="1134" w:val="left" w:leader="none"/>
              <w:tab w:pos="8285" w:val="left" w:leader="dot"/>
            </w:tabs>
            <w:spacing w:line="240" w:lineRule="auto" w:before="100" w:after="0"/>
            <w:ind w:left="1134" w:right="0" w:hanging="345"/>
            <w:jc w:val="left"/>
          </w:pPr>
          <w:hyperlink w:history="true" w:anchor="_bookmark78">
            <w:r>
              <w:rPr/>
              <w:t>Hasil</w:t>
            </w:r>
            <w:r>
              <w:rPr>
                <w:spacing w:val="-8"/>
              </w:rPr>
              <w:t> </w:t>
            </w:r>
            <w:r>
              <w:rPr/>
              <w:t>Analisis</w:t>
            </w:r>
            <w:r>
              <w:rPr>
                <w:spacing w:val="-4"/>
              </w:rPr>
              <w:t> Data</w:t>
            </w:r>
            <w:r>
              <w:rPr/>
              <w:tab/>
            </w:r>
            <w:r>
              <w:rPr>
                <w:spacing w:val="-5"/>
              </w:rPr>
              <w:t>49</w:t>
            </w:r>
          </w:hyperlink>
        </w:p>
        <w:p>
          <w:pPr>
            <w:pStyle w:val="TOC6"/>
            <w:numPr>
              <w:ilvl w:val="2"/>
              <w:numId w:val="7"/>
            </w:numPr>
            <w:tabs>
              <w:tab w:pos="1699" w:val="left" w:leader="none"/>
              <w:tab w:pos="8285" w:val="left" w:leader="dot"/>
            </w:tabs>
            <w:spacing w:line="240" w:lineRule="auto" w:before="100" w:after="0"/>
            <w:ind w:left="1699" w:right="0" w:hanging="565"/>
            <w:jc w:val="left"/>
            <w:rPr>
              <w:b w:val="0"/>
              <w:i w:val="0"/>
              <w:sz w:val="22"/>
            </w:rPr>
          </w:pPr>
          <w:hyperlink w:history="true" w:anchor="_bookmark79">
            <w:r>
              <w:rPr>
                <w:b w:val="0"/>
                <w:i w:val="0"/>
                <w:sz w:val="22"/>
              </w:rPr>
              <w:t>Model</w:t>
            </w:r>
            <w:r>
              <w:rPr>
                <w:b w:val="0"/>
                <w:i w:val="0"/>
                <w:spacing w:val="-4"/>
                <w:sz w:val="22"/>
              </w:rPr>
              <w:t> </w:t>
            </w:r>
            <w:r>
              <w:rPr>
                <w:b w:val="0"/>
                <w:i w:val="0"/>
                <w:sz w:val="22"/>
              </w:rPr>
              <w:t>Pengukuran</w:t>
            </w:r>
            <w:r>
              <w:rPr>
                <w:b w:val="0"/>
                <w:i w:val="0"/>
                <w:spacing w:val="-4"/>
                <w:sz w:val="22"/>
              </w:rPr>
              <w:t> </w:t>
            </w:r>
            <w:r>
              <w:rPr>
                <w:b w:val="0"/>
                <w:sz w:val="22"/>
              </w:rPr>
              <w:t>(Outer</w:t>
            </w:r>
            <w:r>
              <w:rPr>
                <w:b w:val="0"/>
                <w:spacing w:val="-6"/>
                <w:sz w:val="22"/>
              </w:rPr>
              <w:t> </w:t>
            </w:r>
            <w:r>
              <w:rPr>
                <w:b w:val="0"/>
                <w:spacing w:val="-2"/>
                <w:sz w:val="22"/>
              </w:rPr>
              <w:t>Model)</w:t>
            </w:r>
            <w:r>
              <w:rPr>
                <w:b w:val="0"/>
                <w:sz w:val="22"/>
              </w:rPr>
              <w:tab/>
            </w:r>
            <w:r>
              <w:rPr>
                <w:b w:val="0"/>
                <w:i w:val="0"/>
                <w:spacing w:val="-5"/>
                <w:sz w:val="22"/>
              </w:rPr>
              <w:t>49</w:t>
            </w:r>
          </w:hyperlink>
        </w:p>
        <w:p>
          <w:pPr>
            <w:pStyle w:val="TOC9"/>
            <w:numPr>
              <w:ilvl w:val="3"/>
              <w:numId w:val="7"/>
            </w:numPr>
            <w:tabs>
              <w:tab w:pos="2553" w:val="left" w:leader="none"/>
              <w:tab w:pos="8285" w:val="left" w:leader="dot"/>
            </w:tabs>
            <w:spacing w:line="240" w:lineRule="auto" w:before="100" w:after="0"/>
            <w:ind w:left="2553" w:right="0" w:hanging="852"/>
            <w:jc w:val="left"/>
          </w:pPr>
          <w:hyperlink w:history="true" w:anchor="_bookmark80">
            <w:r>
              <w:rPr/>
              <w:t>Uji</w:t>
            </w:r>
            <w:r>
              <w:rPr>
                <w:spacing w:val="-7"/>
              </w:rPr>
              <w:t> </w:t>
            </w:r>
            <w:r>
              <w:rPr/>
              <w:t>Validitas</w:t>
            </w:r>
            <w:r>
              <w:rPr>
                <w:spacing w:val="-7"/>
              </w:rPr>
              <w:t> </w:t>
            </w:r>
            <w:r>
              <w:rPr/>
              <w:t>(Convergent</w:t>
            </w:r>
            <w:r>
              <w:rPr>
                <w:spacing w:val="-6"/>
              </w:rPr>
              <w:t> </w:t>
            </w:r>
            <w:r>
              <w:rPr>
                <w:spacing w:val="-2"/>
              </w:rPr>
              <w:t>Validity)</w:t>
            </w:r>
            <w:r>
              <w:rPr/>
              <w:tab/>
            </w:r>
            <w:r>
              <w:rPr>
                <w:spacing w:val="-5"/>
              </w:rPr>
              <w:t>49</w:t>
            </w:r>
          </w:hyperlink>
        </w:p>
        <w:p>
          <w:pPr>
            <w:numPr>
              <w:ilvl w:val="3"/>
              <w:numId w:val="7"/>
            </w:numPr>
            <w:tabs>
              <w:tab w:pos="2553" w:val="left" w:leader="none"/>
              <w:tab w:pos="8285" w:val="left" w:leader="dot"/>
            </w:tabs>
            <w:spacing w:before="100"/>
            <w:ind w:left="2553" w:right="0" w:hanging="852"/>
            <w:jc w:val="left"/>
            <w:rPr>
              <w:sz w:val="22"/>
            </w:rPr>
          </w:pPr>
          <w:hyperlink w:history="true" w:anchor="_bookmark83">
            <w:r>
              <w:rPr>
                <w:sz w:val="22"/>
              </w:rPr>
              <w:t>Uji</w:t>
            </w:r>
            <w:r>
              <w:rPr>
                <w:spacing w:val="-9"/>
                <w:sz w:val="22"/>
              </w:rPr>
              <w:t> </w:t>
            </w:r>
            <w:r>
              <w:rPr>
                <w:sz w:val="22"/>
              </w:rPr>
              <w:t>Validitas</w:t>
            </w:r>
            <w:r>
              <w:rPr>
                <w:spacing w:val="-8"/>
                <w:sz w:val="22"/>
              </w:rPr>
              <w:t> </w:t>
            </w:r>
            <w:r>
              <w:rPr>
                <w:sz w:val="22"/>
              </w:rPr>
              <w:t>Diskriminan</w:t>
            </w:r>
            <w:r>
              <w:rPr>
                <w:spacing w:val="-4"/>
                <w:sz w:val="22"/>
              </w:rPr>
              <w:t> </w:t>
            </w:r>
            <w:r>
              <w:rPr>
                <w:i/>
                <w:sz w:val="22"/>
              </w:rPr>
              <w:t>(Discriminant</w:t>
            </w:r>
            <w:r>
              <w:rPr>
                <w:i/>
                <w:spacing w:val="-6"/>
                <w:sz w:val="22"/>
              </w:rPr>
              <w:t> </w:t>
            </w:r>
            <w:r>
              <w:rPr>
                <w:i/>
                <w:spacing w:val="-2"/>
                <w:sz w:val="22"/>
              </w:rPr>
              <w:t>Validity)</w:t>
            </w:r>
            <w:r>
              <w:rPr>
                <w:i/>
                <w:sz w:val="22"/>
              </w:rPr>
              <w:tab/>
            </w:r>
            <w:r>
              <w:rPr>
                <w:spacing w:val="-5"/>
                <w:sz w:val="22"/>
              </w:rPr>
              <w:t>51</w:t>
            </w:r>
          </w:hyperlink>
        </w:p>
        <w:p>
          <w:pPr>
            <w:pStyle w:val="TOC9"/>
            <w:numPr>
              <w:ilvl w:val="3"/>
              <w:numId w:val="7"/>
            </w:numPr>
            <w:tabs>
              <w:tab w:pos="2553" w:val="left" w:leader="none"/>
              <w:tab w:pos="8285" w:val="left" w:leader="dot"/>
            </w:tabs>
            <w:spacing w:line="240" w:lineRule="auto" w:before="99" w:after="0"/>
            <w:ind w:left="2553" w:right="0" w:hanging="852"/>
            <w:jc w:val="left"/>
          </w:pPr>
          <w:hyperlink w:history="true" w:anchor="_bookmark85">
            <w:r>
              <w:rPr/>
              <w:t>Uji</w:t>
            </w:r>
            <w:r>
              <w:rPr>
                <w:spacing w:val="-3"/>
              </w:rPr>
              <w:t> </w:t>
            </w:r>
            <w:r>
              <w:rPr>
                <w:spacing w:val="-2"/>
              </w:rPr>
              <w:t>Reliabilitas</w:t>
            </w:r>
            <w:r>
              <w:rPr/>
              <w:tab/>
            </w:r>
            <w:r>
              <w:rPr>
                <w:spacing w:val="-5"/>
              </w:rPr>
              <w:t>52</w:t>
            </w:r>
          </w:hyperlink>
        </w:p>
        <w:p>
          <w:pPr>
            <w:pStyle w:val="TOC6"/>
            <w:numPr>
              <w:ilvl w:val="2"/>
              <w:numId w:val="7"/>
            </w:numPr>
            <w:tabs>
              <w:tab w:pos="1699" w:val="left" w:leader="none"/>
              <w:tab w:pos="8285" w:val="left" w:leader="dot"/>
            </w:tabs>
            <w:spacing w:line="240" w:lineRule="auto" w:before="103" w:after="0"/>
            <w:ind w:left="1699" w:right="0" w:hanging="565"/>
            <w:jc w:val="left"/>
            <w:rPr>
              <w:b w:val="0"/>
              <w:i w:val="0"/>
              <w:sz w:val="22"/>
            </w:rPr>
          </w:pPr>
          <w:hyperlink w:history="true" w:anchor="_bookmark87">
            <w:r>
              <w:rPr>
                <w:b w:val="0"/>
                <w:i w:val="0"/>
                <w:sz w:val="22"/>
              </w:rPr>
              <w:t>Model</w:t>
            </w:r>
            <w:r>
              <w:rPr>
                <w:b w:val="0"/>
                <w:i w:val="0"/>
                <w:spacing w:val="-4"/>
                <w:sz w:val="22"/>
              </w:rPr>
              <w:t> </w:t>
            </w:r>
            <w:r>
              <w:rPr>
                <w:b w:val="0"/>
                <w:i w:val="0"/>
                <w:sz w:val="22"/>
              </w:rPr>
              <w:t>Struktural</w:t>
            </w:r>
            <w:r>
              <w:rPr>
                <w:b w:val="0"/>
                <w:i w:val="0"/>
                <w:spacing w:val="-3"/>
                <w:sz w:val="22"/>
              </w:rPr>
              <w:t> </w:t>
            </w:r>
            <w:r>
              <w:rPr>
                <w:b w:val="0"/>
                <w:sz w:val="22"/>
              </w:rPr>
              <w:t>(Inner</w:t>
            </w:r>
            <w:r>
              <w:rPr>
                <w:b w:val="0"/>
                <w:spacing w:val="-6"/>
                <w:sz w:val="22"/>
              </w:rPr>
              <w:t> </w:t>
            </w:r>
            <w:r>
              <w:rPr>
                <w:b w:val="0"/>
                <w:spacing w:val="-2"/>
                <w:sz w:val="22"/>
              </w:rPr>
              <w:t>Model)</w:t>
            </w:r>
            <w:r>
              <w:rPr>
                <w:b w:val="0"/>
                <w:sz w:val="22"/>
              </w:rPr>
              <w:tab/>
            </w:r>
            <w:r>
              <w:rPr>
                <w:b w:val="0"/>
                <w:i w:val="0"/>
                <w:spacing w:val="-5"/>
                <w:sz w:val="22"/>
              </w:rPr>
              <w:t>53</w:t>
            </w:r>
          </w:hyperlink>
        </w:p>
        <w:p>
          <w:pPr>
            <w:numPr>
              <w:ilvl w:val="3"/>
              <w:numId w:val="8"/>
            </w:numPr>
            <w:tabs>
              <w:tab w:pos="2553" w:val="left" w:leader="none"/>
              <w:tab w:pos="8285" w:val="left" w:leader="dot"/>
            </w:tabs>
            <w:spacing w:before="100"/>
            <w:ind w:left="2553" w:right="0" w:hanging="852"/>
            <w:jc w:val="left"/>
            <w:rPr>
              <w:sz w:val="22"/>
            </w:rPr>
          </w:pPr>
          <w:hyperlink w:history="true" w:anchor="_bookmark88">
            <w:r>
              <w:rPr>
                <w:sz w:val="22"/>
              </w:rPr>
              <w:t>Uji</w:t>
            </w:r>
            <w:r>
              <w:rPr>
                <w:spacing w:val="-8"/>
                <w:sz w:val="22"/>
              </w:rPr>
              <w:t> </w:t>
            </w:r>
            <w:r>
              <w:rPr>
                <w:sz w:val="22"/>
              </w:rPr>
              <w:t>Koefisien</w:t>
            </w:r>
            <w:r>
              <w:rPr>
                <w:spacing w:val="-5"/>
                <w:sz w:val="22"/>
              </w:rPr>
              <w:t> </w:t>
            </w:r>
            <w:r>
              <w:rPr>
                <w:sz w:val="22"/>
              </w:rPr>
              <w:t>Determinasi</w:t>
            </w:r>
            <w:r>
              <w:rPr>
                <w:spacing w:val="-4"/>
                <w:sz w:val="22"/>
              </w:rPr>
              <w:t> </w:t>
            </w:r>
            <w:r>
              <w:rPr>
                <w:sz w:val="22"/>
              </w:rPr>
              <w:t>(</w:t>
            </w:r>
            <w:r>
              <w:rPr>
                <w:i/>
                <w:sz w:val="22"/>
              </w:rPr>
              <w:t>R-</w:t>
            </w:r>
            <w:r>
              <w:rPr>
                <w:i/>
                <w:spacing w:val="-2"/>
                <w:sz w:val="22"/>
              </w:rPr>
              <w:t>Square</w:t>
            </w:r>
            <w:r>
              <w:rPr>
                <w:spacing w:val="-2"/>
                <w:sz w:val="22"/>
              </w:rPr>
              <w:t>)</w:t>
            </w:r>
            <w:r>
              <w:rPr>
                <w:sz w:val="22"/>
              </w:rPr>
              <w:tab/>
            </w:r>
            <w:r>
              <w:rPr>
                <w:spacing w:val="-5"/>
                <w:sz w:val="22"/>
              </w:rPr>
              <w:t>53</w:t>
            </w:r>
          </w:hyperlink>
        </w:p>
        <w:p>
          <w:pPr>
            <w:pStyle w:val="TOC9"/>
            <w:numPr>
              <w:ilvl w:val="3"/>
              <w:numId w:val="8"/>
            </w:numPr>
            <w:tabs>
              <w:tab w:pos="2553" w:val="left" w:leader="none"/>
              <w:tab w:pos="8285" w:val="left" w:leader="dot"/>
            </w:tabs>
            <w:spacing w:line="240" w:lineRule="auto" w:before="100" w:after="0"/>
            <w:ind w:left="2553" w:right="0" w:hanging="852"/>
            <w:jc w:val="left"/>
          </w:pPr>
          <w:hyperlink w:history="true" w:anchor="_bookmark89">
            <w:r>
              <w:rPr/>
              <w:t>Uji</w:t>
            </w:r>
            <w:r>
              <w:rPr>
                <w:spacing w:val="-5"/>
              </w:rPr>
              <w:t> </w:t>
            </w:r>
            <w:r>
              <w:rPr/>
              <w:t>F-</w:t>
            </w:r>
            <w:r>
              <w:rPr>
                <w:spacing w:val="-2"/>
              </w:rPr>
              <w:t>Square</w:t>
            </w:r>
            <w:r>
              <w:rPr/>
              <w:tab/>
            </w:r>
            <w:r>
              <w:rPr>
                <w:spacing w:val="-5"/>
              </w:rPr>
              <w:t>54</w:t>
            </w:r>
          </w:hyperlink>
        </w:p>
        <w:p>
          <w:pPr>
            <w:pStyle w:val="TOC9"/>
            <w:numPr>
              <w:ilvl w:val="3"/>
              <w:numId w:val="8"/>
            </w:numPr>
            <w:tabs>
              <w:tab w:pos="2553" w:val="left" w:leader="none"/>
              <w:tab w:pos="8285" w:val="left" w:leader="dot"/>
            </w:tabs>
            <w:spacing w:line="240" w:lineRule="auto" w:before="100" w:after="0"/>
            <w:ind w:left="2553" w:right="0" w:hanging="852"/>
            <w:jc w:val="left"/>
          </w:pPr>
          <w:hyperlink w:history="true" w:anchor="_bookmark91">
            <w:r>
              <w:rPr/>
              <w:t>Path </w:t>
            </w:r>
            <w:r>
              <w:rPr>
                <w:spacing w:val="-2"/>
              </w:rPr>
              <w:t>Coefficient</w:t>
            </w:r>
            <w:r>
              <w:rPr/>
              <w:tab/>
            </w:r>
            <w:r>
              <w:rPr>
                <w:spacing w:val="-5"/>
              </w:rPr>
              <w:t>54</w:t>
            </w:r>
          </w:hyperlink>
        </w:p>
        <w:p>
          <w:pPr>
            <w:pStyle w:val="TOC4"/>
            <w:numPr>
              <w:ilvl w:val="2"/>
              <w:numId w:val="7"/>
            </w:numPr>
            <w:tabs>
              <w:tab w:pos="1699" w:val="left" w:leader="none"/>
              <w:tab w:pos="8285" w:val="left" w:leader="dot"/>
            </w:tabs>
            <w:spacing w:line="240" w:lineRule="auto" w:before="100" w:after="0"/>
            <w:ind w:left="1699" w:right="0" w:hanging="565"/>
            <w:jc w:val="left"/>
          </w:pPr>
          <w:hyperlink w:history="true" w:anchor="_bookmark93">
            <w:r>
              <w:rPr/>
              <w:t>Pengujian</w:t>
            </w:r>
            <w:r>
              <w:rPr>
                <w:spacing w:val="-5"/>
              </w:rPr>
              <w:t> </w:t>
            </w:r>
            <w:r>
              <w:rPr>
                <w:spacing w:val="-2"/>
              </w:rPr>
              <w:t>Hipotesis</w:t>
            </w:r>
            <w:r>
              <w:rPr/>
              <w:tab/>
            </w:r>
            <w:r>
              <w:rPr>
                <w:spacing w:val="-5"/>
              </w:rPr>
              <w:t>55</w:t>
            </w:r>
          </w:hyperlink>
        </w:p>
        <w:p>
          <w:pPr>
            <w:pStyle w:val="TOC3"/>
            <w:numPr>
              <w:ilvl w:val="1"/>
              <w:numId w:val="7"/>
            </w:numPr>
            <w:tabs>
              <w:tab w:pos="1134" w:val="left" w:leader="none"/>
              <w:tab w:pos="8285" w:val="left" w:leader="dot"/>
            </w:tabs>
            <w:spacing w:line="240" w:lineRule="auto" w:before="99" w:after="0"/>
            <w:ind w:left="1134" w:right="0" w:hanging="345"/>
            <w:jc w:val="left"/>
          </w:pPr>
          <w:hyperlink w:history="true" w:anchor="_bookmark95">
            <w:r>
              <w:rPr>
                <w:spacing w:val="-2"/>
              </w:rPr>
              <w:t>Pembahasan</w:t>
            </w:r>
            <w:r>
              <w:rPr/>
              <w:tab/>
            </w:r>
            <w:r>
              <w:rPr>
                <w:spacing w:val="-5"/>
              </w:rPr>
              <w:t>57</w:t>
            </w:r>
          </w:hyperlink>
        </w:p>
        <w:p>
          <w:pPr>
            <w:pStyle w:val="TOC4"/>
            <w:numPr>
              <w:ilvl w:val="2"/>
              <w:numId w:val="7"/>
            </w:numPr>
            <w:tabs>
              <w:tab w:pos="1699" w:val="left" w:leader="none"/>
              <w:tab w:pos="8285" w:val="left" w:leader="dot"/>
            </w:tabs>
            <w:spacing w:line="240" w:lineRule="auto" w:before="100" w:after="0"/>
            <w:ind w:left="1134" w:right="422" w:firstLine="0"/>
            <w:jc w:val="left"/>
          </w:pPr>
          <w:hyperlink w:history="true" w:anchor="_bookmark96">
            <w:r>
              <w:rPr/>
              <w:t>Pengaruh </w:t>
            </w:r>
            <w:r>
              <w:rPr>
                <w:i/>
              </w:rPr>
              <w:t>Love of Money </w:t>
            </w:r>
            <w:r>
              <w:rPr/>
              <w:t>Terhadap Kepatuhan Wajib Pajak Kendaraan</w:t>
            </w:r>
          </w:hyperlink>
          <w:r>
            <w:rPr/>
            <w:t> </w:t>
          </w:r>
          <w:hyperlink w:history="true" w:anchor="_bookmark96">
            <w:r>
              <w:rPr>
                <w:spacing w:val="-2"/>
              </w:rPr>
              <w:t>Bermotor</w:t>
            </w:r>
            <w:r>
              <w:rPr/>
              <w:tab/>
            </w:r>
            <w:r>
              <w:rPr>
                <w:spacing w:val="-5"/>
              </w:rPr>
              <w:t>57</w:t>
            </w:r>
          </w:hyperlink>
        </w:p>
        <w:p>
          <w:pPr>
            <w:pStyle w:val="TOC4"/>
            <w:numPr>
              <w:ilvl w:val="2"/>
              <w:numId w:val="7"/>
            </w:numPr>
            <w:tabs>
              <w:tab w:pos="1699" w:val="left" w:leader="none"/>
              <w:tab w:pos="8285" w:val="left" w:leader="dot"/>
            </w:tabs>
            <w:spacing w:line="240" w:lineRule="auto" w:before="99" w:after="0"/>
            <w:ind w:left="1134" w:right="422" w:firstLine="0"/>
            <w:jc w:val="left"/>
          </w:pPr>
          <w:hyperlink w:history="true" w:anchor="_bookmark97">
            <w:r>
              <w:rPr/>
              <w:t>Pengaruh Moral Pajak Terhadap Kepatuhan Wajib Pajak Kendaraan</w:t>
            </w:r>
          </w:hyperlink>
          <w:r>
            <w:rPr/>
            <w:t> </w:t>
          </w:r>
          <w:hyperlink w:history="true" w:anchor="_bookmark97">
            <w:r>
              <w:rPr>
                <w:spacing w:val="-2"/>
              </w:rPr>
              <w:t>Bermotor</w:t>
            </w:r>
            <w:r>
              <w:rPr/>
              <w:tab/>
            </w:r>
            <w:r>
              <w:rPr>
                <w:spacing w:val="-6"/>
              </w:rPr>
              <w:t>59</w:t>
            </w:r>
          </w:hyperlink>
        </w:p>
        <w:p>
          <w:pPr>
            <w:pStyle w:val="TOC4"/>
            <w:numPr>
              <w:ilvl w:val="2"/>
              <w:numId w:val="7"/>
            </w:numPr>
            <w:tabs>
              <w:tab w:pos="1699" w:val="left" w:leader="none"/>
              <w:tab w:pos="8285" w:val="left" w:leader="dot"/>
            </w:tabs>
            <w:spacing w:line="240" w:lineRule="auto" w:before="102" w:after="0"/>
            <w:ind w:left="1134" w:right="422" w:firstLine="0"/>
            <w:jc w:val="left"/>
          </w:pPr>
          <w:hyperlink w:history="true" w:anchor="_bookmark98">
            <w:r>
              <w:rPr/>
              <w:t>Pengaruh Akses Pajak Terhadap Kepatuhan Wajib Pajak Kendaraan</w:t>
            </w:r>
          </w:hyperlink>
          <w:r>
            <w:rPr/>
            <w:t> </w:t>
          </w:r>
          <w:hyperlink w:history="true" w:anchor="_bookmark98">
            <w:r>
              <w:rPr>
                <w:spacing w:val="-2"/>
              </w:rPr>
              <w:t>Bermotor</w:t>
            </w:r>
            <w:r>
              <w:rPr/>
              <w:tab/>
            </w:r>
            <w:r>
              <w:rPr>
                <w:spacing w:val="-5"/>
              </w:rPr>
              <w:t>60</w:t>
            </w:r>
          </w:hyperlink>
        </w:p>
        <w:p>
          <w:pPr>
            <w:pStyle w:val="TOC1"/>
            <w:tabs>
              <w:tab w:pos="8285" w:val="left" w:leader="dot"/>
            </w:tabs>
            <w:spacing w:before="243"/>
          </w:pPr>
          <w:hyperlink w:history="true" w:anchor="_bookmark99">
            <w:r>
              <w:rPr/>
              <w:t>BAB</w:t>
            </w:r>
            <w:r>
              <w:rPr>
                <w:spacing w:val="-2"/>
              </w:rPr>
              <w:t> </w:t>
            </w:r>
            <w:r>
              <w:rPr>
                <w:spacing w:val="-10"/>
              </w:rPr>
              <w:t>V</w:t>
            </w:r>
            <w:r>
              <w:rPr/>
              <w:tab/>
            </w:r>
            <w:r>
              <w:rPr>
                <w:spacing w:val="-5"/>
              </w:rPr>
              <w:t>62</w:t>
            </w:r>
          </w:hyperlink>
        </w:p>
        <w:p>
          <w:pPr>
            <w:pStyle w:val="TOC3"/>
            <w:numPr>
              <w:ilvl w:val="1"/>
              <w:numId w:val="9"/>
            </w:numPr>
            <w:tabs>
              <w:tab w:pos="1120" w:val="left" w:leader="none"/>
              <w:tab w:pos="8285" w:val="left" w:leader="dot"/>
            </w:tabs>
            <w:spacing w:line="240" w:lineRule="auto" w:before="97" w:after="0"/>
            <w:ind w:left="1120" w:right="0" w:hanging="331"/>
            <w:jc w:val="left"/>
          </w:pPr>
          <w:hyperlink w:history="true" w:anchor="_bookmark100">
            <w:r>
              <w:rPr>
                <w:spacing w:val="-2"/>
              </w:rPr>
              <w:t>Kesimpulan</w:t>
            </w:r>
            <w:r>
              <w:rPr/>
              <w:tab/>
            </w:r>
            <w:r>
              <w:rPr>
                <w:spacing w:val="-5"/>
              </w:rPr>
              <w:t>63</w:t>
            </w:r>
          </w:hyperlink>
        </w:p>
        <w:p>
          <w:pPr>
            <w:pStyle w:val="TOC3"/>
            <w:numPr>
              <w:ilvl w:val="1"/>
              <w:numId w:val="9"/>
            </w:numPr>
            <w:tabs>
              <w:tab w:pos="1120" w:val="left" w:leader="none"/>
              <w:tab w:pos="8285" w:val="left" w:leader="dot"/>
            </w:tabs>
            <w:spacing w:line="240" w:lineRule="auto" w:before="100" w:after="0"/>
            <w:ind w:left="1120" w:right="0" w:hanging="331"/>
            <w:jc w:val="left"/>
          </w:pPr>
          <w:hyperlink w:history="true" w:anchor="_bookmark101">
            <w:r>
              <w:rPr>
                <w:spacing w:val="-2"/>
              </w:rPr>
              <w:t>Saran</w:t>
            </w:r>
            <w:r>
              <w:rPr/>
              <w:tab/>
            </w:r>
            <w:r>
              <w:rPr>
                <w:spacing w:val="-5"/>
              </w:rPr>
              <w:t>63</w:t>
            </w:r>
          </w:hyperlink>
        </w:p>
        <w:p>
          <w:pPr>
            <w:pStyle w:val="TOC1"/>
            <w:tabs>
              <w:tab w:pos="8285" w:val="left" w:leader="dot"/>
            </w:tabs>
            <w:spacing w:before="244"/>
          </w:pPr>
          <w:hyperlink w:history="true" w:anchor="_bookmark102">
            <w:r>
              <w:rPr/>
              <w:t>DAFTAR</w:t>
            </w:r>
            <w:r>
              <w:rPr>
                <w:spacing w:val="-7"/>
              </w:rPr>
              <w:t> </w:t>
            </w:r>
            <w:r>
              <w:rPr>
                <w:spacing w:val="-2"/>
              </w:rPr>
              <w:t>PUSTAKA</w:t>
            </w:r>
            <w:r>
              <w:rPr/>
              <w:tab/>
            </w:r>
            <w:r>
              <w:rPr>
                <w:spacing w:val="-5"/>
              </w:rPr>
              <w:t>65</w:t>
            </w:r>
          </w:hyperlink>
        </w:p>
        <w:p>
          <w:pPr>
            <w:pStyle w:val="TOC1"/>
            <w:tabs>
              <w:tab w:pos="8285" w:val="left" w:leader="dot"/>
            </w:tabs>
          </w:pPr>
          <w:hyperlink w:history="true" w:anchor="_bookmark103">
            <w:r>
              <w:rPr>
                <w:spacing w:val="-2"/>
              </w:rPr>
              <w:t>LAMPIRAN</w:t>
            </w:r>
            <w:r>
              <w:rPr/>
              <w:tab/>
            </w:r>
            <w:r>
              <w:rPr>
                <w:spacing w:val="-5"/>
              </w:rPr>
              <w:t>70</w:t>
            </w:r>
          </w:hyperlink>
        </w:p>
      </w:sdtContent>
    </w:sdt>
    <w:p>
      <w:pPr>
        <w:pStyle w:val="TOC1"/>
        <w:spacing w:after="0"/>
        <w:sectPr>
          <w:type w:val="continuous"/>
          <w:pgSz w:w="11910" w:h="16840"/>
          <w:pgMar w:header="0" w:footer="1218" w:top="1938" w:bottom="1806" w:left="1700" w:right="1275"/>
        </w:sectPr>
      </w:pPr>
    </w:p>
    <w:p>
      <w:pPr>
        <w:pStyle w:val="Heading2"/>
        <w:ind w:right="107"/>
      </w:pPr>
      <w:r>
        <w:rPr/>
        <w:t>DAFTAR</w:t>
      </w:r>
      <w:r>
        <w:rPr>
          <w:spacing w:val="-6"/>
        </w:rPr>
        <w:t> </w:t>
      </w:r>
      <w:r>
        <w:rPr>
          <w:spacing w:val="-4"/>
        </w:rPr>
        <w:t>TABEL</w:t>
      </w:r>
    </w:p>
    <w:p>
      <w:pPr>
        <w:spacing w:before="51"/>
        <w:ind w:left="0" w:right="420" w:firstLine="0"/>
        <w:jc w:val="right"/>
        <w:rPr>
          <w:b/>
          <w:sz w:val="22"/>
        </w:rPr>
      </w:pPr>
      <w:r>
        <w:rPr>
          <w:b/>
          <w:spacing w:val="-2"/>
          <w:sz w:val="22"/>
        </w:rPr>
        <w:t>Halaman</w:t>
      </w:r>
    </w:p>
    <w:p>
      <w:pPr>
        <w:tabs>
          <w:tab w:pos="8386" w:val="left" w:leader="dot"/>
        </w:tabs>
        <w:spacing w:before="155"/>
        <w:ind w:left="568" w:right="0" w:firstLine="0"/>
        <w:jc w:val="left"/>
        <w:rPr>
          <w:sz w:val="22"/>
        </w:rPr>
      </w:pPr>
      <w:hyperlink w:history="true" w:anchor="_bookmark9">
        <w:r>
          <w:rPr>
            <w:sz w:val="22"/>
          </w:rPr>
          <w:t>Tabel</w:t>
        </w:r>
        <w:r>
          <w:rPr>
            <w:spacing w:val="-5"/>
            <w:sz w:val="22"/>
          </w:rPr>
          <w:t> </w:t>
        </w:r>
        <w:r>
          <w:rPr>
            <w:sz w:val="22"/>
          </w:rPr>
          <w:t>1.</w:t>
        </w:r>
        <w:r>
          <w:rPr>
            <w:spacing w:val="-2"/>
            <w:sz w:val="22"/>
          </w:rPr>
          <w:t> </w:t>
        </w:r>
        <w:r>
          <w:rPr>
            <w:sz w:val="22"/>
          </w:rPr>
          <w:t>1</w:t>
        </w:r>
        <w:r>
          <w:rPr>
            <w:spacing w:val="-2"/>
            <w:sz w:val="22"/>
          </w:rPr>
          <w:t> </w:t>
        </w:r>
        <w:r>
          <w:rPr>
            <w:sz w:val="22"/>
          </w:rPr>
          <w:t>Data</w:t>
        </w:r>
        <w:r>
          <w:rPr>
            <w:spacing w:val="-5"/>
            <w:sz w:val="22"/>
          </w:rPr>
          <w:t> </w:t>
        </w:r>
        <w:r>
          <w:rPr>
            <w:sz w:val="22"/>
          </w:rPr>
          <w:t>Tunggakan</w:t>
        </w:r>
        <w:r>
          <w:rPr>
            <w:spacing w:val="-2"/>
            <w:sz w:val="22"/>
          </w:rPr>
          <w:t> </w:t>
        </w:r>
        <w:r>
          <w:rPr>
            <w:sz w:val="22"/>
          </w:rPr>
          <w:t>Wilayah</w:t>
        </w:r>
        <w:r>
          <w:rPr>
            <w:spacing w:val="-2"/>
            <w:sz w:val="22"/>
          </w:rPr>
          <w:t> </w:t>
        </w:r>
        <w:r>
          <w:rPr>
            <w:sz w:val="22"/>
          </w:rPr>
          <w:t>Kota</w:t>
        </w:r>
        <w:r>
          <w:rPr>
            <w:spacing w:val="-2"/>
            <w:sz w:val="22"/>
          </w:rPr>
          <w:t> Samarinda</w:t>
        </w:r>
        <w:r>
          <w:rPr>
            <w:sz w:val="22"/>
          </w:rPr>
          <w:tab/>
        </w:r>
        <w:r>
          <w:rPr>
            <w:spacing w:val="-10"/>
            <w:sz w:val="22"/>
          </w:rPr>
          <w:t>3</w:t>
        </w:r>
      </w:hyperlink>
    </w:p>
    <w:p>
      <w:pPr>
        <w:tabs>
          <w:tab w:pos="8276" w:val="left" w:leader="dot"/>
        </w:tabs>
        <w:spacing w:line="252" w:lineRule="exact" w:before="2"/>
        <w:ind w:left="568" w:right="0" w:firstLine="0"/>
        <w:jc w:val="left"/>
        <w:rPr>
          <w:sz w:val="22"/>
        </w:rPr>
      </w:pPr>
      <w:hyperlink w:history="true" w:anchor="_bookmark21">
        <w:r>
          <w:rPr>
            <w:sz w:val="22"/>
          </w:rPr>
          <w:t>Tabel</w:t>
        </w:r>
        <w:r>
          <w:rPr>
            <w:spacing w:val="-4"/>
            <w:sz w:val="22"/>
          </w:rPr>
          <w:t> </w:t>
        </w:r>
        <w:r>
          <w:rPr>
            <w:sz w:val="22"/>
          </w:rPr>
          <w:t>2.</w:t>
        </w:r>
        <w:r>
          <w:rPr>
            <w:spacing w:val="-2"/>
            <w:sz w:val="22"/>
          </w:rPr>
          <w:t> </w:t>
        </w:r>
        <w:r>
          <w:rPr>
            <w:sz w:val="22"/>
          </w:rPr>
          <w:t>1</w:t>
        </w:r>
        <w:r>
          <w:rPr>
            <w:spacing w:val="-3"/>
            <w:sz w:val="22"/>
          </w:rPr>
          <w:t> </w:t>
        </w:r>
        <w:r>
          <w:rPr>
            <w:sz w:val="22"/>
          </w:rPr>
          <w:t>Penelitian</w:t>
        </w:r>
        <w:r>
          <w:rPr>
            <w:spacing w:val="-3"/>
            <w:sz w:val="22"/>
          </w:rPr>
          <w:t> </w:t>
        </w:r>
        <w:r>
          <w:rPr>
            <w:spacing w:val="-2"/>
            <w:sz w:val="22"/>
          </w:rPr>
          <w:t>Terdahulu</w:t>
        </w:r>
        <w:r>
          <w:rPr>
            <w:sz w:val="22"/>
          </w:rPr>
          <w:tab/>
        </w:r>
        <w:r>
          <w:rPr>
            <w:spacing w:val="-5"/>
            <w:sz w:val="22"/>
          </w:rPr>
          <w:t>20</w:t>
        </w:r>
      </w:hyperlink>
    </w:p>
    <w:p>
      <w:pPr>
        <w:tabs>
          <w:tab w:pos="8276" w:val="left" w:leader="dot"/>
        </w:tabs>
        <w:spacing w:line="252" w:lineRule="exact" w:before="0"/>
        <w:ind w:left="568" w:right="0" w:firstLine="0"/>
        <w:jc w:val="left"/>
        <w:rPr>
          <w:sz w:val="22"/>
        </w:rPr>
      </w:pPr>
      <w:hyperlink w:history="true" w:anchor="_bookmark41">
        <w:r>
          <w:rPr>
            <w:sz w:val="22"/>
          </w:rPr>
          <w:t>Tabel</w:t>
        </w:r>
        <w:r>
          <w:rPr>
            <w:spacing w:val="-3"/>
            <w:sz w:val="22"/>
          </w:rPr>
          <w:t> </w:t>
        </w:r>
        <w:r>
          <w:rPr>
            <w:sz w:val="22"/>
          </w:rPr>
          <w:t>3.</w:t>
        </w:r>
        <w:r>
          <w:rPr>
            <w:spacing w:val="-1"/>
            <w:sz w:val="22"/>
          </w:rPr>
          <w:t> </w:t>
        </w:r>
        <w:r>
          <w:rPr>
            <w:sz w:val="22"/>
          </w:rPr>
          <w:t>1</w:t>
        </w:r>
        <w:r>
          <w:rPr>
            <w:spacing w:val="-1"/>
            <w:sz w:val="22"/>
          </w:rPr>
          <w:t> </w:t>
        </w:r>
        <w:r>
          <w:rPr>
            <w:sz w:val="22"/>
          </w:rPr>
          <w:t>Skala </w:t>
        </w:r>
        <w:r>
          <w:rPr>
            <w:spacing w:val="-2"/>
            <w:sz w:val="22"/>
          </w:rPr>
          <w:t>Likert</w:t>
        </w:r>
        <w:r>
          <w:rPr>
            <w:sz w:val="22"/>
          </w:rPr>
          <w:tab/>
        </w:r>
        <w:r>
          <w:rPr>
            <w:spacing w:val="-5"/>
            <w:sz w:val="22"/>
          </w:rPr>
          <w:t>34</w:t>
        </w:r>
      </w:hyperlink>
    </w:p>
    <w:p>
      <w:pPr>
        <w:tabs>
          <w:tab w:pos="8276" w:val="left" w:leader="dot"/>
        </w:tabs>
        <w:spacing w:line="252" w:lineRule="exact" w:before="1"/>
        <w:ind w:left="568" w:right="0" w:firstLine="0"/>
        <w:jc w:val="left"/>
        <w:rPr>
          <w:sz w:val="22"/>
        </w:rPr>
      </w:pPr>
      <w:hyperlink w:history="true" w:anchor="_bookmark45">
        <w:r>
          <w:rPr>
            <w:sz w:val="22"/>
          </w:rPr>
          <w:t>Tabel</w:t>
        </w:r>
        <w:r>
          <w:rPr>
            <w:spacing w:val="-5"/>
            <w:sz w:val="22"/>
          </w:rPr>
          <w:t> </w:t>
        </w:r>
        <w:r>
          <w:rPr>
            <w:sz w:val="22"/>
          </w:rPr>
          <w:t>3.</w:t>
        </w:r>
        <w:r>
          <w:rPr>
            <w:spacing w:val="-2"/>
            <w:sz w:val="22"/>
          </w:rPr>
          <w:t> </w:t>
        </w:r>
        <w:r>
          <w:rPr>
            <w:sz w:val="22"/>
          </w:rPr>
          <w:t>2</w:t>
        </w:r>
        <w:r>
          <w:rPr>
            <w:spacing w:val="-3"/>
            <w:sz w:val="22"/>
          </w:rPr>
          <w:t> </w:t>
        </w:r>
        <w:r>
          <w:rPr>
            <w:sz w:val="22"/>
          </w:rPr>
          <w:t>Hasil</w:t>
        </w:r>
        <w:r>
          <w:rPr>
            <w:spacing w:val="-4"/>
            <w:sz w:val="22"/>
          </w:rPr>
          <w:t> </w:t>
        </w:r>
        <w:r>
          <w:rPr>
            <w:sz w:val="22"/>
          </w:rPr>
          <w:t>Uji</w:t>
        </w:r>
        <w:r>
          <w:rPr>
            <w:spacing w:val="-4"/>
            <w:sz w:val="22"/>
          </w:rPr>
          <w:t> </w:t>
        </w:r>
        <w:r>
          <w:rPr>
            <w:sz w:val="22"/>
          </w:rPr>
          <w:t>Validitas</w:t>
        </w:r>
        <w:r>
          <w:rPr>
            <w:spacing w:val="-3"/>
            <w:sz w:val="22"/>
          </w:rPr>
          <w:t> </w:t>
        </w:r>
        <w:r>
          <w:rPr>
            <w:sz w:val="22"/>
          </w:rPr>
          <w:t>untuk</w:t>
        </w:r>
        <w:r>
          <w:rPr>
            <w:spacing w:val="-5"/>
            <w:sz w:val="22"/>
          </w:rPr>
          <w:t> </w:t>
        </w:r>
        <w:r>
          <w:rPr>
            <w:sz w:val="22"/>
          </w:rPr>
          <w:t>Pilot</w:t>
        </w:r>
        <w:r>
          <w:rPr>
            <w:spacing w:val="-4"/>
            <w:sz w:val="22"/>
          </w:rPr>
          <w:t> Test</w:t>
        </w:r>
        <w:r>
          <w:rPr>
            <w:sz w:val="22"/>
          </w:rPr>
          <w:tab/>
        </w:r>
        <w:r>
          <w:rPr>
            <w:spacing w:val="-5"/>
            <w:sz w:val="22"/>
          </w:rPr>
          <w:t>35</w:t>
        </w:r>
      </w:hyperlink>
    </w:p>
    <w:p>
      <w:pPr>
        <w:tabs>
          <w:tab w:pos="8276" w:val="left" w:leader="dot"/>
        </w:tabs>
        <w:spacing w:line="252" w:lineRule="exact" w:before="0"/>
        <w:ind w:left="568" w:right="0" w:firstLine="0"/>
        <w:jc w:val="left"/>
        <w:rPr>
          <w:sz w:val="22"/>
        </w:rPr>
      </w:pPr>
      <w:hyperlink w:history="true" w:anchor="_bookmark47">
        <w:r>
          <w:rPr>
            <w:sz w:val="22"/>
          </w:rPr>
          <w:t>Tabel</w:t>
        </w:r>
        <w:r>
          <w:rPr>
            <w:spacing w:val="-5"/>
            <w:sz w:val="22"/>
          </w:rPr>
          <w:t> </w:t>
        </w:r>
        <w:r>
          <w:rPr>
            <w:sz w:val="22"/>
          </w:rPr>
          <w:t>3.</w:t>
        </w:r>
        <w:r>
          <w:rPr>
            <w:spacing w:val="-2"/>
            <w:sz w:val="22"/>
          </w:rPr>
          <w:t> </w:t>
        </w:r>
        <w:r>
          <w:rPr>
            <w:sz w:val="22"/>
          </w:rPr>
          <w:t>3</w:t>
        </w:r>
        <w:r>
          <w:rPr>
            <w:spacing w:val="-3"/>
            <w:sz w:val="22"/>
          </w:rPr>
          <w:t> </w:t>
        </w:r>
        <w:r>
          <w:rPr>
            <w:sz w:val="22"/>
          </w:rPr>
          <w:t>Hasil</w:t>
        </w:r>
        <w:r>
          <w:rPr>
            <w:spacing w:val="-4"/>
            <w:sz w:val="22"/>
          </w:rPr>
          <w:t> </w:t>
        </w:r>
        <w:r>
          <w:rPr>
            <w:sz w:val="22"/>
          </w:rPr>
          <w:t>Uji</w:t>
        </w:r>
        <w:r>
          <w:rPr>
            <w:spacing w:val="-2"/>
            <w:sz w:val="22"/>
          </w:rPr>
          <w:t> </w:t>
        </w:r>
        <w:r>
          <w:rPr>
            <w:sz w:val="22"/>
          </w:rPr>
          <w:t>Reliabilitas</w:t>
        </w:r>
        <w:r>
          <w:rPr>
            <w:spacing w:val="-3"/>
            <w:sz w:val="22"/>
          </w:rPr>
          <w:t> </w:t>
        </w:r>
        <w:r>
          <w:rPr>
            <w:sz w:val="22"/>
          </w:rPr>
          <w:t>untuk</w:t>
        </w:r>
        <w:r>
          <w:rPr>
            <w:spacing w:val="-5"/>
            <w:sz w:val="22"/>
          </w:rPr>
          <w:t> </w:t>
        </w:r>
        <w:r>
          <w:rPr>
            <w:sz w:val="22"/>
          </w:rPr>
          <w:t>Pilot</w:t>
        </w:r>
        <w:r>
          <w:rPr>
            <w:spacing w:val="-4"/>
            <w:sz w:val="22"/>
          </w:rPr>
          <w:t> Test</w:t>
        </w:r>
        <w:r>
          <w:rPr>
            <w:sz w:val="22"/>
          </w:rPr>
          <w:tab/>
        </w:r>
        <w:r>
          <w:rPr>
            <w:spacing w:val="-5"/>
            <w:sz w:val="22"/>
          </w:rPr>
          <w:t>36</w:t>
        </w:r>
      </w:hyperlink>
    </w:p>
    <w:p>
      <w:pPr>
        <w:tabs>
          <w:tab w:pos="8276" w:val="left" w:leader="dot"/>
        </w:tabs>
        <w:spacing w:line="252" w:lineRule="exact" w:before="0"/>
        <w:ind w:left="568" w:right="0" w:firstLine="0"/>
        <w:jc w:val="left"/>
        <w:rPr>
          <w:sz w:val="22"/>
        </w:rPr>
      </w:pPr>
      <w:hyperlink w:history="true" w:anchor="_bookmark62">
        <w:r>
          <w:rPr>
            <w:sz w:val="22"/>
          </w:rPr>
          <w:t>Tabel</w:t>
        </w:r>
        <w:r>
          <w:rPr>
            <w:spacing w:val="-3"/>
            <w:sz w:val="22"/>
          </w:rPr>
          <w:t> </w:t>
        </w:r>
        <w:r>
          <w:rPr>
            <w:sz w:val="22"/>
          </w:rPr>
          <w:t>4.</w:t>
        </w:r>
        <w:r>
          <w:rPr>
            <w:spacing w:val="-1"/>
            <w:sz w:val="22"/>
          </w:rPr>
          <w:t> </w:t>
        </w:r>
        <w:r>
          <w:rPr>
            <w:sz w:val="22"/>
          </w:rPr>
          <w:t>1</w:t>
        </w:r>
        <w:r>
          <w:rPr>
            <w:spacing w:val="-4"/>
            <w:sz w:val="22"/>
          </w:rPr>
          <w:t> </w:t>
        </w:r>
        <w:r>
          <w:rPr>
            <w:sz w:val="22"/>
          </w:rPr>
          <w:t>Jumlah </w:t>
        </w:r>
        <w:r>
          <w:rPr>
            <w:spacing w:val="-2"/>
            <w:sz w:val="22"/>
          </w:rPr>
          <w:t>Responden</w:t>
        </w:r>
        <w:r>
          <w:rPr>
            <w:sz w:val="22"/>
          </w:rPr>
          <w:tab/>
        </w:r>
        <w:r>
          <w:rPr>
            <w:spacing w:val="-5"/>
            <w:sz w:val="22"/>
          </w:rPr>
          <w:t>41</w:t>
        </w:r>
      </w:hyperlink>
    </w:p>
    <w:p>
      <w:pPr>
        <w:tabs>
          <w:tab w:pos="8276" w:val="left" w:leader="dot"/>
        </w:tabs>
        <w:spacing w:before="21"/>
        <w:ind w:left="568" w:right="0" w:firstLine="0"/>
        <w:jc w:val="left"/>
        <w:rPr>
          <w:sz w:val="22"/>
        </w:rPr>
      </w:pPr>
      <w:hyperlink w:history="true" w:anchor="_bookmark64">
        <w:r>
          <w:rPr>
            <w:sz w:val="22"/>
          </w:rPr>
          <w:t>Tabel</w:t>
        </w:r>
        <w:r>
          <w:rPr>
            <w:spacing w:val="-5"/>
            <w:sz w:val="22"/>
          </w:rPr>
          <w:t> </w:t>
        </w:r>
        <w:r>
          <w:rPr>
            <w:sz w:val="22"/>
          </w:rPr>
          <w:t>4.</w:t>
        </w:r>
        <w:r>
          <w:rPr>
            <w:spacing w:val="-4"/>
            <w:sz w:val="22"/>
          </w:rPr>
          <w:t> </w:t>
        </w:r>
        <w:r>
          <w:rPr>
            <w:sz w:val="22"/>
          </w:rPr>
          <w:t>2</w:t>
        </w:r>
        <w:r>
          <w:rPr>
            <w:spacing w:val="-5"/>
            <w:sz w:val="22"/>
          </w:rPr>
          <w:t> </w:t>
        </w:r>
        <w:r>
          <w:rPr>
            <w:sz w:val="22"/>
          </w:rPr>
          <w:t>Klasifikasi</w:t>
        </w:r>
        <w:r>
          <w:rPr>
            <w:spacing w:val="-3"/>
            <w:sz w:val="22"/>
          </w:rPr>
          <w:t> </w:t>
        </w:r>
        <w:r>
          <w:rPr>
            <w:sz w:val="22"/>
          </w:rPr>
          <w:t>Responden</w:t>
        </w:r>
        <w:r>
          <w:rPr>
            <w:spacing w:val="-3"/>
            <w:sz w:val="22"/>
          </w:rPr>
          <w:t> </w:t>
        </w:r>
        <w:r>
          <w:rPr>
            <w:sz w:val="22"/>
          </w:rPr>
          <w:t>Berdasarkan</w:t>
        </w:r>
        <w:r>
          <w:rPr>
            <w:spacing w:val="-5"/>
            <w:sz w:val="22"/>
          </w:rPr>
          <w:t> </w:t>
        </w:r>
        <w:r>
          <w:rPr>
            <w:sz w:val="22"/>
          </w:rPr>
          <w:t>Jenis</w:t>
        </w:r>
        <w:r>
          <w:rPr>
            <w:spacing w:val="-4"/>
            <w:sz w:val="22"/>
          </w:rPr>
          <w:t> </w:t>
        </w:r>
        <w:r>
          <w:rPr>
            <w:spacing w:val="-2"/>
            <w:sz w:val="22"/>
          </w:rPr>
          <w:t>Kelamin</w:t>
        </w:r>
        <w:r>
          <w:rPr>
            <w:sz w:val="22"/>
          </w:rPr>
          <w:tab/>
        </w:r>
        <w:r>
          <w:rPr>
            <w:spacing w:val="-5"/>
            <w:sz w:val="22"/>
          </w:rPr>
          <w:t>42</w:t>
        </w:r>
      </w:hyperlink>
    </w:p>
    <w:p>
      <w:pPr>
        <w:tabs>
          <w:tab w:pos="8276" w:val="left" w:leader="dot"/>
        </w:tabs>
        <w:spacing w:before="21"/>
        <w:ind w:left="568" w:right="0" w:firstLine="0"/>
        <w:jc w:val="left"/>
        <w:rPr>
          <w:sz w:val="22"/>
        </w:rPr>
      </w:pPr>
      <w:hyperlink w:history="true" w:anchor="_bookmark66">
        <w:r>
          <w:rPr>
            <w:sz w:val="22"/>
          </w:rPr>
          <w:t>Tabel</w:t>
        </w:r>
        <w:r>
          <w:rPr>
            <w:spacing w:val="-7"/>
            <w:sz w:val="22"/>
          </w:rPr>
          <w:t> </w:t>
        </w:r>
        <w:r>
          <w:rPr>
            <w:sz w:val="22"/>
          </w:rPr>
          <w:t>4.</w:t>
        </w:r>
        <w:r>
          <w:rPr>
            <w:spacing w:val="-5"/>
            <w:sz w:val="22"/>
          </w:rPr>
          <w:t> </w:t>
        </w:r>
        <w:r>
          <w:rPr>
            <w:sz w:val="22"/>
          </w:rPr>
          <w:t>3</w:t>
        </w:r>
        <w:r>
          <w:rPr>
            <w:spacing w:val="-7"/>
            <w:sz w:val="22"/>
          </w:rPr>
          <w:t> </w:t>
        </w:r>
        <w:r>
          <w:rPr>
            <w:sz w:val="22"/>
          </w:rPr>
          <w:t>Klasifikasi</w:t>
        </w:r>
        <w:r>
          <w:rPr>
            <w:spacing w:val="-4"/>
            <w:sz w:val="22"/>
          </w:rPr>
          <w:t> </w:t>
        </w:r>
        <w:r>
          <w:rPr>
            <w:sz w:val="22"/>
          </w:rPr>
          <w:t>Responden</w:t>
        </w:r>
        <w:r>
          <w:rPr>
            <w:spacing w:val="-4"/>
            <w:sz w:val="22"/>
          </w:rPr>
          <w:t> </w:t>
        </w:r>
        <w:r>
          <w:rPr>
            <w:sz w:val="22"/>
          </w:rPr>
          <w:t>Berdasarkan</w:t>
        </w:r>
        <w:r>
          <w:rPr>
            <w:spacing w:val="-5"/>
            <w:sz w:val="22"/>
          </w:rPr>
          <w:t> </w:t>
        </w:r>
        <w:r>
          <w:rPr>
            <w:sz w:val="22"/>
          </w:rPr>
          <w:t>Pendidikan</w:t>
        </w:r>
        <w:r>
          <w:rPr>
            <w:spacing w:val="-4"/>
            <w:sz w:val="22"/>
          </w:rPr>
          <w:t> </w:t>
        </w:r>
        <w:r>
          <w:rPr>
            <w:spacing w:val="-2"/>
            <w:sz w:val="22"/>
          </w:rPr>
          <w:t>Terakhir</w:t>
        </w:r>
        <w:r>
          <w:rPr>
            <w:sz w:val="22"/>
          </w:rPr>
          <w:tab/>
        </w:r>
        <w:r>
          <w:rPr>
            <w:spacing w:val="-5"/>
            <w:sz w:val="22"/>
          </w:rPr>
          <w:t>42</w:t>
        </w:r>
      </w:hyperlink>
    </w:p>
    <w:p>
      <w:pPr>
        <w:tabs>
          <w:tab w:pos="8276" w:val="left" w:leader="dot"/>
        </w:tabs>
        <w:spacing w:before="21"/>
        <w:ind w:left="568" w:right="0" w:firstLine="0"/>
        <w:jc w:val="left"/>
        <w:rPr>
          <w:sz w:val="22"/>
        </w:rPr>
      </w:pPr>
      <w:hyperlink w:history="true" w:anchor="_bookmark68">
        <w:r>
          <w:rPr>
            <w:sz w:val="22"/>
          </w:rPr>
          <w:t>Tabel</w:t>
        </w:r>
        <w:r>
          <w:rPr>
            <w:spacing w:val="-6"/>
            <w:sz w:val="22"/>
          </w:rPr>
          <w:t> </w:t>
        </w:r>
        <w:r>
          <w:rPr>
            <w:sz w:val="22"/>
          </w:rPr>
          <w:t>4.</w:t>
        </w:r>
        <w:r>
          <w:rPr>
            <w:spacing w:val="-3"/>
            <w:sz w:val="22"/>
          </w:rPr>
          <w:t> </w:t>
        </w:r>
        <w:r>
          <w:rPr>
            <w:sz w:val="22"/>
          </w:rPr>
          <w:t>4</w:t>
        </w:r>
        <w:r>
          <w:rPr>
            <w:spacing w:val="-6"/>
            <w:sz w:val="22"/>
          </w:rPr>
          <w:t> </w:t>
        </w:r>
        <w:r>
          <w:rPr>
            <w:sz w:val="22"/>
          </w:rPr>
          <w:t>Klasifikasi</w:t>
        </w:r>
        <w:r>
          <w:rPr>
            <w:spacing w:val="-2"/>
            <w:sz w:val="22"/>
          </w:rPr>
          <w:t> </w:t>
        </w:r>
        <w:r>
          <w:rPr>
            <w:sz w:val="22"/>
          </w:rPr>
          <w:t>Responden</w:t>
        </w:r>
        <w:r>
          <w:rPr>
            <w:spacing w:val="-3"/>
            <w:sz w:val="22"/>
          </w:rPr>
          <w:t> </w:t>
        </w:r>
        <w:r>
          <w:rPr>
            <w:sz w:val="22"/>
          </w:rPr>
          <w:t>Berdasarkan</w:t>
        </w:r>
        <w:r>
          <w:rPr>
            <w:spacing w:val="-3"/>
            <w:sz w:val="22"/>
          </w:rPr>
          <w:t> </w:t>
        </w:r>
        <w:r>
          <w:rPr>
            <w:spacing w:val="-4"/>
            <w:sz w:val="22"/>
          </w:rPr>
          <w:t>Usia</w:t>
        </w:r>
        <w:r>
          <w:rPr>
            <w:sz w:val="22"/>
          </w:rPr>
          <w:tab/>
        </w:r>
        <w:r>
          <w:rPr>
            <w:spacing w:val="-5"/>
            <w:sz w:val="22"/>
          </w:rPr>
          <w:t>43</w:t>
        </w:r>
      </w:hyperlink>
    </w:p>
    <w:p>
      <w:pPr>
        <w:tabs>
          <w:tab w:pos="8276" w:val="left" w:leader="dot"/>
        </w:tabs>
        <w:spacing w:before="18"/>
        <w:ind w:left="568" w:right="0" w:firstLine="0"/>
        <w:jc w:val="left"/>
        <w:rPr>
          <w:sz w:val="22"/>
        </w:rPr>
      </w:pPr>
      <w:hyperlink w:history="true" w:anchor="_bookmark71">
        <w:r>
          <w:rPr>
            <w:sz w:val="22"/>
          </w:rPr>
          <w:t>Tabel</w:t>
        </w:r>
        <w:r>
          <w:rPr>
            <w:spacing w:val="-5"/>
            <w:sz w:val="22"/>
          </w:rPr>
          <w:t> </w:t>
        </w:r>
        <w:r>
          <w:rPr>
            <w:sz w:val="22"/>
          </w:rPr>
          <w:t>4.</w:t>
        </w:r>
        <w:r>
          <w:rPr>
            <w:spacing w:val="-3"/>
            <w:sz w:val="22"/>
          </w:rPr>
          <w:t> </w:t>
        </w:r>
        <w:r>
          <w:rPr>
            <w:sz w:val="22"/>
          </w:rPr>
          <w:t>5</w:t>
        </w:r>
        <w:r>
          <w:rPr>
            <w:spacing w:val="-3"/>
            <w:sz w:val="22"/>
          </w:rPr>
          <w:t> </w:t>
        </w:r>
        <w:r>
          <w:rPr>
            <w:sz w:val="22"/>
          </w:rPr>
          <w:t>Deskriptif</w:t>
        </w:r>
        <w:r>
          <w:rPr>
            <w:spacing w:val="48"/>
            <w:sz w:val="22"/>
          </w:rPr>
          <w:t> </w:t>
        </w:r>
        <w:r>
          <w:rPr>
            <w:sz w:val="22"/>
          </w:rPr>
          <w:t>Variabel</w:t>
        </w:r>
        <w:r>
          <w:rPr>
            <w:spacing w:val="-5"/>
            <w:sz w:val="22"/>
          </w:rPr>
          <w:t> </w:t>
        </w:r>
        <w:r>
          <w:rPr>
            <w:sz w:val="22"/>
          </w:rPr>
          <w:t>Kepatuhan</w:t>
        </w:r>
        <w:r>
          <w:rPr>
            <w:spacing w:val="-4"/>
            <w:sz w:val="22"/>
          </w:rPr>
          <w:t> </w:t>
        </w:r>
        <w:r>
          <w:rPr>
            <w:sz w:val="22"/>
          </w:rPr>
          <w:t>Wajib</w:t>
        </w:r>
        <w:r>
          <w:rPr>
            <w:spacing w:val="-3"/>
            <w:sz w:val="22"/>
          </w:rPr>
          <w:t> </w:t>
        </w:r>
        <w:r>
          <w:rPr>
            <w:sz w:val="22"/>
          </w:rPr>
          <w:t>Pajak</w:t>
        </w:r>
        <w:r>
          <w:rPr>
            <w:spacing w:val="-5"/>
            <w:sz w:val="22"/>
          </w:rPr>
          <w:t> </w:t>
        </w:r>
        <w:r>
          <w:rPr>
            <w:sz w:val="22"/>
          </w:rPr>
          <w:t>Kendaraan</w:t>
        </w:r>
        <w:r>
          <w:rPr>
            <w:spacing w:val="-2"/>
            <w:sz w:val="22"/>
          </w:rPr>
          <w:t> Bermotor</w:t>
        </w:r>
        <w:r>
          <w:rPr>
            <w:sz w:val="22"/>
          </w:rPr>
          <w:tab/>
        </w:r>
        <w:r>
          <w:rPr>
            <w:spacing w:val="-5"/>
            <w:sz w:val="22"/>
          </w:rPr>
          <w:t>44</w:t>
        </w:r>
      </w:hyperlink>
    </w:p>
    <w:p>
      <w:pPr>
        <w:tabs>
          <w:tab w:pos="8276" w:val="left" w:leader="dot"/>
        </w:tabs>
        <w:spacing w:before="21"/>
        <w:ind w:left="568" w:right="0" w:firstLine="0"/>
        <w:jc w:val="left"/>
        <w:rPr>
          <w:sz w:val="22"/>
        </w:rPr>
      </w:pPr>
      <w:hyperlink w:history="true" w:anchor="_bookmark73">
        <w:r>
          <w:rPr>
            <w:sz w:val="22"/>
          </w:rPr>
          <w:t>Tabel</w:t>
        </w:r>
        <w:r>
          <w:rPr>
            <w:spacing w:val="-5"/>
            <w:sz w:val="22"/>
          </w:rPr>
          <w:t> </w:t>
        </w:r>
        <w:r>
          <w:rPr>
            <w:sz w:val="22"/>
          </w:rPr>
          <w:t>4.</w:t>
        </w:r>
        <w:r>
          <w:rPr>
            <w:spacing w:val="-3"/>
            <w:sz w:val="22"/>
          </w:rPr>
          <w:t> </w:t>
        </w:r>
        <w:r>
          <w:rPr>
            <w:sz w:val="22"/>
          </w:rPr>
          <w:t>6</w:t>
        </w:r>
        <w:r>
          <w:rPr>
            <w:spacing w:val="-2"/>
            <w:sz w:val="22"/>
          </w:rPr>
          <w:t> </w:t>
        </w:r>
        <w:r>
          <w:rPr>
            <w:sz w:val="22"/>
          </w:rPr>
          <w:t>Deskriptif</w:t>
        </w:r>
        <w:r>
          <w:rPr>
            <w:spacing w:val="-5"/>
            <w:sz w:val="22"/>
          </w:rPr>
          <w:t> </w:t>
        </w:r>
        <w:r>
          <w:rPr>
            <w:sz w:val="22"/>
          </w:rPr>
          <w:t>Variabel</w:t>
        </w:r>
        <w:r>
          <w:rPr>
            <w:spacing w:val="-1"/>
            <w:sz w:val="22"/>
          </w:rPr>
          <w:t> </w:t>
        </w:r>
        <w:r>
          <w:rPr>
            <w:sz w:val="22"/>
          </w:rPr>
          <w:t>Love of</w:t>
        </w:r>
        <w:r>
          <w:rPr>
            <w:spacing w:val="-4"/>
            <w:sz w:val="22"/>
          </w:rPr>
          <w:t> Money</w:t>
        </w:r>
        <w:r>
          <w:rPr>
            <w:sz w:val="22"/>
          </w:rPr>
          <w:tab/>
        </w:r>
        <w:r>
          <w:rPr>
            <w:spacing w:val="-5"/>
            <w:sz w:val="22"/>
          </w:rPr>
          <w:t>45</w:t>
        </w:r>
      </w:hyperlink>
    </w:p>
    <w:p>
      <w:pPr>
        <w:tabs>
          <w:tab w:pos="8276" w:val="left" w:leader="dot"/>
        </w:tabs>
        <w:spacing w:before="20"/>
        <w:ind w:left="568" w:right="0" w:firstLine="0"/>
        <w:jc w:val="left"/>
        <w:rPr>
          <w:sz w:val="22"/>
        </w:rPr>
      </w:pPr>
      <w:hyperlink w:history="true" w:anchor="_bookmark75">
        <w:r>
          <w:rPr>
            <w:sz w:val="22"/>
          </w:rPr>
          <w:t>Tabel</w:t>
        </w:r>
        <w:r>
          <w:rPr>
            <w:spacing w:val="-5"/>
            <w:sz w:val="22"/>
          </w:rPr>
          <w:t> </w:t>
        </w:r>
        <w:r>
          <w:rPr>
            <w:sz w:val="22"/>
          </w:rPr>
          <w:t>4.</w:t>
        </w:r>
        <w:r>
          <w:rPr>
            <w:spacing w:val="-3"/>
            <w:sz w:val="22"/>
          </w:rPr>
          <w:t> </w:t>
        </w:r>
        <w:r>
          <w:rPr>
            <w:sz w:val="22"/>
          </w:rPr>
          <w:t>7</w:t>
        </w:r>
        <w:r>
          <w:rPr>
            <w:spacing w:val="-3"/>
            <w:sz w:val="22"/>
          </w:rPr>
          <w:t> </w:t>
        </w:r>
        <w:r>
          <w:rPr>
            <w:sz w:val="22"/>
          </w:rPr>
          <w:t>Deskriptif</w:t>
        </w:r>
        <w:r>
          <w:rPr>
            <w:spacing w:val="-5"/>
            <w:sz w:val="22"/>
          </w:rPr>
          <w:t> </w:t>
        </w:r>
        <w:r>
          <w:rPr>
            <w:sz w:val="22"/>
          </w:rPr>
          <w:t>Variabel</w:t>
        </w:r>
        <w:r>
          <w:rPr>
            <w:spacing w:val="-5"/>
            <w:sz w:val="22"/>
          </w:rPr>
          <w:t> </w:t>
        </w:r>
        <w:r>
          <w:rPr>
            <w:sz w:val="22"/>
          </w:rPr>
          <w:t>Moral</w:t>
        </w:r>
        <w:r>
          <w:rPr>
            <w:spacing w:val="-1"/>
            <w:sz w:val="22"/>
          </w:rPr>
          <w:t> </w:t>
        </w:r>
        <w:r>
          <w:rPr>
            <w:spacing w:val="-2"/>
            <w:sz w:val="22"/>
          </w:rPr>
          <w:t>Pajak</w:t>
        </w:r>
        <w:r>
          <w:rPr>
            <w:sz w:val="22"/>
          </w:rPr>
          <w:tab/>
        </w:r>
        <w:r>
          <w:rPr>
            <w:spacing w:val="-5"/>
            <w:sz w:val="22"/>
          </w:rPr>
          <w:t>47</w:t>
        </w:r>
      </w:hyperlink>
    </w:p>
    <w:p>
      <w:pPr>
        <w:tabs>
          <w:tab w:pos="8276" w:val="left" w:leader="dot"/>
        </w:tabs>
        <w:spacing w:before="21"/>
        <w:ind w:left="568" w:right="0" w:firstLine="0"/>
        <w:jc w:val="left"/>
        <w:rPr>
          <w:sz w:val="22"/>
        </w:rPr>
      </w:pPr>
      <w:hyperlink w:history="true" w:anchor="_bookmark77">
        <w:r>
          <w:rPr>
            <w:sz w:val="22"/>
          </w:rPr>
          <w:t>Tabel</w:t>
        </w:r>
        <w:r>
          <w:rPr>
            <w:spacing w:val="-6"/>
            <w:sz w:val="22"/>
          </w:rPr>
          <w:t> </w:t>
        </w:r>
        <w:r>
          <w:rPr>
            <w:sz w:val="22"/>
          </w:rPr>
          <w:t>4.</w:t>
        </w:r>
        <w:r>
          <w:rPr>
            <w:spacing w:val="-3"/>
            <w:sz w:val="22"/>
          </w:rPr>
          <w:t> </w:t>
        </w:r>
        <w:r>
          <w:rPr>
            <w:sz w:val="22"/>
          </w:rPr>
          <w:t>8</w:t>
        </w:r>
        <w:r>
          <w:rPr>
            <w:spacing w:val="-3"/>
            <w:sz w:val="22"/>
          </w:rPr>
          <w:t> </w:t>
        </w:r>
        <w:r>
          <w:rPr>
            <w:sz w:val="22"/>
          </w:rPr>
          <w:t>Deskriptif</w:t>
        </w:r>
        <w:r>
          <w:rPr>
            <w:spacing w:val="-6"/>
            <w:sz w:val="22"/>
          </w:rPr>
          <w:t> </w:t>
        </w:r>
        <w:r>
          <w:rPr>
            <w:sz w:val="22"/>
          </w:rPr>
          <w:t>Variabel</w:t>
        </w:r>
        <w:r>
          <w:rPr>
            <w:spacing w:val="-2"/>
            <w:sz w:val="22"/>
          </w:rPr>
          <w:t> </w:t>
        </w:r>
        <w:r>
          <w:rPr>
            <w:sz w:val="22"/>
          </w:rPr>
          <w:t>Akses</w:t>
        </w:r>
        <w:r>
          <w:rPr>
            <w:spacing w:val="-3"/>
            <w:sz w:val="22"/>
          </w:rPr>
          <w:t> </w:t>
        </w:r>
        <w:r>
          <w:rPr>
            <w:spacing w:val="-2"/>
            <w:sz w:val="22"/>
          </w:rPr>
          <w:t>Pajak</w:t>
        </w:r>
        <w:r>
          <w:rPr>
            <w:sz w:val="22"/>
          </w:rPr>
          <w:tab/>
        </w:r>
        <w:r>
          <w:rPr>
            <w:spacing w:val="-5"/>
            <w:sz w:val="22"/>
          </w:rPr>
          <w:t>48</w:t>
        </w:r>
      </w:hyperlink>
    </w:p>
    <w:p>
      <w:pPr>
        <w:tabs>
          <w:tab w:pos="8276" w:val="left" w:leader="dot"/>
        </w:tabs>
        <w:spacing w:before="18"/>
        <w:ind w:left="568" w:right="0" w:firstLine="0"/>
        <w:jc w:val="left"/>
        <w:rPr>
          <w:sz w:val="22"/>
        </w:rPr>
      </w:pPr>
      <w:hyperlink w:history="true" w:anchor="_bookmark81">
        <w:r>
          <w:rPr>
            <w:sz w:val="22"/>
          </w:rPr>
          <w:t>Tabel</w:t>
        </w:r>
        <w:r>
          <w:rPr>
            <w:spacing w:val="-5"/>
            <w:sz w:val="22"/>
          </w:rPr>
          <w:t> </w:t>
        </w:r>
        <w:r>
          <w:rPr>
            <w:sz w:val="22"/>
          </w:rPr>
          <w:t>4.</w:t>
        </w:r>
        <w:r>
          <w:rPr>
            <w:spacing w:val="-3"/>
            <w:sz w:val="22"/>
          </w:rPr>
          <w:t> </w:t>
        </w:r>
        <w:r>
          <w:rPr>
            <w:sz w:val="22"/>
          </w:rPr>
          <w:t>9</w:t>
        </w:r>
        <w:r>
          <w:rPr>
            <w:spacing w:val="-3"/>
            <w:sz w:val="22"/>
          </w:rPr>
          <w:t> </w:t>
        </w:r>
        <w:r>
          <w:rPr>
            <w:sz w:val="22"/>
          </w:rPr>
          <w:t>Hasil</w:t>
        </w:r>
        <w:r>
          <w:rPr>
            <w:spacing w:val="-5"/>
            <w:sz w:val="22"/>
          </w:rPr>
          <w:t> </w:t>
        </w:r>
        <w:r>
          <w:rPr>
            <w:sz w:val="22"/>
          </w:rPr>
          <w:t>Uji</w:t>
        </w:r>
        <w:r>
          <w:rPr>
            <w:spacing w:val="-5"/>
            <w:sz w:val="22"/>
          </w:rPr>
          <w:t> </w:t>
        </w:r>
        <w:r>
          <w:rPr>
            <w:sz w:val="22"/>
          </w:rPr>
          <w:t>Validitas</w:t>
        </w:r>
        <w:r>
          <w:rPr>
            <w:spacing w:val="-3"/>
            <w:sz w:val="22"/>
          </w:rPr>
          <w:t> </w:t>
        </w:r>
        <w:r>
          <w:rPr>
            <w:sz w:val="22"/>
          </w:rPr>
          <w:t>Menggunakan</w:t>
        </w:r>
        <w:r>
          <w:rPr>
            <w:spacing w:val="-3"/>
            <w:sz w:val="22"/>
          </w:rPr>
          <w:t> </w:t>
        </w:r>
        <w:r>
          <w:rPr>
            <w:sz w:val="22"/>
          </w:rPr>
          <w:t>Outer</w:t>
        </w:r>
        <w:r>
          <w:rPr>
            <w:spacing w:val="-2"/>
            <w:sz w:val="22"/>
          </w:rPr>
          <w:t> loading</w:t>
        </w:r>
        <w:r>
          <w:rPr>
            <w:sz w:val="22"/>
          </w:rPr>
          <w:tab/>
        </w:r>
        <w:r>
          <w:rPr>
            <w:spacing w:val="-5"/>
            <w:sz w:val="22"/>
          </w:rPr>
          <w:t>50</w:t>
        </w:r>
      </w:hyperlink>
    </w:p>
    <w:p>
      <w:pPr>
        <w:tabs>
          <w:tab w:pos="8276" w:val="left" w:leader="dot"/>
        </w:tabs>
        <w:spacing w:before="21"/>
        <w:ind w:left="568" w:right="0" w:firstLine="0"/>
        <w:jc w:val="left"/>
        <w:rPr>
          <w:sz w:val="22"/>
        </w:rPr>
      </w:pPr>
      <w:hyperlink w:history="true" w:anchor="_bookmark82">
        <w:r>
          <w:rPr>
            <w:sz w:val="22"/>
          </w:rPr>
          <w:t>Tabel</w:t>
        </w:r>
        <w:r>
          <w:rPr>
            <w:spacing w:val="-6"/>
            <w:sz w:val="22"/>
          </w:rPr>
          <w:t> </w:t>
        </w:r>
        <w:r>
          <w:rPr>
            <w:sz w:val="22"/>
          </w:rPr>
          <w:t>4.</w:t>
        </w:r>
        <w:r>
          <w:rPr>
            <w:spacing w:val="-3"/>
            <w:sz w:val="22"/>
          </w:rPr>
          <w:t> </w:t>
        </w:r>
        <w:r>
          <w:rPr>
            <w:sz w:val="22"/>
          </w:rPr>
          <w:t>10</w:t>
        </w:r>
        <w:r>
          <w:rPr>
            <w:spacing w:val="-4"/>
            <w:sz w:val="22"/>
          </w:rPr>
          <w:t> </w:t>
        </w:r>
        <w:r>
          <w:rPr>
            <w:sz w:val="22"/>
          </w:rPr>
          <w:t>Hasil</w:t>
        </w:r>
        <w:r>
          <w:rPr>
            <w:spacing w:val="-2"/>
            <w:sz w:val="22"/>
          </w:rPr>
          <w:t> </w:t>
        </w:r>
        <w:r>
          <w:rPr>
            <w:sz w:val="22"/>
          </w:rPr>
          <w:t>Uji</w:t>
        </w:r>
        <w:r>
          <w:rPr>
            <w:spacing w:val="-3"/>
            <w:sz w:val="22"/>
          </w:rPr>
          <w:t> </w:t>
        </w:r>
        <w:r>
          <w:rPr>
            <w:sz w:val="22"/>
          </w:rPr>
          <w:t>Validitas</w:t>
        </w:r>
        <w:r>
          <w:rPr>
            <w:spacing w:val="-5"/>
            <w:sz w:val="22"/>
          </w:rPr>
          <w:t> </w:t>
        </w:r>
        <w:r>
          <w:rPr>
            <w:sz w:val="22"/>
          </w:rPr>
          <w:t>Menggunakan</w:t>
        </w:r>
        <w:r>
          <w:rPr>
            <w:spacing w:val="-4"/>
            <w:sz w:val="22"/>
          </w:rPr>
          <w:t> </w:t>
        </w:r>
        <w:r>
          <w:rPr>
            <w:sz w:val="22"/>
          </w:rPr>
          <w:t>Nilai</w:t>
        </w:r>
        <w:r>
          <w:rPr>
            <w:spacing w:val="-2"/>
            <w:sz w:val="22"/>
          </w:rPr>
          <w:t> </w:t>
        </w:r>
        <w:r>
          <w:rPr>
            <w:spacing w:val="-5"/>
            <w:sz w:val="22"/>
          </w:rPr>
          <w:t>AVE</w:t>
        </w:r>
        <w:r>
          <w:rPr>
            <w:sz w:val="22"/>
          </w:rPr>
          <w:tab/>
        </w:r>
        <w:r>
          <w:rPr>
            <w:spacing w:val="-5"/>
            <w:sz w:val="22"/>
          </w:rPr>
          <w:t>51</w:t>
        </w:r>
      </w:hyperlink>
    </w:p>
    <w:p>
      <w:pPr>
        <w:tabs>
          <w:tab w:pos="8276" w:val="left" w:leader="dot"/>
        </w:tabs>
        <w:spacing w:before="20"/>
        <w:ind w:left="568" w:right="0" w:firstLine="0"/>
        <w:jc w:val="left"/>
        <w:rPr>
          <w:sz w:val="22"/>
        </w:rPr>
      </w:pPr>
      <w:hyperlink w:history="true" w:anchor="_bookmark84">
        <w:r>
          <w:rPr>
            <w:sz w:val="22"/>
          </w:rPr>
          <w:t>Tabel</w:t>
        </w:r>
        <w:r>
          <w:rPr>
            <w:spacing w:val="-6"/>
            <w:sz w:val="22"/>
          </w:rPr>
          <w:t> </w:t>
        </w:r>
        <w:r>
          <w:rPr>
            <w:sz w:val="22"/>
          </w:rPr>
          <w:t>4.</w:t>
        </w:r>
        <w:r>
          <w:rPr>
            <w:spacing w:val="-3"/>
            <w:sz w:val="22"/>
          </w:rPr>
          <w:t> </w:t>
        </w:r>
        <w:r>
          <w:rPr>
            <w:sz w:val="22"/>
          </w:rPr>
          <w:t>11</w:t>
        </w:r>
        <w:r>
          <w:rPr>
            <w:spacing w:val="-4"/>
            <w:sz w:val="22"/>
          </w:rPr>
          <w:t> </w:t>
        </w:r>
        <w:r>
          <w:rPr>
            <w:sz w:val="22"/>
          </w:rPr>
          <w:t>Hasil</w:t>
        </w:r>
        <w:r>
          <w:rPr>
            <w:spacing w:val="-2"/>
            <w:sz w:val="22"/>
          </w:rPr>
          <w:t> </w:t>
        </w:r>
        <w:r>
          <w:rPr>
            <w:sz w:val="22"/>
          </w:rPr>
          <w:t>Uji</w:t>
        </w:r>
        <w:r>
          <w:rPr>
            <w:spacing w:val="-2"/>
            <w:sz w:val="22"/>
          </w:rPr>
          <w:t> </w:t>
        </w:r>
        <w:r>
          <w:rPr>
            <w:sz w:val="22"/>
          </w:rPr>
          <w:t>Validitas</w:t>
        </w:r>
        <w:r>
          <w:rPr>
            <w:spacing w:val="-6"/>
            <w:sz w:val="22"/>
          </w:rPr>
          <w:t> </w:t>
        </w:r>
        <w:r>
          <w:rPr>
            <w:sz w:val="22"/>
          </w:rPr>
          <w:t>Menggunakan</w:t>
        </w:r>
        <w:r>
          <w:rPr>
            <w:spacing w:val="-3"/>
            <w:sz w:val="22"/>
          </w:rPr>
          <w:t> </w:t>
        </w:r>
        <w:r>
          <w:rPr>
            <w:sz w:val="22"/>
          </w:rPr>
          <w:t>Cross</w:t>
        </w:r>
        <w:r>
          <w:rPr>
            <w:spacing w:val="-3"/>
            <w:sz w:val="22"/>
          </w:rPr>
          <w:t> </w:t>
        </w:r>
        <w:r>
          <w:rPr>
            <w:spacing w:val="-2"/>
            <w:sz w:val="22"/>
          </w:rPr>
          <w:t>Loading</w:t>
        </w:r>
        <w:r>
          <w:rPr>
            <w:sz w:val="22"/>
          </w:rPr>
          <w:tab/>
        </w:r>
        <w:r>
          <w:rPr>
            <w:spacing w:val="-5"/>
            <w:sz w:val="22"/>
          </w:rPr>
          <w:t>51</w:t>
        </w:r>
      </w:hyperlink>
    </w:p>
    <w:p>
      <w:pPr>
        <w:tabs>
          <w:tab w:pos="8276" w:val="left" w:leader="dot"/>
        </w:tabs>
        <w:spacing w:before="21"/>
        <w:ind w:left="568" w:right="0" w:firstLine="0"/>
        <w:jc w:val="left"/>
        <w:rPr>
          <w:sz w:val="22"/>
        </w:rPr>
      </w:pPr>
      <w:hyperlink w:history="true" w:anchor="_bookmark86">
        <w:r>
          <w:rPr>
            <w:sz w:val="22"/>
          </w:rPr>
          <w:t>Tabel</w:t>
        </w:r>
        <w:r>
          <w:rPr>
            <w:spacing w:val="-4"/>
            <w:sz w:val="22"/>
          </w:rPr>
          <w:t> </w:t>
        </w:r>
        <w:r>
          <w:rPr>
            <w:sz w:val="22"/>
          </w:rPr>
          <w:t>4.</w:t>
        </w:r>
        <w:r>
          <w:rPr>
            <w:spacing w:val="-2"/>
            <w:sz w:val="22"/>
          </w:rPr>
          <w:t> </w:t>
        </w:r>
        <w:r>
          <w:rPr>
            <w:sz w:val="22"/>
          </w:rPr>
          <w:t>12</w:t>
        </w:r>
        <w:r>
          <w:rPr>
            <w:spacing w:val="-2"/>
            <w:sz w:val="22"/>
          </w:rPr>
          <w:t> </w:t>
        </w:r>
        <w:r>
          <w:rPr>
            <w:sz w:val="22"/>
          </w:rPr>
          <w:t>Hasil</w:t>
        </w:r>
        <w:r>
          <w:rPr>
            <w:spacing w:val="-1"/>
            <w:sz w:val="22"/>
          </w:rPr>
          <w:t> </w:t>
        </w:r>
        <w:r>
          <w:rPr>
            <w:sz w:val="22"/>
          </w:rPr>
          <w:t>Uji</w:t>
        </w:r>
        <w:r>
          <w:rPr>
            <w:spacing w:val="-1"/>
            <w:sz w:val="22"/>
          </w:rPr>
          <w:t> </w:t>
        </w:r>
        <w:r>
          <w:rPr>
            <w:spacing w:val="-2"/>
            <w:sz w:val="22"/>
          </w:rPr>
          <w:t>Reliabilitas</w:t>
        </w:r>
        <w:r>
          <w:rPr>
            <w:sz w:val="22"/>
          </w:rPr>
          <w:tab/>
        </w:r>
        <w:r>
          <w:rPr>
            <w:spacing w:val="-5"/>
            <w:sz w:val="22"/>
          </w:rPr>
          <w:t>52</w:t>
        </w:r>
      </w:hyperlink>
    </w:p>
    <w:p>
      <w:pPr>
        <w:tabs>
          <w:tab w:pos="8276" w:val="left" w:leader="dot"/>
        </w:tabs>
        <w:spacing w:before="18"/>
        <w:ind w:left="568" w:right="0" w:firstLine="0"/>
        <w:jc w:val="left"/>
        <w:rPr>
          <w:sz w:val="22"/>
        </w:rPr>
      </w:pPr>
      <w:hyperlink w:history="true" w:anchor="_bookmark90">
        <w:r>
          <w:rPr>
            <w:sz w:val="22"/>
          </w:rPr>
          <w:t>Tabel</w:t>
        </w:r>
        <w:r>
          <w:rPr>
            <w:spacing w:val="-5"/>
            <w:sz w:val="22"/>
          </w:rPr>
          <w:t> </w:t>
        </w:r>
        <w:r>
          <w:rPr>
            <w:sz w:val="22"/>
          </w:rPr>
          <w:t>4.</w:t>
        </w:r>
        <w:r>
          <w:rPr>
            <w:spacing w:val="-2"/>
            <w:sz w:val="22"/>
          </w:rPr>
          <w:t> </w:t>
        </w:r>
        <w:r>
          <w:rPr>
            <w:sz w:val="22"/>
          </w:rPr>
          <w:t>13</w:t>
        </w:r>
        <w:r>
          <w:rPr>
            <w:spacing w:val="-3"/>
            <w:sz w:val="22"/>
          </w:rPr>
          <w:t> </w:t>
        </w:r>
        <w:r>
          <w:rPr>
            <w:sz w:val="22"/>
          </w:rPr>
          <w:t>Nilai</w:t>
        </w:r>
        <w:r>
          <w:rPr>
            <w:spacing w:val="-1"/>
            <w:sz w:val="22"/>
          </w:rPr>
          <w:t> </w:t>
        </w:r>
        <w:r>
          <w:rPr>
            <w:sz w:val="22"/>
          </w:rPr>
          <w:t>F-</w:t>
        </w:r>
        <w:r>
          <w:rPr>
            <w:spacing w:val="-2"/>
            <w:sz w:val="22"/>
          </w:rPr>
          <w:t>Square</w:t>
        </w:r>
        <w:r>
          <w:rPr>
            <w:sz w:val="22"/>
          </w:rPr>
          <w:tab/>
        </w:r>
        <w:r>
          <w:rPr>
            <w:spacing w:val="-5"/>
            <w:sz w:val="22"/>
          </w:rPr>
          <w:t>54</w:t>
        </w:r>
      </w:hyperlink>
    </w:p>
    <w:p>
      <w:pPr>
        <w:tabs>
          <w:tab w:pos="8276" w:val="left" w:leader="dot"/>
        </w:tabs>
        <w:spacing w:before="21"/>
        <w:ind w:left="568" w:right="0" w:firstLine="0"/>
        <w:jc w:val="left"/>
        <w:rPr>
          <w:sz w:val="22"/>
        </w:rPr>
      </w:pPr>
      <w:hyperlink w:history="true" w:anchor="_bookmark94">
        <w:r>
          <w:rPr>
            <w:sz w:val="22"/>
          </w:rPr>
          <w:t>Tabel</w:t>
        </w:r>
        <w:r>
          <w:rPr>
            <w:spacing w:val="-4"/>
            <w:sz w:val="22"/>
          </w:rPr>
          <w:t> </w:t>
        </w:r>
        <w:r>
          <w:rPr>
            <w:sz w:val="22"/>
          </w:rPr>
          <w:t>4.</w:t>
        </w:r>
        <w:r>
          <w:rPr>
            <w:spacing w:val="-2"/>
            <w:sz w:val="22"/>
          </w:rPr>
          <w:t> </w:t>
        </w:r>
        <w:r>
          <w:rPr>
            <w:sz w:val="22"/>
          </w:rPr>
          <w:t>14</w:t>
        </w:r>
        <w:r>
          <w:rPr>
            <w:spacing w:val="-2"/>
            <w:sz w:val="22"/>
          </w:rPr>
          <w:t> </w:t>
        </w:r>
        <w:r>
          <w:rPr>
            <w:sz w:val="22"/>
          </w:rPr>
          <w:t>Hasil</w:t>
        </w:r>
        <w:r>
          <w:rPr>
            <w:spacing w:val="-1"/>
            <w:sz w:val="22"/>
          </w:rPr>
          <w:t> </w:t>
        </w:r>
        <w:r>
          <w:rPr>
            <w:sz w:val="22"/>
          </w:rPr>
          <w:t>Uji</w:t>
        </w:r>
        <w:r>
          <w:rPr>
            <w:spacing w:val="-1"/>
            <w:sz w:val="22"/>
          </w:rPr>
          <w:t> </w:t>
        </w:r>
        <w:r>
          <w:rPr>
            <w:spacing w:val="-2"/>
            <w:sz w:val="22"/>
          </w:rPr>
          <w:t>Hipotesis</w:t>
        </w:r>
        <w:r>
          <w:rPr>
            <w:sz w:val="22"/>
          </w:rPr>
          <w:tab/>
        </w:r>
        <w:r>
          <w:rPr>
            <w:spacing w:val="-5"/>
            <w:sz w:val="22"/>
          </w:rPr>
          <w:t>55</w:t>
        </w:r>
      </w:hyperlink>
    </w:p>
    <w:p>
      <w:pPr>
        <w:spacing w:after="0"/>
        <w:jc w:val="left"/>
        <w:rPr>
          <w:sz w:val="22"/>
        </w:rPr>
        <w:sectPr>
          <w:pgSz w:w="11910" w:h="16840"/>
          <w:pgMar w:header="0" w:footer="1218" w:top="1920" w:bottom="1400" w:left="1700" w:right="1275"/>
        </w:sectPr>
      </w:pPr>
    </w:p>
    <w:p>
      <w:pPr>
        <w:pStyle w:val="Heading2"/>
        <w:ind w:right="107"/>
      </w:pPr>
      <w:bookmarkStart w:name="_bookmark4" w:id="5"/>
      <w:bookmarkEnd w:id="5"/>
      <w:r>
        <w:rPr>
          <w:b w:val="0"/>
        </w:rPr>
      </w:r>
      <w:r>
        <w:rPr/>
        <w:t>DAFTAR</w:t>
      </w:r>
      <w:r>
        <w:rPr>
          <w:spacing w:val="-4"/>
        </w:rPr>
        <w:t> </w:t>
      </w:r>
      <w:r>
        <w:rPr>
          <w:spacing w:val="-2"/>
        </w:rPr>
        <w:t>GAMBAR</w:t>
      </w:r>
    </w:p>
    <w:p>
      <w:pPr>
        <w:spacing w:before="51"/>
        <w:ind w:left="0" w:right="420" w:firstLine="0"/>
        <w:jc w:val="right"/>
        <w:rPr>
          <w:b/>
          <w:sz w:val="22"/>
        </w:rPr>
      </w:pPr>
      <w:r>
        <w:rPr>
          <w:b/>
          <w:spacing w:val="-2"/>
          <w:sz w:val="22"/>
        </w:rPr>
        <w:t>Halaman</w:t>
      </w:r>
    </w:p>
    <w:p>
      <w:pPr>
        <w:tabs>
          <w:tab w:pos="8497" w:val="right" w:leader="dot"/>
        </w:tabs>
        <w:spacing w:before="155"/>
        <w:ind w:left="568" w:right="0" w:firstLine="0"/>
        <w:jc w:val="left"/>
        <w:rPr>
          <w:sz w:val="22"/>
        </w:rPr>
      </w:pPr>
      <w:hyperlink r:id="rId14">
        <w:r>
          <w:rPr>
            <w:sz w:val="22"/>
          </w:rPr>
          <w:t>Gambar</w:t>
        </w:r>
        <w:r>
          <w:rPr>
            <w:spacing w:val="-3"/>
            <w:sz w:val="22"/>
          </w:rPr>
          <w:t> </w:t>
        </w:r>
        <w:r>
          <w:rPr>
            <w:sz w:val="22"/>
          </w:rPr>
          <w:t>2.</w:t>
        </w:r>
        <w:r>
          <w:rPr>
            <w:spacing w:val="-3"/>
            <w:sz w:val="22"/>
          </w:rPr>
          <w:t> </w:t>
        </w:r>
        <w:r>
          <w:rPr>
            <w:sz w:val="22"/>
          </w:rPr>
          <w:t>1</w:t>
        </w:r>
        <w:r>
          <w:rPr>
            <w:spacing w:val="-3"/>
            <w:sz w:val="22"/>
          </w:rPr>
          <w:t> </w:t>
        </w:r>
        <w:r>
          <w:rPr>
            <w:sz w:val="22"/>
          </w:rPr>
          <w:t>Kerangka</w:t>
        </w:r>
        <w:r>
          <w:rPr>
            <w:spacing w:val="-2"/>
            <w:sz w:val="22"/>
          </w:rPr>
          <w:t> Konseptual</w:t>
        </w:r>
        <w:r>
          <w:rPr>
            <w:sz w:val="22"/>
          </w:rPr>
          <w:tab/>
        </w:r>
        <w:r>
          <w:rPr>
            <w:spacing w:val="-5"/>
            <w:sz w:val="22"/>
          </w:rPr>
          <w:t>22</w:t>
        </w:r>
      </w:hyperlink>
    </w:p>
    <w:p>
      <w:pPr>
        <w:tabs>
          <w:tab w:pos="8497" w:val="right" w:leader="dot"/>
        </w:tabs>
        <w:spacing w:line="252" w:lineRule="exact" w:before="2"/>
        <w:ind w:left="568" w:right="0" w:firstLine="0"/>
        <w:jc w:val="left"/>
        <w:rPr>
          <w:sz w:val="22"/>
        </w:rPr>
      </w:pPr>
      <w:hyperlink r:id="rId15">
        <w:r>
          <w:rPr>
            <w:sz w:val="22"/>
          </w:rPr>
          <w:t>Gambar</w:t>
        </w:r>
        <w:r>
          <w:rPr>
            <w:spacing w:val="-2"/>
            <w:sz w:val="22"/>
          </w:rPr>
          <w:t> </w:t>
        </w:r>
        <w:r>
          <w:rPr>
            <w:sz w:val="22"/>
          </w:rPr>
          <w:t>2.</w:t>
        </w:r>
        <w:r>
          <w:rPr>
            <w:spacing w:val="-1"/>
            <w:sz w:val="22"/>
          </w:rPr>
          <w:t> </w:t>
        </w:r>
        <w:r>
          <w:rPr>
            <w:sz w:val="22"/>
          </w:rPr>
          <w:t>2</w:t>
        </w:r>
        <w:r>
          <w:rPr>
            <w:spacing w:val="-2"/>
            <w:sz w:val="22"/>
          </w:rPr>
          <w:t> </w:t>
        </w:r>
        <w:r>
          <w:rPr>
            <w:sz w:val="22"/>
          </w:rPr>
          <w:t>Model</w:t>
        </w:r>
        <w:r>
          <w:rPr>
            <w:spacing w:val="-1"/>
            <w:sz w:val="22"/>
          </w:rPr>
          <w:t> </w:t>
        </w:r>
        <w:r>
          <w:rPr>
            <w:spacing w:val="-2"/>
            <w:sz w:val="22"/>
          </w:rPr>
          <w:t>Penelitian</w:t>
        </w:r>
        <w:r>
          <w:rPr>
            <w:sz w:val="22"/>
          </w:rPr>
          <w:tab/>
        </w:r>
        <w:r>
          <w:rPr>
            <w:spacing w:val="-5"/>
            <w:sz w:val="22"/>
          </w:rPr>
          <w:t>27</w:t>
        </w:r>
      </w:hyperlink>
    </w:p>
    <w:p>
      <w:pPr>
        <w:tabs>
          <w:tab w:pos="8497" w:val="right" w:leader="dot"/>
        </w:tabs>
        <w:spacing w:line="252" w:lineRule="exact" w:before="0"/>
        <w:ind w:left="568" w:right="0" w:firstLine="0"/>
        <w:jc w:val="left"/>
        <w:rPr>
          <w:sz w:val="22"/>
        </w:rPr>
      </w:pPr>
      <w:hyperlink w:history="true" w:anchor="_bookmark43">
        <w:r>
          <w:rPr>
            <w:sz w:val="22"/>
          </w:rPr>
          <w:t>Gambar</w:t>
        </w:r>
        <w:r>
          <w:rPr>
            <w:spacing w:val="-2"/>
            <w:sz w:val="22"/>
          </w:rPr>
          <w:t> </w:t>
        </w:r>
        <w:r>
          <w:rPr>
            <w:sz w:val="22"/>
          </w:rPr>
          <w:t>3.</w:t>
        </w:r>
        <w:r>
          <w:rPr>
            <w:spacing w:val="-3"/>
            <w:sz w:val="22"/>
          </w:rPr>
          <w:t> </w:t>
        </w:r>
        <w:r>
          <w:rPr>
            <w:sz w:val="22"/>
          </w:rPr>
          <w:t>1</w:t>
        </w:r>
        <w:r>
          <w:rPr>
            <w:spacing w:val="-3"/>
            <w:sz w:val="22"/>
          </w:rPr>
          <w:t> </w:t>
        </w:r>
        <w:r>
          <w:rPr>
            <w:sz w:val="22"/>
          </w:rPr>
          <w:t>Hasil</w:t>
        </w:r>
        <w:r>
          <w:rPr>
            <w:spacing w:val="-1"/>
            <w:sz w:val="22"/>
          </w:rPr>
          <w:t> </w:t>
        </w:r>
        <w:r>
          <w:rPr>
            <w:sz w:val="22"/>
          </w:rPr>
          <w:t>Evaluasi</w:t>
        </w:r>
        <w:r>
          <w:rPr>
            <w:spacing w:val="-4"/>
            <w:sz w:val="22"/>
          </w:rPr>
          <w:t> </w:t>
        </w:r>
        <w:r>
          <w:rPr>
            <w:sz w:val="22"/>
          </w:rPr>
          <w:t>Outer</w:t>
        </w:r>
        <w:r>
          <w:rPr>
            <w:spacing w:val="-4"/>
            <w:sz w:val="22"/>
          </w:rPr>
          <w:t> Model</w:t>
        </w:r>
        <w:r>
          <w:rPr>
            <w:sz w:val="22"/>
          </w:rPr>
          <w:tab/>
        </w:r>
        <w:r>
          <w:rPr>
            <w:spacing w:val="-5"/>
            <w:sz w:val="22"/>
          </w:rPr>
          <w:t>35</w:t>
        </w:r>
      </w:hyperlink>
    </w:p>
    <w:p>
      <w:pPr>
        <w:tabs>
          <w:tab w:pos="8497" w:val="right" w:leader="dot"/>
        </w:tabs>
        <w:spacing w:before="1"/>
        <w:ind w:left="568" w:right="0" w:firstLine="0"/>
        <w:jc w:val="left"/>
        <w:rPr>
          <w:sz w:val="22"/>
        </w:rPr>
      </w:pPr>
      <w:hyperlink w:history="true" w:anchor="_bookmark92">
        <w:r>
          <w:rPr>
            <w:sz w:val="22"/>
          </w:rPr>
          <w:t>Gambar</w:t>
        </w:r>
        <w:r>
          <w:rPr>
            <w:spacing w:val="-2"/>
            <w:sz w:val="22"/>
          </w:rPr>
          <w:t> </w:t>
        </w:r>
        <w:r>
          <w:rPr>
            <w:sz w:val="22"/>
          </w:rPr>
          <w:t>4.</w:t>
        </w:r>
        <w:r>
          <w:rPr>
            <w:spacing w:val="-3"/>
            <w:sz w:val="22"/>
          </w:rPr>
          <w:t> </w:t>
        </w:r>
        <w:r>
          <w:rPr>
            <w:sz w:val="22"/>
          </w:rPr>
          <w:t>1</w:t>
        </w:r>
        <w:r>
          <w:rPr>
            <w:spacing w:val="-3"/>
            <w:sz w:val="22"/>
          </w:rPr>
          <w:t> </w:t>
        </w:r>
        <w:r>
          <w:rPr>
            <w:sz w:val="22"/>
          </w:rPr>
          <w:t>Model</w:t>
        </w:r>
        <w:r>
          <w:rPr>
            <w:spacing w:val="-2"/>
            <w:sz w:val="22"/>
          </w:rPr>
          <w:t> </w:t>
        </w:r>
        <w:r>
          <w:rPr>
            <w:sz w:val="22"/>
          </w:rPr>
          <w:t>Analisa</w:t>
        </w:r>
        <w:r>
          <w:rPr>
            <w:spacing w:val="-4"/>
            <w:sz w:val="22"/>
          </w:rPr>
          <w:t> </w:t>
        </w:r>
        <w:r>
          <w:rPr>
            <w:spacing w:val="-2"/>
            <w:sz w:val="22"/>
          </w:rPr>
          <w:t>Jalur</w:t>
        </w:r>
        <w:r>
          <w:rPr>
            <w:sz w:val="22"/>
          </w:rPr>
          <w:tab/>
        </w:r>
        <w:r>
          <w:rPr>
            <w:spacing w:val="-5"/>
            <w:sz w:val="22"/>
          </w:rPr>
          <w:t>55</w:t>
        </w:r>
      </w:hyperlink>
    </w:p>
    <w:p>
      <w:pPr>
        <w:spacing w:after="0"/>
        <w:jc w:val="left"/>
        <w:rPr>
          <w:sz w:val="22"/>
        </w:rPr>
        <w:sectPr>
          <w:pgSz w:w="11910" w:h="16840"/>
          <w:pgMar w:header="0" w:footer="1218" w:top="1920" w:bottom="1400" w:left="1700" w:right="1275"/>
        </w:sectPr>
      </w:pPr>
    </w:p>
    <w:p>
      <w:pPr>
        <w:pStyle w:val="Heading2"/>
        <w:ind w:left="247"/>
      </w:pPr>
      <w:bookmarkStart w:name="_bookmark5" w:id="6"/>
      <w:bookmarkEnd w:id="6"/>
      <w:r>
        <w:rPr>
          <w:b w:val="0"/>
        </w:rPr>
      </w:r>
      <w:r>
        <w:rPr/>
        <w:t>DAFTAR</w:t>
      </w:r>
      <w:r>
        <w:rPr>
          <w:spacing w:val="-4"/>
        </w:rPr>
        <w:t> </w:t>
      </w:r>
      <w:r>
        <w:rPr>
          <w:spacing w:val="-2"/>
        </w:rPr>
        <w:t>SINGKATAN</w:t>
      </w:r>
    </w:p>
    <w:p>
      <w:pPr>
        <w:pStyle w:val="BodyText"/>
        <w:spacing w:before="118"/>
        <w:rPr>
          <w:b/>
          <w:sz w:val="20"/>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8"/>
        <w:gridCol w:w="3830"/>
      </w:tblGrid>
      <w:tr>
        <w:trPr>
          <w:trHeight w:val="329" w:hRule="atLeast"/>
        </w:trPr>
        <w:tc>
          <w:tcPr>
            <w:tcW w:w="1278" w:type="dxa"/>
          </w:tcPr>
          <w:p>
            <w:pPr>
              <w:pStyle w:val="TableParagraph"/>
              <w:spacing w:line="244" w:lineRule="exact"/>
              <w:ind w:left="50"/>
              <w:jc w:val="left"/>
              <w:rPr>
                <w:sz w:val="22"/>
              </w:rPr>
            </w:pPr>
            <w:r>
              <w:rPr>
                <w:spacing w:val="-5"/>
                <w:sz w:val="22"/>
              </w:rPr>
              <w:t>PAD</w:t>
            </w:r>
          </w:p>
        </w:tc>
        <w:tc>
          <w:tcPr>
            <w:tcW w:w="3830" w:type="dxa"/>
          </w:tcPr>
          <w:p>
            <w:pPr>
              <w:pStyle w:val="TableParagraph"/>
              <w:spacing w:line="244" w:lineRule="exact"/>
              <w:ind w:left="190"/>
              <w:jc w:val="left"/>
              <w:rPr>
                <w:sz w:val="22"/>
              </w:rPr>
            </w:pPr>
            <w:r>
              <w:rPr>
                <w:sz w:val="22"/>
              </w:rPr>
              <w:t>Pendapatan</w:t>
            </w:r>
            <w:r>
              <w:rPr>
                <w:spacing w:val="-5"/>
                <w:sz w:val="22"/>
              </w:rPr>
              <w:t> </w:t>
            </w:r>
            <w:r>
              <w:rPr>
                <w:sz w:val="22"/>
              </w:rPr>
              <w:t>Asli</w:t>
            </w:r>
            <w:r>
              <w:rPr>
                <w:spacing w:val="-1"/>
                <w:sz w:val="22"/>
              </w:rPr>
              <w:t> </w:t>
            </w:r>
            <w:r>
              <w:rPr>
                <w:spacing w:val="-2"/>
                <w:sz w:val="22"/>
              </w:rPr>
              <w:t>Daerah</w:t>
            </w:r>
          </w:p>
        </w:tc>
      </w:tr>
      <w:tr>
        <w:trPr>
          <w:trHeight w:val="414" w:hRule="atLeast"/>
        </w:trPr>
        <w:tc>
          <w:tcPr>
            <w:tcW w:w="1278" w:type="dxa"/>
          </w:tcPr>
          <w:p>
            <w:pPr>
              <w:pStyle w:val="TableParagraph"/>
              <w:spacing w:line="240" w:lineRule="auto" w:before="76"/>
              <w:ind w:left="50"/>
              <w:jc w:val="left"/>
              <w:rPr>
                <w:sz w:val="22"/>
              </w:rPr>
            </w:pPr>
            <w:r>
              <w:rPr>
                <w:spacing w:val="-2"/>
                <w:sz w:val="22"/>
              </w:rPr>
              <w:t>PBB-</w:t>
            </w:r>
            <w:r>
              <w:rPr>
                <w:spacing w:val="-5"/>
                <w:sz w:val="22"/>
              </w:rPr>
              <w:t>KB</w:t>
            </w:r>
          </w:p>
        </w:tc>
        <w:tc>
          <w:tcPr>
            <w:tcW w:w="3830" w:type="dxa"/>
          </w:tcPr>
          <w:p>
            <w:pPr>
              <w:pStyle w:val="TableParagraph"/>
              <w:spacing w:line="240" w:lineRule="auto" w:before="76"/>
              <w:ind w:left="190"/>
              <w:jc w:val="left"/>
              <w:rPr>
                <w:sz w:val="22"/>
              </w:rPr>
            </w:pPr>
            <w:r>
              <w:rPr>
                <w:sz w:val="22"/>
              </w:rPr>
              <w:t>Pajak</w:t>
            </w:r>
            <w:r>
              <w:rPr>
                <w:spacing w:val="-5"/>
                <w:sz w:val="22"/>
              </w:rPr>
              <w:t> </w:t>
            </w:r>
            <w:r>
              <w:rPr>
                <w:sz w:val="22"/>
              </w:rPr>
              <w:t>Bahan</w:t>
            </w:r>
            <w:r>
              <w:rPr>
                <w:spacing w:val="-2"/>
                <w:sz w:val="22"/>
              </w:rPr>
              <w:t> </w:t>
            </w:r>
            <w:r>
              <w:rPr>
                <w:sz w:val="22"/>
              </w:rPr>
              <w:t>Bakar</w:t>
            </w:r>
            <w:r>
              <w:rPr>
                <w:spacing w:val="-5"/>
                <w:sz w:val="22"/>
              </w:rPr>
              <w:t> </w:t>
            </w:r>
            <w:r>
              <w:rPr>
                <w:sz w:val="22"/>
              </w:rPr>
              <w:t>Kendaraan</w:t>
            </w:r>
            <w:r>
              <w:rPr>
                <w:spacing w:val="-2"/>
                <w:sz w:val="22"/>
              </w:rPr>
              <w:t> Bermotor</w:t>
            </w:r>
          </w:p>
        </w:tc>
      </w:tr>
      <w:tr>
        <w:trPr>
          <w:trHeight w:val="412" w:hRule="atLeast"/>
        </w:trPr>
        <w:tc>
          <w:tcPr>
            <w:tcW w:w="1278" w:type="dxa"/>
          </w:tcPr>
          <w:p>
            <w:pPr>
              <w:pStyle w:val="TableParagraph"/>
              <w:spacing w:line="240" w:lineRule="auto" w:before="75"/>
              <w:ind w:left="50"/>
              <w:jc w:val="left"/>
              <w:rPr>
                <w:sz w:val="22"/>
              </w:rPr>
            </w:pPr>
            <w:r>
              <w:rPr>
                <w:spacing w:val="-5"/>
                <w:sz w:val="22"/>
              </w:rPr>
              <w:t>PKB</w:t>
            </w:r>
          </w:p>
        </w:tc>
        <w:tc>
          <w:tcPr>
            <w:tcW w:w="3830" w:type="dxa"/>
          </w:tcPr>
          <w:p>
            <w:pPr>
              <w:pStyle w:val="TableParagraph"/>
              <w:spacing w:line="240" w:lineRule="auto" w:before="75"/>
              <w:ind w:left="190"/>
              <w:jc w:val="left"/>
              <w:rPr>
                <w:sz w:val="22"/>
              </w:rPr>
            </w:pPr>
            <w:r>
              <w:rPr>
                <w:sz w:val="22"/>
              </w:rPr>
              <w:t>Pajak</w:t>
            </w:r>
            <w:r>
              <w:rPr>
                <w:spacing w:val="-4"/>
                <w:sz w:val="22"/>
              </w:rPr>
              <w:t> </w:t>
            </w:r>
            <w:r>
              <w:rPr>
                <w:sz w:val="22"/>
              </w:rPr>
              <w:t>Kendaraan</w:t>
            </w:r>
            <w:r>
              <w:rPr>
                <w:spacing w:val="-2"/>
                <w:sz w:val="22"/>
              </w:rPr>
              <w:t> Bermotor</w:t>
            </w:r>
          </w:p>
        </w:tc>
      </w:tr>
      <w:tr>
        <w:trPr>
          <w:trHeight w:val="412" w:hRule="atLeast"/>
        </w:trPr>
        <w:tc>
          <w:tcPr>
            <w:tcW w:w="1278" w:type="dxa"/>
          </w:tcPr>
          <w:p>
            <w:pPr>
              <w:pStyle w:val="TableParagraph"/>
              <w:spacing w:line="240" w:lineRule="auto" w:before="75"/>
              <w:ind w:left="50"/>
              <w:jc w:val="left"/>
              <w:rPr>
                <w:sz w:val="22"/>
              </w:rPr>
            </w:pPr>
            <w:r>
              <w:rPr>
                <w:spacing w:val="-2"/>
                <w:sz w:val="22"/>
              </w:rPr>
              <w:t>BBNKB</w:t>
            </w:r>
          </w:p>
        </w:tc>
        <w:tc>
          <w:tcPr>
            <w:tcW w:w="3830" w:type="dxa"/>
          </w:tcPr>
          <w:p>
            <w:pPr>
              <w:pStyle w:val="TableParagraph"/>
              <w:spacing w:line="240" w:lineRule="auto" w:before="75"/>
              <w:ind w:left="190"/>
              <w:jc w:val="left"/>
              <w:rPr>
                <w:sz w:val="22"/>
              </w:rPr>
            </w:pPr>
            <w:r>
              <w:rPr>
                <w:sz w:val="22"/>
              </w:rPr>
              <w:t>Bea</w:t>
            </w:r>
            <w:r>
              <w:rPr>
                <w:spacing w:val="-4"/>
                <w:sz w:val="22"/>
              </w:rPr>
              <w:t> </w:t>
            </w:r>
            <w:r>
              <w:rPr>
                <w:sz w:val="22"/>
              </w:rPr>
              <w:t>Balik</w:t>
            </w:r>
            <w:r>
              <w:rPr>
                <w:spacing w:val="-6"/>
                <w:sz w:val="22"/>
              </w:rPr>
              <w:t> </w:t>
            </w:r>
            <w:r>
              <w:rPr>
                <w:sz w:val="22"/>
              </w:rPr>
              <w:t>Nama</w:t>
            </w:r>
            <w:r>
              <w:rPr>
                <w:spacing w:val="-3"/>
                <w:sz w:val="22"/>
              </w:rPr>
              <w:t> </w:t>
            </w:r>
            <w:r>
              <w:rPr>
                <w:sz w:val="22"/>
              </w:rPr>
              <w:t>Kendaraan</w:t>
            </w:r>
            <w:r>
              <w:rPr>
                <w:spacing w:val="-3"/>
                <w:sz w:val="22"/>
              </w:rPr>
              <w:t> </w:t>
            </w:r>
            <w:r>
              <w:rPr>
                <w:spacing w:val="-2"/>
                <w:sz w:val="22"/>
              </w:rPr>
              <w:t>Bermotor</w:t>
            </w:r>
          </w:p>
        </w:tc>
      </w:tr>
      <w:tr>
        <w:trPr>
          <w:trHeight w:val="413" w:hRule="atLeast"/>
        </w:trPr>
        <w:tc>
          <w:tcPr>
            <w:tcW w:w="1278" w:type="dxa"/>
          </w:tcPr>
          <w:p>
            <w:pPr>
              <w:pStyle w:val="TableParagraph"/>
              <w:spacing w:line="240" w:lineRule="auto" w:before="75"/>
              <w:ind w:left="50"/>
              <w:jc w:val="left"/>
              <w:rPr>
                <w:sz w:val="22"/>
              </w:rPr>
            </w:pPr>
            <w:r>
              <w:rPr>
                <w:spacing w:val="-2"/>
                <w:sz w:val="22"/>
              </w:rPr>
              <w:t>BAPENDA</w:t>
            </w:r>
          </w:p>
        </w:tc>
        <w:tc>
          <w:tcPr>
            <w:tcW w:w="3830" w:type="dxa"/>
          </w:tcPr>
          <w:p>
            <w:pPr>
              <w:pStyle w:val="TableParagraph"/>
              <w:spacing w:line="240" w:lineRule="auto" w:before="75"/>
              <w:ind w:left="190"/>
              <w:jc w:val="left"/>
              <w:rPr>
                <w:sz w:val="22"/>
              </w:rPr>
            </w:pPr>
            <w:r>
              <w:rPr>
                <w:sz w:val="22"/>
              </w:rPr>
              <w:t>Badan</w:t>
            </w:r>
            <w:r>
              <w:rPr>
                <w:spacing w:val="-3"/>
                <w:sz w:val="22"/>
              </w:rPr>
              <w:t> </w:t>
            </w:r>
            <w:r>
              <w:rPr>
                <w:sz w:val="22"/>
              </w:rPr>
              <w:t>Pendapatan</w:t>
            </w:r>
            <w:r>
              <w:rPr>
                <w:spacing w:val="-3"/>
                <w:sz w:val="22"/>
              </w:rPr>
              <w:t> </w:t>
            </w:r>
            <w:r>
              <w:rPr>
                <w:spacing w:val="-2"/>
                <w:sz w:val="22"/>
              </w:rPr>
              <w:t>Daerah</w:t>
            </w:r>
          </w:p>
        </w:tc>
      </w:tr>
      <w:tr>
        <w:trPr>
          <w:trHeight w:val="413" w:hRule="atLeast"/>
        </w:trPr>
        <w:tc>
          <w:tcPr>
            <w:tcW w:w="1278" w:type="dxa"/>
          </w:tcPr>
          <w:p>
            <w:pPr>
              <w:pStyle w:val="TableParagraph"/>
              <w:spacing w:line="240" w:lineRule="auto" w:before="76"/>
              <w:ind w:left="50"/>
              <w:jc w:val="left"/>
              <w:rPr>
                <w:sz w:val="22"/>
              </w:rPr>
            </w:pPr>
            <w:r>
              <w:rPr>
                <w:spacing w:val="-5"/>
                <w:sz w:val="22"/>
              </w:rPr>
              <w:t>AVE</w:t>
            </w:r>
          </w:p>
        </w:tc>
        <w:tc>
          <w:tcPr>
            <w:tcW w:w="3830" w:type="dxa"/>
          </w:tcPr>
          <w:p>
            <w:pPr>
              <w:pStyle w:val="TableParagraph"/>
              <w:spacing w:line="240" w:lineRule="auto" w:before="76"/>
              <w:ind w:left="190"/>
              <w:jc w:val="left"/>
              <w:rPr>
                <w:i/>
                <w:sz w:val="22"/>
              </w:rPr>
            </w:pPr>
            <w:r>
              <w:rPr>
                <w:i/>
                <w:sz w:val="22"/>
              </w:rPr>
              <w:t>Average</w:t>
            </w:r>
            <w:r>
              <w:rPr>
                <w:i/>
                <w:spacing w:val="-3"/>
                <w:sz w:val="22"/>
              </w:rPr>
              <w:t> </w:t>
            </w:r>
            <w:r>
              <w:rPr>
                <w:i/>
                <w:sz w:val="22"/>
              </w:rPr>
              <w:t>Variance</w:t>
            </w:r>
            <w:r>
              <w:rPr>
                <w:i/>
                <w:spacing w:val="-3"/>
                <w:sz w:val="22"/>
              </w:rPr>
              <w:t> </w:t>
            </w:r>
            <w:r>
              <w:rPr>
                <w:i/>
                <w:spacing w:val="-2"/>
                <w:sz w:val="22"/>
              </w:rPr>
              <w:t>Extracted</w:t>
            </w:r>
          </w:p>
        </w:tc>
      </w:tr>
      <w:tr>
        <w:trPr>
          <w:trHeight w:val="412" w:hRule="atLeast"/>
        </w:trPr>
        <w:tc>
          <w:tcPr>
            <w:tcW w:w="1278" w:type="dxa"/>
          </w:tcPr>
          <w:p>
            <w:pPr>
              <w:pStyle w:val="TableParagraph"/>
              <w:spacing w:line="240" w:lineRule="auto" w:before="75"/>
              <w:ind w:left="50"/>
              <w:jc w:val="left"/>
              <w:rPr>
                <w:sz w:val="22"/>
              </w:rPr>
            </w:pPr>
            <w:r>
              <w:rPr>
                <w:spacing w:val="-5"/>
                <w:sz w:val="22"/>
              </w:rPr>
              <w:t>SEM</w:t>
            </w:r>
          </w:p>
        </w:tc>
        <w:tc>
          <w:tcPr>
            <w:tcW w:w="3830" w:type="dxa"/>
          </w:tcPr>
          <w:p>
            <w:pPr>
              <w:pStyle w:val="TableParagraph"/>
              <w:spacing w:line="240" w:lineRule="auto" w:before="75"/>
              <w:ind w:left="190"/>
              <w:jc w:val="left"/>
              <w:rPr>
                <w:i/>
                <w:sz w:val="22"/>
              </w:rPr>
            </w:pPr>
            <w:r>
              <w:rPr>
                <w:i/>
                <w:sz w:val="22"/>
              </w:rPr>
              <w:t>Structural</w:t>
            </w:r>
            <w:r>
              <w:rPr>
                <w:i/>
                <w:spacing w:val="-5"/>
                <w:sz w:val="22"/>
              </w:rPr>
              <w:t> </w:t>
            </w:r>
            <w:r>
              <w:rPr>
                <w:i/>
                <w:sz w:val="22"/>
              </w:rPr>
              <w:t>Equation</w:t>
            </w:r>
            <w:r>
              <w:rPr>
                <w:i/>
                <w:spacing w:val="-7"/>
                <w:sz w:val="22"/>
              </w:rPr>
              <w:t> </w:t>
            </w:r>
            <w:r>
              <w:rPr>
                <w:i/>
                <w:spacing w:val="-2"/>
                <w:sz w:val="22"/>
              </w:rPr>
              <w:t>Modeling</w:t>
            </w:r>
          </w:p>
        </w:tc>
      </w:tr>
      <w:tr>
        <w:trPr>
          <w:trHeight w:val="412" w:hRule="atLeast"/>
        </w:trPr>
        <w:tc>
          <w:tcPr>
            <w:tcW w:w="1278" w:type="dxa"/>
          </w:tcPr>
          <w:p>
            <w:pPr>
              <w:pStyle w:val="TableParagraph"/>
              <w:spacing w:line="240" w:lineRule="auto" w:before="75"/>
              <w:ind w:left="50"/>
              <w:jc w:val="left"/>
              <w:rPr>
                <w:sz w:val="22"/>
              </w:rPr>
            </w:pPr>
            <w:r>
              <w:rPr>
                <w:spacing w:val="-5"/>
                <w:sz w:val="22"/>
              </w:rPr>
              <w:t>PLS</w:t>
            </w:r>
          </w:p>
        </w:tc>
        <w:tc>
          <w:tcPr>
            <w:tcW w:w="3830" w:type="dxa"/>
          </w:tcPr>
          <w:p>
            <w:pPr>
              <w:pStyle w:val="TableParagraph"/>
              <w:spacing w:line="240" w:lineRule="auto" w:before="75"/>
              <w:ind w:left="190"/>
              <w:jc w:val="left"/>
              <w:rPr>
                <w:i/>
                <w:sz w:val="22"/>
              </w:rPr>
            </w:pPr>
            <w:r>
              <w:rPr>
                <w:i/>
                <w:sz w:val="22"/>
              </w:rPr>
              <w:t>Partial</w:t>
            </w:r>
            <w:r>
              <w:rPr>
                <w:i/>
                <w:spacing w:val="-3"/>
                <w:sz w:val="22"/>
              </w:rPr>
              <w:t> </w:t>
            </w:r>
            <w:r>
              <w:rPr>
                <w:i/>
                <w:sz w:val="22"/>
              </w:rPr>
              <w:t>Least</w:t>
            </w:r>
            <w:r>
              <w:rPr>
                <w:i/>
                <w:spacing w:val="-2"/>
                <w:sz w:val="22"/>
              </w:rPr>
              <w:t> Square</w:t>
            </w:r>
          </w:p>
        </w:tc>
      </w:tr>
      <w:tr>
        <w:trPr>
          <w:trHeight w:val="328" w:hRule="atLeast"/>
        </w:trPr>
        <w:tc>
          <w:tcPr>
            <w:tcW w:w="1278" w:type="dxa"/>
          </w:tcPr>
          <w:p>
            <w:pPr>
              <w:pStyle w:val="TableParagraph"/>
              <w:spacing w:line="233" w:lineRule="exact" w:before="75"/>
              <w:ind w:left="50"/>
              <w:jc w:val="left"/>
              <w:rPr>
                <w:sz w:val="22"/>
              </w:rPr>
            </w:pPr>
            <w:r>
              <w:rPr>
                <w:spacing w:val="-5"/>
                <w:sz w:val="22"/>
              </w:rPr>
              <w:t>OLS</w:t>
            </w:r>
          </w:p>
        </w:tc>
        <w:tc>
          <w:tcPr>
            <w:tcW w:w="3830" w:type="dxa"/>
          </w:tcPr>
          <w:p>
            <w:pPr>
              <w:pStyle w:val="TableParagraph"/>
              <w:spacing w:line="233" w:lineRule="exact" w:before="75"/>
              <w:ind w:left="190"/>
              <w:jc w:val="left"/>
              <w:rPr>
                <w:i/>
                <w:sz w:val="22"/>
              </w:rPr>
            </w:pPr>
            <w:r>
              <w:rPr>
                <w:i/>
                <w:sz w:val="22"/>
              </w:rPr>
              <w:t>Ordinary</w:t>
            </w:r>
            <w:r>
              <w:rPr>
                <w:i/>
                <w:spacing w:val="-3"/>
                <w:sz w:val="22"/>
              </w:rPr>
              <w:t> </w:t>
            </w:r>
            <w:r>
              <w:rPr>
                <w:i/>
                <w:sz w:val="22"/>
              </w:rPr>
              <w:t>Least</w:t>
            </w:r>
            <w:r>
              <w:rPr>
                <w:i/>
                <w:spacing w:val="-1"/>
                <w:sz w:val="22"/>
              </w:rPr>
              <w:t> </w:t>
            </w:r>
            <w:r>
              <w:rPr>
                <w:i/>
                <w:spacing w:val="-2"/>
                <w:sz w:val="22"/>
              </w:rPr>
              <w:t>Squares</w:t>
            </w:r>
          </w:p>
        </w:tc>
      </w:tr>
    </w:tbl>
    <w:p>
      <w:pPr>
        <w:pStyle w:val="TableParagraph"/>
        <w:spacing w:after="0" w:line="233" w:lineRule="exact"/>
        <w:jc w:val="left"/>
        <w:rPr>
          <w:i/>
          <w:sz w:val="22"/>
        </w:rPr>
        <w:sectPr>
          <w:pgSz w:w="11910" w:h="16840"/>
          <w:pgMar w:header="0" w:footer="1218" w:top="1920" w:bottom="1400" w:left="1700" w:right="1275"/>
        </w:sectPr>
      </w:pPr>
    </w:p>
    <w:p>
      <w:pPr>
        <w:pStyle w:val="Heading1"/>
        <w:spacing w:before="329"/>
        <w:ind w:right="109"/>
      </w:pPr>
      <w:bookmarkStart w:name="_bookmark6" w:id="7"/>
      <w:bookmarkEnd w:id="7"/>
      <w:r>
        <w:rPr>
          <w:b w:val="0"/>
        </w:rPr>
      </w:r>
      <w:r>
        <w:rPr/>
        <w:t>DAFTAR</w:t>
      </w:r>
      <w:r>
        <w:rPr>
          <w:spacing w:val="-14"/>
        </w:rPr>
        <w:t> </w:t>
      </w:r>
      <w:r>
        <w:rPr>
          <w:spacing w:val="-2"/>
        </w:rPr>
        <w:t>LAMPIRAN</w:t>
      </w:r>
    </w:p>
    <w:p>
      <w:pPr>
        <w:spacing w:before="52"/>
        <w:ind w:left="0" w:right="426" w:firstLine="0"/>
        <w:jc w:val="right"/>
        <w:rPr>
          <w:b/>
          <w:sz w:val="24"/>
        </w:rPr>
      </w:pPr>
      <w:r>
        <w:rPr>
          <w:b/>
          <w:spacing w:val="-2"/>
          <w:sz w:val="24"/>
        </w:rPr>
        <w:t>Halaman</w:t>
      </w:r>
    </w:p>
    <w:p>
      <w:pPr>
        <w:tabs>
          <w:tab w:pos="8497" w:val="right" w:leader="dot"/>
        </w:tabs>
        <w:spacing w:line="252" w:lineRule="exact" w:before="158"/>
        <w:ind w:left="568" w:right="0" w:firstLine="0"/>
        <w:jc w:val="left"/>
        <w:rPr>
          <w:sz w:val="22"/>
        </w:rPr>
      </w:pPr>
      <w:hyperlink w:history="true" w:anchor="_bookmark104">
        <w:r>
          <w:rPr>
            <w:sz w:val="22"/>
          </w:rPr>
          <w:t>Lampiran</w:t>
        </w:r>
        <w:r>
          <w:rPr>
            <w:spacing w:val="-4"/>
            <w:sz w:val="22"/>
          </w:rPr>
          <w:t> </w:t>
        </w:r>
        <w:r>
          <w:rPr>
            <w:sz w:val="22"/>
          </w:rPr>
          <w:t>1.</w:t>
        </w:r>
        <w:r>
          <w:rPr>
            <w:spacing w:val="-5"/>
            <w:sz w:val="22"/>
          </w:rPr>
          <w:t> </w:t>
        </w:r>
        <w:r>
          <w:rPr>
            <w:sz w:val="22"/>
          </w:rPr>
          <w:t>Kuesioner</w:t>
        </w:r>
        <w:r>
          <w:rPr>
            <w:spacing w:val="-2"/>
            <w:sz w:val="22"/>
          </w:rPr>
          <w:t> </w:t>
        </w:r>
        <w:r>
          <w:rPr>
            <w:sz w:val="22"/>
          </w:rPr>
          <w:t>Penelitian</w:t>
        </w:r>
        <w:r>
          <w:rPr>
            <w:spacing w:val="-3"/>
            <w:sz w:val="22"/>
          </w:rPr>
          <w:t> </w:t>
        </w:r>
        <w:r>
          <w:rPr>
            <w:sz w:val="22"/>
          </w:rPr>
          <w:t>untuk</w:t>
        </w:r>
        <w:r>
          <w:rPr>
            <w:spacing w:val="-6"/>
            <w:sz w:val="22"/>
          </w:rPr>
          <w:t> </w:t>
        </w:r>
        <w:r>
          <w:rPr>
            <w:sz w:val="22"/>
          </w:rPr>
          <w:t>Pilot</w:t>
        </w:r>
        <w:r>
          <w:rPr>
            <w:spacing w:val="-5"/>
            <w:sz w:val="22"/>
          </w:rPr>
          <w:t> </w:t>
        </w:r>
        <w:r>
          <w:rPr>
            <w:spacing w:val="-4"/>
            <w:sz w:val="22"/>
          </w:rPr>
          <w:t>Test</w:t>
        </w:r>
        <w:r>
          <w:rPr>
            <w:sz w:val="22"/>
          </w:rPr>
          <w:tab/>
        </w:r>
        <w:r>
          <w:rPr>
            <w:spacing w:val="-5"/>
            <w:sz w:val="22"/>
          </w:rPr>
          <w:t>71</w:t>
        </w:r>
      </w:hyperlink>
    </w:p>
    <w:p>
      <w:pPr>
        <w:tabs>
          <w:tab w:pos="8497" w:val="right" w:leader="dot"/>
        </w:tabs>
        <w:spacing w:line="252" w:lineRule="exact" w:before="0"/>
        <w:ind w:left="568" w:right="0" w:firstLine="0"/>
        <w:jc w:val="left"/>
        <w:rPr>
          <w:sz w:val="22"/>
        </w:rPr>
      </w:pPr>
      <w:hyperlink w:history="true" w:anchor="_bookmark105">
        <w:r>
          <w:rPr>
            <w:sz w:val="22"/>
          </w:rPr>
          <w:t>Lampiran</w:t>
        </w:r>
        <w:r>
          <w:rPr>
            <w:spacing w:val="-3"/>
            <w:sz w:val="22"/>
          </w:rPr>
          <w:t> </w:t>
        </w:r>
        <w:r>
          <w:rPr>
            <w:sz w:val="22"/>
          </w:rPr>
          <w:t>2.</w:t>
        </w:r>
        <w:r>
          <w:rPr>
            <w:spacing w:val="-3"/>
            <w:sz w:val="22"/>
          </w:rPr>
          <w:t> </w:t>
        </w:r>
        <w:r>
          <w:rPr>
            <w:sz w:val="22"/>
          </w:rPr>
          <w:t>Hasil</w:t>
        </w:r>
        <w:r>
          <w:rPr>
            <w:spacing w:val="-5"/>
            <w:sz w:val="22"/>
          </w:rPr>
          <w:t> </w:t>
        </w:r>
        <w:r>
          <w:rPr>
            <w:sz w:val="22"/>
          </w:rPr>
          <w:t>Jawaban</w:t>
        </w:r>
        <w:r>
          <w:rPr>
            <w:spacing w:val="-5"/>
            <w:sz w:val="22"/>
          </w:rPr>
          <w:t> </w:t>
        </w:r>
        <w:r>
          <w:rPr>
            <w:sz w:val="22"/>
          </w:rPr>
          <w:t>33</w:t>
        </w:r>
        <w:r>
          <w:rPr>
            <w:spacing w:val="-3"/>
            <w:sz w:val="22"/>
          </w:rPr>
          <w:t> </w:t>
        </w:r>
        <w:r>
          <w:rPr>
            <w:sz w:val="22"/>
          </w:rPr>
          <w:t>Responden</w:t>
        </w:r>
        <w:r>
          <w:rPr>
            <w:spacing w:val="-3"/>
            <w:sz w:val="22"/>
          </w:rPr>
          <w:t> </w:t>
        </w:r>
        <w:r>
          <w:rPr>
            <w:sz w:val="22"/>
          </w:rPr>
          <w:t>Pilot</w:t>
        </w:r>
        <w:r>
          <w:rPr>
            <w:spacing w:val="-4"/>
            <w:sz w:val="22"/>
          </w:rPr>
          <w:t> Test</w:t>
        </w:r>
        <w:r>
          <w:rPr>
            <w:sz w:val="22"/>
          </w:rPr>
          <w:tab/>
        </w:r>
        <w:r>
          <w:rPr>
            <w:spacing w:val="-5"/>
            <w:sz w:val="22"/>
          </w:rPr>
          <w:t>74</w:t>
        </w:r>
      </w:hyperlink>
    </w:p>
    <w:p>
      <w:pPr>
        <w:tabs>
          <w:tab w:pos="8497" w:val="right" w:leader="dot"/>
        </w:tabs>
        <w:spacing w:line="252" w:lineRule="exact" w:before="1"/>
        <w:ind w:left="568" w:right="0" w:firstLine="0"/>
        <w:jc w:val="left"/>
        <w:rPr>
          <w:sz w:val="22"/>
        </w:rPr>
      </w:pPr>
      <w:hyperlink w:history="true" w:anchor="_bookmark106">
        <w:r>
          <w:rPr>
            <w:sz w:val="22"/>
          </w:rPr>
          <w:t>Lampiran</w:t>
        </w:r>
        <w:r>
          <w:rPr>
            <w:spacing w:val="-3"/>
            <w:sz w:val="22"/>
          </w:rPr>
          <w:t> </w:t>
        </w:r>
        <w:r>
          <w:rPr>
            <w:sz w:val="22"/>
          </w:rPr>
          <w:t>3.</w:t>
        </w:r>
        <w:r>
          <w:rPr>
            <w:spacing w:val="-3"/>
            <w:sz w:val="22"/>
          </w:rPr>
          <w:t> </w:t>
        </w:r>
        <w:r>
          <w:rPr>
            <w:sz w:val="22"/>
          </w:rPr>
          <w:t>Hasil</w:t>
        </w:r>
        <w:r>
          <w:rPr>
            <w:spacing w:val="-2"/>
            <w:sz w:val="22"/>
          </w:rPr>
          <w:t> </w:t>
        </w:r>
        <w:r>
          <w:rPr>
            <w:sz w:val="22"/>
          </w:rPr>
          <w:t>Olah</w:t>
        </w:r>
        <w:r>
          <w:rPr>
            <w:spacing w:val="-5"/>
            <w:sz w:val="22"/>
          </w:rPr>
          <w:t> </w:t>
        </w:r>
        <w:r>
          <w:rPr>
            <w:sz w:val="22"/>
          </w:rPr>
          <w:t>Data</w:t>
        </w:r>
        <w:r>
          <w:rPr>
            <w:spacing w:val="-3"/>
            <w:sz w:val="22"/>
          </w:rPr>
          <w:t> </w:t>
        </w:r>
        <w:r>
          <w:rPr>
            <w:sz w:val="22"/>
          </w:rPr>
          <w:t>Pilot</w:t>
        </w:r>
        <w:r>
          <w:rPr>
            <w:spacing w:val="-4"/>
            <w:sz w:val="22"/>
          </w:rPr>
          <w:t> Test</w:t>
        </w:r>
        <w:r>
          <w:rPr>
            <w:sz w:val="22"/>
          </w:rPr>
          <w:tab/>
        </w:r>
        <w:r>
          <w:rPr>
            <w:spacing w:val="-5"/>
            <w:sz w:val="22"/>
          </w:rPr>
          <w:t>75</w:t>
        </w:r>
      </w:hyperlink>
    </w:p>
    <w:p>
      <w:pPr>
        <w:tabs>
          <w:tab w:pos="8497" w:val="right" w:leader="dot"/>
        </w:tabs>
        <w:spacing w:line="252" w:lineRule="exact" w:before="0"/>
        <w:ind w:left="568" w:right="0" w:firstLine="0"/>
        <w:jc w:val="left"/>
        <w:rPr>
          <w:sz w:val="22"/>
        </w:rPr>
      </w:pPr>
      <w:hyperlink w:history="true" w:anchor="_bookmark107">
        <w:r>
          <w:rPr>
            <w:sz w:val="22"/>
          </w:rPr>
          <w:t>Lampiran</w:t>
        </w:r>
        <w:r>
          <w:rPr>
            <w:spacing w:val="-3"/>
            <w:sz w:val="22"/>
          </w:rPr>
          <w:t> </w:t>
        </w:r>
        <w:r>
          <w:rPr>
            <w:sz w:val="22"/>
          </w:rPr>
          <w:t>4.</w:t>
        </w:r>
        <w:r>
          <w:rPr>
            <w:spacing w:val="-4"/>
            <w:sz w:val="22"/>
          </w:rPr>
          <w:t> </w:t>
        </w:r>
        <w:r>
          <w:rPr>
            <w:sz w:val="22"/>
          </w:rPr>
          <w:t>Kuesioner</w:t>
        </w:r>
        <w:r>
          <w:rPr>
            <w:spacing w:val="-1"/>
            <w:sz w:val="22"/>
          </w:rPr>
          <w:t> </w:t>
        </w:r>
        <w:r>
          <w:rPr>
            <w:spacing w:val="-2"/>
            <w:sz w:val="22"/>
          </w:rPr>
          <w:t>Penelitian</w:t>
        </w:r>
        <w:r>
          <w:rPr>
            <w:sz w:val="22"/>
          </w:rPr>
          <w:tab/>
        </w:r>
        <w:r>
          <w:rPr>
            <w:spacing w:val="-5"/>
            <w:sz w:val="22"/>
          </w:rPr>
          <w:t>76</w:t>
        </w:r>
      </w:hyperlink>
    </w:p>
    <w:p>
      <w:pPr>
        <w:tabs>
          <w:tab w:pos="8497" w:val="right" w:leader="dot"/>
        </w:tabs>
        <w:spacing w:line="252" w:lineRule="exact" w:before="2"/>
        <w:ind w:left="568" w:right="0" w:firstLine="0"/>
        <w:jc w:val="left"/>
        <w:rPr>
          <w:sz w:val="22"/>
        </w:rPr>
      </w:pPr>
      <w:hyperlink w:history="true" w:anchor="_bookmark108">
        <w:r>
          <w:rPr>
            <w:sz w:val="22"/>
          </w:rPr>
          <w:t>Lampiran</w:t>
        </w:r>
        <w:r>
          <w:rPr>
            <w:spacing w:val="-3"/>
            <w:sz w:val="22"/>
          </w:rPr>
          <w:t> </w:t>
        </w:r>
        <w:r>
          <w:rPr>
            <w:sz w:val="22"/>
          </w:rPr>
          <w:t>5.</w:t>
        </w:r>
        <w:r>
          <w:rPr>
            <w:spacing w:val="-5"/>
            <w:sz w:val="22"/>
          </w:rPr>
          <w:t> </w:t>
        </w:r>
        <w:r>
          <w:rPr>
            <w:sz w:val="22"/>
          </w:rPr>
          <w:t>Tabulasi</w:t>
        </w:r>
        <w:r>
          <w:rPr>
            <w:spacing w:val="-1"/>
            <w:sz w:val="22"/>
          </w:rPr>
          <w:t> </w:t>
        </w:r>
        <w:r>
          <w:rPr>
            <w:sz w:val="22"/>
          </w:rPr>
          <w:t>Data</w:t>
        </w:r>
        <w:r>
          <w:rPr>
            <w:spacing w:val="-5"/>
            <w:sz w:val="22"/>
          </w:rPr>
          <w:t> </w:t>
        </w:r>
        <w:r>
          <w:rPr>
            <w:sz w:val="22"/>
          </w:rPr>
          <w:t>Kuesioner</w:t>
        </w:r>
        <w:r>
          <w:rPr>
            <w:spacing w:val="-1"/>
            <w:sz w:val="22"/>
          </w:rPr>
          <w:t> </w:t>
        </w:r>
        <w:r>
          <w:rPr>
            <w:spacing w:val="-2"/>
            <w:sz w:val="22"/>
          </w:rPr>
          <w:t>Penelitian</w:t>
        </w:r>
        <w:r>
          <w:rPr>
            <w:sz w:val="22"/>
          </w:rPr>
          <w:tab/>
        </w:r>
        <w:r>
          <w:rPr>
            <w:spacing w:val="-5"/>
            <w:sz w:val="22"/>
          </w:rPr>
          <w:t>79</w:t>
        </w:r>
      </w:hyperlink>
    </w:p>
    <w:p>
      <w:pPr>
        <w:tabs>
          <w:tab w:pos="8497" w:val="right" w:leader="dot"/>
        </w:tabs>
        <w:spacing w:line="252" w:lineRule="exact" w:before="0"/>
        <w:ind w:left="568" w:right="0" w:firstLine="0"/>
        <w:jc w:val="left"/>
        <w:rPr>
          <w:sz w:val="22"/>
        </w:rPr>
      </w:pPr>
      <w:hyperlink w:history="true" w:anchor="_bookmark109">
        <w:r>
          <w:rPr>
            <w:sz w:val="22"/>
          </w:rPr>
          <w:t>Lampiran</w:t>
        </w:r>
        <w:r>
          <w:rPr>
            <w:spacing w:val="-3"/>
            <w:sz w:val="22"/>
          </w:rPr>
          <w:t> </w:t>
        </w:r>
        <w:r>
          <w:rPr>
            <w:sz w:val="22"/>
          </w:rPr>
          <w:t>6.</w:t>
        </w:r>
        <w:r>
          <w:rPr>
            <w:spacing w:val="-3"/>
            <w:sz w:val="22"/>
          </w:rPr>
          <w:t> </w:t>
        </w:r>
        <w:r>
          <w:rPr>
            <w:sz w:val="22"/>
          </w:rPr>
          <w:t>Hasil</w:t>
        </w:r>
        <w:r>
          <w:rPr>
            <w:spacing w:val="-1"/>
            <w:sz w:val="22"/>
          </w:rPr>
          <w:t> </w:t>
        </w:r>
        <w:r>
          <w:rPr>
            <w:sz w:val="22"/>
          </w:rPr>
          <w:t>Olah</w:t>
        </w:r>
        <w:r>
          <w:rPr>
            <w:spacing w:val="-5"/>
            <w:sz w:val="22"/>
          </w:rPr>
          <w:t> </w:t>
        </w:r>
        <w:r>
          <w:rPr>
            <w:sz w:val="22"/>
          </w:rPr>
          <w:t>Data</w:t>
        </w:r>
        <w:r>
          <w:rPr>
            <w:spacing w:val="-2"/>
            <w:sz w:val="22"/>
          </w:rPr>
          <w:t> Penelitian</w:t>
        </w:r>
        <w:r>
          <w:rPr>
            <w:sz w:val="22"/>
          </w:rPr>
          <w:tab/>
        </w:r>
        <w:r>
          <w:rPr>
            <w:spacing w:val="-5"/>
            <w:sz w:val="22"/>
          </w:rPr>
          <w:t>88</w:t>
        </w:r>
      </w:hyperlink>
    </w:p>
    <w:p>
      <w:pPr>
        <w:tabs>
          <w:tab w:pos="8497" w:val="right" w:leader="dot"/>
        </w:tabs>
        <w:spacing w:before="0"/>
        <w:ind w:left="568" w:right="0" w:firstLine="0"/>
        <w:jc w:val="left"/>
        <w:rPr>
          <w:sz w:val="22"/>
        </w:rPr>
      </w:pPr>
      <w:hyperlink w:history="true" w:anchor="_bookmark109">
        <w:r>
          <w:rPr>
            <w:sz w:val="22"/>
          </w:rPr>
          <w:t>Lampiran</w:t>
        </w:r>
        <w:r>
          <w:rPr>
            <w:spacing w:val="-2"/>
            <w:sz w:val="22"/>
          </w:rPr>
          <w:t> </w:t>
        </w:r>
        <w:r>
          <w:rPr>
            <w:sz w:val="22"/>
          </w:rPr>
          <w:t>7.</w:t>
        </w:r>
        <w:r>
          <w:rPr>
            <w:spacing w:val="-1"/>
            <w:sz w:val="22"/>
          </w:rPr>
          <w:t> </w:t>
        </w:r>
        <w:r>
          <w:rPr>
            <w:spacing w:val="-2"/>
            <w:sz w:val="22"/>
          </w:rPr>
          <w:t>Dokumentasi</w:t>
        </w:r>
        <w:r>
          <w:rPr>
            <w:sz w:val="22"/>
          </w:rPr>
          <w:tab/>
        </w:r>
        <w:r>
          <w:rPr>
            <w:spacing w:val="-5"/>
            <w:sz w:val="22"/>
          </w:rPr>
          <w:t>88</w:t>
        </w:r>
      </w:hyperlink>
    </w:p>
    <w:p>
      <w:pPr>
        <w:spacing w:after="0"/>
        <w:jc w:val="left"/>
        <w:rPr>
          <w:sz w:val="22"/>
        </w:rPr>
        <w:sectPr>
          <w:pgSz w:w="11910" w:h="16840"/>
          <w:pgMar w:header="0" w:footer="1218" w:top="1920" w:bottom="1400" w:left="1700" w:right="1275"/>
        </w:sectPr>
      </w:pPr>
    </w:p>
    <w:p>
      <w:pPr>
        <w:pStyle w:val="Heading4"/>
        <w:spacing w:line="477" w:lineRule="auto" w:before="327"/>
        <w:ind w:left="3104" w:right="2959"/>
      </w:pPr>
      <w:bookmarkStart w:name="_bookmark7" w:id="8"/>
      <w:bookmarkEnd w:id="8"/>
      <w:r>
        <w:rPr>
          <w:b w:val="0"/>
        </w:rPr>
      </w:r>
      <w:r>
        <w:rPr/>
        <w:t>BAB I </w:t>
      </w:r>
      <w:r>
        <w:rPr>
          <w:spacing w:val="-2"/>
        </w:rPr>
        <w:t>PENDAHULUAN</w:t>
      </w:r>
    </w:p>
    <w:p>
      <w:pPr>
        <w:pStyle w:val="Heading5"/>
        <w:numPr>
          <w:ilvl w:val="1"/>
          <w:numId w:val="10"/>
        </w:numPr>
        <w:tabs>
          <w:tab w:pos="995" w:val="left" w:leader="none"/>
        </w:tabs>
        <w:spacing w:line="240" w:lineRule="auto" w:before="168" w:after="0"/>
        <w:ind w:left="995" w:right="0" w:hanging="360"/>
        <w:jc w:val="left"/>
      </w:pPr>
      <w:bookmarkStart w:name="_bookmark8" w:id="9"/>
      <w:bookmarkEnd w:id="9"/>
      <w:r>
        <w:rPr>
          <w:b w:val="0"/>
        </w:rPr>
      </w:r>
      <w:r>
        <w:rPr/>
        <w:t>Latar</w:t>
      </w:r>
      <w:r>
        <w:rPr>
          <w:spacing w:val="-2"/>
        </w:rPr>
        <w:t> Belakang</w:t>
      </w:r>
    </w:p>
    <w:p>
      <w:pPr>
        <w:pStyle w:val="BodyText"/>
        <w:spacing w:before="14"/>
        <w:rPr>
          <w:b/>
        </w:rPr>
      </w:pPr>
    </w:p>
    <w:p>
      <w:pPr>
        <w:pStyle w:val="BodyText"/>
        <w:spacing w:line="480" w:lineRule="auto"/>
        <w:ind w:left="568" w:right="423" w:firstLine="720"/>
        <w:jc w:val="both"/>
      </w:pPr>
      <w:r>
        <w:rPr/>
        <w:t>Perkembangan zaman dan teknologi yang terus berkembang mampu menumbuhkan keinginan seluruh lapisan masyarakat untuk terus berupaya memenuhi segala kebutuhannya. Salah satu kebutuhan utama masyarakat adalah transportasi, karena transportasi digunakan untuk menunjang segala aktivitas masyarakat. Oleh karena banyaknya aktivitas masyarakat yang membutuhkan transportasi, membuat industri otomotif semakin berkembang seiring dengan meningkatnya daya beli masyarakat terhadap kendaraan bermotor. Peningkatan kepemilikan bermotor pada masyarakat juga turut berkontribusi terhadap peningkatan jumlah wajib pajak kendaraan bermotor dan membuat penerimaan pajak juga meningkat.</w:t>
      </w:r>
    </w:p>
    <w:p>
      <w:pPr>
        <w:pStyle w:val="BodyText"/>
        <w:spacing w:line="480" w:lineRule="auto" w:before="162"/>
        <w:ind w:left="568" w:right="421" w:firstLine="720"/>
        <w:jc w:val="both"/>
      </w:pPr>
      <w:r>
        <w:rPr/>
        <w:t>Pajak</w:t>
      </w:r>
      <w:r>
        <w:rPr>
          <w:spacing w:val="-2"/>
        </w:rPr>
        <w:t> </w:t>
      </w:r>
      <w:r>
        <w:rPr/>
        <w:t>adalah</w:t>
      </w:r>
      <w:r>
        <w:rPr>
          <w:spacing w:val="-1"/>
        </w:rPr>
        <w:t> </w:t>
      </w:r>
      <w:r>
        <w:rPr/>
        <w:t>kontribusi yang</w:t>
      </w:r>
      <w:r>
        <w:rPr>
          <w:spacing w:val="-1"/>
        </w:rPr>
        <w:t> </w:t>
      </w:r>
      <w:r>
        <w:rPr/>
        <w:t>wajib</w:t>
      </w:r>
      <w:r>
        <w:rPr>
          <w:spacing w:val="-1"/>
        </w:rPr>
        <w:t> </w:t>
      </w:r>
      <w:r>
        <w:rPr/>
        <w:t>dibayar oleh</w:t>
      </w:r>
      <w:r>
        <w:rPr>
          <w:spacing w:val="-2"/>
        </w:rPr>
        <w:t> </w:t>
      </w:r>
      <w:r>
        <w:rPr/>
        <w:t>individu</w:t>
      </w:r>
      <w:r>
        <w:rPr>
          <w:spacing w:val="-1"/>
        </w:rPr>
        <w:t> </w:t>
      </w:r>
      <w:r>
        <w:rPr/>
        <w:t>atau</w:t>
      </w:r>
      <w:r>
        <w:rPr>
          <w:spacing w:val="-2"/>
        </w:rPr>
        <w:t> </w:t>
      </w:r>
      <w:r>
        <w:rPr/>
        <w:t>badan</w:t>
      </w:r>
      <w:r>
        <w:rPr>
          <w:spacing w:val="-1"/>
        </w:rPr>
        <w:t> </w:t>
      </w:r>
      <w:r>
        <w:rPr/>
        <w:t>usaha kepada pemerintah berdasarkan peraturan perundang-undangan yang berlaku dan akan digunakan untuk keperluan negara dalam pembangunan infrastruktur, pendidikan,</w:t>
      </w:r>
      <w:r>
        <w:rPr>
          <w:spacing w:val="-15"/>
        </w:rPr>
        <w:t> </w:t>
      </w:r>
      <w:r>
        <w:rPr/>
        <w:t>dan</w:t>
      </w:r>
      <w:r>
        <w:rPr>
          <w:spacing w:val="-15"/>
        </w:rPr>
        <w:t> </w:t>
      </w:r>
      <w:r>
        <w:rPr/>
        <w:t>kesehatan</w:t>
      </w:r>
      <w:r>
        <w:rPr>
          <w:spacing w:val="-15"/>
        </w:rPr>
        <w:t> </w:t>
      </w:r>
      <w:r>
        <w:rPr/>
        <w:t>bagi</w:t>
      </w:r>
      <w:r>
        <w:rPr>
          <w:spacing w:val="-15"/>
        </w:rPr>
        <w:t> </w:t>
      </w:r>
      <w:r>
        <w:rPr/>
        <w:t>masyarakat.</w:t>
      </w:r>
      <w:r>
        <w:rPr>
          <w:spacing w:val="-15"/>
        </w:rPr>
        <w:t> </w:t>
      </w:r>
      <w:r>
        <w:rPr/>
        <w:t>Dengan</w:t>
      </w:r>
      <w:r>
        <w:rPr>
          <w:spacing w:val="-15"/>
        </w:rPr>
        <w:t> </w:t>
      </w:r>
      <w:r>
        <w:rPr/>
        <w:t>begitu</w:t>
      </w:r>
      <w:r>
        <w:rPr>
          <w:spacing w:val="-15"/>
        </w:rPr>
        <w:t> </w:t>
      </w:r>
      <w:r>
        <w:rPr/>
        <w:t>masyarakat</w:t>
      </w:r>
      <w:r>
        <w:rPr>
          <w:spacing w:val="-15"/>
        </w:rPr>
        <w:t> </w:t>
      </w:r>
      <w:r>
        <w:rPr/>
        <w:t>yang</w:t>
      </w:r>
      <w:r>
        <w:rPr>
          <w:spacing w:val="-15"/>
        </w:rPr>
        <w:t> </w:t>
      </w:r>
      <w:r>
        <w:rPr/>
        <w:t>adalah wajib pajak memiliki kewajiban untuk membayar pajak. Kewajiban membayar pajak tentu saja tidak dapat dipisahkan dan selalu berkaitan dengan ketaatan seseorang terhadap kebijakan perpajakan yang sudah berlaku. Kepatuhan wajib pajak tentunya menjadi suatu hal yang harus dan akan terus diperhatikan oleh pemerintah, mengingat kepatuhan wajib pajak adalah sifat yang dikaitkan dengan</w:t>
      </w:r>
    </w:p>
    <w:p>
      <w:pPr>
        <w:pStyle w:val="BodyText"/>
        <w:spacing w:after="0" w:line="480" w:lineRule="auto"/>
        <w:jc w:val="both"/>
        <w:sectPr>
          <w:footerReference w:type="default" r:id="rId16"/>
          <w:pgSz w:w="11910" w:h="16840"/>
          <w:pgMar w:header="0" w:footer="1218" w:top="1920" w:bottom="1400" w:left="1700" w:right="1275"/>
        </w:sectPr>
      </w:pPr>
    </w:p>
    <w:p>
      <w:pPr>
        <w:pStyle w:val="BodyText"/>
        <w:spacing w:before="45"/>
      </w:pPr>
    </w:p>
    <w:p>
      <w:pPr>
        <w:pStyle w:val="BodyText"/>
        <w:spacing w:line="480" w:lineRule="auto" w:before="1"/>
        <w:ind w:left="568" w:right="427"/>
        <w:jc w:val="both"/>
      </w:pPr>
      <w:r>
        <w:rPr/>
        <w:t>motivasi serta kemauan wajib pajak untuk membayarkan besaran pajaknya Valensia (2020).</w:t>
      </w:r>
    </w:p>
    <w:p>
      <w:pPr>
        <w:pStyle w:val="BodyText"/>
        <w:spacing w:line="480" w:lineRule="auto" w:before="161"/>
        <w:ind w:left="568" w:right="424" w:firstLine="720"/>
        <w:jc w:val="both"/>
      </w:pPr>
      <w:r>
        <w:rPr/>
        <w:t>Kepatuhan</w:t>
      </w:r>
      <w:r>
        <w:rPr>
          <w:spacing w:val="-5"/>
        </w:rPr>
        <w:t> </w:t>
      </w:r>
      <w:r>
        <w:rPr/>
        <w:t>wajib</w:t>
      </w:r>
      <w:r>
        <w:rPr>
          <w:spacing w:val="-7"/>
        </w:rPr>
        <w:t> </w:t>
      </w:r>
      <w:r>
        <w:rPr/>
        <w:t>pajak</w:t>
      </w:r>
      <w:r>
        <w:rPr>
          <w:spacing w:val="-4"/>
        </w:rPr>
        <w:t> </w:t>
      </w:r>
      <w:r>
        <w:rPr/>
        <w:t>adalah</w:t>
      </w:r>
      <w:r>
        <w:rPr>
          <w:spacing w:val="-7"/>
        </w:rPr>
        <w:t> </w:t>
      </w:r>
      <w:r>
        <w:rPr/>
        <w:t>salah</w:t>
      </w:r>
      <w:r>
        <w:rPr>
          <w:spacing w:val="-5"/>
        </w:rPr>
        <w:t> </w:t>
      </w:r>
      <w:r>
        <w:rPr/>
        <w:t>satu</w:t>
      </w:r>
      <w:r>
        <w:rPr>
          <w:spacing w:val="-4"/>
        </w:rPr>
        <w:t> </w:t>
      </w:r>
      <w:r>
        <w:rPr/>
        <w:t>masalah</w:t>
      </w:r>
      <w:r>
        <w:rPr>
          <w:spacing w:val="-4"/>
        </w:rPr>
        <w:t> </w:t>
      </w:r>
      <w:r>
        <w:rPr/>
        <w:t>yang</w:t>
      </w:r>
      <w:r>
        <w:rPr>
          <w:spacing w:val="-7"/>
        </w:rPr>
        <w:t> </w:t>
      </w:r>
      <w:r>
        <w:rPr/>
        <w:t>dapat</w:t>
      </w:r>
      <w:r>
        <w:rPr>
          <w:spacing w:val="-6"/>
        </w:rPr>
        <w:t> </w:t>
      </w:r>
      <w:r>
        <w:rPr/>
        <w:t>menimbulkan penghambatan terhadap efektivitas pemungutan wajib pajak. Kepatuhan wajib pajak</w:t>
      </w:r>
      <w:r>
        <w:rPr>
          <w:spacing w:val="-11"/>
        </w:rPr>
        <w:t> </w:t>
      </w:r>
      <w:r>
        <w:rPr/>
        <w:t>mempunyai</w:t>
      </w:r>
      <w:r>
        <w:rPr>
          <w:spacing w:val="-10"/>
        </w:rPr>
        <w:t> </w:t>
      </w:r>
      <w:r>
        <w:rPr/>
        <w:t>dampak</w:t>
      </w:r>
      <w:r>
        <w:rPr>
          <w:spacing w:val="-8"/>
        </w:rPr>
        <w:t> </w:t>
      </w:r>
      <w:r>
        <w:rPr/>
        <w:t>yang</w:t>
      </w:r>
      <w:r>
        <w:rPr>
          <w:spacing w:val="-13"/>
        </w:rPr>
        <w:t> </w:t>
      </w:r>
      <w:r>
        <w:rPr/>
        <w:t>signifikan</w:t>
      </w:r>
      <w:r>
        <w:rPr>
          <w:spacing w:val="-11"/>
        </w:rPr>
        <w:t> </w:t>
      </w:r>
      <w:r>
        <w:rPr/>
        <w:t>terhadap</w:t>
      </w:r>
      <w:r>
        <w:rPr>
          <w:spacing w:val="-11"/>
        </w:rPr>
        <w:t> </w:t>
      </w:r>
      <w:r>
        <w:rPr/>
        <w:t>penerimaan</w:t>
      </w:r>
      <w:r>
        <w:rPr>
          <w:spacing w:val="-11"/>
        </w:rPr>
        <w:t> </w:t>
      </w:r>
      <w:r>
        <w:rPr/>
        <w:t>pajak,</w:t>
      </w:r>
      <w:r>
        <w:rPr>
          <w:spacing w:val="-11"/>
        </w:rPr>
        <w:t> </w:t>
      </w:r>
      <w:r>
        <w:rPr/>
        <w:t>karena</w:t>
      </w:r>
      <w:r>
        <w:rPr>
          <w:spacing w:val="-12"/>
        </w:rPr>
        <w:t> </w:t>
      </w:r>
      <w:r>
        <w:rPr/>
        <w:t>pada umumnya ketika wajib pajak mentaati hukum dan membayar pajaknya, maka pendapatan pemerintah dari departemen pajak meningkat Wardani &amp; Rumiyatun, (2017). Kepatuhan wajib pajak dianggap sebagai hal yang penting dalam perpajakan, karena</w:t>
      </w:r>
      <w:r>
        <w:rPr>
          <w:spacing w:val="-1"/>
        </w:rPr>
        <w:t> </w:t>
      </w:r>
      <w:r>
        <w:rPr/>
        <w:t>jika</w:t>
      </w:r>
      <w:r>
        <w:rPr>
          <w:spacing w:val="-1"/>
        </w:rPr>
        <w:t> </w:t>
      </w:r>
      <w:r>
        <w:rPr/>
        <w:t>total penerimaan pajak</w:t>
      </w:r>
      <w:r>
        <w:rPr>
          <w:spacing w:val="40"/>
        </w:rPr>
        <w:t> </w:t>
      </w:r>
      <w:r>
        <w:rPr/>
        <w:t>negara</w:t>
      </w:r>
      <w:r>
        <w:rPr>
          <w:spacing w:val="-2"/>
        </w:rPr>
        <w:t> </w:t>
      </w:r>
      <w:r>
        <w:rPr/>
        <w:t>tidak mencapai target yang ditentukan, maka secara tidak langsung dapat menghambat dan mempengaruhi pembangunan negara.</w:t>
      </w:r>
    </w:p>
    <w:p>
      <w:pPr>
        <w:pStyle w:val="BodyText"/>
        <w:spacing w:line="480" w:lineRule="auto" w:before="159"/>
        <w:ind w:left="568" w:right="421" w:firstLine="720"/>
        <w:jc w:val="both"/>
      </w:pPr>
      <w:r>
        <w:rPr/>
        <w:t>Berdasarkan UU No.32 Tahun 2004, menjadi dasar penerapan kebijakan otonomi daerah untuk pemerintah daerah mengelola pemerintahan guna kepentingan masyarakat lokal berdasarkan peraturan yang berlaku. Penetapan UU No.28 Tahun 2009 tentang Pajak Daerah dan Retribusi Daerah adalah salah satu contoh</w:t>
      </w:r>
      <w:r>
        <w:rPr>
          <w:spacing w:val="-15"/>
        </w:rPr>
        <w:t> </w:t>
      </w:r>
      <w:r>
        <w:rPr/>
        <w:t>otonomi</w:t>
      </w:r>
      <w:r>
        <w:rPr>
          <w:spacing w:val="-15"/>
        </w:rPr>
        <w:t> </w:t>
      </w:r>
      <w:r>
        <w:rPr/>
        <w:t>daerah,</w:t>
      </w:r>
      <w:r>
        <w:rPr>
          <w:spacing w:val="-9"/>
        </w:rPr>
        <w:t> </w:t>
      </w:r>
      <w:r>
        <w:rPr/>
        <w:t>yang</w:t>
      </w:r>
      <w:r>
        <w:rPr>
          <w:spacing w:val="-15"/>
        </w:rPr>
        <w:t> </w:t>
      </w:r>
      <w:r>
        <w:rPr/>
        <w:t>menyatakan</w:t>
      </w:r>
      <w:r>
        <w:rPr>
          <w:spacing w:val="-15"/>
        </w:rPr>
        <w:t> </w:t>
      </w:r>
      <w:r>
        <w:rPr/>
        <w:t>bahwa</w:t>
      </w:r>
      <w:r>
        <w:rPr>
          <w:spacing w:val="-15"/>
        </w:rPr>
        <w:t> </w:t>
      </w:r>
      <w:r>
        <w:rPr/>
        <w:t>pemerintah</w:t>
      </w:r>
      <w:r>
        <w:rPr>
          <w:spacing w:val="-15"/>
        </w:rPr>
        <w:t> </w:t>
      </w:r>
      <w:r>
        <w:rPr/>
        <w:t>daerah</w:t>
      </w:r>
      <w:r>
        <w:rPr>
          <w:spacing w:val="-15"/>
        </w:rPr>
        <w:t> </w:t>
      </w:r>
      <w:r>
        <w:rPr/>
        <w:t>diperkenankan untuk</w:t>
      </w:r>
      <w:r>
        <w:rPr>
          <w:spacing w:val="-15"/>
        </w:rPr>
        <w:t> </w:t>
      </w:r>
      <w:r>
        <w:rPr/>
        <w:t>memungut</w:t>
      </w:r>
      <w:r>
        <w:rPr>
          <w:spacing w:val="-15"/>
        </w:rPr>
        <w:t> </w:t>
      </w:r>
      <w:r>
        <w:rPr/>
        <w:t>pajak</w:t>
      </w:r>
      <w:r>
        <w:rPr>
          <w:spacing w:val="-14"/>
        </w:rPr>
        <w:t> </w:t>
      </w:r>
      <w:r>
        <w:rPr/>
        <w:t>sesuai</w:t>
      </w:r>
      <w:r>
        <w:rPr>
          <w:spacing w:val="-15"/>
        </w:rPr>
        <w:t> </w:t>
      </w:r>
      <w:r>
        <w:rPr/>
        <w:t>dengan</w:t>
      </w:r>
      <w:r>
        <w:rPr>
          <w:spacing w:val="-14"/>
        </w:rPr>
        <w:t> </w:t>
      </w:r>
      <w:r>
        <w:rPr/>
        <w:t>jenis</w:t>
      </w:r>
      <w:r>
        <w:rPr>
          <w:spacing w:val="-15"/>
        </w:rPr>
        <w:t> </w:t>
      </w:r>
      <w:r>
        <w:rPr/>
        <w:t>pajak</w:t>
      </w:r>
      <w:r>
        <w:rPr>
          <w:spacing w:val="-12"/>
        </w:rPr>
        <w:t> </w:t>
      </w:r>
      <w:r>
        <w:rPr/>
        <w:t>yang</w:t>
      </w:r>
      <w:r>
        <w:rPr>
          <w:spacing w:val="-15"/>
        </w:rPr>
        <w:t> </w:t>
      </w:r>
      <w:r>
        <w:rPr/>
        <w:t>telah</w:t>
      </w:r>
      <w:r>
        <w:rPr>
          <w:spacing w:val="-14"/>
        </w:rPr>
        <w:t> </w:t>
      </w:r>
      <w:r>
        <w:rPr/>
        <w:t>ditetapkan</w:t>
      </w:r>
      <w:r>
        <w:rPr>
          <w:spacing w:val="-14"/>
        </w:rPr>
        <w:t> </w:t>
      </w:r>
      <w:r>
        <w:rPr/>
        <w:t>dan</w:t>
      </w:r>
      <w:r>
        <w:rPr>
          <w:spacing w:val="-12"/>
        </w:rPr>
        <w:t> </w:t>
      </w:r>
      <w:r>
        <w:rPr/>
        <w:t>menjadi salah satu sumber pendapatan daerah yang penting untuk membiayai penyelenggaraan pemerintah daerah sebagai anggaran pendapatan dan belanja daerah.</w:t>
      </w:r>
      <w:r>
        <w:rPr>
          <w:spacing w:val="-9"/>
        </w:rPr>
        <w:t> </w:t>
      </w:r>
      <w:r>
        <w:rPr/>
        <w:t>Sumber</w:t>
      </w:r>
      <w:r>
        <w:rPr>
          <w:spacing w:val="-10"/>
        </w:rPr>
        <w:t> </w:t>
      </w:r>
      <w:r>
        <w:rPr/>
        <w:t>pendapatan</w:t>
      </w:r>
      <w:r>
        <w:rPr>
          <w:spacing w:val="-9"/>
        </w:rPr>
        <w:t> </w:t>
      </w:r>
      <w:r>
        <w:rPr/>
        <w:t>dan</w:t>
      </w:r>
      <w:r>
        <w:rPr>
          <w:spacing w:val="-9"/>
        </w:rPr>
        <w:t> </w:t>
      </w:r>
      <w:r>
        <w:rPr/>
        <w:t>belanja</w:t>
      </w:r>
      <w:r>
        <w:rPr>
          <w:spacing w:val="-10"/>
        </w:rPr>
        <w:t> </w:t>
      </w:r>
      <w:r>
        <w:rPr/>
        <w:t>daerah</w:t>
      </w:r>
      <w:r>
        <w:rPr>
          <w:spacing w:val="-7"/>
        </w:rPr>
        <w:t> </w:t>
      </w:r>
      <w:r>
        <w:rPr/>
        <w:t>yang</w:t>
      </w:r>
      <w:r>
        <w:rPr>
          <w:spacing w:val="-11"/>
        </w:rPr>
        <w:t> </w:t>
      </w:r>
      <w:r>
        <w:rPr/>
        <w:t>berpotensi</w:t>
      </w:r>
      <w:r>
        <w:rPr>
          <w:spacing w:val="-9"/>
        </w:rPr>
        <w:t> </w:t>
      </w:r>
      <w:r>
        <w:rPr/>
        <w:t>tinggi</w:t>
      </w:r>
      <w:r>
        <w:rPr>
          <w:spacing w:val="-9"/>
        </w:rPr>
        <w:t> </w:t>
      </w:r>
      <w:r>
        <w:rPr/>
        <w:t>adalah</w:t>
      </w:r>
      <w:r>
        <w:rPr>
          <w:spacing w:val="-9"/>
        </w:rPr>
        <w:t> </w:t>
      </w:r>
      <w:r>
        <w:rPr/>
        <w:t>pajak daerah.</w:t>
      </w:r>
      <w:r>
        <w:rPr>
          <w:spacing w:val="-13"/>
        </w:rPr>
        <w:t> </w:t>
      </w:r>
      <w:r>
        <w:rPr/>
        <w:t>Dengan</w:t>
      </w:r>
      <w:r>
        <w:rPr>
          <w:spacing w:val="-14"/>
        </w:rPr>
        <w:t> </w:t>
      </w:r>
      <w:r>
        <w:rPr/>
        <w:t>mengoptimalkan</w:t>
      </w:r>
      <w:r>
        <w:rPr>
          <w:spacing w:val="-14"/>
        </w:rPr>
        <w:t> </w:t>
      </w:r>
      <w:r>
        <w:rPr/>
        <w:t>penerimaan</w:t>
      </w:r>
      <w:r>
        <w:rPr>
          <w:spacing w:val="-14"/>
        </w:rPr>
        <w:t> </w:t>
      </w:r>
      <w:r>
        <w:rPr/>
        <w:t>pajak</w:t>
      </w:r>
      <w:r>
        <w:rPr>
          <w:spacing w:val="-13"/>
        </w:rPr>
        <w:t> </w:t>
      </w:r>
      <w:r>
        <w:rPr/>
        <w:t>daerah,</w:t>
      </w:r>
      <w:r>
        <w:rPr>
          <w:spacing w:val="-14"/>
        </w:rPr>
        <w:t> </w:t>
      </w:r>
      <w:r>
        <w:rPr/>
        <w:t>diharapkan</w:t>
      </w:r>
      <w:r>
        <w:rPr>
          <w:spacing w:val="-13"/>
        </w:rPr>
        <w:t> </w:t>
      </w:r>
      <w:r>
        <w:rPr/>
        <w:t>tujuan</w:t>
      </w:r>
      <w:r>
        <w:rPr>
          <w:spacing w:val="-13"/>
        </w:rPr>
        <w:t> </w:t>
      </w:r>
      <w:r>
        <w:rPr/>
        <w:t>yang telah ditetapkan dapat tercapai.</w:t>
      </w:r>
    </w:p>
    <w:p>
      <w:pPr>
        <w:pStyle w:val="BodyText"/>
        <w:spacing w:after="0" w:line="480" w:lineRule="auto"/>
        <w:jc w:val="both"/>
        <w:sectPr>
          <w:headerReference w:type="default" r:id="rId17"/>
          <w:footerReference w:type="default" r:id="rId18"/>
          <w:pgSz w:w="11910" w:h="16840"/>
          <w:pgMar w:header="761" w:footer="0" w:top="1920" w:bottom="280" w:left="1700" w:right="1275"/>
          <w:pgNumType w:start="2"/>
        </w:sectPr>
      </w:pPr>
    </w:p>
    <w:p>
      <w:pPr>
        <w:pStyle w:val="BodyText"/>
        <w:spacing w:before="45"/>
      </w:pPr>
    </w:p>
    <w:p>
      <w:pPr>
        <w:pStyle w:val="BodyText"/>
        <w:spacing w:line="480" w:lineRule="auto" w:before="1"/>
        <w:ind w:left="568" w:right="421" w:firstLine="720"/>
        <w:jc w:val="both"/>
      </w:pPr>
      <w:r>
        <w:rPr/>
        <w:t>Pemerintah daerah terus mencari cara baru untuk mengumpulkan dana, termasuk Pajak Kendaraan Bermotor (PKB), karena sektor perpajakan berdampak signifikan terhadap pendapatan daerah, termasuk provinsi Kalimantan Timur. Hal ini dapat dilihat berdasarkan data yang diperoleh dari Diskominfokaltim (2024) yang menyatakan bahwa dari total PAD Kaltim tahun 2023 sebesar Rp10,884 triliun, sebanyak Rp8,695 triliun berasal dari sektor perpajakan. PAD Kaltim terbesar berasal dari PBB-KB yakni Rp5,547 triliun, diikuti oleh BBNKB sebesar Rp1,525 triliun, dan PKB yang menghasilkan Rp1,314 triliun. Kepala Badan Pendapatan daerah Ismiati (2024) mengatakan bahwa sumber penerimaan utama dari</w:t>
      </w:r>
      <w:r>
        <w:rPr>
          <w:spacing w:val="-4"/>
        </w:rPr>
        <w:t> </w:t>
      </w:r>
      <w:r>
        <w:rPr/>
        <w:t>pajak</w:t>
      </w:r>
      <w:r>
        <w:rPr>
          <w:spacing w:val="-3"/>
        </w:rPr>
        <w:t> </w:t>
      </w:r>
      <w:r>
        <w:rPr/>
        <w:t>daerah</w:t>
      </w:r>
      <w:r>
        <w:rPr>
          <w:spacing w:val="-4"/>
        </w:rPr>
        <w:t> </w:t>
      </w:r>
      <w:r>
        <w:rPr/>
        <w:t>meliputi</w:t>
      </w:r>
      <w:r>
        <w:rPr>
          <w:spacing w:val="-4"/>
        </w:rPr>
        <w:t> </w:t>
      </w:r>
      <w:r>
        <w:rPr/>
        <w:t>PBB-KB,</w:t>
      </w:r>
      <w:r>
        <w:rPr>
          <w:spacing w:val="-2"/>
        </w:rPr>
        <w:t> </w:t>
      </w:r>
      <w:r>
        <w:rPr/>
        <w:t>Pajak</w:t>
      </w:r>
      <w:r>
        <w:rPr>
          <w:spacing w:val="-4"/>
        </w:rPr>
        <w:t> </w:t>
      </w:r>
      <w:r>
        <w:rPr/>
        <w:t>Kendaraan</w:t>
      </w:r>
      <w:r>
        <w:rPr>
          <w:spacing w:val="-2"/>
        </w:rPr>
        <w:t> </w:t>
      </w:r>
      <w:r>
        <w:rPr/>
        <w:t>Bermotor</w:t>
      </w:r>
      <w:r>
        <w:rPr>
          <w:spacing w:val="-1"/>
        </w:rPr>
        <w:t> </w:t>
      </w:r>
      <w:r>
        <w:rPr/>
        <w:t>(PKB),</w:t>
      </w:r>
      <w:r>
        <w:rPr>
          <w:spacing w:val="-3"/>
        </w:rPr>
        <w:t> </w:t>
      </w:r>
      <w:r>
        <w:rPr/>
        <w:t>Bea</w:t>
      </w:r>
      <w:r>
        <w:rPr>
          <w:spacing w:val="-5"/>
        </w:rPr>
        <w:t> </w:t>
      </w:r>
      <w:r>
        <w:rPr/>
        <w:t>Balik Nama Kendaraan Bermotor (BBNKB), Pajak Air Permukaan, dan Pajak Rokok.</w:t>
      </w:r>
    </w:p>
    <w:p>
      <w:pPr>
        <w:pStyle w:val="BodyText"/>
        <w:spacing w:line="480" w:lineRule="auto" w:before="160"/>
        <w:ind w:left="568" w:right="426" w:firstLine="720"/>
        <w:jc w:val="both"/>
      </w:pPr>
      <w:r>
        <w:rPr/>
        <w:t>Pemerintah daerah terus berupaya mengoptimalkan penerimaan pajak kendaraan bermotor, namun menurut data yang ada masyarakat masih banyak menunjukkan yang menunggak untuk membayar pajak kendaraan bermotornya. Seperti</w:t>
      </w:r>
      <w:r>
        <w:rPr>
          <w:spacing w:val="-7"/>
        </w:rPr>
        <w:t> </w:t>
      </w:r>
      <w:r>
        <w:rPr/>
        <w:t>halnya</w:t>
      </w:r>
      <w:r>
        <w:rPr>
          <w:spacing w:val="-6"/>
        </w:rPr>
        <w:t> </w:t>
      </w:r>
      <w:r>
        <w:rPr/>
        <w:t>di</w:t>
      </w:r>
      <w:r>
        <w:rPr>
          <w:spacing w:val="-6"/>
        </w:rPr>
        <w:t> </w:t>
      </w:r>
      <w:r>
        <w:rPr/>
        <w:t>Kota</w:t>
      </w:r>
      <w:r>
        <w:rPr>
          <w:spacing w:val="-8"/>
        </w:rPr>
        <w:t> </w:t>
      </w:r>
      <w:r>
        <w:rPr/>
        <w:t>Samarinda,</w:t>
      </w:r>
      <w:r>
        <w:rPr>
          <w:spacing w:val="-7"/>
        </w:rPr>
        <w:t> </w:t>
      </w:r>
      <w:r>
        <w:rPr/>
        <w:t>berikut</w:t>
      </w:r>
      <w:r>
        <w:rPr>
          <w:spacing w:val="-7"/>
        </w:rPr>
        <w:t> </w:t>
      </w:r>
      <w:r>
        <w:rPr/>
        <w:t>data</w:t>
      </w:r>
      <w:r>
        <w:rPr>
          <w:spacing w:val="-7"/>
        </w:rPr>
        <w:t> </w:t>
      </w:r>
      <w:r>
        <w:rPr/>
        <w:t>tunggakan</w:t>
      </w:r>
      <w:r>
        <w:rPr>
          <w:spacing w:val="-7"/>
        </w:rPr>
        <w:t> </w:t>
      </w:r>
      <w:r>
        <w:rPr/>
        <w:t>masyarakat</w:t>
      </w:r>
      <w:r>
        <w:rPr>
          <w:spacing w:val="-3"/>
        </w:rPr>
        <w:t> </w:t>
      </w:r>
      <w:r>
        <w:rPr/>
        <w:t>yang</w:t>
      </w:r>
      <w:r>
        <w:rPr>
          <w:spacing w:val="-7"/>
        </w:rPr>
        <w:t> </w:t>
      </w:r>
      <w:r>
        <w:rPr/>
        <w:t>dimuat dalam tabel 1.1 :</w:t>
      </w:r>
    </w:p>
    <w:p>
      <w:pPr>
        <w:spacing w:before="168"/>
        <w:ind w:left="568" w:right="0" w:firstLine="0"/>
        <w:jc w:val="left"/>
        <w:rPr>
          <w:b/>
          <w:sz w:val="22"/>
        </w:rPr>
      </w:pPr>
      <w:bookmarkStart w:name="_bookmark9" w:id="10"/>
      <w:bookmarkEnd w:id="10"/>
      <w:r>
        <w:rPr/>
      </w:r>
      <w:r>
        <w:rPr>
          <w:b/>
          <w:sz w:val="22"/>
        </w:rPr>
        <w:t>Tabel</w:t>
      </w:r>
      <w:r>
        <w:rPr>
          <w:b/>
          <w:spacing w:val="-2"/>
          <w:sz w:val="22"/>
        </w:rPr>
        <w:t> </w:t>
      </w:r>
      <w:r>
        <w:rPr>
          <w:b/>
          <w:sz w:val="22"/>
        </w:rPr>
        <w:t>1.</w:t>
      </w:r>
      <w:r>
        <w:rPr>
          <w:b/>
          <w:spacing w:val="-2"/>
          <w:sz w:val="22"/>
        </w:rPr>
        <w:t> </w:t>
      </w:r>
      <w:r>
        <w:rPr>
          <w:b/>
          <w:sz w:val="22"/>
        </w:rPr>
        <w:t>1</w:t>
      </w:r>
      <w:r>
        <w:rPr>
          <w:b/>
          <w:spacing w:val="-4"/>
          <w:sz w:val="22"/>
        </w:rPr>
        <w:t> </w:t>
      </w:r>
      <w:r>
        <w:rPr>
          <w:b/>
          <w:sz w:val="22"/>
        </w:rPr>
        <w:t>Data</w:t>
      </w:r>
      <w:r>
        <w:rPr>
          <w:b/>
          <w:spacing w:val="-3"/>
          <w:sz w:val="22"/>
        </w:rPr>
        <w:t> </w:t>
      </w:r>
      <w:r>
        <w:rPr>
          <w:b/>
          <w:sz w:val="22"/>
        </w:rPr>
        <w:t>Tunggakan</w:t>
      </w:r>
      <w:r>
        <w:rPr>
          <w:b/>
          <w:spacing w:val="-2"/>
          <w:sz w:val="22"/>
        </w:rPr>
        <w:t> </w:t>
      </w:r>
      <w:r>
        <w:rPr>
          <w:b/>
          <w:sz w:val="22"/>
        </w:rPr>
        <w:t>Wilayah</w:t>
      </w:r>
      <w:r>
        <w:rPr>
          <w:b/>
          <w:spacing w:val="-4"/>
          <w:sz w:val="22"/>
        </w:rPr>
        <w:t> </w:t>
      </w:r>
      <w:r>
        <w:rPr>
          <w:b/>
          <w:sz w:val="22"/>
        </w:rPr>
        <w:t>Kota</w:t>
      </w:r>
      <w:r>
        <w:rPr>
          <w:b/>
          <w:spacing w:val="-2"/>
          <w:sz w:val="22"/>
        </w:rPr>
        <w:t> Samarinda</w:t>
      </w:r>
    </w:p>
    <w:p>
      <w:pPr>
        <w:pStyle w:val="BodyText"/>
        <w:spacing w:before="6"/>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1747"/>
        <w:gridCol w:w="1809"/>
        <w:gridCol w:w="1504"/>
        <w:gridCol w:w="1879"/>
      </w:tblGrid>
      <w:tr>
        <w:trPr>
          <w:trHeight w:val="1149" w:hRule="atLeast"/>
        </w:trPr>
        <w:tc>
          <w:tcPr>
            <w:tcW w:w="986" w:type="dxa"/>
          </w:tcPr>
          <w:p>
            <w:pPr>
              <w:pStyle w:val="TableParagraph"/>
              <w:spacing w:line="240" w:lineRule="auto" w:before="228"/>
              <w:ind w:left="0"/>
              <w:jc w:val="left"/>
              <w:rPr>
                <w:b/>
                <w:sz w:val="20"/>
              </w:rPr>
            </w:pPr>
          </w:p>
          <w:p>
            <w:pPr>
              <w:pStyle w:val="TableParagraph"/>
              <w:spacing w:line="240" w:lineRule="auto"/>
              <w:ind w:left="208"/>
              <w:jc w:val="left"/>
              <w:rPr>
                <w:b/>
                <w:sz w:val="20"/>
              </w:rPr>
            </w:pPr>
            <w:r>
              <w:rPr>
                <w:b/>
                <w:spacing w:val="-2"/>
                <w:sz w:val="20"/>
              </w:rPr>
              <w:t>Tahun</w:t>
            </w:r>
          </w:p>
        </w:tc>
        <w:tc>
          <w:tcPr>
            <w:tcW w:w="1747" w:type="dxa"/>
          </w:tcPr>
          <w:p>
            <w:pPr>
              <w:pStyle w:val="TableParagraph"/>
              <w:spacing w:line="240" w:lineRule="auto" w:before="113"/>
              <w:ind w:left="175" w:right="131" w:firstLine="1"/>
              <w:rPr>
                <w:b/>
                <w:sz w:val="20"/>
              </w:rPr>
            </w:pPr>
            <w:r>
              <w:rPr>
                <w:b/>
                <w:spacing w:val="-2"/>
                <w:sz w:val="20"/>
              </w:rPr>
              <w:t>Jumlah </w:t>
            </w:r>
            <w:r>
              <w:rPr>
                <w:b/>
                <w:sz w:val="20"/>
              </w:rPr>
              <w:t>Kendaraan</w:t>
            </w:r>
            <w:r>
              <w:rPr>
                <w:b/>
                <w:spacing w:val="-13"/>
                <w:sz w:val="20"/>
              </w:rPr>
              <w:t> </w:t>
            </w:r>
            <w:r>
              <w:rPr>
                <w:b/>
                <w:sz w:val="20"/>
              </w:rPr>
              <w:t>yang </w:t>
            </w:r>
            <w:r>
              <w:rPr>
                <w:b/>
                <w:spacing w:val="-2"/>
                <w:sz w:val="20"/>
              </w:rPr>
              <w:t>Menunggak (Unit)</w:t>
            </w:r>
          </w:p>
        </w:tc>
        <w:tc>
          <w:tcPr>
            <w:tcW w:w="1809" w:type="dxa"/>
          </w:tcPr>
          <w:p>
            <w:pPr>
              <w:pStyle w:val="TableParagraph"/>
              <w:spacing w:line="240" w:lineRule="auto" w:before="228"/>
              <w:ind w:left="0"/>
              <w:jc w:val="left"/>
              <w:rPr>
                <w:b/>
                <w:sz w:val="20"/>
              </w:rPr>
            </w:pPr>
          </w:p>
          <w:p>
            <w:pPr>
              <w:pStyle w:val="TableParagraph"/>
              <w:spacing w:line="240" w:lineRule="auto"/>
              <w:ind w:left="98" w:right="94"/>
              <w:rPr>
                <w:b/>
                <w:sz w:val="20"/>
              </w:rPr>
            </w:pPr>
            <w:r>
              <w:rPr>
                <w:b/>
                <w:spacing w:val="-2"/>
                <w:sz w:val="20"/>
              </w:rPr>
              <w:t>Tunggakan</w:t>
            </w:r>
          </w:p>
        </w:tc>
        <w:tc>
          <w:tcPr>
            <w:tcW w:w="1504" w:type="dxa"/>
          </w:tcPr>
          <w:p>
            <w:pPr>
              <w:pStyle w:val="TableParagraph"/>
              <w:spacing w:line="240" w:lineRule="auto"/>
              <w:ind w:left="270" w:right="254" w:hanging="3"/>
              <w:rPr>
                <w:b/>
                <w:sz w:val="20"/>
              </w:rPr>
            </w:pPr>
            <w:r>
              <w:rPr>
                <w:b/>
                <w:spacing w:val="-2"/>
                <w:sz w:val="20"/>
              </w:rPr>
              <w:t>Jumlah Kendaraan </w:t>
            </w:r>
            <w:r>
              <w:rPr>
                <w:b/>
                <w:spacing w:val="-4"/>
                <w:sz w:val="20"/>
              </w:rPr>
              <w:t>yang </w:t>
            </w:r>
            <w:r>
              <w:rPr>
                <w:b/>
                <w:spacing w:val="-2"/>
                <w:sz w:val="20"/>
              </w:rPr>
              <w:t>Membayar</w:t>
            </w:r>
          </w:p>
          <w:p>
            <w:pPr>
              <w:pStyle w:val="TableParagraph"/>
              <w:spacing w:line="211" w:lineRule="exact"/>
              <w:ind w:left="13"/>
              <w:rPr>
                <w:b/>
                <w:sz w:val="20"/>
              </w:rPr>
            </w:pPr>
            <w:r>
              <w:rPr>
                <w:b/>
                <w:spacing w:val="-2"/>
                <w:sz w:val="20"/>
              </w:rPr>
              <w:t>(Unit)</w:t>
            </w:r>
          </w:p>
        </w:tc>
        <w:tc>
          <w:tcPr>
            <w:tcW w:w="1879" w:type="dxa"/>
          </w:tcPr>
          <w:p>
            <w:pPr>
              <w:pStyle w:val="TableParagraph"/>
              <w:spacing w:line="240" w:lineRule="auto" w:before="228"/>
              <w:ind w:left="0"/>
              <w:jc w:val="left"/>
              <w:rPr>
                <w:b/>
                <w:sz w:val="20"/>
              </w:rPr>
            </w:pPr>
          </w:p>
          <w:p>
            <w:pPr>
              <w:pStyle w:val="TableParagraph"/>
              <w:spacing w:line="240" w:lineRule="auto"/>
              <w:ind w:left="76" w:right="62"/>
              <w:rPr>
                <w:b/>
                <w:sz w:val="20"/>
              </w:rPr>
            </w:pPr>
            <w:r>
              <w:rPr>
                <w:b/>
                <w:spacing w:val="-2"/>
                <w:sz w:val="20"/>
              </w:rPr>
              <w:t>Penerimaan</w:t>
            </w:r>
          </w:p>
        </w:tc>
      </w:tr>
      <w:tr>
        <w:trPr>
          <w:trHeight w:val="230" w:hRule="atLeast"/>
        </w:trPr>
        <w:tc>
          <w:tcPr>
            <w:tcW w:w="986" w:type="dxa"/>
          </w:tcPr>
          <w:p>
            <w:pPr>
              <w:pStyle w:val="TableParagraph"/>
              <w:spacing w:line="210" w:lineRule="exact"/>
              <w:ind w:left="107"/>
              <w:jc w:val="left"/>
              <w:rPr>
                <w:sz w:val="20"/>
              </w:rPr>
            </w:pPr>
            <w:r>
              <w:rPr>
                <w:spacing w:val="-4"/>
                <w:sz w:val="20"/>
              </w:rPr>
              <w:t>2019</w:t>
            </w:r>
          </w:p>
        </w:tc>
        <w:tc>
          <w:tcPr>
            <w:tcW w:w="1747" w:type="dxa"/>
          </w:tcPr>
          <w:p>
            <w:pPr>
              <w:pStyle w:val="TableParagraph"/>
              <w:spacing w:line="210" w:lineRule="exact"/>
              <w:ind w:left="141"/>
              <w:jc w:val="left"/>
              <w:rPr>
                <w:sz w:val="20"/>
              </w:rPr>
            </w:pPr>
            <w:r>
              <w:rPr>
                <w:spacing w:val="-2"/>
                <w:sz w:val="20"/>
              </w:rPr>
              <w:t>32.191</w:t>
            </w:r>
          </w:p>
        </w:tc>
        <w:tc>
          <w:tcPr>
            <w:tcW w:w="1809" w:type="dxa"/>
          </w:tcPr>
          <w:p>
            <w:pPr>
              <w:pStyle w:val="TableParagraph"/>
              <w:spacing w:line="210" w:lineRule="exact"/>
              <w:ind w:left="4" w:right="98"/>
              <w:rPr>
                <w:sz w:val="20"/>
              </w:rPr>
            </w:pPr>
            <w:r>
              <w:rPr>
                <w:spacing w:val="-2"/>
                <w:sz w:val="20"/>
              </w:rPr>
              <w:t>Rp11.928.285.524</w:t>
            </w:r>
          </w:p>
        </w:tc>
        <w:tc>
          <w:tcPr>
            <w:tcW w:w="1504" w:type="dxa"/>
          </w:tcPr>
          <w:p>
            <w:pPr>
              <w:pStyle w:val="TableParagraph"/>
              <w:spacing w:line="210" w:lineRule="exact"/>
              <w:ind w:left="110"/>
              <w:jc w:val="left"/>
              <w:rPr>
                <w:sz w:val="20"/>
              </w:rPr>
            </w:pPr>
            <w:r>
              <w:rPr>
                <w:spacing w:val="-2"/>
                <w:sz w:val="20"/>
              </w:rPr>
              <w:t>352.057</w:t>
            </w:r>
          </w:p>
        </w:tc>
        <w:tc>
          <w:tcPr>
            <w:tcW w:w="1879" w:type="dxa"/>
          </w:tcPr>
          <w:p>
            <w:pPr>
              <w:pStyle w:val="TableParagraph"/>
              <w:spacing w:line="210" w:lineRule="exact"/>
              <w:ind w:left="14" w:right="74"/>
              <w:rPr>
                <w:sz w:val="20"/>
              </w:rPr>
            </w:pPr>
            <w:r>
              <w:rPr>
                <w:spacing w:val="-2"/>
                <w:sz w:val="20"/>
              </w:rPr>
              <w:t>Rp522.918.782.081</w:t>
            </w:r>
          </w:p>
        </w:tc>
      </w:tr>
      <w:tr>
        <w:trPr>
          <w:trHeight w:val="230" w:hRule="atLeast"/>
        </w:trPr>
        <w:tc>
          <w:tcPr>
            <w:tcW w:w="986" w:type="dxa"/>
          </w:tcPr>
          <w:p>
            <w:pPr>
              <w:pStyle w:val="TableParagraph"/>
              <w:spacing w:line="210" w:lineRule="exact"/>
              <w:ind w:left="107"/>
              <w:jc w:val="left"/>
              <w:rPr>
                <w:sz w:val="20"/>
              </w:rPr>
            </w:pPr>
            <w:r>
              <w:rPr>
                <w:spacing w:val="-4"/>
                <w:sz w:val="20"/>
              </w:rPr>
              <w:t>2020</w:t>
            </w:r>
          </w:p>
        </w:tc>
        <w:tc>
          <w:tcPr>
            <w:tcW w:w="1747" w:type="dxa"/>
          </w:tcPr>
          <w:p>
            <w:pPr>
              <w:pStyle w:val="TableParagraph"/>
              <w:spacing w:line="210" w:lineRule="exact"/>
              <w:ind w:left="141"/>
              <w:jc w:val="left"/>
              <w:rPr>
                <w:sz w:val="20"/>
              </w:rPr>
            </w:pPr>
            <w:r>
              <w:rPr>
                <w:spacing w:val="-2"/>
                <w:sz w:val="20"/>
              </w:rPr>
              <w:t>36.231</w:t>
            </w:r>
          </w:p>
        </w:tc>
        <w:tc>
          <w:tcPr>
            <w:tcW w:w="1809" w:type="dxa"/>
          </w:tcPr>
          <w:p>
            <w:pPr>
              <w:pStyle w:val="TableParagraph"/>
              <w:spacing w:line="210" w:lineRule="exact"/>
              <w:ind w:left="4" w:right="98"/>
              <w:rPr>
                <w:sz w:val="20"/>
              </w:rPr>
            </w:pPr>
            <w:r>
              <w:rPr>
                <w:spacing w:val="-2"/>
                <w:sz w:val="20"/>
              </w:rPr>
              <w:t>Rp16.925.727.563</w:t>
            </w:r>
          </w:p>
        </w:tc>
        <w:tc>
          <w:tcPr>
            <w:tcW w:w="1504" w:type="dxa"/>
          </w:tcPr>
          <w:p>
            <w:pPr>
              <w:pStyle w:val="TableParagraph"/>
              <w:spacing w:line="210" w:lineRule="exact"/>
              <w:ind w:left="110"/>
              <w:jc w:val="left"/>
              <w:rPr>
                <w:sz w:val="20"/>
              </w:rPr>
            </w:pPr>
            <w:r>
              <w:rPr>
                <w:spacing w:val="-2"/>
                <w:sz w:val="20"/>
              </w:rPr>
              <w:t>312.091</w:t>
            </w:r>
          </w:p>
        </w:tc>
        <w:tc>
          <w:tcPr>
            <w:tcW w:w="1879" w:type="dxa"/>
          </w:tcPr>
          <w:p>
            <w:pPr>
              <w:pStyle w:val="TableParagraph"/>
              <w:spacing w:line="210" w:lineRule="exact"/>
              <w:ind w:left="14" w:right="74"/>
              <w:rPr>
                <w:sz w:val="20"/>
              </w:rPr>
            </w:pPr>
            <w:r>
              <w:rPr>
                <w:spacing w:val="-2"/>
                <w:sz w:val="20"/>
              </w:rPr>
              <w:t>Rp426.466.975.106</w:t>
            </w:r>
          </w:p>
        </w:tc>
      </w:tr>
      <w:tr>
        <w:trPr>
          <w:trHeight w:val="230" w:hRule="atLeast"/>
        </w:trPr>
        <w:tc>
          <w:tcPr>
            <w:tcW w:w="986" w:type="dxa"/>
          </w:tcPr>
          <w:p>
            <w:pPr>
              <w:pStyle w:val="TableParagraph"/>
              <w:spacing w:line="210" w:lineRule="exact"/>
              <w:ind w:left="107"/>
              <w:jc w:val="left"/>
              <w:rPr>
                <w:sz w:val="20"/>
              </w:rPr>
            </w:pPr>
            <w:r>
              <w:rPr>
                <w:spacing w:val="-4"/>
                <w:sz w:val="20"/>
              </w:rPr>
              <w:t>2021</w:t>
            </w:r>
          </w:p>
        </w:tc>
        <w:tc>
          <w:tcPr>
            <w:tcW w:w="1747" w:type="dxa"/>
          </w:tcPr>
          <w:p>
            <w:pPr>
              <w:pStyle w:val="TableParagraph"/>
              <w:spacing w:line="210" w:lineRule="exact"/>
              <w:ind w:left="141"/>
              <w:jc w:val="left"/>
              <w:rPr>
                <w:sz w:val="20"/>
              </w:rPr>
            </w:pPr>
            <w:r>
              <w:rPr>
                <w:spacing w:val="-2"/>
                <w:sz w:val="20"/>
              </w:rPr>
              <w:t>33.395</w:t>
            </w:r>
          </w:p>
        </w:tc>
        <w:tc>
          <w:tcPr>
            <w:tcW w:w="1809" w:type="dxa"/>
          </w:tcPr>
          <w:p>
            <w:pPr>
              <w:pStyle w:val="TableParagraph"/>
              <w:spacing w:line="210" w:lineRule="exact"/>
              <w:ind w:left="4" w:right="98"/>
              <w:rPr>
                <w:sz w:val="20"/>
              </w:rPr>
            </w:pPr>
            <w:r>
              <w:rPr>
                <w:spacing w:val="-2"/>
                <w:sz w:val="20"/>
              </w:rPr>
              <w:t>Rp15.571.981.391</w:t>
            </w:r>
          </w:p>
        </w:tc>
        <w:tc>
          <w:tcPr>
            <w:tcW w:w="1504" w:type="dxa"/>
          </w:tcPr>
          <w:p>
            <w:pPr>
              <w:pStyle w:val="TableParagraph"/>
              <w:spacing w:line="210" w:lineRule="exact"/>
              <w:ind w:left="110"/>
              <w:jc w:val="left"/>
              <w:rPr>
                <w:sz w:val="20"/>
              </w:rPr>
            </w:pPr>
            <w:r>
              <w:rPr>
                <w:spacing w:val="-2"/>
                <w:sz w:val="20"/>
              </w:rPr>
              <w:t>311.645</w:t>
            </w:r>
          </w:p>
        </w:tc>
        <w:tc>
          <w:tcPr>
            <w:tcW w:w="1879" w:type="dxa"/>
          </w:tcPr>
          <w:p>
            <w:pPr>
              <w:pStyle w:val="TableParagraph"/>
              <w:spacing w:line="210" w:lineRule="exact"/>
              <w:ind w:left="14" w:right="76"/>
              <w:rPr>
                <w:sz w:val="20"/>
              </w:rPr>
            </w:pPr>
            <w:r>
              <w:rPr>
                <w:spacing w:val="-2"/>
                <w:sz w:val="20"/>
              </w:rPr>
              <w:t>Rp475.104.004.195</w:t>
            </w:r>
          </w:p>
        </w:tc>
      </w:tr>
      <w:tr>
        <w:trPr>
          <w:trHeight w:val="230" w:hRule="atLeast"/>
        </w:trPr>
        <w:tc>
          <w:tcPr>
            <w:tcW w:w="986" w:type="dxa"/>
          </w:tcPr>
          <w:p>
            <w:pPr>
              <w:pStyle w:val="TableParagraph"/>
              <w:spacing w:line="210" w:lineRule="exact"/>
              <w:ind w:left="107"/>
              <w:jc w:val="left"/>
              <w:rPr>
                <w:sz w:val="20"/>
              </w:rPr>
            </w:pPr>
            <w:r>
              <w:rPr>
                <w:spacing w:val="-4"/>
                <w:sz w:val="20"/>
              </w:rPr>
              <w:t>2022</w:t>
            </w:r>
          </w:p>
        </w:tc>
        <w:tc>
          <w:tcPr>
            <w:tcW w:w="1747" w:type="dxa"/>
          </w:tcPr>
          <w:p>
            <w:pPr>
              <w:pStyle w:val="TableParagraph"/>
              <w:spacing w:line="210" w:lineRule="exact"/>
              <w:ind w:left="141"/>
              <w:jc w:val="left"/>
              <w:rPr>
                <w:sz w:val="20"/>
              </w:rPr>
            </w:pPr>
            <w:r>
              <w:rPr>
                <w:spacing w:val="-2"/>
                <w:sz w:val="20"/>
              </w:rPr>
              <w:t>36.893</w:t>
            </w:r>
          </w:p>
        </w:tc>
        <w:tc>
          <w:tcPr>
            <w:tcW w:w="1809" w:type="dxa"/>
          </w:tcPr>
          <w:p>
            <w:pPr>
              <w:pStyle w:val="TableParagraph"/>
              <w:spacing w:line="210" w:lineRule="exact"/>
              <w:ind w:left="4" w:right="98"/>
              <w:rPr>
                <w:sz w:val="20"/>
              </w:rPr>
            </w:pPr>
            <w:r>
              <w:rPr>
                <w:spacing w:val="-2"/>
                <w:sz w:val="20"/>
              </w:rPr>
              <w:t>Rp20.061.024.457</w:t>
            </w:r>
          </w:p>
        </w:tc>
        <w:tc>
          <w:tcPr>
            <w:tcW w:w="1504" w:type="dxa"/>
          </w:tcPr>
          <w:p>
            <w:pPr>
              <w:pStyle w:val="TableParagraph"/>
              <w:spacing w:line="210" w:lineRule="exact"/>
              <w:ind w:left="110"/>
              <w:jc w:val="left"/>
              <w:rPr>
                <w:sz w:val="20"/>
              </w:rPr>
            </w:pPr>
            <w:r>
              <w:rPr>
                <w:spacing w:val="-2"/>
                <w:sz w:val="20"/>
              </w:rPr>
              <w:t>334.994</w:t>
            </w:r>
          </w:p>
        </w:tc>
        <w:tc>
          <w:tcPr>
            <w:tcW w:w="1879" w:type="dxa"/>
          </w:tcPr>
          <w:p>
            <w:pPr>
              <w:pStyle w:val="TableParagraph"/>
              <w:spacing w:line="210" w:lineRule="exact"/>
              <w:ind w:left="14" w:right="76"/>
              <w:rPr>
                <w:sz w:val="20"/>
              </w:rPr>
            </w:pPr>
            <w:r>
              <w:rPr>
                <w:spacing w:val="-2"/>
                <w:sz w:val="20"/>
              </w:rPr>
              <w:t>Rp621.582.514.681</w:t>
            </w:r>
          </w:p>
        </w:tc>
      </w:tr>
      <w:tr>
        <w:trPr>
          <w:trHeight w:val="230" w:hRule="atLeast"/>
        </w:trPr>
        <w:tc>
          <w:tcPr>
            <w:tcW w:w="986" w:type="dxa"/>
          </w:tcPr>
          <w:p>
            <w:pPr>
              <w:pStyle w:val="TableParagraph"/>
              <w:spacing w:line="210" w:lineRule="exact"/>
              <w:ind w:left="107"/>
              <w:jc w:val="left"/>
              <w:rPr>
                <w:sz w:val="20"/>
              </w:rPr>
            </w:pPr>
            <w:r>
              <w:rPr>
                <w:spacing w:val="-4"/>
                <w:sz w:val="20"/>
              </w:rPr>
              <w:t>2023</w:t>
            </w:r>
          </w:p>
        </w:tc>
        <w:tc>
          <w:tcPr>
            <w:tcW w:w="1747" w:type="dxa"/>
          </w:tcPr>
          <w:p>
            <w:pPr>
              <w:pStyle w:val="TableParagraph"/>
              <w:spacing w:line="210" w:lineRule="exact"/>
              <w:ind w:left="141"/>
              <w:jc w:val="left"/>
              <w:rPr>
                <w:sz w:val="20"/>
              </w:rPr>
            </w:pPr>
            <w:r>
              <w:rPr>
                <w:spacing w:val="-2"/>
                <w:sz w:val="20"/>
              </w:rPr>
              <w:t>60.494</w:t>
            </w:r>
          </w:p>
        </w:tc>
        <w:tc>
          <w:tcPr>
            <w:tcW w:w="1809" w:type="dxa"/>
          </w:tcPr>
          <w:p>
            <w:pPr>
              <w:pStyle w:val="TableParagraph"/>
              <w:spacing w:line="210" w:lineRule="exact"/>
              <w:ind w:left="4" w:right="98"/>
              <w:rPr>
                <w:sz w:val="20"/>
              </w:rPr>
            </w:pPr>
            <w:r>
              <w:rPr>
                <w:spacing w:val="-2"/>
                <w:sz w:val="20"/>
              </w:rPr>
              <w:t>Rp42.428.579.927</w:t>
            </w:r>
          </w:p>
        </w:tc>
        <w:tc>
          <w:tcPr>
            <w:tcW w:w="1504" w:type="dxa"/>
          </w:tcPr>
          <w:p>
            <w:pPr>
              <w:pStyle w:val="TableParagraph"/>
              <w:spacing w:line="210" w:lineRule="exact"/>
              <w:ind w:left="110"/>
              <w:jc w:val="left"/>
              <w:rPr>
                <w:sz w:val="20"/>
              </w:rPr>
            </w:pPr>
            <w:r>
              <w:rPr>
                <w:spacing w:val="-2"/>
                <w:sz w:val="20"/>
              </w:rPr>
              <w:t>349.824</w:t>
            </w:r>
          </w:p>
        </w:tc>
        <w:tc>
          <w:tcPr>
            <w:tcW w:w="1879" w:type="dxa"/>
          </w:tcPr>
          <w:p>
            <w:pPr>
              <w:pStyle w:val="TableParagraph"/>
              <w:spacing w:line="210" w:lineRule="exact"/>
              <w:ind w:left="14" w:right="76"/>
              <w:rPr>
                <w:sz w:val="20"/>
              </w:rPr>
            </w:pPr>
            <w:r>
              <w:rPr>
                <w:spacing w:val="-2"/>
                <w:sz w:val="20"/>
              </w:rPr>
              <w:t>Rp695.065.584.267</w:t>
            </w:r>
          </w:p>
        </w:tc>
      </w:tr>
    </w:tbl>
    <w:p>
      <w:pPr>
        <w:spacing w:before="0"/>
        <w:ind w:left="568" w:right="0" w:firstLine="0"/>
        <w:jc w:val="left"/>
        <w:rPr>
          <w:i/>
          <w:sz w:val="22"/>
        </w:rPr>
      </w:pPr>
      <w:r>
        <w:rPr>
          <w:i/>
          <w:sz w:val="22"/>
        </w:rPr>
        <w:t>Sumber</w:t>
      </w:r>
      <w:r>
        <w:rPr>
          <w:i/>
          <w:spacing w:val="-7"/>
          <w:sz w:val="22"/>
        </w:rPr>
        <w:t> </w:t>
      </w:r>
      <w:r>
        <w:rPr>
          <w:i/>
          <w:sz w:val="22"/>
        </w:rPr>
        <w:t>:</w:t>
      </w:r>
      <w:r>
        <w:rPr>
          <w:i/>
          <w:spacing w:val="-5"/>
          <w:sz w:val="22"/>
        </w:rPr>
        <w:t> </w:t>
      </w:r>
      <w:r>
        <w:rPr>
          <w:i/>
          <w:sz w:val="22"/>
        </w:rPr>
        <w:t>Badan</w:t>
      </w:r>
      <w:r>
        <w:rPr>
          <w:i/>
          <w:spacing w:val="-4"/>
          <w:sz w:val="22"/>
        </w:rPr>
        <w:t> </w:t>
      </w:r>
      <w:r>
        <w:rPr>
          <w:i/>
          <w:sz w:val="22"/>
        </w:rPr>
        <w:t>Pendapatan</w:t>
      </w:r>
      <w:r>
        <w:rPr>
          <w:i/>
          <w:spacing w:val="-4"/>
          <w:sz w:val="22"/>
        </w:rPr>
        <w:t> </w:t>
      </w:r>
      <w:r>
        <w:rPr>
          <w:i/>
          <w:sz w:val="22"/>
        </w:rPr>
        <w:t>Daerah</w:t>
      </w:r>
      <w:r>
        <w:rPr>
          <w:i/>
          <w:spacing w:val="-4"/>
          <w:sz w:val="22"/>
        </w:rPr>
        <w:t> </w:t>
      </w:r>
      <w:r>
        <w:rPr>
          <w:i/>
          <w:sz w:val="22"/>
        </w:rPr>
        <w:t>Provinsi</w:t>
      </w:r>
      <w:r>
        <w:rPr>
          <w:i/>
          <w:spacing w:val="-3"/>
          <w:sz w:val="22"/>
        </w:rPr>
        <w:t> </w:t>
      </w:r>
      <w:r>
        <w:rPr>
          <w:i/>
          <w:sz w:val="22"/>
        </w:rPr>
        <w:t>Kalimantan</w:t>
      </w:r>
      <w:r>
        <w:rPr>
          <w:i/>
          <w:spacing w:val="-4"/>
          <w:sz w:val="22"/>
        </w:rPr>
        <w:t> </w:t>
      </w:r>
      <w:r>
        <w:rPr>
          <w:i/>
          <w:spacing w:val="-2"/>
          <w:sz w:val="22"/>
        </w:rPr>
        <w:t>Timur</w:t>
      </w:r>
    </w:p>
    <w:p>
      <w:pPr>
        <w:spacing w:after="0"/>
        <w:jc w:val="left"/>
        <w:rPr>
          <w:i/>
          <w:sz w:val="22"/>
        </w:rPr>
        <w:sectPr>
          <w:headerReference w:type="default" r:id="rId19"/>
          <w:footerReference w:type="default" r:id="rId20"/>
          <w:pgSz w:w="11910" w:h="16840"/>
          <w:pgMar w:header="722" w:footer="0" w:top="1920" w:bottom="280" w:left="1700" w:right="1275"/>
        </w:sectPr>
      </w:pPr>
    </w:p>
    <w:p>
      <w:pPr>
        <w:pStyle w:val="BodyText"/>
        <w:spacing w:before="45"/>
        <w:rPr>
          <w:i/>
        </w:rPr>
      </w:pPr>
    </w:p>
    <w:p>
      <w:pPr>
        <w:pStyle w:val="BodyText"/>
        <w:spacing w:line="480" w:lineRule="auto" w:before="1"/>
        <w:ind w:left="568" w:right="422" w:firstLine="720"/>
        <w:jc w:val="both"/>
      </w:pPr>
      <w:r>
        <w:rPr/>
        <w:t>Berdasarkan tabel 1.1 yang di lansir di website BAPENDA Provinsi Kalimantan Timur, informasi mengenai jumlah tunggakan PKB masyarakat pada tahun 2019-2023 mengalami perubahan kenaikan dan penurunan tiap tahunnya. Mulai dari tahun 2019 terdapat 32.191 unit kendaraan bermotor yang memiliki tunggakan sebesar Rp11.928.285.524,-. Pada tahun 2020 mengalami peningkatan dari tahun sebelumnya sebanyak 36.231 unit yang memiliki tunggakan sebesar Rp16.925.727.563,-. Pada tahun 2021, jumlah tunggakan PKB mengalami penurunan dibandingkan dengan tahun 2020 sebanyak 33.395 unit sebesar Rp15.571.981.391,-. Pada tahun 2022 jumlah penunggak mengalami peningkatan pula sebanyak 36.893 unit sebesar Rp20.061.024.457,-. Lalu pada tahun 2023 jumlah penunggak PKB mengalami lonjakan penunggak yaitu sebanyak 60.494 unit sebesar Rp42.428.579.927,-. Meningkatnya jumlah penunggak yang belum melunasi</w:t>
      </w:r>
      <w:r>
        <w:rPr>
          <w:spacing w:val="-5"/>
        </w:rPr>
        <w:t> </w:t>
      </w:r>
      <w:r>
        <w:rPr/>
        <w:t>tunggakannya</w:t>
      </w:r>
      <w:r>
        <w:rPr>
          <w:spacing w:val="-5"/>
        </w:rPr>
        <w:t> </w:t>
      </w:r>
      <w:r>
        <w:rPr/>
        <w:t>tentu</w:t>
      </w:r>
      <w:r>
        <w:rPr>
          <w:spacing w:val="-5"/>
        </w:rPr>
        <w:t> </w:t>
      </w:r>
      <w:r>
        <w:rPr/>
        <w:t>saja</w:t>
      </w:r>
      <w:r>
        <w:rPr>
          <w:spacing w:val="-5"/>
        </w:rPr>
        <w:t> </w:t>
      </w:r>
      <w:r>
        <w:rPr/>
        <w:t>menandakan</w:t>
      </w:r>
      <w:r>
        <w:rPr>
          <w:spacing w:val="-5"/>
        </w:rPr>
        <w:t> </w:t>
      </w:r>
      <w:r>
        <w:rPr/>
        <w:t>bahwa</w:t>
      </w:r>
      <w:r>
        <w:rPr>
          <w:spacing w:val="-6"/>
        </w:rPr>
        <w:t> </w:t>
      </w:r>
      <w:r>
        <w:rPr/>
        <w:t>tanggung</w:t>
      </w:r>
      <w:r>
        <w:rPr>
          <w:spacing w:val="-7"/>
        </w:rPr>
        <w:t> </w:t>
      </w:r>
      <w:r>
        <w:rPr/>
        <w:t>jawab</w:t>
      </w:r>
      <w:r>
        <w:rPr>
          <w:spacing w:val="-5"/>
        </w:rPr>
        <w:t> </w:t>
      </w:r>
      <w:r>
        <w:rPr/>
        <w:t>masyarakat dalam membayar PKB hanya sedikit yang dipenuhi.</w:t>
      </w:r>
    </w:p>
    <w:p>
      <w:pPr>
        <w:pStyle w:val="BodyText"/>
        <w:spacing w:line="480" w:lineRule="auto" w:before="160"/>
        <w:ind w:left="568" w:right="421" w:firstLine="720"/>
        <w:jc w:val="both"/>
      </w:pPr>
      <w:r>
        <w:rPr/>
        <w:t>Teori atribusi menjelaskan bagaimana orang membenarkan tindakannya sendiri</w:t>
      </w:r>
      <w:r>
        <w:rPr>
          <w:spacing w:val="-10"/>
        </w:rPr>
        <w:t> </w:t>
      </w:r>
      <w:r>
        <w:rPr/>
        <w:t>dan</w:t>
      </w:r>
      <w:r>
        <w:rPr>
          <w:spacing w:val="-11"/>
        </w:rPr>
        <w:t> </w:t>
      </w:r>
      <w:r>
        <w:rPr/>
        <w:t>tindakan</w:t>
      </w:r>
      <w:r>
        <w:rPr>
          <w:spacing w:val="39"/>
        </w:rPr>
        <w:t> </w:t>
      </w:r>
      <w:r>
        <w:rPr/>
        <w:t>orang</w:t>
      </w:r>
      <w:r>
        <w:rPr>
          <w:spacing w:val="-13"/>
        </w:rPr>
        <w:t> </w:t>
      </w:r>
      <w:r>
        <w:rPr/>
        <w:t>lain.</w:t>
      </w:r>
      <w:r>
        <w:rPr>
          <w:spacing w:val="-9"/>
        </w:rPr>
        <w:t> </w:t>
      </w:r>
      <w:r>
        <w:rPr/>
        <w:t>Teori</w:t>
      </w:r>
      <w:r>
        <w:rPr>
          <w:spacing w:val="-11"/>
        </w:rPr>
        <w:t> </w:t>
      </w:r>
      <w:r>
        <w:rPr/>
        <w:t>ini</w:t>
      </w:r>
      <w:r>
        <w:rPr>
          <w:spacing w:val="-10"/>
        </w:rPr>
        <w:t> </w:t>
      </w:r>
      <w:r>
        <w:rPr/>
        <w:t>sangat</w:t>
      </w:r>
      <w:r>
        <w:rPr>
          <w:spacing w:val="-10"/>
        </w:rPr>
        <w:t> </w:t>
      </w:r>
      <w:r>
        <w:rPr/>
        <w:t>berguna</w:t>
      </w:r>
      <w:r>
        <w:rPr>
          <w:spacing w:val="-12"/>
        </w:rPr>
        <w:t> </w:t>
      </w:r>
      <w:r>
        <w:rPr/>
        <w:t>dalam</w:t>
      </w:r>
      <w:r>
        <w:rPr>
          <w:spacing w:val="-11"/>
        </w:rPr>
        <w:t> </w:t>
      </w:r>
      <w:r>
        <w:rPr/>
        <w:t>menjelaskan</w:t>
      </w:r>
      <w:r>
        <w:rPr>
          <w:spacing w:val="-11"/>
        </w:rPr>
        <w:t> </w:t>
      </w:r>
      <w:r>
        <w:rPr/>
        <w:t>faktor eksternal dan internal yang mempengaruhi kemampuan membayar pajak seorang wajib</w:t>
      </w:r>
      <w:r>
        <w:rPr>
          <w:spacing w:val="-1"/>
        </w:rPr>
        <w:t> </w:t>
      </w:r>
      <w:r>
        <w:rPr/>
        <w:t>pajak.</w:t>
      </w:r>
      <w:r>
        <w:rPr>
          <w:spacing w:val="-1"/>
        </w:rPr>
        <w:t> </w:t>
      </w:r>
      <w:r>
        <w:rPr/>
        <w:t>Menurut Larasati</w:t>
      </w:r>
      <w:r>
        <w:rPr>
          <w:spacing w:val="-1"/>
        </w:rPr>
        <w:t> </w:t>
      </w:r>
      <w:r>
        <w:rPr/>
        <w:t>&amp;</w:t>
      </w:r>
      <w:r>
        <w:rPr>
          <w:spacing w:val="-1"/>
        </w:rPr>
        <w:t> </w:t>
      </w:r>
      <w:r>
        <w:rPr/>
        <w:t>Hidajat,</w:t>
      </w:r>
      <w:r>
        <w:rPr>
          <w:spacing w:val="-1"/>
        </w:rPr>
        <w:t> </w:t>
      </w:r>
      <w:r>
        <w:rPr/>
        <w:t>(2023) Kepatuhan</w:t>
      </w:r>
      <w:r>
        <w:rPr>
          <w:spacing w:val="-2"/>
        </w:rPr>
        <w:t> </w:t>
      </w:r>
      <w:r>
        <w:rPr/>
        <w:t>dipengaruhi</w:t>
      </w:r>
      <w:r>
        <w:rPr>
          <w:spacing w:val="-2"/>
        </w:rPr>
        <w:t> </w:t>
      </w:r>
      <w:r>
        <w:rPr/>
        <w:t>oleh</w:t>
      </w:r>
      <w:r>
        <w:rPr>
          <w:spacing w:val="40"/>
        </w:rPr>
        <w:t> </w:t>
      </w:r>
      <w:r>
        <w:rPr/>
        <w:t>dua jenis</w:t>
      </w:r>
      <w:r>
        <w:rPr>
          <w:spacing w:val="-11"/>
        </w:rPr>
        <w:t> </w:t>
      </w:r>
      <w:r>
        <w:rPr/>
        <w:t>faktor</w:t>
      </w:r>
      <w:r>
        <w:rPr>
          <w:spacing w:val="-8"/>
        </w:rPr>
        <w:t> </w:t>
      </w:r>
      <w:r>
        <w:rPr/>
        <w:t>yang</w:t>
      </w:r>
      <w:r>
        <w:rPr>
          <w:spacing w:val="-14"/>
        </w:rPr>
        <w:t> </w:t>
      </w:r>
      <w:r>
        <w:rPr/>
        <w:t>berbeda</w:t>
      </w:r>
      <w:r>
        <w:rPr>
          <w:spacing w:val="-8"/>
        </w:rPr>
        <w:t> </w:t>
      </w:r>
      <w:r>
        <w:rPr/>
        <w:t>yaitu</w:t>
      </w:r>
      <w:r>
        <w:rPr>
          <w:spacing w:val="-7"/>
        </w:rPr>
        <w:t> </w:t>
      </w:r>
      <w:r>
        <w:rPr/>
        <w:t>faktor</w:t>
      </w:r>
      <w:r>
        <w:rPr>
          <w:spacing w:val="-10"/>
        </w:rPr>
        <w:t> </w:t>
      </w:r>
      <w:r>
        <w:rPr/>
        <w:t>eksternal</w:t>
      </w:r>
      <w:r>
        <w:rPr>
          <w:spacing w:val="-11"/>
        </w:rPr>
        <w:t> </w:t>
      </w:r>
      <w:r>
        <w:rPr/>
        <w:t>dan</w:t>
      </w:r>
      <w:r>
        <w:rPr>
          <w:spacing w:val="-12"/>
        </w:rPr>
        <w:t> </w:t>
      </w:r>
      <w:r>
        <w:rPr/>
        <w:t>internal.</w:t>
      </w:r>
      <w:r>
        <w:rPr>
          <w:spacing w:val="-7"/>
        </w:rPr>
        <w:t> </w:t>
      </w:r>
      <w:r>
        <w:rPr/>
        <w:t>Faktor</w:t>
      </w:r>
      <w:r>
        <w:rPr>
          <w:spacing w:val="-12"/>
        </w:rPr>
        <w:t> </w:t>
      </w:r>
      <w:r>
        <w:rPr/>
        <w:t>internal</w:t>
      </w:r>
      <w:r>
        <w:rPr>
          <w:spacing w:val="-9"/>
        </w:rPr>
        <w:t> </w:t>
      </w:r>
      <w:r>
        <w:rPr/>
        <w:t>berasal dari dalam diri individu seseorang dan terkait dengan sifat individu yang menjadi faktor</w:t>
      </w:r>
      <w:r>
        <w:rPr>
          <w:spacing w:val="-6"/>
        </w:rPr>
        <w:t> </w:t>
      </w:r>
      <w:r>
        <w:rPr/>
        <w:t>penyebab</w:t>
      </w:r>
      <w:r>
        <w:rPr>
          <w:spacing w:val="-6"/>
        </w:rPr>
        <w:t> </w:t>
      </w:r>
      <w:r>
        <w:rPr/>
        <w:t>seseorang</w:t>
      </w:r>
      <w:r>
        <w:rPr>
          <w:spacing w:val="-8"/>
        </w:rPr>
        <w:t> </w:t>
      </w:r>
      <w:r>
        <w:rPr/>
        <w:t>melakukan</w:t>
      </w:r>
      <w:r>
        <w:rPr>
          <w:spacing w:val="-6"/>
        </w:rPr>
        <w:t> </w:t>
      </w:r>
      <w:r>
        <w:rPr/>
        <w:t>kewajiban</w:t>
      </w:r>
      <w:r>
        <w:rPr>
          <w:spacing w:val="-4"/>
        </w:rPr>
        <w:t> </w:t>
      </w:r>
      <w:r>
        <w:rPr/>
        <w:t>perpajakannya,</w:t>
      </w:r>
      <w:r>
        <w:rPr>
          <w:spacing w:val="-6"/>
        </w:rPr>
        <w:t> </w:t>
      </w:r>
      <w:r>
        <w:rPr/>
        <w:t>sedangkan</w:t>
      </w:r>
      <w:r>
        <w:rPr>
          <w:spacing w:val="-6"/>
        </w:rPr>
        <w:t> </w:t>
      </w:r>
      <w:r>
        <w:rPr/>
        <w:t>faktor eksternal, berasal dari luar diri individu seseorang</w:t>
      </w:r>
      <w:r>
        <w:rPr>
          <w:spacing w:val="-1"/>
        </w:rPr>
        <w:t> </w:t>
      </w:r>
      <w:r>
        <w:rPr/>
        <w:t>seperti keadaan dan lingkungan wajib pajak.</w:t>
      </w:r>
    </w:p>
    <w:p>
      <w:pPr>
        <w:pStyle w:val="BodyText"/>
        <w:spacing w:after="0" w:line="480" w:lineRule="auto"/>
        <w:jc w:val="both"/>
        <w:sectPr>
          <w:headerReference w:type="default" r:id="rId21"/>
          <w:footerReference w:type="default" r:id="rId22"/>
          <w:pgSz w:w="11910" w:h="16840"/>
          <w:pgMar w:header="722" w:footer="0" w:top="1920" w:bottom="280" w:left="1700" w:right="1275"/>
        </w:sectPr>
      </w:pPr>
    </w:p>
    <w:p>
      <w:pPr>
        <w:pStyle w:val="BodyText"/>
        <w:spacing w:before="45"/>
      </w:pPr>
    </w:p>
    <w:p>
      <w:pPr>
        <w:pStyle w:val="BodyText"/>
        <w:spacing w:line="480" w:lineRule="auto" w:before="1"/>
        <w:ind w:left="568" w:right="420" w:firstLine="720"/>
        <w:jc w:val="both"/>
      </w:pPr>
      <w:r>
        <w:rPr>
          <w:i/>
        </w:rPr>
        <w:t>Love of money</w:t>
      </w:r>
      <w:r>
        <w:rPr>
          <w:i/>
          <w:spacing w:val="40"/>
        </w:rPr>
        <w:t> </w:t>
      </w:r>
      <w:r>
        <w:rPr/>
        <w:t>menurut teori atribusi merupakan faktor dari dalam (internal) yang dimiliki wajib pajak dalam melakukan kewajiban perpajakannya. Tang (1992); Surahman &amp; Putra (2018) menyatakan bahwa cinta uang </w:t>
      </w:r>
      <w:r>
        <w:rPr>
          <w:i/>
        </w:rPr>
        <w:t>(love of money</w:t>
      </w:r>
      <w:r>
        <w:rPr/>
        <w:t>)</w:t>
      </w:r>
      <w:r>
        <w:rPr>
          <w:spacing w:val="-3"/>
        </w:rPr>
        <w:t> </w:t>
      </w:r>
      <w:r>
        <w:rPr/>
        <w:t>mempunyai</w:t>
      </w:r>
      <w:r>
        <w:rPr>
          <w:spacing w:val="-2"/>
        </w:rPr>
        <w:t> </w:t>
      </w:r>
      <w:r>
        <w:rPr/>
        <w:t>pengaruh</w:t>
      </w:r>
      <w:r>
        <w:rPr>
          <w:spacing w:val="-3"/>
        </w:rPr>
        <w:t> </w:t>
      </w:r>
      <w:r>
        <w:rPr/>
        <w:t>pada</w:t>
      </w:r>
      <w:r>
        <w:rPr>
          <w:spacing w:val="-3"/>
        </w:rPr>
        <w:t> </w:t>
      </w:r>
      <w:r>
        <w:rPr/>
        <w:t>perilaku yang</w:t>
      </w:r>
      <w:r>
        <w:rPr>
          <w:spacing w:val="-5"/>
        </w:rPr>
        <w:t> </w:t>
      </w:r>
      <w:r>
        <w:rPr/>
        <w:t>tidak</w:t>
      </w:r>
      <w:r>
        <w:rPr>
          <w:spacing w:val="-3"/>
        </w:rPr>
        <w:t> </w:t>
      </w:r>
      <w:r>
        <w:rPr/>
        <w:t>etis.</w:t>
      </w:r>
      <w:r>
        <w:rPr>
          <w:spacing w:val="-2"/>
        </w:rPr>
        <w:t> </w:t>
      </w:r>
      <w:r>
        <w:rPr/>
        <w:t>Orang yang</w:t>
      </w:r>
      <w:r>
        <w:rPr>
          <w:spacing w:val="-5"/>
        </w:rPr>
        <w:t> </w:t>
      </w:r>
      <w:r>
        <w:rPr/>
        <w:t>mencintai uang</w:t>
      </w:r>
      <w:r>
        <w:rPr>
          <w:spacing w:val="-15"/>
        </w:rPr>
        <w:t> </w:t>
      </w:r>
      <w:r>
        <w:rPr/>
        <w:t>sangat</w:t>
      </w:r>
      <w:r>
        <w:rPr>
          <w:spacing w:val="-15"/>
        </w:rPr>
        <w:t> </w:t>
      </w:r>
      <w:r>
        <w:rPr/>
        <w:t>tinggi</w:t>
      </w:r>
      <w:r>
        <w:rPr>
          <w:spacing w:val="-15"/>
        </w:rPr>
        <w:t> </w:t>
      </w:r>
      <w:r>
        <w:rPr/>
        <w:t>cenderung</w:t>
      </w:r>
      <w:r>
        <w:rPr>
          <w:spacing w:val="-15"/>
        </w:rPr>
        <w:t> </w:t>
      </w:r>
      <w:r>
        <w:rPr/>
        <w:t>menghindari</w:t>
      </w:r>
      <w:r>
        <w:rPr>
          <w:spacing w:val="-15"/>
        </w:rPr>
        <w:t> </w:t>
      </w:r>
      <w:r>
        <w:rPr/>
        <w:t>dalam</w:t>
      </w:r>
      <w:r>
        <w:rPr>
          <w:spacing w:val="-15"/>
        </w:rPr>
        <w:t> </w:t>
      </w:r>
      <w:r>
        <w:rPr/>
        <w:t>mengeluarkan</w:t>
      </w:r>
      <w:r>
        <w:rPr>
          <w:spacing w:val="-15"/>
        </w:rPr>
        <w:t> </w:t>
      </w:r>
      <w:r>
        <w:rPr/>
        <w:t>uangnya</w:t>
      </w:r>
      <w:r>
        <w:rPr>
          <w:spacing w:val="-15"/>
        </w:rPr>
        <w:t> </w:t>
      </w:r>
      <w:r>
        <w:rPr/>
        <w:t>untuk</w:t>
      </w:r>
      <w:r>
        <w:rPr>
          <w:spacing w:val="-15"/>
        </w:rPr>
        <w:t> </w:t>
      </w:r>
      <w:r>
        <w:rPr/>
        <w:t>hal- hal</w:t>
      </w:r>
      <w:r>
        <w:rPr>
          <w:spacing w:val="-4"/>
        </w:rPr>
        <w:t> </w:t>
      </w:r>
      <w:r>
        <w:rPr/>
        <w:t>yang</w:t>
      </w:r>
      <w:r>
        <w:rPr>
          <w:spacing w:val="-9"/>
        </w:rPr>
        <w:t> </w:t>
      </w:r>
      <w:r>
        <w:rPr/>
        <w:t>tidak</w:t>
      </w:r>
      <w:r>
        <w:rPr>
          <w:spacing w:val="-7"/>
        </w:rPr>
        <w:t> </w:t>
      </w:r>
      <w:r>
        <w:rPr/>
        <w:t>memberikan</w:t>
      </w:r>
      <w:r>
        <w:rPr>
          <w:spacing w:val="-7"/>
        </w:rPr>
        <w:t> </w:t>
      </w:r>
      <w:r>
        <w:rPr/>
        <w:t>keuntungan</w:t>
      </w:r>
      <w:r>
        <w:rPr>
          <w:spacing w:val="-7"/>
        </w:rPr>
        <w:t> </w:t>
      </w:r>
      <w:r>
        <w:rPr/>
        <w:t>besar.</w:t>
      </w:r>
      <w:r>
        <w:rPr>
          <w:spacing w:val="-5"/>
        </w:rPr>
        <w:t> </w:t>
      </w:r>
      <w:r>
        <w:rPr/>
        <w:t>Timbul</w:t>
      </w:r>
      <w:r>
        <w:rPr>
          <w:spacing w:val="-6"/>
        </w:rPr>
        <w:t> </w:t>
      </w:r>
      <w:r>
        <w:rPr/>
        <w:t>keinginan</w:t>
      </w:r>
      <w:r>
        <w:rPr>
          <w:spacing w:val="-7"/>
        </w:rPr>
        <w:t> </w:t>
      </w:r>
      <w:r>
        <w:rPr/>
        <w:t>di</w:t>
      </w:r>
      <w:r>
        <w:rPr>
          <w:spacing w:val="-6"/>
        </w:rPr>
        <w:t> </w:t>
      </w:r>
      <w:r>
        <w:rPr/>
        <w:t>kalangan</w:t>
      </w:r>
      <w:r>
        <w:rPr>
          <w:spacing w:val="-7"/>
        </w:rPr>
        <w:t> </w:t>
      </w:r>
      <w:r>
        <w:rPr/>
        <w:t>wajib pajak untuk melakukan kecurangan pajak dengan cara tidak membayar pajak atau melaporkan</w:t>
      </w:r>
      <w:r>
        <w:rPr>
          <w:spacing w:val="-9"/>
        </w:rPr>
        <w:t> </w:t>
      </w:r>
      <w:r>
        <w:rPr/>
        <w:t>pajak</w:t>
      </w:r>
      <w:r>
        <w:rPr>
          <w:spacing w:val="-10"/>
        </w:rPr>
        <w:t> </w:t>
      </w:r>
      <w:r>
        <w:rPr/>
        <w:t>dengan</w:t>
      </w:r>
      <w:r>
        <w:rPr>
          <w:spacing w:val="-9"/>
        </w:rPr>
        <w:t> </w:t>
      </w:r>
      <w:r>
        <w:rPr/>
        <w:t>nilai</w:t>
      </w:r>
      <w:r>
        <w:rPr>
          <w:spacing w:val="-4"/>
        </w:rPr>
        <w:t> </w:t>
      </w:r>
      <w:r>
        <w:rPr/>
        <w:t>yang</w:t>
      </w:r>
      <w:r>
        <w:rPr>
          <w:spacing w:val="-12"/>
        </w:rPr>
        <w:t> </w:t>
      </w:r>
      <w:r>
        <w:rPr/>
        <w:t>tidak</w:t>
      </w:r>
      <w:r>
        <w:rPr>
          <w:spacing w:val="-7"/>
        </w:rPr>
        <w:t> </w:t>
      </w:r>
      <w:r>
        <w:rPr/>
        <w:t>benar.</w:t>
      </w:r>
      <w:r>
        <w:rPr>
          <w:spacing w:val="-4"/>
        </w:rPr>
        <w:t> </w:t>
      </w:r>
      <w:r>
        <w:rPr/>
        <w:t>Berdasarkan</w:t>
      </w:r>
      <w:r>
        <w:rPr>
          <w:spacing w:val="-9"/>
        </w:rPr>
        <w:t> </w:t>
      </w:r>
      <w:r>
        <w:rPr/>
        <w:t>hasil</w:t>
      </w:r>
      <w:r>
        <w:rPr>
          <w:spacing w:val="-8"/>
        </w:rPr>
        <w:t> </w:t>
      </w:r>
      <w:r>
        <w:rPr/>
        <w:t>penelitian</w:t>
      </w:r>
      <w:r>
        <w:rPr>
          <w:spacing w:val="-4"/>
        </w:rPr>
        <w:t> </w:t>
      </w:r>
      <w:r>
        <w:rPr/>
        <w:t>yang dilakukan oleh Wawuru &amp; Pamulang (2024), menyatakan bahwa </w:t>
      </w:r>
      <w:r>
        <w:rPr>
          <w:i/>
        </w:rPr>
        <w:t>love of money </w:t>
      </w:r>
      <w:r>
        <w:rPr/>
        <w:t>memiliki pengaruh</w:t>
      </w:r>
      <w:r>
        <w:rPr>
          <w:spacing w:val="-1"/>
        </w:rPr>
        <w:t> </w:t>
      </w:r>
      <w:r>
        <w:rPr/>
        <w:t>berpengaruh</w:t>
      </w:r>
      <w:r>
        <w:rPr>
          <w:spacing w:val="-1"/>
        </w:rPr>
        <w:t> </w:t>
      </w:r>
      <w:r>
        <w:rPr/>
        <w:t>positif</w:t>
      </w:r>
      <w:r>
        <w:rPr>
          <w:spacing w:val="-1"/>
        </w:rPr>
        <w:t> </w:t>
      </w:r>
      <w:r>
        <w:rPr/>
        <w:t>terhadap kepatuhan wajib pajak kendaraan bermotor</w:t>
      </w:r>
      <w:r>
        <w:rPr>
          <w:spacing w:val="-15"/>
        </w:rPr>
        <w:t> </w:t>
      </w:r>
      <w:r>
        <w:rPr/>
        <w:t>karena</w:t>
      </w:r>
      <w:r>
        <w:rPr>
          <w:spacing w:val="-15"/>
        </w:rPr>
        <w:t> </w:t>
      </w:r>
      <w:r>
        <w:rPr/>
        <w:t>seseorang</w:t>
      </w:r>
      <w:r>
        <w:rPr>
          <w:spacing w:val="-15"/>
        </w:rPr>
        <w:t> </w:t>
      </w:r>
      <w:r>
        <w:rPr/>
        <w:t>yang</w:t>
      </w:r>
      <w:r>
        <w:rPr>
          <w:spacing w:val="-15"/>
        </w:rPr>
        <w:t> </w:t>
      </w:r>
      <w:r>
        <w:rPr/>
        <w:t>memiliki</w:t>
      </w:r>
      <w:r>
        <w:rPr>
          <w:spacing w:val="-15"/>
        </w:rPr>
        <w:t> </w:t>
      </w:r>
      <w:r>
        <w:rPr/>
        <w:t>kecintaan</w:t>
      </w:r>
      <w:r>
        <w:rPr>
          <w:spacing w:val="-15"/>
        </w:rPr>
        <w:t> </w:t>
      </w:r>
      <w:r>
        <w:rPr/>
        <w:t>besar</w:t>
      </w:r>
      <w:r>
        <w:rPr>
          <w:spacing w:val="-15"/>
        </w:rPr>
        <w:t> </w:t>
      </w:r>
      <w:r>
        <w:rPr/>
        <w:t>terhadap</w:t>
      </w:r>
      <w:r>
        <w:rPr>
          <w:spacing w:val="-15"/>
        </w:rPr>
        <w:t> </w:t>
      </w:r>
      <w:r>
        <w:rPr/>
        <w:t>uang</w:t>
      </w:r>
      <w:r>
        <w:rPr>
          <w:spacing w:val="-15"/>
        </w:rPr>
        <w:t> </w:t>
      </w:r>
      <w:r>
        <w:rPr/>
        <w:t>cenderung mengabaikan nilai etika, sehingga hal ini membuka peluang untuk melakukan kecurangan pajak, seperti penghindaran pajak. Penelitian tersebut berbanding terbalik</w:t>
      </w:r>
      <w:r>
        <w:rPr>
          <w:spacing w:val="-2"/>
        </w:rPr>
        <w:t> </w:t>
      </w:r>
      <w:r>
        <w:rPr/>
        <w:t>dengan</w:t>
      </w:r>
      <w:r>
        <w:rPr>
          <w:spacing w:val="-2"/>
        </w:rPr>
        <w:t> </w:t>
      </w:r>
      <w:r>
        <w:rPr/>
        <w:t>hasil</w:t>
      </w:r>
      <w:r>
        <w:rPr>
          <w:spacing w:val="-1"/>
        </w:rPr>
        <w:t> </w:t>
      </w:r>
      <w:r>
        <w:rPr/>
        <w:t>penelitian yang</w:t>
      </w:r>
      <w:r>
        <w:rPr>
          <w:spacing w:val="-5"/>
        </w:rPr>
        <w:t> </w:t>
      </w:r>
      <w:r>
        <w:rPr/>
        <w:t>dilakukan</w:t>
      </w:r>
      <w:r>
        <w:rPr>
          <w:spacing w:val="-2"/>
        </w:rPr>
        <w:t> </w:t>
      </w:r>
      <w:r>
        <w:rPr/>
        <w:t>oleh Pramudya</w:t>
      </w:r>
      <w:r>
        <w:rPr>
          <w:spacing w:val="-1"/>
        </w:rPr>
        <w:t> </w:t>
      </w:r>
      <w:r>
        <w:rPr/>
        <w:t>et</w:t>
      </w:r>
      <w:r>
        <w:rPr>
          <w:spacing w:val="-2"/>
        </w:rPr>
        <w:t> </w:t>
      </w:r>
      <w:r>
        <w:rPr/>
        <w:t>al.,</w:t>
      </w:r>
      <w:r>
        <w:rPr>
          <w:spacing w:val="-1"/>
        </w:rPr>
        <w:t> </w:t>
      </w:r>
      <w:r>
        <w:rPr/>
        <w:t>(2021), yang menyatakan bahwa </w:t>
      </w:r>
      <w:r>
        <w:rPr>
          <w:i/>
        </w:rPr>
        <w:t>love of money</w:t>
      </w:r>
      <w:r>
        <w:rPr>
          <w:i/>
          <w:spacing w:val="40"/>
        </w:rPr>
        <w:t> </w:t>
      </w:r>
      <w:r>
        <w:rPr/>
        <w:t>berpengaruh negatif terhadap kepatuhan wajib pajak kendaraan bermotor.</w:t>
      </w:r>
    </w:p>
    <w:p>
      <w:pPr>
        <w:pStyle w:val="BodyText"/>
        <w:spacing w:line="480" w:lineRule="auto" w:before="160"/>
        <w:ind w:left="568" w:right="422" w:firstLine="720"/>
        <w:jc w:val="both"/>
      </w:pPr>
      <w:r>
        <w:rPr/>
        <w:t>Moral pajak menurut teori atribusi merupakan faktor internal yang mempengaruhi bagaimana individu seseorang melakukan kewajiban perpajakannya.</w:t>
      </w:r>
      <w:r>
        <w:rPr>
          <w:spacing w:val="40"/>
        </w:rPr>
        <w:t> </w:t>
      </w:r>
      <w:r>
        <w:rPr/>
        <w:t>Dalam kehidupan bermasyarakat, moral sangat penting termasuk kewajiban dalam membayar pajak. Moral pajak dapat memberikan dampak yang signifikan bagi wajib pajak dalam mematuhi berbagai peraturan perpajakan yang diberlakukan, sehingga dapat meminimalkan biaya dan mempercepat prosesnya. Moral</w:t>
      </w:r>
      <w:r>
        <w:rPr>
          <w:spacing w:val="6"/>
        </w:rPr>
        <w:t> </w:t>
      </w:r>
      <w:r>
        <w:rPr/>
        <w:t>wajib</w:t>
      </w:r>
      <w:r>
        <w:rPr>
          <w:spacing w:val="8"/>
        </w:rPr>
        <w:t> </w:t>
      </w:r>
      <w:r>
        <w:rPr/>
        <w:t>pajak</w:t>
      </w:r>
      <w:r>
        <w:rPr>
          <w:spacing w:val="12"/>
        </w:rPr>
        <w:t> </w:t>
      </w:r>
      <w:r>
        <w:rPr/>
        <w:t>yang</w:t>
      </w:r>
      <w:r>
        <w:rPr>
          <w:spacing w:val="6"/>
        </w:rPr>
        <w:t> </w:t>
      </w:r>
      <w:r>
        <w:rPr/>
        <w:t>tinggi</w:t>
      </w:r>
      <w:r>
        <w:rPr>
          <w:spacing w:val="8"/>
        </w:rPr>
        <w:t> </w:t>
      </w:r>
      <w:r>
        <w:rPr/>
        <w:t>dapat</w:t>
      </w:r>
      <w:r>
        <w:rPr>
          <w:spacing w:val="9"/>
        </w:rPr>
        <w:t> </w:t>
      </w:r>
      <w:r>
        <w:rPr/>
        <w:t>menyebabkan</w:t>
      </w:r>
      <w:r>
        <w:rPr>
          <w:spacing w:val="8"/>
        </w:rPr>
        <w:t> </w:t>
      </w:r>
      <w:r>
        <w:rPr/>
        <w:t>peningkatan</w:t>
      </w:r>
      <w:r>
        <w:rPr>
          <w:spacing w:val="7"/>
        </w:rPr>
        <w:t> </w:t>
      </w:r>
      <w:r>
        <w:rPr/>
        <w:t>pendapatan</w:t>
      </w:r>
      <w:r>
        <w:rPr>
          <w:spacing w:val="9"/>
        </w:rPr>
        <w:t> </w:t>
      </w:r>
      <w:r>
        <w:rPr>
          <w:spacing w:val="-2"/>
        </w:rPr>
        <w:t>pajak</w:t>
      </w:r>
    </w:p>
    <w:p>
      <w:pPr>
        <w:pStyle w:val="BodyText"/>
        <w:spacing w:after="0" w:line="480" w:lineRule="auto"/>
        <w:jc w:val="both"/>
        <w:sectPr>
          <w:headerReference w:type="default" r:id="rId23"/>
          <w:footerReference w:type="default" r:id="rId24"/>
          <w:pgSz w:w="11910" w:h="16840"/>
          <w:pgMar w:header="722" w:footer="0" w:top="1920" w:bottom="280" w:left="1700" w:right="1275"/>
        </w:sectPr>
      </w:pPr>
    </w:p>
    <w:p>
      <w:pPr>
        <w:pStyle w:val="BodyText"/>
        <w:spacing w:before="45"/>
      </w:pPr>
    </w:p>
    <w:p>
      <w:pPr>
        <w:pStyle w:val="BodyText"/>
        <w:spacing w:line="480" w:lineRule="auto" w:before="1"/>
        <w:ind w:left="568" w:right="422"/>
        <w:jc w:val="both"/>
      </w:pPr>
      <w:r>
        <w:rPr/>
        <w:t>oleh negara untuk memaksimalkan pengeluaran dalam memenuhi kebutuhan publik. Moral pajak merujuk pada</w:t>
      </w:r>
      <w:r>
        <w:rPr>
          <w:spacing w:val="-1"/>
        </w:rPr>
        <w:t> </w:t>
      </w:r>
      <w:r>
        <w:rPr/>
        <w:t>sikap, perilaku, dan norma etika yang</w:t>
      </w:r>
      <w:r>
        <w:rPr>
          <w:spacing w:val="-1"/>
        </w:rPr>
        <w:t> </w:t>
      </w:r>
      <w:r>
        <w:rPr/>
        <w:t>berkaitan dengan kewajiban dan tanggung jawab perpajakan. Menurut hasil penelitian yang dilakukan oleh Umaimah &amp; Nugraha (2023), menyatakan bahwa moral pajak berpengaruh</w:t>
      </w:r>
      <w:r>
        <w:rPr>
          <w:spacing w:val="-4"/>
        </w:rPr>
        <w:t> </w:t>
      </w:r>
      <w:r>
        <w:rPr/>
        <w:t>terhadap</w:t>
      </w:r>
      <w:r>
        <w:rPr>
          <w:spacing w:val="-3"/>
        </w:rPr>
        <w:t> </w:t>
      </w:r>
      <w:r>
        <w:rPr/>
        <w:t>kepatuhan</w:t>
      </w:r>
      <w:r>
        <w:rPr>
          <w:spacing w:val="-4"/>
        </w:rPr>
        <w:t> </w:t>
      </w:r>
      <w:r>
        <w:rPr/>
        <w:t>wajib</w:t>
      </w:r>
      <w:r>
        <w:rPr>
          <w:spacing w:val="-3"/>
        </w:rPr>
        <w:t> </w:t>
      </w:r>
      <w:r>
        <w:rPr/>
        <w:t>pajak kendaraan</w:t>
      </w:r>
      <w:r>
        <w:rPr>
          <w:spacing w:val="-3"/>
        </w:rPr>
        <w:t> </w:t>
      </w:r>
      <w:r>
        <w:rPr/>
        <w:t>bermotor.</w:t>
      </w:r>
      <w:r>
        <w:rPr>
          <w:spacing w:val="-3"/>
        </w:rPr>
        <w:t> </w:t>
      </w:r>
      <w:r>
        <w:rPr/>
        <w:t>Hasil</w:t>
      </w:r>
      <w:r>
        <w:rPr>
          <w:spacing w:val="-2"/>
        </w:rPr>
        <w:t> </w:t>
      </w:r>
      <w:r>
        <w:rPr/>
        <w:t>penelitian tersebut</w:t>
      </w:r>
      <w:r>
        <w:rPr>
          <w:spacing w:val="-15"/>
        </w:rPr>
        <w:t> </w:t>
      </w:r>
      <w:r>
        <w:rPr/>
        <w:t>berbanding</w:t>
      </w:r>
      <w:r>
        <w:rPr>
          <w:spacing w:val="-15"/>
        </w:rPr>
        <w:t> </w:t>
      </w:r>
      <w:r>
        <w:rPr/>
        <w:t>terbalik</w:t>
      </w:r>
      <w:r>
        <w:rPr>
          <w:spacing w:val="-15"/>
        </w:rPr>
        <w:t> </w:t>
      </w:r>
      <w:r>
        <w:rPr/>
        <w:t>dengan</w:t>
      </w:r>
      <w:r>
        <w:rPr>
          <w:spacing w:val="-15"/>
        </w:rPr>
        <w:t> </w:t>
      </w:r>
      <w:r>
        <w:rPr/>
        <w:t>penelitian</w:t>
      </w:r>
      <w:r>
        <w:rPr>
          <w:spacing w:val="-15"/>
        </w:rPr>
        <w:t> </w:t>
      </w:r>
      <w:r>
        <w:rPr/>
        <w:t>yang</w:t>
      </w:r>
      <w:r>
        <w:rPr>
          <w:spacing w:val="-15"/>
        </w:rPr>
        <w:t> </w:t>
      </w:r>
      <w:r>
        <w:rPr/>
        <w:t>dilakukan</w:t>
      </w:r>
      <w:r>
        <w:rPr>
          <w:spacing w:val="-15"/>
        </w:rPr>
        <w:t> </w:t>
      </w:r>
      <w:r>
        <w:rPr/>
        <w:t>oleh</w:t>
      </w:r>
      <w:r>
        <w:rPr>
          <w:spacing w:val="-15"/>
        </w:rPr>
        <w:t> </w:t>
      </w:r>
      <w:r>
        <w:rPr/>
        <w:t>Hidayat</w:t>
      </w:r>
      <w:r>
        <w:rPr>
          <w:spacing w:val="-13"/>
        </w:rPr>
        <w:t> </w:t>
      </w:r>
      <w:r>
        <w:rPr/>
        <w:t>(2018), menyatakan</w:t>
      </w:r>
      <w:r>
        <w:rPr>
          <w:spacing w:val="-5"/>
        </w:rPr>
        <w:t> </w:t>
      </w:r>
      <w:r>
        <w:rPr/>
        <w:t>bahwa</w:t>
      </w:r>
      <w:r>
        <w:rPr>
          <w:spacing w:val="-8"/>
        </w:rPr>
        <w:t> </w:t>
      </w:r>
      <w:r>
        <w:rPr/>
        <w:t>moral</w:t>
      </w:r>
      <w:r>
        <w:rPr>
          <w:spacing w:val="-6"/>
        </w:rPr>
        <w:t> </w:t>
      </w:r>
      <w:r>
        <w:rPr/>
        <w:t>pajak</w:t>
      </w:r>
      <w:r>
        <w:rPr>
          <w:spacing w:val="-5"/>
        </w:rPr>
        <w:t> </w:t>
      </w:r>
      <w:r>
        <w:rPr/>
        <w:t>tidak</w:t>
      </w:r>
      <w:r>
        <w:rPr>
          <w:spacing w:val="-5"/>
        </w:rPr>
        <w:t> </w:t>
      </w:r>
      <w:r>
        <w:rPr/>
        <w:t>berpengaruh</w:t>
      </w:r>
      <w:r>
        <w:rPr>
          <w:spacing w:val="-5"/>
        </w:rPr>
        <w:t> </w:t>
      </w:r>
      <w:r>
        <w:rPr/>
        <w:t>terhadap</w:t>
      </w:r>
      <w:r>
        <w:rPr>
          <w:spacing w:val="-7"/>
        </w:rPr>
        <w:t> </w:t>
      </w:r>
      <w:r>
        <w:rPr/>
        <w:t>kepatuhan</w:t>
      </w:r>
      <w:r>
        <w:rPr>
          <w:spacing w:val="-5"/>
        </w:rPr>
        <w:t> </w:t>
      </w:r>
      <w:r>
        <w:rPr/>
        <w:t>wajib</w:t>
      </w:r>
      <w:r>
        <w:rPr>
          <w:spacing w:val="-7"/>
        </w:rPr>
        <w:t> </w:t>
      </w:r>
      <w:r>
        <w:rPr/>
        <w:t>pajak kendaraan bermotor.</w:t>
      </w:r>
    </w:p>
    <w:p>
      <w:pPr>
        <w:pStyle w:val="BodyText"/>
        <w:spacing w:line="480" w:lineRule="auto" w:before="161"/>
        <w:ind w:left="568" w:right="420" w:firstLine="720"/>
        <w:jc w:val="both"/>
      </w:pPr>
      <w:r>
        <w:rPr/>
        <w:t>Kemudahan akses dijadikan sebagai pendorong untuk mendorong kepatuhan wajib pajak dalam melakukan hak dan kewajiban perpajakannya. Menurut</w:t>
      </w:r>
      <w:r>
        <w:rPr>
          <w:spacing w:val="-15"/>
        </w:rPr>
        <w:t> </w:t>
      </w:r>
      <w:r>
        <w:rPr/>
        <w:t>teori</w:t>
      </w:r>
      <w:r>
        <w:rPr>
          <w:spacing w:val="-15"/>
        </w:rPr>
        <w:t> </w:t>
      </w:r>
      <w:r>
        <w:rPr/>
        <w:t>atribusi,</w:t>
      </w:r>
      <w:r>
        <w:rPr>
          <w:spacing w:val="-15"/>
        </w:rPr>
        <w:t> </w:t>
      </w:r>
      <w:r>
        <w:rPr/>
        <w:t>akses</w:t>
      </w:r>
      <w:r>
        <w:rPr>
          <w:spacing w:val="-15"/>
        </w:rPr>
        <w:t> </w:t>
      </w:r>
      <w:r>
        <w:rPr/>
        <w:t>pajak</w:t>
      </w:r>
      <w:r>
        <w:rPr>
          <w:spacing w:val="-15"/>
        </w:rPr>
        <w:t> </w:t>
      </w:r>
      <w:r>
        <w:rPr/>
        <w:t>merupakan</w:t>
      </w:r>
      <w:r>
        <w:rPr>
          <w:spacing w:val="-15"/>
        </w:rPr>
        <w:t> </w:t>
      </w:r>
      <w:r>
        <w:rPr/>
        <w:t>faktor</w:t>
      </w:r>
      <w:r>
        <w:rPr>
          <w:spacing w:val="-15"/>
        </w:rPr>
        <w:t> </w:t>
      </w:r>
      <w:r>
        <w:rPr/>
        <w:t>eksternal</w:t>
      </w:r>
      <w:r>
        <w:rPr>
          <w:spacing w:val="-11"/>
        </w:rPr>
        <w:t> </w:t>
      </w:r>
      <w:r>
        <w:rPr/>
        <w:t>yang</w:t>
      </w:r>
      <w:r>
        <w:rPr>
          <w:spacing w:val="-15"/>
        </w:rPr>
        <w:t> </w:t>
      </w:r>
      <w:r>
        <w:rPr/>
        <w:t>mempengaruhi individu seseorang dalam melakukan kewajiban perpajakannya. Untuk meningkatkan kepatuhan wajib pajak, wajib pajak ingin dapat dengan mudah memenuhi</w:t>
      </w:r>
      <w:r>
        <w:rPr>
          <w:spacing w:val="-7"/>
        </w:rPr>
        <w:t> </w:t>
      </w:r>
      <w:r>
        <w:rPr/>
        <w:t>kewajiban</w:t>
      </w:r>
      <w:r>
        <w:rPr>
          <w:spacing w:val="-8"/>
        </w:rPr>
        <w:t> </w:t>
      </w:r>
      <w:r>
        <w:rPr/>
        <w:t>perpajakannya.</w:t>
      </w:r>
      <w:r>
        <w:rPr>
          <w:spacing w:val="-5"/>
        </w:rPr>
        <w:t> </w:t>
      </w:r>
      <w:r>
        <w:rPr/>
        <w:t>Akses</w:t>
      </w:r>
      <w:r>
        <w:rPr>
          <w:spacing w:val="-8"/>
        </w:rPr>
        <w:t> </w:t>
      </w:r>
      <w:r>
        <w:rPr/>
        <w:t>pajak</w:t>
      </w:r>
      <w:r>
        <w:rPr>
          <w:spacing w:val="-5"/>
        </w:rPr>
        <w:t> </w:t>
      </w:r>
      <w:r>
        <w:rPr/>
        <w:t>merupakan</w:t>
      </w:r>
      <w:r>
        <w:rPr>
          <w:spacing w:val="-8"/>
        </w:rPr>
        <w:t> </w:t>
      </w:r>
      <w:r>
        <w:rPr/>
        <w:t>bagian</w:t>
      </w:r>
      <w:r>
        <w:rPr>
          <w:spacing w:val="-4"/>
        </w:rPr>
        <w:t> </w:t>
      </w:r>
      <w:r>
        <w:rPr/>
        <w:t>yang</w:t>
      </w:r>
      <w:r>
        <w:rPr>
          <w:spacing w:val="-5"/>
        </w:rPr>
        <w:t> </w:t>
      </w:r>
      <w:r>
        <w:rPr/>
        <w:t>perlu</w:t>
      </w:r>
      <w:r>
        <w:rPr>
          <w:spacing w:val="-8"/>
        </w:rPr>
        <w:t> </w:t>
      </w:r>
      <w:r>
        <w:rPr/>
        <w:t>di perhatikan sebab akses pajak merupakan pusat kegiatan pelayanan yang strategis atau lokasi yang mudah dijangkau oleh wajib pajak, termasuk kemudahan untuk menemukan jalan-jalan disekitarnya dan kejelasan rute, sehingga memudahkan wajib</w:t>
      </w:r>
      <w:r>
        <w:rPr>
          <w:spacing w:val="-15"/>
        </w:rPr>
        <w:t> </w:t>
      </w:r>
      <w:r>
        <w:rPr/>
        <w:t>pajak</w:t>
      </w:r>
      <w:r>
        <w:rPr>
          <w:spacing w:val="-15"/>
        </w:rPr>
        <w:t> </w:t>
      </w:r>
      <w:r>
        <w:rPr/>
        <w:t>dalam</w:t>
      </w:r>
      <w:r>
        <w:rPr>
          <w:spacing w:val="-15"/>
        </w:rPr>
        <w:t> </w:t>
      </w:r>
      <w:r>
        <w:rPr/>
        <w:t>memenuhi</w:t>
      </w:r>
      <w:r>
        <w:rPr>
          <w:spacing w:val="-15"/>
        </w:rPr>
        <w:t> </w:t>
      </w:r>
      <w:r>
        <w:rPr/>
        <w:t>kewajiban</w:t>
      </w:r>
      <w:r>
        <w:rPr>
          <w:spacing w:val="-15"/>
        </w:rPr>
        <w:t> </w:t>
      </w:r>
      <w:r>
        <w:rPr/>
        <w:t>perpajakannya</w:t>
      </w:r>
      <w:r>
        <w:rPr>
          <w:spacing w:val="-15"/>
        </w:rPr>
        <w:t> </w:t>
      </w:r>
      <w:r>
        <w:rPr/>
        <w:t>Barus,</w:t>
      </w:r>
      <w:r>
        <w:rPr>
          <w:spacing w:val="-15"/>
        </w:rPr>
        <w:t> </w:t>
      </w:r>
      <w:r>
        <w:rPr/>
        <w:t>(2016).</w:t>
      </w:r>
      <w:r>
        <w:rPr>
          <w:spacing w:val="-15"/>
        </w:rPr>
        <w:t> </w:t>
      </w:r>
      <w:r>
        <w:rPr/>
        <w:t>Berdasarkan hasil penelitian yang dilakukan oleh Maulida et al., (2023), menyatakan bahwa akses pajak berpengaruh positif dan signifikan terhadap kepatuhan wajib pajak kendaraan bermotor. Hasil penelitian tersebut berbanding terbalik dengan penelitian</w:t>
      </w:r>
      <w:r>
        <w:rPr>
          <w:spacing w:val="-15"/>
        </w:rPr>
        <w:t> </w:t>
      </w:r>
      <w:r>
        <w:rPr/>
        <w:t>yang</w:t>
      </w:r>
      <w:r>
        <w:rPr>
          <w:spacing w:val="-15"/>
        </w:rPr>
        <w:t> </w:t>
      </w:r>
      <w:r>
        <w:rPr/>
        <w:t>dilakukan</w:t>
      </w:r>
      <w:r>
        <w:rPr>
          <w:spacing w:val="-15"/>
        </w:rPr>
        <w:t> </w:t>
      </w:r>
      <w:r>
        <w:rPr/>
        <w:t>oleh</w:t>
      </w:r>
      <w:r>
        <w:rPr>
          <w:spacing w:val="-15"/>
        </w:rPr>
        <w:t> </w:t>
      </w:r>
      <w:r>
        <w:rPr/>
        <w:t>Varella,</w:t>
      </w:r>
      <w:r>
        <w:rPr>
          <w:spacing w:val="-15"/>
        </w:rPr>
        <w:t> </w:t>
      </w:r>
      <w:r>
        <w:rPr/>
        <w:t>(2023)</w:t>
      </w:r>
      <w:r>
        <w:rPr>
          <w:spacing w:val="-15"/>
        </w:rPr>
        <w:t> </w:t>
      </w:r>
      <w:r>
        <w:rPr/>
        <w:t>yang</w:t>
      </w:r>
      <w:r>
        <w:rPr>
          <w:spacing w:val="-15"/>
        </w:rPr>
        <w:t> </w:t>
      </w:r>
      <w:r>
        <w:rPr/>
        <w:t>menyatakan</w:t>
      </w:r>
      <w:r>
        <w:rPr>
          <w:spacing w:val="-15"/>
        </w:rPr>
        <w:t> </w:t>
      </w:r>
      <w:r>
        <w:rPr/>
        <w:t>bahwa</w:t>
      </w:r>
      <w:r>
        <w:rPr>
          <w:spacing w:val="-15"/>
        </w:rPr>
        <w:t> </w:t>
      </w:r>
      <w:r>
        <w:rPr/>
        <w:t>akses</w:t>
      </w:r>
      <w:r>
        <w:rPr>
          <w:spacing w:val="-15"/>
        </w:rPr>
        <w:t> </w:t>
      </w:r>
      <w:r>
        <w:rPr/>
        <w:t>pajak tidak berpengaruh terhadap kepatuhan wajib pajak kendaraan bermotor.</w:t>
      </w:r>
    </w:p>
    <w:p>
      <w:pPr>
        <w:pStyle w:val="BodyText"/>
        <w:spacing w:after="0" w:line="480" w:lineRule="auto"/>
        <w:jc w:val="both"/>
        <w:sectPr>
          <w:headerReference w:type="default" r:id="rId25"/>
          <w:footerReference w:type="default" r:id="rId26"/>
          <w:pgSz w:w="11910" w:h="16840"/>
          <w:pgMar w:header="722" w:footer="0" w:top="1920" w:bottom="280" w:left="1700" w:right="1275"/>
        </w:sectPr>
      </w:pPr>
    </w:p>
    <w:p>
      <w:pPr>
        <w:pStyle w:val="BodyText"/>
        <w:spacing w:before="45"/>
      </w:pPr>
    </w:p>
    <w:p>
      <w:pPr>
        <w:pStyle w:val="BodyText"/>
        <w:spacing w:line="480" w:lineRule="auto" w:before="1"/>
        <w:ind w:left="568" w:right="422" w:firstLine="720"/>
        <w:jc w:val="both"/>
      </w:pPr>
      <w:r>
        <w:rPr/>
        <w:t>Berdasarkan latar belakang latar belakang permasalahan yang telah di uraikan di atas, maka dapat dirumuskan bahwa permasalahan dalam penelitian ini yaitu tentang “Pengaruh</w:t>
      </w:r>
      <w:r>
        <w:rPr>
          <w:spacing w:val="40"/>
        </w:rPr>
        <w:t> </w:t>
      </w:r>
      <w:r>
        <w:rPr>
          <w:i/>
        </w:rPr>
        <w:t>Love of Money</w:t>
      </w:r>
      <w:r>
        <w:rPr/>
        <w:t>, Moral Pajak, dan Akses Pajak Terhadap Kepatuhan Wajib Pajak Kendaraan Bermotor di Kota Samarinda”.</w:t>
      </w:r>
    </w:p>
    <w:p>
      <w:pPr>
        <w:pStyle w:val="Heading5"/>
        <w:numPr>
          <w:ilvl w:val="1"/>
          <w:numId w:val="10"/>
        </w:numPr>
        <w:tabs>
          <w:tab w:pos="995" w:val="left" w:leader="none"/>
        </w:tabs>
        <w:spacing w:line="240" w:lineRule="auto" w:before="168" w:after="0"/>
        <w:ind w:left="995" w:right="0" w:hanging="360"/>
        <w:jc w:val="both"/>
      </w:pPr>
      <w:bookmarkStart w:name="_bookmark10" w:id="11"/>
      <w:bookmarkEnd w:id="11"/>
      <w:r>
        <w:rPr>
          <w:b w:val="0"/>
        </w:rPr>
      </w:r>
      <w:r>
        <w:rPr/>
        <w:t>Rumusan</w:t>
      </w:r>
      <w:r>
        <w:rPr>
          <w:spacing w:val="-3"/>
        </w:rPr>
        <w:t> </w:t>
      </w:r>
      <w:r>
        <w:rPr>
          <w:spacing w:val="-2"/>
        </w:rPr>
        <w:t>Masalah</w:t>
      </w:r>
    </w:p>
    <w:p>
      <w:pPr>
        <w:pStyle w:val="BodyText"/>
        <w:spacing w:before="15"/>
        <w:rPr>
          <w:b/>
        </w:rPr>
      </w:pPr>
    </w:p>
    <w:p>
      <w:pPr>
        <w:pStyle w:val="BodyText"/>
        <w:spacing w:line="480" w:lineRule="auto"/>
        <w:ind w:left="568" w:right="222" w:firstLine="720"/>
      </w:pPr>
      <w:r>
        <w:rPr/>
        <w:t>Berdasarkan</w:t>
      </w:r>
      <w:r>
        <w:rPr>
          <w:spacing w:val="38"/>
        </w:rPr>
        <w:t> </w:t>
      </w:r>
      <w:r>
        <w:rPr/>
        <w:t>latar</w:t>
      </w:r>
      <w:r>
        <w:rPr>
          <w:spacing w:val="38"/>
        </w:rPr>
        <w:t> </w:t>
      </w:r>
      <w:r>
        <w:rPr/>
        <w:t>belakang</w:t>
      </w:r>
      <w:r>
        <w:rPr>
          <w:spacing w:val="40"/>
        </w:rPr>
        <w:t> </w:t>
      </w:r>
      <w:r>
        <w:rPr/>
        <w:t>yang</w:t>
      </w:r>
      <w:r>
        <w:rPr>
          <w:spacing w:val="36"/>
        </w:rPr>
        <w:t> </w:t>
      </w:r>
      <w:r>
        <w:rPr/>
        <w:t>telah</w:t>
      </w:r>
      <w:r>
        <w:rPr>
          <w:spacing w:val="38"/>
        </w:rPr>
        <w:t> </w:t>
      </w:r>
      <w:r>
        <w:rPr/>
        <w:t>diuraikan</w:t>
      </w:r>
      <w:r>
        <w:rPr>
          <w:spacing w:val="38"/>
        </w:rPr>
        <w:t> </w:t>
      </w:r>
      <w:r>
        <w:rPr/>
        <w:t>di</w:t>
      </w:r>
      <w:r>
        <w:rPr>
          <w:spacing w:val="39"/>
        </w:rPr>
        <w:t> </w:t>
      </w:r>
      <w:r>
        <w:rPr/>
        <w:t>atas,</w:t>
      </w:r>
      <w:r>
        <w:rPr>
          <w:spacing w:val="38"/>
        </w:rPr>
        <w:t> </w:t>
      </w:r>
      <w:r>
        <w:rPr/>
        <w:t>maka</w:t>
      </w:r>
      <w:r>
        <w:rPr>
          <w:spacing w:val="37"/>
        </w:rPr>
        <w:t> </w:t>
      </w:r>
      <w:r>
        <w:rPr/>
        <w:t>rumusan masalah dalam penelitian ini adalah sebagai berikut:</w:t>
      </w:r>
    </w:p>
    <w:p>
      <w:pPr>
        <w:pStyle w:val="ListParagraph"/>
        <w:numPr>
          <w:ilvl w:val="0"/>
          <w:numId w:val="11"/>
        </w:numPr>
        <w:tabs>
          <w:tab w:pos="995" w:val="left" w:leader="none"/>
        </w:tabs>
        <w:spacing w:line="480" w:lineRule="auto" w:before="158" w:after="0"/>
        <w:ind w:left="995" w:right="424" w:hanging="428"/>
        <w:jc w:val="left"/>
        <w:rPr>
          <w:sz w:val="24"/>
        </w:rPr>
      </w:pPr>
      <w:r>
        <w:rPr>
          <w:sz w:val="24"/>
        </w:rPr>
        <w:t>Apakah</w:t>
      </w:r>
      <w:r>
        <w:rPr>
          <w:spacing w:val="-9"/>
          <w:sz w:val="24"/>
        </w:rPr>
        <w:t> </w:t>
      </w:r>
      <w:r>
        <w:rPr>
          <w:i/>
          <w:sz w:val="24"/>
        </w:rPr>
        <w:t>love</w:t>
      </w:r>
      <w:r>
        <w:rPr>
          <w:i/>
          <w:spacing w:val="-10"/>
          <w:sz w:val="24"/>
        </w:rPr>
        <w:t> </w:t>
      </w:r>
      <w:r>
        <w:rPr>
          <w:i/>
          <w:sz w:val="24"/>
        </w:rPr>
        <w:t>of</w:t>
      </w:r>
      <w:r>
        <w:rPr>
          <w:i/>
          <w:spacing w:val="-9"/>
          <w:sz w:val="24"/>
        </w:rPr>
        <w:t> </w:t>
      </w:r>
      <w:r>
        <w:rPr>
          <w:i/>
          <w:sz w:val="24"/>
        </w:rPr>
        <w:t>money</w:t>
      </w:r>
      <w:r>
        <w:rPr>
          <w:i/>
          <w:spacing w:val="-9"/>
          <w:sz w:val="24"/>
        </w:rPr>
        <w:t> </w:t>
      </w:r>
      <w:r>
        <w:rPr>
          <w:sz w:val="24"/>
        </w:rPr>
        <w:t>berpengaruh</w:t>
      </w:r>
      <w:r>
        <w:rPr>
          <w:spacing w:val="-8"/>
          <w:sz w:val="24"/>
        </w:rPr>
        <w:t> </w:t>
      </w:r>
      <w:r>
        <w:rPr>
          <w:sz w:val="24"/>
        </w:rPr>
        <w:t>terhadap</w:t>
      </w:r>
      <w:r>
        <w:rPr>
          <w:spacing w:val="-9"/>
          <w:sz w:val="24"/>
        </w:rPr>
        <w:t> </w:t>
      </w:r>
      <w:r>
        <w:rPr>
          <w:sz w:val="24"/>
        </w:rPr>
        <w:t>kepatuhan</w:t>
      </w:r>
      <w:r>
        <w:rPr>
          <w:spacing w:val="-9"/>
          <w:sz w:val="24"/>
        </w:rPr>
        <w:t> </w:t>
      </w:r>
      <w:r>
        <w:rPr>
          <w:sz w:val="24"/>
        </w:rPr>
        <w:t>wajib</w:t>
      </w:r>
      <w:r>
        <w:rPr>
          <w:spacing w:val="-9"/>
          <w:sz w:val="24"/>
        </w:rPr>
        <w:t> </w:t>
      </w:r>
      <w:r>
        <w:rPr>
          <w:sz w:val="24"/>
        </w:rPr>
        <w:t>pajak</w:t>
      </w:r>
      <w:r>
        <w:rPr>
          <w:spacing w:val="-9"/>
          <w:sz w:val="24"/>
        </w:rPr>
        <w:t> </w:t>
      </w:r>
      <w:r>
        <w:rPr>
          <w:sz w:val="24"/>
        </w:rPr>
        <w:t>kendaraan bermotor di Kota Samarinda?</w:t>
      </w:r>
    </w:p>
    <w:p>
      <w:pPr>
        <w:pStyle w:val="ListParagraph"/>
        <w:numPr>
          <w:ilvl w:val="0"/>
          <w:numId w:val="11"/>
        </w:numPr>
        <w:tabs>
          <w:tab w:pos="995" w:val="left" w:leader="none"/>
        </w:tabs>
        <w:spacing w:line="480" w:lineRule="auto" w:before="161" w:after="0"/>
        <w:ind w:left="995" w:right="427" w:hanging="428"/>
        <w:jc w:val="left"/>
        <w:rPr>
          <w:sz w:val="24"/>
        </w:rPr>
      </w:pPr>
      <w:r>
        <w:rPr>
          <w:sz w:val="24"/>
        </w:rPr>
        <w:t>Apakah moral pajak berpengaruh terhadap kepatuhan wajib pajak kendaraan bermotor di Kota Samarinda?</w:t>
      </w:r>
    </w:p>
    <w:p>
      <w:pPr>
        <w:pStyle w:val="ListParagraph"/>
        <w:numPr>
          <w:ilvl w:val="0"/>
          <w:numId w:val="11"/>
        </w:numPr>
        <w:tabs>
          <w:tab w:pos="995" w:val="left" w:leader="none"/>
        </w:tabs>
        <w:spacing w:line="480" w:lineRule="auto" w:before="162" w:after="0"/>
        <w:ind w:left="995" w:right="428" w:hanging="428"/>
        <w:jc w:val="left"/>
        <w:rPr>
          <w:sz w:val="24"/>
        </w:rPr>
      </w:pPr>
      <w:r>
        <w:rPr>
          <w:sz w:val="24"/>
        </w:rPr>
        <w:t>Apakah akses pajak berpengaruh terhadap kepatuhan wajib pajak kendaraan bermotor di Kota Samarinda?</w:t>
      </w:r>
    </w:p>
    <w:p>
      <w:pPr>
        <w:pStyle w:val="Heading5"/>
        <w:numPr>
          <w:ilvl w:val="1"/>
          <w:numId w:val="10"/>
        </w:numPr>
        <w:tabs>
          <w:tab w:pos="995" w:val="left" w:leader="none"/>
        </w:tabs>
        <w:spacing w:line="240" w:lineRule="auto" w:before="165" w:after="0"/>
        <w:ind w:left="995" w:right="0" w:hanging="360"/>
        <w:jc w:val="left"/>
      </w:pPr>
      <w:bookmarkStart w:name="_bookmark11" w:id="12"/>
      <w:bookmarkEnd w:id="12"/>
      <w:r>
        <w:rPr>
          <w:b w:val="0"/>
        </w:rPr>
      </w:r>
      <w:r>
        <w:rPr/>
        <w:t>Tujuan </w:t>
      </w:r>
      <w:r>
        <w:rPr>
          <w:spacing w:val="-2"/>
        </w:rPr>
        <w:t>Penelitian</w:t>
      </w:r>
    </w:p>
    <w:p>
      <w:pPr>
        <w:pStyle w:val="BodyText"/>
        <w:spacing w:before="15"/>
        <w:rPr>
          <w:b/>
        </w:rPr>
      </w:pPr>
    </w:p>
    <w:p>
      <w:pPr>
        <w:pStyle w:val="BodyText"/>
        <w:spacing w:line="480" w:lineRule="auto"/>
        <w:ind w:left="568" w:right="222" w:firstLine="720"/>
      </w:pPr>
      <w:r>
        <w:rPr/>
        <w:t>Berdasarkan rumusan masalah yang telah dijelaskan di atas, maka tujuan dilakukannya penelitian ini adalah sebagai berikut:</w:t>
      </w:r>
    </w:p>
    <w:p>
      <w:pPr>
        <w:pStyle w:val="ListParagraph"/>
        <w:numPr>
          <w:ilvl w:val="0"/>
          <w:numId w:val="12"/>
        </w:numPr>
        <w:tabs>
          <w:tab w:pos="995" w:val="left" w:leader="none"/>
        </w:tabs>
        <w:spacing w:line="480" w:lineRule="auto" w:before="161" w:after="0"/>
        <w:ind w:left="995" w:right="422" w:hanging="428"/>
        <w:jc w:val="left"/>
        <w:rPr>
          <w:sz w:val="24"/>
        </w:rPr>
      </w:pPr>
      <w:r>
        <w:rPr>
          <w:sz w:val="24"/>
        </w:rPr>
        <w:t>Untuk mengetahui pengaruh </w:t>
      </w:r>
      <w:r>
        <w:rPr>
          <w:i/>
          <w:sz w:val="24"/>
        </w:rPr>
        <w:t>love of money </w:t>
      </w:r>
      <w:r>
        <w:rPr>
          <w:sz w:val="24"/>
        </w:rPr>
        <w:t>terhadap kepatuhan wajib pajak</w:t>
      </w:r>
      <w:r>
        <w:rPr>
          <w:spacing w:val="80"/>
          <w:sz w:val="24"/>
        </w:rPr>
        <w:t> </w:t>
      </w:r>
      <w:r>
        <w:rPr>
          <w:sz w:val="24"/>
        </w:rPr>
        <w:t>kendaraan bermotor di Kota Samarinda</w:t>
      </w:r>
    </w:p>
    <w:p>
      <w:pPr>
        <w:pStyle w:val="ListParagraph"/>
        <w:numPr>
          <w:ilvl w:val="0"/>
          <w:numId w:val="12"/>
        </w:numPr>
        <w:tabs>
          <w:tab w:pos="995" w:val="left" w:leader="none"/>
        </w:tabs>
        <w:spacing w:line="480" w:lineRule="auto" w:before="161" w:after="0"/>
        <w:ind w:left="995" w:right="425" w:hanging="428"/>
        <w:jc w:val="left"/>
        <w:rPr>
          <w:sz w:val="24"/>
        </w:rPr>
      </w:pPr>
      <w:r>
        <w:rPr>
          <w:sz w:val="24"/>
        </w:rPr>
        <w:t>Untuk</w:t>
      </w:r>
      <w:r>
        <w:rPr>
          <w:spacing w:val="40"/>
          <w:sz w:val="24"/>
        </w:rPr>
        <w:t> </w:t>
      </w:r>
      <w:r>
        <w:rPr>
          <w:sz w:val="24"/>
        </w:rPr>
        <w:t>mengetahui</w:t>
      </w:r>
      <w:r>
        <w:rPr>
          <w:spacing w:val="40"/>
          <w:sz w:val="24"/>
        </w:rPr>
        <w:t> </w:t>
      </w:r>
      <w:r>
        <w:rPr>
          <w:sz w:val="24"/>
        </w:rPr>
        <w:t>pengaruh</w:t>
      </w:r>
      <w:r>
        <w:rPr>
          <w:spacing w:val="40"/>
          <w:sz w:val="24"/>
        </w:rPr>
        <w:t> </w:t>
      </w:r>
      <w:r>
        <w:rPr>
          <w:sz w:val="24"/>
        </w:rPr>
        <w:t>moral</w:t>
      </w:r>
      <w:r>
        <w:rPr>
          <w:spacing w:val="40"/>
          <w:sz w:val="24"/>
        </w:rPr>
        <w:t> </w:t>
      </w:r>
      <w:r>
        <w:rPr>
          <w:sz w:val="24"/>
        </w:rPr>
        <w:t>pajak</w:t>
      </w:r>
      <w:r>
        <w:rPr>
          <w:spacing w:val="40"/>
          <w:sz w:val="24"/>
        </w:rPr>
        <w:t> </w:t>
      </w:r>
      <w:r>
        <w:rPr>
          <w:sz w:val="24"/>
        </w:rPr>
        <w:t>terhadap</w:t>
      </w:r>
      <w:r>
        <w:rPr>
          <w:spacing w:val="40"/>
          <w:sz w:val="24"/>
        </w:rPr>
        <w:t> </w:t>
      </w:r>
      <w:r>
        <w:rPr>
          <w:sz w:val="24"/>
        </w:rPr>
        <w:t>kepatuhan</w:t>
      </w:r>
      <w:r>
        <w:rPr>
          <w:spacing w:val="40"/>
          <w:sz w:val="24"/>
        </w:rPr>
        <w:t> </w:t>
      </w:r>
      <w:r>
        <w:rPr>
          <w:sz w:val="24"/>
        </w:rPr>
        <w:t>wajib</w:t>
      </w:r>
      <w:r>
        <w:rPr>
          <w:spacing w:val="40"/>
          <w:sz w:val="24"/>
        </w:rPr>
        <w:t> </w:t>
      </w:r>
      <w:r>
        <w:rPr>
          <w:sz w:val="24"/>
        </w:rPr>
        <w:t>pajak kendaraan bermotor di Kota Samarinda</w:t>
      </w:r>
    </w:p>
    <w:p>
      <w:pPr>
        <w:pStyle w:val="ListParagraph"/>
        <w:spacing w:after="0" w:line="480" w:lineRule="auto"/>
        <w:jc w:val="left"/>
        <w:rPr>
          <w:sz w:val="24"/>
        </w:rPr>
        <w:sectPr>
          <w:headerReference w:type="default" r:id="rId27"/>
          <w:footerReference w:type="default" r:id="rId28"/>
          <w:pgSz w:w="11910" w:h="16840"/>
          <w:pgMar w:header="722" w:footer="0" w:top="1920" w:bottom="280" w:left="1700" w:right="1275"/>
        </w:sectPr>
      </w:pPr>
    </w:p>
    <w:p>
      <w:pPr>
        <w:pStyle w:val="BodyText"/>
        <w:spacing w:before="45"/>
      </w:pPr>
    </w:p>
    <w:p>
      <w:pPr>
        <w:pStyle w:val="ListParagraph"/>
        <w:numPr>
          <w:ilvl w:val="0"/>
          <w:numId w:val="12"/>
        </w:numPr>
        <w:tabs>
          <w:tab w:pos="995" w:val="left" w:leader="none"/>
        </w:tabs>
        <w:spacing w:line="480" w:lineRule="auto" w:before="1" w:after="0"/>
        <w:ind w:left="995" w:right="425" w:hanging="428"/>
        <w:jc w:val="left"/>
        <w:rPr>
          <w:sz w:val="24"/>
        </w:rPr>
      </w:pPr>
      <w:r>
        <w:rPr>
          <w:sz w:val="24"/>
        </w:rPr>
        <w:t>Untuk</w:t>
      </w:r>
      <w:r>
        <w:rPr>
          <w:spacing w:val="40"/>
          <w:sz w:val="24"/>
        </w:rPr>
        <w:t> </w:t>
      </w:r>
      <w:r>
        <w:rPr>
          <w:sz w:val="24"/>
        </w:rPr>
        <w:t>mengetahui</w:t>
      </w:r>
      <w:r>
        <w:rPr>
          <w:spacing w:val="40"/>
          <w:sz w:val="24"/>
        </w:rPr>
        <w:t> </w:t>
      </w:r>
      <w:r>
        <w:rPr>
          <w:sz w:val="24"/>
        </w:rPr>
        <w:t>pengaruh</w:t>
      </w:r>
      <w:r>
        <w:rPr>
          <w:spacing w:val="40"/>
          <w:sz w:val="24"/>
        </w:rPr>
        <w:t> </w:t>
      </w:r>
      <w:r>
        <w:rPr>
          <w:sz w:val="24"/>
        </w:rPr>
        <w:t>akses</w:t>
      </w:r>
      <w:r>
        <w:rPr>
          <w:spacing w:val="40"/>
          <w:sz w:val="24"/>
        </w:rPr>
        <w:t> </w:t>
      </w:r>
      <w:r>
        <w:rPr>
          <w:sz w:val="24"/>
        </w:rPr>
        <w:t>pajak</w:t>
      </w:r>
      <w:r>
        <w:rPr>
          <w:spacing w:val="40"/>
          <w:sz w:val="24"/>
        </w:rPr>
        <w:t> </w:t>
      </w:r>
      <w:r>
        <w:rPr>
          <w:sz w:val="24"/>
        </w:rPr>
        <w:t>terhadap</w:t>
      </w:r>
      <w:r>
        <w:rPr>
          <w:spacing w:val="40"/>
          <w:sz w:val="24"/>
        </w:rPr>
        <w:t> </w:t>
      </w:r>
      <w:r>
        <w:rPr>
          <w:sz w:val="24"/>
        </w:rPr>
        <w:t>kepatuhan</w:t>
      </w:r>
      <w:r>
        <w:rPr>
          <w:spacing w:val="40"/>
          <w:sz w:val="24"/>
        </w:rPr>
        <w:t> </w:t>
      </w:r>
      <w:r>
        <w:rPr>
          <w:sz w:val="24"/>
        </w:rPr>
        <w:t>wajib</w:t>
      </w:r>
      <w:r>
        <w:rPr>
          <w:spacing w:val="40"/>
          <w:sz w:val="24"/>
        </w:rPr>
        <w:t> </w:t>
      </w:r>
      <w:r>
        <w:rPr>
          <w:sz w:val="24"/>
        </w:rPr>
        <w:t>pajak kendaraan bermotor di Kota Samarinda</w:t>
      </w:r>
    </w:p>
    <w:p>
      <w:pPr>
        <w:pStyle w:val="Heading5"/>
        <w:numPr>
          <w:ilvl w:val="1"/>
          <w:numId w:val="10"/>
        </w:numPr>
        <w:tabs>
          <w:tab w:pos="995" w:val="left" w:leader="none"/>
        </w:tabs>
        <w:spacing w:line="240" w:lineRule="auto" w:before="168" w:after="0"/>
        <w:ind w:left="995" w:right="0" w:hanging="360"/>
        <w:jc w:val="both"/>
      </w:pPr>
      <w:bookmarkStart w:name="_bookmark12" w:id="13"/>
      <w:bookmarkEnd w:id="13"/>
      <w:r>
        <w:rPr>
          <w:b w:val="0"/>
        </w:rPr>
      </w:r>
      <w:r>
        <w:rPr/>
        <w:t>Manfaat </w:t>
      </w:r>
      <w:r>
        <w:rPr>
          <w:spacing w:val="-2"/>
        </w:rPr>
        <w:t>Penelitian</w:t>
      </w:r>
    </w:p>
    <w:p>
      <w:pPr>
        <w:pStyle w:val="BodyText"/>
        <w:spacing w:before="14"/>
        <w:rPr>
          <w:b/>
        </w:rPr>
      </w:pPr>
    </w:p>
    <w:p>
      <w:pPr>
        <w:pStyle w:val="BodyText"/>
        <w:spacing w:line="480" w:lineRule="auto"/>
        <w:ind w:left="568" w:right="417" w:firstLine="852"/>
      </w:pPr>
      <w:r>
        <w:rPr/>
        <w:t>Penelitian</w:t>
      </w:r>
      <w:r>
        <w:rPr>
          <w:spacing w:val="-14"/>
        </w:rPr>
        <w:t> </w:t>
      </w:r>
      <w:r>
        <w:rPr/>
        <w:t>ini</w:t>
      </w:r>
      <w:r>
        <w:rPr>
          <w:spacing w:val="-13"/>
        </w:rPr>
        <w:t> </w:t>
      </w:r>
      <w:r>
        <w:rPr/>
        <w:t>diharapkan</w:t>
      </w:r>
      <w:r>
        <w:rPr>
          <w:spacing w:val="-11"/>
        </w:rPr>
        <w:t> </w:t>
      </w:r>
      <w:r>
        <w:rPr/>
        <w:t>mampu</w:t>
      </w:r>
      <w:r>
        <w:rPr>
          <w:spacing w:val="-14"/>
        </w:rPr>
        <w:t> </w:t>
      </w:r>
      <w:r>
        <w:rPr/>
        <w:t>memberikan</w:t>
      </w:r>
      <w:r>
        <w:rPr>
          <w:spacing w:val="-14"/>
        </w:rPr>
        <w:t> </w:t>
      </w:r>
      <w:r>
        <w:rPr/>
        <w:t>kontribusi</w:t>
      </w:r>
      <w:r>
        <w:rPr>
          <w:spacing w:val="-11"/>
        </w:rPr>
        <w:t> </w:t>
      </w:r>
      <w:r>
        <w:rPr/>
        <w:t>yang</w:t>
      </w:r>
      <w:r>
        <w:rPr>
          <w:spacing w:val="-15"/>
        </w:rPr>
        <w:t> </w:t>
      </w:r>
      <w:r>
        <w:rPr/>
        <w:t>bermanfaat bagi beberapa pihak, yaitu :</w:t>
      </w:r>
    </w:p>
    <w:p>
      <w:pPr>
        <w:pStyle w:val="ListParagraph"/>
        <w:numPr>
          <w:ilvl w:val="0"/>
          <w:numId w:val="13"/>
        </w:numPr>
        <w:tabs>
          <w:tab w:pos="995" w:val="left" w:leader="none"/>
        </w:tabs>
        <w:spacing w:line="240" w:lineRule="auto" w:before="159" w:after="0"/>
        <w:ind w:left="995" w:right="0" w:hanging="360"/>
        <w:jc w:val="both"/>
        <w:rPr>
          <w:sz w:val="24"/>
        </w:rPr>
      </w:pPr>
      <w:r>
        <w:rPr>
          <w:sz w:val="24"/>
        </w:rPr>
        <w:t>Manfaat</w:t>
      </w:r>
      <w:r>
        <w:rPr>
          <w:spacing w:val="-4"/>
          <w:sz w:val="24"/>
        </w:rPr>
        <w:t> </w:t>
      </w:r>
      <w:r>
        <w:rPr>
          <w:spacing w:val="-2"/>
          <w:sz w:val="24"/>
        </w:rPr>
        <w:t>Teoritis</w:t>
      </w:r>
    </w:p>
    <w:p>
      <w:pPr>
        <w:pStyle w:val="BodyText"/>
        <w:spacing w:before="161"/>
      </w:pPr>
    </w:p>
    <w:p>
      <w:pPr>
        <w:pStyle w:val="BodyText"/>
        <w:spacing w:line="480" w:lineRule="auto"/>
        <w:ind w:left="995" w:right="421"/>
        <w:jc w:val="both"/>
      </w:pPr>
      <w:r>
        <w:rPr/>
        <w:t>Berlandaskan teori yang digunakan yaitu Teori Atribusi, penelitian ini diharapkan dapat memuktikan relevansi antara teori dengan variable yang digunakan. Serta tujuan penelitian yang berlandaskan teori ini adalah untuk membantu pemerintah dalam pengupayaan program-program yang bertujuan untuk meningkatkan kepatuhan wajib pajak dengan menyediakan akses yang lebih mudah dan fasilitas yang lebih baik lagi. Selain itu, penelitian ini juga diharapkan</w:t>
      </w:r>
      <w:r>
        <w:rPr>
          <w:spacing w:val="-15"/>
        </w:rPr>
        <w:t> </w:t>
      </w:r>
      <w:r>
        <w:rPr/>
        <w:t>dapat</w:t>
      </w:r>
      <w:r>
        <w:rPr>
          <w:spacing w:val="-15"/>
        </w:rPr>
        <w:t> </w:t>
      </w:r>
      <w:r>
        <w:rPr/>
        <w:t>memberikan</w:t>
      </w:r>
      <w:r>
        <w:rPr>
          <w:spacing w:val="-15"/>
        </w:rPr>
        <w:t> </w:t>
      </w:r>
      <w:r>
        <w:rPr/>
        <w:t>pengetahuan</w:t>
      </w:r>
      <w:r>
        <w:rPr>
          <w:spacing w:val="-15"/>
        </w:rPr>
        <w:t> </w:t>
      </w:r>
      <w:r>
        <w:rPr/>
        <w:t>dan</w:t>
      </w:r>
      <w:r>
        <w:rPr>
          <w:spacing w:val="-15"/>
        </w:rPr>
        <w:t> </w:t>
      </w:r>
      <w:r>
        <w:rPr/>
        <w:t>wawasan</w:t>
      </w:r>
      <w:r>
        <w:rPr>
          <w:spacing w:val="-15"/>
        </w:rPr>
        <w:t> </w:t>
      </w:r>
      <w:r>
        <w:rPr/>
        <w:t>yang</w:t>
      </w:r>
      <w:r>
        <w:rPr>
          <w:spacing w:val="-15"/>
        </w:rPr>
        <w:t> </w:t>
      </w:r>
      <w:r>
        <w:rPr/>
        <w:t>diperlukan</w:t>
      </w:r>
      <w:r>
        <w:rPr>
          <w:spacing w:val="-15"/>
        </w:rPr>
        <w:t> </w:t>
      </w:r>
      <w:r>
        <w:rPr/>
        <w:t>bagi akademisi untuk terus mengembangkan pemahaman mengenai perpajakan.</w:t>
      </w:r>
    </w:p>
    <w:p>
      <w:pPr>
        <w:pStyle w:val="ListParagraph"/>
        <w:numPr>
          <w:ilvl w:val="0"/>
          <w:numId w:val="13"/>
        </w:numPr>
        <w:tabs>
          <w:tab w:pos="995" w:val="left" w:leader="none"/>
        </w:tabs>
        <w:spacing w:line="240" w:lineRule="auto" w:before="162" w:after="0"/>
        <w:ind w:left="995" w:right="0" w:hanging="360"/>
        <w:jc w:val="both"/>
        <w:rPr>
          <w:sz w:val="24"/>
        </w:rPr>
      </w:pPr>
      <w:r>
        <w:rPr>
          <w:sz w:val="24"/>
        </w:rPr>
        <w:t>Manfaat</w:t>
      </w:r>
      <w:r>
        <w:rPr>
          <w:spacing w:val="-4"/>
          <w:sz w:val="24"/>
        </w:rPr>
        <w:t> </w:t>
      </w:r>
      <w:r>
        <w:rPr>
          <w:spacing w:val="-2"/>
          <w:sz w:val="24"/>
        </w:rPr>
        <w:t>Praktis</w:t>
      </w:r>
    </w:p>
    <w:p>
      <w:pPr>
        <w:pStyle w:val="BodyText"/>
        <w:spacing w:before="159"/>
      </w:pPr>
    </w:p>
    <w:p>
      <w:pPr>
        <w:pStyle w:val="ListParagraph"/>
        <w:numPr>
          <w:ilvl w:val="0"/>
          <w:numId w:val="14"/>
        </w:numPr>
        <w:tabs>
          <w:tab w:pos="994" w:val="left" w:leader="none"/>
        </w:tabs>
        <w:spacing w:line="240" w:lineRule="auto" w:before="0" w:after="0"/>
        <w:ind w:left="994" w:right="0" w:hanging="359"/>
        <w:jc w:val="left"/>
        <w:rPr>
          <w:sz w:val="24"/>
        </w:rPr>
      </w:pPr>
      <w:r>
        <w:rPr>
          <w:sz w:val="24"/>
        </w:rPr>
        <w:t>Bagi</w:t>
      </w:r>
      <w:r>
        <w:rPr>
          <w:spacing w:val="-2"/>
          <w:sz w:val="24"/>
        </w:rPr>
        <w:t> </w:t>
      </w:r>
      <w:r>
        <w:rPr>
          <w:sz w:val="24"/>
        </w:rPr>
        <w:t>Kantor</w:t>
      </w:r>
      <w:r>
        <w:rPr>
          <w:spacing w:val="-1"/>
          <w:sz w:val="24"/>
        </w:rPr>
        <w:t> </w:t>
      </w:r>
      <w:r>
        <w:rPr>
          <w:spacing w:val="-2"/>
          <w:sz w:val="24"/>
        </w:rPr>
        <w:t>BAPENDA</w:t>
      </w:r>
    </w:p>
    <w:p>
      <w:pPr>
        <w:pStyle w:val="BodyText"/>
        <w:spacing w:before="160"/>
      </w:pPr>
    </w:p>
    <w:p>
      <w:pPr>
        <w:pStyle w:val="BodyText"/>
        <w:spacing w:line="480" w:lineRule="auto" w:before="1"/>
        <w:ind w:left="995" w:right="423"/>
        <w:jc w:val="both"/>
      </w:pPr>
      <w:r>
        <w:rPr/>
        <w:t>Penelitian</w:t>
      </w:r>
      <w:r>
        <w:rPr>
          <w:spacing w:val="-11"/>
        </w:rPr>
        <w:t> </w:t>
      </w:r>
      <w:r>
        <w:rPr/>
        <w:t>ini</w:t>
      </w:r>
      <w:r>
        <w:rPr>
          <w:spacing w:val="-11"/>
        </w:rPr>
        <w:t> </w:t>
      </w:r>
      <w:r>
        <w:rPr/>
        <w:t>diharapkan</w:t>
      </w:r>
      <w:r>
        <w:rPr>
          <w:spacing w:val="-11"/>
        </w:rPr>
        <w:t> </w:t>
      </w:r>
      <w:r>
        <w:rPr/>
        <w:t>dapat</w:t>
      </w:r>
      <w:r>
        <w:rPr>
          <w:spacing w:val="-11"/>
        </w:rPr>
        <w:t> </w:t>
      </w:r>
      <w:r>
        <w:rPr/>
        <w:t>meningkatkan</w:t>
      </w:r>
      <w:r>
        <w:rPr>
          <w:spacing w:val="-12"/>
        </w:rPr>
        <w:t> </w:t>
      </w:r>
      <w:r>
        <w:rPr/>
        <w:t>kemampuan</w:t>
      </w:r>
      <w:r>
        <w:rPr>
          <w:spacing w:val="-12"/>
        </w:rPr>
        <w:t> </w:t>
      </w:r>
      <w:r>
        <w:rPr/>
        <w:t>Kantor</w:t>
      </w:r>
      <w:r>
        <w:rPr>
          <w:spacing w:val="-12"/>
        </w:rPr>
        <w:t> </w:t>
      </w:r>
      <w:r>
        <w:rPr/>
        <w:t>BAPENDA dalam hal akses pelayanan dan pengembangan strategi komunikasi dan sosialisasi yang lebih efektif terhadap wajib pajak agar dapat menunjang kepatuhan wajib pajak dalam membayar pajak kendaraan bermotor.</w:t>
      </w:r>
    </w:p>
    <w:p>
      <w:pPr>
        <w:pStyle w:val="BodyText"/>
        <w:spacing w:after="0" w:line="480" w:lineRule="auto"/>
        <w:jc w:val="both"/>
        <w:sectPr>
          <w:headerReference w:type="default" r:id="rId29"/>
          <w:footerReference w:type="default" r:id="rId30"/>
          <w:pgSz w:w="11910" w:h="16840"/>
          <w:pgMar w:header="722" w:footer="0" w:top="1920" w:bottom="280" w:left="1700" w:right="1275"/>
        </w:sectPr>
      </w:pPr>
    </w:p>
    <w:p>
      <w:pPr>
        <w:pStyle w:val="BodyText"/>
        <w:spacing w:before="45"/>
      </w:pPr>
    </w:p>
    <w:p>
      <w:pPr>
        <w:pStyle w:val="ListParagraph"/>
        <w:numPr>
          <w:ilvl w:val="0"/>
          <w:numId w:val="14"/>
        </w:numPr>
        <w:tabs>
          <w:tab w:pos="991" w:val="left" w:leader="none"/>
        </w:tabs>
        <w:spacing w:line="240" w:lineRule="auto" w:before="1" w:after="0"/>
        <w:ind w:left="991" w:right="0" w:hanging="356"/>
        <w:jc w:val="left"/>
        <w:rPr>
          <w:sz w:val="24"/>
        </w:rPr>
      </w:pPr>
      <w:bookmarkStart w:name="_bookmark13" w:id="14"/>
      <w:bookmarkEnd w:id="14"/>
      <w:r>
        <w:rPr/>
      </w:r>
      <w:r>
        <w:rPr>
          <w:sz w:val="24"/>
        </w:rPr>
        <w:t>Bagi</w:t>
      </w:r>
      <w:r>
        <w:rPr>
          <w:spacing w:val="-2"/>
          <w:sz w:val="24"/>
        </w:rPr>
        <w:t> </w:t>
      </w:r>
      <w:r>
        <w:rPr>
          <w:sz w:val="24"/>
        </w:rPr>
        <w:t>Wajib</w:t>
      </w:r>
      <w:r>
        <w:rPr>
          <w:spacing w:val="-2"/>
          <w:sz w:val="24"/>
        </w:rPr>
        <w:t> Pajak</w:t>
      </w:r>
    </w:p>
    <w:p>
      <w:pPr>
        <w:pStyle w:val="BodyText"/>
        <w:spacing w:before="160"/>
      </w:pPr>
    </w:p>
    <w:p>
      <w:pPr>
        <w:pStyle w:val="BodyText"/>
        <w:spacing w:line="480" w:lineRule="auto" w:before="1"/>
        <w:ind w:left="995" w:right="426"/>
        <w:jc w:val="both"/>
      </w:pPr>
      <w:r>
        <w:rPr/>
        <w:t>Penelitian ini diharapkan mampu memupuk rasa tanggungjawab dan patuh terhadap kewajibannya dalam membayar pajak kendaraan bermotor.</w:t>
      </w:r>
    </w:p>
    <w:p>
      <w:pPr>
        <w:pStyle w:val="ListParagraph"/>
        <w:numPr>
          <w:ilvl w:val="0"/>
          <w:numId w:val="14"/>
        </w:numPr>
        <w:tabs>
          <w:tab w:pos="994" w:val="left" w:leader="none"/>
        </w:tabs>
        <w:spacing w:line="240" w:lineRule="auto" w:before="158" w:after="0"/>
        <w:ind w:left="994" w:right="0" w:hanging="359"/>
        <w:jc w:val="left"/>
        <w:rPr>
          <w:sz w:val="24"/>
        </w:rPr>
      </w:pPr>
      <w:r>
        <w:rPr>
          <w:sz w:val="24"/>
        </w:rPr>
        <w:t>Bagi</w:t>
      </w:r>
      <w:r>
        <w:rPr>
          <w:spacing w:val="-4"/>
          <w:sz w:val="24"/>
        </w:rPr>
        <w:t> </w:t>
      </w:r>
      <w:r>
        <w:rPr>
          <w:spacing w:val="-2"/>
          <w:sz w:val="24"/>
        </w:rPr>
        <w:t>Kebijakan</w:t>
      </w:r>
    </w:p>
    <w:p>
      <w:pPr>
        <w:pStyle w:val="BodyText"/>
        <w:spacing w:before="161"/>
      </w:pPr>
    </w:p>
    <w:p>
      <w:pPr>
        <w:pStyle w:val="BodyText"/>
        <w:spacing w:line="480" w:lineRule="auto"/>
        <w:ind w:left="995" w:right="421"/>
        <w:jc w:val="both"/>
      </w:pPr>
      <w:r>
        <w:rPr/>
        <w:t>Penelitian ini diharapkan mampu mengevaluasi efektifitas kebijakan pajak yang sudah berlaku, sekaligus dapat dijadikan sebagai referensi dalam merumuskan</w:t>
      </w:r>
      <w:r>
        <w:rPr>
          <w:spacing w:val="-2"/>
        </w:rPr>
        <w:t> </w:t>
      </w:r>
      <w:r>
        <w:rPr/>
        <w:t>kebijakan</w:t>
      </w:r>
      <w:r>
        <w:rPr>
          <w:spacing w:val="-1"/>
        </w:rPr>
        <w:t> </w:t>
      </w:r>
      <w:r>
        <w:rPr/>
        <w:t>perpajakan</w:t>
      </w:r>
      <w:r>
        <w:rPr>
          <w:spacing w:val="-2"/>
        </w:rPr>
        <w:t> </w:t>
      </w:r>
      <w:r>
        <w:rPr/>
        <w:t>kendaraan</w:t>
      </w:r>
      <w:r>
        <w:rPr>
          <w:spacing w:val="-2"/>
        </w:rPr>
        <w:t> </w:t>
      </w:r>
      <w:r>
        <w:rPr/>
        <w:t>bermotor</w:t>
      </w:r>
      <w:r>
        <w:rPr>
          <w:spacing w:val="-1"/>
        </w:rPr>
        <w:t> </w:t>
      </w:r>
      <w:r>
        <w:rPr/>
        <w:t>yang</w:t>
      </w:r>
      <w:r>
        <w:rPr>
          <w:spacing w:val="-2"/>
        </w:rPr>
        <w:t> </w:t>
      </w:r>
      <w:r>
        <w:rPr/>
        <w:t>lebih</w:t>
      </w:r>
      <w:r>
        <w:rPr>
          <w:spacing w:val="-2"/>
        </w:rPr>
        <w:t> </w:t>
      </w:r>
      <w:r>
        <w:rPr/>
        <w:t>efektif</w:t>
      </w:r>
      <w:r>
        <w:rPr>
          <w:spacing w:val="-1"/>
        </w:rPr>
        <w:t> </w:t>
      </w:r>
      <w:r>
        <w:rPr/>
        <w:t>dan </w:t>
      </w:r>
      <w:r>
        <w:rPr>
          <w:spacing w:val="-2"/>
        </w:rPr>
        <w:t>efisien.</w:t>
      </w:r>
    </w:p>
    <w:p>
      <w:pPr>
        <w:pStyle w:val="BodyText"/>
        <w:spacing w:after="0" w:line="480" w:lineRule="auto"/>
        <w:jc w:val="both"/>
        <w:sectPr>
          <w:headerReference w:type="default" r:id="rId31"/>
          <w:footerReference w:type="default" r:id="rId32"/>
          <w:pgSz w:w="11910" w:h="16840"/>
          <w:pgMar w:header="722" w:footer="0" w:top="1920" w:bottom="280" w:left="1700" w:right="1275"/>
        </w:sectPr>
      </w:pPr>
    </w:p>
    <w:p>
      <w:pPr>
        <w:pStyle w:val="BodyText"/>
        <w:spacing w:before="88"/>
        <w:rPr>
          <w:sz w:val="20"/>
        </w:rPr>
      </w:pPr>
    </w:p>
    <w:p>
      <w:pPr>
        <w:pStyle w:val="BodyText"/>
        <w:spacing w:after="0"/>
        <w:rPr>
          <w:sz w:val="20"/>
        </w:rPr>
        <w:sectPr>
          <w:headerReference w:type="default" r:id="rId33"/>
          <w:footerReference w:type="default" r:id="rId34"/>
          <w:pgSz w:w="11910" w:h="16840"/>
          <w:pgMar w:header="0" w:footer="0" w:top="1920" w:bottom="280" w:left="1700" w:right="1275"/>
        </w:sectPr>
      </w:pPr>
    </w:p>
    <w:p>
      <w:pPr>
        <w:pStyle w:val="BodyText"/>
      </w:pPr>
    </w:p>
    <w:p>
      <w:pPr>
        <w:pStyle w:val="BodyText"/>
      </w:pPr>
    </w:p>
    <w:p>
      <w:pPr>
        <w:pStyle w:val="BodyText"/>
        <w:spacing w:before="241"/>
      </w:pPr>
    </w:p>
    <w:p>
      <w:pPr>
        <w:pStyle w:val="Heading5"/>
        <w:numPr>
          <w:ilvl w:val="1"/>
          <w:numId w:val="13"/>
        </w:numPr>
        <w:tabs>
          <w:tab w:pos="995" w:val="left" w:leader="none"/>
        </w:tabs>
        <w:spacing w:line="240" w:lineRule="auto" w:before="0" w:after="0"/>
        <w:ind w:left="995" w:right="0" w:hanging="360"/>
        <w:jc w:val="left"/>
      </w:pPr>
      <w:bookmarkStart w:name="_bookmark14" w:id="15"/>
      <w:bookmarkEnd w:id="15"/>
      <w:r>
        <w:rPr>
          <w:b w:val="0"/>
        </w:rPr>
      </w:r>
      <w:r>
        <w:rPr/>
        <w:t>Landasan</w:t>
      </w:r>
      <w:r>
        <w:rPr>
          <w:spacing w:val="-3"/>
        </w:rPr>
        <w:t> </w:t>
      </w:r>
      <w:r>
        <w:rPr>
          <w:spacing w:val="-4"/>
        </w:rPr>
        <w:t>Teori</w:t>
      </w:r>
    </w:p>
    <w:p>
      <w:pPr>
        <w:pStyle w:val="BodyText"/>
        <w:rPr>
          <w:b/>
        </w:rPr>
      </w:pPr>
    </w:p>
    <w:p>
      <w:pPr>
        <w:pStyle w:val="Heading5"/>
        <w:numPr>
          <w:ilvl w:val="2"/>
          <w:numId w:val="13"/>
        </w:numPr>
        <w:tabs>
          <w:tab w:pos="1276" w:val="left" w:leader="none"/>
        </w:tabs>
        <w:spacing w:line="240" w:lineRule="auto" w:before="0" w:after="0"/>
        <w:ind w:left="1276" w:right="0" w:hanging="631"/>
        <w:jc w:val="left"/>
      </w:pPr>
      <w:bookmarkStart w:name="_bookmark15" w:id="16"/>
      <w:bookmarkEnd w:id="16"/>
      <w:r>
        <w:rPr>
          <w:b w:val="0"/>
        </w:rPr>
      </w:r>
      <w:r>
        <w:rPr/>
        <w:t>Teori</w:t>
      </w:r>
      <w:r>
        <w:rPr>
          <w:spacing w:val="-2"/>
        </w:rPr>
        <w:t> </w:t>
      </w:r>
      <w:r>
        <w:rPr>
          <w:spacing w:val="-2"/>
        </w:rPr>
        <w:t>Atribusi</w:t>
      </w:r>
    </w:p>
    <w:p>
      <w:pPr>
        <w:pStyle w:val="Heading4"/>
        <w:spacing w:line="456" w:lineRule="auto" w:before="89"/>
        <w:ind w:left="506" w:right="3151" w:firstLine="808"/>
        <w:jc w:val="left"/>
      </w:pPr>
      <w:r>
        <w:rPr>
          <w:b w:val="0"/>
        </w:rPr>
        <w:br w:type="column"/>
      </w:r>
      <w:r>
        <w:rPr/>
        <w:t>BAB II KAJIAN</w:t>
      </w:r>
      <w:r>
        <w:rPr>
          <w:spacing w:val="-18"/>
        </w:rPr>
        <w:t> </w:t>
      </w:r>
      <w:r>
        <w:rPr/>
        <w:t>PUSTAKA</w:t>
      </w:r>
    </w:p>
    <w:p>
      <w:pPr>
        <w:pStyle w:val="Heading4"/>
        <w:spacing w:after="0" w:line="456" w:lineRule="auto"/>
        <w:jc w:val="left"/>
        <w:sectPr>
          <w:type w:val="continuous"/>
          <w:pgSz w:w="11910" w:h="16840"/>
          <w:pgMar w:header="0" w:footer="0" w:top="1920" w:bottom="280" w:left="1700" w:right="1275"/>
          <w:cols w:num="2" w:equalWidth="0">
            <w:col w:w="2749" w:space="40"/>
            <w:col w:w="6146"/>
          </w:cols>
        </w:sectPr>
      </w:pPr>
    </w:p>
    <w:p>
      <w:pPr>
        <w:pStyle w:val="BodyText"/>
        <w:spacing w:line="480" w:lineRule="auto" w:before="272"/>
        <w:ind w:left="645" w:right="421" w:firstLine="631"/>
        <w:jc w:val="both"/>
      </w:pPr>
      <w:r>
        <w:rPr/>
        <w:t>Teori atribusi pertama kali ditemukan oleh Fritz Heider pada tahun 1958, yaitu seorang psikolog asal Jerman. Teori atribusi pada Heider dalam Robbins &amp; Judge (2024) menjelaskan penyebab perilaku dirinya dan orang lain serta menentukan apakah perilaku tersebut ditimbulkan oleh faktor internal atau faktor eksternal.</w:t>
      </w:r>
      <w:r>
        <w:rPr>
          <w:spacing w:val="-15"/>
        </w:rPr>
        <w:t> </w:t>
      </w:r>
      <w:r>
        <w:rPr/>
        <w:t>Teori</w:t>
      </w:r>
      <w:r>
        <w:rPr>
          <w:spacing w:val="-15"/>
        </w:rPr>
        <w:t> </w:t>
      </w:r>
      <w:r>
        <w:rPr/>
        <w:t>atribusi</w:t>
      </w:r>
      <w:r>
        <w:rPr>
          <w:spacing w:val="-14"/>
        </w:rPr>
        <w:t> </w:t>
      </w:r>
      <w:r>
        <w:rPr/>
        <w:t>ini</w:t>
      </w:r>
      <w:r>
        <w:rPr>
          <w:spacing w:val="-14"/>
        </w:rPr>
        <w:t> </w:t>
      </w:r>
      <w:r>
        <w:rPr/>
        <w:t>berpendapat</w:t>
      </w:r>
      <w:r>
        <w:rPr>
          <w:spacing w:val="-15"/>
        </w:rPr>
        <w:t> </w:t>
      </w:r>
      <w:r>
        <w:rPr/>
        <w:t>bahwa</w:t>
      </w:r>
      <w:r>
        <w:rPr>
          <w:spacing w:val="-15"/>
        </w:rPr>
        <w:t> </w:t>
      </w:r>
      <w:r>
        <w:rPr/>
        <w:t>individu</w:t>
      </w:r>
      <w:r>
        <w:rPr>
          <w:spacing w:val="-15"/>
        </w:rPr>
        <w:t> </w:t>
      </w:r>
      <w:r>
        <w:rPr/>
        <w:t>mengamati</w:t>
      </w:r>
      <w:r>
        <w:rPr>
          <w:spacing w:val="-15"/>
        </w:rPr>
        <w:t> </w:t>
      </w:r>
      <w:r>
        <w:rPr/>
        <w:t>dirinya</w:t>
      </w:r>
      <w:r>
        <w:rPr>
          <w:spacing w:val="-14"/>
        </w:rPr>
        <w:t> </w:t>
      </w:r>
      <w:r>
        <w:rPr/>
        <w:t>sendiri dan orang</w:t>
      </w:r>
      <w:r>
        <w:rPr>
          <w:spacing w:val="-1"/>
        </w:rPr>
        <w:t> </w:t>
      </w:r>
      <w:r>
        <w:rPr/>
        <w:t>lain untuk menyimpulkan motif di balik tindakannya, baik dipengaruhi oleh faktor internal maupun eksternal Purnaditya &amp; Rohman (2015). Faktor internal</w:t>
      </w:r>
      <w:r>
        <w:rPr>
          <w:spacing w:val="-14"/>
        </w:rPr>
        <w:t> </w:t>
      </w:r>
      <w:r>
        <w:rPr/>
        <w:t>berasal</w:t>
      </w:r>
      <w:r>
        <w:rPr>
          <w:spacing w:val="-14"/>
        </w:rPr>
        <w:t> </w:t>
      </w:r>
      <w:r>
        <w:rPr/>
        <w:t>dari</w:t>
      </w:r>
      <w:r>
        <w:rPr>
          <w:spacing w:val="-14"/>
        </w:rPr>
        <w:t> </w:t>
      </w:r>
      <w:r>
        <w:rPr/>
        <w:t>dalam</w:t>
      </w:r>
      <w:r>
        <w:rPr>
          <w:spacing w:val="-14"/>
        </w:rPr>
        <w:t> </w:t>
      </w:r>
      <w:r>
        <w:rPr/>
        <w:t>diri</w:t>
      </w:r>
      <w:r>
        <w:rPr>
          <w:spacing w:val="-14"/>
        </w:rPr>
        <w:t> </w:t>
      </w:r>
      <w:r>
        <w:rPr/>
        <w:t>individu</w:t>
      </w:r>
      <w:r>
        <w:rPr>
          <w:spacing w:val="-14"/>
        </w:rPr>
        <w:t> </w:t>
      </w:r>
      <w:r>
        <w:rPr/>
        <w:t>seseorang</w:t>
      </w:r>
      <w:r>
        <w:rPr>
          <w:spacing w:val="-14"/>
        </w:rPr>
        <w:t> </w:t>
      </w:r>
      <w:r>
        <w:rPr/>
        <w:t>dan</w:t>
      </w:r>
      <w:r>
        <w:rPr>
          <w:spacing w:val="-14"/>
        </w:rPr>
        <w:t> </w:t>
      </w:r>
      <w:r>
        <w:rPr/>
        <w:t>terkait</w:t>
      </w:r>
      <w:r>
        <w:rPr>
          <w:spacing w:val="-13"/>
        </w:rPr>
        <w:t> </w:t>
      </w:r>
      <w:r>
        <w:rPr/>
        <w:t>dengan</w:t>
      </w:r>
      <w:r>
        <w:rPr>
          <w:spacing w:val="-14"/>
        </w:rPr>
        <w:t> </w:t>
      </w:r>
      <w:r>
        <w:rPr/>
        <w:t>sifat</w:t>
      </w:r>
      <w:r>
        <w:rPr>
          <w:spacing w:val="-14"/>
        </w:rPr>
        <w:t> </w:t>
      </w:r>
      <w:r>
        <w:rPr/>
        <w:t>individu yang menjadi faktor penyebab seseorang melakukan kewajiban perpajakannya, sedangkan</w:t>
      </w:r>
      <w:r>
        <w:rPr>
          <w:spacing w:val="-15"/>
        </w:rPr>
        <w:t> </w:t>
      </w:r>
      <w:r>
        <w:rPr/>
        <w:t>faktor</w:t>
      </w:r>
      <w:r>
        <w:rPr>
          <w:spacing w:val="-15"/>
        </w:rPr>
        <w:t> </w:t>
      </w:r>
      <w:r>
        <w:rPr/>
        <w:t>eksternal</w:t>
      </w:r>
      <w:r>
        <w:rPr>
          <w:spacing w:val="-15"/>
        </w:rPr>
        <w:t> </w:t>
      </w:r>
      <w:r>
        <w:rPr/>
        <w:t>berasal</w:t>
      </w:r>
      <w:r>
        <w:rPr>
          <w:spacing w:val="-15"/>
        </w:rPr>
        <w:t> </w:t>
      </w:r>
      <w:r>
        <w:rPr/>
        <w:t>dari</w:t>
      </w:r>
      <w:r>
        <w:rPr>
          <w:spacing w:val="-15"/>
        </w:rPr>
        <w:t> </w:t>
      </w:r>
      <w:r>
        <w:rPr/>
        <w:t>luar</w:t>
      </w:r>
      <w:r>
        <w:rPr>
          <w:spacing w:val="-15"/>
        </w:rPr>
        <w:t> </w:t>
      </w:r>
      <w:r>
        <w:rPr/>
        <w:t>diri</w:t>
      </w:r>
      <w:r>
        <w:rPr>
          <w:spacing w:val="-15"/>
        </w:rPr>
        <w:t> </w:t>
      </w:r>
      <w:r>
        <w:rPr/>
        <w:t>individu</w:t>
      </w:r>
      <w:r>
        <w:rPr>
          <w:spacing w:val="-15"/>
        </w:rPr>
        <w:t> </w:t>
      </w:r>
      <w:r>
        <w:rPr/>
        <w:t>seseorang</w:t>
      </w:r>
      <w:r>
        <w:rPr>
          <w:spacing w:val="-15"/>
        </w:rPr>
        <w:t> </w:t>
      </w:r>
      <w:r>
        <w:rPr/>
        <w:t>seperti</w:t>
      </w:r>
      <w:r>
        <w:rPr>
          <w:spacing w:val="-15"/>
        </w:rPr>
        <w:t> </w:t>
      </w:r>
      <w:r>
        <w:rPr/>
        <w:t>keadaan dan lingkungan wajib pajak.</w:t>
      </w:r>
    </w:p>
    <w:p>
      <w:pPr>
        <w:pStyle w:val="BodyText"/>
        <w:spacing w:line="480" w:lineRule="auto" w:before="160"/>
        <w:ind w:left="645" w:right="423" w:firstLine="631"/>
        <w:jc w:val="both"/>
      </w:pPr>
      <w:r>
        <w:rPr/>
        <w:t>Pada</w:t>
      </w:r>
      <w:r>
        <w:rPr>
          <w:spacing w:val="-15"/>
        </w:rPr>
        <w:t> </w:t>
      </w:r>
      <w:r>
        <w:rPr/>
        <w:t>penelitian</w:t>
      </w:r>
      <w:r>
        <w:rPr>
          <w:spacing w:val="-15"/>
        </w:rPr>
        <w:t> </w:t>
      </w:r>
      <w:r>
        <w:rPr/>
        <w:t>ini</w:t>
      </w:r>
      <w:r>
        <w:rPr>
          <w:spacing w:val="-15"/>
        </w:rPr>
        <w:t> </w:t>
      </w:r>
      <w:r>
        <w:rPr/>
        <w:t>digunakan</w:t>
      </w:r>
      <w:r>
        <w:rPr>
          <w:spacing w:val="-15"/>
        </w:rPr>
        <w:t> </w:t>
      </w:r>
      <w:r>
        <w:rPr/>
        <w:t>teori</w:t>
      </w:r>
      <w:r>
        <w:rPr>
          <w:spacing w:val="-15"/>
        </w:rPr>
        <w:t> </w:t>
      </w:r>
      <w:r>
        <w:rPr/>
        <w:t>atribusi</w:t>
      </w:r>
      <w:r>
        <w:rPr>
          <w:spacing w:val="-14"/>
        </w:rPr>
        <w:t> </w:t>
      </w:r>
      <w:r>
        <w:rPr/>
        <w:t>karena</w:t>
      </w:r>
      <w:r>
        <w:rPr>
          <w:spacing w:val="-11"/>
        </w:rPr>
        <w:t> </w:t>
      </w:r>
      <w:r>
        <w:rPr/>
        <w:t>perilaku</w:t>
      </w:r>
      <w:r>
        <w:rPr>
          <w:spacing w:val="-15"/>
        </w:rPr>
        <w:t> </w:t>
      </w:r>
      <w:r>
        <w:rPr/>
        <w:t>seseorang</w:t>
      </w:r>
      <w:r>
        <w:rPr>
          <w:spacing w:val="-15"/>
        </w:rPr>
        <w:t> </w:t>
      </w:r>
      <w:r>
        <w:rPr/>
        <w:t>dalam memenuhi kewajiban perpajakannya ditentukan oleh suatu keadaan dimana penilaian wajib pajak terhadap pajak dipengaruhi oleh persepsi wajib pajak terhadap pajak. Dalam penelitian ini terdapat faktor internal dan faktor eksternal yang mempengaruhi kepatuhan wajib pajak. Faktor internal yang dapat mempengaruhi kepatuhan wajib pajak kendaraan bermotor yaitu </w:t>
      </w:r>
      <w:r>
        <w:rPr>
          <w:i/>
        </w:rPr>
        <w:t>love of money </w:t>
      </w:r>
      <w:r>
        <w:rPr/>
        <w:t>dan</w:t>
      </w:r>
      <w:r>
        <w:rPr>
          <w:spacing w:val="-10"/>
        </w:rPr>
        <w:t> </w:t>
      </w:r>
      <w:r>
        <w:rPr/>
        <w:t>moral</w:t>
      </w:r>
      <w:r>
        <w:rPr>
          <w:spacing w:val="-10"/>
        </w:rPr>
        <w:t> </w:t>
      </w:r>
      <w:r>
        <w:rPr/>
        <w:t>pajak,</w:t>
      </w:r>
      <w:r>
        <w:rPr>
          <w:spacing w:val="-10"/>
        </w:rPr>
        <w:t> </w:t>
      </w:r>
      <w:r>
        <w:rPr/>
        <w:t>sedangkan</w:t>
      </w:r>
      <w:r>
        <w:rPr>
          <w:spacing w:val="-10"/>
        </w:rPr>
        <w:t> </w:t>
      </w:r>
      <w:r>
        <w:rPr/>
        <w:t>faktor</w:t>
      </w:r>
      <w:r>
        <w:rPr>
          <w:spacing w:val="-8"/>
        </w:rPr>
        <w:t> </w:t>
      </w:r>
      <w:r>
        <w:rPr/>
        <w:t>eksternal</w:t>
      </w:r>
      <w:r>
        <w:rPr>
          <w:spacing w:val="-5"/>
        </w:rPr>
        <w:t> </w:t>
      </w:r>
      <w:r>
        <w:rPr/>
        <w:t>yang</w:t>
      </w:r>
      <w:r>
        <w:rPr>
          <w:spacing w:val="-10"/>
        </w:rPr>
        <w:t> </w:t>
      </w:r>
      <w:r>
        <w:rPr/>
        <w:t>mempengaruhi</w:t>
      </w:r>
      <w:r>
        <w:rPr>
          <w:spacing w:val="-10"/>
        </w:rPr>
        <w:t> </w:t>
      </w:r>
      <w:r>
        <w:rPr/>
        <w:t>kepatuhan</w:t>
      </w:r>
      <w:r>
        <w:rPr>
          <w:spacing w:val="-10"/>
        </w:rPr>
        <w:t> </w:t>
      </w:r>
      <w:r>
        <w:rPr/>
        <w:t>wajib pajak kendaraan bermotor yaitu akses pajak.</w:t>
      </w:r>
    </w:p>
    <w:p>
      <w:pPr>
        <w:pStyle w:val="BodyText"/>
        <w:rPr>
          <w:sz w:val="22"/>
        </w:rPr>
      </w:pPr>
    </w:p>
    <w:p>
      <w:pPr>
        <w:pStyle w:val="BodyText"/>
        <w:spacing w:before="15"/>
        <w:rPr>
          <w:sz w:val="22"/>
        </w:rPr>
      </w:pPr>
    </w:p>
    <w:p>
      <w:pPr>
        <w:spacing w:before="0"/>
        <w:ind w:left="251" w:right="106" w:firstLine="0"/>
        <w:jc w:val="center"/>
        <w:rPr>
          <w:sz w:val="22"/>
        </w:rPr>
      </w:pPr>
      <w:r>
        <w:rPr>
          <w:spacing w:val="-5"/>
          <w:sz w:val="22"/>
        </w:rPr>
        <w:t>10</w:t>
      </w:r>
    </w:p>
    <w:p>
      <w:pPr>
        <w:spacing w:after="0"/>
        <w:jc w:val="center"/>
        <w:rPr>
          <w:sz w:val="22"/>
        </w:rPr>
        <w:sectPr>
          <w:type w:val="continuous"/>
          <w:pgSz w:w="11910" w:h="16840"/>
          <w:pgMar w:header="0" w:footer="0" w:top="1920" w:bottom="280" w:left="1700" w:right="1275"/>
        </w:sectPr>
      </w:pPr>
    </w:p>
    <w:p>
      <w:pPr>
        <w:pStyle w:val="BodyText"/>
        <w:spacing w:before="50"/>
      </w:pPr>
    </w:p>
    <w:p>
      <w:pPr>
        <w:pStyle w:val="Heading5"/>
        <w:numPr>
          <w:ilvl w:val="2"/>
          <w:numId w:val="13"/>
        </w:numPr>
        <w:tabs>
          <w:tab w:pos="1276" w:val="left" w:leader="none"/>
        </w:tabs>
        <w:spacing w:line="240" w:lineRule="auto" w:before="0" w:after="0"/>
        <w:ind w:left="1276" w:right="0" w:hanging="631"/>
        <w:jc w:val="left"/>
      </w:pPr>
      <w:bookmarkStart w:name="_bookmark16" w:id="17"/>
      <w:bookmarkEnd w:id="17"/>
      <w:r>
        <w:rPr>
          <w:b w:val="0"/>
        </w:rPr>
      </w:r>
      <w:r>
        <w:rPr/>
        <w:t>Kepatuhan</w:t>
      </w:r>
      <w:r>
        <w:rPr>
          <w:spacing w:val="-3"/>
        </w:rPr>
        <w:t> </w:t>
      </w:r>
      <w:r>
        <w:rPr/>
        <w:t>Wajib</w:t>
      </w:r>
      <w:r>
        <w:rPr>
          <w:spacing w:val="-2"/>
        </w:rPr>
        <w:t> </w:t>
      </w:r>
      <w:r>
        <w:rPr/>
        <w:t>Pajak</w:t>
      </w:r>
      <w:r>
        <w:rPr>
          <w:spacing w:val="-2"/>
        </w:rPr>
        <w:t> </w:t>
      </w:r>
      <w:r>
        <w:rPr/>
        <w:t>Kendaraan</w:t>
      </w:r>
      <w:r>
        <w:rPr>
          <w:spacing w:val="-2"/>
        </w:rPr>
        <w:t> Bermotor</w:t>
      </w:r>
    </w:p>
    <w:p>
      <w:pPr>
        <w:pStyle w:val="BodyText"/>
        <w:spacing w:before="156"/>
        <w:rPr>
          <w:b/>
        </w:rPr>
      </w:pPr>
    </w:p>
    <w:p>
      <w:pPr>
        <w:pStyle w:val="BodyText"/>
        <w:spacing w:line="480" w:lineRule="auto" w:before="1"/>
        <w:ind w:left="645" w:right="420" w:firstLine="631"/>
        <w:jc w:val="both"/>
      </w:pPr>
      <w:r>
        <w:rPr/>
        <w:t>Kepatuhan perpajakan berarti menaati, meneladani, dan patuh serta melakukan peraturan perundang-undangan perpajakan. Dengan demikian, Wajib Pajak yang patuh adalah Wajib Pajak yang memenuhi dan</w:t>
      </w:r>
      <w:r>
        <w:rPr>
          <w:spacing w:val="40"/>
        </w:rPr>
        <w:t> </w:t>
      </w:r>
      <w:r>
        <w:rPr/>
        <w:t>melaksanakan kewajiban</w:t>
      </w:r>
      <w:r>
        <w:rPr>
          <w:spacing w:val="-11"/>
        </w:rPr>
        <w:t> </w:t>
      </w:r>
      <w:r>
        <w:rPr/>
        <w:t>perpajakannya</w:t>
      </w:r>
      <w:r>
        <w:rPr>
          <w:spacing w:val="-10"/>
        </w:rPr>
        <w:t> </w:t>
      </w:r>
      <w:r>
        <w:rPr/>
        <w:t>sesuai</w:t>
      </w:r>
      <w:r>
        <w:rPr>
          <w:spacing w:val="-11"/>
        </w:rPr>
        <w:t> </w:t>
      </w:r>
      <w:r>
        <w:rPr/>
        <w:t>dengan</w:t>
      </w:r>
      <w:r>
        <w:rPr>
          <w:spacing w:val="-11"/>
        </w:rPr>
        <w:t> </w:t>
      </w:r>
      <w:r>
        <w:rPr/>
        <w:t>ketentuan</w:t>
      </w:r>
      <w:r>
        <w:rPr>
          <w:spacing w:val="-9"/>
        </w:rPr>
        <w:t> </w:t>
      </w:r>
      <w:r>
        <w:rPr/>
        <w:t>peraturan</w:t>
      </w:r>
      <w:r>
        <w:rPr>
          <w:spacing w:val="-11"/>
        </w:rPr>
        <w:t> </w:t>
      </w:r>
      <w:r>
        <w:rPr/>
        <w:t>perundang-undangan perpajakan.</w:t>
      </w:r>
      <w:r>
        <w:rPr>
          <w:spacing w:val="-11"/>
        </w:rPr>
        <w:t> </w:t>
      </w:r>
      <w:r>
        <w:rPr/>
        <w:t>Rahayu</w:t>
      </w:r>
      <w:r>
        <w:rPr>
          <w:spacing w:val="-10"/>
        </w:rPr>
        <w:t> </w:t>
      </w:r>
      <w:r>
        <w:rPr/>
        <w:t>(2017)</w:t>
      </w:r>
      <w:r>
        <w:rPr>
          <w:spacing w:val="-12"/>
        </w:rPr>
        <w:t> </w:t>
      </w:r>
      <w:r>
        <w:rPr/>
        <w:t>menyatakan</w:t>
      </w:r>
      <w:r>
        <w:rPr>
          <w:spacing w:val="-11"/>
        </w:rPr>
        <w:t> </w:t>
      </w:r>
      <w:r>
        <w:rPr/>
        <w:t>bahwa</w:t>
      </w:r>
      <w:r>
        <w:rPr>
          <w:spacing w:val="-12"/>
        </w:rPr>
        <w:t> </w:t>
      </w:r>
      <w:r>
        <w:rPr/>
        <w:t>“kepatuhan</w:t>
      </w:r>
      <w:r>
        <w:rPr>
          <w:spacing w:val="-12"/>
        </w:rPr>
        <w:t> </w:t>
      </w:r>
      <w:r>
        <w:rPr/>
        <w:t>perpajakan</w:t>
      </w:r>
      <w:r>
        <w:rPr>
          <w:spacing w:val="-10"/>
        </w:rPr>
        <w:t> </w:t>
      </w:r>
      <w:r>
        <w:rPr/>
        <w:t>merupakan ketaatan wajib pajak dalam melaksanakan ketentuan perpajakan yang berlaku. Wajib pajak yang patuh adalah wajib pajak yang taat memenuhi kewajiban perpajakan sesuai ketentuan peraturan perundang-undangan”. Arifin &amp; Syafii (2019) menyatakan bahwa “Kepatuhan perpajakan dapat diartikan sebagai suatu keadaan dimana seorang wajib pajak menaati seluruh kewajiban perpajakannya dan melaksanakan hak perpajakannya.</w:t>
      </w:r>
    </w:p>
    <w:p>
      <w:pPr>
        <w:pStyle w:val="BodyText"/>
        <w:spacing w:line="480" w:lineRule="auto" w:before="159"/>
        <w:ind w:left="645" w:right="420" w:firstLine="631"/>
        <w:jc w:val="both"/>
      </w:pPr>
      <w:r>
        <w:rPr/>
        <w:t>Putri et al., (2020) menyatakan bahwa “ kepatuhan perpajakan dapat diartikan sebagai suatu keadaan dimana seorang wajib pajak menaati seluruh kewajiban</w:t>
      </w:r>
      <w:r>
        <w:rPr>
          <w:spacing w:val="-6"/>
        </w:rPr>
        <w:t> </w:t>
      </w:r>
      <w:r>
        <w:rPr/>
        <w:t>perpajakannya</w:t>
      </w:r>
      <w:r>
        <w:rPr>
          <w:spacing w:val="-5"/>
        </w:rPr>
        <w:t> </w:t>
      </w:r>
      <w:r>
        <w:rPr/>
        <w:t>dan</w:t>
      </w:r>
      <w:r>
        <w:rPr>
          <w:spacing w:val="-6"/>
        </w:rPr>
        <w:t> </w:t>
      </w:r>
      <w:r>
        <w:rPr/>
        <w:t>melaksanakan</w:t>
      </w:r>
      <w:r>
        <w:rPr>
          <w:spacing w:val="-6"/>
        </w:rPr>
        <w:t> </w:t>
      </w:r>
      <w:r>
        <w:rPr/>
        <w:t>hak</w:t>
      </w:r>
      <w:r>
        <w:rPr>
          <w:spacing w:val="-6"/>
        </w:rPr>
        <w:t> </w:t>
      </w:r>
      <w:r>
        <w:rPr/>
        <w:t>perpajakannya”.</w:t>
      </w:r>
      <w:r>
        <w:rPr>
          <w:spacing w:val="-4"/>
        </w:rPr>
        <w:t> </w:t>
      </w:r>
      <w:r>
        <w:rPr/>
        <w:t>Dari</w:t>
      </w:r>
      <w:r>
        <w:rPr>
          <w:spacing w:val="-6"/>
        </w:rPr>
        <w:t> </w:t>
      </w:r>
      <w:r>
        <w:rPr/>
        <w:t>pengertian diatas dapat disimpulkan bahwa, Kepatuhan wajib pajak merupakan kondisi di mana seorang wajib pajak secara aktif menaati dan melaksanakan seluruh kewajiban serta hak perpajakannya sesuai dengan peraturan perundang-undangan yang berlaku.</w:t>
      </w:r>
    </w:p>
    <w:p>
      <w:pPr>
        <w:pStyle w:val="BodyText"/>
        <w:spacing w:line="477" w:lineRule="auto" w:before="244"/>
        <w:ind w:left="568" w:right="430" w:firstLine="708"/>
        <w:jc w:val="both"/>
      </w:pPr>
      <w:r>
        <w:rPr/>
        <w:t>Adapun indikator yang dapat digunakan untuk mengukur kepatuhan wajib pajak kendaraan bermotor menurut Rumiyatun (2017), yaitu :</w:t>
      </w:r>
    </w:p>
    <w:p>
      <w:pPr>
        <w:pStyle w:val="ListParagraph"/>
        <w:numPr>
          <w:ilvl w:val="3"/>
          <w:numId w:val="13"/>
        </w:numPr>
        <w:tabs>
          <w:tab w:pos="1985" w:val="left" w:leader="none"/>
        </w:tabs>
        <w:spacing w:line="240" w:lineRule="auto" w:before="3" w:after="0"/>
        <w:ind w:left="1985" w:right="0" w:hanging="527"/>
        <w:jc w:val="both"/>
        <w:rPr>
          <w:sz w:val="24"/>
        </w:rPr>
      </w:pPr>
      <w:r>
        <w:rPr>
          <w:sz w:val="24"/>
        </w:rPr>
        <w:t>Memenuhi</w:t>
      </w:r>
      <w:r>
        <w:rPr>
          <w:spacing w:val="-4"/>
          <w:sz w:val="24"/>
        </w:rPr>
        <w:t> </w:t>
      </w:r>
      <w:r>
        <w:rPr>
          <w:sz w:val="24"/>
        </w:rPr>
        <w:t>kewajiban</w:t>
      </w:r>
      <w:r>
        <w:rPr>
          <w:spacing w:val="-1"/>
          <w:sz w:val="24"/>
        </w:rPr>
        <w:t> </w:t>
      </w:r>
      <w:r>
        <w:rPr>
          <w:sz w:val="24"/>
        </w:rPr>
        <w:t>pajak</w:t>
      </w:r>
      <w:r>
        <w:rPr>
          <w:spacing w:val="-1"/>
          <w:sz w:val="24"/>
        </w:rPr>
        <w:t> </w:t>
      </w:r>
      <w:r>
        <w:rPr>
          <w:sz w:val="24"/>
        </w:rPr>
        <w:t>sesuai</w:t>
      </w:r>
      <w:r>
        <w:rPr>
          <w:spacing w:val="-2"/>
          <w:sz w:val="24"/>
        </w:rPr>
        <w:t> </w:t>
      </w:r>
      <w:r>
        <w:rPr>
          <w:sz w:val="24"/>
        </w:rPr>
        <w:t>dengan</w:t>
      </w:r>
      <w:r>
        <w:rPr>
          <w:spacing w:val="-1"/>
          <w:sz w:val="24"/>
        </w:rPr>
        <w:t> </w:t>
      </w:r>
      <w:r>
        <w:rPr>
          <w:sz w:val="24"/>
        </w:rPr>
        <w:t>ketentuan</w:t>
      </w:r>
      <w:r>
        <w:rPr>
          <w:spacing w:val="1"/>
          <w:sz w:val="24"/>
        </w:rPr>
        <w:t> </w:t>
      </w:r>
      <w:r>
        <w:rPr>
          <w:sz w:val="24"/>
        </w:rPr>
        <w:t>yang</w:t>
      </w:r>
      <w:r>
        <w:rPr>
          <w:spacing w:val="-4"/>
          <w:sz w:val="24"/>
        </w:rPr>
        <w:t> </w:t>
      </w:r>
      <w:r>
        <w:rPr>
          <w:spacing w:val="-2"/>
          <w:sz w:val="24"/>
        </w:rPr>
        <w:t>berlaku.</w:t>
      </w:r>
    </w:p>
    <w:p>
      <w:pPr>
        <w:pStyle w:val="ListParagraph"/>
        <w:spacing w:after="0" w:line="240" w:lineRule="auto"/>
        <w:jc w:val="both"/>
        <w:rPr>
          <w:sz w:val="24"/>
        </w:rPr>
        <w:sectPr>
          <w:headerReference w:type="default" r:id="rId35"/>
          <w:footerReference w:type="default" r:id="rId36"/>
          <w:pgSz w:w="11910" w:h="16840"/>
          <w:pgMar w:header="722" w:footer="0" w:top="1920" w:bottom="280" w:left="1700" w:right="1275"/>
          <w:pgNumType w:start="11"/>
        </w:sectPr>
      </w:pPr>
    </w:p>
    <w:p>
      <w:pPr>
        <w:pStyle w:val="BodyText"/>
        <w:spacing w:before="45"/>
      </w:pPr>
    </w:p>
    <w:p>
      <w:pPr>
        <w:pStyle w:val="ListParagraph"/>
        <w:numPr>
          <w:ilvl w:val="3"/>
          <w:numId w:val="13"/>
        </w:numPr>
        <w:tabs>
          <w:tab w:pos="1986" w:val="left" w:leader="none"/>
        </w:tabs>
        <w:spacing w:line="240" w:lineRule="auto" w:before="1" w:after="0"/>
        <w:ind w:left="1986" w:right="0" w:hanging="540"/>
        <w:jc w:val="left"/>
        <w:rPr>
          <w:sz w:val="24"/>
        </w:rPr>
      </w:pPr>
      <w:r>
        <w:rPr>
          <w:sz w:val="24"/>
        </w:rPr>
        <w:t>Membayar</w:t>
      </w:r>
      <w:r>
        <w:rPr>
          <w:spacing w:val="-1"/>
          <w:sz w:val="24"/>
        </w:rPr>
        <w:t> </w:t>
      </w:r>
      <w:r>
        <w:rPr>
          <w:sz w:val="24"/>
        </w:rPr>
        <w:t>pajaknya</w:t>
      </w:r>
      <w:r>
        <w:rPr>
          <w:spacing w:val="-2"/>
          <w:sz w:val="24"/>
        </w:rPr>
        <w:t> </w:t>
      </w:r>
      <w:r>
        <w:rPr>
          <w:sz w:val="24"/>
        </w:rPr>
        <w:t>tepat</w:t>
      </w:r>
      <w:r>
        <w:rPr>
          <w:spacing w:val="-1"/>
          <w:sz w:val="24"/>
        </w:rPr>
        <w:t> </w:t>
      </w:r>
      <w:r>
        <w:rPr>
          <w:sz w:val="24"/>
        </w:rPr>
        <w:t>pada</w:t>
      </w:r>
      <w:r>
        <w:rPr>
          <w:spacing w:val="-2"/>
          <w:sz w:val="24"/>
        </w:rPr>
        <w:t> waktunya.</w:t>
      </w:r>
    </w:p>
    <w:p>
      <w:pPr>
        <w:pStyle w:val="BodyText"/>
      </w:pPr>
    </w:p>
    <w:p>
      <w:pPr>
        <w:pStyle w:val="ListParagraph"/>
        <w:numPr>
          <w:ilvl w:val="3"/>
          <w:numId w:val="13"/>
        </w:numPr>
        <w:tabs>
          <w:tab w:pos="1986" w:val="left" w:leader="none"/>
        </w:tabs>
        <w:spacing w:line="240" w:lineRule="auto" w:before="0" w:after="0"/>
        <w:ind w:left="1986" w:right="0" w:hanging="528"/>
        <w:jc w:val="left"/>
        <w:rPr>
          <w:sz w:val="24"/>
        </w:rPr>
      </w:pPr>
      <w:r>
        <w:rPr>
          <w:sz w:val="24"/>
        </w:rPr>
        <w:t>Wajib</w:t>
      </w:r>
      <w:r>
        <w:rPr>
          <w:spacing w:val="-4"/>
          <w:sz w:val="24"/>
        </w:rPr>
        <w:t> </w:t>
      </w:r>
      <w:r>
        <w:rPr>
          <w:sz w:val="24"/>
        </w:rPr>
        <w:t>pajak</w:t>
      </w:r>
      <w:r>
        <w:rPr>
          <w:spacing w:val="-1"/>
          <w:sz w:val="24"/>
        </w:rPr>
        <w:t> </w:t>
      </w:r>
      <w:r>
        <w:rPr>
          <w:sz w:val="24"/>
        </w:rPr>
        <w:t>memenuhi</w:t>
      </w:r>
      <w:r>
        <w:rPr>
          <w:spacing w:val="-1"/>
          <w:sz w:val="24"/>
        </w:rPr>
        <w:t> </w:t>
      </w:r>
      <w:r>
        <w:rPr>
          <w:sz w:val="24"/>
        </w:rPr>
        <w:t>persyaratan</w:t>
      </w:r>
      <w:r>
        <w:rPr>
          <w:spacing w:val="-2"/>
          <w:sz w:val="24"/>
        </w:rPr>
        <w:t> </w:t>
      </w:r>
      <w:r>
        <w:rPr>
          <w:sz w:val="24"/>
        </w:rPr>
        <w:t>dalam</w:t>
      </w:r>
      <w:r>
        <w:rPr>
          <w:spacing w:val="-1"/>
          <w:sz w:val="24"/>
        </w:rPr>
        <w:t> </w:t>
      </w:r>
      <w:r>
        <w:rPr>
          <w:sz w:val="24"/>
        </w:rPr>
        <w:t>membayarkan</w:t>
      </w:r>
      <w:r>
        <w:rPr>
          <w:spacing w:val="-1"/>
          <w:sz w:val="24"/>
        </w:rPr>
        <w:t> </w:t>
      </w:r>
      <w:r>
        <w:rPr>
          <w:spacing w:val="-2"/>
          <w:sz w:val="24"/>
        </w:rPr>
        <w:t>pajaknya.</w:t>
      </w:r>
    </w:p>
    <w:p>
      <w:pPr>
        <w:pStyle w:val="BodyText"/>
      </w:pPr>
    </w:p>
    <w:p>
      <w:pPr>
        <w:pStyle w:val="ListParagraph"/>
        <w:numPr>
          <w:ilvl w:val="3"/>
          <w:numId w:val="13"/>
        </w:numPr>
        <w:tabs>
          <w:tab w:pos="1986" w:val="left" w:leader="none"/>
        </w:tabs>
        <w:spacing w:line="240" w:lineRule="auto" w:before="0" w:after="0"/>
        <w:ind w:left="1986" w:right="0" w:hanging="540"/>
        <w:jc w:val="left"/>
        <w:rPr>
          <w:sz w:val="24"/>
        </w:rPr>
      </w:pPr>
      <w:r>
        <w:rPr>
          <w:sz w:val="24"/>
        </w:rPr>
        <w:t>Wajib</w:t>
      </w:r>
      <w:r>
        <w:rPr>
          <w:spacing w:val="-1"/>
          <w:sz w:val="24"/>
        </w:rPr>
        <w:t> </w:t>
      </w:r>
      <w:r>
        <w:rPr>
          <w:sz w:val="24"/>
        </w:rPr>
        <w:t>pajak</w:t>
      </w:r>
      <w:r>
        <w:rPr>
          <w:spacing w:val="-1"/>
          <w:sz w:val="24"/>
        </w:rPr>
        <w:t> </w:t>
      </w:r>
      <w:r>
        <w:rPr>
          <w:sz w:val="24"/>
        </w:rPr>
        <w:t>dapat</w:t>
      </w:r>
      <w:r>
        <w:rPr>
          <w:spacing w:val="-1"/>
          <w:sz w:val="24"/>
        </w:rPr>
        <w:t> </w:t>
      </w:r>
      <w:r>
        <w:rPr>
          <w:sz w:val="24"/>
        </w:rPr>
        <w:t>mengetahui</w:t>
      </w:r>
      <w:r>
        <w:rPr>
          <w:spacing w:val="-1"/>
          <w:sz w:val="24"/>
        </w:rPr>
        <w:t> </w:t>
      </w:r>
      <w:r>
        <w:rPr>
          <w:sz w:val="24"/>
        </w:rPr>
        <w:t>jatuh</w:t>
      </w:r>
      <w:r>
        <w:rPr>
          <w:spacing w:val="-1"/>
          <w:sz w:val="24"/>
        </w:rPr>
        <w:t> </w:t>
      </w:r>
      <w:r>
        <w:rPr>
          <w:sz w:val="24"/>
        </w:rPr>
        <w:t>tempo </w:t>
      </w:r>
      <w:r>
        <w:rPr>
          <w:spacing w:val="-2"/>
          <w:sz w:val="24"/>
        </w:rPr>
        <w:t>pembayaran.</w:t>
      </w:r>
    </w:p>
    <w:p>
      <w:pPr>
        <w:pStyle w:val="BodyText"/>
        <w:spacing w:before="160"/>
      </w:pPr>
    </w:p>
    <w:p>
      <w:pPr>
        <w:pStyle w:val="BodyText"/>
        <w:spacing w:line="480" w:lineRule="auto" w:before="1"/>
        <w:ind w:left="568" w:right="222" w:firstLine="720"/>
      </w:pPr>
      <w:r>
        <w:rPr/>
        <w:t>Menurut Rahayu (2020), indikator yang dapat digunakan untuk mengukur kepatuhan wajib pajak yaitu :</w:t>
      </w:r>
    </w:p>
    <w:p>
      <w:pPr>
        <w:pStyle w:val="ListParagraph"/>
        <w:numPr>
          <w:ilvl w:val="0"/>
          <w:numId w:val="15"/>
        </w:numPr>
        <w:tabs>
          <w:tab w:pos="1986" w:val="left" w:leader="none"/>
        </w:tabs>
        <w:spacing w:line="240" w:lineRule="auto" w:before="0" w:after="0"/>
        <w:ind w:left="1986" w:right="0" w:hanging="528"/>
        <w:jc w:val="left"/>
        <w:rPr>
          <w:sz w:val="24"/>
        </w:rPr>
      </w:pPr>
      <w:r>
        <w:rPr>
          <w:sz w:val="24"/>
        </w:rPr>
        <w:t>Benar</w:t>
      </w:r>
      <w:r>
        <w:rPr>
          <w:spacing w:val="-2"/>
          <w:sz w:val="24"/>
        </w:rPr>
        <w:t> </w:t>
      </w:r>
      <w:r>
        <w:rPr>
          <w:sz w:val="24"/>
        </w:rPr>
        <w:t>dalam</w:t>
      </w:r>
      <w:r>
        <w:rPr>
          <w:spacing w:val="-1"/>
          <w:sz w:val="24"/>
        </w:rPr>
        <w:t> </w:t>
      </w:r>
      <w:r>
        <w:rPr>
          <w:sz w:val="24"/>
        </w:rPr>
        <w:t>menghitung</w:t>
      </w:r>
      <w:r>
        <w:rPr>
          <w:spacing w:val="-1"/>
          <w:sz w:val="24"/>
        </w:rPr>
        <w:t> </w:t>
      </w:r>
      <w:r>
        <w:rPr>
          <w:sz w:val="24"/>
        </w:rPr>
        <w:t>pajak</w:t>
      </w:r>
      <w:r>
        <w:rPr>
          <w:spacing w:val="-1"/>
          <w:sz w:val="24"/>
        </w:rPr>
        <w:t> </w:t>
      </w:r>
      <w:r>
        <w:rPr>
          <w:spacing w:val="-2"/>
          <w:sz w:val="24"/>
        </w:rPr>
        <w:t>terutang.</w:t>
      </w:r>
    </w:p>
    <w:p>
      <w:pPr>
        <w:pStyle w:val="BodyText"/>
      </w:pPr>
    </w:p>
    <w:p>
      <w:pPr>
        <w:pStyle w:val="ListParagraph"/>
        <w:numPr>
          <w:ilvl w:val="0"/>
          <w:numId w:val="15"/>
        </w:numPr>
        <w:tabs>
          <w:tab w:pos="1986" w:val="left" w:leader="none"/>
        </w:tabs>
        <w:spacing w:line="240" w:lineRule="auto" w:before="0" w:after="0"/>
        <w:ind w:left="1986" w:right="0" w:hanging="540"/>
        <w:jc w:val="left"/>
        <w:rPr>
          <w:sz w:val="24"/>
        </w:rPr>
      </w:pPr>
      <w:r>
        <w:rPr>
          <w:sz w:val="24"/>
        </w:rPr>
        <w:t>Tepat</w:t>
      </w:r>
      <w:r>
        <w:rPr>
          <w:spacing w:val="-2"/>
          <w:sz w:val="24"/>
        </w:rPr>
        <w:t> </w:t>
      </w:r>
      <w:r>
        <w:rPr>
          <w:sz w:val="24"/>
        </w:rPr>
        <w:t>waktu</w:t>
      </w:r>
      <w:r>
        <w:rPr>
          <w:spacing w:val="-2"/>
          <w:sz w:val="24"/>
        </w:rPr>
        <w:t> </w:t>
      </w:r>
      <w:r>
        <w:rPr>
          <w:sz w:val="24"/>
        </w:rPr>
        <w:t>dalam</w:t>
      </w:r>
      <w:r>
        <w:rPr>
          <w:spacing w:val="-1"/>
          <w:sz w:val="24"/>
        </w:rPr>
        <w:t> </w:t>
      </w:r>
      <w:r>
        <w:rPr>
          <w:sz w:val="24"/>
        </w:rPr>
        <w:t>membayar</w:t>
      </w:r>
      <w:r>
        <w:rPr>
          <w:spacing w:val="-2"/>
          <w:sz w:val="24"/>
        </w:rPr>
        <w:t> </w:t>
      </w:r>
      <w:r>
        <w:rPr>
          <w:sz w:val="24"/>
        </w:rPr>
        <w:t>pajak</w:t>
      </w:r>
      <w:r>
        <w:rPr>
          <w:spacing w:val="-1"/>
          <w:sz w:val="24"/>
        </w:rPr>
        <w:t> </w:t>
      </w:r>
      <w:r>
        <w:rPr>
          <w:spacing w:val="-2"/>
          <w:sz w:val="24"/>
        </w:rPr>
        <w:t>terutang.</w:t>
      </w:r>
    </w:p>
    <w:p>
      <w:pPr>
        <w:pStyle w:val="BodyText"/>
      </w:pPr>
    </w:p>
    <w:p>
      <w:pPr>
        <w:pStyle w:val="ListParagraph"/>
        <w:numPr>
          <w:ilvl w:val="0"/>
          <w:numId w:val="15"/>
        </w:numPr>
        <w:tabs>
          <w:tab w:pos="1986" w:val="left" w:leader="none"/>
        </w:tabs>
        <w:spacing w:line="240" w:lineRule="auto" w:before="0" w:after="0"/>
        <w:ind w:left="1986" w:right="0" w:hanging="528"/>
        <w:jc w:val="left"/>
        <w:rPr>
          <w:sz w:val="24"/>
        </w:rPr>
      </w:pPr>
      <w:r>
        <w:rPr>
          <w:sz w:val="24"/>
        </w:rPr>
        <w:t>Tidak</w:t>
      </w:r>
      <w:r>
        <w:rPr>
          <w:spacing w:val="-3"/>
          <w:sz w:val="24"/>
        </w:rPr>
        <w:t> </w:t>
      </w:r>
      <w:r>
        <w:rPr>
          <w:sz w:val="24"/>
        </w:rPr>
        <w:t>ada</w:t>
      </w:r>
      <w:r>
        <w:rPr>
          <w:spacing w:val="-2"/>
          <w:sz w:val="24"/>
        </w:rPr>
        <w:t> </w:t>
      </w:r>
      <w:r>
        <w:rPr>
          <w:sz w:val="24"/>
        </w:rPr>
        <w:t>tunggakan pada</w:t>
      </w:r>
      <w:r>
        <w:rPr>
          <w:spacing w:val="-2"/>
          <w:sz w:val="24"/>
        </w:rPr>
        <w:t> </w:t>
      </w:r>
      <w:r>
        <w:rPr>
          <w:sz w:val="24"/>
        </w:rPr>
        <w:t>semua</w:t>
      </w:r>
      <w:r>
        <w:rPr>
          <w:spacing w:val="-1"/>
          <w:sz w:val="24"/>
        </w:rPr>
        <w:t> </w:t>
      </w:r>
      <w:r>
        <w:rPr>
          <w:sz w:val="24"/>
        </w:rPr>
        <w:t>jenis </w:t>
      </w:r>
      <w:r>
        <w:rPr>
          <w:spacing w:val="-2"/>
          <w:sz w:val="24"/>
        </w:rPr>
        <w:t>pajak.</w:t>
      </w:r>
    </w:p>
    <w:p>
      <w:pPr>
        <w:pStyle w:val="BodyText"/>
      </w:pPr>
    </w:p>
    <w:p>
      <w:pPr>
        <w:pStyle w:val="ListParagraph"/>
        <w:numPr>
          <w:ilvl w:val="0"/>
          <w:numId w:val="15"/>
        </w:numPr>
        <w:tabs>
          <w:tab w:pos="1986" w:val="left" w:leader="none"/>
        </w:tabs>
        <w:spacing w:line="240" w:lineRule="auto" w:before="0" w:after="0"/>
        <w:ind w:left="1986" w:right="0" w:hanging="540"/>
        <w:jc w:val="left"/>
        <w:rPr>
          <w:sz w:val="24"/>
        </w:rPr>
      </w:pPr>
      <w:r>
        <w:rPr>
          <w:sz w:val="24"/>
        </w:rPr>
        <w:t>Belum</w:t>
      </w:r>
      <w:r>
        <w:rPr>
          <w:spacing w:val="-1"/>
          <w:sz w:val="24"/>
        </w:rPr>
        <w:t> </w:t>
      </w:r>
      <w:r>
        <w:rPr>
          <w:sz w:val="24"/>
        </w:rPr>
        <w:t>pernah</w:t>
      </w:r>
      <w:r>
        <w:rPr>
          <w:spacing w:val="-1"/>
          <w:sz w:val="24"/>
        </w:rPr>
        <w:t> </w:t>
      </w:r>
      <w:r>
        <w:rPr>
          <w:sz w:val="24"/>
        </w:rPr>
        <w:t>dipidana</w:t>
      </w:r>
      <w:r>
        <w:rPr>
          <w:spacing w:val="-2"/>
          <w:sz w:val="24"/>
        </w:rPr>
        <w:t> </w:t>
      </w:r>
      <w:r>
        <w:rPr>
          <w:sz w:val="24"/>
        </w:rPr>
        <w:t>di</w:t>
      </w:r>
      <w:r>
        <w:rPr>
          <w:spacing w:val="-1"/>
          <w:sz w:val="24"/>
        </w:rPr>
        <w:t> </w:t>
      </w:r>
      <w:r>
        <w:rPr>
          <w:sz w:val="24"/>
        </w:rPr>
        <w:t>bidang</w:t>
      </w:r>
      <w:r>
        <w:rPr>
          <w:spacing w:val="-3"/>
          <w:sz w:val="24"/>
        </w:rPr>
        <w:t> </w:t>
      </w:r>
      <w:r>
        <w:rPr>
          <w:spacing w:val="-2"/>
          <w:sz w:val="24"/>
        </w:rPr>
        <w:t>pajak.</w:t>
      </w:r>
    </w:p>
    <w:p>
      <w:pPr>
        <w:pStyle w:val="BodyText"/>
        <w:spacing w:line="480" w:lineRule="auto" w:before="274"/>
        <w:ind w:left="568" w:right="417" w:firstLine="720"/>
      </w:pPr>
      <w:r>
        <w:rPr/>
        <w:t>Menurut</w:t>
      </w:r>
      <w:r>
        <w:rPr>
          <w:spacing w:val="-15"/>
        </w:rPr>
        <w:t> </w:t>
      </w:r>
      <w:r>
        <w:rPr/>
        <w:t>Wulandari</w:t>
      </w:r>
      <w:r>
        <w:rPr>
          <w:spacing w:val="-15"/>
        </w:rPr>
        <w:t> </w:t>
      </w:r>
      <w:r>
        <w:rPr/>
        <w:t>(2020)</w:t>
      </w:r>
      <w:r>
        <w:rPr>
          <w:spacing w:val="-15"/>
        </w:rPr>
        <w:t> </w:t>
      </w:r>
      <w:r>
        <w:rPr/>
        <w:t>indikator</w:t>
      </w:r>
      <w:r>
        <w:rPr>
          <w:spacing w:val="-15"/>
        </w:rPr>
        <w:t> </w:t>
      </w:r>
      <w:r>
        <w:rPr/>
        <w:t>yang</w:t>
      </w:r>
      <w:r>
        <w:rPr>
          <w:spacing w:val="-17"/>
        </w:rPr>
        <w:t> </w:t>
      </w:r>
      <w:r>
        <w:rPr/>
        <w:t>dapat</w:t>
      </w:r>
      <w:r>
        <w:rPr>
          <w:spacing w:val="-15"/>
        </w:rPr>
        <w:t> </w:t>
      </w:r>
      <w:r>
        <w:rPr/>
        <w:t>digunakan</w:t>
      </w:r>
      <w:r>
        <w:rPr>
          <w:spacing w:val="-15"/>
        </w:rPr>
        <w:t> </w:t>
      </w:r>
      <w:r>
        <w:rPr/>
        <w:t>untuk</w:t>
      </w:r>
      <w:r>
        <w:rPr>
          <w:spacing w:val="-15"/>
        </w:rPr>
        <w:t> </w:t>
      </w:r>
      <w:r>
        <w:rPr/>
        <w:t>mengukur kepatuhan wajib pajak kendaraan bermotor, yaitu :</w:t>
      </w:r>
    </w:p>
    <w:p>
      <w:pPr>
        <w:pStyle w:val="ListParagraph"/>
        <w:numPr>
          <w:ilvl w:val="0"/>
          <w:numId w:val="16"/>
        </w:numPr>
        <w:tabs>
          <w:tab w:pos="1986" w:val="left" w:leader="none"/>
        </w:tabs>
        <w:spacing w:line="480" w:lineRule="auto" w:before="161" w:after="0"/>
        <w:ind w:left="1986" w:right="424" w:hanging="593"/>
        <w:jc w:val="left"/>
        <w:rPr>
          <w:sz w:val="24"/>
        </w:rPr>
      </w:pPr>
      <w:r>
        <w:rPr>
          <w:sz w:val="24"/>
        </w:rPr>
        <w:t>Wajib</w:t>
      </w:r>
      <w:r>
        <w:rPr>
          <w:spacing w:val="40"/>
          <w:sz w:val="24"/>
        </w:rPr>
        <w:t> </w:t>
      </w:r>
      <w:r>
        <w:rPr>
          <w:sz w:val="24"/>
        </w:rPr>
        <w:t>pajak</w:t>
      </w:r>
      <w:r>
        <w:rPr>
          <w:spacing w:val="40"/>
          <w:sz w:val="24"/>
        </w:rPr>
        <w:t> </w:t>
      </w:r>
      <w:r>
        <w:rPr>
          <w:sz w:val="24"/>
        </w:rPr>
        <w:t>tepat</w:t>
      </w:r>
      <w:r>
        <w:rPr>
          <w:spacing w:val="40"/>
          <w:sz w:val="24"/>
        </w:rPr>
        <w:t> </w:t>
      </w:r>
      <w:r>
        <w:rPr>
          <w:sz w:val="24"/>
        </w:rPr>
        <w:t>waktu</w:t>
      </w:r>
      <w:r>
        <w:rPr>
          <w:spacing w:val="40"/>
          <w:sz w:val="24"/>
        </w:rPr>
        <w:t> </w:t>
      </w:r>
      <w:r>
        <w:rPr>
          <w:sz w:val="24"/>
        </w:rPr>
        <w:t>dalam</w:t>
      </w:r>
      <w:r>
        <w:rPr>
          <w:spacing w:val="40"/>
          <w:sz w:val="24"/>
        </w:rPr>
        <w:t> </w:t>
      </w:r>
      <w:r>
        <w:rPr>
          <w:sz w:val="24"/>
        </w:rPr>
        <w:t>menyampaikan</w:t>
      </w:r>
      <w:r>
        <w:rPr>
          <w:spacing w:val="40"/>
          <w:sz w:val="24"/>
        </w:rPr>
        <w:t> </w:t>
      </w:r>
      <w:r>
        <w:rPr>
          <w:sz w:val="24"/>
        </w:rPr>
        <w:t>pajak</w:t>
      </w:r>
      <w:r>
        <w:rPr>
          <w:spacing w:val="40"/>
          <w:sz w:val="24"/>
        </w:rPr>
        <w:t> </w:t>
      </w:r>
      <w:r>
        <w:rPr>
          <w:sz w:val="24"/>
        </w:rPr>
        <w:t>kendaraan </w:t>
      </w:r>
      <w:r>
        <w:rPr>
          <w:spacing w:val="-2"/>
          <w:sz w:val="24"/>
        </w:rPr>
        <w:t>bermotor.</w:t>
      </w:r>
    </w:p>
    <w:p>
      <w:pPr>
        <w:pStyle w:val="ListParagraph"/>
        <w:numPr>
          <w:ilvl w:val="0"/>
          <w:numId w:val="16"/>
        </w:numPr>
        <w:tabs>
          <w:tab w:pos="1986" w:val="left" w:leader="none"/>
        </w:tabs>
        <w:spacing w:line="480" w:lineRule="auto" w:before="0" w:after="0"/>
        <w:ind w:left="1986" w:right="428" w:hanging="605"/>
        <w:jc w:val="left"/>
        <w:rPr>
          <w:sz w:val="24"/>
        </w:rPr>
      </w:pPr>
      <w:r>
        <w:rPr>
          <w:sz w:val="24"/>
        </w:rPr>
        <w:t>Wajib</w:t>
      </w:r>
      <w:r>
        <w:rPr>
          <w:spacing w:val="40"/>
          <w:sz w:val="24"/>
        </w:rPr>
        <w:t> </w:t>
      </w:r>
      <w:r>
        <w:rPr>
          <w:sz w:val="24"/>
        </w:rPr>
        <w:t>pajak</w:t>
      </w:r>
      <w:r>
        <w:rPr>
          <w:spacing w:val="40"/>
          <w:sz w:val="24"/>
        </w:rPr>
        <w:t> </w:t>
      </w:r>
      <w:r>
        <w:rPr>
          <w:sz w:val="24"/>
        </w:rPr>
        <w:t>membayar</w:t>
      </w:r>
      <w:r>
        <w:rPr>
          <w:spacing w:val="40"/>
          <w:sz w:val="24"/>
        </w:rPr>
        <w:t> </w:t>
      </w:r>
      <w:r>
        <w:rPr>
          <w:sz w:val="24"/>
        </w:rPr>
        <w:t>pajak</w:t>
      </w:r>
      <w:r>
        <w:rPr>
          <w:spacing w:val="40"/>
          <w:sz w:val="24"/>
        </w:rPr>
        <w:t> </w:t>
      </w:r>
      <w:r>
        <w:rPr>
          <w:sz w:val="24"/>
        </w:rPr>
        <w:t>kendaraan</w:t>
      </w:r>
      <w:r>
        <w:rPr>
          <w:spacing w:val="40"/>
          <w:sz w:val="24"/>
        </w:rPr>
        <w:t> </w:t>
      </w:r>
      <w:r>
        <w:rPr>
          <w:sz w:val="24"/>
        </w:rPr>
        <w:t>bermotor</w:t>
      </w:r>
      <w:r>
        <w:rPr>
          <w:spacing w:val="40"/>
          <w:sz w:val="24"/>
        </w:rPr>
        <w:t> </w:t>
      </w:r>
      <w:r>
        <w:rPr>
          <w:sz w:val="24"/>
        </w:rPr>
        <w:t>dalam</w:t>
      </w:r>
      <w:r>
        <w:rPr>
          <w:spacing w:val="40"/>
          <w:sz w:val="24"/>
        </w:rPr>
        <w:t> </w:t>
      </w:r>
      <w:r>
        <w:rPr>
          <w:sz w:val="24"/>
        </w:rPr>
        <w:t>jumlah yang sesuai dengan peraturan.</w:t>
      </w:r>
    </w:p>
    <w:p>
      <w:pPr>
        <w:pStyle w:val="ListParagraph"/>
        <w:numPr>
          <w:ilvl w:val="0"/>
          <w:numId w:val="16"/>
        </w:numPr>
        <w:tabs>
          <w:tab w:pos="1986" w:val="left" w:leader="none"/>
        </w:tabs>
        <w:spacing w:line="480" w:lineRule="auto" w:before="1" w:after="0"/>
        <w:ind w:left="1986" w:right="425" w:hanging="593"/>
        <w:jc w:val="left"/>
        <w:rPr>
          <w:sz w:val="24"/>
        </w:rPr>
      </w:pPr>
      <w:r>
        <w:rPr>
          <w:sz w:val="24"/>
        </w:rPr>
        <w:t>Wajib</w:t>
      </w:r>
      <w:r>
        <w:rPr>
          <w:spacing w:val="40"/>
          <w:sz w:val="24"/>
        </w:rPr>
        <w:t> </w:t>
      </w:r>
      <w:r>
        <w:rPr>
          <w:sz w:val="24"/>
        </w:rPr>
        <w:t>pajak</w:t>
      </w:r>
      <w:r>
        <w:rPr>
          <w:spacing w:val="40"/>
          <w:sz w:val="24"/>
        </w:rPr>
        <w:t> </w:t>
      </w:r>
      <w:r>
        <w:rPr>
          <w:sz w:val="24"/>
        </w:rPr>
        <w:t>mengisi</w:t>
      </w:r>
      <w:r>
        <w:rPr>
          <w:spacing w:val="40"/>
          <w:sz w:val="24"/>
        </w:rPr>
        <w:t> </w:t>
      </w:r>
      <w:r>
        <w:rPr>
          <w:sz w:val="24"/>
        </w:rPr>
        <w:t>formulir</w:t>
      </w:r>
      <w:r>
        <w:rPr>
          <w:spacing w:val="40"/>
          <w:sz w:val="24"/>
        </w:rPr>
        <w:t> </w:t>
      </w:r>
      <w:r>
        <w:rPr>
          <w:sz w:val="24"/>
        </w:rPr>
        <w:t>pajak</w:t>
      </w:r>
      <w:r>
        <w:rPr>
          <w:spacing w:val="40"/>
          <w:sz w:val="24"/>
        </w:rPr>
        <w:t> </w:t>
      </w:r>
      <w:r>
        <w:rPr>
          <w:sz w:val="24"/>
        </w:rPr>
        <w:t>dengan</w:t>
      </w:r>
      <w:r>
        <w:rPr>
          <w:spacing w:val="40"/>
          <w:sz w:val="24"/>
        </w:rPr>
        <w:t> </w:t>
      </w:r>
      <w:r>
        <w:rPr>
          <w:sz w:val="24"/>
        </w:rPr>
        <w:t>lengkap,</w:t>
      </w:r>
      <w:r>
        <w:rPr>
          <w:spacing w:val="40"/>
          <w:sz w:val="24"/>
        </w:rPr>
        <w:t> </w:t>
      </w:r>
      <w:r>
        <w:rPr>
          <w:sz w:val="24"/>
        </w:rPr>
        <w:t>benar,</w:t>
      </w:r>
      <w:r>
        <w:rPr>
          <w:spacing w:val="40"/>
          <w:sz w:val="24"/>
        </w:rPr>
        <w:t> </w:t>
      </w:r>
      <w:r>
        <w:rPr>
          <w:sz w:val="24"/>
        </w:rPr>
        <w:t>dan </w:t>
      </w:r>
      <w:r>
        <w:rPr>
          <w:spacing w:val="-2"/>
          <w:sz w:val="24"/>
        </w:rPr>
        <w:t>jelas.</w:t>
      </w:r>
    </w:p>
    <w:p>
      <w:pPr>
        <w:pStyle w:val="ListParagraph"/>
        <w:numPr>
          <w:ilvl w:val="0"/>
          <w:numId w:val="16"/>
        </w:numPr>
        <w:tabs>
          <w:tab w:pos="1986" w:val="left" w:leader="none"/>
        </w:tabs>
        <w:spacing w:line="480" w:lineRule="auto" w:before="0" w:after="0"/>
        <w:ind w:left="1986" w:right="426" w:hanging="605"/>
        <w:jc w:val="left"/>
        <w:rPr>
          <w:sz w:val="24"/>
        </w:rPr>
      </w:pPr>
      <w:r>
        <w:rPr>
          <w:sz w:val="24"/>
        </w:rPr>
        <w:t>Wajib pajak tidak mempunyai tunggakan pajak untuk semua jenis kendaraan bermotor dan bea balik nama kendaran bermotor.</w:t>
      </w:r>
    </w:p>
    <w:p>
      <w:pPr>
        <w:pStyle w:val="ListParagraph"/>
        <w:numPr>
          <w:ilvl w:val="0"/>
          <w:numId w:val="16"/>
        </w:numPr>
        <w:tabs>
          <w:tab w:pos="1986" w:val="left" w:leader="none"/>
        </w:tabs>
        <w:spacing w:line="480" w:lineRule="auto" w:before="0" w:after="0"/>
        <w:ind w:left="1986" w:right="428" w:hanging="593"/>
        <w:jc w:val="left"/>
        <w:rPr>
          <w:sz w:val="24"/>
        </w:rPr>
      </w:pPr>
      <w:r>
        <w:rPr>
          <w:sz w:val="24"/>
        </w:rPr>
        <w:t>Wajib</w:t>
      </w:r>
      <w:r>
        <w:rPr>
          <w:spacing w:val="40"/>
          <w:sz w:val="24"/>
        </w:rPr>
        <w:t> </w:t>
      </w:r>
      <w:r>
        <w:rPr>
          <w:sz w:val="24"/>
        </w:rPr>
        <w:t>pajak</w:t>
      </w:r>
      <w:r>
        <w:rPr>
          <w:spacing w:val="40"/>
          <w:sz w:val="24"/>
        </w:rPr>
        <w:t> </w:t>
      </w:r>
      <w:r>
        <w:rPr>
          <w:sz w:val="24"/>
        </w:rPr>
        <w:t>tidak</w:t>
      </w:r>
      <w:r>
        <w:rPr>
          <w:spacing w:val="40"/>
          <w:sz w:val="24"/>
        </w:rPr>
        <w:t> </w:t>
      </w:r>
      <w:r>
        <w:rPr>
          <w:sz w:val="24"/>
        </w:rPr>
        <w:t>pernnah</w:t>
      </w:r>
      <w:r>
        <w:rPr>
          <w:spacing w:val="40"/>
          <w:sz w:val="24"/>
        </w:rPr>
        <w:t> </w:t>
      </w:r>
      <w:r>
        <w:rPr>
          <w:sz w:val="24"/>
        </w:rPr>
        <w:t>dijatuhi</w:t>
      </w:r>
      <w:r>
        <w:rPr>
          <w:spacing w:val="40"/>
          <w:sz w:val="24"/>
        </w:rPr>
        <w:t> </w:t>
      </w:r>
      <w:r>
        <w:rPr>
          <w:sz w:val="24"/>
        </w:rPr>
        <w:t>hukuman</w:t>
      </w:r>
      <w:r>
        <w:rPr>
          <w:spacing w:val="40"/>
          <w:sz w:val="24"/>
        </w:rPr>
        <w:t> </w:t>
      </w:r>
      <w:r>
        <w:rPr>
          <w:sz w:val="24"/>
        </w:rPr>
        <w:t>karena</w:t>
      </w:r>
      <w:r>
        <w:rPr>
          <w:spacing w:val="40"/>
          <w:sz w:val="24"/>
        </w:rPr>
        <w:t> </w:t>
      </w:r>
      <w:r>
        <w:rPr>
          <w:sz w:val="24"/>
        </w:rPr>
        <w:t>melakukan tindak pidana di bidang perpajakan.</w:t>
      </w:r>
    </w:p>
    <w:p>
      <w:pPr>
        <w:pStyle w:val="ListParagraph"/>
        <w:spacing w:after="0" w:line="480" w:lineRule="auto"/>
        <w:jc w:val="left"/>
        <w:rPr>
          <w:sz w:val="24"/>
        </w:rPr>
        <w:sectPr>
          <w:headerReference w:type="default" r:id="rId37"/>
          <w:footerReference w:type="default" r:id="rId38"/>
          <w:pgSz w:w="11910" w:h="16840"/>
          <w:pgMar w:header="722" w:footer="0" w:top="1920" w:bottom="280" w:left="1700" w:right="1275"/>
        </w:sectPr>
      </w:pPr>
    </w:p>
    <w:p>
      <w:pPr>
        <w:pStyle w:val="BodyText"/>
        <w:spacing w:before="50"/>
      </w:pPr>
    </w:p>
    <w:p>
      <w:pPr>
        <w:pStyle w:val="Heading6"/>
        <w:numPr>
          <w:ilvl w:val="2"/>
          <w:numId w:val="13"/>
        </w:numPr>
        <w:tabs>
          <w:tab w:pos="1275" w:val="left" w:leader="none"/>
        </w:tabs>
        <w:spacing w:line="240" w:lineRule="auto" w:before="0" w:after="0"/>
        <w:ind w:left="1275" w:right="0" w:hanging="633"/>
        <w:jc w:val="left"/>
      </w:pPr>
      <w:bookmarkStart w:name="_bookmark17" w:id="18"/>
      <w:bookmarkEnd w:id="18"/>
      <w:r>
        <w:rPr>
          <w:b w:val="0"/>
          <w:i w:val="0"/>
        </w:rPr>
      </w:r>
      <w:r>
        <w:rPr/>
        <w:t>Love</w:t>
      </w:r>
      <w:r>
        <w:rPr>
          <w:spacing w:val="-2"/>
        </w:rPr>
        <w:t> </w:t>
      </w:r>
      <w:r>
        <w:rPr/>
        <w:t>of</w:t>
      </w:r>
      <w:r>
        <w:rPr>
          <w:spacing w:val="-1"/>
        </w:rPr>
        <w:t> </w:t>
      </w:r>
      <w:r>
        <w:rPr>
          <w:spacing w:val="-4"/>
        </w:rPr>
        <w:t>Money</w:t>
      </w:r>
    </w:p>
    <w:p>
      <w:pPr>
        <w:pStyle w:val="BodyText"/>
        <w:spacing w:before="156"/>
        <w:rPr>
          <w:b/>
          <w:i/>
        </w:rPr>
      </w:pPr>
    </w:p>
    <w:p>
      <w:pPr>
        <w:pStyle w:val="BodyText"/>
        <w:spacing w:line="480" w:lineRule="auto" w:before="1"/>
        <w:ind w:left="645" w:right="419" w:firstLine="631"/>
        <w:jc w:val="both"/>
      </w:pPr>
      <w:r>
        <w:rPr/>
        <w:t>Prajuda (2017) menyatakan bahwa </w:t>
      </w:r>
      <w:r>
        <w:rPr>
          <w:i/>
        </w:rPr>
        <w:t>love of money </w:t>
      </w:r>
      <w:r>
        <w:rPr/>
        <w:t>adalah seseorang yang menganggap uang</w:t>
      </w:r>
      <w:r>
        <w:rPr>
          <w:spacing w:val="40"/>
        </w:rPr>
        <w:t> </w:t>
      </w:r>
      <w:r>
        <w:rPr/>
        <w:t>sangat penting yang</w:t>
      </w:r>
      <w:r>
        <w:rPr>
          <w:spacing w:val="-2"/>
        </w:rPr>
        <w:t> </w:t>
      </w:r>
      <w:r>
        <w:rPr/>
        <w:t>berarti mereka</w:t>
      </w:r>
      <w:r>
        <w:rPr>
          <w:spacing w:val="-1"/>
        </w:rPr>
        <w:t> </w:t>
      </w:r>
      <w:r>
        <w:rPr/>
        <w:t>akan menggunakan segala cara untuk memperoleh uang, termasuk jalan pintas seperti penipuan, namun hal ini</w:t>
      </w:r>
      <w:r>
        <w:rPr>
          <w:spacing w:val="-8"/>
        </w:rPr>
        <w:t> </w:t>
      </w:r>
      <w:r>
        <w:rPr/>
        <w:t>juga</w:t>
      </w:r>
      <w:r>
        <w:rPr>
          <w:spacing w:val="-9"/>
        </w:rPr>
        <w:t> </w:t>
      </w:r>
      <w:r>
        <w:rPr/>
        <w:t>mempunyai</w:t>
      </w:r>
      <w:r>
        <w:rPr>
          <w:spacing w:val="-8"/>
        </w:rPr>
        <w:t> </w:t>
      </w:r>
      <w:r>
        <w:rPr/>
        <w:t>dampak</w:t>
      </w:r>
      <w:r>
        <w:rPr>
          <w:spacing w:val="-8"/>
        </w:rPr>
        <w:t> </w:t>
      </w:r>
      <w:r>
        <w:rPr/>
        <w:t>positif.</w:t>
      </w:r>
      <w:r>
        <w:rPr>
          <w:spacing w:val="-7"/>
        </w:rPr>
        <w:t> </w:t>
      </w:r>
      <w:r>
        <w:rPr/>
        <w:t>Hal</w:t>
      </w:r>
      <w:r>
        <w:rPr>
          <w:spacing w:val="-8"/>
        </w:rPr>
        <w:t> </w:t>
      </w:r>
      <w:r>
        <w:rPr/>
        <w:t>ini</w:t>
      </w:r>
      <w:r>
        <w:rPr>
          <w:spacing w:val="-8"/>
        </w:rPr>
        <w:t> </w:t>
      </w:r>
      <w:r>
        <w:rPr/>
        <w:t>berarti</w:t>
      </w:r>
      <w:r>
        <w:rPr>
          <w:spacing w:val="-8"/>
        </w:rPr>
        <w:t> </w:t>
      </w:r>
      <w:r>
        <w:rPr/>
        <w:t>memotivasi</w:t>
      </w:r>
      <w:r>
        <w:rPr>
          <w:spacing w:val="-8"/>
        </w:rPr>
        <w:t> </w:t>
      </w:r>
      <w:r>
        <w:rPr/>
        <w:t>individu</w:t>
      </w:r>
      <w:r>
        <w:rPr>
          <w:spacing w:val="-10"/>
        </w:rPr>
        <w:t> </w:t>
      </w:r>
      <w:r>
        <w:rPr/>
        <w:t>dan</w:t>
      </w:r>
      <w:r>
        <w:rPr>
          <w:spacing w:val="-8"/>
        </w:rPr>
        <w:t> </w:t>
      </w:r>
      <w:r>
        <w:rPr/>
        <w:t>dunia usaha untuk bekerja lebih keras sehingga mereka dihormati di komunitasnya dan menjadi</w:t>
      </w:r>
      <w:r>
        <w:rPr>
          <w:spacing w:val="-6"/>
        </w:rPr>
        <w:t> </w:t>
      </w:r>
      <w:r>
        <w:rPr/>
        <w:t>tolok</w:t>
      </w:r>
      <w:r>
        <w:rPr>
          <w:spacing w:val="-7"/>
        </w:rPr>
        <w:t> </w:t>
      </w:r>
      <w:r>
        <w:rPr/>
        <w:t>ukur</w:t>
      </w:r>
      <w:r>
        <w:rPr>
          <w:spacing w:val="-6"/>
        </w:rPr>
        <w:t> </w:t>
      </w:r>
      <w:r>
        <w:rPr/>
        <w:t>keberhasilan</w:t>
      </w:r>
      <w:r>
        <w:rPr>
          <w:spacing w:val="-4"/>
        </w:rPr>
        <w:t> </w:t>
      </w:r>
      <w:r>
        <w:rPr/>
        <w:t>yang</w:t>
      </w:r>
      <w:r>
        <w:rPr>
          <w:spacing w:val="-9"/>
        </w:rPr>
        <w:t> </w:t>
      </w:r>
      <w:r>
        <w:rPr/>
        <w:t>mereka</w:t>
      </w:r>
      <w:r>
        <w:rPr>
          <w:spacing w:val="-5"/>
        </w:rPr>
        <w:t> </w:t>
      </w:r>
      <w:r>
        <w:rPr/>
        <w:t>capai.</w:t>
      </w:r>
      <w:r>
        <w:rPr>
          <w:spacing w:val="-4"/>
        </w:rPr>
        <w:t> </w:t>
      </w:r>
      <w:r>
        <w:rPr/>
        <w:t>Menurut</w:t>
      </w:r>
      <w:r>
        <w:rPr>
          <w:spacing w:val="-7"/>
        </w:rPr>
        <w:t> </w:t>
      </w:r>
      <w:r>
        <w:rPr/>
        <w:t>Yustianingsih</w:t>
      </w:r>
      <w:r>
        <w:rPr>
          <w:spacing w:val="-6"/>
        </w:rPr>
        <w:t> </w:t>
      </w:r>
      <w:r>
        <w:rPr/>
        <w:t>et</w:t>
      </w:r>
      <w:r>
        <w:rPr>
          <w:spacing w:val="-6"/>
        </w:rPr>
        <w:t> </w:t>
      </w:r>
      <w:r>
        <w:rPr/>
        <w:t>al., (2020) seseorang yang selalu taat saat melakukan pekerjaannya akan dapat berbagai macam godaan, sehingga orang tersebutlah yang paling rentan untuk melakukan</w:t>
      </w:r>
      <w:r>
        <w:rPr>
          <w:spacing w:val="-15"/>
        </w:rPr>
        <w:t> </w:t>
      </w:r>
      <w:r>
        <w:rPr/>
        <w:t>kecurangan</w:t>
      </w:r>
      <w:r>
        <w:rPr>
          <w:spacing w:val="-15"/>
        </w:rPr>
        <w:t> </w:t>
      </w:r>
      <w:r>
        <w:rPr/>
        <w:t>terhadap</w:t>
      </w:r>
      <w:r>
        <w:rPr>
          <w:spacing w:val="-15"/>
        </w:rPr>
        <w:t> </w:t>
      </w:r>
      <w:r>
        <w:rPr/>
        <w:t>uang.</w:t>
      </w:r>
      <w:r>
        <w:rPr>
          <w:spacing w:val="12"/>
        </w:rPr>
        <w:t> </w:t>
      </w:r>
      <w:r>
        <w:rPr/>
        <w:t>Tang</w:t>
      </w:r>
      <w:r>
        <w:rPr>
          <w:spacing w:val="-15"/>
        </w:rPr>
        <w:t> </w:t>
      </w:r>
      <w:r>
        <w:rPr/>
        <w:t>(1992)</w:t>
      </w:r>
      <w:r>
        <w:rPr>
          <w:spacing w:val="-15"/>
        </w:rPr>
        <w:t> </w:t>
      </w:r>
      <w:r>
        <w:rPr/>
        <w:t>memperkenalkan</w:t>
      </w:r>
      <w:r>
        <w:rPr>
          <w:spacing w:val="-15"/>
        </w:rPr>
        <w:t> </w:t>
      </w:r>
      <w:r>
        <w:rPr/>
        <w:t>konsep</w:t>
      </w:r>
      <w:r>
        <w:rPr>
          <w:spacing w:val="-15"/>
        </w:rPr>
        <w:t> </w:t>
      </w:r>
      <w:r>
        <w:rPr/>
        <w:t>cinta uang sebagai bagian dari literatur psikologi. Konsep ini digunakan untuk menilai perasaan subjektif seseorang terhadap uang. Kecintaan seseorang terhadap uang berbeda-beda tergantung kebutuhannya dan dipengaruhi oleh beberapa faktor, seperti jenis kelamin, usia, tingkat pendidikan, status sosial ekonomi, dan latar belakang etnis. Dalam kehidupan sehari-hari uang merupakan hal yang sangat penting, maka dari itu uang juga dapat memicu seseorang dalam pelanggaran.</w:t>
      </w:r>
    </w:p>
    <w:p>
      <w:pPr>
        <w:pStyle w:val="BodyText"/>
        <w:spacing w:line="480" w:lineRule="auto" w:before="160"/>
        <w:ind w:left="645" w:right="422" w:firstLine="631"/>
        <w:jc w:val="both"/>
      </w:pPr>
      <w:r>
        <w:rPr/>
        <w:t>Dengan demikian, dapat disimpulkan bahwa </w:t>
      </w:r>
      <w:r>
        <w:rPr>
          <w:i/>
        </w:rPr>
        <w:t>love of money</w:t>
      </w:r>
      <w:r>
        <w:rPr>
          <w:i/>
          <w:spacing w:val="40"/>
        </w:rPr>
        <w:t> </w:t>
      </w:r>
      <w:r>
        <w:rPr/>
        <w:t>adalah bentuk perasaan</w:t>
      </w:r>
      <w:r>
        <w:rPr>
          <w:spacing w:val="-8"/>
        </w:rPr>
        <w:t> </w:t>
      </w:r>
      <w:r>
        <w:rPr/>
        <w:t>cinta</w:t>
      </w:r>
      <w:r>
        <w:rPr>
          <w:spacing w:val="-9"/>
        </w:rPr>
        <w:t> </w:t>
      </w:r>
      <w:r>
        <w:rPr/>
        <w:t>seseorang</w:t>
      </w:r>
      <w:r>
        <w:rPr>
          <w:spacing w:val="-9"/>
        </w:rPr>
        <w:t> </w:t>
      </w:r>
      <w:r>
        <w:rPr/>
        <w:t>terhadap</w:t>
      </w:r>
      <w:r>
        <w:rPr>
          <w:spacing w:val="-8"/>
        </w:rPr>
        <w:t> </w:t>
      </w:r>
      <w:r>
        <w:rPr/>
        <w:t>uang,</w:t>
      </w:r>
      <w:r>
        <w:rPr>
          <w:spacing w:val="-6"/>
        </w:rPr>
        <w:t> </w:t>
      </w:r>
      <w:r>
        <w:rPr>
          <w:i/>
        </w:rPr>
        <w:t>love</w:t>
      </w:r>
      <w:r>
        <w:rPr>
          <w:i/>
          <w:spacing w:val="-9"/>
        </w:rPr>
        <w:t> </w:t>
      </w:r>
      <w:r>
        <w:rPr>
          <w:i/>
        </w:rPr>
        <w:t>of</w:t>
      </w:r>
      <w:r>
        <w:rPr>
          <w:i/>
          <w:spacing w:val="-7"/>
        </w:rPr>
        <w:t> </w:t>
      </w:r>
      <w:r>
        <w:rPr>
          <w:i/>
        </w:rPr>
        <w:t>money</w:t>
      </w:r>
      <w:r>
        <w:rPr>
          <w:i/>
          <w:spacing w:val="-8"/>
        </w:rPr>
        <w:t> </w:t>
      </w:r>
      <w:r>
        <w:rPr/>
        <w:t>dapat</w:t>
      </w:r>
      <w:r>
        <w:rPr>
          <w:spacing w:val="-7"/>
        </w:rPr>
        <w:t> </w:t>
      </w:r>
      <w:r>
        <w:rPr/>
        <w:t>memberikan</w:t>
      </w:r>
      <w:r>
        <w:rPr>
          <w:spacing w:val="-5"/>
        </w:rPr>
        <w:t> </w:t>
      </w:r>
      <w:r>
        <w:rPr/>
        <w:t>dampak positif jika dijadikan sebagai motivasi dan menjadi lebih bersemangat dalam bekerja, namun juga dapat memberikan dampak negatif jika seseorang selalu merasa</w:t>
      </w:r>
      <w:r>
        <w:rPr>
          <w:spacing w:val="-15"/>
        </w:rPr>
        <w:t> </w:t>
      </w:r>
      <w:r>
        <w:rPr/>
        <w:t>kurang</w:t>
      </w:r>
      <w:r>
        <w:rPr>
          <w:spacing w:val="-15"/>
        </w:rPr>
        <w:t> </w:t>
      </w:r>
      <w:r>
        <w:rPr/>
        <w:t>sehingga</w:t>
      </w:r>
      <w:r>
        <w:rPr>
          <w:spacing w:val="-15"/>
        </w:rPr>
        <w:t> </w:t>
      </w:r>
      <w:r>
        <w:rPr/>
        <w:t>dapat</w:t>
      </w:r>
      <w:r>
        <w:rPr>
          <w:spacing w:val="-15"/>
        </w:rPr>
        <w:t> </w:t>
      </w:r>
      <w:r>
        <w:rPr/>
        <w:t>menimbulkan</w:t>
      </w:r>
      <w:r>
        <w:rPr>
          <w:spacing w:val="-15"/>
        </w:rPr>
        <w:t> </w:t>
      </w:r>
      <w:r>
        <w:rPr/>
        <w:t>keinginan</w:t>
      </w:r>
      <w:r>
        <w:rPr>
          <w:spacing w:val="-15"/>
        </w:rPr>
        <w:t> </w:t>
      </w:r>
      <w:r>
        <w:rPr/>
        <w:t>untuk</w:t>
      </w:r>
      <w:r>
        <w:rPr>
          <w:spacing w:val="-15"/>
        </w:rPr>
        <w:t> </w:t>
      </w:r>
      <w:r>
        <w:rPr/>
        <w:t>berperilaku</w:t>
      </w:r>
      <w:r>
        <w:rPr>
          <w:spacing w:val="-15"/>
        </w:rPr>
        <w:t> </w:t>
      </w:r>
      <w:r>
        <w:rPr/>
        <w:t>tidak</w:t>
      </w:r>
      <w:r>
        <w:rPr>
          <w:spacing w:val="-15"/>
        </w:rPr>
        <w:t> </w:t>
      </w:r>
      <w:r>
        <w:rPr/>
        <w:t>etis untuk</w:t>
      </w:r>
      <w:r>
        <w:rPr>
          <w:spacing w:val="17"/>
        </w:rPr>
        <w:t> </w:t>
      </w:r>
      <w:r>
        <w:rPr/>
        <w:t>mendapatkan</w:t>
      </w:r>
      <w:r>
        <w:rPr>
          <w:spacing w:val="21"/>
        </w:rPr>
        <w:t> </w:t>
      </w:r>
      <w:r>
        <w:rPr/>
        <w:t>yang</w:t>
      </w:r>
      <w:r>
        <w:rPr>
          <w:spacing w:val="19"/>
        </w:rPr>
        <w:t> </w:t>
      </w:r>
      <w:r>
        <w:rPr/>
        <w:t>lebih</w:t>
      </w:r>
      <w:r>
        <w:rPr>
          <w:spacing w:val="19"/>
        </w:rPr>
        <w:t> </w:t>
      </w:r>
      <w:r>
        <w:rPr/>
        <w:t>banyak.</w:t>
      </w:r>
      <w:r>
        <w:rPr>
          <w:spacing w:val="19"/>
        </w:rPr>
        <w:t> </w:t>
      </w:r>
      <w:r>
        <w:rPr/>
        <w:t>Adapun</w:t>
      </w:r>
      <w:r>
        <w:rPr>
          <w:spacing w:val="19"/>
        </w:rPr>
        <w:t> </w:t>
      </w:r>
      <w:r>
        <w:rPr/>
        <w:t>indikator</w:t>
      </w:r>
      <w:r>
        <w:rPr>
          <w:spacing w:val="21"/>
        </w:rPr>
        <w:t> </w:t>
      </w:r>
      <w:r>
        <w:rPr/>
        <w:t>yang</w:t>
      </w:r>
      <w:r>
        <w:rPr>
          <w:spacing w:val="16"/>
        </w:rPr>
        <w:t> </w:t>
      </w:r>
      <w:r>
        <w:rPr/>
        <w:t>dapat</w:t>
      </w:r>
      <w:r>
        <w:rPr>
          <w:spacing w:val="20"/>
        </w:rPr>
        <w:t> </w:t>
      </w:r>
      <w:r>
        <w:rPr>
          <w:spacing w:val="-2"/>
        </w:rPr>
        <w:t>digunakan</w:t>
      </w:r>
    </w:p>
    <w:p>
      <w:pPr>
        <w:pStyle w:val="BodyText"/>
        <w:spacing w:after="0" w:line="480" w:lineRule="auto"/>
        <w:jc w:val="both"/>
        <w:sectPr>
          <w:headerReference w:type="default" r:id="rId39"/>
          <w:footerReference w:type="default" r:id="rId40"/>
          <w:pgSz w:w="11910" w:h="16840"/>
          <w:pgMar w:header="722" w:footer="0" w:top="1920" w:bottom="280" w:left="1700" w:right="1275"/>
        </w:sectPr>
      </w:pPr>
    </w:p>
    <w:p>
      <w:pPr>
        <w:pStyle w:val="BodyText"/>
        <w:spacing w:before="45"/>
      </w:pPr>
    </w:p>
    <w:p>
      <w:pPr>
        <w:pStyle w:val="BodyText"/>
        <w:spacing w:line="480" w:lineRule="auto" w:before="1"/>
        <w:ind w:left="645" w:right="417"/>
      </w:pPr>
      <w:r>
        <w:rPr/>
        <w:t>untuk</w:t>
      </w:r>
      <w:r>
        <w:rPr>
          <w:spacing w:val="-1"/>
        </w:rPr>
        <w:t> </w:t>
      </w:r>
      <w:r>
        <w:rPr/>
        <w:t>mengukur</w:t>
      </w:r>
      <w:r>
        <w:rPr>
          <w:spacing w:val="-1"/>
        </w:rPr>
        <w:t> </w:t>
      </w:r>
      <w:r>
        <w:rPr>
          <w:i/>
        </w:rPr>
        <w:t>love</w:t>
      </w:r>
      <w:r>
        <w:rPr>
          <w:i/>
          <w:spacing w:val="-2"/>
        </w:rPr>
        <w:t> </w:t>
      </w:r>
      <w:r>
        <w:rPr>
          <w:i/>
        </w:rPr>
        <w:t>of</w:t>
      </w:r>
      <w:r>
        <w:rPr>
          <w:i/>
          <w:spacing w:val="-1"/>
        </w:rPr>
        <w:t> </w:t>
      </w:r>
      <w:r>
        <w:rPr>
          <w:i/>
        </w:rPr>
        <w:t>money</w:t>
      </w:r>
      <w:r>
        <w:rPr>
          <w:i/>
          <w:spacing w:val="-1"/>
        </w:rPr>
        <w:t> </w:t>
      </w:r>
      <w:r>
        <w:rPr/>
        <w:t>menurut Tang</w:t>
      </w:r>
      <w:r>
        <w:rPr>
          <w:spacing w:val="-3"/>
        </w:rPr>
        <w:t> </w:t>
      </w:r>
      <w:r>
        <w:rPr/>
        <w:t>(1992);</w:t>
      </w:r>
      <w:r>
        <w:rPr>
          <w:spacing w:val="-1"/>
        </w:rPr>
        <w:t> </w:t>
      </w:r>
      <w:r>
        <w:rPr/>
        <w:t>T. L.</w:t>
      </w:r>
      <w:r>
        <w:rPr>
          <w:spacing w:val="-1"/>
        </w:rPr>
        <w:t> </w:t>
      </w:r>
      <w:r>
        <w:rPr/>
        <w:t>Tang</w:t>
      </w:r>
      <w:r>
        <w:rPr>
          <w:spacing w:val="-1"/>
        </w:rPr>
        <w:t> </w:t>
      </w:r>
      <w:r>
        <w:rPr/>
        <w:t>&amp;</w:t>
      </w:r>
      <w:r>
        <w:rPr>
          <w:spacing w:val="-2"/>
        </w:rPr>
        <w:t> </w:t>
      </w:r>
      <w:r>
        <w:rPr/>
        <w:t>Chiu (2003)</w:t>
      </w:r>
      <w:r>
        <w:rPr>
          <w:spacing w:val="-2"/>
        </w:rPr>
        <w:t> </w:t>
      </w:r>
      <w:r>
        <w:rPr/>
        <w:t>, yaitu :</w:t>
      </w:r>
    </w:p>
    <w:p>
      <w:pPr>
        <w:pStyle w:val="ListParagraph"/>
        <w:numPr>
          <w:ilvl w:val="3"/>
          <w:numId w:val="13"/>
        </w:numPr>
        <w:tabs>
          <w:tab w:pos="1845" w:val="left" w:leader="none"/>
        </w:tabs>
        <w:spacing w:line="240" w:lineRule="auto" w:before="161" w:after="0"/>
        <w:ind w:left="1845" w:right="0" w:hanging="528"/>
        <w:jc w:val="left"/>
        <w:rPr>
          <w:sz w:val="24"/>
        </w:rPr>
      </w:pPr>
      <w:r>
        <w:rPr>
          <w:i/>
          <w:sz w:val="24"/>
        </w:rPr>
        <w:t>Good</w:t>
      </w:r>
      <w:r>
        <w:rPr>
          <w:i/>
          <w:spacing w:val="-2"/>
          <w:sz w:val="24"/>
        </w:rPr>
        <w:t> </w:t>
      </w:r>
      <w:r>
        <w:rPr>
          <w:sz w:val="24"/>
        </w:rPr>
        <w:t>yaitu</w:t>
      </w:r>
      <w:r>
        <w:rPr>
          <w:spacing w:val="-1"/>
          <w:sz w:val="24"/>
        </w:rPr>
        <w:t> </w:t>
      </w:r>
      <w:r>
        <w:rPr>
          <w:sz w:val="24"/>
        </w:rPr>
        <w:t>menggambarkan</w:t>
      </w:r>
      <w:r>
        <w:rPr>
          <w:spacing w:val="-1"/>
          <w:sz w:val="24"/>
        </w:rPr>
        <w:t> </w:t>
      </w:r>
      <w:r>
        <w:rPr>
          <w:sz w:val="24"/>
        </w:rPr>
        <w:t>gagasan</w:t>
      </w:r>
      <w:r>
        <w:rPr>
          <w:spacing w:val="-1"/>
          <w:sz w:val="24"/>
        </w:rPr>
        <w:t> </w:t>
      </w:r>
      <w:r>
        <w:rPr>
          <w:sz w:val="24"/>
        </w:rPr>
        <w:t>bahwa</w:t>
      </w:r>
      <w:r>
        <w:rPr>
          <w:spacing w:val="-2"/>
          <w:sz w:val="24"/>
        </w:rPr>
        <w:t> </w:t>
      </w:r>
      <w:r>
        <w:rPr>
          <w:sz w:val="24"/>
        </w:rPr>
        <w:t>uang</w:t>
      </w:r>
      <w:r>
        <w:rPr>
          <w:spacing w:val="-2"/>
          <w:sz w:val="24"/>
        </w:rPr>
        <w:t> </w:t>
      </w:r>
      <w:r>
        <w:rPr>
          <w:sz w:val="24"/>
        </w:rPr>
        <w:t>itu</w:t>
      </w:r>
      <w:r>
        <w:rPr>
          <w:spacing w:val="-1"/>
          <w:sz w:val="24"/>
        </w:rPr>
        <w:t> </w:t>
      </w:r>
      <w:r>
        <w:rPr>
          <w:spacing w:val="-2"/>
          <w:sz w:val="24"/>
        </w:rPr>
        <w:t>baik.</w:t>
      </w:r>
    </w:p>
    <w:p>
      <w:pPr>
        <w:pStyle w:val="ListParagraph"/>
        <w:numPr>
          <w:ilvl w:val="3"/>
          <w:numId w:val="13"/>
        </w:numPr>
        <w:tabs>
          <w:tab w:pos="1845" w:val="left" w:leader="none"/>
        </w:tabs>
        <w:spacing w:line="240" w:lineRule="auto" w:before="276" w:after="0"/>
        <w:ind w:left="1845" w:right="0" w:hanging="540"/>
        <w:jc w:val="left"/>
        <w:rPr>
          <w:sz w:val="24"/>
        </w:rPr>
      </w:pPr>
      <w:r>
        <w:rPr>
          <w:i/>
          <w:sz w:val="24"/>
        </w:rPr>
        <w:t>Evil</w:t>
      </w:r>
      <w:r>
        <w:rPr>
          <w:i/>
          <w:spacing w:val="1"/>
          <w:sz w:val="24"/>
        </w:rPr>
        <w:t> </w:t>
      </w:r>
      <w:r>
        <w:rPr>
          <w:sz w:val="24"/>
        </w:rPr>
        <w:t>yaitu</w:t>
      </w:r>
      <w:r>
        <w:rPr>
          <w:spacing w:val="-2"/>
          <w:sz w:val="24"/>
        </w:rPr>
        <w:t> </w:t>
      </w:r>
      <w:r>
        <w:rPr>
          <w:sz w:val="24"/>
        </w:rPr>
        <w:t>menggambarkan</w:t>
      </w:r>
      <w:r>
        <w:rPr>
          <w:spacing w:val="-2"/>
          <w:sz w:val="24"/>
        </w:rPr>
        <w:t> </w:t>
      </w:r>
      <w:r>
        <w:rPr>
          <w:sz w:val="24"/>
        </w:rPr>
        <w:t>sisi</w:t>
      </w:r>
      <w:r>
        <w:rPr>
          <w:spacing w:val="-2"/>
          <w:sz w:val="24"/>
        </w:rPr>
        <w:t> </w:t>
      </w:r>
      <w:r>
        <w:rPr>
          <w:sz w:val="24"/>
        </w:rPr>
        <w:t>negatif</w:t>
      </w:r>
      <w:r>
        <w:rPr>
          <w:spacing w:val="-2"/>
          <w:sz w:val="24"/>
        </w:rPr>
        <w:t> </w:t>
      </w:r>
      <w:r>
        <w:rPr>
          <w:spacing w:val="-4"/>
          <w:sz w:val="24"/>
        </w:rPr>
        <w:t>uang.</w:t>
      </w:r>
    </w:p>
    <w:p>
      <w:pPr>
        <w:pStyle w:val="BodyText"/>
      </w:pPr>
    </w:p>
    <w:p>
      <w:pPr>
        <w:pStyle w:val="ListParagraph"/>
        <w:numPr>
          <w:ilvl w:val="3"/>
          <w:numId w:val="13"/>
        </w:numPr>
        <w:tabs>
          <w:tab w:pos="1845" w:val="left" w:leader="none"/>
        </w:tabs>
        <w:spacing w:line="480" w:lineRule="auto" w:before="0" w:after="0"/>
        <w:ind w:left="1845" w:right="423" w:hanging="528"/>
        <w:jc w:val="both"/>
        <w:rPr>
          <w:sz w:val="24"/>
        </w:rPr>
      </w:pPr>
      <w:r>
        <w:rPr>
          <w:i/>
          <w:sz w:val="24"/>
        </w:rPr>
        <w:t>Achievment</w:t>
      </w:r>
      <w:r>
        <w:rPr>
          <w:i/>
          <w:spacing w:val="-5"/>
          <w:sz w:val="24"/>
        </w:rPr>
        <w:t> </w:t>
      </w:r>
      <w:r>
        <w:rPr>
          <w:sz w:val="24"/>
        </w:rPr>
        <w:t>yaitu</w:t>
      </w:r>
      <w:r>
        <w:rPr>
          <w:spacing w:val="-9"/>
          <w:sz w:val="24"/>
        </w:rPr>
        <w:t> </w:t>
      </w:r>
      <w:r>
        <w:rPr>
          <w:sz w:val="24"/>
        </w:rPr>
        <w:t>menggambarkan</w:t>
      </w:r>
      <w:r>
        <w:rPr>
          <w:spacing w:val="-9"/>
          <w:sz w:val="24"/>
        </w:rPr>
        <w:t> </w:t>
      </w:r>
      <w:r>
        <w:rPr>
          <w:sz w:val="24"/>
        </w:rPr>
        <w:t>bahwa</w:t>
      </w:r>
      <w:r>
        <w:rPr>
          <w:spacing w:val="-10"/>
          <w:sz w:val="24"/>
        </w:rPr>
        <w:t> </w:t>
      </w:r>
      <w:r>
        <w:rPr>
          <w:sz w:val="24"/>
        </w:rPr>
        <w:t>uang</w:t>
      </w:r>
      <w:r>
        <w:rPr>
          <w:spacing w:val="-10"/>
          <w:sz w:val="24"/>
        </w:rPr>
        <w:t> </w:t>
      </w:r>
      <w:r>
        <w:rPr>
          <w:sz w:val="24"/>
        </w:rPr>
        <w:t>adalah</w:t>
      </w:r>
      <w:r>
        <w:rPr>
          <w:spacing w:val="-9"/>
          <w:sz w:val="24"/>
        </w:rPr>
        <w:t> </w:t>
      </w:r>
      <w:r>
        <w:rPr>
          <w:sz w:val="24"/>
        </w:rPr>
        <w:t>cara</w:t>
      </w:r>
      <w:r>
        <w:rPr>
          <w:spacing w:val="-10"/>
          <w:sz w:val="24"/>
        </w:rPr>
        <w:t> </w:t>
      </w:r>
      <w:r>
        <w:rPr>
          <w:sz w:val="24"/>
        </w:rPr>
        <w:t>seseorang menilai</w:t>
      </w:r>
      <w:r>
        <w:rPr>
          <w:spacing w:val="-13"/>
          <w:sz w:val="24"/>
        </w:rPr>
        <w:t> </w:t>
      </w:r>
      <w:r>
        <w:rPr>
          <w:sz w:val="24"/>
        </w:rPr>
        <w:t>atau</w:t>
      </w:r>
      <w:r>
        <w:rPr>
          <w:spacing w:val="-14"/>
          <w:sz w:val="24"/>
        </w:rPr>
        <w:t> </w:t>
      </w:r>
      <w:r>
        <w:rPr>
          <w:sz w:val="24"/>
        </w:rPr>
        <w:t>dapat</w:t>
      </w:r>
      <w:r>
        <w:rPr>
          <w:spacing w:val="-13"/>
          <w:sz w:val="24"/>
        </w:rPr>
        <w:t> </w:t>
      </w:r>
      <w:r>
        <w:rPr>
          <w:sz w:val="24"/>
        </w:rPr>
        <w:t>dikatakan</w:t>
      </w:r>
      <w:r>
        <w:rPr>
          <w:spacing w:val="-13"/>
          <w:sz w:val="24"/>
        </w:rPr>
        <w:t> </w:t>
      </w:r>
      <w:r>
        <w:rPr>
          <w:sz w:val="24"/>
        </w:rPr>
        <w:t>seseorang</w:t>
      </w:r>
      <w:r>
        <w:rPr>
          <w:spacing w:val="-15"/>
          <w:sz w:val="24"/>
        </w:rPr>
        <w:t> </w:t>
      </w:r>
      <w:r>
        <w:rPr>
          <w:sz w:val="24"/>
        </w:rPr>
        <w:t>tidak</w:t>
      </w:r>
      <w:r>
        <w:rPr>
          <w:spacing w:val="-13"/>
          <w:sz w:val="24"/>
        </w:rPr>
        <w:t> </w:t>
      </w:r>
      <w:r>
        <w:rPr>
          <w:sz w:val="24"/>
        </w:rPr>
        <w:t>tertarik</w:t>
      </w:r>
      <w:r>
        <w:rPr>
          <w:spacing w:val="-13"/>
          <w:sz w:val="24"/>
        </w:rPr>
        <w:t> </w:t>
      </w:r>
      <w:r>
        <w:rPr>
          <w:sz w:val="24"/>
        </w:rPr>
        <w:t>pada</w:t>
      </w:r>
      <w:r>
        <w:rPr>
          <w:spacing w:val="-14"/>
          <w:sz w:val="24"/>
        </w:rPr>
        <w:t> </w:t>
      </w:r>
      <w:r>
        <w:rPr>
          <w:sz w:val="24"/>
        </w:rPr>
        <w:t>uang,</w:t>
      </w:r>
      <w:r>
        <w:rPr>
          <w:spacing w:val="-11"/>
          <w:sz w:val="24"/>
        </w:rPr>
        <w:t> </w:t>
      </w:r>
      <w:r>
        <w:rPr>
          <w:sz w:val="24"/>
        </w:rPr>
        <w:t>tetapi pada apa yang dapat dibeli dengan uang.</w:t>
      </w:r>
    </w:p>
    <w:p>
      <w:pPr>
        <w:pStyle w:val="ListParagraph"/>
        <w:numPr>
          <w:ilvl w:val="3"/>
          <w:numId w:val="13"/>
        </w:numPr>
        <w:tabs>
          <w:tab w:pos="1845" w:val="left" w:leader="none"/>
        </w:tabs>
        <w:spacing w:line="480" w:lineRule="auto" w:before="0" w:after="0"/>
        <w:ind w:left="1845" w:right="423" w:hanging="540"/>
        <w:jc w:val="both"/>
        <w:rPr>
          <w:sz w:val="24"/>
        </w:rPr>
      </w:pPr>
      <w:r>
        <w:rPr>
          <w:i/>
          <w:sz w:val="24"/>
        </w:rPr>
        <w:t>Respect (self-esteem) </w:t>
      </w:r>
      <w:r>
        <w:rPr>
          <w:sz w:val="24"/>
        </w:rPr>
        <w:t>yaitu uang dapat membantu orang mengekspresikan kompetensi dan kemampuan mereka </w:t>
      </w:r>
      <w:r>
        <w:rPr>
          <w:sz w:val="24"/>
        </w:rPr>
        <w:t>dan mendapatkan harga diri dan rasa hormat dari orang lain.</w:t>
      </w:r>
    </w:p>
    <w:p>
      <w:pPr>
        <w:pStyle w:val="ListParagraph"/>
        <w:numPr>
          <w:ilvl w:val="3"/>
          <w:numId w:val="13"/>
        </w:numPr>
        <w:tabs>
          <w:tab w:pos="1845" w:val="left" w:leader="none"/>
        </w:tabs>
        <w:spacing w:line="480" w:lineRule="auto" w:before="0" w:after="0"/>
        <w:ind w:left="1845" w:right="424" w:hanging="528"/>
        <w:jc w:val="both"/>
        <w:rPr>
          <w:sz w:val="24"/>
        </w:rPr>
      </w:pPr>
      <w:r>
        <w:rPr>
          <w:i/>
          <w:sz w:val="24"/>
        </w:rPr>
        <w:t>Budget</w:t>
      </w:r>
      <w:r>
        <w:rPr>
          <w:i/>
          <w:spacing w:val="-1"/>
          <w:sz w:val="24"/>
        </w:rPr>
        <w:t> </w:t>
      </w:r>
      <w:r>
        <w:rPr>
          <w:sz w:val="24"/>
        </w:rPr>
        <w:t>yaitu</w:t>
      </w:r>
      <w:r>
        <w:rPr>
          <w:spacing w:val="-5"/>
          <w:sz w:val="24"/>
        </w:rPr>
        <w:t> </w:t>
      </w:r>
      <w:r>
        <w:rPr>
          <w:sz w:val="24"/>
        </w:rPr>
        <w:t>menggambarkan</w:t>
      </w:r>
      <w:r>
        <w:rPr>
          <w:spacing w:val="-5"/>
          <w:sz w:val="24"/>
        </w:rPr>
        <w:t> </w:t>
      </w:r>
      <w:r>
        <w:rPr>
          <w:sz w:val="24"/>
        </w:rPr>
        <w:t>seseorang</w:t>
      </w:r>
      <w:r>
        <w:rPr>
          <w:spacing w:val="-8"/>
          <w:sz w:val="24"/>
        </w:rPr>
        <w:t> </w:t>
      </w:r>
      <w:r>
        <w:rPr>
          <w:sz w:val="24"/>
        </w:rPr>
        <w:t>dalam</w:t>
      </w:r>
      <w:r>
        <w:rPr>
          <w:spacing w:val="-5"/>
          <w:sz w:val="24"/>
        </w:rPr>
        <w:t> </w:t>
      </w:r>
      <w:r>
        <w:rPr>
          <w:sz w:val="24"/>
        </w:rPr>
        <w:t>menganggarkan</w:t>
      </w:r>
      <w:r>
        <w:rPr>
          <w:spacing w:val="-5"/>
          <w:sz w:val="24"/>
        </w:rPr>
        <w:t> </w:t>
      </w:r>
      <w:r>
        <w:rPr>
          <w:sz w:val="24"/>
        </w:rPr>
        <w:t>uang mereka terkait dengan gagasan retensi dan usaha/kemampuan.</w:t>
      </w:r>
    </w:p>
    <w:p>
      <w:pPr>
        <w:pStyle w:val="ListParagraph"/>
        <w:numPr>
          <w:ilvl w:val="3"/>
          <w:numId w:val="13"/>
        </w:numPr>
        <w:tabs>
          <w:tab w:pos="1843" w:val="left" w:leader="none"/>
          <w:tab w:pos="1845" w:val="left" w:leader="none"/>
        </w:tabs>
        <w:spacing w:line="480" w:lineRule="auto" w:before="0" w:after="0"/>
        <w:ind w:left="1845" w:right="424" w:hanging="502"/>
        <w:jc w:val="both"/>
        <w:rPr>
          <w:sz w:val="24"/>
        </w:rPr>
      </w:pPr>
      <w:r>
        <w:rPr>
          <w:i/>
          <w:sz w:val="24"/>
        </w:rPr>
        <w:t>Freedom</w:t>
      </w:r>
      <w:r>
        <w:rPr>
          <w:i/>
          <w:spacing w:val="-2"/>
          <w:sz w:val="24"/>
        </w:rPr>
        <w:t> </w:t>
      </w:r>
      <w:r>
        <w:rPr>
          <w:i/>
          <w:sz w:val="24"/>
        </w:rPr>
        <w:t>(power) </w:t>
      </w:r>
      <w:r>
        <w:rPr>
          <w:sz w:val="24"/>
        </w:rPr>
        <w:t>yaitu</w:t>
      </w:r>
      <w:r>
        <w:rPr>
          <w:spacing w:val="-3"/>
          <w:sz w:val="24"/>
        </w:rPr>
        <w:t> </w:t>
      </w:r>
      <w:r>
        <w:rPr>
          <w:sz w:val="24"/>
        </w:rPr>
        <w:t>seseorang</w:t>
      </w:r>
      <w:r>
        <w:rPr>
          <w:spacing w:val="-6"/>
          <w:sz w:val="24"/>
        </w:rPr>
        <w:t> </w:t>
      </w:r>
      <w:r>
        <w:rPr>
          <w:sz w:val="24"/>
        </w:rPr>
        <w:t>bisa</w:t>
      </w:r>
      <w:r>
        <w:rPr>
          <w:spacing w:val="-4"/>
          <w:sz w:val="24"/>
        </w:rPr>
        <w:t> </w:t>
      </w:r>
      <w:r>
        <w:rPr>
          <w:sz w:val="24"/>
        </w:rPr>
        <w:t>memiliki</w:t>
      </w:r>
      <w:r>
        <w:rPr>
          <w:spacing w:val="-3"/>
          <w:sz w:val="24"/>
        </w:rPr>
        <w:t> </w:t>
      </w:r>
      <w:r>
        <w:rPr>
          <w:sz w:val="24"/>
        </w:rPr>
        <w:t>otonomi,</w:t>
      </w:r>
      <w:r>
        <w:rPr>
          <w:spacing w:val="-3"/>
          <w:sz w:val="24"/>
        </w:rPr>
        <w:t> </w:t>
      </w:r>
      <w:r>
        <w:rPr>
          <w:sz w:val="24"/>
        </w:rPr>
        <w:t>kebebasan, dan</w:t>
      </w:r>
      <w:r>
        <w:rPr>
          <w:spacing w:val="-10"/>
          <w:sz w:val="24"/>
        </w:rPr>
        <w:t> </w:t>
      </w:r>
      <w:r>
        <w:rPr>
          <w:sz w:val="24"/>
        </w:rPr>
        <w:t>keamanan</w:t>
      </w:r>
      <w:r>
        <w:rPr>
          <w:spacing w:val="-10"/>
          <w:sz w:val="24"/>
        </w:rPr>
        <w:t> </w:t>
      </w:r>
      <w:r>
        <w:rPr>
          <w:sz w:val="24"/>
        </w:rPr>
        <w:t>dan</w:t>
      </w:r>
      <w:r>
        <w:rPr>
          <w:spacing w:val="-10"/>
          <w:sz w:val="24"/>
        </w:rPr>
        <w:t> </w:t>
      </w:r>
      <w:r>
        <w:rPr>
          <w:sz w:val="24"/>
        </w:rPr>
        <w:t>appaun</w:t>
      </w:r>
      <w:r>
        <w:rPr>
          <w:spacing w:val="-8"/>
          <w:sz w:val="24"/>
        </w:rPr>
        <w:t> </w:t>
      </w:r>
      <w:r>
        <w:rPr>
          <w:sz w:val="24"/>
        </w:rPr>
        <w:t>yang</w:t>
      </w:r>
      <w:r>
        <w:rPr>
          <w:spacing w:val="-13"/>
          <w:sz w:val="24"/>
        </w:rPr>
        <w:t> </w:t>
      </w:r>
      <w:r>
        <w:rPr>
          <w:sz w:val="24"/>
        </w:rPr>
        <w:t>diinginkan</w:t>
      </w:r>
      <w:r>
        <w:rPr>
          <w:spacing w:val="-10"/>
          <w:sz w:val="24"/>
        </w:rPr>
        <w:t> </w:t>
      </w:r>
      <w:r>
        <w:rPr>
          <w:sz w:val="24"/>
        </w:rPr>
        <w:t>atau</w:t>
      </w:r>
      <w:r>
        <w:rPr>
          <w:spacing w:val="-11"/>
          <w:sz w:val="24"/>
        </w:rPr>
        <w:t> </w:t>
      </w:r>
      <w:r>
        <w:rPr>
          <w:sz w:val="24"/>
        </w:rPr>
        <w:t>dapat</w:t>
      </w:r>
      <w:r>
        <w:rPr>
          <w:spacing w:val="-10"/>
          <w:sz w:val="24"/>
        </w:rPr>
        <w:t> </w:t>
      </w:r>
      <w:r>
        <w:rPr>
          <w:sz w:val="24"/>
        </w:rPr>
        <w:t>dikatakan</w:t>
      </w:r>
      <w:r>
        <w:rPr>
          <w:spacing w:val="-10"/>
          <w:sz w:val="24"/>
        </w:rPr>
        <w:t> </w:t>
      </w:r>
      <w:r>
        <w:rPr>
          <w:sz w:val="24"/>
        </w:rPr>
        <w:t>uang adalah kekuatan.</w:t>
      </w:r>
    </w:p>
    <w:p>
      <w:pPr>
        <w:pStyle w:val="ListParagraph"/>
        <w:numPr>
          <w:ilvl w:val="3"/>
          <w:numId w:val="13"/>
        </w:numPr>
        <w:tabs>
          <w:tab w:pos="1845" w:val="left" w:leader="none"/>
        </w:tabs>
        <w:spacing w:line="480" w:lineRule="auto" w:before="0" w:after="0"/>
        <w:ind w:left="1845" w:right="424" w:hanging="540"/>
        <w:jc w:val="both"/>
        <w:rPr>
          <w:sz w:val="24"/>
        </w:rPr>
      </w:pPr>
      <w:r>
        <w:rPr>
          <w:i/>
          <w:sz w:val="24"/>
        </w:rPr>
        <w:t>Importance </w:t>
      </w:r>
      <w:r>
        <w:rPr>
          <w:sz w:val="24"/>
        </w:rPr>
        <w:t>yaitu komponen kognitif yang menekankan bahwa uang itu penting.</w:t>
      </w:r>
    </w:p>
    <w:p>
      <w:pPr>
        <w:pStyle w:val="ListParagraph"/>
        <w:numPr>
          <w:ilvl w:val="3"/>
          <w:numId w:val="13"/>
        </w:numPr>
        <w:tabs>
          <w:tab w:pos="1845" w:val="left" w:leader="none"/>
        </w:tabs>
        <w:spacing w:line="480" w:lineRule="auto" w:before="0" w:after="0"/>
        <w:ind w:left="1845" w:right="427" w:hanging="540"/>
        <w:jc w:val="both"/>
        <w:rPr>
          <w:sz w:val="24"/>
        </w:rPr>
      </w:pPr>
      <w:r>
        <w:rPr>
          <w:i/>
          <w:sz w:val="24"/>
        </w:rPr>
        <w:t>Success </w:t>
      </w:r>
      <w:r>
        <w:rPr>
          <w:sz w:val="24"/>
        </w:rPr>
        <w:t>yaitu cara kita menilai dan pendapatan digunakan </w:t>
      </w:r>
      <w:r>
        <w:rPr>
          <w:sz w:val="24"/>
        </w:rPr>
        <w:t>untuk menilai kesuksesan.</w:t>
      </w:r>
    </w:p>
    <w:p>
      <w:pPr>
        <w:pStyle w:val="ListParagraph"/>
        <w:numPr>
          <w:ilvl w:val="3"/>
          <w:numId w:val="13"/>
        </w:numPr>
        <w:tabs>
          <w:tab w:pos="1843" w:val="left" w:leader="none"/>
          <w:tab w:pos="1845" w:val="left" w:leader="none"/>
        </w:tabs>
        <w:spacing w:line="480" w:lineRule="auto" w:before="0" w:after="0"/>
        <w:ind w:left="1845" w:right="426" w:hanging="488"/>
        <w:jc w:val="both"/>
        <w:rPr>
          <w:sz w:val="24"/>
        </w:rPr>
      </w:pPr>
      <w:r>
        <w:rPr>
          <w:i/>
          <w:sz w:val="24"/>
        </w:rPr>
        <w:t>Motivator </w:t>
      </w:r>
      <w:r>
        <w:rPr>
          <w:sz w:val="24"/>
        </w:rPr>
        <w:t>yaitu komponen perilaku yang memanfaatkan gagasan bahwa uang adalah motivasi.</w:t>
      </w:r>
    </w:p>
    <w:p>
      <w:pPr>
        <w:pStyle w:val="ListParagraph"/>
        <w:numPr>
          <w:ilvl w:val="3"/>
          <w:numId w:val="13"/>
        </w:numPr>
        <w:tabs>
          <w:tab w:pos="1843" w:val="left" w:leader="none"/>
          <w:tab w:pos="1845" w:val="left" w:leader="none"/>
        </w:tabs>
        <w:spacing w:line="480" w:lineRule="auto" w:before="0" w:after="0"/>
        <w:ind w:left="1845" w:right="424" w:hanging="488"/>
        <w:jc w:val="both"/>
        <w:rPr>
          <w:sz w:val="24"/>
        </w:rPr>
      </w:pPr>
      <w:r>
        <w:rPr>
          <w:i/>
          <w:sz w:val="24"/>
        </w:rPr>
        <w:t>Rich </w:t>
      </w:r>
      <w:r>
        <w:rPr>
          <w:sz w:val="24"/>
        </w:rPr>
        <w:t>yaitu menggambarkan bahwa kebanyakan orang ingin mnejadi kaya dan memiliki banyak uang.</w:t>
      </w:r>
    </w:p>
    <w:p>
      <w:pPr>
        <w:pStyle w:val="ListParagraph"/>
        <w:spacing w:after="0" w:line="480" w:lineRule="auto"/>
        <w:jc w:val="both"/>
        <w:rPr>
          <w:sz w:val="24"/>
        </w:rPr>
        <w:sectPr>
          <w:headerReference w:type="default" r:id="rId41"/>
          <w:footerReference w:type="default" r:id="rId42"/>
          <w:pgSz w:w="11910" w:h="16840"/>
          <w:pgMar w:header="722" w:footer="0" w:top="1920" w:bottom="280" w:left="1700" w:right="1275"/>
        </w:sectPr>
      </w:pPr>
    </w:p>
    <w:p>
      <w:pPr>
        <w:pStyle w:val="BodyText"/>
        <w:spacing w:before="45"/>
      </w:pPr>
    </w:p>
    <w:p>
      <w:pPr>
        <w:pStyle w:val="BodyText"/>
        <w:spacing w:line="480" w:lineRule="auto" w:before="1"/>
        <w:ind w:left="568" w:right="425" w:firstLine="720"/>
        <w:jc w:val="both"/>
      </w:pPr>
      <w:r>
        <w:rPr/>
        <w:t>Menurut Tan &amp; Waheed (2011) indikator yang dapat digunakan </w:t>
      </w:r>
      <w:r>
        <w:rPr/>
        <w:t>untuk mengukur variable </w:t>
      </w:r>
      <w:r>
        <w:rPr>
          <w:i/>
        </w:rPr>
        <w:t>love of money</w:t>
      </w:r>
      <w:r>
        <w:rPr/>
        <w:t>, yaitu :</w:t>
      </w:r>
    </w:p>
    <w:p>
      <w:pPr>
        <w:pStyle w:val="ListParagraph"/>
        <w:numPr>
          <w:ilvl w:val="0"/>
          <w:numId w:val="17"/>
        </w:numPr>
        <w:tabs>
          <w:tab w:pos="1288" w:val="left" w:leader="none"/>
        </w:tabs>
        <w:spacing w:line="480" w:lineRule="auto" w:before="161" w:after="0"/>
        <w:ind w:left="1288" w:right="424" w:hanging="526"/>
        <w:jc w:val="both"/>
        <w:rPr>
          <w:sz w:val="24"/>
        </w:rPr>
      </w:pPr>
      <w:r>
        <w:rPr>
          <w:sz w:val="24"/>
        </w:rPr>
        <w:t>Uang</w:t>
      </w:r>
      <w:r>
        <w:rPr>
          <w:spacing w:val="-9"/>
          <w:sz w:val="24"/>
        </w:rPr>
        <w:t> </w:t>
      </w:r>
      <w:r>
        <w:rPr>
          <w:sz w:val="24"/>
        </w:rPr>
        <w:t>membuat</w:t>
      </w:r>
      <w:r>
        <w:rPr>
          <w:spacing w:val="-6"/>
          <w:sz w:val="24"/>
        </w:rPr>
        <w:t> </w:t>
      </w:r>
      <w:r>
        <w:rPr>
          <w:sz w:val="24"/>
        </w:rPr>
        <w:t>seseorang</w:t>
      </w:r>
      <w:r>
        <w:rPr>
          <w:spacing w:val="-9"/>
          <w:sz w:val="24"/>
        </w:rPr>
        <w:t> </w:t>
      </w:r>
      <w:r>
        <w:rPr>
          <w:sz w:val="24"/>
        </w:rPr>
        <w:t>bekerja</w:t>
      </w:r>
      <w:r>
        <w:rPr>
          <w:spacing w:val="-6"/>
          <w:sz w:val="24"/>
        </w:rPr>
        <w:t> </w:t>
      </w:r>
      <w:r>
        <w:rPr>
          <w:sz w:val="24"/>
        </w:rPr>
        <w:t>lebih</w:t>
      </w:r>
      <w:r>
        <w:rPr>
          <w:spacing w:val="-5"/>
          <w:sz w:val="24"/>
        </w:rPr>
        <w:t> </w:t>
      </w:r>
      <w:r>
        <w:rPr>
          <w:sz w:val="24"/>
        </w:rPr>
        <w:t>keras,</w:t>
      </w:r>
      <w:r>
        <w:rPr>
          <w:spacing w:val="-2"/>
          <w:sz w:val="24"/>
        </w:rPr>
        <w:t> </w:t>
      </w:r>
      <w:r>
        <w:rPr>
          <w:sz w:val="24"/>
        </w:rPr>
        <w:t>yaitu</w:t>
      </w:r>
      <w:r>
        <w:rPr>
          <w:spacing w:val="-6"/>
          <w:sz w:val="24"/>
        </w:rPr>
        <w:t> </w:t>
      </w:r>
      <w:r>
        <w:rPr>
          <w:sz w:val="24"/>
        </w:rPr>
        <w:t>seseorang</w:t>
      </w:r>
      <w:r>
        <w:rPr>
          <w:spacing w:val="-7"/>
          <w:sz w:val="24"/>
        </w:rPr>
        <w:t> </w:t>
      </w:r>
      <w:r>
        <w:rPr>
          <w:sz w:val="24"/>
        </w:rPr>
        <w:t>akan</w:t>
      </w:r>
      <w:r>
        <w:rPr>
          <w:spacing w:val="-7"/>
          <w:sz w:val="24"/>
        </w:rPr>
        <w:t> </w:t>
      </w:r>
      <w:r>
        <w:rPr>
          <w:sz w:val="24"/>
        </w:rPr>
        <w:t>bekerja lebih giat untuk mendapatkan uang.</w:t>
      </w:r>
    </w:p>
    <w:p>
      <w:pPr>
        <w:pStyle w:val="ListParagraph"/>
        <w:numPr>
          <w:ilvl w:val="0"/>
          <w:numId w:val="17"/>
        </w:numPr>
        <w:tabs>
          <w:tab w:pos="1288" w:val="left" w:leader="none"/>
        </w:tabs>
        <w:spacing w:line="480" w:lineRule="auto" w:before="0" w:after="0"/>
        <w:ind w:left="1288" w:right="428" w:hanging="540"/>
        <w:jc w:val="both"/>
        <w:rPr>
          <w:sz w:val="24"/>
        </w:rPr>
      </w:pPr>
      <w:r>
        <w:rPr>
          <w:sz w:val="24"/>
        </w:rPr>
        <w:t>Uang mencerminkan pencapaian saya, yaitu jumlah uang yang dimiliki seseorang dianggap sebagai kesuksesan yang telah dicapai.</w:t>
      </w:r>
    </w:p>
    <w:p>
      <w:pPr>
        <w:pStyle w:val="ListParagraph"/>
        <w:numPr>
          <w:ilvl w:val="0"/>
          <w:numId w:val="17"/>
        </w:numPr>
        <w:tabs>
          <w:tab w:pos="1288" w:val="left" w:leader="none"/>
        </w:tabs>
        <w:spacing w:line="480" w:lineRule="auto" w:before="0" w:after="0"/>
        <w:ind w:left="1288" w:right="420" w:hanging="526"/>
        <w:jc w:val="both"/>
        <w:rPr>
          <w:sz w:val="24"/>
        </w:rPr>
      </w:pPr>
      <w:r>
        <w:rPr>
          <w:sz w:val="24"/>
        </w:rPr>
        <w:t>Uang membuat seseorang menjadi termotivasi, yaitu uang dapat dijadikan sebagai dorongan untuk berusaha lebih keras untuk mencapai tujuan </w:t>
      </w:r>
      <w:r>
        <w:rPr>
          <w:spacing w:val="-2"/>
          <w:sz w:val="24"/>
        </w:rPr>
        <w:t>tertentu.</w:t>
      </w:r>
    </w:p>
    <w:p>
      <w:pPr>
        <w:pStyle w:val="ListParagraph"/>
        <w:numPr>
          <w:ilvl w:val="0"/>
          <w:numId w:val="17"/>
        </w:numPr>
        <w:tabs>
          <w:tab w:pos="1288" w:val="left" w:leader="none"/>
        </w:tabs>
        <w:spacing w:line="480" w:lineRule="auto" w:before="0" w:after="0"/>
        <w:ind w:left="1288" w:right="427" w:hanging="540"/>
        <w:jc w:val="both"/>
        <w:rPr>
          <w:sz w:val="24"/>
        </w:rPr>
      </w:pPr>
      <w:r>
        <w:rPr>
          <w:sz w:val="24"/>
        </w:rPr>
        <w:t>Uang</w:t>
      </w:r>
      <w:r>
        <w:rPr>
          <w:spacing w:val="-7"/>
          <w:sz w:val="24"/>
        </w:rPr>
        <w:t> </w:t>
      </w:r>
      <w:r>
        <w:rPr>
          <w:sz w:val="24"/>
        </w:rPr>
        <w:t>mencerminkan</w:t>
      </w:r>
      <w:r>
        <w:rPr>
          <w:spacing w:val="-2"/>
          <w:sz w:val="24"/>
        </w:rPr>
        <w:t> </w:t>
      </w:r>
      <w:r>
        <w:rPr>
          <w:sz w:val="24"/>
        </w:rPr>
        <w:t>prestasi,</w:t>
      </w:r>
      <w:r>
        <w:rPr>
          <w:spacing w:val="-2"/>
          <w:sz w:val="24"/>
        </w:rPr>
        <w:t> </w:t>
      </w:r>
      <w:r>
        <w:rPr>
          <w:sz w:val="24"/>
        </w:rPr>
        <w:t>yaitu</w:t>
      </w:r>
      <w:r>
        <w:rPr>
          <w:spacing w:val="-4"/>
          <w:sz w:val="24"/>
        </w:rPr>
        <w:t> </w:t>
      </w:r>
      <w:r>
        <w:rPr>
          <w:sz w:val="24"/>
        </w:rPr>
        <w:t>uang</w:t>
      </w:r>
      <w:r>
        <w:rPr>
          <w:spacing w:val="-7"/>
          <w:sz w:val="24"/>
        </w:rPr>
        <w:t> </w:t>
      </w:r>
      <w:r>
        <w:rPr>
          <w:sz w:val="24"/>
        </w:rPr>
        <w:t>dianggap</w:t>
      </w:r>
      <w:r>
        <w:rPr>
          <w:spacing w:val="-4"/>
          <w:sz w:val="24"/>
        </w:rPr>
        <w:t> </w:t>
      </w:r>
      <w:r>
        <w:rPr>
          <w:sz w:val="24"/>
        </w:rPr>
        <w:t>sebagai</w:t>
      </w:r>
      <w:r>
        <w:rPr>
          <w:spacing w:val="-2"/>
          <w:sz w:val="24"/>
        </w:rPr>
        <w:t> </w:t>
      </w:r>
      <w:r>
        <w:rPr>
          <w:sz w:val="24"/>
        </w:rPr>
        <w:t>bukti</w:t>
      </w:r>
      <w:r>
        <w:rPr>
          <w:spacing w:val="-4"/>
          <w:sz w:val="24"/>
        </w:rPr>
        <w:t> </w:t>
      </w:r>
      <w:r>
        <w:rPr>
          <w:sz w:val="24"/>
        </w:rPr>
        <w:t>nyata</w:t>
      </w:r>
      <w:r>
        <w:rPr>
          <w:spacing w:val="-4"/>
          <w:sz w:val="24"/>
        </w:rPr>
        <w:t> </w:t>
      </w:r>
      <w:r>
        <w:rPr>
          <w:sz w:val="24"/>
        </w:rPr>
        <w:t>dari prestasi atau hasil kerja keras seseorang.</w:t>
      </w:r>
    </w:p>
    <w:p>
      <w:pPr>
        <w:pStyle w:val="ListParagraph"/>
        <w:numPr>
          <w:ilvl w:val="0"/>
          <w:numId w:val="17"/>
        </w:numPr>
        <w:tabs>
          <w:tab w:pos="1288" w:val="left" w:leader="none"/>
        </w:tabs>
        <w:spacing w:line="480" w:lineRule="auto" w:before="0" w:after="0"/>
        <w:ind w:left="1288" w:right="422" w:hanging="526"/>
        <w:jc w:val="both"/>
        <w:rPr>
          <w:sz w:val="24"/>
        </w:rPr>
      </w:pPr>
      <w:r>
        <w:rPr>
          <w:sz w:val="24"/>
        </w:rPr>
        <w:t>Uang sebagai alat pembanding nilai, yaitu uang digunakan untuk menilai seberapa berharga atau bernilainya sesuatu.</w:t>
      </w:r>
    </w:p>
    <w:p>
      <w:pPr>
        <w:pStyle w:val="ListParagraph"/>
        <w:numPr>
          <w:ilvl w:val="0"/>
          <w:numId w:val="17"/>
        </w:numPr>
        <w:tabs>
          <w:tab w:pos="1286" w:val="left" w:leader="none"/>
          <w:tab w:pos="1288" w:val="left" w:leader="none"/>
        </w:tabs>
        <w:spacing w:line="480" w:lineRule="auto" w:before="0" w:after="0"/>
        <w:ind w:left="1288" w:right="426" w:hanging="500"/>
        <w:jc w:val="both"/>
        <w:rPr>
          <w:sz w:val="24"/>
        </w:rPr>
      </w:pPr>
      <w:r>
        <w:rPr>
          <w:sz w:val="24"/>
        </w:rPr>
        <w:t>Uang adalah simbol kesuksesan, yaitu uang dianggap sebagai bukti keberhadilan seseorang dalam hidupnya.</w:t>
      </w:r>
    </w:p>
    <w:p>
      <w:pPr>
        <w:pStyle w:val="ListParagraph"/>
        <w:numPr>
          <w:ilvl w:val="0"/>
          <w:numId w:val="17"/>
        </w:numPr>
        <w:tabs>
          <w:tab w:pos="1288" w:val="left" w:leader="none"/>
        </w:tabs>
        <w:spacing w:line="480" w:lineRule="auto" w:before="0" w:after="0"/>
        <w:ind w:left="1288" w:right="425" w:hanging="540"/>
        <w:jc w:val="both"/>
        <w:rPr>
          <w:sz w:val="24"/>
        </w:rPr>
      </w:pPr>
      <w:r>
        <w:rPr>
          <w:sz w:val="24"/>
        </w:rPr>
        <w:t>Uang adalah faktor penting bagi kehidupan, yaitu uang dapat mempengaruhi kualitas hidup seseorang.</w:t>
      </w:r>
    </w:p>
    <w:p>
      <w:pPr>
        <w:pStyle w:val="ListParagraph"/>
        <w:numPr>
          <w:ilvl w:val="0"/>
          <w:numId w:val="17"/>
        </w:numPr>
        <w:tabs>
          <w:tab w:pos="1288" w:val="left" w:leader="none"/>
        </w:tabs>
        <w:spacing w:line="480" w:lineRule="auto" w:before="0" w:after="0"/>
        <w:ind w:left="1288" w:right="432" w:hanging="540"/>
        <w:jc w:val="both"/>
        <w:rPr>
          <w:sz w:val="24"/>
        </w:rPr>
      </w:pPr>
      <w:r>
        <w:rPr>
          <w:sz w:val="24"/>
        </w:rPr>
        <w:t>Uang</w:t>
      </w:r>
      <w:r>
        <w:rPr>
          <w:spacing w:val="-5"/>
          <w:sz w:val="24"/>
        </w:rPr>
        <w:t> </w:t>
      </w:r>
      <w:r>
        <w:rPr>
          <w:sz w:val="24"/>
        </w:rPr>
        <w:t>itu</w:t>
      </w:r>
      <w:r>
        <w:rPr>
          <w:spacing w:val="-3"/>
          <w:sz w:val="24"/>
        </w:rPr>
        <w:t> </w:t>
      </w:r>
      <w:r>
        <w:rPr>
          <w:sz w:val="24"/>
        </w:rPr>
        <w:t>menarik, yaitu</w:t>
      </w:r>
      <w:r>
        <w:rPr>
          <w:spacing w:val="-1"/>
          <w:sz w:val="24"/>
        </w:rPr>
        <w:t> </w:t>
      </w:r>
      <w:r>
        <w:rPr>
          <w:sz w:val="24"/>
        </w:rPr>
        <w:t>uang</w:t>
      </w:r>
      <w:r>
        <w:rPr>
          <w:spacing w:val="-3"/>
          <w:sz w:val="24"/>
        </w:rPr>
        <w:t> </w:t>
      </w:r>
      <w:r>
        <w:rPr>
          <w:sz w:val="24"/>
        </w:rPr>
        <w:t>dianggap</w:t>
      </w:r>
      <w:r>
        <w:rPr>
          <w:spacing w:val="-3"/>
          <w:sz w:val="24"/>
        </w:rPr>
        <w:t> </w:t>
      </w:r>
      <w:r>
        <w:rPr>
          <w:sz w:val="24"/>
        </w:rPr>
        <w:t>sebagai</w:t>
      </w:r>
      <w:r>
        <w:rPr>
          <w:spacing w:val="-3"/>
          <w:sz w:val="24"/>
        </w:rPr>
        <w:t> </w:t>
      </w:r>
      <w:r>
        <w:rPr>
          <w:sz w:val="24"/>
        </w:rPr>
        <w:t>sesuatu yang</w:t>
      </w:r>
      <w:r>
        <w:rPr>
          <w:spacing w:val="-5"/>
          <w:sz w:val="24"/>
        </w:rPr>
        <w:t> </w:t>
      </w:r>
      <w:r>
        <w:rPr>
          <w:sz w:val="24"/>
        </w:rPr>
        <w:t>diingikan</w:t>
      </w:r>
      <w:r>
        <w:rPr>
          <w:spacing w:val="-2"/>
          <w:sz w:val="24"/>
        </w:rPr>
        <w:t> </w:t>
      </w:r>
      <w:r>
        <w:rPr>
          <w:sz w:val="24"/>
        </w:rPr>
        <w:t>dan memikat untuk banyak orang.</w:t>
      </w:r>
    </w:p>
    <w:p>
      <w:pPr>
        <w:pStyle w:val="Heading5"/>
        <w:numPr>
          <w:ilvl w:val="2"/>
          <w:numId w:val="13"/>
        </w:numPr>
        <w:tabs>
          <w:tab w:pos="1276" w:val="left" w:leader="none"/>
        </w:tabs>
        <w:spacing w:line="240" w:lineRule="auto" w:before="165" w:after="0"/>
        <w:ind w:left="1276" w:right="0" w:hanging="631"/>
        <w:jc w:val="both"/>
      </w:pPr>
      <w:bookmarkStart w:name="_bookmark18" w:id="19"/>
      <w:bookmarkEnd w:id="19"/>
      <w:r>
        <w:rPr>
          <w:b w:val="0"/>
        </w:rPr>
      </w:r>
      <w:r>
        <w:rPr/>
        <w:t>Moral </w:t>
      </w:r>
      <w:r>
        <w:rPr>
          <w:spacing w:val="-2"/>
        </w:rPr>
        <w:t>Pajak</w:t>
      </w:r>
    </w:p>
    <w:p>
      <w:pPr>
        <w:pStyle w:val="BodyText"/>
        <w:spacing w:before="156"/>
        <w:rPr>
          <w:b/>
        </w:rPr>
      </w:pPr>
    </w:p>
    <w:p>
      <w:pPr>
        <w:pStyle w:val="BodyText"/>
        <w:spacing w:line="480" w:lineRule="auto"/>
        <w:ind w:left="645" w:right="423" w:firstLine="631"/>
        <w:jc w:val="both"/>
      </w:pPr>
      <w:r>
        <w:rPr/>
        <w:t>Moral perpajakan (</w:t>
      </w:r>
      <w:r>
        <w:rPr>
          <w:i/>
        </w:rPr>
        <w:t>tax morale</w:t>
      </w:r>
      <w:r>
        <w:rPr/>
        <w:t>) dapat diartikan sebagai motivasi intrinsik untuk</w:t>
      </w:r>
      <w:r>
        <w:rPr>
          <w:spacing w:val="43"/>
        </w:rPr>
        <w:t> </w:t>
      </w:r>
      <w:r>
        <w:rPr/>
        <w:t>mematuhi</w:t>
      </w:r>
      <w:r>
        <w:rPr>
          <w:spacing w:val="43"/>
        </w:rPr>
        <w:t> </w:t>
      </w:r>
      <w:r>
        <w:rPr/>
        <w:t>dan</w:t>
      </w:r>
      <w:r>
        <w:rPr>
          <w:spacing w:val="43"/>
        </w:rPr>
        <w:t> </w:t>
      </w:r>
      <w:r>
        <w:rPr/>
        <w:t>membayar</w:t>
      </w:r>
      <w:r>
        <w:rPr>
          <w:spacing w:val="42"/>
        </w:rPr>
        <w:t> </w:t>
      </w:r>
      <w:r>
        <w:rPr/>
        <w:t>pajak</w:t>
      </w:r>
      <w:r>
        <w:rPr>
          <w:spacing w:val="42"/>
        </w:rPr>
        <w:t> </w:t>
      </w:r>
      <w:r>
        <w:rPr/>
        <w:t>agar</w:t>
      </w:r>
      <w:r>
        <w:rPr>
          <w:spacing w:val="43"/>
        </w:rPr>
        <w:t> </w:t>
      </w:r>
      <w:r>
        <w:rPr/>
        <w:t>secara</w:t>
      </w:r>
      <w:r>
        <w:rPr>
          <w:spacing w:val="41"/>
        </w:rPr>
        <w:t> </w:t>
      </w:r>
      <w:r>
        <w:rPr/>
        <w:t>sukarela</w:t>
      </w:r>
      <w:r>
        <w:rPr>
          <w:spacing w:val="44"/>
        </w:rPr>
        <w:t> </w:t>
      </w:r>
      <w:r>
        <w:rPr/>
        <w:t>berkontribusi</w:t>
      </w:r>
      <w:r>
        <w:rPr>
          <w:spacing w:val="44"/>
        </w:rPr>
        <w:t> </w:t>
      </w:r>
      <w:r>
        <w:rPr>
          <w:spacing w:val="-4"/>
        </w:rPr>
        <w:t>pada</w:t>
      </w:r>
    </w:p>
    <w:p>
      <w:pPr>
        <w:pStyle w:val="BodyText"/>
        <w:spacing w:after="0" w:line="480" w:lineRule="auto"/>
        <w:jc w:val="both"/>
        <w:sectPr>
          <w:headerReference w:type="default" r:id="rId43"/>
          <w:footerReference w:type="default" r:id="rId44"/>
          <w:pgSz w:w="11910" w:h="16840"/>
          <w:pgMar w:header="722" w:footer="0" w:top="1920" w:bottom="280" w:left="1700" w:right="1275"/>
        </w:sectPr>
      </w:pPr>
    </w:p>
    <w:p>
      <w:pPr>
        <w:pStyle w:val="BodyText"/>
        <w:spacing w:before="45"/>
      </w:pPr>
    </w:p>
    <w:p>
      <w:pPr>
        <w:pStyle w:val="BodyText"/>
        <w:spacing w:line="480" w:lineRule="auto" w:before="1"/>
        <w:ind w:left="645" w:right="420"/>
        <w:jc w:val="both"/>
      </w:pPr>
      <w:r>
        <w:rPr/>
        <w:t>penyediaan barang publik Torgler &amp; Schneider (2004). Menurut Zelmiyanti &amp; Suwardi</w:t>
      </w:r>
      <w:r>
        <w:rPr>
          <w:spacing w:val="-12"/>
        </w:rPr>
        <w:t> </w:t>
      </w:r>
      <w:r>
        <w:rPr/>
        <w:t>(2019),</w:t>
      </w:r>
      <w:r>
        <w:rPr>
          <w:spacing w:val="-10"/>
        </w:rPr>
        <w:t> </w:t>
      </w:r>
      <w:r>
        <w:rPr/>
        <w:t>moral</w:t>
      </w:r>
      <w:r>
        <w:rPr>
          <w:spacing w:val="-11"/>
        </w:rPr>
        <w:t> </w:t>
      </w:r>
      <w:r>
        <w:rPr/>
        <w:t>pajak</w:t>
      </w:r>
      <w:r>
        <w:rPr>
          <w:spacing w:val="-12"/>
        </w:rPr>
        <w:t> </w:t>
      </w:r>
      <w:r>
        <w:rPr/>
        <w:t>ada</w:t>
      </w:r>
      <w:r>
        <w:rPr>
          <w:spacing w:val="-10"/>
        </w:rPr>
        <w:t> </w:t>
      </w:r>
      <w:r>
        <w:rPr/>
        <w:t>karena</w:t>
      </w:r>
      <w:r>
        <w:rPr>
          <w:spacing w:val="-10"/>
        </w:rPr>
        <w:t> </w:t>
      </w:r>
      <w:r>
        <w:rPr/>
        <w:t>timbulnya</w:t>
      </w:r>
      <w:r>
        <w:rPr>
          <w:spacing w:val="-8"/>
        </w:rPr>
        <w:t> </w:t>
      </w:r>
      <w:r>
        <w:rPr/>
        <w:t>motivasi</w:t>
      </w:r>
      <w:r>
        <w:rPr>
          <w:spacing w:val="-11"/>
        </w:rPr>
        <w:t> </w:t>
      </w:r>
      <w:r>
        <w:rPr/>
        <w:t>dari</w:t>
      </w:r>
      <w:r>
        <w:rPr>
          <w:spacing w:val="-12"/>
        </w:rPr>
        <w:t> </w:t>
      </w:r>
      <w:r>
        <w:rPr/>
        <w:t>intrinsik</w:t>
      </w:r>
      <w:r>
        <w:rPr>
          <w:spacing w:val="-6"/>
        </w:rPr>
        <w:t> </w:t>
      </w:r>
      <w:r>
        <w:rPr/>
        <w:t>individu yang memutuskan patuh atau tidaknya seseorang dalam menjalankan kewajibannya sebagai wajib pajak. Menurut Davidson &amp; Hughes (2020) Moral adalah perilaku atau tingkah laku yang dianggap benar, dapat diterima secara sosial, pantas, dan wajar. Hal ini mencerminkan sejauh mana motivasi</w:t>
      </w:r>
      <w:r>
        <w:rPr>
          <w:spacing w:val="40"/>
        </w:rPr>
        <w:t> </w:t>
      </w:r>
      <w:r>
        <w:rPr/>
        <w:t>intrinsik seseorang untuk mematuhi pembayaran pajak. Moral perpajakan menjamin kontribusi kepada masyarakat melalui sistem perpajakan, dengan atau tanpa pendekatan yang</w:t>
      </w:r>
      <w:r>
        <w:rPr>
          <w:spacing w:val="-2"/>
        </w:rPr>
        <w:t> </w:t>
      </w:r>
      <w:r>
        <w:rPr/>
        <w:t>bersifat memaksa. Dengan demikian, dapat di simpulkan bahwa moral</w:t>
      </w:r>
      <w:r>
        <w:rPr>
          <w:spacing w:val="-15"/>
        </w:rPr>
        <w:t> </w:t>
      </w:r>
      <w:r>
        <w:rPr/>
        <w:t>pajak</w:t>
      </w:r>
      <w:r>
        <w:rPr>
          <w:spacing w:val="-15"/>
        </w:rPr>
        <w:t> </w:t>
      </w:r>
      <w:r>
        <w:rPr/>
        <w:t>merupakan</w:t>
      </w:r>
      <w:r>
        <w:rPr>
          <w:spacing w:val="-15"/>
        </w:rPr>
        <w:t> </w:t>
      </w:r>
      <w:r>
        <w:rPr/>
        <w:t>nilai,</w:t>
      </w:r>
      <w:r>
        <w:rPr>
          <w:spacing w:val="-15"/>
        </w:rPr>
        <w:t> </w:t>
      </w:r>
      <w:r>
        <w:rPr/>
        <w:t>norma,</w:t>
      </w:r>
      <w:r>
        <w:rPr>
          <w:spacing w:val="-15"/>
        </w:rPr>
        <w:t> </w:t>
      </w:r>
      <w:r>
        <w:rPr/>
        <w:t>dan</w:t>
      </w:r>
      <w:r>
        <w:rPr>
          <w:spacing w:val="-15"/>
        </w:rPr>
        <w:t> </w:t>
      </w:r>
      <w:r>
        <w:rPr/>
        <w:t>aturan</w:t>
      </w:r>
      <w:r>
        <w:rPr>
          <w:spacing w:val="-15"/>
        </w:rPr>
        <w:t> </w:t>
      </w:r>
      <w:r>
        <w:rPr/>
        <w:t>perpajakan</w:t>
      </w:r>
      <w:r>
        <w:rPr>
          <w:spacing w:val="-15"/>
        </w:rPr>
        <w:t> </w:t>
      </w:r>
      <w:r>
        <w:rPr/>
        <w:t>yang</w:t>
      </w:r>
      <w:r>
        <w:rPr>
          <w:spacing w:val="-15"/>
        </w:rPr>
        <w:t> </w:t>
      </w:r>
      <w:r>
        <w:rPr/>
        <w:t>dipraktikkan</w:t>
      </w:r>
      <w:r>
        <w:rPr>
          <w:spacing w:val="-15"/>
        </w:rPr>
        <w:t> </w:t>
      </w:r>
      <w:r>
        <w:rPr/>
        <w:t>oleh individu atau organisasi yang muncul dari dalam diri untuk memenuhi kewajiban </w:t>
      </w:r>
      <w:r>
        <w:rPr>
          <w:spacing w:val="-2"/>
        </w:rPr>
        <w:t>perpajakannya.</w:t>
      </w:r>
    </w:p>
    <w:p>
      <w:pPr>
        <w:pStyle w:val="BodyText"/>
        <w:spacing w:line="480" w:lineRule="auto" w:before="160"/>
        <w:ind w:left="645" w:right="422" w:firstLine="631"/>
        <w:jc w:val="both"/>
      </w:pPr>
      <w:r>
        <w:rPr/>
        <w:t>Adapun indikator yang dapat digunakan untuk mengukur variabel moral pajak menurut Aryandi (2009), yaitu :</w:t>
      </w:r>
    </w:p>
    <w:p>
      <w:pPr>
        <w:pStyle w:val="ListParagraph"/>
        <w:numPr>
          <w:ilvl w:val="3"/>
          <w:numId w:val="13"/>
        </w:numPr>
        <w:tabs>
          <w:tab w:pos="1985" w:val="left" w:leader="none"/>
        </w:tabs>
        <w:spacing w:line="240" w:lineRule="auto" w:before="161" w:after="0"/>
        <w:ind w:left="1985" w:right="0" w:hanging="527"/>
        <w:jc w:val="both"/>
        <w:rPr>
          <w:sz w:val="24"/>
        </w:rPr>
      </w:pPr>
      <w:r>
        <w:rPr>
          <w:sz w:val="24"/>
        </w:rPr>
        <w:t>Tanggung</w:t>
      </w:r>
      <w:r>
        <w:rPr>
          <w:spacing w:val="-4"/>
          <w:sz w:val="24"/>
        </w:rPr>
        <w:t> </w:t>
      </w:r>
      <w:r>
        <w:rPr>
          <w:sz w:val="24"/>
        </w:rPr>
        <w:t>jawab</w:t>
      </w:r>
      <w:r>
        <w:rPr>
          <w:spacing w:val="-2"/>
          <w:sz w:val="24"/>
        </w:rPr>
        <w:t> </w:t>
      </w:r>
      <w:r>
        <w:rPr>
          <w:sz w:val="24"/>
        </w:rPr>
        <w:t>dalam</w:t>
      </w:r>
      <w:r>
        <w:rPr>
          <w:spacing w:val="-1"/>
          <w:sz w:val="24"/>
        </w:rPr>
        <w:t> </w:t>
      </w:r>
      <w:r>
        <w:rPr>
          <w:sz w:val="24"/>
        </w:rPr>
        <w:t>pembiayaan</w:t>
      </w:r>
      <w:r>
        <w:rPr>
          <w:spacing w:val="-2"/>
          <w:sz w:val="24"/>
        </w:rPr>
        <w:t> </w:t>
      </w:r>
      <w:r>
        <w:rPr>
          <w:sz w:val="24"/>
        </w:rPr>
        <w:t>pemeliharaan</w:t>
      </w:r>
      <w:r>
        <w:rPr>
          <w:spacing w:val="1"/>
          <w:sz w:val="24"/>
        </w:rPr>
        <w:t> </w:t>
      </w:r>
      <w:r>
        <w:rPr>
          <w:spacing w:val="-2"/>
          <w:sz w:val="24"/>
        </w:rPr>
        <w:t>harga.</w:t>
      </w:r>
    </w:p>
    <w:p>
      <w:pPr>
        <w:pStyle w:val="ListParagraph"/>
        <w:numPr>
          <w:ilvl w:val="3"/>
          <w:numId w:val="13"/>
        </w:numPr>
        <w:tabs>
          <w:tab w:pos="1986" w:val="left" w:leader="none"/>
          <w:tab w:pos="2941" w:val="left" w:leader="none"/>
          <w:tab w:pos="3793" w:val="left" w:leader="none"/>
          <w:tab w:pos="4406" w:val="left" w:leader="none"/>
          <w:tab w:pos="5138" w:val="left" w:leader="none"/>
          <w:tab w:pos="6748" w:val="left" w:leader="none"/>
          <w:tab w:pos="7983" w:val="left" w:leader="none"/>
        </w:tabs>
        <w:spacing w:line="480" w:lineRule="auto" w:before="276" w:after="0"/>
        <w:ind w:left="1986" w:right="426" w:hanging="540"/>
        <w:jc w:val="left"/>
        <w:rPr>
          <w:sz w:val="24"/>
        </w:rPr>
      </w:pPr>
      <w:r>
        <w:rPr>
          <w:spacing w:val="-2"/>
          <w:sz w:val="24"/>
        </w:rPr>
        <w:t>Merasa</w:t>
      </w:r>
      <w:r>
        <w:rPr>
          <w:sz w:val="24"/>
        </w:rPr>
        <w:tab/>
      </w:r>
      <w:r>
        <w:rPr>
          <w:spacing w:val="-2"/>
          <w:sz w:val="24"/>
        </w:rPr>
        <w:t>cemas</w:t>
      </w:r>
      <w:r>
        <w:rPr>
          <w:sz w:val="24"/>
        </w:rPr>
        <w:tab/>
      </w:r>
      <w:r>
        <w:rPr>
          <w:spacing w:val="-4"/>
          <w:sz w:val="24"/>
        </w:rPr>
        <w:t>jika</w:t>
      </w:r>
      <w:r>
        <w:rPr>
          <w:sz w:val="24"/>
        </w:rPr>
        <w:tab/>
      </w:r>
      <w:r>
        <w:rPr>
          <w:spacing w:val="-2"/>
          <w:sz w:val="24"/>
        </w:rPr>
        <w:t>tidak</w:t>
      </w:r>
      <w:r>
        <w:rPr>
          <w:sz w:val="24"/>
        </w:rPr>
        <w:tab/>
      </w:r>
      <w:r>
        <w:rPr>
          <w:spacing w:val="-2"/>
          <w:sz w:val="24"/>
        </w:rPr>
        <w:t>melaksanakan</w:t>
      </w:r>
      <w:r>
        <w:rPr>
          <w:sz w:val="24"/>
        </w:rPr>
        <w:tab/>
      </w:r>
      <w:r>
        <w:rPr>
          <w:spacing w:val="-2"/>
          <w:sz w:val="24"/>
        </w:rPr>
        <w:t>kewajiban</w:t>
      </w:r>
      <w:r>
        <w:rPr>
          <w:sz w:val="24"/>
        </w:rPr>
        <w:tab/>
      </w:r>
      <w:r>
        <w:rPr>
          <w:spacing w:val="-2"/>
          <w:sz w:val="24"/>
        </w:rPr>
        <w:t>pajak </w:t>
      </w:r>
      <w:r>
        <w:rPr>
          <w:sz w:val="24"/>
        </w:rPr>
        <w:t>sebagaimana mestinya.</w:t>
      </w:r>
    </w:p>
    <w:p>
      <w:pPr>
        <w:pStyle w:val="ListParagraph"/>
        <w:numPr>
          <w:ilvl w:val="3"/>
          <w:numId w:val="13"/>
        </w:numPr>
        <w:tabs>
          <w:tab w:pos="1985" w:val="left" w:leader="none"/>
        </w:tabs>
        <w:spacing w:line="240" w:lineRule="auto" w:before="0" w:after="0"/>
        <w:ind w:left="1985" w:right="0" w:hanging="527"/>
        <w:jc w:val="both"/>
        <w:rPr>
          <w:sz w:val="24"/>
        </w:rPr>
      </w:pPr>
      <w:r>
        <w:rPr>
          <w:sz w:val="24"/>
        </w:rPr>
        <w:t>Memiliki</w:t>
      </w:r>
      <w:r>
        <w:rPr>
          <w:spacing w:val="-4"/>
          <w:sz w:val="24"/>
        </w:rPr>
        <w:t> </w:t>
      </w:r>
      <w:r>
        <w:rPr>
          <w:sz w:val="24"/>
        </w:rPr>
        <w:t>perasaan</w:t>
      </w:r>
      <w:r>
        <w:rPr>
          <w:spacing w:val="-1"/>
          <w:sz w:val="24"/>
        </w:rPr>
        <w:t> </w:t>
      </w:r>
      <w:r>
        <w:rPr>
          <w:sz w:val="24"/>
        </w:rPr>
        <w:t>bersalah</w:t>
      </w:r>
      <w:r>
        <w:rPr>
          <w:spacing w:val="-2"/>
          <w:sz w:val="24"/>
        </w:rPr>
        <w:t> </w:t>
      </w:r>
      <w:r>
        <w:rPr>
          <w:sz w:val="24"/>
        </w:rPr>
        <w:t>jika</w:t>
      </w:r>
      <w:r>
        <w:rPr>
          <w:spacing w:val="-2"/>
          <w:sz w:val="24"/>
        </w:rPr>
        <w:t> </w:t>
      </w:r>
      <w:r>
        <w:rPr>
          <w:sz w:val="24"/>
        </w:rPr>
        <w:t>melakukan</w:t>
      </w:r>
      <w:r>
        <w:rPr>
          <w:spacing w:val="-1"/>
          <w:sz w:val="24"/>
        </w:rPr>
        <w:t> </w:t>
      </w:r>
      <w:r>
        <w:rPr>
          <w:sz w:val="24"/>
        </w:rPr>
        <w:t>penggelapan</w:t>
      </w:r>
      <w:r>
        <w:rPr>
          <w:spacing w:val="-1"/>
          <w:sz w:val="24"/>
        </w:rPr>
        <w:t> </w:t>
      </w:r>
      <w:r>
        <w:rPr>
          <w:spacing w:val="-2"/>
          <w:sz w:val="24"/>
        </w:rPr>
        <w:t>pajak.</w:t>
      </w:r>
    </w:p>
    <w:p>
      <w:pPr>
        <w:pStyle w:val="BodyText"/>
      </w:pPr>
    </w:p>
    <w:p>
      <w:pPr>
        <w:pStyle w:val="ListParagraph"/>
        <w:numPr>
          <w:ilvl w:val="3"/>
          <w:numId w:val="13"/>
        </w:numPr>
        <w:tabs>
          <w:tab w:pos="1986" w:val="left" w:leader="none"/>
        </w:tabs>
        <w:spacing w:line="240" w:lineRule="auto" w:before="0" w:after="0"/>
        <w:ind w:left="1986" w:right="0" w:hanging="540"/>
        <w:jc w:val="both"/>
        <w:rPr>
          <w:sz w:val="24"/>
        </w:rPr>
      </w:pPr>
      <w:r>
        <w:rPr>
          <w:sz w:val="24"/>
        </w:rPr>
        <w:t>Menghitung,</w:t>
      </w:r>
      <w:r>
        <w:rPr>
          <w:spacing w:val="-5"/>
          <w:sz w:val="24"/>
        </w:rPr>
        <w:t> </w:t>
      </w:r>
      <w:r>
        <w:rPr>
          <w:sz w:val="24"/>
        </w:rPr>
        <w:t>membayar,</w:t>
      </w:r>
      <w:r>
        <w:rPr>
          <w:spacing w:val="-1"/>
          <w:sz w:val="24"/>
        </w:rPr>
        <w:t> </w:t>
      </w:r>
      <w:r>
        <w:rPr>
          <w:sz w:val="24"/>
        </w:rPr>
        <w:t>dan</w:t>
      </w:r>
      <w:r>
        <w:rPr>
          <w:spacing w:val="-2"/>
          <w:sz w:val="24"/>
        </w:rPr>
        <w:t> </w:t>
      </w:r>
      <w:r>
        <w:rPr>
          <w:sz w:val="24"/>
        </w:rPr>
        <w:t>melaporkan</w:t>
      </w:r>
      <w:r>
        <w:rPr>
          <w:spacing w:val="-2"/>
          <w:sz w:val="24"/>
        </w:rPr>
        <w:t> </w:t>
      </w:r>
      <w:r>
        <w:rPr>
          <w:sz w:val="24"/>
        </w:rPr>
        <w:t>pajak</w:t>
      </w:r>
      <w:r>
        <w:rPr>
          <w:spacing w:val="-2"/>
          <w:sz w:val="24"/>
        </w:rPr>
        <w:t> </w:t>
      </w:r>
      <w:r>
        <w:rPr>
          <w:sz w:val="24"/>
        </w:rPr>
        <w:t>dengan</w:t>
      </w:r>
      <w:r>
        <w:rPr>
          <w:spacing w:val="-2"/>
          <w:sz w:val="24"/>
        </w:rPr>
        <w:t> sukarela.</w:t>
      </w:r>
    </w:p>
    <w:p>
      <w:pPr>
        <w:pStyle w:val="BodyText"/>
      </w:pPr>
    </w:p>
    <w:p>
      <w:pPr>
        <w:pStyle w:val="ListParagraph"/>
        <w:numPr>
          <w:ilvl w:val="3"/>
          <w:numId w:val="13"/>
        </w:numPr>
        <w:tabs>
          <w:tab w:pos="1985" w:val="left" w:leader="none"/>
        </w:tabs>
        <w:spacing w:line="240" w:lineRule="auto" w:before="0" w:after="0"/>
        <w:ind w:left="1985" w:right="0" w:hanging="527"/>
        <w:jc w:val="both"/>
        <w:rPr>
          <w:sz w:val="24"/>
        </w:rPr>
      </w:pPr>
      <w:r>
        <w:rPr>
          <w:sz w:val="24"/>
        </w:rPr>
        <w:t>Memiliki</w:t>
      </w:r>
      <w:r>
        <w:rPr>
          <w:spacing w:val="-3"/>
          <w:sz w:val="24"/>
        </w:rPr>
        <w:t> </w:t>
      </w:r>
      <w:r>
        <w:rPr>
          <w:sz w:val="24"/>
        </w:rPr>
        <w:t>perasaan</w:t>
      </w:r>
      <w:r>
        <w:rPr>
          <w:spacing w:val="-2"/>
          <w:sz w:val="24"/>
        </w:rPr>
        <w:t> </w:t>
      </w:r>
      <w:r>
        <w:rPr>
          <w:sz w:val="24"/>
        </w:rPr>
        <w:t>bersalah</w:t>
      </w:r>
      <w:r>
        <w:rPr>
          <w:spacing w:val="-2"/>
          <w:sz w:val="24"/>
        </w:rPr>
        <w:t> </w:t>
      </w:r>
      <w:r>
        <w:rPr>
          <w:sz w:val="24"/>
        </w:rPr>
        <w:t>jika</w:t>
      </w:r>
      <w:r>
        <w:rPr>
          <w:spacing w:val="-2"/>
          <w:sz w:val="24"/>
        </w:rPr>
        <w:t> </w:t>
      </w:r>
      <w:r>
        <w:rPr>
          <w:sz w:val="24"/>
        </w:rPr>
        <w:t>tidak</w:t>
      </w:r>
      <w:r>
        <w:rPr>
          <w:spacing w:val="-2"/>
          <w:sz w:val="24"/>
        </w:rPr>
        <w:t> </w:t>
      </w:r>
      <w:r>
        <w:rPr>
          <w:sz w:val="24"/>
        </w:rPr>
        <w:t>membayar</w:t>
      </w:r>
      <w:r>
        <w:rPr>
          <w:spacing w:val="-1"/>
          <w:sz w:val="24"/>
        </w:rPr>
        <w:t> </w:t>
      </w:r>
      <w:r>
        <w:rPr>
          <w:spacing w:val="-2"/>
          <w:sz w:val="24"/>
        </w:rPr>
        <w:t>pajak.</w:t>
      </w:r>
    </w:p>
    <w:p>
      <w:pPr>
        <w:pStyle w:val="BodyText"/>
      </w:pPr>
    </w:p>
    <w:p>
      <w:pPr>
        <w:pStyle w:val="ListParagraph"/>
        <w:numPr>
          <w:ilvl w:val="3"/>
          <w:numId w:val="13"/>
        </w:numPr>
        <w:tabs>
          <w:tab w:pos="1985" w:val="left" w:leader="none"/>
        </w:tabs>
        <w:spacing w:line="240" w:lineRule="auto" w:before="0" w:after="0"/>
        <w:ind w:left="1985" w:right="0" w:hanging="498"/>
        <w:jc w:val="both"/>
        <w:rPr>
          <w:sz w:val="24"/>
        </w:rPr>
      </w:pPr>
      <w:r>
        <w:rPr>
          <w:sz w:val="24"/>
        </w:rPr>
        <w:t>Menghitung,</w:t>
      </w:r>
      <w:r>
        <w:rPr>
          <w:spacing w:val="-5"/>
          <w:sz w:val="24"/>
        </w:rPr>
        <w:t> </w:t>
      </w:r>
      <w:r>
        <w:rPr>
          <w:sz w:val="24"/>
        </w:rPr>
        <w:t>membayar,</w:t>
      </w:r>
      <w:r>
        <w:rPr>
          <w:spacing w:val="-1"/>
          <w:sz w:val="24"/>
        </w:rPr>
        <w:t> </w:t>
      </w:r>
      <w:r>
        <w:rPr>
          <w:sz w:val="24"/>
        </w:rPr>
        <w:t>dan</w:t>
      </w:r>
      <w:r>
        <w:rPr>
          <w:spacing w:val="-2"/>
          <w:sz w:val="24"/>
        </w:rPr>
        <w:t> </w:t>
      </w:r>
      <w:r>
        <w:rPr>
          <w:sz w:val="24"/>
        </w:rPr>
        <w:t>melaporkan</w:t>
      </w:r>
      <w:r>
        <w:rPr>
          <w:spacing w:val="-2"/>
          <w:sz w:val="24"/>
        </w:rPr>
        <w:t> </w:t>
      </w:r>
      <w:r>
        <w:rPr>
          <w:sz w:val="24"/>
        </w:rPr>
        <w:t>pajak</w:t>
      </w:r>
      <w:r>
        <w:rPr>
          <w:spacing w:val="-2"/>
          <w:sz w:val="24"/>
        </w:rPr>
        <w:t> </w:t>
      </w:r>
      <w:r>
        <w:rPr>
          <w:sz w:val="24"/>
        </w:rPr>
        <w:t>dengan</w:t>
      </w:r>
      <w:r>
        <w:rPr>
          <w:spacing w:val="-2"/>
          <w:sz w:val="24"/>
        </w:rPr>
        <w:t> benar.</w:t>
      </w:r>
    </w:p>
    <w:p>
      <w:pPr>
        <w:pStyle w:val="ListParagraph"/>
        <w:spacing w:after="0" w:line="240" w:lineRule="auto"/>
        <w:jc w:val="both"/>
        <w:rPr>
          <w:sz w:val="24"/>
        </w:rPr>
        <w:sectPr>
          <w:headerReference w:type="default" r:id="rId45"/>
          <w:footerReference w:type="default" r:id="rId46"/>
          <w:pgSz w:w="11910" w:h="16840"/>
          <w:pgMar w:header="722" w:footer="0" w:top="1920" w:bottom="280" w:left="1700" w:right="1275"/>
        </w:sectPr>
      </w:pPr>
    </w:p>
    <w:p>
      <w:pPr>
        <w:pStyle w:val="BodyText"/>
        <w:spacing w:before="45"/>
      </w:pPr>
    </w:p>
    <w:p>
      <w:pPr>
        <w:pStyle w:val="BodyText"/>
        <w:spacing w:line="480" w:lineRule="auto" w:before="1"/>
        <w:ind w:left="568" w:right="222" w:firstLine="720"/>
      </w:pPr>
      <w:r>
        <w:rPr/>
        <w:t>Menurut</w:t>
      </w:r>
      <w:r>
        <w:rPr>
          <w:spacing w:val="80"/>
        </w:rPr>
        <w:t> </w:t>
      </w:r>
      <w:r>
        <w:rPr/>
        <w:t>Cahyonowati</w:t>
      </w:r>
      <w:r>
        <w:rPr>
          <w:spacing w:val="80"/>
        </w:rPr>
        <w:t> </w:t>
      </w:r>
      <w:r>
        <w:rPr/>
        <w:t>(2011)</w:t>
      </w:r>
      <w:r>
        <w:rPr>
          <w:spacing w:val="80"/>
        </w:rPr>
        <w:t> </w:t>
      </w:r>
      <w:r>
        <w:rPr/>
        <w:t>indikator</w:t>
      </w:r>
      <w:r>
        <w:rPr>
          <w:spacing w:val="80"/>
        </w:rPr>
        <w:t> </w:t>
      </w:r>
      <w:r>
        <w:rPr/>
        <w:t>yang</w:t>
      </w:r>
      <w:r>
        <w:rPr>
          <w:spacing w:val="80"/>
        </w:rPr>
        <w:t> </w:t>
      </w:r>
      <w:r>
        <w:rPr/>
        <w:t>dapat</w:t>
      </w:r>
      <w:r>
        <w:rPr>
          <w:spacing w:val="80"/>
        </w:rPr>
        <w:t> </w:t>
      </w:r>
      <w:r>
        <w:rPr/>
        <w:t>digunakan</w:t>
      </w:r>
      <w:r>
        <w:rPr>
          <w:spacing w:val="80"/>
        </w:rPr>
        <w:t> </w:t>
      </w:r>
      <w:r>
        <w:rPr/>
        <w:t>untuk mengukur variabel moral pajak, yaitu :</w:t>
      </w:r>
    </w:p>
    <w:p>
      <w:pPr>
        <w:pStyle w:val="ListParagraph"/>
        <w:numPr>
          <w:ilvl w:val="0"/>
          <w:numId w:val="18"/>
        </w:numPr>
        <w:tabs>
          <w:tab w:pos="1986" w:val="left" w:leader="none"/>
        </w:tabs>
        <w:spacing w:line="480" w:lineRule="auto" w:before="161" w:after="0"/>
        <w:ind w:left="1986" w:right="425" w:hanging="516"/>
        <w:jc w:val="left"/>
        <w:rPr>
          <w:sz w:val="24"/>
        </w:rPr>
      </w:pPr>
      <w:r>
        <w:rPr>
          <w:sz w:val="24"/>
        </w:rPr>
        <w:t>Kepercayaan terhadap sistem hukum, yaitu hubungan yang sedang terjalin antara Negara dan warga negaranya.</w:t>
      </w:r>
    </w:p>
    <w:p>
      <w:pPr>
        <w:pStyle w:val="ListParagraph"/>
        <w:numPr>
          <w:ilvl w:val="0"/>
          <w:numId w:val="18"/>
        </w:numPr>
        <w:tabs>
          <w:tab w:pos="1986" w:val="left" w:leader="none"/>
        </w:tabs>
        <w:spacing w:line="240" w:lineRule="auto" w:before="0" w:after="0"/>
        <w:ind w:left="1986" w:right="0" w:hanging="530"/>
        <w:jc w:val="left"/>
        <w:rPr>
          <w:sz w:val="24"/>
        </w:rPr>
      </w:pPr>
      <w:r>
        <w:rPr>
          <w:sz w:val="24"/>
        </w:rPr>
        <w:t>Kepercayaan</w:t>
      </w:r>
      <w:r>
        <w:rPr>
          <w:spacing w:val="-4"/>
          <w:sz w:val="24"/>
        </w:rPr>
        <w:t> </w:t>
      </w:r>
      <w:r>
        <w:rPr>
          <w:sz w:val="24"/>
        </w:rPr>
        <w:t>terhadap</w:t>
      </w:r>
      <w:r>
        <w:rPr>
          <w:spacing w:val="-2"/>
          <w:sz w:val="24"/>
        </w:rPr>
        <w:t> </w:t>
      </w:r>
      <w:r>
        <w:rPr>
          <w:sz w:val="24"/>
        </w:rPr>
        <w:t>sistem</w:t>
      </w:r>
      <w:r>
        <w:rPr>
          <w:spacing w:val="-2"/>
          <w:sz w:val="24"/>
        </w:rPr>
        <w:t> </w:t>
      </w:r>
      <w:r>
        <w:rPr>
          <w:sz w:val="24"/>
        </w:rPr>
        <w:t>perpajakan,</w:t>
      </w:r>
      <w:r>
        <w:rPr>
          <w:spacing w:val="3"/>
          <w:sz w:val="24"/>
        </w:rPr>
        <w:t> </w:t>
      </w:r>
      <w:r>
        <w:rPr>
          <w:spacing w:val="-2"/>
          <w:sz w:val="24"/>
        </w:rPr>
        <w:t>yaitu</w:t>
      </w:r>
    </w:p>
    <w:p>
      <w:pPr>
        <w:pStyle w:val="BodyText"/>
      </w:pPr>
    </w:p>
    <w:p>
      <w:pPr>
        <w:pStyle w:val="ListParagraph"/>
        <w:numPr>
          <w:ilvl w:val="0"/>
          <w:numId w:val="18"/>
        </w:numPr>
        <w:tabs>
          <w:tab w:pos="1986" w:val="left" w:leader="none"/>
        </w:tabs>
        <w:spacing w:line="480" w:lineRule="auto" w:before="0" w:after="0"/>
        <w:ind w:left="1986" w:right="422" w:hanging="516"/>
        <w:jc w:val="both"/>
        <w:rPr>
          <w:sz w:val="24"/>
        </w:rPr>
      </w:pPr>
      <w:r>
        <w:rPr>
          <w:sz w:val="24"/>
        </w:rPr>
        <w:t>Kebangaan</w:t>
      </w:r>
      <w:r>
        <w:rPr>
          <w:spacing w:val="-3"/>
          <w:sz w:val="24"/>
        </w:rPr>
        <w:t> </w:t>
      </w:r>
      <w:r>
        <w:rPr>
          <w:sz w:val="24"/>
        </w:rPr>
        <w:t>nasional, yaitu</w:t>
      </w:r>
      <w:r>
        <w:rPr>
          <w:spacing w:val="-3"/>
          <w:sz w:val="24"/>
        </w:rPr>
        <w:t> </w:t>
      </w:r>
      <w:r>
        <w:rPr>
          <w:sz w:val="24"/>
        </w:rPr>
        <w:t>rasa</w:t>
      </w:r>
      <w:r>
        <w:rPr>
          <w:spacing w:val="-4"/>
          <w:sz w:val="24"/>
        </w:rPr>
        <w:t> </w:t>
      </w:r>
      <w:r>
        <w:rPr>
          <w:sz w:val="24"/>
        </w:rPr>
        <w:t>bangga</w:t>
      </w:r>
      <w:r>
        <w:rPr>
          <w:spacing w:val="-4"/>
          <w:sz w:val="24"/>
        </w:rPr>
        <w:t> </w:t>
      </w:r>
      <w:r>
        <w:rPr>
          <w:sz w:val="24"/>
        </w:rPr>
        <w:t>seseorang</w:t>
      </w:r>
      <w:r>
        <w:rPr>
          <w:spacing w:val="-3"/>
          <w:sz w:val="24"/>
        </w:rPr>
        <w:t> </w:t>
      </w:r>
      <w:r>
        <w:rPr>
          <w:sz w:val="24"/>
        </w:rPr>
        <w:t>untuk</w:t>
      </w:r>
      <w:r>
        <w:rPr>
          <w:spacing w:val="-3"/>
          <w:sz w:val="24"/>
        </w:rPr>
        <w:t> </w:t>
      </w:r>
      <w:r>
        <w:rPr>
          <w:sz w:val="24"/>
        </w:rPr>
        <w:t>berperilaku kooperatif terhadap peraturan perpajakan.</w:t>
      </w:r>
    </w:p>
    <w:p>
      <w:pPr>
        <w:pStyle w:val="ListParagraph"/>
        <w:numPr>
          <w:ilvl w:val="0"/>
          <w:numId w:val="18"/>
        </w:numPr>
        <w:tabs>
          <w:tab w:pos="1986" w:val="left" w:leader="none"/>
        </w:tabs>
        <w:spacing w:line="480" w:lineRule="auto" w:before="0" w:after="0"/>
        <w:ind w:left="1986" w:right="425" w:hanging="531"/>
        <w:jc w:val="both"/>
        <w:rPr>
          <w:sz w:val="24"/>
        </w:rPr>
      </w:pPr>
      <w:r>
        <w:rPr>
          <w:sz w:val="24"/>
        </w:rPr>
        <w:t>Penghindaran pajak persepsian, yaitu ketidakpatuhan seseorang dapat memicu ketidakpatuhan pada individu lain karena pandangan terhadap</w:t>
      </w:r>
      <w:r>
        <w:rPr>
          <w:spacing w:val="-4"/>
          <w:sz w:val="24"/>
        </w:rPr>
        <w:t> </w:t>
      </w:r>
      <w:r>
        <w:rPr>
          <w:sz w:val="24"/>
        </w:rPr>
        <w:t>ketidakpatuhan</w:t>
      </w:r>
      <w:r>
        <w:rPr>
          <w:spacing w:val="-2"/>
          <w:sz w:val="24"/>
        </w:rPr>
        <w:t> </w:t>
      </w:r>
      <w:r>
        <w:rPr>
          <w:sz w:val="24"/>
        </w:rPr>
        <w:t>itu</w:t>
      </w:r>
      <w:r>
        <w:rPr>
          <w:spacing w:val="-4"/>
          <w:sz w:val="24"/>
        </w:rPr>
        <w:t> </w:t>
      </w:r>
      <w:r>
        <w:rPr>
          <w:sz w:val="24"/>
        </w:rPr>
        <w:t>sendiri</w:t>
      </w:r>
      <w:r>
        <w:rPr>
          <w:spacing w:val="-4"/>
          <w:sz w:val="24"/>
        </w:rPr>
        <w:t> </w:t>
      </w:r>
      <w:r>
        <w:rPr>
          <w:sz w:val="24"/>
        </w:rPr>
        <w:t>mendorong</w:t>
      </w:r>
      <w:r>
        <w:rPr>
          <w:spacing w:val="-7"/>
          <w:sz w:val="24"/>
        </w:rPr>
        <w:t> </w:t>
      </w:r>
      <w:r>
        <w:rPr>
          <w:sz w:val="24"/>
        </w:rPr>
        <w:t>munculnya</w:t>
      </w:r>
      <w:r>
        <w:rPr>
          <w:spacing w:val="-3"/>
          <w:sz w:val="24"/>
        </w:rPr>
        <w:t> </w:t>
      </w:r>
      <w:r>
        <w:rPr>
          <w:sz w:val="24"/>
        </w:rPr>
        <w:t>perilaku yang mencari keuntungan pribadi.</w:t>
      </w:r>
    </w:p>
    <w:p>
      <w:pPr>
        <w:pStyle w:val="ListParagraph"/>
        <w:numPr>
          <w:ilvl w:val="0"/>
          <w:numId w:val="18"/>
        </w:numPr>
        <w:tabs>
          <w:tab w:pos="1986" w:val="left" w:leader="none"/>
        </w:tabs>
        <w:spacing w:line="480" w:lineRule="auto" w:before="0" w:after="0"/>
        <w:ind w:left="1986" w:right="424" w:hanging="516"/>
        <w:jc w:val="both"/>
        <w:rPr>
          <w:sz w:val="24"/>
        </w:rPr>
      </w:pPr>
      <w:r>
        <w:rPr>
          <w:sz w:val="24"/>
        </w:rPr>
        <w:t>Religiusitas, yaitu kepercayaan seseorang dianggap dapat membatasi niatan individu untuk melakukan kecurangan pajak.</w:t>
      </w:r>
    </w:p>
    <w:p>
      <w:pPr>
        <w:pStyle w:val="ListParagraph"/>
        <w:numPr>
          <w:ilvl w:val="0"/>
          <w:numId w:val="18"/>
        </w:numPr>
        <w:tabs>
          <w:tab w:pos="1984" w:val="left" w:leader="none"/>
          <w:tab w:pos="1986" w:val="left" w:leader="none"/>
        </w:tabs>
        <w:spacing w:line="480" w:lineRule="auto" w:before="0" w:after="0"/>
        <w:ind w:left="1986" w:right="430" w:hanging="490"/>
        <w:jc w:val="both"/>
        <w:rPr>
          <w:sz w:val="24"/>
        </w:rPr>
      </w:pPr>
      <w:r>
        <w:rPr>
          <w:sz w:val="24"/>
        </w:rPr>
        <w:t>Partisipasi politik, yaitu latar belakang institusi yang dapat menghargai keinginan warga untuk menerapkan demokrasi.</w:t>
      </w:r>
    </w:p>
    <w:p>
      <w:pPr>
        <w:pStyle w:val="ListParagraph"/>
        <w:numPr>
          <w:ilvl w:val="0"/>
          <w:numId w:val="18"/>
        </w:numPr>
        <w:tabs>
          <w:tab w:pos="1984" w:val="left" w:leader="none"/>
          <w:tab w:pos="1986" w:val="left" w:leader="none"/>
        </w:tabs>
        <w:spacing w:line="480" w:lineRule="auto" w:before="0" w:after="0"/>
        <w:ind w:left="1986" w:right="426" w:hanging="531"/>
        <w:jc w:val="both"/>
        <w:rPr>
          <w:sz w:val="24"/>
        </w:rPr>
      </w:pPr>
      <w:r>
        <w:rPr>
          <w:sz w:val="24"/>
        </w:rPr>
        <w:t>Desentralisasi, yaitu hubungan yang harmonis antara wajib pajak, administrator pajak, dan pemerintah daerah akan menciptakan rasa saling percaya.</w:t>
      </w:r>
    </w:p>
    <w:p>
      <w:pPr>
        <w:pStyle w:val="BodyText"/>
        <w:spacing w:line="480" w:lineRule="auto" w:before="160"/>
        <w:ind w:left="568" w:right="423" w:firstLine="720"/>
        <w:jc w:val="both"/>
      </w:pPr>
      <w:r>
        <w:rPr/>
        <w:t>Menurut Mustikasari (2007) indikator yang dapat digunakan untuk mengukur variabel moral pajak, yaitu :</w:t>
      </w:r>
    </w:p>
    <w:p>
      <w:pPr>
        <w:pStyle w:val="ListParagraph"/>
        <w:numPr>
          <w:ilvl w:val="0"/>
          <w:numId w:val="19"/>
        </w:numPr>
        <w:tabs>
          <w:tab w:pos="1986" w:val="left" w:leader="none"/>
        </w:tabs>
        <w:spacing w:line="480" w:lineRule="auto" w:before="161" w:after="0"/>
        <w:ind w:left="1986" w:right="426" w:hanging="528"/>
        <w:jc w:val="both"/>
        <w:rPr>
          <w:sz w:val="24"/>
        </w:rPr>
      </w:pPr>
      <w:r>
        <w:rPr>
          <w:sz w:val="24"/>
        </w:rPr>
        <w:t>Melanggar etika adalah Wajib pajak kendaraan bermotor merasa bahwa mereka telah melanggar norma etika yang berlaku jika tidak</w:t>
      </w:r>
    </w:p>
    <w:p>
      <w:pPr>
        <w:pStyle w:val="ListParagraph"/>
        <w:spacing w:after="0" w:line="480" w:lineRule="auto"/>
        <w:jc w:val="both"/>
        <w:rPr>
          <w:sz w:val="24"/>
        </w:rPr>
        <w:sectPr>
          <w:headerReference w:type="default" r:id="rId47"/>
          <w:footerReference w:type="default" r:id="rId48"/>
          <w:pgSz w:w="11910" w:h="16840"/>
          <w:pgMar w:header="722" w:footer="0" w:top="1920" w:bottom="280" w:left="1700" w:right="1275"/>
        </w:sectPr>
      </w:pPr>
    </w:p>
    <w:p>
      <w:pPr>
        <w:pStyle w:val="BodyText"/>
        <w:spacing w:before="45"/>
      </w:pPr>
    </w:p>
    <w:p>
      <w:pPr>
        <w:pStyle w:val="BodyText"/>
        <w:spacing w:line="480" w:lineRule="auto" w:before="1"/>
        <w:ind w:left="1986" w:right="422"/>
        <w:jc w:val="both"/>
      </w:pPr>
      <w:r>
        <w:rPr/>
        <w:t>melaksanakan kewajiban pajaknya sesuai dengan peraturan perpajakan yang ditetapkan.</w:t>
      </w:r>
    </w:p>
    <w:p>
      <w:pPr>
        <w:pStyle w:val="ListParagraph"/>
        <w:numPr>
          <w:ilvl w:val="0"/>
          <w:numId w:val="19"/>
        </w:numPr>
        <w:tabs>
          <w:tab w:pos="1986" w:val="left" w:leader="none"/>
        </w:tabs>
        <w:spacing w:line="480" w:lineRule="auto" w:before="0" w:after="0"/>
        <w:ind w:left="1986" w:right="423" w:hanging="540"/>
        <w:jc w:val="both"/>
        <w:rPr>
          <w:sz w:val="24"/>
        </w:rPr>
      </w:pPr>
      <w:r>
        <w:rPr>
          <w:sz w:val="24"/>
        </w:rPr>
        <w:t>Perasaan bersalah adalah Wajib pajak kendaraan bermotor merasa bersalah ketika melakukan ketidakpatuhan pajak biasanya menyadari</w:t>
      </w:r>
      <w:r>
        <w:rPr>
          <w:spacing w:val="-15"/>
          <w:sz w:val="24"/>
        </w:rPr>
        <w:t> </w:t>
      </w:r>
      <w:r>
        <w:rPr>
          <w:sz w:val="24"/>
        </w:rPr>
        <w:t>bahwa</w:t>
      </w:r>
      <w:r>
        <w:rPr>
          <w:spacing w:val="-15"/>
          <w:sz w:val="24"/>
        </w:rPr>
        <w:t> </w:t>
      </w:r>
      <w:r>
        <w:rPr>
          <w:sz w:val="24"/>
        </w:rPr>
        <w:t>tindakan</w:t>
      </w:r>
      <w:r>
        <w:rPr>
          <w:spacing w:val="-15"/>
          <w:sz w:val="24"/>
        </w:rPr>
        <w:t> </w:t>
      </w:r>
      <w:r>
        <w:rPr>
          <w:sz w:val="24"/>
        </w:rPr>
        <w:t>mereka</w:t>
      </w:r>
      <w:r>
        <w:rPr>
          <w:spacing w:val="-15"/>
          <w:sz w:val="24"/>
        </w:rPr>
        <w:t> </w:t>
      </w:r>
      <w:r>
        <w:rPr>
          <w:sz w:val="24"/>
        </w:rPr>
        <w:t>telah</w:t>
      </w:r>
      <w:r>
        <w:rPr>
          <w:spacing w:val="-15"/>
          <w:sz w:val="24"/>
        </w:rPr>
        <w:t> </w:t>
      </w:r>
      <w:r>
        <w:rPr>
          <w:sz w:val="24"/>
        </w:rPr>
        <w:t>melanggar</w:t>
      </w:r>
      <w:r>
        <w:rPr>
          <w:spacing w:val="-15"/>
          <w:sz w:val="24"/>
        </w:rPr>
        <w:t> </w:t>
      </w:r>
      <w:r>
        <w:rPr>
          <w:sz w:val="24"/>
        </w:rPr>
        <w:t>kewajiban</w:t>
      </w:r>
      <w:r>
        <w:rPr>
          <w:spacing w:val="-15"/>
          <w:sz w:val="24"/>
        </w:rPr>
        <w:t> </w:t>
      </w:r>
      <w:r>
        <w:rPr>
          <w:sz w:val="24"/>
        </w:rPr>
        <w:t>moral dan</w:t>
      </w:r>
      <w:r>
        <w:rPr>
          <w:spacing w:val="-10"/>
          <w:sz w:val="24"/>
        </w:rPr>
        <w:t> </w:t>
      </w:r>
      <w:r>
        <w:rPr>
          <w:sz w:val="24"/>
        </w:rPr>
        <w:t>hukum</w:t>
      </w:r>
      <w:r>
        <w:rPr>
          <w:spacing w:val="-10"/>
          <w:sz w:val="24"/>
        </w:rPr>
        <w:t> </w:t>
      </w:r>
      <w:r>
        <w:rPr>
          <w:sz w:val="24"/>
        </w:rPr>
        <w:t>untuk</w:t>
      </w:r>
      <w:r>
        <w:rPr>
          <w:spacing w:val="-10"/>
          <w:sz w:val="24"/>
        </w:rPr>
        <w:t> </w:t>
      </w:r>
      <w:r>
        <w:rPr>
          <w:sz w:val="24"/>
        </w:rPr>
        <w:t>membayar</w:t>
      </w:r>
      <w:r>
        <w:rPr>
          <w:spacing w:val="-10"/>
          <w:sz w:val="24"/>
        </w:rPr>
        <w:t> </w:t>
      </w:r>
      <w:r>
        <w:rPr>
          <w:sz w:val="24"/>
        </w:rPr>
        <w:t>pajak</w:t>
      </w:r>
      <w:r>
        <w:rPr>
          <w:spacing w:val="-10"/>
          <w:sz w:val="24"/>
        </w:rPr>
        <w:t> </w:t>
      </w:r>
      <w:r>
        <w:rPr>
          <w:sz w:val="24"/>
        </w:rPr>
        <w:t>dengan</w:t>
      </w:r>
      <w:r>
        <w:rPr>
          <w:spacing w:val="-10"/>
          <w:sz w:val="24"/>
        </w:rPr>
        <w:t> </w:t>
      </w:r>
      <w:r>
        <w:rPr>
          <w:sz w:val="24"/>
        </w:rPr>
        <w:t>benar,</w:t>
      </w:r>
      <w:r>
        <w:rPr>
          <w:spacing w:val="-10"/>
          <w:sz w:val="24"/>
        </w:rPr>
        <w:t> </w:t>
      </w:r>
      <w:r>
        <w:rPr>
          <w:sz w:val="24"/>
        </w:rPr>
        <w:t>dan</w:t>
      </w:r>
      <w:r>
        <w:rPr>
          <w:spacing w:val="-10"/>
          <w:sz w:val="24"/>
        </w:rPr>
        <w:t> </w:t>
      </w:r>
      <w:r>
        <w:rPr>
          <w:sz w:val="24"/>
        </w:rPr>
        <w:t>merasa</w:t>
      </w:r>
      <w:r>
        <w:rPr>
          <w:spacing w:val="-10"/>
          <w:sz w:val="24"/>
        </w:rPr>
        <w:t> </w:t>
      </w:r>
      <w:r>
        <w:rPr>
          <w:sz w:val="24"/>
        </w:rPr>
        <w:t>bahwa hal tersebut dapat merugikan negara serta masyarakat.</w:t>
      </w:r>
    </w:p>
    <w:p>
      <w:pPr>
        <w:pStyle w:val="ListParagraph"/>
        <w:numPr>
          <w:ilvl w:val="0"/>
          <w:numId w:val="19"/>
        </w:numPr>
        <w:tabs>
          <w:tab w:pos="1986" w:val="left" w:leader="none"/>
        </w:tabs>
        <w:spacing w:line="480" w:lineRule="auto" w:before="1" w:after="0"/>
        <w:ind w:left="1986" w:right="421" w:hanging="528"/>
        <w:jc w:val="both"/>
        <w:rPr>
          <w:sz w:val="24"/>
        </w:rPr>
      </w:pPr>
      <w:r>
        <w:rPr>
          <w:sz w:val="24"/>
        </w:rPr>
        <w:t>Prinsip hidup adalah Setiap wajib pajak kendaraan bermotor memiliki prinsip hidup yang berbeda, ada yang menganggap pajak sebagai hal yang sangat penting bagi dirinya, sementara yang lain menganggap pajak tidak memiliki relevansi atau pentingnya bagi </w:t>
      </w:r>
      <w:r>
        <w:rPr>
          <w:spacing w:val="-2"/>
          <w:sz w:val="24"/>
        </w:rPr>
        <w:t>dirinya.</w:t>
      </w:r>
    </w:p>
    <w:p>
      <w:pPr>
        <w:pStyle w:val="Heading5"/>
        <w:numPr>
          <w:ilvl w:val="2"/>
          <w:numId w:val="13"/>
        </w:numPr>
        <w:tabs>
          <w:tab w:pos="1275" w:val="left" w:leader="none"/>
        </w:tabs>
        <w:spacing w:line="240" w:lineRule="auto" w:before="163" w:after="0"/>
        <w:ind w:left="1275" w:right="0" w:hanging="633"/>
        <w:jc w:val="both"/>
      </w:pPr>
      <w:bookmarkStart w:name="_bookmark19" w:id="20"/>
      <w:bookmarkEnd w:id="20"/>
      <w:r>
        <w:rPr>
          <w:b w:val="0"/>
        </w:rPr>
      </w:r>
      <w:r>
        <w:rPr/>
        <w:t>Akses </w:t>
      </w:r>
      <w:r>
        <w:rPr>
          <w:spacing w:val="-2"/>
        </w:rPr>
        <w:t>Pajak</w:t>
      </w:r>
    </w:p>
    <w:p>
      <w:pPr>
        <w:pStyle w:val="BodyText"/>
        <w:spacing w:before="156"/>
        <w:rPr>
          <w:b/>
        </w:rPr>
      </w:pPr>
    </w:p>
    <w:p>
      <w:pPr>
        <w:pStyle w:val="BodyText"/>
        <w:spacing w:line="480" w:lineRule="auto"/>
        <w:ind w:left="645" w:right="419" w:firstLine="631"/>
        <w:jc w:val="both"/>
      </w:pPr>
      <w:r>
        <w:rPr/>
        <w:t>Akses</w:t>
      </w:r>
      <w:r>
        <w:rPr>
          <w:spacing w:val="-3"/>
        </w:rPr>
        <w:t> </w:t>
      </w:r>
      <w:r>
        <w:rPr/>
        <w:t>Pajak</w:t>
      </w:r>
      <w:r>
        <w:rPr>
          <w:spacing w:val="-3"/>
        </w:rPr>
        <w:t> </w:t>
      </w:r>
      <w:r>
        <w:rPr/>
        <w:t>merupakan</w:t>
      </w:r>
      <w:r>
        <w:rPr>
          <w:spacing w:val="-1"/>
        </w:rPr>
        <w:t> </w:t>
      </w:r>
      <w:r>
        <w:rPr/>
        <w:t>pusat</w:t>
      </w:r>
      <w:r>
        <w:rPr>
          <w:spacing w:val="40"/>
        </w:rPr>
        <w:t> </w:t>
      </w:r>
      <w:r>
        <w:rPr/>
        <w:t>pelayanan</w:t>
      </w:r>
      <w:r>
        <w:rPr>
          <w:spacing w:val="40"/>
        </w:rPr>
        <w:t> </w:t>
      </w:r>
      <w:r>
        <w:rPr/>
        <w:t>atau</w:t>
      </w:r>
      <w:r>
        <w:rPr>
          <w:spacing w:val="-3"/>
        </w:rPr>
        <w:t> </w:t>
      </w:r>
      <w:r>
        <w:rPr/>
        <w:t>lokasi</w:t>
      </w:r>
      <w:r>
        <w:rPr>
          <w:spacing w:val="-3"/>
        </w:rPr>
        <w:t> </w:t>
      </w:r>
      <w:r>
        <w:rPr/>
        <w:t>strategis yang</w:t>
      </w:r>
      <w:r>
        <w:rPr>
          <w:spacing w:val="-6"/>
        </w:rPr>
        <w:t> </w:t>
      </w:r>
      <w:r>
        <w:rPr/>
        <w:t>mudah diakses oleh Wajib Pajak, seperti kemudahan dalam menemukan jalan-jalan di sekitarnya serta kejelasan rutenya Rohemah et al., 2(013). Dengan akses yang terjangkau,</w:t>
      </w:r>
      <w:r>
        <w:rPr>
          <w:spacing w:val="-7"/>
        </w:rPr>
        <w:t> </w:t>
      </w:r>
      <w:r>
        <w:rPr/>
        <w:t>memudahkan</w:t>
      </w:r>
      <w:r>
        <w:rPr>
          <w:spacing w:val="-5"/>
        </w:rPr>
        <w:t> </w:t>
      </w:r>
      <w:r>
        <w:rPr/>
        <w:t>wajib</w:t>
      </w:r>
      <w:r>
        <w:rPr>
          <w:spacing w:val="-7"/>
        </w:rPr>
        <w:t> </w:t>
      </w:r>
      <w:r>
        <w:rPr/>
        <w:t>pajak</w:t>
      </w:r>
      <w:r>
        <w:rPr>
          <w:spacing w:val="-7"/>
        </w:rPr>
        <w:t> </w:t>
      </w:r>
      <w:r>
        <w:rPr/>
        <w:t>dalam</w:t>
      </w:r>
      <w:r>
        <w:rPr>
          <w:spacing w:val="-7"/>
        </w:rPr>
        <w:t> </w:t>
      </w:r>
      <w:r>
        <w:rPr/>
        <w:t>membayar</w:t>
      </w:r>
      <w:r>
        <w:rPr>
          <w:spacing w:val="-8"/>
        </w:rPr>
        <w:t> </w:t>
      </w:r>
      <w:r>
        <w:rPr/>
        <w:t>pajak</w:t>
      </w:r>
      <w:r>
        <w:rPr>
          <w:spacing w:val="-7"/>
        </w:rPr>
        <w:t> </w:t>
      </w:r>
      <w:r>
        <w:rPr/>
        <w:t>kendaraan</w:t>
      </w:r>
      <w:r>
        <w:rPr>
          <w:spacing w:val="-7"/>
        </w:rPr>
        <w:t> </w:t>
      </w:r>
      <w:r>
        <w:rPr/>
        <w:t>bermotor Barus (2016). Menurut Huwae (2021), semua wajib pajak menginginkan sarana dan prasarana yang tepat serta kemudahan akses untuk memenuhi kewajiban perpajakannya</w:t>
      </w:r>
      <w:r>
        <w:rPr>
          <w:spacing w:val="-7"/>
        </w:rPr>
        <w:t> </w:t>
      </w:r>
      <w:r>
        <w:rPr/>
        <w:t>secara</w:t>
      </w:r>
      <w:r>
        <w:rPr>
          <w:spacing w:val="-5"/>
        </w:rPr>
        <w:t> </w:t>
      </w:r>
      <w:r>
        <w:rPr/>
        <w:t>cepat</w:t>
      </w:r>
      <w:r>
        <w:rPr>
          <w:spacing w:val="-5"/>
        </w:rPr>
        <w:t> </w:t>
      </w:r>
      <w:r>
        <w:rPr/>
        <w:t>dan</w:t>
      </w:r>
      <w:r>
        <w:rPr>
          <w:spacing w:val="-6"/>
        </w:rPr>
        <w:t> </w:t>
      </w:r>
      <w:r>
        <w:rPr/>
        <w:t>nyaman</w:t>
      </w:r>
      <w:r>
        <w:rPr>
          <w:spacing w:val="-6"/>
        </w:rPr>
        <w:t> </w:t>
      </w:r>
      <w:r>
        <w:rPr/>
        <w:t>pada</w:t>
      </w:r>
      <w:r>
        <w:rPr>
          <w:spacing w:val="-7"/>
        </w:rPr>
        <w:t> </w:t>
      </w:r>
      <w:r>
        <w:rPr/>
        <w:t>saat</w:t>
      </w:r>
      <w:r>
        <w:rPr>
          <w:spacing w:val="-3"/>
        </w:rPr>
        <w:t> </w:t>
      </w:r>
      <w:r>
        <w:rPr/>
        <w:t>dibutuhkan.</w:t>
      </w:r>
      <w:r>
        <w:rPr>
          <w:spacing w:val="40"/>
        </w:rPr>
        <w:t> </w:t>
      </w:r>
      <w:r>
        <w:rPr/>
        <w:t>Dengan</w:t>
      </w:r>
      <w:r>
        <w:rPr>
          <w:spacing w:val="-6"/>
        </w:rPr>
        <w:t> </w:t>
      </w:r>
      <w:r>
        <w:rPr/>
        <w:t>demikian, dapat disimpulkan akses pajak adalah pusat pelayanan atau lokasi yang strategis dan</w:t>
      </w:r>
      <w:r>
        <w:rPr>
          <w:spacing w:val="-13"/>
        </w:rPr>
        <w:t> </w:t>
      </w:r>
      <w:r>
        <w:rPr/>
        <w:t>mudah</w:t>
      </w:r>
      <w:r>
        <w:rPr>
          <w:spacing w:val="-14"/>
        </w:rPr>
        <w:t> </w:t>
      </w:r>
      <w:r>
        <w:rPr/>
        <w:t>dijangkau</w:t>
      </w:r>
      <w:r>
        <w:rPr>
          <w:spacing w:val="-13"/>
        </w:rPr>
        <w:t> </w:t>
      </w:r>
      <w:r>
        <w:rPr/>
        <w:t>oleh</w:t>
      </w:r>
      <w:r>
        <w:rPr>
          <w:spacing w:val="-13"/>
        </w:rPr>
        <w:t> </w:t>
      </w:r>
      <w:r>
        <w:rPr/>
        <w:t>wajib</w:t>
      </w:r>
      <w:r>
        <w:rPr>
          <w:spacing w:val="-13"/>
        </w:rPr>
        <w:t> </w:t>
      </w:r>
      <w:r>
        <w:rPr/>
        <w:t>pajak,</w:t>
      </w:r>
      <w:r>
        <w:rPr>
          <w:spacing w:val="-11"/>
        </w:rPr>
        <w:t> </w:t>
      </w:r>
      <w:r>
        <w:rPr/>
        <w:t>termasuk</w:t>
      </w:r>
      <w:r>
        <w:rPr>
          <w:spacing w:val="-11"/>
        </w:rPr>
        <w:t> </w:t>
      </w:r>
      <w:r>
        <w:rPr/>
        <w:t>kemudahan</w:t>
      </w:r>
      <w:r>
        <w:rPr>
          <w:spacing w:val="-13"/>
        </w:rPr>
        <w:t> </w:t>
      </w:r>
      <w:r>
        <w:rPr/>
        <w:t>menemukan</w:t>
      </w:r>
      <w:r>
        <w:rPr>
          <w:spacing w:val="-11"/>
        </w:rPr>
        <w:t> </w:t>
      </w:r>
      <w:r>
        <w:rPr/>
        <w:t>rute</w:t>
      </w:r>
      <w:r>
        <w:rPr>
          <w:spacing w:val="-10"/>
        </w:rPr>
        <w:t> </w:t>
      </w:r>
      <w:r>
        <w:rPr/>
        <w:t>dan jalan di sekitarnya serta sarana dan prasarananya.</w:t>
      </w:r>
    </w:p>
    <w:p>
      <w:pPr>
        <w:pStyle w:val="BodyText"/>
        <w:spacing w:after="0" w:line="480" w:lineRule="auto"/>
        <w:jc w:val="both"/>
        <w:sectPr>
          <w:headerReference w:type="default" r:id="rId49"/>
          <w:footerReference w:type="default" r:id="rId50"/>
          <w:pgSz w:w="11910" w:h="16840"/>
          <w:pgMar w:header="722" w:footer="0" w:top="1920" w:bottom="280" w:left="1700" w:right="1275"/>
        </w:sectPr>
      </w:pPr>
    </w:p>
    <w:p>
      <w:pPr>
        <w:pStyle w:val="BodyText"/>
        <w:spacing w:before="45"/>
      </w:pPr>
    </w:p>
    <w:p>
      <w:pPr>
        <w:pStyle w:val="BodyText"/>
        <w:spacing w:line="480" w:lineRule="auto" w:before="1"/>
        <w:ind w:left="645" w:firstLine="631"/>
      </w:pPr>
      <w:r>
        <w:rPr/>
        <w:t>Adapun</w:t>
      </w:r>
      <w:r>
        <w:rPr>
          <w:spacing w:val="35"/>
        </w:rPr>
        <w:t> </w:t>
      </w:r>
      <w:r>
        <w:rPr/>
        <w:t>indikator</w:t>
      </w:r>
      <w:r>
        <w:rPr>
          <w:spacing w:val="37"/>
        </w:rPr>
        <w:t> </w:t>
      </w:r>
      <w:r>
        <w:rPr/>
        <w:t>yang</w:t>
      </w:r>
      <w:r>
        <w:rPr>
          <w:spacing w:val="35"/>
        </w:rPr>
        <w:t> </w:t>
      </w:r>
      <w:r>
        <w:rPr/>
        <w:t>dapat</w:t>
      </w:r>
      <w:r>
        <w:rPr>
          <w:spacing w:val="36"/>
        </w:rPr>
        <w:t> </w:t>
      </w:r>
      <w:r>
        <w:rPr/>
        <w:t>digunakan</w:t>
      </w:r>
      <w:r>
        <w:rPr>
          <w:spacing w:val="35"/>
        </w:rPr>
        <w:t> </w:t>
      </w:r>
      <w:r>
        <w:rPr/>
        <w:t>untuk</w:t>
      </w:r>
      <w:r>
        <w:rPr>
          <w:spacing w:val="38"/>
        </w:rPr>
        <w:t> </w:t>
      </w:r>
      <w:r>
        <w:rPr/>
        <w:t>mengukur</w:t>
      </w:r>
      <w:r>
        <w:rPr>
          <w:spacing w:val="34"/>
        </w:rPr>
        <w:t> </w:t>
      </w:r>
      <w:r>
        <w:rPr/>
        <w:t>variabel</w:t>
      </w:r>
      <w:r>
        <w:rPr>
          <w:spacing w:val="36"/>
        </w:rPr>
        <w:t> </w:t>
      </w:r>
      <w:r>
        <w:rPr/>
        <w:t>akses pajak menurut Rohemah et al., (2013), yaitu :</w:t>
      </w:r>
    </w:p>
    <w:p>
      <w:pPr>
        <w:pStyle w:val="ListParagraph"/>
        <w:numPr>
          <w:ilvl w:val="3"/>
          <w:numId w:val="13"/>
        </w:numPr>
        <w:tabs>
          <w:tab w:pos="1986" w:val="left" w:leader="none"/>
        </w:tabs>
        <w:spacing w:line="240" w:lineRule="auto" w:before="161" w:after="0"/>
        <w:ind w:left="1986" w:right="0" w:hanging="528"/>
        <w:jc w:val="left"/>
        <w:rPr>
          <w:sz w:val="24"/>
        </w:rPr>
      </w:pPr>
      <w:r>
        <w:rPr>
          <w:sz w:val="24"/>
        </w:rPr>
        <w:t>Lokasi</w:t>
      </w:r>
      <w:r>
        <w:rPr>
          <w:spacing w:val="-2"/>
          <w:sz w:val="24"/>
        </w:rPr>
        <w:t> </w:t>
      </w:r>
      <w:r>
        <w:rPr>
          <w:sz w:val="24"/>
        </w:rPr>
        <w:t>unit</w:t>
      </w:r>
      <w:r>
        <w:rPr>
          <w:spacing w:val="-1"/>
          <w:sz w:val="24"/>
        </w:rPr>
        <w:t> </w:t>
      </w:r>
      <w:r>
        <w:rPr>
          <w:sz w:val="24"/>
        </w:rPr>
        <w:t>pelayanan</w:t>
      </w:r>
      <w:r>
        <w:rPr>
          <w:spacing w:val="2"/>
          <w:sz w:val="24"/>
        </w:rPr>
        <w:t> </w:t>
      </w:r>
      <w:r>
        <w:rPr>
          <w:sz w:val="24"/>
        </w:rPr>
        <w:t>yang</w:t>
      </w:r>
      <w:r>
        <w:rPr>
          <w:spacing w:val="-4"/>
          <w:sz w:val="24"/>
        </w:rPr>
        <w:t> </w:t>
      </w:r>
      <w:r>
        <w:rPr>
          <w:sz w:val="24"/>
        </w:rPr>
        <w:t>disediakan</w:t>
      </w:r>
      <w:r>
        <w:rPr>
          <w:spacing w:val="-1"/>
          <w:sz w:val="24"/>
        </w:rPr>
        <w:t> </w:t>
      </w:r>
      <w:r>
        <w:rPr>
          <w:sz w:val="24"/>
        </w:rPr>
        <w:t>mudah</w:t>
      </w:r>
      <w:r>
        <w:rPr>
          <w:spacing w:val="-1"/>
          <w:sz w:val="24"/>
        </w:rPr>
        <w:t> </w:t>
      </w:r>
      <w:r>
        <w:rPr>
          <w:spacing w:val="-2"/>
          <w:sz w:val="24"/>
        </w:rPr>
        <w:t>dijangkau.</w:t>
      </w:r>
    </w:p>
    <w:p>
      <w:pPr>
        <w:pStyle w:val="ListParagraph"/>
        <w:numPr>
          <w:ilvl w:val="3"/>
          <w:numId w:val="13"/>
        </w:numPr>
        <w:tabs>
          <w:tab w:pos="1986" w:val="left" w:leader="none"/>
        </w:tabs>
        <w:spacing w:line="240" w:lineRule="auto" w:before="276" w:after="0"/>
        <w:ind w:left="1986" w:right="0" w:hanging="540"/>
        <w:jc w:val="left"/>
        <w:rPr>
          <w:sz w:val="24"/>
        </w:rPr>
      </w:pPr>
      <w:r>
        <w:rPr>
          <w:sz w:val="24"/>
        </w:rPr>
        <w:t>Sistem</w:t>
      </w:r>
      <w:r>
        <w:rPr>
          <w:spacing w:val="-2"/>
          <w:sz w:val="24"/>
        </w:rPr>
        <w:t> </w:t>
      </w:r>
      <w:r>
        <w:rPr>
          <w:sz w:val="24"/>
        </w:rPr>
        <w:t>antrian</w:t>
      </w:r>
      <w:r>
        <w:rPr>
          <w:spacing w:val="-2"/>
          <w:sz w:val="24"/>
        </w:rPr>
        <w:t> </w:t>
      </w:r>
      <w:r>
        <w:rPr>
          <w:sz w:val="24"/>
        </w:rPr>
        <w:t>pada</w:t>
      </w:r>
      <w:r>
        <w:rPr>
          <w:spacing w:val="-2"/>
          <w:sz w:val="24"/>
        </w:rPr>
        <w:t> </w:t>
      </w:r>
      <w:r>
        <w:rPr>
          <w:sz w:val="24"/>
        </w:rPr>
        <w:t>unit</w:t>
      </w:r>
      <w:r>
        <w:rPr>
          <w:spacing w:val="-2"/>
          <w:sz w:val="24"/>
        </w:rPr>
        <w:t> </w:t>
      </w:r>
      <w:r>
        <w:rPr>
          <w:sz w:val="24"/>
        </w:rPr>
        <w:t>pelayanan</w:t>
      </w:r>
      <w:r>
        <w:rPr>
          <w:spacing w:val="-1"/>
          <w:sz w:val="24"/>
        </w:rPr>
        <w:t> </w:t>
      </w:r>
      <w:r>
        <w:rPr>
          <w:spacing w:val="-2"/>
          <w:sz w:val="24"/>
        </w:rPr>
        <w:t>teratur.</w:t>
      </w:r>
    </w:p>
    <w:p>
      <w:pPr>
        <w:pStyle w:val="BodyText"/>
      </w:pPr>
    </w:p>
    <w:p>
      <w:pPr>
        <w:pStyle w:val="ListParagraph"/>
        <w:numPr>
          <w:ilvl w:val="3"/>
          <w:numId w:val="13"/>
        </w:numPr>
        <w:tabs>
          <w:tab w:pos="1986" w:val="left" w:leader="none"/>
        </w:tabs>
        <w:spacing w:line="240" w:lineRule="auto" w:before="0" w:after="0"/>
        <w:ind w:left="1986" w:right="0" w:hanging="528"/>
        <w:jc w:val="left"/>
        <w:rPr>
          <w:sz w:val="24"/>
        </w:rPr>
      </w:pPr>
      <w:r>
        <w:rPr>
          <w:sz w:val="24"/>
        </w:rPr>
        <w:t>Prosedur</w:t>
      </w:r>
      <w:r>
        <w:rPr>
          <w:spacing w:val="-2"/>
          <w:sz w:val="24"/>
        </w:rPr>
        <w:t> </w:t>
      </w:r>
      <w:r>
        <w:rPr>
          <w:sz w:val="24"/>
        </w:rPr>
        <w:t>dan</w:t>
      </w:r>
      <w:r>
        <w:rPr>
          <w:spacing w:val="-2"/>
          <w:sz w:val="24"/>
        </w:rPr>
        <w:t> </w:t>
      </w:r>
      <w:r>
        <w:rPr>
          <w:sz w:val="24"/>
        </w:rPr>
        <w:t>proses</w:t>
      </w:r>
      <w:r>
        <w:rPr>
          <w:spacing w:val="-2"/>
          <w:sz w:val="24"/>
        </w:rPr>
        <w:t> </w:t>
      </w:r>
      <w:r>
        <w:rPr>
          <w:sz w:val="24"/>
        </w:rPr>
        <w:t>pembayaran</w:t>
      </w:r>
      <w:r>
        <w:rPr>
          <w:spacing w:val="-2"/>
          <w:sz w:val="24"/>
        </w:rPr>
        <w:t> mudah/praktis.</w:t>
      </w:r>
    </w:p>
    <w:p>
      <w:pPr>
        <w:pStyle w:val="BodyText"/>
      </w:pPr>
    </w:p>
    <w:p>
      <w:pPr>
        <w:pStyle w:val="ListParagraph"/>
        <w:numPr>
          <w:ilvl w:val="3"/>
          <w:numId w:val="13"/>
        </w:numPr>
        <w:tabs>
          <w:tab w:pos="1986" w:val="left" w:leader="none"/>
        </w:tabs>
        <w:spacing w:line="240" w:lineRule="auto" w:before="0" w:after="0"/>
        <w:ind w:left="1986" w:right="0" w:hanging="540"/>
        <w:jc w:val="left"/>
        <w:rPr>
          <w:sz w:val="24"/>
        </w:rPr>
      </w:pPr>
      <w:r>
        <w:rPr>
          <w:sz w:val="24"/>
        </w:rPr>
        <w:t>Tata</w:t>
      </w:r>
      <w:r>
        <w:rPr>
          <w:spacing w:val="-2"/>
          <w:sz w:val="24"/>
        </w:rPr>
        <w:t> </w:t>
      </w:r>
      <w:r>
        <w:rPr>
          <w:sz w:val="24"/>
        </w:rPr>
        <w:t>letak</w:t>
      </w:r>
      <w:r>
        <w:rPr>
          <w:spacing w:val="-1"/>
          <w:sz w:val="24"/>
        </w:rPr>
        <w:t> </w:t>
      </w:r>
      <w:r>
        <w:rPr>
          <w:sz w:val="24"/>
        </w:rPr>
        <w:t>pada</w:t>
      </w:r>
      <w:r>
        <w:rPr>
          <w:spacing w:val="-2"/>
          <w:sz w:val="24"/>
        </w:rPr>
        <w:t> </w:t>
      </w:r>
      <w:r>
        <w:rPr>
          <w:sz w:val="24"/>
        </w:rPr>
        <w:t>unit</w:t>
      </w:r>
      <w:r>
        <w:rPr>
          <w:spacing w:val="-1"/>
          <w:sz w:val="24"/>
        </w:rPr>
        <w:t> </w:t>
      </w:r>
      <w:r>
        <w:rPr>
          <w:sz w:val="24"/>
        </w:rPr>
        <w:t>pelayanan</w:t>
      </w:r>
      <w:r>
        <w:rPr>
          <w:spacing w:val="-1"/>
          <w:sz w:val="24"/>
        </w:rPr>
        <w:t> </w:t>
      </w:r>
      <w:r>
        <w:rPr>
          <w:spacing w:val="-2"/>
          <w:sz w:val="24"/>
        </w:rPr>
        <w:t>strategis.</w:t>
      </w:r>
    </w:p>
    <w:p>
      <w:pPr>
        <w:pStyle w:val="ListParagraph"/>
        <w:spacing w:after="0" w:line="240" w:lineRule="auto"/>
        <w:jc w:val="left"/>
        <w:rPr>
          <w:sz w:val="24"/>
        </w:rPr>
        <w:sectPr>
          <w:headerReference w:type="default" r:id="rId51"/>
          <w:footerReference w:type="default" r:id="rId52"/>
          <w:pgSz w:w="11910" w:h="16840"/>
          <w:pgMar w:header="722" w:footer="0" w:top="1920" w:bottom="280" w:left="1700" w:right="1275"/>
        </w:sectPr>
      </w:pPr>
    </w:p>
    <w:p>
      <w:pPr>
        <w:pStyle w:val="BodyText"/>
        <w:spacing w:before="50"/>
      </w:pPr>
    </w:p>
    <w:p>
      <w:pPr>
        <w:pStyle w:val="Heading5"/>
        <w:numPr>
          <w:ilvl w:val="1"/>
          <w:numId w:val="13"/>
        </w:numPr>
        <w:tabs>
          <w:tab w:pos="995" w:val="left" w:leader="none"/>
        </w:tabs>
        <w:spacing w:line="240" w:lineRule="auto" w:before="0" w:after="0"/>
        <w:ind w:left="995" w:right="0" w:hanging="360"/>
        <w:jc w:val="left"/>
      </w:pPr>
      <w:bookmarkStart w:name="_bookmark20" w:id="21"/>
      <w:bookmarkEnd w:id="21"/>
      <w:r>
        <w:rPr>
          <w:b w:val="0"/>
        </w:rPr>
      </w:r>
      <w:r>
        <w:rPr/>
        <w:t>Penelitian</w:t>
      </w:r>
      <w:r>
        <w:rPr>
          <w:spacing w:val="-5"/>
        </w:rPr>
        <w:t> </w:t>
      </w:r>
      <w:r>
        <w:rPr>
          <w:spacing w:val="-2"/>
        </w:rPr>
        <w:t>Terdahulu</w:t>
      </w:r>
    </w:p>
    <w:p>
      <w:pPr>
        <w:pStyle w:val="BodyText"/>
        <w:spacing w:before="36"/>
        <w:rPr>
          <w:b/>
        </w:rPr>
      </w:pPr>
    </w:p>
    <w:p>
      <w:pPr>
        <w:pStyle w:val="BodyText"/>
        <w:tabs>
          <w:tab w:pos="7921" w:val="left" w:leader="none"/>
        </w:tabs>
        <w:spacing w:line="480" w:lineRule="auto" w:before="1"/>
        <w:ind w:left="568" w:right="421" w:firstLine="708"/>
      </w:pPr>
      <w:r>
        <w:rPr/>
        <w:t>Penelitian</w:t>
      </w:r>
      <w:r>
        <w:rPr>
          <w:spacing w:val="80"/>
        </w:rPr>
        <w:t> </w:t>
      </w:r>
      <w:r>
        <w:rPr/>
        <w:t>ini</w:t>
      </w:r>
      <w:r>
        <w:rPr>
          <w:spacing w:val="80"/>
        </w:rPr>
        <w:t> </w:t>
      </w:r>
      <w:r>
        <w:rPr/>
        <w:t>mengacu</w:t>
      </w:r>
      <w:r>
        <w:rPr>
          <w:spacing w:val="80"/>
        </w:rPr>
        <w:t> </w:t>
      </w:r>
      <w:r>
        <w:rPr/>
        <w:t>pada</w:t>
      </w:r>
      <w:r>
        <w:rPr>
          <w:spacing w:val="80"/>
        </w:rPr>
        <w:t> </w:t>
      </w:r>
      <w:r>
        <w:rPr/>
        <w:t>beberapa</w:t>
      </w:r>
      <w:r>
        <w:rPr>
          <w:spacing w:val="80"/>
        </w:rPr>
        <w:t> </w:t>
      </w:r>
      <w:r>
        <w:rPr/>
        <w:t>penelitian</w:t>
      </w:r>
      <w:r>
        <w:rPr>
          <w:spacing w:val="80"/>
        </w:rPr>
        <w:t> </w:t>
      </w:r>
      <w:r>
        <w:rPr/>
        <w:t>terdahulu</w:t>
        <w:tab/>
      </w:r>
      <w:r>
        <w:rPr>
          <w:spacing w:val="-2"/>
        </w:rPr>
        <w:t>dalam </w:t>
      </w:r>
      <w:r>
        <w:rPr/>
        <w:t>melakukan penelitian, diantaranya yaitu :</w:t>
      </w:r>
    </w:p>
    <w:p>
      <w:pPr>
        <w:spacing w:before="165"/>
        <w:ind w:left="248" w:right="106" w:firstLine="0"/>
        <w:jc w:val="center"/>
        <w:rPr>
          <w:b/>
          <w:sz w:val="22"/>
        </w:rPr>
      </w:pPr>
      <w:bookmarkStart w:name="_bookmark21" w:id="22"/>
      <w:bookmarkEnd w:id="22"/>
      <w:r>
        <w:rPr/>
      </w:r>
      <w:r>
        <w:rPr>
          <w:b/>
          <w:sz w:val="22"/>
        </w:rPr>
        <w:t>Tabel</w:t>
      </w:r>
      <w:r>
        <w:rPr>
          <w:b/>
          <w:spacing w:val="-1"/>
          <w:sz w:val="22"/>
        </w:rPr>
        <w:t> </w:t>
      </w:r>
      <w:r>
        <w:rPr>
          <w:b/>
          <w:sz w:val="22"/>
        </w:rPr>
        <w:t>2.</w:t>
      </w:r>
      <w:r>
        <w:rPr>
          <w:b/>
          <w:spacing w:val="-1"/>
          <w:sz w:val="22"/>
        </w:rPr>
        <w:t> </w:t>
      </w:r>
      <w:r>
        <w:rPr>
          <w:b/>
          <w:sz w:val="22"/>
        </w:rPr>
        <w:t>1</w:t>
      </w:r>
      <w:r>
        <w:rPr>
          <w:b/>
          <w:spacing w:val="-5"/>
          <w:sz w:val="22"/>
        </w:rPr>
        <w:t> </w:t>
      </w:r>
      <w:r>
        <w:rPr>
          <w:b/>
          <w:sz w:val="22"/>
        </w:rPr>
        <w:t>Penelitian</w:t>
      </w:r>
      <w:r>
        <w:rPr>
          <w:b/>
          <w:spacing w:val="-1"/>
          <w:sz w:val="22"/>
        </w:rPr>
        <w:t> </w:t>
      </w:r>
      <w:r>
        <w:rPr>
          <w:b/>
          <w:spacing w:val="-2"/>
          <w:sz w:val="22"/>
        </w:rPr>
        <w:t>Terdahulu</w:t>
      </w:r>
    </w:p>
    <w:p>
      <w:pPr>
        <w:pStyle w:val="BodyText"/>
        <w:spacing w:before="6"/>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328"/>
        <w:gridCol w:w="2552"/>
        <w:gridCol w:w="3546"/>
      </w:tblGrid>
      <w:tr>
        <w:trPr>
          <w:trHeight w:val="230" w:hRule="atLeast"/>
        </w:trPr>
        <w:tc>
          <w:tcPr>
            <w:tcW w:w="511" w:type="dxa"/>
          </w:tcPr>
          <w:p>
            <w:pPr>
              <w:pStyle w:val="TableParagraph"/>
              <w:spacing w:line="210" w:lineRule="exact"/>
              <w:ind w:left="41" w:right="6"/>
              <w:rPr>
                <w:b/>
                <w:sz w:val="20"/>
              </w:rPr>
            </w:pPr>
            <w:r>
              <w:rPr>
                <w:b/>
                <w:spacing w:val="-5"/>
                <w:sz w:val="20"/>
              </w:rPr>
              <w:t>No</w:t>
            </w:r>
          </w:p>
        </w:tc>
        <w:tc>
          <w:tcPr>
            <w:tcW w:w="1328" w:type="dxa"/>
          </w:tcPr>
          <w:p>
            <w:pPr>
              <w:pStyle w:val="TableParagraph"/>
              <w:spacing w:line="210" w:lineRule="exact"/>
              <w:ind w:left="355"/>
              <w:jc w:val="left"/>
              <w:rPr>
                <w:b/>
                <w:sz w:val="20"/>
              </w:rPr>
            </w:pPr>
            <w:r>
              <w:rPr>
                <w:b/>
                <w:spacing w:val="-2"/>
                <w:sz w:val="20"/>
              </w:rPr>
              <w:t>Peneliti</w:t>
            </w:r>
          </w:p>
        </w:tc>
        <w:tc>
          <w:tcPr>
            <w:tcW w:w="2552" w:type="dxa"/>
          </w:tcPr>
          <w:p>
            <w:pPr>
              <w:pStyle w:val="TableParagraph"/>
              <w:spacing w:line="210" w:lineRule="exact"/>
              <w:ind w:left="465"/>
              <w:jc w:val="left"/>
              <w:rPr>
                <w:b/>
                <w:sz w:val="20"/>
              </w:rPr>
            </w:pPr>
            <w:r>
              <w:rPr>
                <w:b/>
                <w:sz w:val="20"/>
              </w:rPr>
              <w:t>Variabel</w:t>
            </w:r>
            <w:r>
              <w:rPr>
                <w:b/>
                <w:spacing w:val="-7"/>
                <w:sz w:val="20"/>
              </w:rPr>
              <w:t> </w:t>
            </w:r>
            <w:r>
              <w:rPr>
                <w:b/>
                <w:spacing w:val="-2"/>
                <w:sz w:val="20"/>
              </w:rPr>
              <w:t>Penelitian</w:t>
            </w:r>
          </w:p>
        </w:tc>
        <w:tc>
          <w:tcPr>
            <w:tcW w:w="3546" w:type="dxa"/>
          </w:tcPr>
          <w:p>
            <w:pPr>
              <w:pStyle w:val="TableParagraph"/>
              <w:spacing w:line="210" w:lineRule="exact"/>
              <w:ind w:left="1108"/>
              <w:jc w:val="left"/>
              <w:rPr>
                <w:b/>
                <w:sz w:val="20"/>
              </w:rPr>
            </w:pPr>
            <w:r>
              <w:rPr>
                <w:b/>
                <w:sz w:val="20"/>
              </w:rPr>
              <w:t>Hasil</w:t>
            </w:r>
            <w:r>
              <w:rPr>
                <w:b/>
                <w:spacing w:val="-6"/>
                <w:sz w:val="20"/>
              </w:rPr>
              <w:t> </w:t>
            </w:r>
            <w:r>
              <w:rPr>
                <w:b/>
                <w:spacing w:val="-2"/>
                <w:sz w:val="20"/>
              </w:rPr>
              <w:t>Penelitian</w:t>
            </w:r>
          </w:p>
        </w:tc>
      </w:tr>
      <w:tr>
        <w:trPr>
          <w:trHeight w:val="2760" w:hRule="atLeast"/>
        </w:trPr>
        <w:tc>
          <w:tcPr>
            <w:tcW w:w="511" w:type="dxa"/>
          </w:tcPr>
          <w:p>
            <w:pPr>
              <w:pStyle w:val="TableParagraph"/>
              <w:spacing w:line="224" w:lineRule="exact"/>
              <w:ind w:left="41" w:right="6"/>
              <w:rPr>
                <w:sz w:val="20"/>
              </w:rPr>
            </w:pPr>
            <w:r>
              <w:rPr>
                <w:spacing w:val="-10"/>
                <w:sz w:val="20"/>
              </w:rPr>
              <w:t>1</w:t>
            </w:r>
          </w:p>
        </w:tc>
        <w:tc>
          <w:tcPr>
            <w:tcW w:w="1328" w:type="dxa"/>
          </w:tcPr>
          <w:p>
            <w:pPr>
              <w:pStyle w:val="TableParagraph"/>
              <w:tabs>
                <w:tab w:pos="1062" w:val="left" w:leader="none"/>
              </w:tabs>
              <w:spacing w:line="240" w:lineRule="auto"/>
              <w:ind w:left="136" w:right="98"/>
              <w:jc w:val="left"/>
              <w:rPr>
                <w:sz w:val="20"/>
              </w:rPr>
            </w:pPr>
            <w:r>
              <w:rPr>
                <w:spacing w:val="-2"/>
                <w:sz w:val="20"/>
              </w:rPr>
              <w:t>Harun</w:t>
            </w:r>
            <w:r>
              <w:rPr>
                <w:sz w:val="20"/>
              </w:rPr>
              <w:tab/>
            </w:r>
            <w:r>
              <w:rPr>
                <w:spacing w:val="-10"/>
                <w:sz w:val="20"/>
              </w:rPr>
              <w:t>&amp;</w:t>
            </w:r>
            <w:r>
              <w:rPr>
                <w:spacing w:val="-2"/>
                <w:sz w:val="20"/>
              </w:rPr>
              <w:t> Sutrahti (2020)</w:t>
            </w:r>
          </w:p>
        </w:tc>
        <w:tc>
          <w:tcPr>
            <w:tcW w:w="2552" w:type="dxa"/>
          </w:tcPr>
          <w:p>
            <w:pPr>
              <w:pStyle w:val="TableParagraph"/>
              <w:spacing w:line="224" w:lineRule="exact"/>
              <w:ind w:left="136"/>
              <w:jc w:val="left"/>
              <w:rPr>
                <w:sz w:val="20"/>
              </w:rPr>
            </w:pPr>
            <w:r>
              <w:rPr>
                <w:sz w:val="20"/>
              </w:rPr>
              <w:t>Variabel</w:t>
            </w:r>
            <w:r>
              <w:rPr>
                <w:spacing w:val="-8"/>
                <w:sz w:val="20"/>
              </w:rPr>
              <w:t> </w:t>
            </w:r>
            <w:r>
              <w:rPr>
                <w:sz w:val="20"/>
              </w:rPr>
              <w:t>Independen</w:t>
            </w:r>
            <w:r>
              <w:rPr>
                <w:spacing w:val="-8"/>
                <w:sz w:val="20"/>
              </w:rPr>
              <w:t> </w:t>
            </w:r>
            <w:r>
              <w:rPr>
                <w:spacing w:val="-10"/>
                <w:sz w:val="20"/>
              </w:rPr>
              <w:t>:</w:t>
            </w:r>
          </w:p>
          <w:p>
            <w:pPr>
              <w:pStyle w:val="TableParagraph"/>
              <w:numPr>
                <w:ilvl w:val="0"/>
                <w:numId w:val="20"/>
              </w:numPr>
              <w:tabs>
                <w:tab w:pos="405" w:val="left" w:leader="none"/>
              </w:tabs>
              <w:spacing w:line="240" w:lineRule="auto" w:before="0" w:after="0"/>
              <w:ind w:left="405" w:right="0" w:hanging="360"/>
              <w:jc w:val="left"/>
              <w:rPr>
                <w:sz w:val="20"/>
              </w:rPr>
            </w:pPr>
            <w:r>
              <w:rPr>
                <w:sz w:val="20"/>
              </w:rPr>
              <w:t>Akses</w:t>
            </w:r>
            <w:r>
              <w:rPr>
                <w:spacing w:val="-6"/>
                <w:sz w:val="20"/>
              </w:rPr>
              <w:t> </w:t>
            </w:r>
            <w:r>
              <w:rPr>
                <w:spacing w:val="-2"/>
                <w:sz w:val="20"/>
              </w:rPr>
              <w:t>Pajak</w:t>
            </w:r>
          </w:p>
          <w:p>
            <w:pPr>
              <w:pStyle w:val="TableParagraph"/>
              <w:numPr>
                <w:ilvl w:val="0"/>
                <w:numId w:val="20"/>
              </w:numPr>
              <w:tabs>
                <w:tab w:pos="405" w:val="left" w:leader="none"/>
              </w:tabs>
              <w:spacing w:line="240" w:lineRule="auto" w:before="1" w:after="0"/>
              <w:ind w:left="405" w:right="0" w:hanging="360"/>
              <w:jc w:val="left"/>
              <w:rPr>
                <w:sz w:val="20"/>
              </w:rPr>
            </w:pPr>
            <w:r>
              <w:rPr>
                <w:spacing w:val="-2"/>
                <w:sz w:val="20"/>
              </w:rPr>
              <w:t>Fasilitas</w:t>
            </w:r>
          </w:p>
          <w:p>
            <w:pPr>
              <w:pStyle w:val="TableParagraph"/>
              <w:numPr>
                <w:ilvl w:val="0"/>
                <w:numId w:val="20"/>
              </w:numPr>
              <w:tabs>
                <w:tab w:pos="405" w:val="left" w:leader="none"/>
              </w:tabs>
              <w:spacing w:line="229" w:lineRule="exact" w:before="0" w:after="0"/>
              <w:ind w:left="405" w:right="0" w:hanging="360"/>
              <w:jc w:val="left"/>
              <w:rPr>
                <w:sz w:val="20"/>
              </w:rPr>
            </w:pPr>
            <w:r>
              <w:rPr>
                <w:sz w:val="20"/>
              </w:rPr>
              <w:t>Kualitas</w:t>
            </w:r>
            <w:r>
              <w:rPr>
                <w:spacing w:val="-7"/>
                <w:sz w:val="20"/>
              </w:rPr>
              <w:t> </w:t>
            </w:r>
            <w:r>
              <w:rPr>
                <w:spacing w:val="-2"/>
                <w:sz w:val="20"/>
              </w:rPr>
              <w:t>Pelayanan</w:t>
            </w:r>
          </w:p>
          <w:p>
            <w:pPr>
              <w:pStyle w:val="TableParagraph"/>
              <w:numPr>
                <w:ilvl w:val="0"/>
                <w:numId w:val="20"/>
              </w:numPr>
              <w:tabs>
                <w:tab w:pos="136" w:val="left" w:leader="none"/>
                <w:tab w:pos="405" w:val="left" w:leader="none"/>
              </w:tabs>
              <w:spacing w:line="240" w:lineRule="auto" w:before="0" w:after="0"/>
              <w:ind w:left="136" w:right="98" w:hanging="92"/>
              <w:jc w:val="left"/>
              <w:rPr>
                <w:sz w:val="20"/>
              </w:rPr>
            </w:pPr>
            <w:r>
              <w:rPr>
                <w:spacing w:val="-2"/>
                <w:sz w:val="20"/>
              </w:rPr>
              <w:t>Persepsi</w:t>
            </w:r>
            <w:r>
              <w:rPr>
                <w:spacing w:val="-11"/>
                <w:sz w:val="20"/>
              </w:rPr>
              <w:t> </w:t>
            </w:r>
            <w:r>
              <w:rPr>
                <w:spacing w:val="-2"/>
                <w:sz w:val="20"/>
              </w:rPr>
              <w:t>Adanya</w:t>
            </w:r>
            <w:r>
              <w:rPr>
                <w:spacing w:val="-9"/>
                <w:sz w:val="20"/>
              </w:rPr>
              <w:t> </w:t>
            </w:r>
            <w:r>
              <w:rPr>
                <w:spacing w:val="-2"/>
                <w:sz w:val="20"/>
              </w:rPr>
              <w:t>Reward. </w:t>
            </w:r>
            <w:r>
              <w:rPr>
                <w:sz w:val="20"/>
              </w:rPr>
              <w:t>Variabel Dependen :</w:t>
            </w:r>
          </w:p>
          <w:p>
            <w:pPr>
              <w:pStyle w:val="TableParagraph"/>
              <w:numPr>
                <w:ilvl w:val="1"/>
                <w:numId w:val="20"/>
              </w:numPr>
              <w:tabs>
                <w:tab w:pos="405" w:val="left" w:leader="none"/>
              </w:tabs>
              <w:spacing w:line="240" w:lineRule="auto" w:before="0" w:after="0"/>
              <w:ind w:left="405" w:right="95" w:hanging="360"/>
              <w:jc w:val="left"/>
              <w:rPr>
                <w:sz w:val="20"/>
              </w:rPr>
            </w:pPr>
            <w:r>
              <w:rPr>
                <w:sz w:val="20"/>
              </w:rPr>
              <w:t>Kepatuhan</w:t>
            </w:r>
            <w:r>
              <w:rPr>
                <w:spacing w:val="40"/>
                <w:sz w:val="20"/>
              </w:rPr>
              <w:t> </w:t>
            </w:r>
            <w:r>
              <w:rPr>
                <w:sz w:val="20"/>
              </w:rPr>
              <w:t>Wajib</w:t>
            </w:r>
            <w:r>
              <w:rPr>
                <w:spacing w:val="40"/>
                <w:sz w:val="20"/>
              </w:rPr>
              <w:t> </w:t>
            </w:r>
            <w:r>
              <w:rPr>
                <w:sz w:val="20"/>
              </w:rPr>
              <w:t>Pajak Kendaraan Mobil.</w:t>
            </w:r>
          </w:p>
        </w:tc>
        <w:tc>
          <w:tcPr>
            <w:tcW w:w="3546" w:type="dxa"/>
          </w:tcPr>
          <w:p>
            <w:pPr>
              <w:pStyle w:val="TableParagraph"/>
              <w:numPr>
                <w:ilvl w:val="0"/>
                <w:numId w:val="21"/>
              </w:numPr>
              <w:tabs>
                <w:tab w:pos="419" w:val="left" w:leader="none"/>
              </w:tabs>
              <w:spacing w:line="240" w:lineRule="auto" w:before="0" w:after="0"/>
              <w:ind w:left="419" w:right="102" w:hanging="360"/>
              <w:jc w:val="both"/>
              <w:rPr>
                <w:sz w:val="20"/>
              </w:rPr>
            </w:pPr>
            <w:r>
              <w:rPr>
                <w:sz w:val="20"/>
              </w:rPr>
              <w:t>Akses pajak berpengaruh </w:t>
            </w:r>
            <w:r>
              <w:rPr>
                <w:sz w:val="20"/>
              </w:rPr>
              <w:t>positif terhadap kepatuhan wajib pajak berpengaruh secara positif terhadap wajib pajak.</w:t>
            </w:r>
          </w:p>
          <w:p>
            <w:pPr>
              <w:pStyle w:val="TableParagraph"/>
              <w:numPr>
                <w:ilvl w:val="0"/>
                <w:numId w:val="21"/>
              </w:numPr>
              <w:tabs>
                <w:tab w:pos="419" w:val="left" w:leader="none"/>
              </w:tabs>
              <w:spacing w:line="240" w:lineRule="auto" w:before="0" w:after="0"/>
              <w:ind w:left="419" w:right="105" w:hanging="360"/>
              <w:jc w:val="both"/>
              <w:rPr>
                <w:sz w:val="20"/>
              </w:rPr>
            </w:pPr>
            <w:r>
              <w:rPr>
                <w:sz w:val="20"/>
              </w:rPr>
              <w:t>fasilitas berpengaruh positif</w:t>
            </w:r>
            <w:r>
              <w:rPr>
                <w:spacing w:val="-1"/>
                <w:sz w:val="20"/>
              </w:rPr>
              <w:t> </w:t>
            </w:r>
            <w:r>
              <w:rPr>
                <w:sz w:val="20"/>
              </w:rPr>
              <w:t>terhadap wajib pajak.</w:t>
            </w:r>
          </w:p>
          <w:p>
            <w:pPr>
              <w:pStyle w:val="TableParagraph"/>
              <w:numPr>
                <w:ilvl w:val="0"/>
                <w:numId w:val="21"/>
              </w:numPr>
              <w:tabs>
                <w:tab w:pos="419" w:val="left" w:leader="none"/>
              </w:tabs>
              <w:spacing w:line="240" w:lineRule="auto" w:before="0" w:after="0"/>
              <w:ind w:left="419" w:right="103" w:hanging="360"/>
              <w:jc w:val="both"/>
              <w:rPr>
                <w:sz w:val="20"/>
              </w:rPr>
            </w:pPr>
            <w:r>
              <w:rPr>
                <w:sz w:val="20"/>
              </w:rPr>
              <w:t>Jarak dan kualitas juga berpengaruh positif terhadap kepatuhan wajib </w:t>
            </w:r>
            <w:r>
              <w:rPr>
                <w:spacing w:val="-2"/>
                <w:sz w:val="20"/>
              </w:rPr>
              <w:t>pajak.</w:t>
            </w:r>
          </w:p>
          <w:p>
            <w:pPr>
              <w:pStyle w:val="TableParagraph"/>
              <w:numPr>
                <w:ilvl w:val="0"/>
                <w:numId w:val="21"/>
              </w:numPr>
              <w:tabs>
                <w:tab w:pos="419" w:val="left" w:leader="none"/>
              </w:tabs>
              <w:spacing w:line="240" w:lineRule="auto" w:before="0" w:after="0"/>
              <w:ind w:left="419" w:right="103" w:hanging="360"/>
              <w:jc w:val="both"/>
              <w:rPr>
                <w:sz w:val="20"/>
              </w:rPr>
            </w:pPr>
            <w:r>
              <w:rPr>
                <w:sz w:val="20"/>
              </w:rPr>
              <w:t>Persepsi reward dan sanksi mempengaruhi</w:t>
            </w:r>
            <w:r>
              <w:rPr>
                <w:spacing w:val="80"/>
                <w:w w:val="150"/>
                <w:sz w:val="20"/>
              </w:rPr>
              <w:t>  </w:t>
            </w:r>
            <w:r>
              <w:rPr>
                <w:sz w:val="20"/>
              </w:rPr>
              <w:t>secara</w:t>
            </w:r>
            <w:r>
              <w:rPr>
                <w:spacing w:val="80"/>
                <w:w w:val="150"/>
                <w:sz w:val="20"/>
              </w:rPr>
              <w:t>  </w:t>
            </w:r>
            <w:r>
              <w:rPr>
                <w:sz w:val="20"/>
              </w:rPr>
              <w:t>positif</w:t>
            </w:r>
          </w:p>
          <w:p>
            <w:pPr>
              <w:pStyle w:val="TableParagraph"/>
              <w:spacing w:line="215" w:lineRule="exact"/>
              <w:ind w:left="419"/>
              <w:jc w:val="both"/>
              <w:rPr>
                <w:sz w:val="20"/>
              </w:rPr>
            </w:pPr>
            <w:r>
              <w:rPr>
                <w:sz w:val="20"/>
              </w:rPr>
              <w:t>kepatuhan</w:t>
            </w:r>
            <w:r>
              <w:rPr>
                <w:spacing w:val="-7"/>
                <w:sz w:val="20"/>
              </w:rPr>
              <w:t> </w:t>
            </w:r>
            <w:r>
              <w:rPr>
                <w:sz w:val="20"/>
              </w:rPr>
              <w:t>wajib</w:t>
            </w:r>
            <w:r>
              <w:rPr>
                <w:spacing w:val="-7"/>
                <w:sz w:val="20"/>
              </w:rPr>
              <w:t> </w:t>
            </w:r>
            <w:r>
              <w:rPr>
                <w:spacing w:val="-2"/>
                <w:sz w:val="20"/>
              </w:rPr>
              <w:t>pajak.</w:t>
            </w:r>
          </w:p>
        </w:tc>
      </w:tr>
      <w:tr>
        <w:trPr>
          <w:trHeight w:val="1149" w:hRule="atLeast"/>
        </w:trPr>
        <w:tc>
          <w:tcPr>
            <w:tcW w:w="511" w:type="dxa"/>
          </w:tcPr>
          <w:p>
            <w:pPr>
              <w:pStyle w:val="TableParagraph"/>
              <w:ind w:left="41" w:right="6"/>
              <w:rPr>
                <w:sz w:val="20"/>
              </w:rPr>
            </w:pPr>
            <w:r>
              <w:rPr>
                <w:spacing w:val="-10"/>
                <w:sz w:val="20"/>
              </w:rPr>
              <w:t>2</w:t>
            </w:r>
          </w:p>
        </w:tc>
        <w:tc>
          <w:tcPr>
            <w:tcW w:w="1328" w:type="dxa"/>
          </w:tcPr>
          <w:p>
            <w:pPr>
              <w:pStyle w:val="TableParagraph"/>
              <w:spacing w:line="240" w:lineRule="auto"/>
              <w:ind w:left="136"/>
              <w:jc w:val="left"/>
              <w:rPr>
                <w:sz w:val="20"/>
              </w:rPr>
            </w:pPr>
            <w:r>
              <w:rPr>
                <w:spacing w:val="-2"/>
                <w:sz w:val="20"/>
              </w:rPr>
              <w:t>Krisnawati (2020)</w:t>
            </w:r>
          </w:p>
        </w:tc>
        <w:tc>
          <w:tcPr>
            <w:tcW w:w="2552" w:type="dxa"/>
          </w:tcPr>
          <w:p>
            <w:pPr>
              <w:pStyle w:val="TableParagraph"/>
              <w:ind w:left="136"/>
              <w:jc w:val="left"/>
              <w:rPr>
                <w:sz w:val="20"/>
              </w:rPr>
            </w:pPr>
            <w:r>
              <w:rPr>
                <w:sz w:val="20"/>
              </w:rPr>
              <w:t>Variabel</w:t>
            </w:r>
            <w:r>
              <w:rPr>
                <w:spacing w:val="-8"/>
                <w:sz w:val="20"/>
              </w:rPr>
              <w:t> </w:t>
            </w:r>
            <w:r>
              <w:rPr>
                <w:sz w:val="20"/>
              </w:rPr>
              <w:t>Independen</w:t>
            </w:r>
            <w:r>
              <w:rPr>
                <w:spacing w:val="-8"/>
                <w:sz w:val="20"/>
              </w:rPr>
              <w:t> </w:t>
            </w:r>
            <w:r>
              <w:rPr>
                <w:spacing w:val="-10"/>
                <w:sz w:val="20"/>
              </w:rPr>
              <w:t>:</w:t>
            </w:r>
          </w:p>
          <w:p>
            <w:pPr>
              <w:pStyle w:val="TableParagraph"/>
              <w:numPr>
                <w:ilvl w:val="0"/>
                <w:numId w:val="22"/>
              </w:numPr>
              <w:tabs>
                <w:tab w:pos="136" w:val="left" w:leader="none"/>
                <w:tab w:pos="405" w:val="left" w:leader="none"/>
              </w:tabs>
              <w:spacing w:line="240" w:lineRule="auto" w:before="0" w:after="0"/>
              <w:ind w:left="136" w:right="750" w:hanging="92"/>
              <w:jc w:val="left"/>
              <w:rPr>
                <w:sz w:val="20"/>
              </w:rPr>
            </w:pPr>
            <w:r>
              <w:rPr>
                <w:sz w:val="20"/>
              </w:rPr>
              <w:t>Moral Pajak Variabel</w:t>
            </w:r>
            <w:r>
              <w:rPr>
                <w:spacing w:val="-13"/>
                <w:sz w:val="20"/>
              </w:rPr>
              <w:t> </w:t>
            </w:r>
            <w:r>
              <w:rPr>
                <w:sz w:val="20"/>
              </w:rPr>
              <w:t>Dependen</w:t>
            </w:r>
            <w:r>
              <w:rPr>
                <w:spacing w:val="-12"/>
                <w:sz w:val="20"/>
              </w:rPr>
              <w:t> </w:t>
            </w:r>
            <w:r>
              <w:rPr>
                <w:sz w:val="20"/>
              </w:rPr>
              <w:t>:</w:t>
            </w:r>
          </w:p>
          <w:p>
            <w:pPr>
              <w:pStyle w:val="TableParagraph"/>
              <w:numPr>
                <w:ilvl w:val="1"/>
                <w:numId w:val="22"/>
              </w:numPr>
              <w:tabs>
                <w:tab w:pos="405" w:val="left" w:leader="none"/>
              </w:tabs>
              <w:spacing w:line="240" w:lineRule="auto" w:before="1" w:after="0"/>
              <w:ind w:left="405" w:right="0" w:hanging="360"/>
              <w:jc w:val="left"/>
              <w:rPr>
                <w:sz w:val="20"/>
              </w:rPr>
            </w:pPr>
            <w:r>
              <w:rPr>
                <w:sz w:val="20"/>
              </w:rPr>
              <w:t>Kepatuhan</w:t>
            </w:r>
            <w:r>
              <w:rPr>
                <w:spacing w:val="-10"/>
                <w:sz w:val="20"/>
              </w:rPr>
              <w:t> </w:t>
            </w:r>
            <w:r>
              <w:rPr>
                <w:spacing w:val="-2"/>
                <w:sz w:val="20"/>
              </w:rPr>
              <w:t>Pajak</w:t>
            </w:r>
          </w:p>
        </w:tc>
        <w:tc>
          <w:tcPr>
            <w:tcW w:w="3546" w:type="dxa"/>
          </w:tcPr>
          <w:p>
            <w:pPr>
              <w:pStyle w:val="TableParagraph"/>
              <w:numPr>
                <w:ilvl w:val="0"/>
                <w:numId w:val="23"/>
              </w:numPr>
              <w:tabs>
                <w:tab w:pos="417" w:val="left" w:leader="none"/>
              </w:tabs>
              <w:spacing w:line="240" w:lineRule="auto" w:before="0" w:after="0"/>
              <w:ind w:left="417" w:right="101" w:hanging="360"/>
              <w:jc w:val="both"/>
              <w:rPr>
                <w:sz w:val="20"/>
              </w:rPr>
            </w:pPr>
            <w:r>
              <w:rPr>
                <w:sz w:val="20"/>
              </w:rPr>
              <w:t>Pemahaman pajak sebagai variabel moderasi menunjukan pengaruh positif</w:t>
            </w:r>
            <w:r>
              <w:rPr>
                <w:spacing w:val="40"/>
                <w:sz w:val="20"/>
              </w:rPr>
              <w:t> </w:t>
            </w:r>
            <w:r>
              <w:rPr>
                <w:sz w:val="20"/>
              </w:rPr>
              <w:t>sehingga</w:t>
            </w:r>
            <w:r>
              <w:rPr>
                <w:spacing w:val="40"/>
                <w:sz w:val="20"/>
              </w:rPr>
              <w:t> </w:t>
            </w:r>
            <w:r>
              <w:rPr>
                <w:sz w:val="20"/>
              </w:rPr>
              <w:t>dapat</w:t>
            </w:r>
            <w:r>
              <w:rPr>
                <w:spacing w:val="40"/>
                <w:sz w:val="20"/>
              </w:rPr>
              <w:t> </w:t>
            </w:r>
            <w:r>
              <w:rPr>
                <w:sz w:val="20"/>
              </w:rPr>
              <w:t>memperkuat</w:t>
            </w:r>
          </w:p>
          <w:p>
            <w:pPr>
              <w:pStyle w:val="TableParagraph"/>
              <w:spacing w:line="230" w:lineRule="atLeast"/>
              <w:ind w:left="417" w:right="101"/>
              <w:jc w:val="both"/>
              <w:rPr>
                <w:sz w:val="20"/>
              </w:rPr>
            </w:pPr>
            <w:r>
              <w:rPr>
                <w:sz w:val="20"/>
              </w:rPr>
              <w:t>hubungan moral pajak terhadap kepatuhan pajak.</w:t>
            </w:r>
          </w:p>
        </w:tc>
      </w:tr>
      <w:tr>
        <w:trPr>
          <w:trHeight w:val="3221" w:hRule="atLeast"/>
        </w:trPr>
        <w:tc>
          <w:tcPr>
            <w:tcW w:w="511" w:type="dxa"/>
          </w:tcPr>
          <w:p>
            <w:pPr>
              <w:pStyle w:val="TableParagraph"/>
              <w:spacing w:line="225" w:lineRule="exact"/>
              <w:ind w:left="41" w:right="6"/>
              <w:rPr>
                <w:sz w:val="20"/>
              </w:rPr>
            </w:pPr>
            <w:r>
              <w:rPr>
                <w:spacing w:val="-10"/>
                <w:sz w:val="20"/>
              </w:rPr>
              <w:t>3</w:t>
            </w:r>
          </w:p>
        </w:tc>
        <w:tc>
          <w:tcPr>
            <w:tcW w:w="1328" w:type="dxa"/>
          </w:tcPr>
          <w:p>
            <w:pPr>
              <w:pStyle w:val="TableParagraph"/>
              <w:tabs>
                <w:tab w:pos="1062" w:val="left" w:leader="none"/>
              </w:tabs>
              <w:spacing w:line="240" w:lineRule="auto"/>
              <w:ind w:left="136" w:right="98"/>
              <w:jc w:val="left"/>
              <w:rPr>
                <w:sz w:val="20"/>
              </w:rPr>
            </w:pPr>
            <w:r>
              <w:rPr>
                <w:spacing w:val="-2"/>
                <w:sz w:val="20"/>
              </w:rPr>
              <w:t>Purwanti</w:t>
            </w:r>
            <w:r>
              <w:rPr>
                <w:sz w:val="20"/>
              </w:rPr>
              <w:tab/>
            </w:r>
            <w:r>
              <w:rPr>
                <w:spacing w:val="-10"/>
                <w:sz w:val="20"/>
              </w:rPr>
              <w:t>&amp;</w:t>
            </w:r>
            <w:r>
              <w:rPr>
                <w:spacing w:val="-2"/>
                <w:sz w:val="20"/>
              </w:rPr>
              <w:t> Herawati (2020)</w:t>
            </w:r>
          </w:p>
        </w:tc>
        <w:tc>
          <w:tcPr>
            <w:tcW w:w="2552" w:type="dxa"/>
          </w:tcPr>
          <w:p>
            <w:pPr>
              <w:pStyle w:val="TableParagraph"/>
              <w:spacing w:line="224" w:lineRule="exact"/>
              <w:ind w:left="136"/>
              <w:jc w:val="left"/>
              <w:rPr>
                <w:sz w:val="20"/>
              </w:rPr>
            </w:pPr>
            <w:r>
              <w:rPr>
                <w:sz w:val="20"/>
              </w:rPr>
              <w:t>Variabel</w:t>
            </w:r>
            <w:r>
              <w:rPr>
                <w:spacing w:val="-8"/>
                <w:sz w:val="20"/>
              </w:rPr>
              <w:t> </w:t>
            </w:r>
            <w:r>
              <w:rPr>
                <w:sz w:val="20"/>
              </w:rPr>
              <w:t>Independen</w:t>
            </w:r>
            <w:r>
              <w:rPr>
                <w:spacing w:val="-8"/>
                <w:sz w:val="20"/>
              </w:rPr>
              <w:t> </w:t>
            </w:r>
            <w:r>
              <w:rPr>
                <w:spacing w:val="-10"/>
                <w:sz w:val="20"/>
              </w:rPr>
              <w:t>:</w:t>
            </w:r>
          </w:p>
          <w:p>
            <w:pPr>
              <w:pStyle w:val="TableParagraph"/>
              <w:numPr>
                <w:ilvl w:val="0"/>
                <w:numId w:val="24"/>
              </w:numPr>
              <w:tabs>
                <w:tab w:pos="407" w:val="left" w:leader="none"/>
              </w:tabs>
              <w:spacing w:line="229" w:lineRule="exact" w:before="0" w:after="0"/>
              <w:ind w:left="407" w:right="0" w:hanging="360"/>
              <w:jc w:val="left"/>
              <w:rPr>
                <w:sz w:val="20"/>
              </w:rPr>
            </w:pPr>
            <w:r>
              <w:rPr>
                <w:sz w:val="20"/>
              </w:rPr>
              <w:t>Kewajiban</w:t>
            </w:r>
            <w:r>
              <w:rPr>
                <w:spacing w:val="-11"/>
                <w:sz w:val="20"/>
              </w:rPr>
              <w:t> </w:t>
            </w:r>
            <w:r>
              <w:rPr>
                <w:spacing w:val="-2"/>
                <w:sz w:val="20"/>
              </w:rPr>
              <w:t>Moral</w:t>
            </w:r>
          </w:p>
          <w:p>
            <w:pPr>
              <w:pStyle w:val="TableParagraph"/>
              <w:numPr>
                <w:ilvl w:val="0"/>
                <w:numId w:val="24"/>
              </w:numPr>
              <w:tabs>
                <w:tab w:pos="407" w:val="left" w:leader="none"/>
              </w:tabs>
              <w:spacing w:line="240" w:lineRule="auto" w:before="0" w:after="0"/>
              <w:ind w:left="407" w:right="0" w:hanging="360"/>
              <w:jc w:val="left"/>
              <w:rPr>
                <w:i/>
                <w:sz w:val="20"/>
              </w:rPr>
            </w:pPr>
            <w:r>
              <w:rPr>
                <w:i/>
                <w:sz w:val="20"/>
              </w:rPr>
              <w:t>Love</w:t>
            </w:r>
            <w:r>
              <w:rPr>
                <w:i/>
                <w:spacing w:val="-3"/>
                <w:sz w:val="20"/>
              </w:rPr>
              <w:t> </w:t>
            </w:r>
            <w:r>
              <w:rPr>
                <w:i/>
                <w:sz w:val="20"/>
              </w:rPr>
              <w:t>of</w:t>
            </w:r>
            <w:r>
              <w:rPr>
                <w:i/>
                <w:spacing w:val="-3"/>
                <w:sz w:val="20"/>
              </w:rPr>
              <w:t> </w:t>
            </w:r>
            <w:r>
              <w:rPr>
                <w:i/>
                <w:spacing w:val="-2"/>
                <w:sz w:val="20"/>
              </w:rPr>
              <w:t>Money</w:t>
            </w:r>
          </w:p>
          <w:p>
            <w:pPr>
              <w:pStyle w:val="TableParagraph"/>
              <w:numPr>
                <w:ilvl w:val="0"/>
                <w:numId w:val="24"/>
              </w:numPr>
              <w:tabs>
                <w:tab w:pos="407" w:val="left" w:leader="none"/>
              </w:tabs>
              <w:spacing w:line="240" w:lineRule="auto" w:before="1" w:after="0"/>
              <w:ind w:left="407" w:right="0" w:hanging="360"/>
              <w:jc w:val="left"/>
              <w:rPr>
                <w:sz w:val="20"/>
              </w:rPr>
            </w:pPr>
            <w:r>
              <w:rPr>
                <w:sz w:val="20"/>
              </w:rPr>
              <w:t>Biaya</w:t>
            </w:r>
            <w:r>
              <w:rPr>
                <w:spacing w:val="-8"/>
                <w:sz w:val="20"/>
              </w:rPr>
              <w:t> </w:t>
            </w:r>
            <w:r>
              <w:rPr>
                <w:sz w:val="20"/>
              </w:rPr>
              <w:t>Kepatuhan</w:t>
            </w:r>
            <w:r>
              <w:rPr>
                <w:spacing w:val="-8"/>
                <w:sz w:val="20"/>
              </w:rPr>
              <w:t> </w:t>
            </w:r>
            <w:r>
              <w:rPr>
                <w:spacing w:val="-4"/>
                <w:sz w:val="20"/>
              </w:rPr>
              <w:t>Pajak</w:t>
            </w:r>
          </w:p>
          <w:p>
            <w:pPr>
              <w:pStyle w:val="TableParagraph"/>
              <w:numPr>
                <w:ilvl w:val="0"/>
                <w:numId w:val="24"/>
              </w:numPr>
              <w:tabs>
                <w:tab w:pos="407" w:val="left" w:leader="none"/>
              </w:tabs>
              <w:spacing w:line="240" w:lineRule="auto" w:before="0" w:after="0"/>
              <w:ind w:left="407" w:right="0" w:hanging="360"/>
              <w:jc w:val="left"/>
              <w:rPr>
                <w:i/>
                <w:sz w:val="20"/>
              </w:rPr>
            </w:pPr>
            <w:r>
              <w:rPr>
                <w:spacing w:val="-2"/>
                <w:sz w:val="20"/>
              </w:rPr>
              <w:t>Implementasi</w:t>
            </w:r>
            <w:r>
              <w:rPr>
                <w:spacing w:val="14"/>
                <w:sz w:val="20"/>
              </w:rPr>
              <w:t> </w:t>
            </w:r>
            <w:r>
              <w:rPr>
                <w:i/>
                <w:spacing w:val="-2"/>
                <w:sz w:val="20"/>
              </w:rPr>
              <w:t>e-samsat</w:t>
            </w:r>
          </w:p>
          <w:p>
            <w:pPr>
              <w:pStyle w:val="TableParagraph"/>
              <w:spacing w:line="229" w:lineRule="exact"/>
              <w:ind w:left="136"/>
              <w:jc w:val="left"/>
              <w:rPr>
                <w:sz w:val="20"/>
              </w:rPr>
            </w:pPr>
            <w:r>
              <w:rPr>
                <w:sz w:val="20"/>
              </w:rPr>
              <w:t>Variabel</w:t>
            </w:r>
            <w:r>
              <w:rPr>
                <w:spacing w:val="-7"/>
                <w:sz w:val="20"/>
              </w:rPr>
              <w:t> </w:t>
            </w:r>
            <w:r>
              <w:rPr>
                <w:sz w:val="20"/>
              </w:rPr>
              <w:t>Dependen</w:t>
            </w:r>
            <w:r>
              <w:rPr>
                <w:spacing w:val="-6"/>
                <w:sz w:val="20"/>
              </w:rPr>
              <w:t> </w:t>
            </w:r>
            <w:r>
              <w:rPr>
                <w:spacing w:val="-10"/>
                <w:sz w:val="20"/>
              </w:rPr>
              <w:t>:</w:t>
            </w:r>
          </w:p>
          <w:p>
            <w:pPr>
              <w:pStyle w:val="TableParagraph"/>
              <w:numPr>
                <w:ilvl w:val="1"/>
                <w:numId w:val="24"/>
              </w:numPr>
              <w:tabs>
                <w:tab w:pos="405" w:val="left" w:leader="none"/>
              </w:tabs>
              <w:spacing w:line="240" w:lineRule="auto" w:before="0" w:after="0"/>
              <w:ind w:left="405" w:right="95" w:hanging="360"/>
              <w:jc w:val="left"/>
              <w:rPr>
                <w:sz w:val="20"/>
              </w:rPr>
            </w:pPr>
            <w:r>
              <w:rPr>
                <w:sz w:val="20"/>
              </w:rPr>
              <w:t>Kepatuhan</w:t>
            </w:r>
            <w:r>
              <w:rPr>
                <w:spacing w:val="40"/>
                <w:sz w:val="20"/>
              </w:rPr>
              <w:t> </w:t>
            </w:r>
            <w:r>
              <w:rPr>
                <w:sz w:val="20"/>
              </w:rPr>
              <w:t>Wajib</w:t>
            </w:r>
            <w:r>
              <w:rPr>
                <w:spacing w:val="40"/>
                <w:sz w:val="20"/>
              </w:rPr>
              <w:t> </w:t>
            </w:r>
            <w:r>
              <w:rPr>
                <w:sz w:val="20"/>
              </w:rPr>
              <w:t>Pajak Kendaraan Bermotor</w:t>
            </w:r>
          </w:p>
        </w:tc>
        <w:tc>
          <w:tcPr>
            <w:tcW w:w="3546" w:type="dxa"/>
          </w:tcPr>
          <w:p>
            <w:pPr>
              <w:pStyle w:val="TableParagraph"/>
              <w:numPr>
                <w:ilvl w:val="0"/>
                <w:numId w:val="25"/>
              </w:numPr>
              <w:tabs>
                <w:tab w:pos="417" w:val="left" w:leader="none"/>
              </w:tabs>
              <w:spacing w:line="240" w:lineRule="auto" w:before="0" w:after="0"/>
              <w:ind w:left="417" w:right="104" w:hanging="360"/>
              <w:jc w:val="both"/>
              <w:rPr>
                <w:sz w:val="20"/>
              </w:rPr>
            </w:pPr>
            <w:r>
              <w:rPr>
                <w:sz w:val="20"/>
              </w:rPr>
              <w:t>kewajiban moral berpengaruh positif dan signifikan terhadap kepatuhan wajib pajak kendaraan bermotor.</w:t>
            </w:r>
          </w:p>
          <w:p>
            <w:pPr>
              <w:pStyle w:val="TableParagraph"/>
              <w:numPr>
                <w:ilvl w:val="0"/>
                <w:numId w:val="25"/>
              </w:numPr>
              <w:tabs>
                <w:tab w:pos="417" w:val="left" w:leader="none"/>
              </w:tabs>
              <w:spacing w:line="240" w:lineRule="auto" w:before="0" w:after="0"/>
              <w:ind w:left="417" w:right="100" w:hanging="360"/>
              <w:jc w:val="both"/>
              <w:rPr>
                <w:sz w:val="20"/>
              </w:rPr>
            </w:pPr>
            <w:r>
              <w:rPr>
                <w:i/>
                <w:sz w:val="20"/>
              </w:rPr>
              <w:t>Love of money </w:t>
            </w:r>
            <w:r>
              <w:rPr>
                <w:sz w:val="20"/>
              </w:rPr>
              <w:t>berpengaruh </w:t>
            </w:r>
            <w:r>
              <w:rPr>
                <w:sz w:val="20"/>
              </w:rPr>
              <w:t>negatif dan signifikan terhadap kepatuhan wajib pajak kendaraan bermotor.</w:t>
            </w:r>
          </w:p>
          <w:p>
            <w:pPr>
              <w:pStyle w:val="TableParagraph"/>
              <w:numPr>
                <w:ilvl w:val="0"/>
                <w:numId w:val="25"/>
              </w:numPr>
              <w:tabs>
                <w:tab w:pos="417" w:val="left" w:leader="none"/>
              </w:tabs>
              <w:spacing w:line="240" w:lineRule="auto" w:before="0" w:after="0"/>
              <w:ind w:left="417" w:right="104" w:hanging="360"/>
              <w:jc w:val="both"/>
              <w:rPr>
                <w:sz w:val="20"/>
              </w:rPr>
            </w:pPr>
            <w:r>
              <w:rPr>
                <w:sz w:val="20"/>
              </w:rPr>
              <w:t>biaya kepatuhan pajak berpengaruh negatif dan signifikan </w:t>
            </w:r>
            <w:r>
              <w:rPr>
                <w:sz w:val="20"/>
              </w:rPr>
              <w:t>terhadap kepatuhan wajib pajak kendaraan </w:t>
            </w:r>
            <w:r>
              <w:rPr>
                <w:spacing w:val="-2"/>
                <w:sz w:val="20"/>
              </w:rPr>
              <w:t>bermotor.</w:t>
            </w:r>
          </w:p>
          <w:p>
            <w:pPr>
              <w:pStyle w:val="TableParagraph"/>
              <w:numPr>
                <w:ilvl w:val="0"/>
                <w:numId w:val="25"/>
              </w:numPr>
              <w:tabs>
                <w:tab w:pos="417" w:val="left" w:leader="none"/>
              </w:tabs>
              <w:spacing w:line="240" w:lineRule="auto" w:before="0" w:after="0"/>
              <w:ind w:left="417" w:right="102" w:hanging="360"/>
              <w:jc w:val="both"/>
              <w:rPr>
                <w:sz w:val="20"/>
              </w:rPr>
            </w:pPr>
            <w:r>
              <w:rPr>
                <w:sz w:val="20"/>
              </w:rPr>
              <w:t>implementasi e-samsat berpengaruh positif</w:t>
            </w:r>
            <w:r>
              <w:rPr>
                <w:spacing w:val="40"/>
                <w:sz w:val="20"/>
              </w:rPr>
              <w:t>  </w:t>
            </w:r>
            <w:r>
              <w:rPr>
                <w:sz w:val="20"/>
              </w:rPr>
              <w:t>dan</w:t>
            </w:r>
            <w:r>
              <w:rPr>
                <w:spacing w:val="40"/>
                <w:sz w:val="20"/>
              </w:rPr>
              <w:t>  </w:t>
            </w:r>
            <w:r>
              <w:rPr>
                <w:sz w:val="20"/>
              </w:rPr>
              <w:t>signifikan</w:t>
            </w:r>
            <w:r>
              <w:rPr>
                <w:spacing w:val="40"/>
                <w:sz w:val="20"/>
              </w:rPr>
              <w:t>  </w:t>
            </w:r>
            <w:r>
              <w:rPr>
                <w:sz w:val="20"/>
              </w:rPr>
              <w:t>terhadap</w:t>
            </w:r>
          </w:p>
          <w:p>
            <w:pPr>
              <w:pStyle w:val="TableParagraph"/>
              <w:spacing w:line="230" w:lineRule="exact"/>
              <w:ind w:left="417" w:right="104"/>
              <w:jc w:val="both"/>
              <w:rPr>
                <w:sz w:val="20"/>
              </w:rPr>
            </w:pPr>
            <w:r>
              <w:rPr>
                <w:sz w:val="20"/>
              </w:rPr>
              <w:t>kepatuhan wajib pajak </w:t>
            </w:r>
            <w:r>
              <w:rPr>
                <w:sz w:val="20"/>
              </w:rPr>
              <w:t>kendaraan </w:t>
            </w:r>
            <w:r>
              <w:rPr>
                <w:spacing w:val="-2"/>
                <w:sz w:val="20"/>
              </w:rPr>
              <w:t>bermotor.</w:t>
            </w:r>
          </w:p>
        </w:tc>
      </w:tr>
      <w:tr>
        <w:trPr>
          <w:trHeight w:val="2070" w:hRule="atLeast"/>
        </w:trPr>
        <w:tc>
          <w:tcPr>
            <w:tcW w:w="511" w:type="dxa"/>
          </w:tcPr>
          <w:p>
            <w:pPr>
              <w:pStyle w:val="TableParagraph"/>
              <w:ind w:left="41" w:right="6"/>
              <w:rPr>
                <w:sz w:val="20"/>
              </w:rPr>
            </w:pPr>
            <w:r>
              <w:rPr>
                <w:spacing w:val="-10"/>
                <w:sz w:val="20"/>
              </w:rPr>
              <w:t>4</w:t>
            </w:r>
          </w:p>
        </w:tc>
        <w:tc>
          <w:tcPr>
            <w:tcW w:w="1328" w:type="dxa"/>
          </w:tcPr>
          <w:p>
            <w:pPr>
              <w:pStyle w:val="TableParagraph"/>
              <w:spacing w:line="240" w:lineRule="auto"/>
              <w:ind w:left="136" w:right="225"/>
              <w:jc w:val="left"/>
              <w:rPr>
                <w:sz w:val="20"/>
              </w:rPr>
            </w:pPr>
            <w:r>
              <w:rPr>
                <w:spacing w:val="-2"/>
                <w:sz w:val="20"/>
              </w:rPr>
              <w:t>Harfiani, Mursalim, </w:t>
            </w:r>
            <w:r>
              <w:rPr>
                <w:sz w:val="20"/>
              </w:rPr>
              <w:t>Tjan</w:t>
            </w:r>
            <w:r>
              <w:rPr>
                <w:spacing w:val="-13"/>
                <w:sz w:val="20"/>
              </w:rPr>
              <w:t> </w:t>
            </w:r>
            <w:r>
              <w:rPr>
                <w:sz w:val="20"/>
              </w:rPr>
              <w:t>(2021)</w:t>
            </w:r>
          </w:p>
        </w:tc>
        <w:tc>
          <w:tcPr>
            <w:tcW w:w="2552" w:type="dxa"/>
          </w:tcPr>
          <w:p>
            <w:pPr>
              <w:pStyle w:val="TableParagraph"/>
              <w:ind w:left="136"/>
              <w:jc w:val="left"/>
              <w:rPr>
                <w:sz w:val="20"/>
              </w:rPr>
            </w:pPr>
            <w:r>
              <w:rPr>
                <w:sz w:val="20"/>
              </w:rPr>
              <w:t>Variabel</w:t>
            </w:r>
            <w:r>
              <w:rPr>
                <w:spacing w:val="-8"/>
                <w:sz w:val="20"/>
              </w:rPr>
              <w:t> </w:t>
            </w:r>
            <w:r>
              <w:rPr>
                <w:sz w:val="20"/>
              </w:rPr>
              <w:t>Independen</w:t>
            </w:r>
            <w:r>
              <w:rPr>
                <w:spacing w:val="-8"/>
                <w:sz w:val="20"/>
              </w:rPr>
              <w:t> </w:t>
            </w:r>
            <w:r>
              <w:rPr>
                <w:spacing w:val="-10"/>
                <w:sz w:val="20"/>
              </w:rPr>
              <w:t>:</w:t>
            </w:r>
          </w:p>
          <w:p>
            <w:pPr>
              <w:pStyle w:val="TableParagraph"/>
              <w:numPr>
                <w:ilvl w:val="0"/>
                <w:numId w:val="26"/>
              </w:numPr>
              <w:tabs>
                <w:tab w:pos="405" w:val="left" w:leader="none"/>
              </w:tabs>
              <w:spacing w:line="240" w:lineRule="auto" w:before="0" w:after="0"/>
              <w:ind w:left="405" w:right="0" w:hanging="360"/>
              <w:jc w:val="left"/>
              <w:rPr>
                <w:sz w:val="20"/>
              </w:rPr>
            </w:pPr>
            <w:r>
              <w:rPr>
                <w:sz w:val="20"/>
              </w:rPr>
              <w:t>Akses</w:t>
            </w:r>
            <w:r>
              <w:rPr>
                <w:spacing w:val="-6"/>
                <w:sz w:val="20"/>
              </w:rPr>
              <w:t> </w:t>
            </w:r>
            <w:r>
              <w:rPr>
                <w:spacing w:val="-2"/>
                <w:sz w:val="20"/>
              </w:rPr>
              <w:t>Pajak</w:t>
            </w:r>
          </w:p>
          <w:p>
            <w:pPr>
              <w:pStyle w:val="TableParagraph"/>
              <w:numPr>
                <w:ilvl w:val="0"/>
                <w:numId w:val="26"/>
              </w:numPr>
              <w:tabs>
                <w:tab w:pos="405" w:val="left" w:leader="none"/>
              </w:tabs>
              <w:spacing w:line="240" w:lineRule="auto" w:before="1" w:after="0"/>
              <w:ind w:left="405" w:right="0" w:hanging="360"/>
              <w:jc w:val="left"/>
              <w:rPr>
                <w:sz w:val="20"/>
              </w:rPr>
            </w:pPr>
            <w:r>
              <w:rPr>
                <w:sz w:val="20"/>
              </w:rPr>
              <w:t>Kewajiban</w:t>
            </w:r>
            <w:r>
              <w:rPr>
                <w:spacing w:val="-11"/>
                <w:sz w:val="20"/>
              </w:rPr>
              <w:t> </w:t>
            </w:r>
            <w:r>
              <w:rPr>
                <w:spacing w:val="-2"/>
                <w:sz w:val="20"/>
              </w:rPr>
              <w:t>Moral</w:t>
            </w:r>
          </w:p>
          <w:p>
            <w:pPr>
              <w:pStyle w:val="TableParagraph"/>
              <w:numPr>
                <w:ilvl w:val="0"/>
                <w:numId w:val="26"/>
              </w:numPr>
              <w:tabs>
                <w:tab w:pos="405" w:val="left" w:leader="none"/>
              </w:tabs>
              <w:spacing w:line="240" w:lineRule="auto" w:before="0" w:after="0"/>
              <w:ind w:left="405" w:right="0" w:hanging="360"/>
              <w:jc w:val="left"/>
              <w:rPr>
                <w:i/>
                <w:sz w:val="20"/>
              </w:rPr>
            </w:pPr>
            <w:r>
              <w:rPr>
                <w:i/>
                <w:sz w:val="20"/>
              </w:rPr>
              <w:t>Love</w:t>
            </w:r>
            <w:r>
              <w:rPr>
                <w:i/>
                <w:spacing w:val="-3"/>
                <w:sz w:val="20"/>
              </w:rPr>
              <w:t> </w:t>
            </w:r>
            <w:r>
              <w:rPr>
                <w:i/>
                <w:sz w:val="20"/>
              </w:rPr>
              <w:t>of</w:t>
            </w:r>
            <w:r>
              <w:rPr>
                <w:i/>
                <w:spacing w:val="-3"/>
                <w:sz w:val="20"/>
              </w:rPr>
              <w:t> </w:t>
            </w:r>
            <w:r>
              <w:rPr>
                <w:i/>
                <w:spacing w:val="-2"/>
                <w:sz w:val="20"/>
              </w:rPr>
              <w:t>Money</w:t>
            </w:r>
          </w:p>
          <w:p>
            <w:pPr>
              <w:pStyle w:val="TableParagraph"/>
              <w:numPr>
                <w:ilvl w:val="0"/>
                <w:numId w:val="26"/>
              </w:numPr>
              <w:tabs>
                <w:tab w:pos="405" w:val="left" w:leader="none"/>
                <w:tab w:pos="1722" w:val="left" w:leader="none"/>
              </w:tabs>
              <w:spacing w:line="240" w:lineRule="auto" w:before="0" w:after="0"/>
              <w:ind w:left="405" w:right="102" w:hanging="360"/>
              <w:jc w:val="left"/>
              <w:rPr>
                <w:sz w:val="20"/>
              </w:rPr>
            </w:pPr>
            <w:r>
              <w:rPr>
                <w:spacing w:val="-2"/>
                <w:sz w:val="20"/>
              </w:rPr>
              <w:t>Persepsi</w:t>
            </w:r>
            <w:r>
              <w:rPr>
                <w:sz w:val="20"/>
              </w:rPr>
              <w:tab/>
            </w:r>
            <w:r>
              <w:rPr>
                <w:spacing w:val="-2"/>
                <w:sz w:val="20"/>
              </w:rPr>
              <w:t>Addanya Reward</w:t>
            </w:r>
          </w:p>
          <w:p>
            <w:pPr>
              <w:pStyle w:val="TableParagraph"/>
              <w:spacing w:line="228" w:lineRule="exact"/>
              <w:ind w:left="136"/>
              <w:jc w:val="left"/>
              <w:rPr>
                <w:sz w:val="20"/>
              </w:rPr>
            </w:pPr>
            <w:r>
              <w:rPr>
                <w:sz w:val="20"/>
              </w:rPr>
              <w:t>Variabel</w:t>
            </w:r>
            <w:r>
              <w:rPr>
                <w:spacing w:val="-7"/>
                <w:sz w:val="20"/>
              </w:rPr>
              <w:t> </w:t>
            </w:r>
            <w:r>
              <w:rPr>
                <w:sz w:val="20"/>
              </w:rPr>
              <w:t>Dependen</w:t>
            </w:r>
            <w:r>
              <w:rPr>
                <w:spacing w:val="-6"/>
                <w:sz w:val="20"/>
              </w:rPr>
              <w:t> </w:t>
            </w:r>
            <w:r>
              <w:rPr>
                <w:spacing w:val="-10"/>
                <w:sz w:val="20"/>
              </w:rPr>
              <w:t>:</w:t>
            </w:r>
          </w:p>
          <w:p>
            <w:pPr>
              <w:pStyle w:val="TableParagraph"/>
              <w:numPr>
                <w:ilvl w:val="1"/>
                <w:numId w:val="26"/>
              </w:numPr>
              <w:tabs>
                <w:tab w:pos="405" w:val="left" w:leader="none"/>
              </w:tabs>
              <w:spacing w:line="230" w:lineRule="atLeast" w:before="0" w:after="0"/>
              <w:ind w:left="405" w:right="95" w:hanging="360"/>
              <w:jc w:val="left"/>
              <w:rPr>
                <w:sz w:val="20"/>
              </w:rPr>
            </w:pPr>
            <w:r>
              <w:rPr>
                <w:sz w:val="20"/>
              </w:rPr>
              <w:t>Kepatuhan</w:t>
            </w:r>
            <w:r>
              <w:rPr>
                <w:spacing w:val="40"/>
                <w:sz w:val="20"/>
              </w:rPr>
              <w:t> </w:t>
            </w:r>
            <w:r>
              <w:rPr>
                <w:sz w:val="20"/>
              </w:rPr>
              <w:t>Wajib</w:t>
            </w:r>
            <w:r>
              <w:rPr>
                <w:spacing w:val="40"/>
                <w:sz w:val="20"/>
              </w:rPr>
              <w:t> </w:t>
            </w:r>
            <w:r>
              <w:rPr>
                <w:sz w:val="20"/>
              </w:rPr>
              <w:t>Pajak Kendaraan Bermotor</w:t>
            </w:r>
          </w:p>
        </w:tc>
        <w:tc>
          <w:tcPr>
            <w:tcW w:w="3546" w:type="dxa"/>
          </w:tcPr>
          <w:p>
            <w:pPr>
              <w:pStyle w:val="TableParagraph"/>
              <w:numPr>
                <w:ilvl w:val="0"/>
                <w:numId w:val="27"/>
              </w:numPr>
              <w:tabs>
                <w:tab w:pos="414" w:val="left" w:leader="none"/>
              </w:tabs>
              <w:spacing w:line="240" w:lineRule="auto" w:before="0" w:after="0"/>
              <w:ind w:left="414" w:right="100" w:hanging="360"/>
              <w:jc w:val="both"/>
              <w:rPr>
                <w:sz w:val="20"/>
              </w:rPr>
            </w:pPr>
            <w:r>
              <w:rPr>
                <w:sz w:val="20"/>
              </w:rPr>
              <w:t>Akses pajak berpengaruh </w:t>
            </w:r>
            <w:r>
              <w:rPr>
                <w:sz w:val="20"/>
              </w:rPr>
              <w:t>positif terhadap kepatuhan wajib pajak.</w:t>
            </w:r>
          </w:p>
          <w:p>
            <w:pPr>
              <w:pStyle w:val="TableParagraph"/>
              <w:numPr>
                <w:ilvl w:val="0"/>
                <w:numId w:val="27"/>
              </w:numPr>
              <w:tabs>
                <w:tab w:pos="414" w:val="left" w:leader="none"/>
              </w:tabs>
              <w:spacing w:line="240" w:lineRule="auto" w:before="0" w:after="0"/>
              <w:ind w:left="414" w:right="98" w:hanging="360"/>
              <w:jc w:val="both"/>
              <w:rPr>
                <w:sz w:val="20"/>
              </w:rPr>
            </w:pPr>
            <w:r>
              <w:rPr>
                <w:sz w:val="20"/>
              </w:rPr>
              <w:t>Kewajiban moral berpengaruh postif terhadap kepatuhan wajib pajak.</w:t>
            </w:r>
          </w:p>
          <w:p>
            <w:pPr>
              <w:pStyle w:val="TableParagraph"/>
              <w:numPr>
                <w:ilvl w:val="0"/>
                <w:numId w:val="27"/>
              </w:numPr>
              <w:tabs>
                <w:tab w:pos="414" w:val="left" w:leader="none"/>
              </w:tabs>
              <w:spacing w:line="240" w:lineRule="auto" w:before="0" w:after="0"/>
              <w:ind w:left="414" w:right="102" w:hanging="360"/>
              <w:jc w:val="both"/>
              <w:rPr>
                <w:sz w:val="20"/>
              </w:rPr>
            </w:pPr>
            <w:r>
              <w:rPr>
                <w:i/>
                <w:sz w:val="20"/>
              </w:rPr>
              <w:t>Love of money </w:t>
            </w:r>
            <w:r>
              <w:rPr>
                <w:sz w:val="20"/>
              </w:rPr>
              <w:t>berpengaruh </w:t>
            </w:r>
            <w:r>
              <w:rPr>
                <w:sz w:val="20"/>
              </w:rPr>
              <w:t>negatif terhadap kepatuhan wajib pajak.</w:t>
            </w:r>
          </w:p>
          <w:p>
            <w:pPr>
              <w:pStyle w:val="TableParagraph"/>
              <w:numPr>
                <w:ilvl w:val="0"/>
                <w:numId w:val="27"/>
              </w:numPr>
              <w:tabs>
                <w:tab w:pos="414" w:val="left" w:leader="none"/>
              </w:tabs>
              <w:spacing w:line="230" w:lineRule="exact" w:before="0" w:after="0"/>
              <w:ind w:left="414" w:right="103" w:hanging="360"/>
              <w:jc w:val="both"/>
              <w:rPr>
                <w:sz w:val="20"/>
              </w:rPr>
            </w:pPr>
            <w:r>
              <w:rPr>
                <w:sz w:val="20"/>
              </w:rPr>
              <w:t>Persepsi adanya reward berpengaruh positif terhadap kepatuhan </w:t>
            </w:r>
            <w:r>
              <w:rPr>
                <w:sz w:val="20"/>
              </w:rPr>
              <w:t>wajib </w:t>
            </w:r>
            <w:r>
              <w:rPr>
                <w:spacing w:val="-2"/>
                <w:sz w:val="20"/>
              </w:rPr>
              <w:t>pajak.</w:t>
            </w:r>
          </w:p>
        </w:tc>
      </w:tr>
      <w:tr>
        <w:trPr>
          <w:trHeight w:val="919" w:hRule="atLeast"/>
        </w:trPr>
        <w:tc>
          <w:tcPr>
            <w:tcW w:w="511" w:type="dxa"/>
          </w:tcPr>
          <w:p>
            <w:pPr>
              <w:pStyle w:val="TableParagraph"/>
              <w:ind w:left="41" w:right="6"/>
              <w:rPr>
                <w:sz w:val="20"/>
              </w:rPr>
            </w:pPr>
            <w:r>
              <w:rPr>
                <w:spacing w:val="-10"/>
                <w:sz w:val="20"/>
              </w:rPr>
              <w:t>5</w:t>
            </w:r>
          </w:p>
        </w:tc>
        <w:tc>
          <w:tcPr>
            <w:tcW w:w="1328" w:type="dxa"/>
          </w:tcPr>
          <w:p>
            <w:pPr>
              <w:pStyle w:val="TableParagraph"/>
              <w:tabs>
                <w:tab w:pos="1062" w:val="left" w:leader="none"/>
              </w:tabs>
              <w:spacing w:line="240" w:lineRule="auto"/>
              <w:ind w:left="136" w:right="98"/>
              <w:jc w:val="left"/>
              <w:rPr>
                <w:sz w:val="20"/>
              </w:rPr>
            </w:pPr>
            <w:r>
              <w:rPr>
                <w:spacing w:val="-4"/>
                <w:sz w:val="20"/>
              </w:rPr>
              <w:t>Aska</w:t>
            </w:r>
            <w:r>
              <w:rPr>
                <w:sz w:val="20"/>
              </w:rPr>
              <w:tab/>
            </w:r>
            <w:r>
              <w:rPr>
                <w:spacing w:val="-10"/>
                <w:sz w:val="20"/>
              </w:rPr>
              <w:t>&amp;</w:t>
            </w:r>
            <w:r>
              <w:rPr>
                <w:spacing w:val="-2"/>
                <w:sz w:val="20"/>
              </w:rPr>
              <w:t> Umaimah (2022)</w:t>
            </w:r>
          </w:p>
        </w:tc>
        <w:tc>
          <w:tcPr>
            <w:tcW w:w="2552" w:type="dxa"/>
          </w:tcPr>
          <w:p>
            <w:pPr>
              <w:pStyle w:val="TableParagraph"/>
              <w:ind w:left="136"/>
              <w:jc w:val="left"/>
              <w:rPr>
                <w:sz w:val="20"/>
              </w:rPr>
            </w:pPr>
            <w:r>
              <w:rPr>
                <w:sz w:val="20"/>
              </w:rPr>
              <w:t>Variabel</w:t>
            </w:r>
            <w:r>
              <w:rPr>
                <w:spacing w:val="-8"/>
                <w:sz w:val="20"/>
              </w:rPr>
              <w:t> </w:t>
            </w:r>
            <w:r>
              <w:rPr>
                <w:sz w:val="20"/>
              </w:rPr>
              <w:t>Independen</w:t>
            </w:r>
            <w:r>
              <w:rPr>
                <w:spacing w:val="-8"/>
                <w:sz w:val="20"/>
              </w:rPr>
              <w:t> </w:t>
            </w:r>
            <w:r>
              <w:rPr>
                <w:spacing w:val="-10"/>
                <w:sz w:val="20"/>
              </w:rPr>
              <w:t>:</w:t>
            </w:r>
          </w:p>
          <w:p>
            <w:pPr>
              <w:pStyle w:val="TableParagraph"/>
              <w:numPr>
                <w:ilvl w:val="0"/>
                <w:numId w:val="28"/>
              </w:numPr>
              <w:tabs>
                <w:tab w:pos="407" w:val="left" w:leader="none"/>
              </w:tabs>
              <w:spacing w:line="229" w:lineRule="exact" w:before="0" w:after="0"/>
              <w:ind w:left="407" w:right="0" w:hanging="360"/>
              <w:jc w:val="left"/>
              <w:rPr>
                <w:sz w:val="20"/>
              </w:rPr>
            </w:pPr>
            <w:r>
              <w:rPr>
                <w:sz w:val="20"/>
              </w:rPr>
              <w:t>Pengetahuan</w:t>
            </w:r>
            <w:r>
              <w:rPr>
                <w:spacing w:val="-13"/>
                <w:sz w:val="20"/>
              </w:rPr>
              <w:t> </w:t>
            </w:r>
            <w:r>
              <w:rPr>
                <w:spacing w:val="-2"/>
                <w:sz w:val="20"/>
              </w:rPr>
              <w:t>Pajak</w:t>
            </w:r>
          </w:p>
          <w:p>
            <w:pPr>
              <w:pStyle w:val="TableParagraph"/>
              <w:numPr>
                <w:ilvl w:val="0"/>
                <w:numId w:val="28"/>
              </w:numPr>
              <w:tabs>
                <w:tab w:pos="407" w:val="left" w:leader="none"/>
              </w:tabs>
              <w:spacing w:line="229" w:lineRule="exact" w:before="0" w:after="0"/>
              <w:ind w:left="407" w:right="0" w:hanging="360"/>
              <w:jc w:val="left"/>
              <w:rPr>
                <w:sz w:val="20"/>
              </w:rPr>
            </w:pPr>
            <w:r>
              <w:rPr>
                <w:sz w:val="20"/>
              </w:rPr>
              <w:t>Moral</w:t>
            </w:r>
            <w:r>
              <w:rPr>
                <w:spacing w:val="-4"/>
                <w:sz w:val="20"/>
              </w:rPr>
              <w:t> </w:t>
            </w:r>
            <w:r>
              <w:rPr>
                <w:spacing w:val="-2"/>
                <w:sz w:val="20"/>
              </w:rPr>
              <w:t>Pajak</w:t>
            </w:r>
          </w:p>
          <w:p>
            <w:pPr>
              <w:pStyle w:val="TableParagraph"/>
              <w:numPr>
                <w:ilvl w:val="0"/>
                <w:numId w:val="28"/>
              </w:numPr>
              <w:tabs>
                <w:tab w:pos="407" w:val="left" w:leader="none"/>
              </w:tabs>
              <w:spacing w:line="217" w:lineRule="exact" w:before="1" w:after="0"/>
              <w:ind w:left="407" w:right="0" w:hanging="360"/>
              <w:jc w:val="left"/>
              <w:rPr>
                <w:sz w:val="20"/>
              </w:rPr>
            </w:pPr>
            <w:r>
              <w:rPr>
                <w:sz w:val="20"/>
              </w:rPr>
              <w:t>Sanksi</w:t>
            </w:r>
            <w:r>
              <w:rPr>
                <w:spacing w:val="-9"/>
                <w:sz w:val="20"/>
              </w:rPr>
              <w:t> </w:t>
            </w:r>
            <w:r>
              <w:rPr>
                <w:spacing w:val="-2"/>
                <w:sz w:val="20"/>
              </w:rPr>
              <w:t>Pajak</w:t>
            </w:r>
          </w:p>
        </w:tc>
        <w:tc>
          <w:tcPr>
            <w:tcW w:w="3546" w:type="dxa"/>
          </w:tcPr>
          <w:p>
            <w:pPr>
              <w:pStyle w:val="TableParagraph"/>
              <w:numPr>
                <w:ilvl w:val="0"/>
                <w:numId w:val="29"/>
              </w:numPr>
              <w:tabs>
                <w:tab w:pos="421" w:val="left" w:leader="none"/>
              </w:tabs>
              <w:spacing w:line="240" w:lineRule="auto" w:before="0" w:after="0"/>
              <w:ind w:left="421" w:right="100" w:hanging="360"/>
              <w:jc w:val="both"/>
              <w:rPr>
                <w:sz w:val="20"/>
              </w:rPr>
            </w:pPr>
            <w:r>
              <w:rPr>
                <w:sz w:val="20"/>
              </w:rPr>
              <w:t>Pengetahuan pajak tidak mempunyai pengaruh yang signifikan pada kepatuhan wajib pajak.</w:t>
            </w:r>
          </w:p>
        </w:tc>
      </w:tr>
    </w:tbl>
    <w:p>
      <w:pPr>
        <w:pStyle w:val="TableParagraph"/>
        <w:spacing w:after="0" w:line="240" w:lineRule="auto"/>
        <w:jc w:val="both"/>
        <w:rPr>
          <w:sz w:val="20"/>
        </w:rPr>
        <w:sectPr>
          <w:headerReference w:type="default" r:id="rId53"/>
          <w:footerReference w:type="default" r:id="rId54"/>
          <w:pgSz w:w="11910" w:h="16840"/>
          <w:pgMar w:header="722" w:footer="0" w:top="1920" w:bottom="280" w:left="1700" w:right="1275"/>
        </w:sectPr>
      </w:pPr>
    </w:p>
    <w:p>
      <w:pPr>
        <w:pStyle w:val="BodyText"/>
        <w:spacing w:before="100"/>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328"/>
        <w:gridCol w:w="2552"/>
        <w:gridCol w:w="3546"/>
      </w:tblGrid>
      <w:tr>
        <w:trPr>
          <w:trHeight w:val="230" w:hRule="atLeast"/>
        </w:trPr>
        <w:tc>
          <w:tcPr>
            <w:tcW w:w="511" w:type="dxa"/>
          </w:tcPr>
          <w:p>
            <w:pPr>
              <w:pStyle w:val="TableParagraph"/>
              <w:spacing w:line="210" w:lineRule="exact"/>
              <w:ind w:left="41" w:right="6"/>
              <w:rPr>
                <w:b/>
                <w:sz w:val="20"/>
              </w:rPr>
            </w:pPr>
            <w:r>
              <w:rPr>
                <w:b/>
                <w:spacing w:val="-5"/>
                <w:sz w:val="20"/>
              </w:rPr>
              <w:t>No</w:t>
            </w:r>
          </w:p>
        </w:tc>
        <w:tc>
          <w:tcPr>
            <w:tcW w:w="1328" w:type="dxa"/>
          </w:tcPr>
          <w:p>
            <w:pPr>
              <w:pStyle w:val="TableParagraph"/>
              <w:spacing w:line="210" w:lineRule="exact"/>
              <w:ind w:left="355"/>
              <w:jc w:val="left"/>
              <w:rPr>
                <w:b/>
                <w:sz w:val="20"/>
              </w:rPr>
            </w:pPr>
            <w:r>
              <w:rPr>
                <w:b/>
                <w:spacing w:val="-2"/>
                <w:sz w:val="20"/>
              </w:rPr>
              <w:t>Peneliti</w:t>
            </w:r>
          </w:p>
        </w:tc>
        <w:tc>
          <w:tcPr>
            <w:tcW w:w="2552" w:type="dxa"/>
          </w:tcPr>
          <w:p>
            <w:pPr>
              <w:pStyle w:val="TableParagraph"/>
              <w:spacing w:line="210" w:lineRule="exact"/>
              <w:ind w:left="465"/>
              <w:jc w:val="left"/>
              <w:rPr>
                <w:b/>
                <w:sz w:val="20"/>
              </w:rPr>
            </w:pPr>
            <w:r>
              <w:rPr>
                <w:b/>
                <w:sz w:val="20"/>
              </w:rPr>
              <w:t>Variabel</w:t>
            </w:r>
            <w:r>
              <w:rPr>
                <w:b/>
                <w:spacing w:val="-7"/>
                <w:sz w:val="20"/>
              </w:rPr>
              <w:t> </w:t>
            </w:r>
            <w:r>
              <w:rPr>
                <w:b/>
                <w:spacing w:val="-2"/>
                <w:sz w:val="20"/>
              </w:rPr>
              <w:t>Penelitian</w:t>
            </w:r>
          </w:p>
        </w:tc>
        <w:tc>
          <w:tcPr>
            <w:tcW w:w="3546" w:type="dxa"/>
          </w:tcPr>
          <w:p>
            <w:pPr>
              <w:pStyle w:val="TableParagraph"/>
              <w:spacing w:line="210" w:lineRule="exact"/>
              <w:ind w:left="1108"/>
              <w:jc w:val="left"/>
              <w:rPr>
                <w:b/>
                <w:sz w:val="20"/>
              </w:rPr>
            </w:pPr>
            <w:r>
              <w:rPr>
                <w:b/>
                <w:sz w:val="20"/>
              </w:rPr>
              <w:t>Hasil</w:t>
            </w:r>
            <w:r>
              <w:rPr>
                <w:b/>
                <w:spacing w:val="-6"/>
                <w:sz w:val="20"/>
              </w:rPr>
              <w:t> </w:t>
            </w:r>
            <w:r>
              <w:rPr>
                <w:b/>
                <w:spacing w:val="-2"/>
                <w:sz w:val="20"/>
              </w:rPr>
              <w:t>Penelitian</w:t>
            </w:r>
          </w:p>
        </w:tc>
      </w:tr>
      <w:tr>
        <w:trPr>
          <w:trHeight w:val="1149" w:hRule="atLeast"/>
        </w:trPr>
        <w:tc>
          <w:tcPr>
            <w:tcW w:w="511" w:type="dxa"/>
          </w:tcPr>
          <w:p>
            <w:pPr>
              <w:pStyle w:val="TableParagraph"/>
              <w:spacing w:line="240" w:lineRule="auto"/>
              <w:ind w:left="0"/>
              <w:jc w:val="left"/>
              <w:rPr>
                <w:sz w:val="18"/>
              </w:rPr>
            </w:pPr>
          </w:p>
        </w:tc>
        <w:tc>
          <w:tcPr>
            <w:tcW w:w="1328" w:type="dxa"/>
          </w:tcPr>
          <w:p>
            <w:pPr>
              <w:pStyle w:val="TableParagraph"/>
              <w:spacing w:line="240" w:lineRule="auto"/>
              <w:ind w:left="0"/>
              <w:jc w:val="left"/>
              <w:rPr>
                <w:sz w:val="18"/>
              </w:rPr>
            </w:pPr>
          </w:p>
        </w:tc>
        <w:tc>
          <w:tcPr>
            <w:tcW w:w="2552" w:type="dxa"/>
          </w:tcPr>
          <w:p>
            <w:pPr>
              <w:pStyle w:val="TableParagraph"/>
              <w:ind w:left="136"/>
              <w:jc w:val="left"/>
              <w:rPr>
                <w:sz w:val="20"/>
              </w:rPr>
            </w:pPr>
            <w:r>
              <w:rPr>
                <w:sz w:val="20"/>
              </w:rPr>
              <w:t>Variable</w:t>
            </w:r>
            <w:r>
              <w:rPr>
                <w:spacing w:val="-7"/>
                <w:sz w:val="20"/>
              </w:rPr>
              <w:t> </w:t>
            </w:r>
            <w:r>
              <w:rPr>
                <w:sz w:val="20"/>
              </w:rPr>
              <w:t>Dependen</w:t>
            </w:r>
            <w:r>
              <w:rPr>
                <w:spacing w:val="-6"/>
                <w:sz w:val="20"/>
              </w:rPr>
              <w:t> </w:t>
            </w:r>
            <w:r>
              <w:rPr>
                <w:spacing w:val="-10"/>
                <w:sz w:val="20"/>
              </w:rPr>
              <w:t>:</w:t>
            </w:r>
          </w:p>
          <w:p>
            <w:pPr>
              <w:pStyle w:val="TableParagraph"/>
              <w:tabs>
                <w:tab w:pos="405" w:val="left" w:leader="none"/>
              </w:tabs>
              <w:spacing w:line="240" w:lineRule="auto"/>
              <w:ind w:left="45"/>
              <w:jc w:val="left"/>
              <w:rPr>
                <w:sz w:val="20"/>
              </w:rPr>
            </w:pPr>
            <w:r>
              <w:rPr>
                <w:spacing w:val="-5"/>
                <w:sz w:val="20"/>
              </w:rPr>
              <w:t>1.</w:t>
            </w:r>
            <w:r>
              <w:rPr>
                <w:sz w:val="20"/>
              </w:rPr>
              <w:tab/>
              <w:t>Kepatuhan</w:t>
            </w:r>
            <w:r>
              <w:rPr>
                <w:spacing w:val="-7"/>
                <w:sz w:val="20"/>
              </w:rPr>
              <w:t> </w:t>
            </w:r>
            <w:r>
              <w:rPr>
                <w:sz w:val="20"/>
              </w:rPr>
              <w:t>Wajib</w:t>
            </w:r>
            <w:r>
              <w:rPr>
                <w:spacing w:val="-4"/>
                <w:sz w:val="20"/>
              </w:rPr>
              <w:t> Pajak</w:t>
            </w:r>
          </w:p>
        </w:tc>
        <w:tc>
          <w:tcPr>
            <w:tcW w:w="3546" w:type="dxa"/>
          </w:tcPr>
          <w:p>
            <w:pPr>
              <w:pStyle w:val="TableParagraph"/>
              <w:numPr>
                <w:ilvl w:val="0"/>
                <w:numId w:val="30"/>
              </w:numPr>
              <w:tabs>
                <w:tab w:pos="421" w:val="left" w:leader="none"/>
                <w:tab w:pos="1457" w:val="left" w:leader="none"/>
                <w:tab w:pos="2436" w:val="left" w:leader="none"/>
              </w:tabs>
              <w:spacing w:line="240" w:lineRule="auto" w:before="0" w:after="0"/>
              <w:ind w:left="421" w:right="103" w:hanging="360"/>
              <w:jc w:val="both"/>
              <w:rPr>
                <w:sz w:val="20"/>
              </w:rPr>
            </w:pPr>
            <w:r>
              <w:rPr>
                <w:spacing w:val="-2"/>
                <w:sz w:val="20"/>
              </w:rPr>
              <w:t>Moral</w:t>
            </w:r>
            <w:r>
              <w:rPr>
                <w:sz w:val="20"/>
              </w:rPr>
              <w:tab/>
            </w:r>
            <w:r>
              <w:rPr>
                <w:spacing w:val="-2"/>
                <w:sz w:val="20"/>
              </w:rPr>
              <w:t>pajak</w:t>
            </w:r>
            <w:r>
              <w:rPr>
                <w:sz w:val="20"/>
              </w:rPr>
              <w:tab/>
            </w:r>
            <w:r>
              <w:rPr>
                <w:spacing w:val="-2"/>
                <w:sz w:val="20"/>
              </w:rPr>
              <w:t>berpengaruh </w:t>
            </w:r>
            <w:r>
              <w:rPr>
                <w:sz w:val="20"/>
              </w:rPr>
              <w:t>signifikanmpada kepatuhan wajib </w:t>
            </w:r>
            <w:r>
              <w:rPr>
                <w:spacing w:val="-2"/>
                <w:sz w:val="20"/>
              </w:rPr>
              <w:t>pajak.</w:t>
            </w:r>
          </w:p>
          <w:p>
            <w:pPr>
              <w:pStyle w:val="TableParagraph"/>
              <w:numPr>
                <w:ilvl w:val="0"/>
                <w:numId w:val="30"/>
              </w:numPr>
              <w:tabs>
                <w:tab w:pos="421" w:val="left" w:leader="none"/>
              </w:tabs>
              <w:spacing w:line="228" w:lineRule="exact" w:before="0" w:after="0"/>
              <w:ind w:left="421" w:right="104" w:hanging="360"/>
              <w:jc w:val="both"/>
              <w:rPr>
                <w:sz w:val="20"/>
              </w:rPr>
            </w:pPr>
            <w:r>
              <w:rPr>
                <w:sz w:val="20"/>
              </w:rPr>
              <w:t>Sanksi pajak berpengaruh signifikan pada kepatuhan wajib pajak.</w:t>
            </w:r>
          </w:p>
        </w:tc>
      </w:tr>
      <w:tr>
        <w:trPr>
          <w:trHeight w:val="2532" w:hRule="atLeast"/>
        </w:trPr>
        <w:tc>
          <w:tcPr>
            <w:tcW w:w="511" w:type="dxa"/>
          </w:tcPr>
          <w:p>
            <w:pPr>
              <w:pStyle w:val="TableParagraph"/>
              <w:ind w:left="41" w:right="6"/>
              <w:rPr>
                <w:sz w:val="20"/>
              </w:rPr>
            </w:pPr>
            <w:r>
              <w:rPr>
                <w:spacing w:val="-10"/>
                <w:sz w:val="20"/>
              </w:rPr>
              <w:t>6</w:t>
            </w:r>
          </w:p>
        </w:tc>
        <w:tc>
          <w:tcPr>
            <w:tcW w:w="1328" w:type="dxa"/>
          </w:tcPr>
          <w:p>
            <w:pPr>
              <w:pStyle w:val="TableParagraph"/>
              <w:spacing w:line="240" w:lineRule="auto"/>
              <w:ind w:left="136" w:right="308"/>
              <w:jc w:val="left"/>
              <w:rPr>
                <w:sz w:val="20"/>
              </w:rPr>
            </w:pPr>
            <w:r>
              <w:rPr>
                <w:spacing w:val="-2"/>
                <w:sz w:val="20"/>
              </w:rPr>
              <w:t>Maulida, Marundha, Khasanah (2023)</w:t>
            </w:r>
          </w:p>
        </w:tc>
        <w:tc>
          <w:tcPr>
            <w:tcW w:w="2552" w:type="dxa"/>
          </w:tcPr>
          <w:p>
            <w:pPr>
              <w:pStyle w:val="TableParagraph"/>
              <w:ind w:left="136"/>
              <w:jc w:val="left"/>
              <w:rPr>
                <w:sz w:val="20"/>
              </w:rPr>
            </w:pPr>
            <w:r>
              <w:rPr>
                <w:sz w:val="20"/>
              </w:rPr>
              <w:t>Variabel</w:t>
            </w:r>
            <w:r>
              <w:rPr>
                <w:spacing w:val="-8"/>
                <w:sz w:val="20"/>
              </w:rPr>
              <w:t> </w:t>
            </w:r>
            <w:r>
              <w:rPr>
                <w:sz w:val="20"/>
              </w:rPr>
              <w:t>Independen</w:t>
            </w:r>
            <w:r>
              <w:rPr>
                <w:spacing w:val="-8"/>
                <w:sz w:val="20"/>
              </w:rPr>
              <w:t> </w:t>
            </w:r>
            <w:r>
              <w:rPr>
                <w:spacing w:val="-10"/>
                <w:sz w:val="20"/>
              </w:rPr>
              <w:t>:</w:t>
            </w:r>
          </w:p>
          <w:p>
            <w:pPr>
              <w:pStyle w:val="TableParagraph"/>
              <w:numPr>
                <w:ilvl w:val="0"/>
                <w:numId w:val="31"/>
              </w:numPr>
              <w:tabs>
                <w:tab w:pos="405" w:val="left" w:leader="none"/>
              </w:tabs>
              <w:spacing w:line="240" w:lineRule="auto" w:before="0" w:after="0"/>
              <w:ind w:left="405" w:right="0" w:hanging="360"/>
              <w:jc w:val="left"/>
              <w:rPr>
                <w:sz w:val="20"/>
              </w:rPr>
            </w:pPr>
            <w:r>
              <w:rPr>
                <w:sz w:val="20"/>
              </w:rPr>
              <w:t>Akses</w:t>
            </w:r>
            <w:r>
              <w:rPr>
                <w:spacing w:val="-6"/>
                <w:sz w:val="20"/>
              </w:rPr>
              <w:t> </w:t>
            </w:r>
            <w:r>
              <w:rPr>
                <w:spacing w:val="-2"/>
                <w:sz w:val="20"/>
              </w:rPr>
              <w:t>Pajak</w:t>
            </w:r>
          </w:p>
          <w:p>
            <w:pPr>
              <w:pStyle w:val="TableParagraph"/>
              <w:numPr>
                <w:ilvl w:val="0"/>
                <w:numId w:val="31"/>
              </w:numPr>
              <w:tabs>
                <w:tab w:pos="405" w:val="left" w:leader="none"/>
              </w:tabs>
              <w:spacing w:line="240" w:lineRule="auto" w:before="1" w:after="0"/>
              <w:ind w:left="405" w:right="0" w:hanging="360"/>
              <w:jc w:val="left"/>
              <w:rPr>
                <w:sz w:val="20"/>
              </w:rPr>
            </w:pPr>
            <w:r>
              <w:rPr>
                <w:sz w:val="20"/>
              </w:rPr>
              <w:t>Sosialisasi</w:t>
            </w:r>
            <w:r>
              <w:rPr>
                <w:spacing w:val="-11"/>
                <w:sz w:val="20"/>
              </w:rPr>
              <w:t> </w:t>
            </w:r>
            <w:r>
              <w:rPr>
                <w:spacing w:val="-2"/>
                <w:sz w:val="20"/>
              </w:rPr>
              <w:t>Pajak</w:t>
            </w:r>
          </w:p>
          <w:p>
            <w:pPr>
              <w:pStyle w:val="TableParagraph"/>
              <w:numPr>
                <w:ilvl w:val="0"/>
                <w:numId w:val="31"/>
              </w:numPr>
              <w:tabs>
                <w:tab w:pos="405" w:val="left" w:leader="none"/>
              </w:tabs>
              <w:spacing w:line="240" w:lineRule="auto" w:before="0" w:after="0"/>
              <w:ind w:left="405" w:right="0" w:hanging="360"/>
              <w:jc w:val="left"/>
              <w:rPr>
                <w:sz w:val="20"/>
              </w:rPr>
            </w:pPr>
            <w:r>
              <w:rPr>
                <w:sz w:val="20"/>
              </w:rPr>
              <w:t>Sanksi</w:t>
            </w:r>
            <w:r>
              <w:rPr>
                <w:spacing w:val="-9"/>
                <w:sz w:val="20"/>
              </w:rPr>
              <w:t> </w:t>
            </w:r>
            <w:r>
              <w:rPr>
                <w:spacing w:val="-2"/>
                <w:sz w:val="20"/>
              </w:rPr>
              <w:t>Pajak</w:t>
            </w:r>
          </w:p>
          <w:p>
            <w:pPr>
              <w:pStyle w:val="TableParagraph"/>
              <w:numPr>
                <w:ilvl w:val="0"/>
                <w:numId w:val="31"/>
              </w:numPr>
              <w:tabs>
                <w:tab w:pos="405" w:val="left" w:leader="none"/>
                <w:tab w:pos="1194" w:val="left" w:leader="none"/>
                <w:tab w:pos="1986" w:val="left" w:leader="none"/>
              </w:tabs>
              <w:spacing w:line="240" w:lineRule="auto" w:before="0" w:after="0"/>
              <w:ind w:left="405" w:right="100" w:hanging="360"/>
              <w:jc w:val="left"/>
              <w:rPr>
                <w:i/>
                <w:sz w:val="20"/>
              </w:rPr>
            </w:pPr>
            <w:r>
              <w:rPr>
                <w:spacing w:val="-2"/>
                <w:sz w:val="20"/>
              </w:rPr>
              <w:t>Sistem</w:t>
            </w:r>
            <w:r>
              <w:rPr>
                <w:sz w:val="20"/>
              </w:rPr>
              <w:tab/>
            </w:r>
            <w:r>
              <w:rPr>
                <w:spacing w:val="-2"/>
                <w:sz w:val="20"/>
              </w:rPr>
              <w:t>samsat</w:t>
            </w:r>
            <w:r>
              <w:rPr>
                <w:sz w:val="20"/>
              </w:rPr>
              <w:tab/>
            </w:r>
            <w:r>
              <w:rPr>
                <w:i/>
                <w:spacing w:val="-4"/>
                <w:sz w:val="20"/>
              </w:rPr>
              <w:t>Drive Thru</w:t>
            </w:r>
          </w:p>
          <w:p>
            <w:pPr>
              <w:pStyle w:val="TableParagraph"/>
              <w:spacing w:line="229" w:lineRule="exact"/>
              <w:ind w:left="136"/>
              <w:jc w:val="left"/>
              <w:rPr>
                <w:sz w:val="20"/>
              </w:rPr>
            </w:pPr>
            <w:r>
              <w:rPr>
                <w:sz w:val="20"/>
              </w:rPr>
              <w:t>Variabel</w:t>
            </w:r>
            <w:r>
              <w:rPr>
                <w:spacing w:val="-7"/>
                <w:sz w:val="20"/>
              </w:rPr>
              <w:t> </w:t>
            </w:r>
            <w:r>
              <w:rPr>
                <w:sz w:val="20"/>
              </w:rPr>
              <w:t>Dependen</w:t>
            </w:r>
            <w:r>
              <w:rPr>
                <w:spacing w:val="-6"/>
                <w:sz w:val="20"/>
              </w:rPr>
              <w:t> </w:t>
            </w:r>
            <w:r>
              <w:rPr>
                <w:spacing w:val="-10"/>
                <w:sz w:val="20"/>
              </w:rPr>
              <w:t>:</w:t>
            </w:r>
          </w:p>
          <w:p>
            <w:pPr>
              <w:pStyle w:val="TableParagraph"/>
              <w:numPr>
                <w:ilvl w:val="1"/>
                <w:numId w:val="31"/>
              </w:numPr>
              <w:tabs>
                <w:tab w:pos="407" w:val="left" w:leader="none"/>
              </w:tabs>
              <w:spacing w:line="240" w:lineRule="auto" w:before="1" w:after="0"/>
              <w:ind w:left="407" w:right="0" w:hanging="360"/>
              <w:jc w:val="left"/>
              <w:rPr>
                <w:sz w:val="20"/>
              </w:rPr>
            </w:pPr>
            <w:r>
              <w:rPr>
                <w:sz w:val="20"/>
              </w:rPr>
              <w:t>Kepatuhan</w:t>
            </w:r>
            <w:r>
              <w:rPr>
                <w:spacing w:val="-7"/>
                <w:sz w:val="20"/>
              </w:rPr>
              <w:t> </w:t>
            </w:r>
            <w:r>
              <w:rPr>
                <w:sz w:val="20"/>
              </w:rPr>
              <w:t>Wajib</w:t>
            </w:r>
            <w:r>
              <w:rPr>
                <w:spacing w:val="-4"/>
                <w:sz w:val="20"/>
              </w:rPr>
              <w:t> Pajak</w:t>
            </w:r>
          </w:p>
        </w:tc>
        <w:tc>
          <w:tcPr>
            <w:tcW w:w="3546" w:type="dxa"/>
          </w:tcPr>
          <w:p>
            <w:pPr>
              <w:pStyle w:val="TableParagraph"/>
              <w:numPr>
                <w:ilvl w:val="0"/>
                <w:numId w:val="32"/>
              </w:numPr>
              <w:tabs>
                <w:tab w:pos="417" w:val="left" w:leader="none"/>
              </w:tabs>
              <w:spacing w:line="240" w:lineRule="auto" w:before="0" w:after="0"/>
              <w:ind w:left="417" w:right="102" w:hanging="360"/>
              <w:jc w:val="both"/>
              <w:rPr>
                <w:sz w:val="20"/>
              </w:rPr>
            </w:pPr>
            <w:r>
              <w:rPr>
                <w:sz w:val="20"/>
              </w:rPr>
              <w:t>Akses pajak berpengaruh positif dan signifikan</w:t>
            </w:r>
            <w:r>
              <w:rPr>
                <w:spacing w:val="-5"/>
                <w:sz w:val="20"/>
              </w:rPr>
              <w:t> </w:t>
            </w:r>
            <w:r>
              <w:rPr>
                <w:sz w:val="20"/>
              </w:rPr>
              <w:t>terhadap</w:t>
            </w:r>
            <w:r>
              <w:rPr>
                <w:spacing w:val="-5"/>
                <w:sz w:val="20"/>
              </w:rPr>
              <w:t> </w:t>
            </w:r>
            <w:r>
              <w:rPr>
                <w:sz w:val="20"/>
              </w:rPr>
              <w:t>Kepatuhan</w:t>
            </w:r>
            <w:r>
              <w:rPr>
                <w:spacing w:val="-7"/>
                <w:sz w:val="20"/>
              </w:rPr>
              <w:t> </w:t>
            </w:r>
            <w:r>
              <w:rPr>
                <w:sz w:val="20"/>
              </w:rPr>
              <w:t>Wajib </w:t>
            </w:r>
            <w:r>
              <w:rPr>
                <w:spacing w:val="-2"/>
                <w:sz w:val="20"/>
              </w:rPr>
              <w:t>Pajak.</w:t>
            </w:r>
          </w:p>
          <w:p>
            <w:pPr>
              <w:pStyle w:val="TableParagraph"/>
              <w:numPr>
                <w:ilvl w:val="0"/>
                <w:numId w:val="32"/>
              </w:numPr>
              <w:tabs>
                <w:tab w:pos="417" w:val="left" w:leader="none"/>
              </w:tabs>
              <w:spacing w:line="240" w:lineRule="auto" w:before="0" w:after="0"/>
              <w:ind w:left="417" w:right="103" w:hanging="360"/>
              <w:jc w:val="both"/>
              <w:rPr>
                <w:sz w:val="20"/>
              </w:rPr>
            </w:pPr>
            <w:r>
              <w:rPr>
                <w:sz w:val="20"/>
              </w:rPr>
              <w:t>Sosialisasi Pajak tidak berpengaruh terhadap Kepatuhan Wajib Pajak.</w:t>
            </w:r>
          </w:p>
          <w:p>
            <w:pPr>
              <w:pStyle w:val="TableParagraph"/>
              <w:numPr>
                <w:ilvl w:val="0"/>
                <w:numId w:val="32"/>
              </w:numPr>
              <w:tabs>
                <w:tab w:pos="417" w:val="left" w:leader="none"/>
              </w:tabs>
              <w:spacing w:line="240" w:lineRule="auto" w:before="0" w:after="0"/>
              <w:ind w:left="417" w:right="98" w:hanging="360"/>
              <w:jc w:val="both"/>
              <w:rPr>
                <w:sz w:val="20"/>
              </w:rPr>
            </w:pPr>
            <w:r>
              <w:rPr>
                <w:sz w:val="20"/>
              </w:rPr>
              <w:t>Sanksi Pajak Kendaraan </w:t>
            </w:r>
            <w:r>
              <w:rPr>
                <w:sz w:val="20"/>
              </w:rPr>
              <w:t>Bermotor berpengaruh positif dan signifikan terhadap Kepatuhan Wajib Pajak.</w:t>
            </w:r>
          </w:p>
          <w:p>
            <w:pPr>
              <w:pStyle w:val="TableParagraph"/>
              <w:numPr>
                <w:ilvl w:val="0"/>
                <w:numId w:val="32"/>
              </w:numPr>
              <w:tabs>
                <w:tab w:pos="417" w:val="left" w:leader="none"/>
              </w:tabs>
              <w:spacing w:line="230" w:lineRule="exact" w:before="0" w:after="0"/>
              <w:ind w:left="417" w:right="98" w:hanging="360"/>
              <w:jc w:val="both"/>
              <w:rPr>
                <w:sz w:val="20"/>
              </w:rPr>
            </w:pPr>
            <w:r>
              <w:rPr>
                <w:sz w:val="20"/>
              </w:rPr>
              <w:t>Sistem SAMSAT Drive Thru berpengaruh positif dan signifikan terhadap Kepatuhan Wajib Pajak.</w:t>
            </w:r>
          </w:p>
        </w:tc>
      </w:tr>
      <w:tr>
        <w:trPr>
          <w:trHeight w:val="2068" w:hRule="atLeast"/>
        </w:trPr>
        <w:tc>
          <w:tcPr>
            <w:tcW w:w="511" w:type="dxa"/>
          </w:tcPr>
          <w:p>
            <w:pPr>
              <w:pStyle w:val="TableParagraph"/>
              <w:ind w:left="41" w:right="6"/>
              <w:rPr>
                <w:sz w:val="20"/>
              </w:rPr>
            </w:pPr>
            <w:r>
              <w:rPr>
                <w:spacing w:val="-10"/>
                <w:sz w:val="20"/>
              </w:rPr>
              <w:t>7</w:t>
            </w:r>
          </w:p>
        </w:tc>
        <w:tc>
          <w:tcPr>
            <w:tcW w:w="1328" w:type="dxa"/>
          </w:tcPr>
          <w:p>
            <w:pPr>
              <w:pStyle w:val="TableParagraph"/>
              <w:tabs>
                <w:tab w:pos="1062" w:val="left" w:leader="none"/>
              </w:tabs>
              <w:spacing w:line="240" w:lineRule="auto"/>
              <w:ind w:left="136" w:right="98"/>
              <w:jc w:val="left"/>
              <w:rPr>
                <w:sz w:val="20"/>
              </w:rPr>
            </w:pPr>
            <w:r>
              <w:rPr>
                <w:spacing w:val="-4"/>
                <w:sz w:val="20"/>
              </w:rPr>
              <w:t>Wati</w:t>
            </w:r>
            <w:r>
              <w:rPr>
                <w:sz w:val="20"/>
              </w:rPr>
              <w:tab/>
            </w:r>
            <w:r>
              <w:rPr>
                <w:spacing w:val="-10"/>
                <w:sz w:val="20"/>
              </w:rPr>
              <w:t>&amp;</w:t>
            </w:r>
            <w:r>
              <w:rPr>
                <w:spacing w:val="-2"/>
                <w:sz w:val="20"/>
              </w:rPr>
              <w:t> Tjahjono (2023)</w:t>
            </w:r>
          </w:p>
        </w:tc>
        <w:tc>
          <w:tcPr>
            <w:tcW w:w="2552" w:type="dxa"/>
          </w:tcPr>
          <w:p>
            <w:pPr>
              <w:pStyle w:val="TableParagraph"/>
              <w:ind w:left="136"/>
              <w:jc w:val="left"/>
              <w:rPr>
                <w:sz w:val="20"/>
              </w:rPr>
            </w:pPr>
            <w:r>
              <w:rPr>
                <w:sz w:val="20"/>
              </w:rPr>
              <w:t>Variabel</w:t>
            </w:r>
            <w:r>
              <w:rPr>
                <w:spacing w:val="-8"/>
                <w:sz w:val="20"/>
              </w:rPr>
              <w:t> </w:t>
            </w:r>
            <w:r>
              <w:rPr>
                <w:sz w:val="20"/>
              </w:rPr>
              <w:t>Independen</w:t>
            </w:r>
            <w:r>
              <w:rPr>
                <w:spacing w:val="-6"/>
                <w:sz w:val="20"/>
              </w:rPr>
              <w:t> </w:t>
            </w:r>
            <w:r>
              <w:rPr>
                <w:spacing w:val="-10"/>
                <w:sz w:val="20"/>
              </w:rPr>
              <w:t>:</w:t>
            </w:r>
          </w:p>
          <w:p>
            <w:pPr>
              <w:pStyle w:val="TableParagraph"/>
              <w:numPr>
                <w:ilvl w:val="0"/>
                <w:numId w:val="33"/>
              </w:numPr>
              <w:tabs>
                <w:tab w:pos="407" w:val="left" w:leader="none"/>
              </w:tabs>
              <w:spacing w:line="229" w:lineRule="exact" w:before="0" w:after="0"/>
              <w:ind w:left="407" w:right="0" w:hanging="360"/>
              <w:jc w:val="left"/>
              <w:rPr>
                <w:sz w:val="20"/>
              </w:rPr>
            </w:pPr>
            <w:r>
              <w:rPr>
                <w:sz w:val="20"/>
              </w:rPr>
              <w:t>Akses</w:t>
            </w:r>
            <w:r>
              <w:rPr>
                <w:spacing w:val="-6"/>
                <w:sz w:val="20"/>
              </w:rPr>
              <w:t> </w:t>
            </w:r>
            <w:r>
              <w:rPr>
                <w:spacing w:val="-2"/>
                <w:sz w:val="20"/>
              </w:rPr>
              <w:t>Pajak</w:t>
            </w:r>
          </w:p>
          <w:p>
            <w:pPr>
              <w:pStyle w:val="TableParagraph"/>
              <w:numPr>
                <w:ilvl w:val="0"/>
                <w:numId w:val="33"/>
              </w:numPr>
              <w:tabs>
                <w:tab w:pos="407" w:val="left" w:leader="none"/>
              </w:tabs>
              <w:spacing w:line="229" w:lineRule="exact" w:before="0" w:after="0"/>
              <w:ind w:left="407" w:right="0" w:hanging="360"/>
              <w:jc w:val="left"/>
              <w:rPr>
                <w:sz w:val="20"/>
              </w:rPr>
            </w:pPr>
            <w:r>
              <w:rPr>
                <w:sz w:val="20"/>
              </w:rPr>
              <w:t>Pengetahuan</w:t>
            </w:r>
            <w:r>
              <w:rPr>
                <w:spacing w:val="-13"/>
                <w:sz w:val="20"/>
              </w:rPr>
              <w:t> </w:t>
            </w:r>
            <w:r>
              <w:rPr>
                <w:spacing w:val="-2"/>
                <w:sz w:val="20"/>
              </w:rPr>
              <w:t>Pajak</w:t>
            </w:r>
          </w:p>
          <w:p>
            <w:pPr>
              <w:pStyle w:val="TableParagraph"/>
              <w:numPr>
                <w:ilvl w:val="0"/>
                <w:numId w:val="33"/>
              </w:numPr>
              <w:tabs>
                <w:tab w:pos="136" w:val="left" w:leader="none"/>
                <w:tab w:pos="407" w:val="left" w:leader="none"/>
              </w:tabs>
              <w:spacing w:line="240" w:lineRule="auto" w:before="1" w:after="0"/>
              <w:ind w:left="136" w:right="100" w:hanging="89"/>
              <w:jc w:val="left"/>
              <w:rPr>
                <w:sz w:val="20"/>
              </w:rPr>
            </w:pPr>
            <w:r>
              <w:rPr>
                <w:sz w:val="20"/>
              </w:rPr>
              <w:t>Kualitas</w:t>
            </w:r>
            <w:r>
              <w:rPr>
                <w:spacing w:val="-13"/>
                <w:sz w:val="20"/>
              </w:rPr>
              <w:t> </w:t>
            </w:r>
            <w:r>
              <w:rPr>
                <w:sz w:val="20"/>
              </w:rPr>
              <w:t>Pelayanan</w:t>
            </w:r>
            <w:r>
              <w:rPr>
                <w:spacing w:val="-12"/>
                <w:sz w:val="20"/>
              </w:rPr>
              <w:t> </w:t>
            </w:r>
            <w:r>
              <w:rPr>
                <w:sz w:val="20"/>
              </w:rPr>
              <w:t>Pajak Variabel Dependen :</w:t>
            </w:r>
          </w:p>
          <w:p>
            <w:pPr>
              <w:pStyle w:val="TableParagraph"/>
              <w:numPr>
                <w:ilvl w:val="1"/>
                <w:numId w:val="33"/>
              </w:numPr>
              <w:tabs>
                <w:tab w:pos="407" w:val="left" w:leader="none"/>
              </w:tabs>
              <w:spacing w:line="240" w:lineRule="auto" w:before="0" w:after="0"/>
              <w:ind w:left="407" w:right="0" w:hanging="360"/>
              <w:jc w:val="left"/>
              <w:rPr>
                <w:sz w:val="20"/>
              </w:rPr>
            </w:pPr>
            <w:r>
              <w:rPr>
                <w:sz w:val="20"/>
              </w:rPr>
              <w:t>Kepatuhan</w:t>
            </w:r>
            <w:r>
              <w:rPr>
                <w:spacing w:val="-7"/>
                <w:sz w:val="20"/>
              </w:rPr>
              <w:t> </w:t>
            </w:r>
            <w:r>
              <w:rPr>
                <w:sz w:val="20"/>
              </w:rPr>
              <w:t>Wajib</w:t>
            </w:r>
            <w:r>
              <w:rPr>
                <w:spacing w:val="-4"/>
                <w:sz w:val="20"/>
              </w:rPr>
              <w:t> Pajak</w:t>
            </w:r>
          </w:p>
        </w:tc>
        <w:tc>
          <w:tcPr>
            <w:tcW w:w="3546" w:type="dxa"/>
          </w:tcPr>
          <w:p>
            <w:pPr>
              <w:pStyle w:val="TableParagraph"/>
              <w:numPr>
                <w:ilvl w:val="0"/>
                <w:numId w:val="34"/>
              </w:numPr>
              <w:tabs>
                <w:tab w:pos="417" w:val="left" w:leader="none"/>
              </w:tabs>
              <w:spacing w:line="240" w:lineRule="auto" w:before="0" w:after="0"/>
              <w:ind w:left="417" w:right="100" w:hanging="360"/>
              <w:jc w:val="both"/>
              <w:rPr>
                <w:sz w:val="20"/>
              </w:rPr>
            </w:pPr>
            <w:r>
              <w:rPr>
                <w:sz w:val="20"/>
              </w:rPr>
              <w:t>Akses pajak berpengaruh </w:t>
            </w:r>
            <w:r>
              <w:rPr>
                <w:sz w:val="20"/>
              </w:rPr>
              <w:t>secara positif terhadap kepatuhan wajib pajak kendaran bermotor.</w:t>
            </w:r>
          </w:p>
          <w:p>
            <w:pPr>
              <w:pStyle w:val="TableParagraph"/>
              <w:numPr>
                <w:ilvl w:val="0"/>
                <w:numId w:val="34"/>
              </w:numPr>
              <w:tabs>
                <w:tab w:pos="417" w:val="left" w:leader="none"/>
              </w:tabs>
              <w:spacing w:line="240" w:lineRule="auto" w:before="0" w:after="0"/>
              <w:ind w:left="417" w:right="101" w:hanging="360"/>
              <w:jc w:val="both"/>
              <w:rPr>
                <w:sz w:val="20"/>
              </w:rPr>
            </w:pPr>
            <w:r>
              <w:rPr>
                <w:sz w:val="20"/>
              </w:rPr>
              <w:t>Pengetahuan pajak berpengaruh secara positif terhadap kepatuhan wajib pajak kendaran bermotor.</w:t>
            </w:r>
          </w:p>
          <w:p>
            <w:pPr>
              <w:pStyle w:val="TableParagraph"/>
              <w:numPr>
                <w:ilvl w:val="0"/>
                <w:numId w:val="34"/>
              </w:numPr>
              <w:tabs>
                <w:tab w:pos="417" w:val="left" w:leader="none"/>
              </w:tabs>
              <w:spacing w:line="240" w:lineRule="auto" w:before="0" w:after="0"/>
              <w:ind w:left="417" w:right="101" w:hanging="360"/>
              <w:jc w:val="both"/>
              <w:rPr>
                <w:sz w:val="20"/>
              </w:rPr>
            </w:pPr>
            <w:r>
              <w:rPr>
                <w:sz w:val="20"/>
              </w:rPr>
              <w:t>kualitas</w:t>
            </w:r>
            <w:r>
              <w:rPr>
                <w:spacing w:val="-13"/>
                <w:sz w:val="20"/>
              </w:rPr>
              <w:t> </w:t>
            </w:r>
            <w:r>
              <w:rPr>
                <w:sz w:val="20"/>
              </w:rPr>
              <w:t>pelayanan</w:t>
            </w:r>
            <w:r>
              <w:rPr>
                <w:spacing w:val="-12"/>
                <w:sz w:val="20"/>
              </w:rPr>
              <w:t> </w:t>
            </w:r>
            <w:r>
              <w:rPr>
                <w:sz w:val="20"/>
              </w:rPr>
              <w:t>pajak</w:t>
            </w:r>
            <w:r>
              <w:rPr>
                <w:spacing w:val="-13"/>
                <w:sz w:val="20"/>
              </w:rPr>
              <w:t> </w:t>
            </w:r>
            <w:r>
              <w:rPr>
                <w:sz w:val="20"/>
              </w:rPr>
              <w:t>berpengaruh secara</w:t>
            </w:r>
            <w:r>
              <w:rPr>
                <w:spacing w:val="80"/>
                <w:sz w:val="20"/>
              </w:rPr>
              <w:t> </w:t>
            </w:r>
            <w:r>
              <w:rPr>
                <w:sz w:val="20"/>
              </w:rPr>
              <w:t>positif</w:t>
            </w:r>
            <w:r>
              <w:rPr>
                <w:spacing w:val="80"/>
                <w:sz w:val="20"/>
              </w:rPr>
              <w:t> </w:t>
            </w:r>
            <w:r>
              <w:rPr>
                <w:sz w:val="20"/>
              </w:rPr>
              <w:t>terhadap</w:t>
            </w:r>
            <w:r>
              <w:rPr>
                <w:spacing w:val="80"/>
                <w:sz w:val="20"/>
              </w:rPr>
              <w:t> </w:t>
            </w:r>
            <w:r>
              <w:rPr>
                <w:sz w:val="20"/>
              </w:rPr>
              <w:t>kepatuhan</w:t>
            </w:r>
          </w:p>
          <w:p>
            <w:pPr>
              <w:pStyle w:val="TableParagraph"/>
              <w:spacing w:line="216" w:lineRule="exact"/>
              <w:ind w:left="417"/>
              <w:jc w:val="both"/>
              <w:rPr>
                <w:sz w:val="20"/>
              </w:rPr>
            </w:pPr>
            <w:r>
              <w:rPr>
                <w:sz w:val="20"/>
              </w:rPr>
              <w:t>wajib</w:t>
            </w:r>
            <w:r>
              <w:rPr>
                <w:spacing w:val="-5"/>
                <w:sz w:val="20"/>
              </w:rPr>
              <w:t> </w:t>
            </w:r>
            <w:r>
              <w:rPr>
                <w:sz w:val="20"/>
              </w:rPr>
              <w:t>pajak</w:t>
            </w:r>
            <w:r>
              <w:rPr>
                <w:spacing w:val="-6"/>
                <w:sz w:val="20"/>
              </w:rPr>
              <w:t> </w:t>
            </w:r>
            <w:r>
              <w:rPr>
                <w:sz w:val="20"/>
              </w:rPr>
              <w:t>kendaran</w:t>
            </w:r>
            <w:r>
              <w:rPr>
                <w:spacing w:val="-6"/>
                <w:sz w:val="20"/>
              </w:rPr>
              <w:t> </w:t>
            </w:r>
            <w:r>
              <w:rPr>
                <w:spacing w:val="-2"/>
                <w:sz w:val="20"/>
              </w:rPr>
              <w:t>bermotor.</w:t>
            </w:r>
          </w:p>
        </w:tc>
      </w:tr>
      <w:tr>
        <w:trPr>
          <w:trHeight w:val="2301" w:hRule="atLeast"/>
        </w:trPr>
        <w:tc>
          <w:tcPr>
            <w:tcW w:w="511" w:type="dxa"/>
          </w:tcPr>
          <w:p>
            <w:pPr>
              <w:pStyle w:val="TableParagraph"/>
              <w:ind w:left="41" w:right="6"/>
              <w:rPr>
                <w:sz w:val="20"/>
              </w:rPr>
            </w:pPr>
            <w:r>
              <w:rPr>
                <w:spacing w:val="-10"/>
                <w:sz w:val="20"/>
              </w:rPr>
              <w:t>8</w:t>
            </w:r>
          </w:p>
        </w:tc>
        <w:tc>
          <w:tcPr>
            <w:tcW w:w="1328" w:type="dxa"/>
          </w:tcPr>
          <w:p>
            <w:pPr>
              <w:pStyle w:val="TableParagraph"/>
              <w:tabs>
                <w:tab w:pos="1062" w:val="left" w:leader="none"/>
              </w:tabs>
              <w:spacing w:line="240" w:lineRule="auto"/>
              <w:ind w:left="136" w:right="98"/>
              <w:jc w:val="left"/>
              <w:rPr>
                <w:sz w:val="20"/>
              </w:rPr>
            </w:pPr>
            <w:r>
              <w:rPr>
                <w:spacing w:val="-2"/>
                <w:sz w:val="20"/>
              </w:rPr>
              <w:t>Larasati</w:t>
            </w:r>
            <w:r>
              <w:rPr>
                <w:sz w:val="20"/>
              </w:rPr>
              <w:tab/>
            </w:r>
            <w:r>
              <w:rPr>
                <w:spacing w:val="-10"/>
                <w:sz w:val="20"/>
              </w:rPr>
              <w:t>&amp;</w:t>
            </w:r>
            <w:r>
              <w:rPr>
                <w:spacing w:val="-2"/>
                <w:sz w:val="20"/>
              </w:rPr>
              <w:t> Hidajat (2023)</w:t>
            </w:r>
          </w:p>
        </w:tc>
        <w:tc>
          <w:tcPr>
            <w:tcW w:w="2552" w:type="dxa"/>
          </w:tcPr>
          <w:p>
            <w:pPr>
              <w:pStyle w:val="TableParagraph"/>
              <w:ind w:left="136"/>
              <w:jc w:val="left"/>
              <w:rPr>
                <w:sz w:val="20"/>
              </w:rPr>
            </w:pPr>
            <w:r>
              <w:rPr>
                <w:sz w:val="20"/>
              </w:rPr>
              <w:t>Variabel</w:t>
            </w:r>
            <w:r>
              <w:rPr>
                <w:spacing w:val="-8"/>
                <w:sz w:val="20"/>
              </w:rPr>
              <w:t> </w:t>
            </w:r>
            <w:r>
              <w:rPr>
                <w:sz w:val="20"/>
              </w:rPr>
              <w:t>Independen</w:t>
            </w:r>
            <w:r>
              <w:rPr>
                <w:spacing w:val="-8"/>
                <w:sz w:val="20"/>
              </w:rPr>
              <w:t> </w:t>
            </w:r>
            <w:r>
              <w:rPr>
                <w:spacing w:val="-10"/>
                <w:sz w:val="20"/>
              </w:rPr>
              <w:t>:</w:t>
            </w:r>
          </w:p>
          <w:p>
            <w:pPr>
              <w:pStyle w:val="TableParagraph"/>
              <w:numPr>
                <w:ilvl w:val="0"/>
                <w:numId w:val="35"/>
              </w:numPr>
              <w:tabs>
                <w:tab w:pos="405" w:val="left" w:leader="none"/>
              </w:tabs>
              <w:spacing w:line="240" w:lineRule="auto" w:before="0" w:after="0"/>
              <w:ind w:left="405" w:right="0" w:hanging="360"/>
              <w:jc w:val="left"/>
              <w:rPr>
                <w:sz w:val="20"/>
              </w:rPr>
            </w:pPr>
            <w:r>
              <w:rPr>
                <w:sz w:val="20"/>
              </w:rPr>
              <w:t>Kesadaran</w:t>
            </w:r>
            <w:r>
              <w:rPr>
                <w:spacing w:val="-6"/>
                <w:sz w:val="20"/>
              </w:rPr>
              <w:t> </w:t>
            </w:r>
            <w:r>
              <w:rPr>
                <w:sz w:val="20"/>
              </w:rPr>
              <w:t>Wajib</w:t>
            </w:r>
            <w:r>
              <w:rPr>
                <w:spacing w:val="-7"/>
                <w:sz w:val="20"/>
              </w:rPr>
              <w:t> </w:t>
            </w:r>
            <w:r>
              <w:rPr>
                <w:spacing w:val="-4"/>
                <w:sz w:val="20"/>
              </w:rPr>
              <w:t>Pajak</w:t>
            </w:r>
          </w:p>
          <w:p>
            <w:pPr>
              <w:pStyle w:val="TableParagraph"/>
              <w:numPr>
                <w:ilvl w:val="0"/>
                <w:numId w:val="35"/>
              </w:numPr>
              <w:tabs>
                <w:tab w:pos="405" w:val="left" w:leader="none"/>
              </w:tabs>
              <w:spacing w:line="240" w:lineRule="auto" w:before="1" w:after="0"/>
              <w:ind w:left="405" w:right="0" w:hanging="360"/>
              <w:jc w:val="left"/>
              <w:rPr>
                <w:sz w:val="20"/>
              </w:rPr>
            </w:pPr>
            <w:r>
              <w:rPr>
                <w:sz w:val="20"/>
              </w:rPr>
              <w:t>Akses</w:t>
            </w:r>
            <w:r>
              <w:rPr>
                <w:spacing w:val="-6"/>
                <w:sz w:val="20"/>
              </w:rPr>
              <w:t> </w:t>
            </w:r>
            <w:r>
              <w:rPr>
                <w:spacing w:val="-2"/>
                <w:sz w:val="20"/>
              </w:rPr>
              <w:t>Pajak</w:t>
            </w:r>
          </w:p>
          <w:p>
            <w:pPr>
              <w:pStyle w:val="TableParagraph"/>
              <w:numPr>
                <w:ilvl w:val="0"/>
                <w:numId w:val="35"/>
              </w:numPr>
              <w:tabs>
                <w:tab w:pos="405" w:val="left" w:leader="none"/>
              </w:tabs>
              <w:spacing w:line="240" w:lineRule="auto" w:before="0" w:after="0"/>
              <w:ind w:left="405" w:right="0" w:hanging="360"/>
              <w:jc w:val="left"/>
              <w:rPr>
                <w:sz w:val="20"/>
              </w:rPr>
            </w:pPr>
            <w:r>
              <w:rPr>
                <w:spacing w:val="-2"/>
                <w:sz w:val="20"/>
              </w:rPr>
              <w:t>Fasilitas</w:t>
            </w:r>
          </w:p>
          <w:p>
            <w:pPr>
              <w:pStyle w:val="TableParagraph"/>
              <w:numPr>
                <w:ilvl w:val="0"/>
                <w:numId w:val="35"/>
              </w:numPr>
              <w:tabs>
                <w:tab w:pos="136" w:val="left" w:leader="none"/>
                <w:tab w:pos="405" w:val="left" w:leader="none"/>
              </w:tabs>
              <w:spacing w:line="240" w:lineRule="auto" w:before="0" w:after="0"/>
              <w:ind w:left="136" w:right="598" w:hanging="92"/>
              <w:jc w:val="left"/>
              <w:rPr>
                <w:sz w:val="20"/>
              </w:rPr>
            </w:pPr>
            <w:r>
              <w:rPr>
                <w:sz w:val="20"/>
              </w:rPr>
              <w:t>Kualitas</w:t>
            </w:r>
            <w:r>
              <w:rPr>
                <w:spacing w:val="-13"/>
                <w:sz w:val="20"/>
              </w:rPr>
              <w:t> </w:t>
            </w:r>
            <w:r>
              <w:rPr>
                <w:sz w:val="20"/>
              </w:rPr>
              <w:t>Pelayanan Variabel Dependen</w:t>
            </w:r>
          </w:p>
          <w:p>
            <w:pPr>
              <w:pStyle w:val="TableParagraph"/>
              <w:numPr>
                <w:ilvl w:val="0"/>
                <w:numId w:val="36"/>
              </w:numPr>
              <w:tabs>
                <w:tab w:pos="405" w:val="left" w:leader="none"/>
              </w:tabs>
              <w:spacing w:line="240" w:lineRule="auto" w:before="0" w:after="0"/>
              <w:ind w:left="405" w:right="95" w:hanging="360"/>
              <w:jc w:val="left"/>
              <w:rPr>
                <w:sz w:val="20"/>
              </w:rPr>
            </w:pPr>
            <w:r>
              <w:rPr>
                <w:sz w:val="20"/>
              </w:rPr>
              <w:t>Kepatuhan</w:t>
            </w:r>
            <w:r>
              <w:rPr>
                <w:spacing w:val="40"/>
                <w:sz w:val="20"/>
              </w:rPr>
              <w:t> </w:t>
            </w:r>
            <w:r>
              <w:rPr>
                <w:sz w:val="20"/>
              </w:rPr>
              <w:t>Wajib</w:t>
            </w:r>
            <w:r>
              <w:rPr>
                <w:spacing w:val="40"/>
                <w:sz w:val="20"/>
              </w:rPr>
              <w:t> </w:t>
            </w:r>
            <w:r>
              <w:rPr>
                <w:sz w:val="20"/>
              </w:rPr>
              <w:t>Pajak Kendaraan Bermotor</w:t>
            </w:r>
          </w:p>
        </w:tc>
        <w:tc>
          <w:tcPr>
            <w:tcW w:w="3546" w:type="dxa"/>
          </w:tcPr>
          <w:p>
            <w:pPr>
              <w:pStyle w:val="TableParagraph"/>
              <w:numPr>
                <w:ilvl w:val="0"/>
                <w:numId w:val="37"/>
              </w:numPr>
              <w:tabs>
                <w:tab w:pos="414" w:val="left" w:leader="none"/>
              </w:tabs>
              <w:spacing w:line="240" w:lineRule="auto" w:before="0" w:after="0"/>
              <w:ind w:left="414" w:right="99" w:hanging="360"/>
              <w:jc w:val="both"/>
              <w:rPr>
                <w:sz w:val="20"/>
              </w:rPr>
            </w:pPr>
            <w:r>
              <w:rPr>
                <w:sz w:val="20"/>
              </w:rPr>
              <w:t>Kesadaran wajib pajak berdampak pada kepatuhan wajib </w:t>
            </w:r>
            <w:r>
              <w:rPr>
                <w:sz w:val="20"/>
              </w:rPr>
              <w:t>pajak kendaraan bermotor.</w:t>
            </w:r>
          </w:p>
          <w:p>
            <w:pPr>
              <w:pStyle w:val="TableParagraph"/>
              <w:numPr>
                <w:ilvl w:val="0"/>
                <w:numId w:val="37"/>
              </w:numPr>
              <w:tabs>
                <w:tab w:pos="414" w:val="left" w:leader="none"/>
              </w:tabs>
              <w:spacing w:line="240" w:lineRule="auto" w:before="0" w:after="0"/>
              <w:ind w:left="414" w:right="100" w:hanging="360"/>
              <w:jc w:val="both"/>
              <w:rPr>
                <w:sz w:val="20"/>
              </w:rPr>
            </w:pPr>
            <w:r>
              <w:rPr>
                <w:sz w:val="20"/>
              </w:rPr>
              <w:t>Akses pajak berdampak </w:t>
            </w:r>
            <w:r>
              <w:rPr>
                <w:sz w:val="20"/>
              </w:rPr>
              <w:t>pada kepatuhan wajib pajak kendaraan </w:t>
            </w:r>
            <w:r>
              <w:rPr>
                <w:spacing w:val="-2"/>
                <w:sz w:val="20"/>
              </w:rPr>
              <w:t>bermotor.</w:t>
            </w:r>
          </w:p>
          <w:p>
            <w:pPr>
              <w:pStyle w:val="TableParagraph"/>
              <w:numPr>
                <w:ilvl w:val="0"/>
                <w:numId w:val="37"/>
              </w:numPr>
              <w:tabs>
                <w:tab w:pos="414" w:val="left" w:leader="none"/>
              </w:tabs>
              <w:spacing w:line="240" w:lineRule="auto" w:before="0" w:after="0"/>
              <w:ind w:left="414" w:right="104" w:hanging="360"/>
              <w:jc w:val="both"/>
              <w:rPr>
                <w:sz w:val="20"/>
              </w:rPr>
            </w:pPr>
            <w:r>
              <w:rPr>
                <w:sz w:val="20"/>
              </w:rPr>
              <w:t>fasilitas berdampak pada </w:t>
            </w:r>
            <w:r>
              <w:rPr>
                <w:sz w:val="20"/>
              </w:rPr>
              <w:t>kepatuhan wajib pajak kendaraan bermotor.</w:t>
            </w:r>
          </w:p>
          <w:p>
            <w:pPr>
              <w:pStyle w:val="TableParagraph"/>
              <w:numPr>
                <w:ilvl w:val="0"/>
                <w:numId w:val="37"/>
              </w:numPr>
              <w:tabs>
                <w:tab w:pos="414" w:val="left" w:leader="none"/>
              </w:tabs>
              <w:spacing w:line="230" w:lineRule="atLeast" w:before="0" w:after="0"/>
              <w:ind w:left="414" w:right="104" w:hanging="360"/>
              <w:jc w:val="both"/>
              <w:rPr>
                <w:sz w:val="20"/>
              </w:rPr>
            </w:pPr>
            <w:r>
              <w:rPr>
                <w:sz w:val="20"/>
              </w:rPr>
              <w:t>Kualitas pelayanan tidak berdampak pada kepatuhan wajib pajak.</w:t>
            </w:r>
          </w:p>
        </w:tc>
      </w:tr>
      <w:tr>
        <w:trPr>
          <w:trHeight w:val="2068" w:hRule="atLeast"/>
        </w:trPr>
        <w:tc>
          <w:tcPr>
            <w:tcW w:w="511" w:type="dxa"/>
          </w:tcPr>
          <w:p>
            <w:pPr>
              <w:pStyle w:val="TableParagraph"/>
              <w:ind w:left="41" w:right="6"/>
              <w:rPr>
                <w:sz w:val="20"/>
              </w:rPr>
            </w:pPr>
            <w:r>
              <w:rPr>
                <w:spacing w:val="-10"/>
                <w:sz w:val="20"/>
              </w:rPr>
              <w:t>9</w:t>
            </w:r>
          </w:p>
        </w:tc>
        <w:tc>
          <w:tcPr>
            <w:tcW w:w="1328" w:type="dxa"/>
          </w:tcPr>
          <w:p>
            <w:pPr>
              <w:pStyle w:val="TableParagraph"/>
              <w:spacing w:line="240" w:lineRule="auto"/>
              <w:ind w:left="136" w:right="98"/>
              <w:jc w:val="left"/>
              <w:rPr>
                <w:sz w:val="20"/>
              </w:rPr>
            </w:pPr>
            <w:r>
              <w:rPr>
                <w:sz w:val="20"/>
              </w:rPr>
              <w:t>Umaimah</w:t>
            </w:r>
            <w:r>
              <w:rPr>
                <w:spacing w:val="40"/>
                <w:sz w:val="20"/>
              </w:rPr>
              <w:t> </w:t>
            </w:r>
            <w:r>
              <w:rPr>
                <w:sz w:val="20"/>
              </w:rPr>
              <w:t>&amp; </w:t>
            </w:r>
            <w:r>
              <w:rPr>
                <w:spacing w:val="-2"/>
                <w:sz w:val="20"/>
              </w:rPr>
              <w:t>Nugraha (2023)</w:t>
            </w:r>
          </w:p>
        </w:tc>
        <w:tc>
          <w:tcPr>
            <w:tcW w:w="2552" w:type="dxa"/>
          </w:tcPr>
          <w:p>
            <w:pPr>
              <w:pStyle w:val="TableParagraph"/>
              <w:ind w:left="136"/>
              <w:jc w:val="left"/>
              <w:rPr>
                <w:sz w:val="20"/>
              </w:rPr>
            </w:pPr>
            <w:r>
              <w:rPr>
                <w:sz w:val="20"/>
              </w:rPr>
              <w:t>Variabel</w:t>
            </w:r>
            <w:r>
              <w:rPr>
                <w:spacing w:val="-8"/>
                <w:sz w:val="20"/>
              </w:rPr>
              <w:t> </w:t>
            </w:r>
            <w:r>
              <w:rPr>
                <w:sz w:val="20"/>
              </w:rPr>
              <w:t>Independen</w:t>
            </w:r>
            <w:r>
              <w:rPr>
                <w:spacing w:val="-8"/>
                <w:sz w:val="20"/>
              </w:rPr>
              <w:t> </w:t>
            </w:r>
            <w:r>
              <w:rPr>
                <w:spacing w:val="-10"/>
                <w:sz w:val="20"/>
              </w:rPr>
              <w:t>:</w:t>
            </w:r>
          </w:p>
          <w:p>
            <w:pPr>
              <w:pStyle w:val="TableParagraph"/>
              <w:numPr>
                <w:ilvl w:val="0"/>
                <w:numId w:val="38"/>
              </w:numPr>
              <w:tabs>
                <w:tab w:pos="405" w:val="left" w:leader="none"/>
              </w:tabs>
              <w:spacing w:line="229" w:lineRule="exact" w:before="0" w:after="0"/>
              <w:ind w:left="405" w:right="0" w:hanging="360"/>
              <w:jc w:val="left"/>
              <w:rPr>
                <w:i/>
                <w:sz w:val="20"/>
              </w:rPr>
            </w:pPr>
            <w:r>
              <w:rPr>
                <w:i/>
                <w:sz w:val="20"/>
              </w:rPr>
              <w:t>Love</w:t>
            </w:r>
            <w:r>
              <w:rPr>
                <w:i/>
                <w:spacing w:val="-3"/>
                <w:sz w:val="20"/>
              </w:rPr>
              <w:t> </w:t>
            </w:r>
            <w:r>
              <w:rPr>
                <w:i/>
                <w:sz w:val="20"/>
              </w:rPr>
              <w:t>of</w:t>
            </w:r>
            <w:r>
              <w:rPr>
                <w:i/>
                <w:spacing w:val="-3"/>
                <w:sz w:val="20"/>
              </w:rPr>
              <w:t> </w:t>
            </w:r>
            <w:r>
              <w:rPr>
                <w:i/>
                <w:spacing w:val="-2"/>
                <w:sz w:val="20"/>
              </w:rPr>
              <w:t>Money</w:t>
            </w:r>
          </w:p>
          <w:p>
            <w:pPr>
              <w:pStyle w:val="TableParagraph"/>
              <w:numPr>
                <w:ilvl w:val="0"/>
                <w:numId w:val="38"/>
              </w:numPr>
              <w:tabs>
                <w:tab w:pos="405" w:val="left" w:leader="none"/>
              </w:tabs>
              <w:spacing w:line="229" w:lineRule="exact" w:before="0" w:after="0"/>
              <w:ind w:left="405" w:right="0" w:hanging="360"/>
              <w:jc w:val="left"/>
              <w:rPr>
                <w:sz w:val="20"/>
              </w:rPr>
            </w:pPr>
            <w:r>
              <w:rPr>
                <w:sz w:val="20"/>
              </w:rPr>
              <w:t>Moral</w:t>
            </w:r>
            <w:r>
              <w:rPr>
                <w:spacing w:val="-4"/>
                <w:sz w:val="20"/>
              </w:rPr>
              <w:t> </w:t>
            </w:r>
            <w:r>
              <w:rPr>
                <w:spacing w:val="-2"/>
                <w:sz w:val="20"/>
              </w:rPr>
              <w:t>Pajak</w:t>
            </w:r>
          </w:p>
          <w:p>
            <w:pPr>
              <w:pStyle w:val="TableParagraph"/>
              <w:numPr>
                <w:ilvl w:val="0"/>
                <w:numId w:val="38"/>
              </w:numPr>
              <w:tabs>
                <w:tab w:pos="136" w:val="left" w:leader="none"/>
                <w:tab w:pos="405" w:val="left" w:leader="none"/>
              </w:tabs>
              <w:spacing w:line="240" w:lineRule="auto" w:before="1" w:after="0"/>
              <w:ind w:left="136" w:right="618" w:hanging="92"/>
              <w:jc w:val="left"/>
              <w:rPr>
                <w:sz w:val="20"/>
              </w:rPr>
            </w:pPr>
            <w:r>
              <w:rPr>
                <w:sz w:val="20"/>
              </w:rPr>
              <w:t>Pengetahuan</w:t>
            </w:r>
            <w:r>
              <w:rPr>
                <w:spacing w:val="-13"/>
                <w:sz w:val="20"/>
              </w:rPr>
              <w:t> </w:t>
            </w:r>
            <w:r>
              <w:rPr>
                <w:sz w:val="20"/>
              </w:rPr>
              <w:t>Pajak Variable Dependen :</w:t>
            </w:r>
          </w:p>
          <w:p>
            <w:pPr>
              <w:pStyle w:val="TableParagraph"/>
              <w:numPr>
                <w:ilvl w:val="1"/>
                <w:numId w:val="38"/>
              </w:numPr>
              <w:tabs>
                <w:tab w:pos="407" w:val="left" w:leader="none"/>
              </w:tabs>
              <w:spacing w:line="240" w:lineRule="auto" w:before="1" w:after="0"/>
              <w:ind w:left="407" w:right="0" w:hanging="360"/>
              <w:jc w:val="left"/>
              <w:rPr>
                <w:sz w:val="20"/>
              </w:rPr>
            </w:pPr>
            <w:r>
              <w:rPr>
                <w:sz w:val="20"/>
              </w:rPr>
              <w:t>Kepatuhan</w:t>
            </w:r>
            <w:r>
              <w:rPr>
                <w:spacing w:val="-6"/>
                <w:sz w:val="20"/>
              </w:rPr>
              <w:t> </w:t>
            </w:r>
            <w:r>
              <w:rPr>
                <w:sz w:val="20"/>
              </w:rPr>
              <w:t>Wajib</w:t>
            </w:r>
            <w:r>
              <w:rPr>
                <w:spacing w:val="-4"/>
                <w:sz w:val="20"/>
              </w:rPr>
              <w:t> Pajak</w:t>
            </w:r>
          </w:p>
        </w:tc>
        <w:tc>
          <w:tcPr>
            <w:tcW w:w="3546" w:type="dxa"/>
          </w:tcPr>
          <w:p>
            <w:pPr>
              <w:pStyle w:val="TableParagraph"/>
              <w:numPr>
                <w:ilvl w:val="0"/>
                <w:numId w:val="39"/>
              </w:numPr>
              <w:tabs>
                <w:tab w:pos="417" w:val="left" w:leader="none"/>
              </w:tabs>
              <w:spacing w:line="240" w:lineRule="auto" w:before="0" w:after="0"/>
              <w:ind w:left="417" w:right="100" w:hanging="360"/>
              <w:jc w:val="both"/>
              <w:rPr>
                <w:sz w:val="20"/>
              </w:rPr>
            </w:pPr>
            <w:r>
              <w:rPr>
                <w:i/>
                <w:sz w:val="20"/>
              </w:rPr>
              <w:t>love of money </w:t>
            </w:r>
            <w:r>
              <w:rPr>
                <w:sz w:val="20"/>
              </w:rPr>
              <w:t>memiliki pengaruh negatif terhadap kepatuhan wajib </w:t>
            </w:r>
            <w:r>
              <w:rPr>
                <w:spacing w:val="-2"/>
                <w:sz w:val="20"/>
              </w:rPr>
              <w:t>pajak.</w:t>
            </w:r>
          </w:p>
          <w:p>
            <w:pPr>
              <w:pStyle w:val="TableParagraph"/>
              <w:numPr>
                <w:ilvl w:val="0"/>
                <w:numId w:val="39"/>
              </w:numPr>
              <w:tabs>
                <w:tab w:pos="417" w:val="left" w:leader="none"/>
              </w:tabs>
              <w:spacing w:line="240" w:lineRule="auto" w:before="0" w:after="0"/>
              <w:ind w:left="417" w:right="103" w:hanging="360"/>
              <w:jc w:val="both"/>
              <w:rPr>
                <w:sz w:val="20"/>
              </w:rPr>
            </w:pPr>
            <w:r>
              <w:rPr>
                <w:sz w:val="20"/>
              </w:rPr>
              <w:t>Moral Pajak memiliki pengaruh signifikan terhadap kepatuhan wajib </w:t>
            </w:r>
            <w:r>
              <w:rPr>
                <w:spacing w:val="-2"/>
                <w:sz w:val="20"/>
              </w:rPr>
              <w:t>pajak.</w:t>
            </w:r>
          </w:p>
          <w:p>
            <w:pPr>
              <w:pStyle w:val="TableParagraph"/>
              <w:numPr>
                <w:ilvl w:val="0"/>
                <w:numId w:val="39"/>
              </w:numPr>
              <w:tabs>
                <w:tab w:pos="417" w:val="left" w:leader="none"/>
              </w:tabs>
              <w:spacing w:line="240" w:lineRule="auto" w:before="0" w:after="0"/>
              <w:ind w:left="417" w:right="101" w:hanging="360"/>
              <w:jc w:val="both"/>
              <w:rPr>
                <w:sz w:val="20"/>
              </w:rPr>
            </w:pPr>
            <w:r>
              <w:rPr>
                <w:sz w:val="20"/>
              </w:rPr>
              <w:t>Pengetahuan Pajak memiliki pengaruh</w:t>
            </w:r>
            <w:r>
              <w:rPr>
                <w:spacing w:val="80"/>
                <w:w w:val="150"/>
                <w:sz w:val="20"/>
              </w:rPr>
              <w:t>  </w:t>
            </w:r>
            <w:r>
              <w:rPr>
                <w:sz w:val="20"/>
              </w:rPr>
              <w:t>signifikan</w:t>
            </w:r>
            <w:r>
              <w:rPr>
                <w:spacing w:val="80"/>
                <w:w w:val="150"/>
                <w:sz w:val="20"/>
              </w:rPr>
              <w:t>  </w:t>
            </w:r>
            <w:r>
              <w:rPr>
                <w:sz w:val="20"/>
              </w:rPr>
              <w:t>terhadap</w:t>
            </w:r>
          </w:p>
          <w:p>
            <w:pPr>
              <w:pStyle w:val="TableParagraph"/>
              <w:spacing w:line="215" w:lineRule="exact"/>
              <w:ind w:left="417"/>
              <w:jc w:val="both"/>
              <w:rPr>
                <w:sz w:val="20"/>
              </w:rPr>
            </w:pPr>
            <w:r>
              <w:rPr>
                <w:sz w:val="20"/>
              </w:rPr>
              <w:t>kepatuhan</w:t>
            </w:r>
            <w:r>
              <w:rPr>
                <w:spacing w:val="-7"/>
                <w:sz w:val="20"/>
              </w:rPr>
              <w:t> </w:t>
            </w:r>
            <w:r>
              <w:rPr>
                <w:sz w:val="20"/>
              </w:rPr>
              <w:t>wajib</w:t>
            </w:r>
            <w:r>
              <w:rPr>
                <w:spacing w:val="-7"/>
                <w:sz w:val="20"/>
              </w:rPr>
              <w:t> </w:t>
            </w:r>
            <w:r>
              <w:rPr>
                <w:spacing w:val="-2"/>
                <w:sz w:val="20"/>
              </w:rPr>
              <w:t>pajak.</w:t>
            </w:r>
          </w:p>
        </w:tc>
      </w:tr>
      <w:tr>
        <w:trPr>
          <w:trHeight w:val="2071" w:hRule="atLeast"/>
        </w:trPr>
        <w:tc>
          <w:tcPr>
            <w:tcW w:w="511" w:type="dxa"/>
          </w:tcPr>
          <w:p>
            <w:pPr>
              <w:pStyle w:val="TableParagraph"/>
              <w:ind w:left="41"/>
              <w:rPr>
                <w:sz w:val="20"/>
              </w:rPr>
            </w:pPr>
            <w:r>
              <w:rPr>
                <w:spacing w:val="-5"/>
                <w:sz w:val="20"/>
              </w:rPr>
              <w:t>10</w:t>
            </w:r>
          </w:p>
        </w:tc>
        <w:tc>
          <w:tcPr>
            <w:tcW w:w="1328" w:type="dxa"/>
          </w:tcPr>
          <w:p>
            <w:pPr>
              <w:pStyle w:val="TableParagraph"/>
              <w:spacing w:line="240" w:lineRule="auto"/>
              <w:ind w:left="136"/>
              <w:jc w:val="left"/>
              <w:rPr>
                <w:sz w:val="20"/>
              </w:rPr>
            </w:pPr>
            <w:r>
              <w:rPr>
                <w:sz w:val="20"/>
              </w:rPr>
              <w:t>Ramadani</w:t>
            </w:r>
            <w:r>
              <w:rPr>
                <w:spacing w:val="27"/>
                <w:sz w:val="20"/>
              </w:rPr>
              <w:t> </w:t>
            </w:r>
            <w:r>
              <w:rPr>
                <w:sz w:val="20"/>
              </w:rPr>
              <w:t>&amp; </w:t>
            </w:r>
            <w:r>
              <w:rPr>
                <w:spacing w:val="-2"/>
                <w:sz w:val="20"/>
              </w:rPr>
              <w:t>Hasbiyah (2024)</w:t>
            </w:r>
          </w:p>
        </w:tc>
        <w:tc>
          <w:tcPr>
            <w:tcW w:w="2552" w:type="dxa"/>
          </w:tcPr>
          <w:p>
            <w:pPr>
              <w:pStyle w:val="TableParagraph"/>
              <w:ind w:left="136"/>
              <w:jc w:val="left"/>
              <w:rPr>
                <w:sz w:val="20"/>
              </w:rPr>
            </w:pPr>
            <w:r>
              <w:rPr>
                <w:sz w:val="20"/>
              </w:rPr>
              <w:t>Variabel</w:t>
            </w:r>
            <w:r>
              <w:rPr>
                <w:spacing w:val="-8"/>
                <w:sz w:val="20"/>
              </w:rPr>
              <w:t> </w:t>
            </w:r>
            <w:r>
              <w:rPr>
                <w:sz w:val="20"/>
              </w:rPr>
              <w:t>Independen</w:t>
            </w:r>
            <w:r>
              <w:rPr>
                <w:spacing w:val="-8"/>
                <w:sz w:val="20"/>
              </w:rPr>
              <w:t> </w:t>
            </w:r>
            <w:r>
              <w:rPr>
                <w:spacing w:val="-10"/>
                <w:sz w:val="20"/>
              </w:rPr>
              <w:t>:</w:t>
            </w:r>
          </w:p>
          <w:p>
            <w:pPr>
              <w:pStyle w:val="TableParagraph"/>
              <w:numPr>
                <w:ilvl w:val="0"/>
                <w:numId w:val="40"/>
              </w:numPr>
              <w:tabs>
                <w:tab w:pos="407" w:val="left" w:leader="none"/>
              </w:tabs>
              <w:spacing w:line="240" w:lineRule="auto" w:before="0" w:after="0"/>
              <w:ind w:left="407" w:right="0" w:hanging="360"/>
              <w:jc w:val="left"/>
              <w:rPr>
                <w:sz w:val="20"/>
              </w:rPr>
            </w:pPr>
            <w:r>
              <w:rPr>
                <w:sz w:val="20"/>
              </w:rPr>
              <w:t>Pengetahuan</w:t>
            </w:r>
            <w:r>
              <w:rPr>
                <w:spacing w:val="-13"/>
                <w:sz w:val="20"/>
              </w:rPr>
              <w:t> </w:t>
            </w:r>
            <w:r>
              <w:rPr>
                <w:spacing w:val="-2"/>
                <w:sz w:val="20"/>
              </w:rPr>
              <w:t>Perpajakan</w:t>
            </w:r>
          </w:p>
          <w:p>
            <w:pPr>
              <w:pStyle w:val="TableParagraph"/>
              <w:numPr>
                <w:ilvl w:val="0"/>
                <w:numId w:val="40"/>
              </w:numPr>
              <w:tabs>
                <w:tab w:pos="407" w:val="left" w:leader="none"/>
              </w:tabs>
              <w:spacing w:line="240" w:lineRule="auto" w:before="1" w:after="0"/>
              <w:ind w:left="407" w:right="0" w:hanging="360"/>
              <w:jc w:val="left"/>
              <w:rPr>
                <w:sz w:val="20"/>
              </w:rPr>
            </w:pPr>
            <w:r>
              <w:rPr>
                <w:sz w:val="20"/>
              </w:rPr>
              <w:t>Moral</w:t>
            </w:r>
            <w:r>
              <w:rPr>
                <w:spacing w:val="-4"/>
                <w:sz w:val="20"/>
              </w:rPr>
              <w:t> </w:t>
            </w:r>
            <w:r>
              <w:rPr>
                <w:spacing w:val="-2"/>
                <w:sz w:val="20"/>
              </w:rPr>
              <w:t>Pajak</w:t>
            </w:r>
          </w:p>
          <w:p>
            <w:pPr>
              <w:pStyle w:val="TableParagraph"/>
              <w:numPr>
                <w:ilvl w:val="0"/>
                <w:numId w:val="40"/>
              </w:numPr>
              <w:tabs>
                <w:tab w:pos="136" w:val="left" w:leader="none"/>
                <w:tab w:pos="407" w:val="left" w:leader="none"/>
              </w:tabs>
              <w:spacing w:line="240" w:lineRule="auto" w:before="0" w:after="0"/>
              <w:ind w:left="136" w:right="750" w:hanging="89"/>
              <w:jc w:val="left"/>
              <w:rPr>
                <w:sz w:val="20"/>
              </w:rPr>
            </w:pPr>
            <w:r>
              <w:rPr>
                <w:sz w:val="20"/>
              </w:rPr>
              <w:t>Samsat Keliling Variabel</w:t>
            </w:r>
            <w:r>
              <w:rPr>
                <w:spacing w:val="-13"/>
                <w:sz w:val="20"/>
              </w:rPr>
              <w:t> </w:t>
            </w:r>
            <w:r>
              <w:rPr>
                <w:sz w:val="20"/>
              </w:rPr>
              <w:t>Dependen</w:t>
            </w:r>
            <w:r>
              <w:rPr>
                <w:spacing w:val="-12"/>
                <w:sz w:val="20"/>
              </w:rPr>
              <w:t> </w:t>
            </w:r>
            <w:r>
              <w:rPr>
                <w:sz w:val="20"/>
              </w:rPr>
              <w:t>:</w:t>
            </w:r>
          </w:p>
          <w:p>
            <w:pPr>
              <w:pStyle w:val="TableParagraph"/>
              <w:numPr>
                <w:ilvl w:val="1"/>
                <w:numId w:val="40"/>
              </w:numPr>
              <w:tabs>
                <w:tab w:pos="407" w:val="left" w:leader="none"/>
              </w:tabs>
              <w:spacing w:line="240" w:lineRule="auto" w:before="0" w:after="0"/>
              <w:ind w:left="407" w:right="95" w:hanging="360"/>
              <w:jc w:val="left"/>
              <w:rPr>
                <w:sz w:val="20"/>
              </w:rPr>
            </w:pPr>
            <w:r>
              <w:rPr>
                <w:sz w:val="20"/>
              </w:rPr>
              <w:t>Kepatuhan</w:t>
            </w:r>
            <w:r>
              <w:rPr>
                <w:spacing w:val="40"/>
                <w:sz w:val="20"/>
              </w:rPr>
              <w:t> </w:t>
            </w:r>
            <w:r>
              <w:rPr>
                <w:sz w:val="20"/>
              </w:rPr>
              <w:t>Wajib</w:t>
            </w:r>
            <w:r>
              <w:rPr>
                <w:spacing w:val="40"/>
                <w:sz w:val="20"/>
              </w:rPr>
              <w:t> </w:t>
            </w:r>
            <w:r>
              <w:rPr>
                <w:sz w:val="20"/>
              </w:rPr>
              <w:t>Pajak Kendaraan Bermotor</w:t>
            </w:r>
          </w:p>
        </w:tc>
        <w:tc>
          <w:tcPr>
            <w:tcW w:w="3546" w:type="dxa"/>
          </w:tcPr>
          <w:p>
            <w:pPr>
              <w:pStyle w:val="TableParagraph"/>
              <w:numPr>
                <w:ilvl w:val="0"/>
                <w:numId w:val="41"/>
              </w:numPr>
              <w:tabs>
                <w:tab w:pos="415" w:val="left" w:leader="none"/>
                <w:tab w:pos="417" w:val="left" w:leader="none"/>
              </w:tabs>
              <w:spacing w:line="240" w:lineRule="auto" w:before="0" w:after="0"/>
              <w:ind w:left="417" w:right="102" w:hanging="375"/>
              <w:jc w:val="both"/>
              <w:rPr>
                <w:sz w:val="20"/>
              </w:rPr>
            </w:pPr>
            <w:r>
              <w:rPr>
                <w:sz w:val="20"/>
              </w:rPr>
              <w:t>Pengetahuan Perpajakan memberi pengaruh secara parsial </w:t>
            </w:r>
            <w:r>
              <w:rPr>
                <w:sz w:val="20"/>
              </w:rPr>
              <w:t>kepada Kepatuhan Wajib PKB.</w:t>
            </w:r>
          </w:p>
          <w:p>
            <w:pPr>
              <w:pStyle w:val="TableParagraph"/>
              <w:numPr>
                <w:ilvl w:val="0"/>
                <w:numId w:val="41"/>
              </w:numPr>
              <w:tabs>
                <w:tab w:pos="415" w:val="left" w:leader="none"/>
                <w:tab w:pos="417" w:val="left" w:leader="none"/>
              </w:tabs>
              <w:spacing w:line="240" w:lineRule="auto" w:before="0" w:after="0"/>
              <w:ind w:left="417" w:right="103" w:hanging="375"/>
              <w:jc w:val="both"/>
              <w:rPr>
                <w:sz w:val="20"/>
              </w:rPr>
            </w:pPr>
            <w:r>
              <w:rPr>
                <w:sz w:val="20"/>
              </w:rPr>
              <w:t>Sanksi</w:t>
            </w:r>
            <w:r>
              <w:rPr>
                <w:spacing w:val="-13"/>
                <w:sz w:val="20"/>
              </w:rPr>
              <w:t> </w:t>
            </w:r>
            <w:r>
              <w:rPr>
                <w:sz w:val="20"/>
              </w:rPr>
              <w:t>Perpajakan</w:t>
            </w:r>
            <w:r>
              <w:rPr>
                <w:spacing w:val="-12"/>
                <w:sz w:val="20"/>
              </w:rPr>
              <w:t> </w:t>
            </w:r>
            <w:r>
              <w:rPr>
                <w:sz w:val="20"/>
              </w:rPr>
              <w:t>memberi</w:t>
            </w:r>
            <w:r>
              <w:rPr>
                <w:spacing w:val="-13"/>
                <w:sz w:val="20"/>
              </w:rPr>
              <w:t> </w:t>
            </w:r>
            <w:r>
              <w:rPr>
                <w:sz w:val="20"/>
              </w:rPr>
              <w:t>pengaruh secara parsial kepada </w:t>
            </w:r>
            <w:r>
              <w:rPr>
                <w:sz w:val="20"/>
              </w:rPr>
              <w:t>Kepatuhan Wajib PKB.</w:t>
            </w:r>
          </w:p>
          <w:p>
            <w:pPr>
              <w:pStyle w:val="TableParagraph"/>
              <w:numPr>
                <w:ilvl w:val="0"/>
                <w:numId w:val="41"/>
              </w:numPr>
              <w:tabs>
                <w:tab w:pos="415" w:val="left" w:leader="none"/>
                <w:tab w:pos="417" w:val="left" w:leader="none"/>
              </w:tabs>
              <w:spacing w:line="240" w:lineRule="auto" w:before="0" w:after="0"/>
              <w:ind w:left="417" w:right="103" w:hanging="375"/>
              <w:jc w:val="both"/>
              <w:rPr>
                <w:sz w:val="20"/>
              </w:rPr>
            </w:pPr>
            <w:r>
              <w:rPr>
                <w:sz w:val="20"/>
              </w:rPr>
              <w:t>Sanksi</w:t>
            </w:r>
            <w:r>
              <w:rPr>
                <w:spacing w:val="-13"/>
                <w:sz w:val="20"/>
              </w:rPr>
              <w:t> </w:t>
            </w:r>
            <w:r>
              <w:rPr>
                <w:sz w:val="20"/>
              </w:rPr>
              <w:t>Perpajakan</w:t>
            </w:r>
            <w:r>
              <w:rPr>
                <w:spacing w:val="-12"/>
                <w:sz w:val="20"/>
              </w:rPr>
              <w:t> </w:t>
            </w:r>
            <w:r>
              <w:rPr>
                <w:sz w:val="20"/>
              </w:rPr>
              <w:t>memberi</w:t>
            </w:r>
            <w:r>
              <w:rPr>
                <w:spacing w:val="-13"/>
                <w:sz w:val="20"/>
              </w:rPr>
              <w:t> </w:t>
            </w:r>
            <w:r>
              <w:rPr>
                <w:sz w:val="20"/>
              </w:rPr>
              <w:t>pengaruh secara</w:t>
            </w:r>
            <w:r>
              <w:rPr>
                <w:spacing w:val="80"/>
                <w:sz w:val="20"/>
              </w:rPr>
              <w:t> </w:t>
            </w:r>
            <w:r>
              <w:rPr>
                <w:sz w:val="20"/>
              </w:rPr>
              <w:t>parsial</w:t>
            </w:r>
            <w:r>
              <w:rPr>
                <w:spacing w:val="80"/>
                <w:sz w:val="20"/>
              </w:rPr>
              <w:t> </w:t>
            </w:r>
            <w:r>
              <w:rPr>
                <w:sz w:val="20"/>
              </w:rPr>
              <w:t>kepada</w:t>
            </w:r>
            <w:r>
              <w:rPr>
                <w:spacing w:val="80"/>
                <w:sz w:val="20"/>
              </w:rPr>
              <w:t> </w:t>
            </w:r>
            <w:r>
              <w:rPr>
                <w:sz w:val="20"/>
              </w:rPr>
              <w:t>Kepatuhan</w:t>
            </w:r>
          </w:p>
          <w:p>
            <w:pPr>
              <w:pStyle w:val="TableParagraph"/>
              <w:spacing w:line="217" w:lineRule="exact"/>
              <w:ind w:left="417"/>
              <w:jc w:val="left"/>
              <w:rPr>
                <w:sz w:val="20"/>
              </w:rPr>
            </w:pPr>
            <w:r>
              <w:rPr>
                <w:sz w:val="20"/>
              </w:rPr>
              <w:t>Wajib</w:t>
            </w:r>
            <w:r>
              <w:rPr>
                <w:spacing w:val="-3"/>
                <w:sz w:val="20"/>
              </w:rPr>
              <w:t> </w:t>
            </w:r>
            <w:r>
              <w:rPr>
                <w:spacing w:val="-4"/>
                <w:sz w:val="20"/>
              </w:rPr>
              <w:t>PKB.</w:t>
            </w:r>
          </w:p>
        </w:tc>
      </w:tr>
    </w:tbl>
    <w:p>
      <w:pPr>
        <w:pStyle w:val="TableParagraph"/>
        <w:spacing w:after="0" w:line="217" w:lineRule="exact"/>
        <w:jc w:val="left"/>
        <w:rPr>
          <w:sz w:val="20"/>
        </w:rPr>
        <w:sectPr>
          <w:headerReference w:type="default" r:id="rId55"/>
          <w:footerReference w:type="default" r:id="rId56"/>
          <w:pgSz w:w="11910" w:h="16840"/>
          <w:pgMar w:header="722" w:footer="0" w:top="1920" w:bottom="280" w:left="1700" w:right="1275"/>
        </w:sectPr>
      </w:pPr>
    </w:p>
    <w:p>
      <w:pPr>
        <w:pStyle w:val="BodyText"/>
        <w:spacing w:before="50"/>
        <w:rPr>
          <w:b/>
        </w:rPr>
      </w:pPr>
    </w:p>
    <w:p>
      <w:pPr>
        <w:pStyle w:val="Heading5"/>
        <w:numPr>
          <w:ilvl w:val="1"/>
          <w:numId w:val="13"/>
        </w:numPr>
        <w:tabs>
          <w:tab w:pos="995" w:val="left" w:leader="none"/>
        </w:tabs>
        <w:spacing w:line="240" w:lineRule="auto" w:before="0" w:after="0"/>
        <w:ind w:left="995" w:right="0" w:hanging="360"/>
        <w:jc w:val="left"/>
      </w:pPr>
      <w:bookmarkStart w:name="_bookmark22" w:id="23"/>
      <w:bookmarkEnd w:id="23"/>
      <w:r>
        <w:rPr/>
        <w:t>K</w:t>
      </w:r>
      <w:r>
        <w:rPr/>
        <w:t>erangka</w:t>
      </w:r>
      <w:r>
        <w:rPr>
          <w:spacing w:val="-2"/>
        </w:rPr>
        <w:t> Konseptual</w:t>
      </w:r>
    </w:p>
    <w:p>
      <w:pPr>
        <w:pStyle w:val="BodyText"/>
        <w:spacing w:before="36"/>
        <w:rPr>
          <w:b/>
        </w:rPr>
      </w:pPr>
    </w:p>
    <w:p>
      <w:pPr>
        <w:pStyle w:val="BodyText"/>
        <w:spacing w:line="480" w:lineRule="auto" w:before="1"/>
        <w:ind w:left="568" w:right="420" w:firstLine="720"/>
        <w:jc w:val="both"/>
      </w:pPr>
      <w:r>
        <w:rPr/>
        <w:t>Kerangka konseptual pada penelitian ini mengacu pada teori atribusi yang mnejelaskan</w:t>
      </w:r>
      <w:r>
        <w:rPr>
          <w:spacing w:val="-5"/>
        </w:rPr>
        <w:t> </w:t>
      </w:r>
      <w:r>
        <w:rPr/>
        <w:t>bahwa</w:t>
      </w:r>
      <w:r>
        <w:rPr>
          <w:spacing w:val="-6"/>
        </w:rPr>
        <w:t> </w:t>
      </w:r>
      <w:r>
        <w:rPr/>
        <w:t>perilaku</w:t>
      </w:r>
      <w:r>
        <w:rPr>
          <w:spacing w:val="-5"/>
        </w:rPr>
        <w:t> </w:t>
      </w:r>
      <w:r>
        <w:rPr/>
        <w:t>individu</w:t>
      </w:r>
      <w:r>
        <w:rPr>
          <w:spacing w:val="-5"/>
        </w:rPr>
        <w:t> </w:t>
      </w:r>
      <w:r>
        <w:rPr/>
        <w:t>dipengaruhi</w:t>
      </w:r>
      <w:r>
        <w:rPr>
          <w:spacing w:val="-4"/>
        </w:rPr>
        <w:t> </w:t>
      </w:r>
      <w:r>
        <w:rPr/>
        <w:t>oleh</w:t>
      </w:r>
      <w:r>
        <w:rPr>
          <w:spacing w:val="-5"/>
        </w:rPr>
        <w:t> </w:t>
      </w:r>
      <w:r>
        <w:rPr/>
        <w:t>faktor</w:t>
      </w:r>
      <w:r>
        <w:rPr>
          <w:spacing w:val="-5"/>
        </w:rPr>
        <w:t> </w:t>
      </w:r>
      <w:r>
        <w:rPr/>
        <w:t>internal</w:t>
      </w:r>
      <w:r>
        <w:rPr>
          <w:spacing w:val="-3"/>
        </w:rPr>
        <w:t> </w:t>
      </w:r>
      <w:r>
        <w:rPr/>
        <w:t>yaitu</w:t>
      </w:r>
      <w:r>
        <w:rPr>
          <w:spacing w:val="-1"/>
        </w:rPr>
        <w:t> </w:t>
      </w:r>
      <w:r>
        <w:rPr>
          <w:i/>
        </w:rPr>
        <w:t>love</w:t>
      </w:r>
      <w:r>
        <w:rPr>
          <w:i/>
          <w:spacing w:val="-6"/>
        </w:rPr>
        <w:t> </w:t>
      </w:r>
      <w:r>
        <w:rPr>
          <w:i/>
        </w:rPr>
        <w:t>of money </w:t>
      </w:r>
      <w:r>
        <w:rPr/>
        <w:t>dan moral pajak sedangkan faktor eksternal yaitu akses pajak. Variabel tersebut diasumsikan memiliki pengaruh terhadap tingkat kepatuhan wajib pajak kendaraan bermotor. Hubungan antarvariabel dapat digambarkan seperti berikut :</w:t>
      </w:r>
    </w:p>
    <w:p>
      <w:pPr>
        <w:pStyle w:val="BodyText"/>
        <w:spacing w:before="9"/>
        <w:rPr>
          <w:sz w:val="19"/>
        </w:rPr>
      </w:pPr>
      <w:r>
        <w:rPr>
          <w:sz w:val="19"/>
        </w:rPr>
        <mc:AlternateContent>
          <mc:Choice Requires="wps">
            <w:drawing>
              <wp:anchor distT="0" distB="0" distL="0" distR="0" allowOverlap="1" layoutInCell="1" locked="0" behindDoc="1" simplePos="0" relativeHeight="487588864">
                <wp:simplePos x="0" y="0"/>
                <wp:positionH relativeFrom="page">
                  <wp:posOffset>1449324</wp:posOffset>
                </wp:positionH>
                <wp:positionV relativeFrom="paragraph">
                  <wp:posOffset>160340</wp:posOffset>
                </wp:positionV>
                <wp:extent cx="5232400" cy="5527675"/>
                <wp:effectExtent l="0" t="0" r="0" b="0"/>
                <wp:wrapTopAndBottom/>
                <wp:docPr id="31" name="Group 31"/>
                <wp:cNvGraphicFramePr>
                  <a:graphicFrameLocks/>
                </wp:cNvGraphicFramePr>
                <a:graphic>
                  <a:graphicData uri="http://schemas.microsoft.com/office/word/2010/wordprocessingGroup">
                    <wpg:wgp>
                      <wpg:cNvPr id="31" name="Group 31"/>
                      <wpg:cNvGrpSpPr/>
                      <wpg:grpSpPr>
                        <a:xfrm>
                          <a:off x="0" y="0"/>
                          <a:ext cx="5232400" cy="5527675"/>
                          <a:chExt cx="5232400" cy="5527675"/>
                        </a:xfrm>
                      </wpg:grpSpPr>
                      <wps:wsp>
                        <wps:cNvPr id="32" name="Graphic 32"/>
                        <wps:cNvSpPr/>
                        <wps:spPr>
                          <a:xfrm>
                            <a:off x="781304" y="537971"/>
                            <a:ext cx="3651250" cy="4462780"/>
                          </a:xfrm>
                          <a:custGeom>
                            <a:avLst/>
                            <a:gdLst/>
                            <a:ahLst/>
                            <a:cxnLst/>
                            <a:rect l="l" t="t" r="r" b="b"/>
                            <a:pathLst>
                              <a:path w="3651250" h="4462780">
                                <a:moveTo>
                                  <a:pt x="1838452" y="4450080"/>
                                </a:moveTo>
                                <a:lnTo>
                                  <a:pt x="1824583" y="4436364"/>
                                </a:lnTo>
                                <a:lnTo>
                                  <a:pt x="1777873" y="4390136"/>
                                </a:lnTo>
                                <a:lnTo>
                                  <a:pt x="1767954" y="4420349"/>
                                </a:lnTo>
                                <a:lnTo>
                                  <a:pt x="4064" y="3842004"/>
                                </a:lnTo>
                                <a:lnTo>
                                  <a:pt x="0" y="3854069"/>
                                </a:lnTo>
                                <a:lnTo>
                                  <a:pt x="1764004" y="4432401"/>
                                </a:lnTo>
                                <a:lnTo>
                                  <a:pt x="1754124" y="4462526"/>
                                </a:lnTo>
                                <a:lnTo>
                                  <a:pt x="1838452" y="4450080"/>
                                </a:lnTo>
                                <a:close/>
                              </a:path>
                              <a:path w="3651250" h="4462780">
                                <a:moveTo>
                                  <a:pt x="1839722" y="3307080"/>
                                </a:moveTo>
                                <a:lnTo>
                                  <a:pt x="1824545" y="3269996"/>
                                </a:lnTo>
                                <a:lnTo>
                                  <a:pt x="1807464" y="3228213"/>
                                </a:lnTo>
                                <a:lnTo>
                                  <a:pt x="1786585" y="3252101"/>
                                </a:lnTo>
                                <a:lnTo>
                                  <a:pt x="859663" y="2441194"/>
                                </a:lnTo>
                                <a:lnTo>
                                  <a:pt x="859053" y="2441892"/>
                                </a:lnTo>
                                <a:lnTo>
                                  <a:pt x="850900" y="2433955"/>
                                </a:lnTo>
                                <a:lnTo>
                                  <a:pt x="50673" y="3255657"/>
                                </a:lnTo>
                                <a:lnTo>
                                  <a:pt x="27940" y="3233547"/>
                                </a:lnTo>
                                <a:lnTo>
                                  <a:pt x="2032" y="3314700"/>
                                </a:lnTo>
                                <a:lnTo>
                                  <a:pt x="82550" y="3286633"/>
                                </a:lnTo>
                                <a:lnTo>
                                  <a:pt x="69215" y="3273679"/>
                                </a:lnTo>
                                <a:lnTo>
                                  <a:pt x="59817" y="3264547"/>
                                </a:lnTo>
                                <a:lnTo>
                                  <a:pt x="851801" y="2451316"/>
                                </a:lnTo>
                                <a:lnTo>
                                  <a:pt x="1778228" y="3261664"/>
                                </a:lnTo>
                                <a:lnTo>
                                  <a:pt x="1757299" y="3285617"/>
                                </a:lnTo>
                                <a:lnTo>
                                  <a:pt x="1839722" y="3307080"/>
                                </a:lnTo>
                                <a:close/>
                              </a:path>
                              <a:path w="3651250" h="4462780">
                                <a:moveTo>
                                  <a:pt x="1868932" y="535305"/>
                                </a:moveTo>
                                <a:lnTo>
                                  <a:pt x="1837182" y="535305"/>
                                </a:lnTo>
                                <a:lnTo>
                                  <a:pt x="1837182" y="0"/>
                                </a:lnTo>
                                <a:lnTo>
                                  <a:pt x="1824482" y="0"/>
                                </a:lnTo>
                                <a:lnTo>
                                  <a:pt x="1824482" y="535305"/>
                                </a:lnTo>
                                <a:lnTo>
                                  <a:pt x="1792732" y="535305"/>
                                </a:lnTo>
                                <a:lnTo>
                                  <a:pt x="1830832" y="611505"/>
                                </a:lnTo>
                                <a:lnTo>
                                  <a:pt x="1862582" y="548005"/>
                                </a:lnTo>
                                <a:lnTo>
                                  <a:pt x="1868932" y="535305"/>
                                </a:lnTo>
                                <a:close/>
                              </a:path>
                              <a:path w="3651250" h="4462780">
                                <a:moveTo>
                                  <a:pt x="1878076" y="4373880"/>
                                </a:moveTo>
                                <a:lnTo>
                                  <a:pt x="1846326" y="4373880"/>
                                </a:lnTo>
                                <a:lnTo>
                                  <a:pt x="1846326" y="3848100"/>
                                </a:lnTo>
                                <a:lnTo>
                                  <a:pt x="1833626" y="3848100"/>
                                </a:lnTo>
                                <a:lnTo>
                                  <a:pt x="1833626" y="4373880"/>
                                </a:lnTo>
                                <a:lnTo>
                                  <a:pt x="1801876" y="4373880"/>
                                </a:lnTo>
                                <a:lnTo>
                                  <a:pt x="1839976" y="4450080"/>
                                </a:lnTo>
                                <a:lnTo>
                                  <a:pt x="1871726" y="4386580"/>
                                </a:lnTo>
                                <a:lnTo>
                                  <a:pt x="1878076" y="4373880"/>
                                </a:lnTo>
                                <a:close/>
                              </a:path>
                              <a:path w="3651250" h="4462780">
                                <a:moveTo>
                                  <a:pt x="3606292" y="3238500"/>
                                </a:moveTo>
                                <a:lnTo>
                                  <a:pt x="3574542" y="3238500"/>
                                </a:lnTo>
                                <a:lnTo>
                                  <a:pt x="3574542" y="2446020"/>
                                </a:lnTo>
                                <a:lnTo>
                                  <a:pt x="3561842" y="2446020"/>
                                </a:lnTo>
                                <a:lnTo>
                                  <a:pt x="3561842" y="3238500"/>
                                </a:lnTo>
                                <a:lnTo>
                                  <a:pt x="3530092" y="3238500"/>
                                </a:lnTo>
                                <a:lnTo>
                                  <a:pt x="3568192" y="3314700"/>
                                </a:lnTo>
                                <a:lnTo>
                                  <a:pt x="3599942" y="3251200"/>
                                </a:lnTo>
                                <a:lnTo>
                                  <a:pt x="3606292" y="3238500"/>
                                </a:lnTo>
                                <a:close/>
                              </a:path>
                              <a:path w="3651250" h="4462780">
                                <a:moveTo>
                                  <a:pt x="3606292" y="1912620"/>
                                </a:moveTo>
                                <a:lnTo>
                                  <a:pt x="3589921" y="1892935"/>
                                </a:lnTo>
                                <a:lnTo>
                                  <a:pt x="3551809" y="1847088"/>
                                </a:lnTo>
                                <a:lnTo>
                                  <a:pt x="3539045" y="1876145"/>
                                </a:lnTo>
                                <a:lnTo>
                                  <a:pt x="1840992" y="1129538"/>
                                </a:lnTo>
                                <a:lnTo>
                                  <a:pt x="1838452" y="1135380"/>
                                </a:lnTo>
                                <a:lnTo>
                                  <a:pt x="1834642" y="1130300"/>
                                </a:lnTo>
                                <a:lnTo>
                                  <a:pt x="859282" y="1861820"/>
                                </a:lnTo>
                                <a:lnTo>
                                  <a:pt x="840232" y="1836420"/>
                                </a:lnTo>
                                <a:lnTo>
                                  <a:pt x="802132" y="1912620"/>
                                </a:lnTo>
                                <a:lnTo>
                                  <a:pt x="885952" y="1897380"/>
                                </a:lnTo>
                                <a:lnTo>
                                  <a:pt x="872617" y="1879600"/>
                                </a:lnTo>
                                <a:lnTo>
                                  <a:pt x="866902" y="1871980"/>
                                </a:lnTo>
                                <a:lnTo>
                                  <a:pt x="1839264" y="1142707"/>
                                </a:lnTo>
                                <a:lnTo>
                                  <a:pt x="3533927" y="1887816"/>
                                </a:lnTo>
                                <a:lnTo>
                                  <a:pt x="3521202" y="1916811"/>
                                </a:lnTo>
                                <a:lnTo>
                                  <a:pt x="3606292" y="1912620"/>
                                </a:lnTo>
                                <a:close/>
                              </a:path>
                              <a:path w="3651250" h="4462780">
                                <a:moveTo>
                                  <a:pt x="3650742" y="3846449"/>
                                </a:moveTo>
                                <a:lnTo>
                                  <a:pt x="3646678" y="3834511"/>
                                </a:lnTo>
                                <a:lnTo>
                                  <a:pt x="1911692" y="4419739"/>
                                </a:lnTo>
                                <a:lnTo>
                                  <a:pt x="1901571" y="4389628"/>
                                </a:lnTo>
                                <a:lnTo>
                                  <a:pt x="1841500" y="4450080"/>
                                </a:lnTo>
                                <a:lnTo>
                                  <a:pt x="1925828" y="4461764"/>
                                </a:lnTo>
                                <a:lnTo>
                                  <a:pt x="1917115" y="4435856"/>
                                </a:lnTo>
                                <a:lnTo>
                                  <a:pt x="1915744" y="4431804"/>
                                </a:lnTo>
                                <a:lnTo>
                                  <a:pt x="3650742" y="3846449"/>
                                </a:lnTo>
                                <a:close/>
                              </a:path>
                            </a:pathLst>
                          </a:custGeom>
                          <a:solidFill>
                            <a:srgbClr val="000000"/>
                          </a:solidFill>
                        </wps:spPr>
                        <wps:bodyPr wrap="square" lIns="0" tIns="0" rIns="0" bIns="0" rtlCol="0">
                          <a:prstTxWarp prst="textNoShape">
                            <a:avLst/>
                          </a:prstTxWarp>
                          <a:noAutofit/>
                        </wps:bodyPr>
                      </wps:wsp>
                      <wps:wsp>
                        <wps:cNvPr id="33" name="Textbox 33"/>
                        <wps:cNvSpPr txBox="1"/>
                        <wps:spPr>
                          <a:xfrm>
                            <a:off x="844296" y="4988052"/>
                            <a:ext cx="3589020" cy="533400"/>
                          </a:xfrm>
                          <a:prstGeom prst="rect">
                            <a:avLst/>
                          </a:prstGeom>
                          <a:ln w="12192">
                            <a:solidFill>
                              <a:srgbClr val="000000"/>
                            </a:solidFill>
                            <a:prstDash val="solid"/>
                          </a:ln>
                        </wps:spPr>
                        <wps:txbx>
                          <w:txbxContent>
                            <w:p>
                              <w:pPr>
                                <w:spacing w:before="181"/>
                                <w:ind w:left="636" w:right="0" w:firstLine="0"/>
                                <w:jc w:val="left"/>
                                <w:rPr>
                                  <w:sz w:val="24"/>
                                </w:rPr>
                              </w:pPr>
                              <w:r>
                                <w:rPr>
                                  <w:sz w:val="24"/>
                                </w:rPr>
                                <w:t>Kepatuhan</w:t>
                              </w:r>
                              <w:r>
                                <w:rPr>
                                  <w:spacing w:val="-3"/>
                                  <w:sz w:val="24"/>
                                </w:rPr>
                                <w:t> </w:t>
                              </w:r>
                              <w:r>
                                <w:rPr>
                                  <w:sz w:val="24"/>
                                </w:rPr>
                                <w:t>Wajib</w:t>
                              </w:r>
                              <w:r>
                                <w:rPr>
                                  <w:spacing w:val="-2"/>
                                  <w:sz w:val="24"/>
                                </w:rPr>
                                <w:t> </w:t>
                              </w:r>
                              <w:r>
                                <w:rPr>
                                  <w:sz w:val="24"/>
                                </w:rPr>
                                <w:t>Pajak</w:t>
                              </w:r>
                              <w:r>
                                <w:rPr>
                                  <w:spacing w:val="-1"/>
                                  <w:sz w:val="24"/>
                                </w:rPr>
                                <w:t> </w:t>
                              </w:r>
                              <w:r>
                                <w:rPr>
                                  <w:sz w:val="24"/>
                                </w:rPr>
                                <w:t>Kendaraan </w:t>
                              </w:r>
                              <w:r>
                                <w:rPr>
                                  <w:spacing w:val="-2"/>
                                  <w:sz w:val="24"/>
                                </w:rPr>
                                <w:t>Bermotor</w:t>
                              </w:r>
                            </w:p>
                          </w:txbxContent>
                        </wps:txbx>
                        <wps:bodyPr wrap="square" lIns="0" tIns="0" rIns="0" bIns="0" rtlCol="0">
                          <a:noAutofit/>
                        </wps:bodyPr>
                      </wps:wsp>
                      <wps:wsp>
                        <wps:cNvPr id="34" name="Textbox 34"/>
                        <wps:cNvSpPr txBox="1"/>
                        <wps:spPr>
                          <a:xfrm>
                            <a:off x="1748027" y="6095"/>
                            <a:ext cx="1744980" cy="533400"/>
                          </a:xfrm>
                          <a:prstGeom prst="rect">
                            <a:avLst/>
                          </a:prstGeom>
                          <a:ln w="12192">
                            <a:solidFill>
                              <a:srgbClr val="000000"/>
                            </a:solidFill>
                            <a:prstDash val="solid"/>
                          </a:ln>
                        </wps:spPr>
                        <wps:txbx>
                          <w:txbxContent>
                            <w:p>
                              <w:pPr>
                                <w:spacing w:before="182"/>
                                <w:ind w:left="682" w:right="0" w:firstLine="0"/>
                                <w:jc w:val="left"/>
                                <w:rPr>
                                  <w:sz w:val="24"/>
                                </w:rPr>
                              </w:pPr>
                              <w:r>
                                <w:rPr>
                                  <w:sz w:val="24"/>
                                </w:rPr>
                                <w:t>Teori</w:t>
                              </w:r>
                              <w:r>
                                <w:rPr>
                                  <w:spacing w:val="-2"/>
                                  <w:sz w:val="24"/>
                                </w:rPr>
                                <w:t> Atribusi</w:t>
                              </w:r>
                            </w:p>
                          </w:txbxContent>
                        </wps:txbx>
                        <wps:bodyPr wrap="square" lIns="0" tIns="0" rIns="0" bIns="0" rtlCol="0">
                          <a:noAutofit/>
                        </wps:bodyPr>
                      </wps:wsp>
                      <wps:wsp>
                        <wps:cNvPr id="35" name="Textbox 35"/>
                        <wps:cNvSpPr txBox="1"/>
                        <wps:spPr>
                          <a:xfrm>
                            <a:off x="1746504" y="1141475"/>
                            <a:ext cx="1744980" cy="533400"/>
                          </a:xfrm>
                          <a:prstGeom prst="rect">
                            <a:avLst/>
                          </a:prstGeom>
                          <a:ln w="12192">
                            <a:solidFill>
                              <a:srgbClr val="000000"/>
                            </a:solidFill>
                            <a:prstDash val="solid"/>
                          </a:ln>
                        </wps:spPr>
                        <wps:txbx>
                          <w:txbxContent>
                            <w:p>
                              <w:pPr>
                                <w:spacing w:before="183"/>
                                <w:ind w:left="528" w:right="0" w:firstLine="0"/>
                                <w:jc w:val="left"/>
                                <w:rPr>
                                  <w:sz w:val="24"/>
                                </w:rPr>
                              </w:pPr>
                              <w:r>
                                <w:rPr>
                                  <w:sz w:val="24"/>
                                </w:rPr>
                                <w:t>Perilaku </w:t>
                              </w:r>
                              <w:r>
                                <w:rPr>
                                  <w:spacing w:val="-2"/>
                                  <w:sz w:val="24"/>
                                </w:rPr>
                                <w:t>Individu</w:t>
                              </w:r>
                            </w:p>
                          </w:txbxContent>
                        </wps:txbx>
                        <wps:bodyPr wrap="square" lIns="0" tIns="0" rIns="0" bIns="0" rtlCol="0">
                          <a:noAutofit/>
                        </wps:bodyPr>
                      </wps:wsp>
                      <wps:wsp>
                        <wps:cNvPr id="36" name="Textbox 36"/>
                        <wps:cNvSpPr txBox="1"/>
                        <wps:spPr>
                          <a:xfrm>
                            <a:off x="3465576" y="2444495"/>
                            <a:ext cx="1744980" cy="533400"/>
                          </a:xfrm>
                          <a:prstGeom prst="rect">
                            <a:avLst/>
                          </a:prstGeom>
                          <a:ln w="12192">
                            <a:solidFill>
                              <a:srgbClr val="000000"/>
                            </a:solidFill>
                            <a:prstDash val="solid"/>
                          </a:ln>
                        </wps:spPr>
                        <wps:txbx>
                          <w:txbxContent>
                            <w:p>
                              <w:pPr>
                                <w:spacing w:before="183"/>
                                <w:ind w:left="567" w:right="0" w:firstLine="0"/>
                                <w:jc w:val="left"/>
                                <w:rPr>
                                  <w:sz w:val="24"/>
                                </w:rPr>
                              </w:pPr>
                              <w:r>
                                <w:rPr>
                                  <w:sz w:val="24"/>
                                </w:rPr>
                                <w:t>Faktor</w:t>
                              </w:r>
                              <w:r>
                                <w:rPr>
                                  <w:spacing w:val="-3"/>
                                  <w:sz w:val="24"/>
                                </w:rPr>
                                <w:t> </w:t>
                              </w:r>
                              <w:r>
                                <w:rPr>
                                  <w:spacing w:val="-2"/>
                                  <w:sz w:val="24"/>
                                </w:rPr>
                                <w:t>Eksternal</w:t>
                              </w:r>
                            </w:p>
                          </w:txbxContent>
                        </wps:txbx>
                        <wps:bodyPr wrap="square" lIns="0" tIns="0" rIns="0" bIns="0" rtlCol="0">
                          <a:noAutofit/>
                        </wps:bodyPr>
                      </wps:wsp>
                      <wps:wsp>
                        <wps:cNvPr id="37" name="Textbox 37"/>
                        <wps:cNvSpPr txBox="1"/>
                        <wps:spPr>
                          <a:xfrm>
                            <a:off x="3648455" y="3852671"/>
                            <a:ext cx="1577340" cy="533400"/>
                          </a:xfrm>
                          <a:prstGeom prst="rect">
                            <a:avLst/>
                          </a:prstGeom>
                          <a:ln w="12192">
                            <a:solidFill>
                              <a:srgbClr val="000000"/>
                            </a:solidFill>
                            <a:prstDash val="solid"/>
                          </a:ln>
                        </wps:spPr>
                        <wps:txbx>
                          <w:txbxContent>
                            <w:p>
                              <w:pPr>
                                <w:spacing w:before="181"/>
                                <w:ind w:left="642" w:right="0" w:firstLine="0"/>
                                <w:jc w:val="left"/>
                                <w:rPr>
                                  <w:sz w:val="24"/>
                                </w:rPr>
                              </w:pPr>
                              <w:r>
                                <w:rPr>
                                  <w:sz w:val="24"/>
                                </w:rPr>
                                <w:t>Akses</w:t>
                              </w:r>
                              <w:r>
                                <w:rPr>
                                  <w:spacing w:val="-2"/>
                                  <w:sz w:val="24"/>
                                </w:rPr>
                                <w:t> Pajak</w:t>
                              </w:r>
                            </w:p>
                          </w:txbxContent>
                        </wps:txbx>
                        <wps:bodyPr wrap="square" lIns="0" tIns="0" rIns="0" bIns="0" rtlCol="0">
                          <a:noAutofit/>
                        </wps:bodyPr>
                      </wps:wsp>
                      <wps:wsp>
                        <wps:cNvPr id="38" name="Textbox 38"/>
                        <wps:cNvSpPr txBox="1"/>
                        <wps:spPr>
                          <a:xfrm>
                            <a:off x="783336" y="2452116"/>
                            <a:ext cx="1744980" cy="533400"/>
                          </a:xfrm>
                          <a:prstGeom prst="rect">
                            <a:avLst/>
                          </a:prstGeom>
                          <a:ln w="12192">
                            <a:solidFill>
                              <a:srgbClr val="000000"/>
                            </a:solidFill>
                            <a:prstDash val="solid"/>
                          </a:ln>
                        </wps:spPr>
                        <wps:txbx>
                          <w:txbxContent>
                            <w:p>
                              <w:pPr>
                                <w:spacing w:before="183"/>
                                <w:ind w:left="648" w:right="0" w:firstLine="0"/>
                                <w:jc w:val="left"/>
                                <w:rPr>
                                  <w:sz w:val="24"/>
                                </w:rPr>
                              </w:pPr>
                              <w:r>
                                <w:rPr>
                                  <w:sz w:val="24"/>
                                </w:rPr>
                                <w:t>Faktor</w:t>
                              </w:r>
                              <w:r>
                                <w:rPr>
                                  <w:spacing w:val="-2"/>
                                  <w:sz w:val="24"/>
                                </w:rPr>
                                <w:t> Internal</w:t>
                              </w:r>
                            </w:p>
                          </w:txbxContent>
                        </wps:txbx>
                        <wps:bodyPr wrap="square" lIns="0" tIns="0" rIns="0" bIns="0" rtlCol="0">
                          <a:noAutofit/>
                        </wps:bodyPr>
                      </wps:wsp>
                      <wps:wsp>
                        <wps:cNvPr id="39" name="Textbox 39"/>
                        <wps:cNvSpPr txBox="1"/>
                        <wps:spPr>
                          <a:xfrm>
                            <a:off x="6095" y="3852671"/>
                            <a:ext cx="1577340" cy="533400"/>
                          </a:xfrm>
                          <a:prstGeom prst="rect">
                            <a:avLst/>
                          </a:prstGeom>
                          <a:ln w="12191">
                            <a:solidFill>
                              <a:srgbClr val="000000"/>
                            </a:solidFill>
                            <a:prstDash val="solid"/>
                          </a:ln>
                        </wps:spPr>
                        <wps:txbx>
                          <w:txbxContent>
                            <w:p>
                              <w:pPr>
                                <w:spacing w:before="181"/>
                                <w:ind w:left="518" w:right="0" w:firstLine="0"/>
                                <w:jc w:val="left"/>
                                <w:rPr>
                                  <w:i/>
                                  <w:sz w:val="24"/>
                                </w:rPr>
                              </w:pPr>
                              <w:r>
                                <w:rPr>
                                  <w:i/>
                                  <w:sz w:val="24"/>
                                </w:rPr>
                                <w:t>Love</w:t>
                              </w:r>
                              <w:r>
                                <w:rPr>
                                  <w:i/>
                                  <w:spacing w:val="-2"/>
                                  <w:sz w:val="24"/>
                                </w:rPr>
                                <w:t> </w:t>
                              </w:r>
                              <w:r>
                                <w:rPr>
                                  <w:i/>
                                  <w:sz w:val="24"/>
                                </w:rPr>
                                <w:t>of </w:t>
                              </w:r>
                              <w:r>
                                <w:rPr>
                                  <w:i/>
                                  <w:spacing w:val="-2"/>
                                  <w:sz w:val="24"/>
                                </w:rPr>
                                <w:t>Money</w:t>
                              </w:r>
                            </w:p>
                          </w:txbxContent>
                        </wps:txbx>
                        <wps:bodyPr wrap="square" lIns="0" tIns="0" rIns="0" bIns="0" rtlCol="0">
                          <a:noAutofit/>
                        </wps:bodyPr>
                      </wps:wsp>
                      <wps:wsp>
                        <wps:cNvPr id="40" name="Textbox 40"/>
                        <wps:cNvSpPr txBox="1"/>
                        <wps:spPr>
                          <a:xfrm>
                            <a:off x="1819655" y="3845052"/>
                            <a:ext cx="1577340" cy="533400"/>
                          </a:xfrm>
                          <a:prstGeom prst="rect">
                            <a:avLst/>
                          </a:prstGeom>
                          <a:ln w="12192">
                            <a:solidFill>
                              <a:srgbClr val="000000"/>
                            </a:solidFill>
                            <a:prstDash val="solid"/>
                          </a:ln>
                        </wps:spPr>
                        <wps:txbx>
                          <w:txbxContent>
                            <w:p>
                              <w:pPr>
                                <w:spacing w:before="181"/>
                                <w:ind w:left="641" w:right="0" w:firstLine="0"/>
                                <w:jc w:val="left"/>
                                <w:rPr>
                                  <w:sz w:val="24"/>
                                </w:rPr>
                              </w:pPr>
                              <w:r>
                                <w:rPr>
                                  <w:sz w:val="24"/>
                                </w:rPr>
                                <w:t>Moral</w:t>
                              </w:r>
                              <w:r>
                                <w:rPr>
                                  <w:spacing w:val="-2"/>
                                  <w:sz w:val="24"/>
                                </w:rPr>
                                <w:t> Pajak</w:t>
                              </w:r>
                            </w:p>
                          </w:txbxContent>
                        </wps:txbx>
                        <wps:bodyPr wrap="square" lIns="0" tIns="0" rIns="0" bIns="0" rtlCol="0">
                          <a:noAutofit/>
                        </wps:bodyPr>
                      </wps:wsp>
                    </wpg:wgp>
                  </a:graphicData>
                </a:graphic>
              </wp:anchor>
            </w:drawing>
          </mc:Choice>
          <mc:Fallback>
            <w:pict>
              <v:group style="position:absolute;margin-left:114.120003pt;margin-top:12.625235pt;width:412pt;height:435.25pt;mso-position-horizontal-relative:page;mso-position-vertical-relative:paragraph;z-index:-15727616;mso-wrap-distance-left:0;mso-wrap-distance-right:0" id="docshapegroup23" coordorigin="2282,253" coordsize="8240,8705">
                <v:shape style="position:absolute;left:3512;top:1099;width:5750;height:7028" id="docshape24" coordorigin="3513,1100" coordsize="5750,7028" path="m6408,8108l6386,8086,6313,8013,6297,8061,3519,7150,3513,7169,6291,8080,6275,8127,6408,8108xm6410,6308l6386,6249,6359,6184,6326,6221,4867,4944,4866,4945,4853,4933,3593,6227,3557,6192,3516,6320,3643,6276,3622,6255,3607,6241,4854,4960,6313,6236,6280,6274,6410,6308xm6456,1943l6406,1943,6406,1100,6386,1100,6386,1943,6336,1943,6396,2063,6446,1963,6456,1943xm6470,7988l6420,7988,6420,7160,6400,7160,6400,7988,6350,7988,6410,8108,6460,8008,6470,7988xm9192,6200l9142,6200,9142,4952,9122,4952,9122,6200,9072,6200,9132,6320,9182,6220,9192,6200xm9192,4112l9166,4081,9106,4009,9086,4054,6412,2879,6408,2888,6402,2880,4866,4032,4836,3992,4776,4112,4908,4088,4887,4060,4878,4048,6409,2899,9078,4073,9058,4118,9192,4112xm9262,7157l9256,7138,6523,8060,6507,8013,6413,8108,6546,8126,6532,8085,6530,8079,9262,7157xe" filled="true" fillcolor="#000000" stroked="false">
                  <v:path arrowok="t"/>
                  <v:fill type="solid"/>
                </v:shape>
                <v:shape style="position:absolute;left:3612;top:8107;width:5652;height:840" type="#_x0000_t202" id="docshape25" filled="false" stroked="true" strokeweight=".96pt" strokecolor="#000000">
                  <v:textbox inset="0,0,0,0">
                    <w:txbxContent>
                      <w:p>
                        <w:pPr>
                          <w:spacing w:before="181"/>
                          <w:ind w:left="636" w:right="0" w:firstLine="0"/>
                          <w:jc w:val="left"/>
                          <w:rPr>
                            <w:sz w:val="24"/>
                          </w:rPr>
                        </w:pPr>
                        <w:r>
                          <w:rPr>
                            <w:sz w:val="24"/>
                          </w:rPr>
                          <w:t>Kepatuhan</w:t>
                        </w:r>
                        <w:r>
                          <w:rPr>
                            <w:spacing w:val="-3"/>
                            <w:sz w:val="24"/>
                          </w:rPr>
                          <w:t> </w:t>
                        </w:r>
                        <w:r>
                          <w:rPr>
                            <w:sz w:val="24"/>
                          </w:rPr>
                          <w:t>Wajib</w:t>
                        </w:r>
                        <w:r>
                          <w:rPr>
                            <w:spacing w:val="-2"/>
                            <w:sz w:val="24"/>
                          </w:rPr>
                          <w:t> </w:t>
                        </w:r>
                        <w:r>
                          <w:rPr>
                            <w:sz w:val="24"/>
                          </w:rPr>
                          <w:t>Pajak</w:t>
                        </w:r>
                        <w:r>
                          <w:rPr>
                            <w:spacing w:val="-1"/>
                            <w:sz w:val="24"/>
                          </w:rPr>
                          <w:t> </w:t>
                        </w:r>
                        <w:r>
                          <w:rPr>
                            <w:sz w:val="24"/>
                          </w:rPr>
                          <w:t>Kendaraan </w:t>
                        </w:r>
                        <w:r>
                          <w:rPr>
                            <w:spacing w:val="-2"/>
                            <w:sz w:val="24"/>
                          </w:rPr>
                          <w:t>Bermotor</w:t>
                        </w:r>
                      </w:p>
                    </w:txbxContent>
                  </v:textbox>
                  <v:stroke dashstyle="solid"/>
                  <w10:wrap type="none"/>
                </v:shape>
                <v:shape style="position:absolute;left:5035;top:262;width:2748;height:840" type="#_x0000_t202" id="docshape26" filled="false" stroked="true" strokeweight=".96pt" strokecolor="#000000">
                  <v:textbox inset="0,0,0,0">
                    <w:txbxContent>
                      <w:p>
                        <w:pPr>
                          <w:spacing w:before="182"/>
                          <w:ind w:left="682" w:right="0" w:firstLine="0"/>
                          <w:jc w:val="left"/>
                          <w:rPr>
                            <w:sz w:val="24"/>
                          </w:rPr>
                        </w:pPr>
                        <w:r>
                          <w:rPr>
                            <w:sz w:val="24"/>
                          </w:rPr>
                          <w:t>Teori</w:t>
                        </w:r>
                        <w:r>
                          <w:rPr>
                            <w:spacing w:val="-2"/>
                            <w:sz w:val="24"/>
                          </w:rPr>
                          <w:t> Atribusi</w:t>
                        </w:r>
                      </w:p>
                    </w:txbxContent>
                  </v:textbox>
                  <v:stroke dashstyle="solid"/>
                  <w10:wrap type="none"/>
                </v:shape>
                <v:shape style="position:absolute;left:5032;top:2050;width:2748;height:840" type="#_x0000_t202" id="docshape27" filled="false" stroked="true" strokeweight=".96pt" strokecolor="#000000">
                  <v:textbox inset="0,0,0,0">
                    <w:txbxContent>
                      <w:p>
                        <w:pPr>
                          <w:spacing w:before="183"/>
                          <w:ind w:left="528" w:right="0" w:firstLine="0"/>
                          <w:jc w:val="left"/>
                          <w:rPr>
                            <w:sz w:val="24"/>
                          </w:rPr>
                        </w:pPr>
                        <w:r>
                          <w:rPr>
                            <w:sz w:val="24"/>
                          </w:rPr>
                          <w:t>Perilaku </w:t>
                        </w:r>
                        <w:r>
                          <w:rPr>
                            <w:spacing w:val="-2"/>
                            <w:sz w:val="24"/>
                          </w:rPr>
                          <w:t>Individu</w:t>
                        </w:r>
                      </w:p>
                    </w:txbxContent>
                  </v:textbox>
                  <v:stroke dashstyle="solid"/>
                  <w10:wrap type="none"/>
                </v:shape>
                <v:shape style="position:absolute;left:7740;top:4102;width:2748;height:840" type="#_x0000_t202" id="docshape28" filled="false" stroked="true" strokeweight=".96pt" strokecolor="#000000">
                  <v:textbox inset="0,0,0,0">
                    <w:txbxContent>
                      <w:p>
                        <w:pPr>
                          <w:spacing w:before="183"/>
                          <w:ind w:left="567" w:right="0" w:firstLine="0"/>
                          <w:jc w:val="left"/>
                          <w:rPr>
                            <w:sz w:val="24"/>
                          </w:rPr>
                        </w:pPr>
                        <w:r>
                          <w:rPr>
                            <w:sz w:val="24"/>
                          </w:rPr>
                          <w:t>Faktor</w:t>
                        </w:r>
                        <w:r>
                          <w:rPr>
                            <w:spacing w:val="-3"/>
                            <w:sz w:val="24"/>
                          </w:rPr>
                          <w:t> </w:t>
                        </w:r>
                        <w:r>
                          <w:rPr>
                            <w:spacing w:val="-2"/>
                            <w:sz w:val="24"/>
                          </w:rPr>
                          <w:t>Eksternal</w:t>
                        </w:r>
                      </w:p>
                    </w:txbxContent>
                  </v:textbox>
                  <v:stroke dashstyle="solid"/>
                  <w10:wrap type="none"/>
                </v:shape>
                <v:shape style="position:absolute;left:8028;top:6319;width:2484;height:840" type="#_x0000_t202" id="docshape29" filled="false" stroked="true" strokeweight=".96pt" strokecolor="#000000">
                  <v:textbox inset="0,0,0,0">
                    <w:txbxContent>
                      <w:p>
                        <w:pPr>
                          <w:spacing w:before="181"/>
                          <w:ind w:left="642" w:right="0" w:firstLine="0"/>
                          <w:jc w:val="left"/>
                          <w:rPr>
                            <w:sz w:val="24"/>
                          </w:rPr>
                        </w:pPr>
                        <w:r>
                          <w:rPr>
                            <w:sz w:val="24"/>
                          </w:rPr>
                          <w:t>Akses</w:t>
                        </w:r>
                        <w:r>
                          <w:rPr>
                            <w:spacing w:val="-2"/>
                            <w:sz w:val="24"/>
                          </w:rPr>
                          <w:t> Pajak</w:t>
                        </w:r>
                      </w:p>
                    </w:txbxContent>
                  </v:textbox>
                  <v:stroke dashstyle="solid"/>
                  <w10:wrap type="none"/>
                </v:shape>
                <v:shape style="position:absolute;left:3516;top:4114;width:2748;height:840" type="#_x0000_t202" id="docshape30" filled="false" stroked="true" strokeweight=".96pt" strokecolor="#000000">
                  <v:textbox inset="0,0,0,0">
                    <w:txbxContent>
                      <w:p>
                        <w:pPr>
                          <w:spacing w:before="183"/>
                          <w:ind w:left="648" w:right="0" w:firstLine="0"/>
                          <w:jc w:val="left"/>
                          <w:rPr>
                            <w:sz w:val="24"/>
                          </w:rPr>
                        </w:pPr>
                        <w:r>
                          <w:rPr>
                            <w:sz w:val="24"/>
                          </w:rPr>
                          <w:t>Faktor</w:t>
                        </w:r>
                        <w:r>
                          <w:rPr>
                            <w:spacing w:val="-2"/>
                            <w:sz w:val="24"/>
                          </w:rPr>
                          <w:t> Internal</w:t>
                        </w:r>
                      </w:p>
                    </w:txbxContent>
                  </v:textbox>
                  <v:stroke dashstyle="solid"/>
                  <w10:wrap type="none"/>
                </v:shape>
                <v:shape style="position:absolute;left:2292;top:6319;width:2484;height:840" type="#_x0000_t202" id="docshape31" filled="false" stroked="true" strokeweight=".96pt" strokecolor="#000000">
                  <v:textbox inset="0,0,0,0">
                    <w:txbxContent>
                      <w:p>
                        <w:pPr>
                          <w:spacing w:before="181"/>
                          <w:ind w:left="518" w:right="0" w:firstLine="0"/>
                          <w:jc w:val="left"/>
                          <w:rPr>
                            <w:i/>
                            <w:sz w:val="24"/>
                          </w:rPr>
                        </w:pPr>
                        <w:r>
                          <w:rPr>
                            <w:i/>
                            <w:sz w:val="24"/>
                          </w:rPr>
                          <w:t>Love</w:t>
                        </w:r>
                        <w:r>
                          <w:rPr>
                            <w:i/>
                            <w:spacing w:val="-2"/>
                            <w:sz w:val="24"/>
                          </w:rPr>
                          <w:t> </w:t>
                        </w:r>
                        <w:r>
                          <w:rPr>
                            <w:i/>
                            <w:sz w:val="24"/>
                          </w:rPr>
                          <w:t>of </w:t>
                        </w:r>
                        <w:r>
                          <w:rPr>
                            <w:i/>
                            <w:spacing w:val="-2"/>
                            <w:sz w:val="24"/>
                          </w:rPr>
                          <w:t>Money</w:t>
                        </w:r>
                      </w:p>
                    </w:txbxContent>
                  </v:textbox>
                  <v:stroke dashstyle="solid"/>
                  <w10:wrap type="none"/>
                </v:shape>
                <v:shape style="position:absolute;left:5148;top:6307;width:2484;height:840" type="#_x0000_t202" id="docshape32" filled="false" stroked="true" strokeweight=".96pt" strokecolor="#000000">
                  <v:textbox inset="0,0,0,0">
                    <w:txbxContent>
                      <w:p>
                        <w:pPr>
                          <w:spacing w:before="181"/>
                          <w:ind w:left="641" w:right="0" w:firstLine="0"/>
                          <w:jc w:val="left"/>
                          <w:rPr>
                            <w:sz w:val="24"/>
                          </w:rPr>
                        </w:pPr>
                        <w:r>
                          <w:rPr>
                            <w:sz w:val="24"/>
                          </w:rPr>
                          <w:t>Moral</w:t>
                        </w:r>
                        <w:r>
                          <w:rPr>
                            <w:spacing w:val="-2"/>
                            <w:sz w:val="24"/>
                          </w:rPr>
                          <w:t> Pajak</w:t>
                        </w:r>
                      </w:p>
                    </w:txbxContent>
                  </v:textbox>
                  <v:stroke dashstyle="solid"/>
                  <w10:wrap type="none"/>
                </v:shape>
                <w10:wrap type="topAndBottom"/>
              </v:group>
            </w:pict>
          </mc:Fallback>
        </mc:AlternateContent>
      </w:r>
    </w:p>
    <w:p>
      <w:pPr>
        <w:pStyle w:val="BodyText"/>
        <w:spacing w:before="104"/>
      </w:pPr>
    </w:p>
    <w:p>
      <w:pPr>
        <w:pStyle w:val="Heading5"/>
        <w:ind w:left="300" w:right="106"/>
        <w:jc w:val="center"/>
      </w:pPr>
      <w:r>
        <w:rPr/>
        <w:t>Gambar</w:t>
      </w:r>
      <w:r>
        <w:rPr>
          <w:spacing w:val="-3"/>
        </w:rPr>
        <w:t> </w:t>
      </w:r>
      <w:r>
        <w:rPr/>
        <w:t>2.</w:t>
      </w:r>
      <w:r>
        <w:rPr>
          <w:spacing w:val="-1"/>
        </w:rPr>
        <w:t> </w:t>
      </w:r>
      <w:r>
        <w:rPr/>
        <w:t>1 Kerangka</w:t>
      </w:r>
      <w:r>
        <w:rPr>
          <w:spacing w:val="-1"/>
        </w:rPr>
        <w:t> </w:t>
      </w:r>
      <w:r>
        <w:rPr>
          <w:spacing w:val="-2"/>
        </w:rPr>
        <w:t>Konseptual</w:t>
      </w:r>
    </w:p>
    <w:p>
      <w:pPr>
        <w:pStyle w:val="Heading5"/>
        <w:spacing w:after="0"/>
        <w:jc w:val="center"/>
        <w:sectPr>
          <w:headerReference w:type="default" r:id="rId57"/>
          <w:footerReference w:type="default" r:id="rId58"/>
          <w:pgSz w:w="11910" w:h="16840"/>
          <w:pgMar w:header="722" w:footer="0" w:top="1920" w:bottom="280" w:left="1700" w:right="1275"/>
        </w:sectPr>
      </w:pPr>
    </w:p>
    <w:p>
      <w:pPr>
        <w:pStyle w:val="BodyText"/>
        <w:spacing w:before="50"/>
        <w:rPr>
          <w:b/>
        </w:rPr>
      </w:pPr>
    </w:p>
    <w:p>
      <w:pPr>
        <w:pStyle w:val="Heading5"/>
        <w:numPr>
          <w:ilvl w:val="1"/>
          <w:numId w:val="13"/>
        </w:numPr>
        <w:tabs>
          <w:tab w:pos="992" w:val="left" w:leader="none"/>
        </w:tabs>
        <w:spacing w:line="240" w:lineRule="auto" w:before="0" w:after="0"/>
        <w:ind w:left="992" w:right="0" w:hanging="424"/>
        <w:jc w:val="left"/>
      </w:pPr>
      <w:bookmarkStart w:name="_bookmark23" w:id="24"/>
      <w:bookmarkEnd w:id="24"/>
      <w:r>
        <w:rPr>
          <w:b w:val="0"/>
        </w:rPr>
      </w:r>
      <w:r>
        <w:rPr/>
        <w:t>Pengembangan</w:t>
      </w:r>
      <w:r>
        <w:rPr>
          <w:spacing w:val="-7"/>
        </w:rPr>
        <w:t> </w:t>
      </w:r>
      <w:r>
        <w:rPr>
          <w:spacing w:val="-2"/>
        </w:rPr>
        <w:t>Hipotesis</w:t>
      </w:r>
    </w:p>
    <w:p>
      <w:pPr>
        <w:pStyle w:val="BodyText"/>
        <w:spacing w:before="40"/>
        <w:rPr>
          <w:b/>
        </w:rPr>
      </w:pPr>
    </w:p>
    <w:p>
      <w:pPr>
        <w:spacing w:line="480" w:lineRule="auto" w:before="1"/>
        <w:ind w:left="1134" w:right="0" w:hanging="560"/>
        <w:jc w:val="left"/>
        <w:rPr>
          <w:b/>
          <w:sz w:val="24"/>
        </w:rPr>
      </w:pPr>
      <w:r>
        <w:rPr/>
        <w:drawing>
          <wp:inline distT="0" distB="0" distL="0" distR="0">
            <wp:extent cx="292536" cy="108076"/>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61" cstate="print"/>
                    <a:stretch>
                      <a:fillRect/>
                    </a:stretch>
                  </pic:blipFill>
                  <pic:spPr>
                    <a:xfrm>
                      <a:off x="0" y="0"/>
                      <a:ext cx="292536" cy="108076"/>
                    </a:xfrm>
                    <a:prstGeom prst="rect">
                      <a:avLst/>
                    </a:prstGeom>
                  </pic:spPr>
                </pic:pic>
              </a:graphicData>
            </a:graphic>
          </wp:inline>
        </w:drawing>
      </w:r>
      <w:r>
        <w:rPr/>
      </w:r>
      <w:r>
        <w:rPr>
          <w:spacing w:val="43"/>
          <w:position w:val="1"/>
          <w:sz w:val="20"/>
        </w:rPr>
        <w:t> </w:t>
      </w:r>
      <w:bookmarkStart w:name="_bookmark24" w:id="25"/>
      <w:bookmarkEnd w:id="25"/>
      <w:r>
        <w:rPr>
          <w:spacing w:val="-2"/>
          <w:position w:val="1"/>
          <w:sz w:val="20"/>
        </w:rPr>
      </w:r>
      <w:r>
        <w:rPr>
          <w:b/>
          <w:position w:val="1"/>
          <w:sz w:val="24"/>
        </w:rPr>
        <w:t>Pengaruh</w:t>
      </w:r>
      <w:r>
        <w:rPr>
          <w:b/>
          <w:spacing w:val="-6"/>
          <w:position w:val="1"/>
          <w:sz w:val="24"/>
        </w:rPr>
        <w:t> </w:t>
      </w:r>
      <w:r>
        <w:rPr>
          <w:b/>
          <w:i/>
          <w:position w:val="1"/>
          <w:sz w:val="24"/>
        </w:rPr>
        <w:t>Love</w:t>
      </w:r>
      <w:r>
        <w:rPr>
          <w:b/>
          <w:i/>
          <w:spacing w:val="-7"/>
          <w:position w:val="1"/>
          <w:sz w:val="24"/>
        </w:rPr>
        <w:t> </w:t>
      </w:r>
      <w:r>
        <w:rPr>
          <w:b/>
          <w:i/>
          <w:position w:val="1"/>
          <w:sz w:val="24"/>
        </w:rPr>
        <w:t>of</w:t>
      </w:r>
      <w:r>
        <w:rPr>
          <w:b/>
          <w:i/>
          <w:spacing w:val="-9"/>
          <w:position w:val="1"/>
          <w:sz w:val="24"/>
        </w:rPr>
        <w:t> </w:t>
      </w:r>
      <w:r>
        <w:rPr>
          <w:b/>
          <w:i/>
          <w:position w:val="1"/>
          <w:sz w:val="24"/>
        </w:rPr>
        <w:t>Money</w:t>
      </w:r>
      <w:r>
        <w:rPr>
          <w:b/>
          <w:i/>
          <w:spacing w:val="-8"/>
          <w:position w:val="1"/>
          <w:sz w:val="24"/>
        </w:rPr>
        <w:t> </w:t>
      </w:r>
      <w:r>
        <w:rPr>
          <w:b/>
          <w:position w:val="1"/>
          <w:sz w:val="24"/>
        </w:rPr>
        <w:t>Terhadap</w:t>
      </w:r>
      <w:r>
        <w:rPr>
          <w:b/>
          <w:spacing w:val="-8"/>
          <w:position w:val="1"/>
          <w:sz w:val="24"/>
        </w:rPr>
        <w:t> </w:t>
      </w:r>
      <w:r>
        <w:rPr>
          <w:b/>
          <w:position w:val="1"/>
          <w:sz w:val="24"/>
        </w:rPr>
        <w:t>Kepatuhan</w:t>
      </w:r>
      <w:r>
        <w:rPr>
          <w:b/>
          <w:spacing w:val="-8"/>
          <w:position w:val="1"/>
          <w:sz w:val="24"/>
        </w:rPr>
        <w:t> </w:t>
      </w:r>
      <w:r>
        <w:rPr>
          <w:b/>
          <w:position w:val="1"/>
          <w:sz w:val="24"/>
        </w:rPr>
        <w:t>Wajib</w:t>
      </w:r>
      <w:r>
        <w:rPr>
          <w:b/>
          <w:spacing w:val="-8"/>
          <w:position w:val="1"/>
          <w:sz w:val="24"/>
        </w:rPr>
        <w:t> </w:t>
      </w:r>
      <w:r>
        <w:rPr>
          <w:b/>
          <w:position w:val="1"/>
          <w:sz w:val="24"/>
        </w:rPr>
        <w:t>Pajak</w:t>
      </w:r>
      <w:r>
        <w:rPr>
          <w:b/>
          <w:spacing w:val="-8"/>
          <w:position w:val="1"/>
          <w:sz w:val="24"/>
        </w:rPr>
        <w:t> </w:t>
      </w:r>
      <w:r>
        <w:rPr>
          <w:b/>
          <w:position w:val="1"/>
          <w:sz w:val="24"/>
        </w:rPr>
        <w:t>Kendaraan </w:t>
      </w:r>
      <w:r>
        <w:rPr>
          <w:b/>
          <w:spacing w:val="-2"/>
          <w:sz w:val="24"/>
        </w:rPr>
        <w:t>Bermotor</w:t>
      </w:r>
    </w:p>
    <w:p>
      <w:pPr>
        <w:pStyle w:val="BodyText"/>
        <w:spacing w:before="154"/>
        <w:ind w:left="1288"/>
      </w:pPr>
      <w:r>
        <w:rPr/>
        <w:t>Berkaitan</w:t>
      </w:r>
      <w:r>
        <w:rPr>
          <w:spacing w:val="19"/>
        </w:rPr>
        <w:t> </w:t>
      </w:r>
      <w:r>
        <w:rPr/>
        <w:t>dengan</w:t>
      </w:r>
      <w:r>
        <w:rPr>
          <w:spacing w:val="21"/>
        </w:rPr>
        <w:t> </w:t>
      </w:r>
      <w:r>
        <w:rPr/>
        <w:t>teori</w:t>
      </w:r>
      <w:r>
        <w:rPr>
          <w:spacing w:val="22"/>
        </w:rPr>
        <w:t> </w:t>
      </w:r>
      <w:r>
        <w:rPr/>
        <w:t>atribusi,</w:t>
      </w:r>
      <w:r>
        <w:rPr>
          <w:spacing w:val="23"/>
        </w:rPr>
        <w:t> </w:t>
      </w:r>
      <w:r>
        <w:rPr/>
        <w:t>penelitian</w:t>
      </w:r>
      <w:r>
        <w:rPr>
          <w:spacing w:val="21"/>
        </w:rPr>
        <w:t> </w:t>
      </w:r>
      <w:r>
        <w:rPr/>
        <w:t>ini</w:t>
      </w:r>
      <w:r>
        <w:rPr>
          <w:spacing w:val="20"/>
        </w:rPr>
        <w:t> </w:t>
      </w:r>
      <w:r>
        <w:rPr/>
        <w:t>menggunakan</w:t>
      </w:r>
      <w:r>
        <w:rPr>
          <w:spacing w:val="21"/>
        </w:rPr>
        <w:t> </w:t>
      </w:r>
      <w:r>
        <w:rPr/>
        <w:t>teori</w:t>
      </w:r>
      <w:r>
        <w:rPr>
          <w:spacing w:val="23"/>
        </w:rPr>
        <w:t> </w:t>
      </w:r>
      <w:r>
        <w:rPr>
          <w:spacing w:val="-2"/>
        </w:rPr>
        <w:t>atribusi</w:t>
      </w:r>
    </w:p>
    <w:p>
      <w:pPr>
        <w:pStyle w:val="BodyText"/>
      </w:pPr>
    </w:p>
    <w:p>
      <w:pPr>
        <w:pStyle w:val="BodyText"/>
        <w:spacing w:line="480" w:lineRule="auto" w:before="1"/>
        <w:ind w:left="568" w:right="421"/>
        <w:jc w:val="both"/>
      </w:pPr>
      <w:r>
        <w:rPr/>
        <w:t>karena</w:t>
      </w:r>
      <w:r>
        <w:rPr>
          <w:spacing w:val="-5"/>
        </w:rPr>
        <w:t> </w:t>
      </w:r>
      <w:r>
        <w:rPr/>
        <w:t>perilaku</w:t>
      </w:r>
      <w:r>
        <w:rPr>
          <w:spacing w:val="-7"/>
        </w:rPr>
        <w:t> </w:t>
      </w:r>
      <w:r>
        <w:rPr/>
        <w:t>wajib</w:t>
      </w:r>
      <w:r>
        <w:rPr>
          <w:spacing w:val="-7"/>
        </w:rPr>
        <w:t> </w:t>
      </w:r>
      <w:r>
        <w:rPr/>
        <w:t>pajak</w:t>
      </w:r>
      <w:r>
        <w:rPr>
          <w:spacing w:val="-7"/>
        </w:rPr>
        <w:t> </w:t>
      </w:r>
      <w:r>
        <w:rPr/>
        <w:t>dalam</w:t>
      </w:r>
      <w:r>
        <w:rPr>
          <w:spacing w:val="-7"/>
        </w:rPr>
        <w:t> </w:t>
      </w:r>
      <w:r>
        <w:rPr/>
        <w:t>memenuhi</w:t>
      </w:r>
      <w:r>
        <w:rPr>
          <w:spacing w:val="-6"/>
        </w:rPr>
        <w:t> </w:t>
      </w:r>
      <w:r>
        <w:rPr/>
        <w:t>kewajiban</w:t>
      </w:r>
      <w:r>
        <w:rPr>
          <w:spacing w:val="-7"/>
        </w:rPr>
        <w:t> </w:t>
      </w:r>
      <w:r>
        <w:rPr/>
        <w:t>perpajakannya</w:t>
      </w:r>
      <w:r>
        <w:rPr>
          <w:spacing w:val="-8"/>
        </w:rPr>
        <w:t> </w:t>
      </w:r>
      <w:r>
        <w:rPr/>
        <w:t>ditentukan oleh</w:t>
      </w:r>
      <w:r>
        <w:rPr>
          <w:spacing w:val="40"/>
        </w:rPr>
        <w:t> </w:t>
      </w:r>
      <w:r>
        <w:rPr/>
        <w:t>keadaan dimana kesadaran pajak wajib pajak mempengaruhi persepsi pajak wajib</w:t>
      </w:r>
      <w:r>
        <w:rPr>
          <w:spacing w:val="40"/>
        </w:rPr>
        <w:t> </w:t>
      </w:r>
      <w:r>
        <w:rPr/>
        <w:t>pajak. Persepsi wajib pajak ini dapat dipengaruhi oleh faktor internal. </w:t>
      </w:r>
      <w:r>
        <w:rPr>
          <w:i/>
        </w:rPr>
        <w:t>Love of money </w:t>
      </w:r>
      <w:r>
        <w:rPr/>
        <w:t>atau cinta uang merupakan penyebab internal wajib pajak yang mempunyai tingkat </w:t>
      </w:r>
      <w:r>
        <w:rPr>
          <w:i/>
        </w:rPr>
        <w:t>love of money </w:t>
      </w:r>
      <w:r>
        <w:rPr/>
        <w:t>yang tinggi. Membayar pajak</w:t>
      </w:r>
      <w:r>
        <w:rPr>
          <w:spacing w:val="40"/>
        </w:rPr>
        <w:t> </w:t>
      </w:r>
      <w:r>
        <w:rPr/>
        <w:t>dianggap tidak memberikan manfaat secara langsung, dan masyarakat merasa rugi ketika harus mengeluarkan uang yang lebih besar untuk pembayaran pajak.</w:t>
      </w:r>
    </w:p>
    <w:p>
      <w:pPr>
        <w:pStyle w:val="BodyText"/>
        <w:spacing w:line="480" w:lineRule="auto" w:before="161"/>
        <w:ind w:left="568" w:right="422" w:firstLine="720"/>
        <w:jc w:val="both"/>
      </w:pPr>
      <w:r>
        <w:rPr/>
        <w:t>Menurut Asih &amp; Dwiyanti (2019) </w:t>
      </w:r>
      <w:r>
        <w:rPr>
          <w:i/>
        </w:rPr>
        <w:t>Love of money </w:t>
      </w:r>
      <w:r>
        <w:rPr/>
        <w:t>atau cinta terhadap uang merupakan seseorang yang cenderung menganggap uang sebagai prioritas dalam hidup. Orang yang menyukai uang</w:t>
      </w:r>
      <w:r>
        <w:rPr>
          <w:spacing w:val="40"/>
        </w:rPr>
        <w:t> </w:t>
      </w:r>
      <w:r>
        <w:rPr/>
        <w:t>cenderung menghindari membelanjakannya untuk</w:t>
      </w:r>
      <w:r>
        <w:rPr>
          <w:spacing w:val="-12"/>
        </w:rPr>
        <w:t> </w:t>
      </w:r>
      <w:r>
        <w:rPr/>
        <w:t>hal-hal</w:t>
      </w:r>
      <w:r>
        <w:rPr>
          <w:spacing w:val="-10"/>
        </w:rPr>
        <w:t> </w:t>
      </w:r>
      <w:r>
        <w:rPr/>
        <w:t>yang</w:t>
      </w:r>
      <w:r>
        <w:rPr>
          <w:spacing w:val="-15"/>
        </w:rPr>
        <w:t> </w:t>
      </w:r>
      <w:r>
        <w:rPr/>
        <w:t>tidak</w:t>
      </w:r>
      <w:r>
        <w:rPr>
          <w:spacing w:val="-13"/>
        </w:rPr>
        <w:t> </w:t>
      </w:r>
      <w:r>
        <w:rPr/>
        <w:t>memberikan</w:t>
      </w:r>
      <w:r>
        <w:rPr>
          <w:spacing w:val="-13"/>
        </w:rPr>
        <w:t> </w:t>
      </w:r>
      <w:r>
        <w:rPr/>
        <w:t>keuntungan</w:t>
      </w:r>
      <w:r>
        <w:rPr>
          <w:spacing w:val="-10"/>
        </w:rPr>
        <w:t> </w:t>
      </w:r>
      <w:r>
        <w:rPr/>
        <w:t>besar,</w:t>
      </w:r>
      <w:r>
        <w:rPr>
          <w:spacing w:val="-13"/>
        </w:rPr>
        <w:t> </w:t>
      </w:r>
      <w:r>
        <w:rPr/>
        <w:t>sehingga</w:t>
      </w:r>
      <w:r>
        <w:rPr>
          <w:spacing w:val="-13"/>
        </w:rPr>
        <w:t> </w:t>
      </w:r>
      <w:r>
        <w:rPr/>
        <w:t>timbul</w:t>
      </w:r>
      <w:r>
        <w:rPr>
          <w:spacing w:val="-12"/>
        </w:rPr>
        <w:t> </w:t>
      </w:r>
      <w:r>
        <w:rPr/>
        <w:t>keinginan di kalangan wajib pajak untuk melakukan kecurangan pajak dengan cara tidak membayar pajak atau melaporkan pajak dengan nilai yang salah. Hal ini sejalan dengan Penelitian yang dilakukan oleh Purwanti &amp; Herawati (2020), Pratama (2017), dan Harfiani et al., (2021) yang menyatakan bahwa </w:t>
      </w:r>
      <w:r>
        <w:rPr>
          <w:i/>
        </w:rPr>
        <w:t>love of money </w:t>
      </w:r>
      <w:r>
        <w:rPr/>
        <w:t>berpengaruh signifikan dan negatif terhadap kepatuhan wajib pajak kendaraan bermotor.</w:t>
      </w:r>
      <w:r>
        <w:rPr>
          <w:spacing w:val="-11"/>
        </w:rPr>
        <w:t> </w:t>
      </w:r>
      <w:r>
        <w:rPr/>
        <w:t>Dengan</w:t>
      </w:r>
      <w:r>
        <w:rPr>
          <w:spacing w:val="-10"/>
        </w:rPr>
        <w:t> </w:t>
      </w:r>
      <w:r>
        <w:rPr/>
        <w:t>demikian,</w:t>
      </w:r>
      <w:r>
        <w:rPr>
          <w:spacing w:val="-11"/>
        </w:rPr>
        <w:t> </w:t>
      </w:r>
      <w:r>
        <w:rPr/>
        <w:t>dapat</w:t>
      </w:r>
      <w:r>
        <w:rPr>
          <w:spacing w:val="-10"/>
        </w:rPr>
        <w:t> </w:t>
      </w:r>
      <w:r>
        <w:rPr/>
        <w:t>disimpulkan</w:t>
      </w:r>
      <w:r>
        <w:rPr>
          <w:spacing w:val="-10"/>
        </w:rPr>
        <w:t> </w:t>
      </w:r>
      <w:r>
        <w:rPr/>
        <w:t>hipotesis</w:t>
      </w:r>
      <w:r>
        <w:rPr>
          <w:spacing w:val="-10"/>
        </w:rPr>
        <w:t> </w:t>
      </w:r>
      <w:r>
        <w:rPr/>
        <w:t>pertama</w:t>
      </w:r>
      <w:r>
        <w:rPr>
          <w:spacing w:val="-11"/>
        </w:rPr>
        <w:t> </w:t>
      </w:r>
      <w:r>
        <w:rPr/>
        <w:t>dalam</w:t>
      </w:r>
      <w:r>
        <w:rPr>
          <w:spacing w:val="-10"/>
        </w:rPr>
        <w:t> </w:t>
      </w:r>
      <w:r>
        <w:rPr/>
        <w:t>penelitian ini adalah :</w:t>
      </w:r>
    </w:p>
    <w:p>
      <w:pPr>
        <w:pStyle w:val="BodyText"/>
        <w:spacing w:after="0" w:line="480" w:lineRule="auto"/>
        <w:jc w:val="both"/>
        <w:sectPr>
          <w:headerReference w:type="default" r:id="rId59"/>
          <w:footerReference w:type="default" r:id="rId60"/>
          <w:pgSz w:w="11910" w:h="16840"/>
          <w:pgMar w:header="722" w:footer="0" w:top="1920" w:bottom="280" w:left="1700" w:right="1275"/>
        </w:sectPr>
      </w:pPr>
    </w:p>
    <w:p>
      <w:pPr>
        <w:pStyle w:val="BodyText"/>
        <w:spacing w:before="50"/>
      </w:pPr>
    </w:p>
    <w:p>
      <w:pPr>
        <w:pStyle w:val="Heading5"/>
        <w:spacing w:line="480" w:lineRule="auto"/>
        <w:ind w:left="568"/>
      </w:pPr>
      <w:r>
        <w:rPr>
          <w:position w:val="1"/>
        </w:rPr>
        <w:t>H</w:t>
      </w:r>
      <w:r>
        <w:rPr>
          <w:sz w:val="16"/>
        </w:rPr>
        <w:t>1</w:t>
      </w:r>
      <w:r>
        <w:rPr>
          <w:spacing w:val="10"/>
          <w:sz w:val="16"/>
        </w:rPr>
        <w:t> </w:t>
      </w:r>
      <w:r>
        <w:rPr>
          <w:position w:val="1"/>
        </w:rPr>
        <w:t>:</w:t>
      </w:r>
      <w:r>
        <w:rPr>
          <w:spacing w:val="-12"/>
          <w:position w:val="1"/>
        </w:rPr>
        <w:t> </w:t>
      </w:r>
      <w:r>
        <w:rPr>
          <w:i/>
          <w:position w:val="1"/>
        </w:rPr>
        <w:t>Love</w:t>
      </w:r>
      <w:r>
        <w:rPr>
          <w:i/>
          <w:spacing w:val="-13"/>
          <w:position w:val="1"/>
        </w:rPr>
        <w:t> </w:t>
      </w:r>
      <w:r>
        <w:rPr>
          <w:i/>
          <w:position w:val="1"/>
        </w:rPr>
        <w:t>of</w:t>
      </w:r>
      <w:r>
        <w:rPr>
          <w:i/>
          <w:spacing w:val="-12"/>
          <w:position w:val="1"/>
        </w:rPr>
        <w:t> </w:t>
      </w:r>
      <w:r>
        <w:rPr>
          <w:i/>
          <w:position w:val="1"/>
        </w:rPr>
        <w:t>Money</w:t>
      </w:r>
      <w:r>
        <w:rPr>
          <w:i/>
          <w:spacing w:val="-12"/>
          <w:position w:val="1"/>
        </w:rPr>
        <w:t> </w:t>
      </w:r>
      <w:r>
        <w:rPr>
          <w:position w:val="1"/>
        </w:rPr>
        <w:t>Berpengaruh</w:t>
      </w:r>
      <w:r>
        <w:rPr>
          <w:spacing w:val="-10"/>
          <w:position w:val="1"/>
        </w:rPr>
        <w:t> </w:t>
      </w:r>
      <w:r>
        <w:rPr>
          <w:position w:val="1"/>
        </w:rPr>
        <w:t>Signifikan</w:t>
      </w:r>
      <w:r>
        <w:rPr>
          <w:spacing w:val="-9"/>
          <w:position w:val="1"/>
        </w:rPr>
        <w:t> </w:t>
      </w:r>
      <w:r>
        <w:rPr>
          <w:position w:val="1"/>
        </w:rPr>
        <w:t>dan</w:t>
      </w:r>
      <w:r>
        <w:rPr>
          <w:spacing w:val="-11"/>
          <w:position w:val="1"/>
        </w:rPr>
        <w:t> </w:t>
      </w:r>
      <w:r>
        <w:rPr>
          <w:position w:val="1"/>
        </w:rPr>
        <w:t>Negatif</w:t>
      </w:r>
      <w:r>
        <w:rPr>
          <w:spacing w:val="-10"/>
          <w:position w:val="1"/>
        </w:rPr>
        <w:t> </w:t>
      </w:r>
      <w:r>
        <w:rPr>
          <w:position w:val="1"/>
        </w:rPr>
        <w:t>Terhadap</w:t>
      </w:r>
      <w:r>
        <w:rPr>
          <w:spacing w:val="-13"/>
          <w:position w:val="1"/>
        </w:rPr>
        <w:t> </w:t>
      </w:r>
      <w:r>
        <w:rPr>
          <w:position w:val="1"/>
        </w:rPr>
        <w:t>Kepatuhan </w:t>
      </w:r>
      <w:r>
        <w:rPr/>
        <w:t>Wajib Pajak Kendaraan Bermotor</w:t>
      </w:r>
    </w:p>
    <w:p>
      <w:pPr>
        <w:pStyle w:val="Heading5"/>
        <w:spacing w:line="480" w:lineRule="auto" w:before="161"/>
        <w:ind w:left="1134" w:hanging="560"/>
      </w:pPr>
      <w:r>
        <w:rPr>
          <w:b w:val="0"/>
        </w:rPr>
        <w:drawing>
          <wp:inline distT="0" distB="0" distL="0" distR="0">
            <wp:extent cx="297109" cy="108076"/>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64" cstate="print"/>
                    <a:stretch>
                      <a:fillRect/>
                    </a:stretch>
                  </pic:blipFill>
                  <pic:spPr>
                    <a:xfrm>
                      <a:off x="0" y="0"/>
                      <a:ext cx="297109" cy="108076"/>
                    </a:xfrm>
                    <a:prstGeom prst="rect">
                      <a:avLst/>
                    </a:prstGeom>
                  </pic:spPr>
                </pic:pic>
              </a:graphicData>
            </a:graphic>
          </wp:inline>
        </w:drawing>
      </w:r>
      <w:r>
        <w:rPr>
          <w:b w:val="0"/>
        </w:rPr>
      </w:r>
      <w:r>
        <w:rPr>
          <w:b w:val="0"/>
          <w:spacing w:val="35"/>
          <w:position w:val="1"/>
          <w:sz w:val="20"/>
        </w:rPr>
        <w:t> </w:t>
      </w:r>
      <w:bookmarkStart w:name="_bookmark25" w:id="26"/>
      <w:bookmarkEnd w:id="26"/>
      <w:r>
        <w:rPr>
          <w:b w:val="0"/>
          <w:spacing w:val="-9"/>
          <w:position w:val="1"/>
          <w:sz w:val="20"/>
        </w:rPr>
      </w:r>
      <w:r>
        <w:rPr>
          <w:position w:val="1"/>
        </w:rPr>
        <w:t>Pengaruh Moral Pajak Terhadap Kepatuhan Wajib Pajak Kendaraan </w:t>
      </w:r>
      <w:r>
        <w:rPr>
          <w:spacing w:val="-2"/>
        </w:rPr>
        <w:t>Bermotor</w:t>
      </w:r>
    </w:p>
    <w:p>
      <w:pPr>
        <w:pStyle w:val="BodyText"/>
        <w:spacing w:before="155"/>
        <w:ind w:left="1288"/>
      </w:pPr>
      <w:r>
        <w:rPr/>
        <w:t>Berkaitan</w:t>
      </w:r>
      <w:r>
        <w:rPr>
          <w:spacing w:val="49"/>
        </w:rPr>
        <w:t> </w:t>
      </w:r>
      <w:r>
        <w:rPr/>
        <w:t>dengan</w:t>
      </w:r>
      <w:r>
        <w:rPr>
          <w:spacing w:val="50"/>
        </w:rPr>
        <w:t> </w:t>
      </w:r>
      <w:r>
        <w:rPr/>
        <w:t>teori</w:t>
      </w:r>
      <w:r>
        <w:rPr>
          <w:spacing w:val="50"/>
        </w:rPr>
        <w:t> </w:t>
      </w:r>
      <w:r>
        <w:rPr/>
        <w:t>atribusi,</w:t>
      </w:r>
      <w:r>
        <w:rPr>
          <w:spacing w:val="50"/>
        </w:rPr>
        <w:t> </w:t>
      </w:r>
      <w:r>
        <w:rPr/>
        <w:t>Moral</w:t>
      </w:r>
      <w:r>
        <w:rPr>
          <w:spacing w:val="51"/>
        </w:rPr>
        <w:t> </w:t>
      </w:r>
      <w:r>
        <w:rPr/>
        <w:t>dalam</w:t>
      </w:r>
      <w:r>
        <w:rPr>
          <w:spacing w:val="49"/>
        </w:rPr>
        <w:t> </w:t>
      </w:r>
      <w:r>
        <w:rPr/>
        <w:t>kepatuhan</w:t>
      </w:r>
      <w:r>
        <w:rPr>
          <w:spacing w:val="50"/>
        </w:rPr>
        <w:t> </w:t>
      </w:r>
      <w:r>
        <w:rPr/>
        <w:t>pajak</w:t>
      </w:r>
      <w:r>
        <w:rPr>
          <w:spacing w:val="50"/>
        </w:rPr>
        <w:t> </w:t>
      </w:r>
      <w:r>
        <w:rPr>
          <w:spacing w:val="-2"/>
        </w:rPr>
        <w:t>meliputi</w:t>
      </w:r>
    </w:p>
    <w:p>
      <w:pPr>
        <w:pStyle w:val="BodyText"/>
        <w:spacing w:line="480" w:lineRule="auto" w:before="276"/>
        <w:ind w:left="568" w:right="424"/>
        <w:jc w:val="both"/>
      </w:pPr>
      <w:r>
        <w:rPr/>
        <w:t>kewajiban moral wajib pajak untuk memenuhi kewajiban perpajakannya dan kesadaran moral fiskus dalam administrasi perpajakan. Moral pajak yang dimiliki wajib pajak dalam kesediaan membayar pajak,</w:t>
      </w:r>
      <w:r>
        <w:rPr>
          <w:spacing w:val="40"/>
        </w:rPr>
        <w:t> </w:t>
      </w:r>
      <w:r>
        <w:rPr/>
        <w:t>bertanggung jawab terhadap pembiayaan negara melalui pembayaran pajak. Moral pajak merupakan norma pribadi yang dianut oleh setiap individu, namun</w:t>
      </w:r>
      <w:r>
        <w:rPr>
          <w:spacing w:val="40"/>
        </w:rPr>
        <w:t> </w:t>
      </w:r>
      <w:r>
        <w:rPr/>
        <w:t>tidak dimiliki oleh orang lain. Moral</w:t>
      </w:r>
      <w:r>
        <w:rPr>
          <w:spacing w:val="-15"/>
        </w:rPr>
        <w:t> </w:t>
      </w:r>
      <w:r>
        <w:rPr/>
        <w:t>pajak</w:t>
      </w:r>
      <w:r>
        <w:rPr>
          <w:spacing w:val="-15"/>
        </w:rPr>
        <w:t> </w:t>
      </w:r>
      <w:r>
        <w:rPr/>
        <w:t>berasal</w:t>
      </w:r>
      <w:r>
        <w:rPr>
          <w:spacing w:val="-15"/>
        </w:rPr>
        <w:t> </w:t>
      </w:r>
      <w:r>
        <w:rPr/>
        <w:t>dari</w:t>
      </w:r>
      <w:r>
        <w:rPr>
          <w:spacing w:val="-15"/>
        </w:rPr>
        <w:t> </w:t>
      </w:r>
      <w:r>
        <w:rPr/>
        <w:t>diri</w:t>
      </w:r>
      <w:r>
        <w:rPr>
          <w:spacing w:val="-15"/>
        </w:rPr>
        <w:t> </w:t>
      </w:r>
      <w:r>
        <w:rPr/>
        <w:t>Wajib</w:t>
      </w:r>
      <w:r>
        <w:rPr>
          <w:spacing w:val="-15"/>
        </w:rPr>
        <w:t> </w:t>
      </w:r>
      <w:r>
        <w:rPr/>
        <w:t>Pajak</w:t>
      </w:r>
      <w:r>
        <w:rPr>
          <w:spacing w:val="-15"/>
        </w:rPr>
        <w:t> </w:t>
      </w:r>
      <w:r>
        <w:rPr/>
        <w:t>itu</w:t>
      </w:r>
      <w:r>
        <w:rPr>
          <w:spacing w:val="-15"/>
        </w:rPr>
        <w:t> </w:t>
      </w:r>
      <w:r>
        <w:rPr/>
        <w:t>sendiri,</w:t>
      </w:r>
      <w:r>
        <w:rPr>
          <w:spacing w:val="-15"/>
        </w:rPr>
        <w:t> </w:t>
      </w:r>
      <w:r>
        <w:rPr/>
        <w:t>mencakup</w:t>
      </w:r>
      <w:r>
        <w:rPr>
          <w:spacing w:val="-15"/>
        </w:rPr>
        <w:t> </w:t>
      </w:r>
      <w:r>
        <w:rPr/>
        <w:t>etika,</w:t>
      </w:r>
      <w:r>
        <w:rPr>
          <w:spacing w:val="-15"/>
        </w:rPr>
        <w:t> </w:t>
      </w:r>
      <w:r>
        <w:rPr/>
        <w:t>prinsip</w:t>
      </w:r>
      <w:r>
        <w:rPr>
          <w:spacing w:val="-15"/>
        </w:rPr>
        <w:t> </w:t>
      </w:r>
      <w:r>
        <w:rPr/>
        <w:t>hidup, dan rasa bersalah jika melanggar, sehingga Wajib Pajak diharapkan menyadari bahwa pembayaran pajak adalah kewajiban yang harus dipenuhi Harfiani et al., </w:t>
      </w:r>
      <w:r>
        <w:rPr>
          <w:spacing w:val="-2"/>
        </w:rPr>
        <w:t>(2021).</w:t>
      </w:r>
    </w:p>
    <w:p>
      <w:pPr>
        <w:pStyle w:val="BodyText"/>
        <w:spacing w:line="480" w:lineRule="auto" w:before="161"/>
        <w:ind w:left="568" w:right="423" w:firstLine="720"/>
        <w:jc w:val="both"/>
      </w:pPr>
      <w:r>
        <w:rPr/>
        <w:t>Moral pajak merupakan kekuatan pendorong internal, yang ada karena pengakuan bahwa pajak berkontribusi dalam penyediaan barang publik. Adanya ikatan antara wajib pajak dengan negara menjadi inti dari moral pajak individu untuk membayar pajak, sehingga dapat mempengaruhi kepatuhan pajak secara positif Krisnawati (2020). Jika wajib pajak memiliki moral pajak yang kuat untuk mematuhi kewajiban pajak, maka mereka akan lebih cenderung untuk memenuhi kewajiban</w:t>
      </w:r>
      <w:r>
        <w:rPr>
          <w:spacing w:val="-7"/>
        </w:rPr>
        <w:t> </w:t>
      </w:r>
      <w:r>
        <w:rPr/>
        <w:t>perpajakannya</w:t>
      </w:r>
      <w:r>
        <w:rPr>
          <w:spacing w:val="-4"/>
        </w:rPr>
        <w:t> </w:t>
      </w:r>
      <w:r>
        <w:rPr/>
        <w:t>.</w:t>
      </w:r>
      <w:r>
        <w:rPr>
          <w:spacing w:val="-7"/>
        </w:rPr>
        <w:t> </w:t>
      </w:r>
      <w:r>
        <w:rPr/>
        <w:t>Semakin</w:t>
      </w:r>
      <w:r>
        <w:rPr>
          <w:spacing w:val="-7"/>
        </w:rPr>
        <w:t> </w:t>
      </w:r>
      <w:r>
        <w:rPr/>
        <w:t>tinggi</w:t>
      </w:r>
      <w:r>
        <w:rPr>
          <w:spacing w:val="-6"/>
        </w:rPr>
        <w:t> </w:t>
      </w:r>
      <w:r>
        <w:rPr/>
        <w:t>tingkat</w:t>
      </w:r>
      <w:r>
        <w:rPr>
          <w:spacing w:val="-4"/>
        </w:rPr>
        <w:t> </w:t>
      </w:r>
      <w:r>
        <w:rPr/>
        <w:t>moral</w:t>
      </w:r>
      <w:r>
        <w:rPr>
          <w:spacing w:val="-6"/>
        </w:rPr>
        <w:t> </w:t>
      </w:r>
      <w:r>
        <w:rPr/>
        <w:t>pajak</w:t>
      </w:r>
      <w:r>
        <w:rPr>
          <w:spacing w:val="-1"/>
        </w:rPr>
        <w:t> </w:t>
      </w:r>
      <w:r>
        <w:rPr/>
        <w:t>yang</w:t>
      </w:r>
      <w:r>
        <w:rPr>
          <w:spacing w:val="-7"/>
        </w:rPr>
        <w:t> </w:t>
      </w:r>
      <w:r>
        <w:rPr/>
        <w:t>dimiliki</w:t>
      </w:r>
      <w:r>
        <w:rPr>
          <w:spacing w:val="-6"/>
        </w:rPr>
        <w:t> </w:t>
      </w:r>
      <w:r>
        <w:rPr/>
        <w:t>wajib pajak</w:t>
      </w:r>
      <w:r>
        <w:rPr>
          <w:spacing w:val="-12"/>
        </w:rPr>
        <w:t> </w:t>
      </w:r>
      <w:r>
        <w:rPr/>
        <w:t>terkait</w:t>
      </w:r>
      <w:r>
        <w:rPr>
          <w:spacing w:val="-9"/>
        </w:rPr>
        <w:t> </w:t>
      </w:r>
      <w:r>
        <w:rPr/>
        <w:t>pembayaran</w:t>
      </w:r>
      <w:r>
        <w:rPr>
          <w:spacing w:val="-9"/>
        </w:rPr>
        <w:t> </w:t>
      </w:r>
      <w:r>
        <w:rPr/>
        <w:t>pajak,</w:t>
      </w:r>
      <w:r>
        <w:rPr>
          <w:spacing w:val="-11"/>
        </w:rPr>
        <w:t> </w:t>
      </w:r>
      <w:r>
        <w:rPr/>
        <w:t>semakin</w:t>
      </w:r>
      <w:r>
        <w:rPr>
          <w:spacing w:val="-10"/>
        </w:rPr>
        <w:t> </w:t>
      </w:r>
      <w:r>
        <w:rPr/>
        <w:t>tinggi</w:t>
      </w:r>
      <w:r>
        <w:rPr>
          <w:spacing w:val="-11"/>
        </w:rPr>
        <w:t> </w:t>
      </w:r>
      <w:r>
        <w:rPr/>
        <w:t>pula</w:t>
      </w:r>
      <w:r>
        <w:rPr>
          <w:spacing w:val="-11"/>
        </w:rPr>
        <w:t> </w:t>
      </w:r>
      <w:r>
        <w:rPr/>
        <w:t>tingkat</w:t>
      </w:r>
      <w:r>
        <w:rPr>
          <w:spacing w:val="-11"/>
        </w:rPr>
        <w:t> </w:t>
      </w:r>
      <w:r>
        <w:rPr/>
        <w:t>kepatuhan</w:t>
      </w:r>
      <w:r>
        <w:rPr>
          <w:spacing w:val="-11"/>
        </w:rPr>
        <w:t> </w:t>
      </w:r>
      <w:r>
        <w:rPr/>
        <w:t>mereka.</w:t>
      </w:r>
      <w:r>
        <w:rPr>
          <w:spacing w:val="-4"/>
        </w:rPr>
        <w:t> </w:t>
      </w:r>
      <w:r>
        <w:rPr>
          <w:spacing w:val="-5"/>
        </w:rPr>
        <w:t>Hal</w:t>
      </w:r>
    </w:p>
    <w:p>
      <w:pPr>
        <w:pStyle w:val="BodyText"/>
        <w:spacing w:after="0" w:line="480" w:lineRule="auto"/>
        <w:jc w:val="both"/>
        <w:sectPr>
          <w:headerReference w:type="default" r:id="rId62"/>
          <w:footerReference w:type="default" r:id="rId63"/>
          <w:pgSz w:w="11910" w:h="16840"/>
          <w:pgMar w:header="722" w:footer="0" w:top="1920" w:bottom="280" w:left="1700" w:right="1275"/>
        </w:sectPr>
      </w:pPr>
    </w:p>
    <w:p>
      <w:pPr>
        <w:pStyle w:val="BodyText"/>
        <w:spacing w:before="45"/>
      </w:pPr>
    </w:p>
    <w:p>
      <w:pPr>
        <w:pStyle w:val="BodyText"/>
        <w:spacing w:line="480" w:lineRule="auto" w:before="1"/>
        <w:ind w:left="568" w:right="422"/>
        <w:jc w:val="both"/>
      </w:pPr>
      <w:r>
        <w:rPr/>
        <w:t>ini sejalan dengan penelitian yang dilakukan oleh Aska &amp; Umaimah (2022), Umaimah</w:t>
      </w:r>
      <w:r>
        <w:rPr>
          <w:spacing w:val="-4"/>
        </w:rPr>
        <w:t> </w:t>
      </w:r>
      <w:r>
        <w:rPr/>
        <w:t>&amp;</w:t>
      </w:r>
      <w:r>
        <w:rPr>
          <w:spacing w:val="-6"/>
        </w:rPr>
        <w:t> </w:t>
      </w:r>
      <w:r>
        <w:rPr/>
        <w:t>Nugraha</w:t>
      </w:r>
      <w:r>
        <w:rPr>
          <w:spacing w:val="-2"/>
        </w:rPr>
        <w:t> </w:t>
      </w:r>
      <w:r>
        <w:rPr/>
        <w:t>(2023),</w:t>
      </w:r>
      <w:r>
        <w:rPr>
          <w:spacing w:val="-4"/>
        </w:rPr>
        <w:t> </w:t>
      </w:r>
      <w:r>
        <w:rPr/>
        <w:t>dan</w:t>
      </w:r>
      <w:r>
        <w:rPr>
          <w:spacing w:val="-4"/>
        </w:rPr>
        <w:t> </w:t>
      </w:r>
      <w:r>
        <w:rPr/>
        <w:t>Ramadani</w:t>
      </w:r>
      <w:r>
        <w:rPr>
          <w:spacing w:val="-2"/>
        </w:rPr>
        <w:t> </w:t>
      </w:r>
      <w:r>
        <w:rPr/>
        <w:t>&amp;</w:t>
      </w:r>
      <w:r>
        <w:rPr>
          <w:spacing w:val="-6"/>
        </w:rPr>
        <w:t> </w:t>
      </w:r>
      <w:r>
        <w:rPr/>
        <w:t>Hasbiyah (2024)</w:t>
      </w:r>
      <w:r>
        <w:rPr>
          <w:spacing w:val="-1"/>
        </w:rPr>
        <w:t> </w:t>
      </w:r>
      <w:r>
        <w:rPr/>
        <w:t>yang</w:t>
      </w:r>
      <w:r>
        <w:rPr>
          <w:spacing w:val="-7"/>
        </w:rPr>
        <w:t> </w:t>
      </w:r>
      <w:r>
        <w:rPr/>
        <w:t>menyatakan bahwa</w:t>
      </w:r>
      <w:r>
        <w:rPr>
          <w:spacing w:val="-15"/>
        </w:rPr>
        <w:t> </w:t>
      </w:r>
      <w:r>
        <w:rPr/>
        <w:t>moralitas</w:t>
      </w:r>
      <w:r>
        <w:rPr>
          <w:spacing w:val="-15"/>
        </w:rPr>
        <w:t> </w:t>
      </w:r>
      <w:r>
        <w:rPr/>
        <w:t>pajak</w:t>
      </w:r>
      <w:r>
        <w:rPr>
          <w:spacing w:val="-15"/>
        </w:rPr>
        <w:t> </w:t>
      </w:r>
      <w:r>
        <w:rPr/>
        <w:t>berpengaruh</w:t>
      </w:r>
      <w:r>
        <w:rPr>
          <w:spacing w:val="-15"/>
        </w:rPr>
        <w:t> </w:t>
      </w:r>
      <w:r>
        <w:rPr/>
        <w:t>signifikan</w:t>
      </w:r>
      <w:r>
        <w:rPr>
          <w:spacing w:val="-15"/>
        </w:rPr>
        <w:t> </w:t>
      </w:r>
      <w:r>
        <w:rPr/>
        <w:t>dan</w:t>
      </w:r>
      <w:r>
        <w:rPr>
          <w:spacing w:val="-15"/>
        </w:rPr>
        <w:t> </w:t>
      </w:r>
      <w:r>
        <w:rPr/>
        <w:t>positif</w:t>
      </w:r>
      <w:r>
        <w:rPr>
          <w:spacing w:val="-15"/>
        </w:rPr>
        <w:t> </w:t>
      </w:r>
      <w:r>
        <w:rPr/>
        <w:t>terhadap</w:t>
      </w:r>
      <w:r>
        <w:rPr>
          <w:spacing w:val="-15"/>
        </w:rPr>
        <w:t> </w:t>
      </w:r>
      <w:r>
        <w:rPr/>
        <w:t>kepatuhan</w:t>
      </w:r>
      <w:r>
        <w:rPr>
          <w:spacing w:val="-15"/>
        </w:rPr>
        <w:t> </w:t>
      </w:r>
      <w:r>
        <w:rPr/>
        <w:t>wajib pajak kendaraan bermotor. Dengan demikian hipotesis yang dapat disimpulkan pada hipotesis kedua dalam penelitian ini adalah :</w:t>
      </w:r>
    </w:p>
    <w:p>
      <w:pPr>
        <w:pStyle w:val="Heading5"/>
        <w:spacing w:line="480" w:lineRule="auto" w:before="166"/>
        <w:ind w:left="568" w:right="429"/>
        <w:jc w:val="both"/>
      </w:pPr>
      <w:r>
        <w:rPr>
          <w:position w:val="1"/>
        </w:rPr>
        <w:t>H</w:t>
      </w:r>
      <w:r>
        <w:rPr>
          <w:sz w:val="16"/>
        </w:rPr>
        <w:t>2</w:t>
      </w:r>
      <w:r>
        <w:rPr>
          <w:spacing w:val="37"/>
          <w:sz w:val="16"/>
        </w:rPr>
        <w:t> </w:t>
      </w:r>
      <w:r>
        <w:rPr>
          <w:position w:val="1"/>
        </w:rPr>
        <w:t>: Moral Pajak Berpengaruh Signifikan dan Positif Terhadap Kepatuhan </w:t>
      </w:r>
      <w:r>
        <w:rPr/>
        <w:t>Wajib Pajak Kendaraan Bermotor</w:t>
      </w:r>
    </w:p>
    <w:p>
      <w:pPr>
        <w:pStyle w:val="Heading5"/>
        <w:spacing w:line="482" w:lineRule="auto" w:before="157"/>
        <w:ind w:left="1134" w:hanging="560"/>
      </w:pPr>
      <w:r>
        <w:rPr>
          <w:b w:val="0"/>
        </w:rPr>
        <w:drawing>
          <wp:inline distT="0" distB="0" distL="0" distR="0">
            <wp:extent cx="295609" cy="108075"/>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67" cstate="print"/>
                    <a:stretch>
                      <a:fillRect/>
                    </a:stretch>
                  </pic:blipFill>
                  <pic:spPr>
                    <a:xfrm>
                      <a:off x="0" y="0"/>
                      <a:ext cx="295609" cy="108075"/>
                    </a:xfrm>
                    <a:prstGeom prst="rect">
                      <a:avLst/>
                    </a:prstGeom>
                  </pic:spPr>
                </pic:pic>
              </a:graphicData>
            </a:graphic>
          </wp:inline>
        </w:drawing>
      </w:r>
      <w:r>
        <w:rPr>
          <w:b w:val="0"/>
        </w:rPr>
      </w:r>
      <w:r>
        <w:rPr>
          <w:b w:val="0"/>
          <w:spacing w:val="39"/>
          <w:position w:val="1"/>
          <w:sz w:val="20"/>
        </w:rPr>
        <w:t> </w:t>
      </w:r>
      <w:bookmarkStart w:name="_bookmark26" w:id="27"/>
      <w:bookmarkEnd w:id="27"/>
      <w:r>
        <w:rPr>
          <w:b w:val="0"/>
          <w:spacing w:val="-6"/>
          <w:position w:val="1"/>
          <w:sz w:val="20"/>
        </w:rPr>
      </w:r>
      <w:r>
        <w:rPr>
          <w:position w:val="1"/>
        </w:rPr>
        <w:t>Pengaruh Akses Pajak Terhadap Kepatuhan Wajib Pajak Kendaraan </w:t>
      </w:r>
      <w:r>
        <w:rPr>
          <w:spacing w:val="-2"/>
        </w:rPr>
        <w:t>Bermotor</w:t>
      </w:r>
    </w:p>
    <w:p>
      <w:pPr>
        <w:pStyle w:val="BodyText"/>
        <w:spacing w:before="152"/>
        <w:ind w:left="1288"/>
      </w:pPr>
      <w:r>
        <w:rPr/>
        <w:t>Berkaitan</w:t>
      </w:r>
      <w:r>
        <w:rPr>
          <w:spacing w:val="60"/>
          <w:w w:val="150"/>
        </w:rPr>
        <w:t> </w:t>
      </w:r>
      <w:r>
        <w:rPr/>
        <w:t>dengan</w:t>
      </w:r>
      <w:r>
        <w:rPr>
          <w:spacing w:val="63"/>
          <w:w w:val="150"/>
        </w:rPr>
        <w:t> </w:t>
      </w:r>
      <w:r>
        <w:rPr/>
        <w:t>teori</w:t>
      </w:r>
      <w:r>
        <w:rPr>
          <w:spacing w:val="65"/>
          <w:w w:val="150"/>
        </w:rPr>
        <w:t> </w:t>
      </w:r>
      <w:r>
        <w:rPr/>
        <w:t>atribusi,</w:t>
      </w:r>
      <w:r>
        <w:rPr>
          <w:spacing w:val="63"/>
          <w:w w:val="150"/>
        </w:rPr>
        <w:t> </w:t>
      </w:r>
      <w:r>
        <w:rPr/>
        <w:t>Akses</w:t>
      </w:r>
      <w:r>
        <w:rPr>
          <w:spacing w:val="64"/>
          <w:w w:val="150"/>
        </w:rPr>
        <w:t> </w:t>
      </w:r>
      <w:r>
        <w:rPr/>
        <w:t>terhadap</w:t>
      </w:r>
      <w:r>
        <w:rPr>
          <w:spacing w:val="62"/>
          <w:w w:val="150"/>
        </w:rPr>
        <w:t> </w:t>
      </w:r>
      <w:r>
        <w:rPr/>
        <w:t>pajak</w:t>
      </w:r>
      <w:r>
        <w:rPr>
          <w:spacing w:val="63"/>
          <w:w w:val="150"/>
        </w:rPr>
        <w:t> </w:t>
      </w:r>
      <w:r>
        <w:rPr/>
        <w:t>adalah</w:t>
      </w:r>
      <w:r>
        <w:rPr>
          <w:spacing w:val="63"/>
          <w:w w:val="150"/>
        </w:rPr>
        <w:t> </w:t>
      </w:r>
      <w:r>
        <w:rPr>
          <w:spacing w:val="-2"/>
        </w:rPr>
        <w:t>faktor</w:t>
      </w:r>
    </w:p>
    <w:p>
      <w:pPr>
        <w:pStyle w:val="BodyText"/>
      </w:pPr>
    </w:p>
    <w:p>
      <w:pPr>
        <w:pStyle w:val="BodyText"/>
        <w:spacing w:line="480" w:lineRule="auto" w:before="1"/>
        <w:ind w:left="568" w:right="420"/>
        <w:jc w:val="both"/>
      </w:pPr>
      <w:r>
        <w:rPr/>
        <w:t>eksternal yang berperan dalam meningkatkan kepatuhan wajib pajak terhadap kewajiban</w:t>
      </w:r>
      <w:r>
        <w:rPr>
          <w:spacing w:val="-15"/>
        </w:rPr>
        <w:t> </w:t>
      </w:r>
      <w:r>
        <w:rPr/>
        <w:t>perpajakannya.</w:t>
      </w:r>
      <w:r>
        <w:rPr>
          <w:spacing w:val="-15"/>
        </w:rPr>
        <w:t> </w:t>
      </w:r>
      <w:r>
        <w:rPr/>
        <w:t>Hal</w:t>
      </w:r>
      <w:r>
        <w:rPr>
          <w:spacing w:val="-15"/>
        </w:rPr>
        <w:t> </w:t>
      </w:r>
      <w:r>
        <w:rPr/>
        <w:t>ini</w:t>
      </w:r>
      <w:r>
        <w:rPr>
          <w:spacing w:val="-15"/>
        </w:rPr>
        <w:t> </w:t>
      </w:r>
      <w:r>
        <w:rPr/>
        <w:t>disebabkan</w:t>
      </w:r>
      <w:r>
        <w:rPr>
          <w:spacing w:val="-15"/>
        </w:rPr>
        <w:t> </w:t>
      </w:r>
      <w:r>
        <w:rPr/>
        <w:t>oleh</w:t>
      </w:r>
      <w:r>
        <w:rPr>
          <w:spacing w:val="-15"/>
        </w:rPr>
        <w:t> </w:t>
      </w:r>
      <w:r>
        <w:rPr/>
        <w:t>pengaruh</w:t>
      </w:r>
      <w:r>
        <w:rPr>
          <w:spacing w:val="-15"/>
        </w:rPr>
        <w:t> </w:t>
      </w:r>
      <w:r>
        <w:rPr/>
        <w:t>lingkungan</w:t>
      </w:r>
      <w:r>
        <w:rPr>
          <w:spacing w:val="-15"/>
        </w:rPr>
        <w:t> </w:t>
      </w:r>
      <w:r>
        <w:rPr/>
        <w:t>atau</w:t>
      </w:r>
      <w:r>
        <w:rPr>
          <w:spacing w:val="-15"/>
        </w:rPr>
        <w:t> </w:t>
      </w:r>
      <w:r>
        <w:rPr/>
        <w:t>situasi yang membuat wajib pajak lebih mudah memenuhi kewajibannya jika didukung oleh</w:t>
      </w:r>
      <w:r>
        <w:rPr>
          <w:spacing w:val="-7"/>
        </w:rPr>
        <w:t> </w:t>
      </w:r>
      <w:r>
        <w:rPr/>
        <w:t>akses</w:t>
      </w:r>
      <w:r>
        <w:rPr>
          <w:spacing w:val="-4"/>
        </w:rPr>
        <w:t> </w:t>
      </w:r>
      <w:r>
        <w:rPr/>
        <w:t>yang</w:t>
      </w:r>
      <w:r>
        <w:rPr>
          <w:spacing w:val="-9"/>
        </w:rPr>
        <w:t> </w:t>
      </w:r>
      <w:r>
        <w:rPr/>
        <w:t>mudah</w:t>
      </w:r>
      <w:r>
        <w:rPr>
          <w:spacing w:val="-7"/>
        </w:rPr>
        <w:t> </w:t>
      </w:r>
      <w:r>
        <w:rPr/>
        <w:t>dijangkau</w:t>
      </w:r>
      <w:r>
        <w:rPr>
          <w:spacing w:val="-5"/>
        </w:rPr>
        <w:t> </w:t>
      </w:r>
      <w:r>
        <w:rPr/>
        <w:t>Harfiani</w:t>
      </w:r>
      <w:r>
        <w:rPr>
          <w:spacing w:val="-7"/>
        </w:rPr>
        <w:t> </w:t>
      </w:r>
      <w:r>
        <w:rPr/>
        <w:t>et</w:t>
      </w:r>
      <w:r>
        <w:rPr>
          <w:spacing w:val="-6"/>
        </w:rPr>
        <w:t> </w:t>
      </w:r>
      <w:r>
        <w:rPr/>
        <w:t>al.,</w:t>
      </w:r>
      <w:r>
        <w:rPr>
          <w:spacing w:val="-6"/>
        </w:rPr>
        <w:t> </w:t>
      </w:r>
      <w:r>
        <w:rPr/>
        <w:t>(2021).</w:t>
      </w:r>
      <w:r>
        <w:rPr>
          <w:spacing w:val="-7"/>
        </w:rPr>
        <w:t> </w:t>
      </w:r>
      <w:r>
        <w:rPr/>
        <w:t>Akses</w:t>
      </w:r>
      <w:r>
        <w:rPr>
          <w:spacing w:val="-4"/>
        </w:rPr>
        <w:t> </w:t>
      </w:r>
      <w:r>
        <w:rPr/>
        <w:t>yang</w:t>
      </w:r>
      <w:r>
        <w:rPr>
          <w:spacing w:val="-9"/>
        </w:rPr>
        <w:t> </w:t>
      </w:r>
      <w:r>
        <w:rPr/>
        <w:t>baik</w:t>
      </w:r>
      <w:r>
        <w:rPr>
          <w:spacing w:val="-6"/>
        </w:rPr>
        <w:t> </w:t>
      </w:r>
      <w:r>
        <w:rPr/>
        <w:t>terhadap informasi dan layanan perpajakan memungkinkan wajib pajak untuk merasakan kemudahan dalam memenuhi kewajiban mereka. Ketika mereka melihat proses pengurusan pajak yang transparan dan efisien, wajib pajak cenderung mengaitkan kemudahan tersebut dengan niat baik dari pemerintah, yang pada gilirannya meningkatkan rasa percaya dan motivasi untuk mematuhi aturan.</w:t>
      </w:r>
    </w:p>
    <w:p>
      <w:pPr>
        <w:pStyle w:val="BodyText"/>
        <w:spacing w:line="480" w:lineRule="auto" w:before="159"/>
        <w:ind w:left="568" w:right="421" w:firstLine="720"/>
        <w:jc w:val="both"/>
        <w:rPr>
          <w:i/>
        </w:rPr>
      </w:pPr>
      <w:r>
        <w:rPr/>
        <w:t>Akses pajak berkaitan erat dengan kepatuhan wajib pajak, karena lokasi pelayanan yang mudah dijangkau, sistem antrian yang teratur, serta prosedur dan proses</w:t>
      </w:r>
      <w:r>
        <w:rPr>
          <w:spacing w:val="22"/>
        </w:rPr>
        <w:t> </w:t>
      </w:r>
      <w:r>
        <w:rPr/>
        <w:t>pembayaran</w:t>
      </w:r>
      <w:r>
        <w:rPr>
          <w:spacing w:val="22"/>
        </w:rPr>
        <w:t> </w:t>
      </w:r>
      <w:r>
        <w:rPr/>
        <w:t>pajak</w:t>
      </w:r>
      <w:r>
        <w:rPr>
          <w:spacing w:val="22"/>
        </w:rPr>
        <w:t> </w:t>
      </w:r>
      <w:r>
        <w:rPr/>
        <w:t>kendaraan</w:t>
      </w:r>
      <w:r>
        <w:rPr>
          <w:spacing w:val="22"/>
        </w:rPr>
        <w:t> </w:t>
      </w:r>
      <w:r>
        <w:rPr/>
        <w:t>bermotor</w:t>
      </w:r>
      <w:r>
        <w:rPr>
          <w:spacing w:val="26"/>
        </w:rPr>
        <w:t> </w:t>
      </w:r>
      <w:r>
        <w:rPr/>
        <w:t>yang</w:t>
      </w:r>
      <w:r>
        <w:rPr>
          <w:spacing w:val="22"/>
        </w:rPr>
        <w:t> </w:t>
      </w:r>
      <w:r>
        <w:rPr/>
        <w:t>cepat</w:t>
      </w:r>
      <w:r>
        <w:rPr>
          <w:spacing w:val="23"/>
        </w:rPr>
        <w:t> </w:t>
      </w:r>
      <w:r>
        <w:rPr/>
        <w:t>melalui</w:t>
      </w:r>
      <w:r>
        <w:rPr>
          <w:spacing w:val="23"/>
        </w:rPr>
        <w:t> </w:t>
      </w:r>
      <w:r>
        <w:rPr/>
        <w:t>layanan</w:t>
      </w:r>
      <w:r>
        <w:rPr>
          <w:spacing w:val="25"/>
        </w:rPr>
        <w:t> </w:t>
      </w:r>
      <w:r>
        <w:rPr>
          <w:i/>
          <w:spacing w:val="-2"/>
        </w:rPr>
        <w:t>drive-</w:t>
      </w:r>
    </w:p>
    <w:p>
      <w:pPr>
        <w:pStyle w:val="BodyText"/>
        <w:spacing w:after="0" w:line="480" w:lineRule="auto"/>
        <w:jc w:val="both"/>
        <w:rPr>
          <w:i/>
        </w:rPr>
        <w:sectPr>
          <w:headerReference w:type="default" r:id="rId65"/>
          <w:footerReference w:type="default" r:id="rId66"/>
          <w:pgSz w:w="11910" w:h="16840"/>
          <w:pgMar w:header="722" w:footer="0" w:top="1920" w:bottom="280" w:left="1700" w:right="1275"/>
        </w:sectPr>
      </w:pPr>
    </w:p>
    <w:p>
      <w:pPr>
        <w:pStyle w:val="BodyText"/>
        <w:spacing w:before="45"/>
        <w:rPr>
          <w:i/>
        </w:rPr>
      </w:pPr>
    </w:p>
    <w:p>
      <w:pPr>
        <w:pStyle w:val="BodyText"/>
        <w:spacing w:line="480" w:lineRule="auto" w:before="1"/>
        <w:ind w:left="568" w:right="419"/>
        <w:jc w:val="both"/>
      </w:pPr>
      <w:r>
        <w:rPr>
          <w:i/>
        </w:rPr>
        <w:t>thru </w:t>
      </w:r>
      <w:r>
        <w:rPr/>
        <w:t>serta tata letak layanan </w:t>
      </w:r>
      <w:r>
        <w:rPr>
          <w:i/>
        </w:rPr>
        <w:t>drive-thru </w:t>
      </w:r>
      <w:r>
        <w:rPr/>
        <w:t>yang teratur juga membantu wajib pajak untuk membayar pajak kendaraan bermotor tepat waktu. Kemudahan akses berfungsi sebagai pendorong bagi wajib pajak untuk lebih patuh dalam menjalankan kewajiban dan hak perpajakan mereka. Untuk meningkatkan kepatuhan, wajib pajak menginginkan kemudahan dalam memenuhi kewajiban perpajakan</w:t>
      </w:r>
      <w:r>
        <w:rPr>
          <w:spacing w:val="-11"/>
        </w:rPr>
        <w:t> </w:t>
      </w:r>
      <w:r>
        <w:rPr/>
        <w:t>mereka.</w:t>
      </w:r>
      <w:r>
        <w:rPr>
          <w:spacing w:val="-11"/>
        </w:rPr>
        <w:t> </w:t>
      </w:r>
      <w:r>
        <w:rPr/>
        <w:t>Hal</w:t>
      </w:r>
      <w:r>
        <w:rPr>
          <w:spacing w:val="-9"/>
        </w:rPr>
        <w:t> </w:t>
      </w:r>
      <w:r>
        <w:rPr/>
        <w:t>ini</w:t>
      </w:r>
      <w:r>
        <w:rPr>
          <w:spacing w:val="-10"/>
        </w:rPr>
        <w:t> </w:t>
      </w:r>
      <w:r>
        <w:rPr/>
        <w:t>dapat</w:t>
      </w:r>
      <w:r>
        <w:rPr>
          <w:spacing w:val="-10"/>
        </w:rPr>
        <w:t> </w:t>
      </w:r>
      <w:r>
        <w:rPr/>
        <w:t>dilakukan</w:t>
      </w:r>
      <w:r>
        <w:rPr>
          <w:spacing w:val="-11"/>
        </w:rPr>
        <w:t> </w:t>
      </w:r>
      <w:r>
        <w:rPr/>
        <w:t>dengan</w:t>
      </w:r>
      <w:r>
        <w:rPr>
          <w:spacing w:val="-11"/>
        </w:rPr>
        <w:t> </w:t>
      </w:r>
      <w:r>
        <w:rPr/>
        <w:t>cara</w:t>
      </w:r>
      <w:r>
        <w:rPr>
          <w:spacing w:val="-8"/>
        </w:rPr>
        <w:t> </w:t>
      </w:r>
      <w:r>
        <w:rPr/>
        <w:t>yang</w:t>
      </w:r>
      <w:r>
        <w:rPr>
          <w:spacing w:val="-13"/>
        </w:rPr>
        <w:t> </w:t>
      </w:r>
      <w:r>
        <w:rPr/>
        <w:t>praktis</w:t>
      </w:r>
      <w:r>
        <w:rPr>
          <w:spacing w:val="-10"/>
        </w:rPr>
        <w:t> </w:t>
      </w:r>
      <w:r>
        <w:rPr/>
        <w:t>dan</w:t>
      </w:r>
      <w:r>
        <w:rPr>
          <w:spacing w:val="-11"/>
        </w:rPr>
        <w:t> </w:t>
      </w:r>
      <w:r>
        <w:rPr/>
        <w:t>cepat</w:t>
      </w:r>
      <w:r>
        <w:rPr>
          <w:spacing w:val="-10"/>
        </w:rPr>
        <w:t> </w:t>
      </w:r>
      <w:r>
        <w:rPr/>
        <w:t>jika didukung</w:t>
      </w:r>
      <w:r>
        <w:rPr>
          <w:spacing w:val="-6"/>
        </w:rPr>
        <w:t> </w:t>
      </w:r>
      <w:r>
        <w:rPr/>
        <w:t>oleh</w:t>
      </w:r>
      <w:r>
        <w:rPr>
          <w:spacing w:val="-4"/>
        </w:rPr>
        <w:t> </w:t>
      </w:r>
      <w:r>
        <w:rPr/>
        <w:t>infrastruktur</w:t>
      </w:r>
      <w:r>
        <w:rPr>
          <w:spacing w:val="-4"/>
        </w:rPr>
        <w:t> </w:t>
      </w:r>
      <w:r>
        <w:rPr/>
        <w:t>dan</w:t>
      </w:r>
      <w:r>
        <w:rPr>
          <w:spacing w:val="-4"/>
        </w:rPr>
        <w:t> </w:t>
      </w:r>
      <w:r>
        <w:rPr/>
        <w:t>teknologi</w:t>
      </w:r>
      <w:r>
        <w:rPr>
          <w:spacing w:val="-4"/>
        </w:rPr>
        <w:t> </w:t>
      </w:r>
      <w:r>
        <w:rPr/>
        <w:t>informasi</w:t>
      </w:r>
      <w:r>
        <w:rPr>
          <w:spacing w:val="-3"/>
        </w:rPr>
        <w:t> </w:t>
      </w:r>
      <w:r>
        <w:rPr/>
        <w:t>yang</w:t>
      </w:r>
      <w:r>
        <w:rPr>
          <w:spacing w:val="-7"/>
        </w:rPr>
        <w:t> </w:t>
      </w:r>
      <w:r>
        <w:rPr/>
        <w:t>memadai, yang</w:t>
      </w:r>
      <w:r>
        <w:rPr>
          <w:spacing w:val="-7"/>
        </w:rPr>
        <w:t> </w:t>
      </w:r>
      <w:r>
        <w:rPr/>
        <w:t>sebagian besar telah diterapkan. Hal ini sejalan dengan penelitian yang dilakukan oleh Hermawati</w:t>
      </w:r>
      <w:r>
        <w:rPr>
          <w:spacing w:val="-15"/>
        </w:rPr>
        <w:t> </w:t>
      </w:r>
      <w:r>
        <w:rPr/>
        <w:t>&amp;</w:t>
      </w:r>
      <w:r>
        <w:rPr>
          <w:spacing w:val="-15"/>
        </w:rPr>
        <w:t> </w:t>
      </w:r>
      <w:r>
        <w:rPr/>
        <w:t>Primasari</w:t>
      </w:r>
      <w:r>
        <w:rPr>
          <w:spacing w:val="-15"/>
        </w:rPr>
        <w:t> </w:t>
      </w:r>
      <w:r>
        <w:rPr/>
        <w:t>(2018),</w:t>
      </w:r>
      <w:r>
        <w:rPr>
          <w:spacing w:val="-15"/>
        </w:rPr>
        <w:t> </w:t>
      </w:r>
      <w:r>
        <w:rPr/>
        <w:t>Maulida</w:t>
      </w:r>
      <w:r>
        <w:rPr>
          <w:spacing w:val="-15"/>
        </w:rPr>
        <w:t> </w:t>
      </w:r>
      <w:r>
        <w:rPr/>
        <w:t>et</w:t>
      </w:r>
      <w:r>
        <w:rPr>
          <w:spacing w:val="-15"/>
        </w:rPr>
        <w:t> </w:t>
      </w:r>
      <w:r>
        <w:rPr/>
        <w:t>al.,</w:t>
      </w:r>
      <w:r>
        <w:rPr>
          <w:spacing w:val="-15"/>
        </w:rPr>
        <w:t> </w:t>
      </w:r>
      <w:r>
        <w:rPr/>
        <w:t>(2023),</w:t>
      </w:r>
      <w:r>
        <w:rPr>
          <w:spacing w:val="-15"/>
        </w:rPr>
        <w:t> </w:t>
      </w:r>
      <w:r>
        <w:rPr/>
        <w:t>dan</w:t>
      </w:r>
      <w:r>
        <w:rPr>
          <w:spacing w:val="-15"/>
        </w:rPr>
        <w:t> </w:t>
      </w:r>
      <w:r>
        <w:rPr/>
        <w:t>Harun</w:t>
      </w:r>
      <w:r>
        <w:rPr>
          <w:spacing w:val="-15"/>
        </w:rPr>
        <w:t> </w:t>
      </w:r>
      <w:r>
        <w:rPr/>
        <w:t>&amp;</w:t>
      </w:r>
      <w:r>
        <w:rPr>
          <w:spacing w:val="-15"/>
        </w:rPr>
        <w:t> </w:t>
      </w:r>
      <w:r>
        <w:rPr/>
        <w:t>Sutrahti</w:t>
      </w:r>
      <w:r>
        <w:rPr>
          <w:spacing w:val="-15"/>
        </w:rPr>
        <w:t> </w:t>
      </w:r>
      <w:r>
        <w:rPr/>
        <w:t>(2020) yang menyatakan bahwa akses pajak berpengaruh signifikan dan positif terhadap kepatuhan wajib pajak kendaraan bermotor. Dengan demikian, dapat disimpulkan hipotesis ketiga dalam penelitian ini adalah :</w:t>
      </w:r>
    </w:p>
    <w:p>
      <w:pPr>
        <w:spacing w:line="480" w:lineRule="auto" w:before="164"/>
        <w:ind w:left="568" w:right="423" w:firstLine="0"/>
        <w:jc w:val="both"/>
        <w:rPr>
          <w:b/>
          <w:sz w:val="24"/>
        </w:rPr>
      </w:pPr>
      <w:r>
        <w:rPr>
          <w:b/>
          <w:position w:val="1"/>
          <w:sz w:val="24"/>
        </w:rPr>
        <w:t>H</w:t>
      </w:r>
      <w:r>
        <w:rPr>
          <w:b/>
          <w:sz w:val="16"/>
        </w:rPr>
        <w:t>3</w:t>
      </w:r>
      <w:r>
        <w:rPr>
          <w:b/>
          <w:spacing w:val="40"/>
          <w:sz w:val="16"/>
        </w:rPr>
        <w:t> </w:t>
      </w:r>
      <w:r>
        <w:rPr>
          <w:b/>
          <w:position w:val="1"/>
          <w:sz w:val="24"/>
        </w:rPr>
        <w:t>: Akses Pajak Berpengaruh Signifikan dan Positif Terhadap Kepatuhan </w:t>
      </w:r>
      <w:r>
        <w:rPr>
          <w:b/>
          <w:sz w:val="24"/>
        </w:rPr>
        <w:t>Wajib Pajak Kendaraan Bermotor</w:t>
      </w:r>
    </w:p>
    <w:p>
      <w:pPr>
        <w:spacing w:after="0" w:line="480" w:lineRule="auto"/>
        <w:jc w:val="both"/>
        <w:rPr>
          <w:b/>
          <w:sz w:val="24"/>
        </w:rPr>
        <w:sectPr>
          <w:headerReference w:type="default" r:id="rId68"/>
          <w:footerReference w:type="default" r:id="rId69"/>
          <w:pgSz w:w="11910" w:h="16840"/>
          <w:pgMar w:header="722" w:footer="0" w:top="1920" w:bottom="280" w:left="1700" w:right="1275"/>
        </w:sectPr>
      </w:pPr>
    </w:p>
    <w:p>
      <w:pPr>
        <w:pStyle w:val="BodyText"/>
        <w:spacing w:before="50"/>
        <w:rPr>
          <w:b/>
        </w:rPr>
      </w:pPr>
    </w:p>
    <w:p>
      <w:pPr>
        <w:pStyle w:val="Heading5"/>
        <w:numPr>
          <w:ilvl w:val="1"/>
          <w:numId w:val="13"/>
        </w:numPr>
        <w:tabs>
          <w:tab w:pos="995" w:val="left" w:leader="none"/>
        </w:tabs>
        <w:spacing w:line="240" w:lineRule="auto" w:before="0" w:after="0"/>
        <w:ind w:left="995" w:right="0" w:hanging="427"/>
        <w:jc w:val="left"/>
      </w:pPr>
      <w:bookmarkStart w:name="_bookmark27" w:id="28"/>
      <w:bookmarkEnd w:id="28"/>
      <w:r>
        <w:rPr>
          <w:b w:val="0"/>
        </w:rPr>
      </w:r>
      <w:r>
        <w:rPr/>
        <w:t>Model</w:t>
      </w:r>
      <w:r>
        <w:rPr>
          <w:spacing w:val="-2"/>
        </w:rPr>
        <w:t> Penelitian</w:t>
      </w:r>
    </w:p>
    <w:p>
      <w:pPr>
        <w:pStyle w:val="BodyText"/>
        <w:rPr>
          <w:b/>
          <w:sz w:val="20"/>
        </w:rPr>
      </w:pPr>
    </w:p>
    <w:p>
      <w:pPr>
        <w:pStyle w:val="BodyText"/>
        <w:rPr>
          <w:b/>
          <w:sz w:val="20"/>
        </w:rPr>
      </w:pPr>
    </w:p>
    <w:p>
      <w:pPr>
        <w:pStyle w:val="BodyText"/>
        <w:spacing w:before="160"/>
        <w:rPr>
          <w:b/>
          <w:sz w:val="20"/>
        </w:rPr>
      </w:pPr>
      <w:r>
        <w:rPr>
          <w:b/>
          <w:sz w:val="20"/>
        </w:rPr>
        <mc:AlternateContent>
          <mc:Choice Requires="wps">
            <w:drawing>
              <wp:anchor distT="0" distB="0" distL="0" distR="0" allowOverlap="1" layoutInCell="1" locked="0" behindDoc="1" simplePos="0" relativeHeight="487589376">
                <wp:simplePos x="0" y="0"/>
                <wp:positionH relativeFrom="page">
                  <wp:posOffset>1429511</wp:posOffset>
                </wp:positionH>
                <wp:positionV relativeFrom="paragraph">
                  <wp:posOffset>263452</wp:posOffset>
                </wp:positionV>
                <wp:extent cx="5238115" cy="2702560"/>
                <wp:effectExtent l="0" t="0" r="0" b="0"/>
                <wp:wrapTopAndBottom/>
                <wp:docPr id="49" name="Group 49"/>
                <wp:cNvGraphicFramePr>
                  <a:graphicFrameLocks/>
                </wp:cNvGraphicFramePr>
                <a:graphic>
                  <a:graphicData uri="http://schemas.microsoft.com/office/word/2010/wordprocessingGroup">
                    <wpg:wgp>
                      <wpg:cNvPr id="49" name="Group 49"/>
                      <wpg:cNvGrpSpPr/>
                      <wpg:grpSpPr>
                        <a:xfrm>
                          <a:off x="0" y="0"/>
                          <a:ext cx="5238115" cy="2702560"/>
                          <a:chExt cx="5238115" cy="2702560"/>
                        </a:xfrm>
                      </wpg:grpSpPr>
                      <wps:wsp>
                        <wps:cNvPr id="50" name="Graphic 50"/>
                        <wps:cNvSpPr/>
                        <wps:spPr>
                          <a:xfrm>
                            <a:off x="1998853" y="281304"/>
                            <a:ext cx="1366520" cy="2031364"/>
                          </a:xfrm>
                          <a:custGeom>
                            <a:avLst/>
                            <a:gdLst/>
                            <a:ahLst/>
                            <a:cxnLst/>
                            <a:rect l="l" t="t" r="r" b="b"/>
                            <a:pathLst>
                              <a:path w="1366520" h="2031364">
                                <a:moveTo>
                                  <a:pt x="1363853" y="970407"/>
                                </a:moveTo>
                                <a:lnTo>
                                  <a:pt x="1346962" y="938784"/>
                                </a:lnTo>
                                <a:lnTo>
                                  <a:pt x="1323721" y="895223"/>
                                </a:lnTo>
                                <a:lnTo>
                                  <a:pt x="1305331" y="921131"/>
                                </a:lnTo>
                                <a:lnTo>
                                  <a:pt x="7366" y="0"/>
                                </a:lnTo>
                                <a:lnTo>
                                  <a:pt x="0" y="10414"/>
                                </a:lnTo>
                                <a:lnTo>
                                  <a:pt x="1298003" y="931456"/>
                                </a:lnTo>
                                <a:lnTo>
                                  <a:pt x="1279652" y="957326"/>
                                </a:lnTo>
                                <a:lnTo>
                                  <a:pt x="1363853" y="970407"/>
                                </a:lnTo>
                                <a:close/>
                              </a:path>
                              <a:path w="1366520" h="2031364">
                                <a:moveTo>
                                  <a:pt x="1366393" y="1079627"/>
                                </a:moveTo>
                                <a:lnTo>
                                  <a:pt x="1282065" y="1091819"/>
                                </a:lnTo>
                                <a:lnTo>
                                  <a:pt x="1300149" y="1117904"/>
                                </a:lnTo>
                                <a:lnTo>
                                  <a:pt x="0" y="2020570"/>
                                </a:lnTo>
                                <a:lnTo>
                                  <a:pt x="7366" y="2030984"/>
                                </a:lnTo>
                                <a:lnTo>
                                  <a:pt x="1307376" y="1128318"/>
                                </a:lnTo>
                                <a:lnTo>
                                  <a:pt x="1325499" y="1154430"/>
                                </a:lnTo>
                                <a:lnTo>
                                  <a:pt x="1349451" y="1110615"/>
                                </a:lnTo>
                                <a:lnTo>
                                  <a:pt x="1366393" y="1079627"/>
                                </a:lnTo>
                                <a:close/>
                              </a:path>
                            </a:pathLst>
                          </a:custGeom>
                          <a:solidFill>
                            <a:srgbClr val="000000"/>
                          </a:solidFill>
                        </wps:spPr>
                        <wps:bodyPr wrap="square" lIns="0" tIns="0" rIns="0" bIns="0" rtlCol="0">
                          <a:prstTxWarp prst="textNoShape">
                            <a:avLst/>
                          </a:prstTxWarp>
                          <a:noAutofit/>
                        </wps:bodyPr>
                      </wps:wsp>
                      <wps:wsp>
                        <wps:cNvPr id="51" name="Graphic 51"/>
                        <wps:cNvSpPr/>
                        <wps:spPr>
                          <a:xfrm>
                            <a:off x="6095" y="6095"/>
                            <a:ext cx="5226050" cy="2689860"/>
                          </a:xfrm>
                          <a:custGeom>
                            <a:avLst/>
                            <a:gdLst/>
                            <a:ahLst/>
                            <a:cxnLst/>
                            <a:rect l="l" t="t" r="r" b="b"/>
                            <a:pathLst>
                              <a:path w="5226050" h="2689860">
                                <a:moveTo>
                                  <a:pt x="0" y="381000"/>
                                </a:moveTo>
                                <a:lnTo>
                                  <a:pt x="9120" y="329296"/>
                                </a:lnTo>
                                <a:lnTo>
                                  <a:pt x="35687" y="279708"/>
                                </a:lnTo>
                                <a:lnTo>
                                  <a:pt x="78509" y="232689"/>
                                </a:lnTo>
                                <a:lnTo>
                                  <a:pt x="136398" y="188693"/>
                                </a:lnTo>
                                <a:lnTo>
                                  <a:pt x="170619" y="167971"/>
                                </a:lnTo>
                                <a:lnTo>
                                  <a:pt x="208160" y="148174"/>
                                </a:lnTo>
                                <a:lnTo>
                                  <a:pt x="248873" y="129360"/>
                                </a:lnTo>
                                <a:lnTo>
                                  <a:pt x="292608" y="111585"/>
                                </a:lnTo>
                                <a:lnTo>
                                  <a:pt x="339216" y="94906"/>
                                </a:lnTo>
                                <a:lnTo>
                                  <a:pt x="388548" y="79380"/>
                                </a:lnTo>
                                <a:lnTo>
                                  <a:pt x="440456" y="65063"/>
                                </a:lnTo>
                                <a:lnTo>
                                  <a:pt x="494791" y="52013"/>
                                </a:lnTo>
                                <a:lnTo>
                                  <a:pt x="551405" y="40286"/>
                                </a:lnTo>
                                <a:lnTo>
                                  <a:pt x="610147" y="29938"/>
                                </a:lnTo>
                                <a:lnTo>
                                  <a:pt x="670870" y="21026"/>
                                </a:lnTo>
                                <a:lnTo>
                                  <a:pt x="733424" y="13608"/>
                                </a:lnTo>
                                <a:lnTo>
                                  <a:pt x="797662" y="7739"/>
                                </a:lnTo>
                                <a:lnTo>
                                  <a:pt x="863433" y="3477"/>
                                </a:lnTo>
                                <a:lnTo>
                                  <a:pt x="930589" y="878"/>
                                </a:lnTo>
                                <a:lnTo>
                                  <a:pt x="998981" y="0"/>
                                </a:lnTo>
                                <a:lnTo>
                                  <a:pt x="1067374" y="878"/>
                                </a:lnTo>
                                <a:lnTo>
                                  <a:pt x="1134530" y="3477"/>
                                </a:lnTo>
                                <a:lnTo>
                                  <a:pt x="1200301" y="7739"/>
                                </a:lnTo>
                                <a:lnTo>
                                  <a:pt x="1264538" y="13608"/>
                                </a:lnTo>
                                <a:lnTo>
                                  <a:pt x="1327093" y="21026"/>
                                </a:lnTo>
                                <a:lnTo>
                                  <a:pt x="1387816" y="29938"/>
                                </a:lnTo>
                                <a:lnTo>
                                  <a:pt x="1446558" y="40286"/>
                                </a:lnTo>
                                <a:lnTo>
                                  <a:pt x="1503172" y="52013"/>
                                </a:lnTo>
                                <a:lnTo>
                                  <a:pt x="1557507" y="65063"/>
                                </a:lnTo>
                                <a:lnTo>
                                  <a:pt x="1609415" y="79380"/>
                                </a:lnTo>
                                <a:lnTo>
                                  <a:pt x="1658747" y="94906"/>
                                </a:lnTo>
                                <a:lnTo>
                                  <a:pt x="1705356" y="111585"/>
                                </a:lnTo>
                                <a:lnTo>
                                  <a:pt x="1749090" y="129360"/>
                                </a:lnTo>
                                <a:lnTo>
                                  <a:pt x="1789803" y="148174"/>
                                </a:lnTo>
                                <a:lnTo>
                                  <a:pt x="1827344" y="167971"/>
                                </a:lnTo>
                                <a:lnTo>
                                  <a:pt x="1861566" y="188693"/>
                                </a:lnTo>
                                <a:lnTo>
                                  <a:pt x="1919454" y="232689"/>
                                </a:lnTo>
                                <a:lnTo>
                                  <a:pt x="1962277" y="279708"/>
                                </a:lnTo>
                                <a:lnTo>
                                  <a:pt x="1988843" y="329296"/>
                                </a:lnTo>
                                <a:lnTo>
                                  <a:pt x="1997964" y="381000"/>
                                </a:lnTo>
                                <a:lnTo>
                                  <a:pt x="1995659" y="407087"/>
                                </a:lnTo>
                                <a:lnTo>
                                  <a:pt x="1977666" y="457790"/>
                                </a:lnTo>
                                <a:lnTo>
                                  <a:pt x="1942823" y="506150"/>
                                </a:lnTo>
                                <a:lnTo>
                                  <a:pt x="1892318" y="551714"/>
                                </a:lnTo>
                                <a:lnTo>
                                  <a:pt x="1827344" y="594028"/>
                                </a:lnTo>
                                <a:lnTo>
                                  <a:pt x="1789803" y="613825"/>
                                </a:lnTo>
                                <a:lnTo>
                                  <a:pt x="1749090" y="632639"/>
                                </a:lnTo>
                                <a:lnTo>
                                  <a:pt x="1705355" y="650414"/>
                                </a:lnTo>
                                <a:lnTo>
                                  <a:pt x="1658747" y="667093"/>
                                </a:lnTo>
                                <a:lnTo>
                                  <a:pt x="1609415" y="682619"/>
                                </a:lnTo>
                                <a:lnTo>
                                  <a:pt x="1557507" y="696936"/>
                                </a:lnTo>
                                <a:lnTo>
                                  <a:pt x="1503171" y="709986"/>
                                </a:lnTo>
                                <a:lnTo>
                                  <a:pt x="1446558" y="721713"/>
                                </a:lnTo>
                                <a:lnTo>
                                  <a:pt x="1387816" y="732061"/>
                                </a:lnTo>
                                <a:lnTo>
                                  <a:pt x="1327093" y="740973"/>
                                </a:lnTo>
                                <a:lnTo>
                                  <a:pt x="1264538" y="748391"/>
                                </a:lnTo>
                                <a:lnTo>
                                  <a:pt x="1200301" y="754260"/>
                                </a:lnTo>
                                <a:lnTo>
                                  <a:pt x="1134530" y="758522"/>
                                </a:lnTo>
                                <a:lnTo>
                                  <a:pt x="1067374" y="761121"/>
                                </a:lnTo>
                                <a:lnTo>
                                  <a:pt x="998981" y="762000"/>
                                </a:lnTo>
                                <a:lnTo>
                                  <a:pt x="930589" y="761121"/>
                                </a:lnTo>
                                <a:lnTo>
                                  <a:pt x="863433" y="758522"/>
                                </a:lnTo>
                                <a:lnTo>
                                  <a:pt x="797662" y="754260"/>
                                </a:lnTo>
                                <a:lnTo>
                                  <a:pt x="733424" y="748391"/>
                                </a:lnTo>
                                <a:lnTo>
                                  <a:pt x="670870" y="740973"/>
                                </a:lnTo>
                                <a:lnTo>
                                  <a:pt x="610147" y="732061"/>
                                </a:lnTo>
                                <a:lnTo>
                                  <a:pt x="551405" y="721713"/>
                                </a:lnTo>
                                <a:lnTo>
                                  <a:pt x="494791" y="709986"/>
                                </a:lnTo>
                                <a:lnTo>
                                  <a:pt x="440456" y="696936"/>
                                </a:lnTo>
                                <a:lnTo>
                                  <a:pt x="388548" y="682619"/>
                                </a:lnTo>
                                <a:lnTo>
                                  <a:pt x="339216" y="667093"/>
                                </a:lnTo>
                                <a:lnTo>
                                  <a:pt x="292608" y="650414"/>
                                </a:lnTo>
                                <a:lnTo>
                                  <a:pt x="248873" y="632639"/>
                                </a:lnTo>
                                <a:lnTo>
                                  <a:pt x="208160" y="613825"/>
                                </a:lnTo>
                                <a:lnTo>
                                  <a:pt x="170619" y="594028"/>
                                </a:lnTo>
                                <a:lnTo>
                                  <a:pt x="136398" y="573306"/>
                                </a:lnTo>
                                <a:lnTo>
                                  <a:pt x="78509" y="529310"/>
                                </a:lnTo>
                                <a:lnTo>
                                  <a:pt x="35687" y="482291"/>
                                </a:lnTo>
                                <a:lnTo>
                                  <a:pt x="9120" y="432703"/>
                                </a:lnTo>
                                <a:lnTo>
                                  <a:pt x="0" y="381000"/>
                                </a:lnTo>
                                <a:close/>
                              </a:path>
                              <a:path w="5226050" h="2689860">
                                <a:moveTo>
                                  <a:pt x="0" y="1295400"/>
                                </a:moveTo>
                                <a:lnTo>
                                  <a:pt x="9120" y="1243696"/>
                                </a:lnTo>
                                <a:lnTo>
                                  <a:pt x="35687" y="1194108"/>
                                </a:lnTo>
                                <a:lnTo>
                                  <a:pt x="78509" y="1147089"/>
                                </a:lnTo>
                                <a:lnTo>
                                  <a:pt x="136398" y="1103093"/>
                                </a:lnTo>
                                <a:lnTo>
                                  <a:pt x="170619" y="1082371"/>
                                </a:lnTo>
                                <a:lnTo>
                                  <a:pt x="208160" y="1062574"/>
                                </a:lnTo>
                                <a:lnTo>
                                  <a:pt x="248873" y="1043760"/>
                                </a:lnTo>
                                <a:lnTo>
                                  <a:pt x="292608" y="1025985"/>
                                </a:lnTo>
                                <a:lnTo>
                                  <a:pt x="339216" y="1009306"/>
                                </a:lnTo>
                                <a:lnTo>
                                  <a:pt x="388548" y="993780"/>
                                </a:lnTo>
                                <a:lnTo>
                                  <a:pt x="440456" y="979463"/>
                                </a:lnTo>
                                <a:lnTo>
                                  <a:pt x="494791" y="966413"/>
                                </a:lnTo>
                                <a:lnTo>
                                  <a:pt x="551405" y="954686"/>
                                </a:lnTo>
                                <a:lnTo>
                                  <a:pt x="610147" y="944338"/>
                                </a:lnTo>
                                <a:lnTo>
                                  <a:pt x="670870" y="935426"/>
                                </a:lnTo>
                                <a:lnTo>
                                  <a:pt x="733424" y="928008"/>
                                </a:lnTo>
                                <a:lnTo>
                                  <a:pt x="797662" y="922139"/>
                                </a:lnTo>
                                <a:lnTo>
                                  <a:pt x="863433" y="917877"/>
                                </a:lnTo>
                                <a:lnTo>
                                  <a:pt x="930589" y="915278"/>
                                </a:lnTo>
                                <a:lnTo>
                                  <a:pt x="998981" y="914400"/>
                                </a:lnTo>
                                <a:lnTo>
                                  <a:pt x="1067374" y="915278"/>
                                </a:lnTo>
                                <a:lnTo>
                                  <a:pt x="1134530" y="917877"/>
                                </a:lnTo>
                                <a:lnTo>
                                  <a:pt x="1200301" y="922139"/>
                                </a:lnTo>
                                <a:lnTo>
                                  <a:pt x="1264538" y="928008"/>
                                </a:lnTo>
                                <a:lnTo>
                                  <a:pt x="1327093" y="935426"/>
                                </a:lnTo>
                                <a:lnTo>
                                  <a:pt x="1387816" y="944338"/>
                                </a:lnTo>
                                <a:lnTo>
                                  <a:pt x="1446558" y="954686"/>
                                </a:lnTo>
                                <a:lnTo>
                                  <a:pt x="1503172" y="966413"/>
                                </a:lnTo>
                                <a:lnTo>
                                  <a:pt x="1557507" y="979463"/>
                                </a:lnTo>
                                <a:lnTo>
                                  <a:pt x="1609415" y="993780"/>
                                </a:lnTo>
                                <a:lnTo>
                                  <a:pt x="1658747" y="1009306"/>
                                </a:lnTo>
                                <a:lnTo>
                                  <a:pt x="1705356" y="1025985"/>
                                </a:lnTo>
                                <a:lnTo>
                                  <a:pt x="1749090" y="1043760"/>
                                </a:lnTo>
                                <a:lnTo>
                                  <a:pt x="1789803" y="1062574"/>
                                </a:lnTo>
                                <a:lnTo>
                                  <a:pt x="1827344" y="1082371"/>
                                </a:lnTo>
                                <a:lnTo>
                                  <a:pt x="1861566" y="1103093"/>
                                </a:lnTo>
                                <a:lnTo>
                                  <a:pt x="1919454" y="1147089"/>
                                </a:lnTo>
                                <a:lnTo>
                                  <a:pt x="1962277" y="1194108"/>
                                </a:lnTo>
                                <a:lnTo>
                                  <a:pt x="1988843" y="1243696"/>
                                </a:lnTo>
                                <a:lnTo>
                                  <a:pt x="1997964" y="1295400"/>
                                </a:lnTo>
                                <a:lnTo>
                                  <a:pt x="1995659" y="1321487"/>
                                </a:lnTo>
                                <a:lnTo>
                                  <a:pt x="1977666" y="1372190"/>
                                </a:lnTo>
                                <a:lnTo>
                                  <a:pt x="1942823" y="1420550"/>
                                </a:lnTo>
                                <a:lnTo>
                                  <a:pt x="1892318" y="1466114"/>
                                </a:lnTo>
                                <a:lnTo>
                                  <a:pt x="1827344" y="1508428"/>
                                </a:lnTo>
                                <a:lnTo>
                                  <a:pt x="1789803" y="1528225"/>
                                </a:lnTo>
                                <a:lnTo>
                                  <a:pt x="1749090" y="1547039"/>
                                </a:lnTo>
                                <a:lnTo>
                                  <a:pt x="1705355" y="1564814"/>
                                </a:lnTo>
                                <a:lnTo>
                                  <a:pt x="1658747" y="1581493"/>
                                </a:lnTo>
                                <a:lnTo>
                                  <a:pt x="1609415" y="1597019"/>
                                </a:lnTo>
                                <a:lnTo>
                                  <a:pt x="1557507" y="1611336"/>
                                </a:lnTo>
                                <a:lnTo>
                                  <a:pt x="1503171" y="1624386"/>
                                </a:lnTo>
                                <a:lnTo>
                                  <a:pt x="1446558" y="1636113"/>
                                </a:lnTo>
                                <a:lnTo>
                                  <a:pt x="1387816" y="1646461"/>
                                </a:lnTo>
                                <a:lnTo>
                                  <a:pt x="1327093" y="1655373"/>
                                </a:lnTo>
                                <a:lnTo>
                                  <a:pt x="1264538" y="1662791"/>
                                </a:lnTo>
                                <a:lnTo>
                                  <a:pt x="1200301" y="1668660"/>
                                </a:lnTo>
                                <a:lnTo>
                                  <a:pt x="1134530" y="1672922"/>
                                </a:lnTo>
                                <a:lnTo>
                                  <a:pt x="1067374" y="1675521"/>
                                </a:lnTo>
                                <a:lnTo>
                                  <a:pt x="998981" y="1676400"/>
                                </a:lnTo>
                                <a:lnTo>
                                  <a:pt x="930589" y="1675521"/>
                                </a:lnTo>
                                <a:lnTo>
                                  <a:pt x="863433" y="1672922"/>
                                </a:lnTo>
                                <a:lnTo>
                                  <a:pt x="797662" y="1668660"/>
                                </a:lnTo>
                                <a:lnTo>
                                  <a:pt x="733424" y="1662791"/>
                                </a:lnTo>
                                <a:lnTo>
                                  <a:pt x="670870" y="1655373"/>
                                </a:lnTo>
                                <a:lnTo>
                                  <a:pt x="610147" y="1646461"/>
                                </a:lnTo>
                                <a:lnTo>
                                  <a:pt x="551405" y="1636113"/>
                                </a:lnTo>
                                <a:lnTo>
                                  <a:pt x="494791" y="1624386"/>
                                </a:lnTo>
                                <a:lnTo>
                                  <a:pt x="440456" y="1611336"/>
                                </a:lnTo>
                                <a:lnTo>
                                  <a:pt x="388548" y="1597019"/>
                                </a:lnTo>
                                <a:lnTo>
                                  <a:pt x="339216" y="1581493"/>
                                </a:lnTo>
                                <a:lnTo>
                                  <a:pt x="292608" y="1564814"/>
                                </a:lnTo>
                                <a:lnTo>
                                  <a:pt x="248873" y="1547039"/>
                                </a:lnTo>
                                <a:lnTo>
                                  <a:pt x="208160" y="1528225"/>
                                </a:lnTo>
                                <a:lnTo>
                                  <a:pt x="170619" y="1508428"/>
                                </a:lnTo>
                                <a:lnTo>
                                  <a:pt x="136398" y="1487706"/>
                                </a:lnTo>
                                <a:lnTo>
                                  <a:pt x="78509" y="1443710"/>
                                </a:lnTo>
                                <a:lnTo>
                                  <a:pt x="35687" y="1396691"/>
                                </a:lnTo>
                                <a:lnTo>
                                  <a:pt x="9120" y="1347103"/>
                                </a:lnTo>
                                <a:lnTo>
                                  <a:pt x="0" y="1295400"/>
                                </a:lnTo>
                                <a:close/>
                              </a:path>
                              <a:path w="5226050" h="2689860">
                                <a:moveTo>
                                  <a:pt x="0" y="2308859"/>
                                </a:moveTo>
                                <a:lnTo>
                                  <a:pt x="9120" y="2257156"/>
                                </a:lnTo>
                                <a:lnTo>
                                  <a:pt x="35687" y="2207568"/>
                                </a:lnTo>
                                <a:lnTo>
                                  <a:pt x="78509" y="2160549"/>
                                </a:lnTo>
                                <a:lnTo>
                                  <a:pt x="136398" y="2116553"/>
                                </a:lnTo>
                                <a:lnTo>
                                  <a:pt x="170619" y="2095831"/>
                                </a:lnTo>
                                <a:lnTo>
                                  <a:pt x="208160" y="2076034"/>
                                </a:lnTo>
                                <a:lnTo>
                                  <a:pt x="248873" y="2057220"/>
                                </a:lnTo>
                                <a:lnTo>
                                  <a:pt x="292608" y="2039445"/>
                                </a:lnTo>
                                <a:lnTo>
                                  <a:pt x="339216" y="2022766"/>
                                </a:lnTo>
                                <a:lnTo>
                                  <a:pt x="388548" y="2007240"/>
                                </a:lnTo>
                                <a:lnTo>
                                  <a:pt x="440456" y="1992923"/>
                                </a:lnTo>
                                <a:lnTo>
                                  <a:pt x="494791" y="1979873"/>
                                </a:lnTo>
                                <a:lnTo>
                                  <a:pt x="551405" y="1968146"/>
                                </a:lnTo>
                                <a:lnTo>
                                  <a:pt x="610147" y="1957798"/>
                                </a:lnTo>
                                <a:lnTo>
                                  <a:pt x="670870" y="1948886"/>
                                </a:lnTo>
                                <a:lnTo>
                                  <a:pt x="733424" y="1941468"/>
                                </a:lnTo>
                                <a:lnTo>
                                  <a:pt x="797662" y="1935599"/>
                                </a:lnTo>
                                <a:lnTo>
                                  <a:pt x="863433" y="1931337"/>
                                </a:lnTo>
                                <a:lnTo>
                                  <a:pt x="930589" y="1928738"/>
                                </a:lnTo>
                                <a:lnTo>
                                  <a:pt x="998981" y="1927859"/>
                                </a:lnTo>
                                <a:lnTo>
                                  <a:pt x="1067374" y="1928738"/>
                                </a:lnTo>
                                <a:lnTo>
                                  <a:pt x="1134530" y="1931337"/>
                                </a:lnTo>
                                <a:lnTo>
                                  <a:pt x="1200301" y="1935599"/>
                                </a:lnTo>
                                <a:lnTo>
                                  <a:pt x="1264538" y="1941468"/>
                                </a:lnTo>
                                <a:lnTo>
                                  <a:pt x="1327093" y="1948886"/>
                                </a:lnTo>
                                <a:lnTo>
                                  <a:pt x="1387816" y="1957798"/>
                                </a:lnTo>
                                <a:lnTo>
                                  <a:pt x="1446558" y="1968146"/>
                                </a:lnTo>
                                <a:lnTo>
                                  <a:pt x="1503172" y="1979873"/>
                                </a:lnTo>
                                <a:lnTo>
                                  <a:pt x="1557507" y="1992923"/>
                                </a:lnTo>
                                <a:lnTo>
                                  <a:pt x="1609415" y="2007240"/>
                                </a:lnTo>
                                <a:lnTo>
                                  <a:pt x="1658747" y="2022766"/>
                                </a:lnTo>
                                <a:lnTo>
                                  <a:pt x="1705356" y="2039445"/>
                                </a:lnTo>
                                <a:lnTo>
                                  <a:pt x="1749090" y="2057220"/>
                                </a:lnTo>
                                <a:lnTo>
                                  <a:pt x="1789803" y="2076034"/>
                                </a:lnTo>
                                <a:lnTo>
                                  <a:pt x="1827344" y="2095831"/>
                                </a:lnTo>
                                <a:lnTo>
                                  <a:pt x="1861566" y="2116553"/>
                                </a:lnTo>
                                <a:lnTo>
                                  <a:pt x="1919454" y="2160549"/>
                                </a:lnTo>
                                <a:lnTo>
                                  <a:pt x="1962277" y="2207568"/>
                                </a:lnTo>
                                <a:lnTo>
                                  <a:pt x="1988843" y="2257156"/>
                                </a:lnTo>
                                <a:lnTo>
                                  <a:pt x="1997964" y="2308859"/>
                                </a:lnTo>
                                <a:lnTo>
                                  <a:pt x="1995659" y="2334947"/>
                                </a:lnTo>
                                <a:lnTo>
                                  <a:pt x="1977666" y="2385650"/>
                                </a:lnTo>
                                <a:lnTo>
                                  <a:pt x="1942823" y="2434010"/>
                                </a:lnTo>
                                <a:lnTo>
                                  <a:pt x="1892318" y="2479574"/>
                                </a:lnTo>
                                <a:lnTo>
                                  <a:pt x="1827344" y="2521888"/>
                                </a:lnTo>
                                <a:lnTo>
                                  <a:pt x="1789803" y="2541685"/>
                                </a:lnTo>
                                <a:lnTo>
                                  <a:pt x="1749090" y="2560499"/>
                                </a:lnTo>
                                <a:lnTo>
                                  <a:pt x="1705355" y="2578274"/>
                                </a:lnTo>
                                <a:lnTo>
                                  <a:pt x="1658747" y="2594953"/>
                                </a:lnTo>
                                <a:lnTo>
                                  <a:pt x="1609415" y="2610479"/>
                                </a:lnTo>
                                <a:lnTo>
                                  <a:pt x="1557507" y="2624796"/>
                                </a:lnTo>
                                <a:lnTo>
                                  <a:pt x="1503171" y="2637846"/>
                                </a:lnTo>
                                <a:lnTo>
                                  <a:pt x="1446558" y="2649573"/>
                                </a:lnTo>
                                <a:lnTo>
                                  <a:pt x="1387816" y="2659921"/>
                                </a:lnTo>
                                <a:lnTo>
                                  <a:pt x="1327093" y="2668833"/>
                                </a:lnTo>
                                <a:lnTo>
                                  <a:pt x="1264538" y="2676251"/>
                                </a:lnTo>
                                <a:lnTo>
                                  <a:pt x="1200301" y="2682120"/>
                                </a:lnTo>
                                <a:lnTo>
                                  <a:pt x="1134530" y="2686382"/>
                                </a:lnTo>
                                <a:lnTo>
                                  <a:pt x="1067374" y="2688981"/>
                                </a:lnTo>
                                <a:lnTo>
                                  <a:pt x="998981" y="2689859"/>
                                </a:lnTo>
                                <a:lnTo>
                                  <a:pt x="930589" y="2688981"/>
                                </a:lnTo>
                                <a:lnTo>
                                  <a:pt x="863433" y="2686382"/>
                                </a:lnTo>
                                <a:lnTo>
                                  <a:pt x="797662" y="2682120"/>
                                </a:lnTo>
                                <a:lnTo>
                                  <a:pt x="733424" y="2676251"/>
                                </a:lnTo>
                                <a:lnTo>
                                  <a:pt x="670870" y="2668833"/>
                                </a:lnTo>
                                <a:lnTo>
                                  <a:pt x="610147" y="2659921"/>
                                </a:lnTo>
                                <a:lnTo>
                                  <a:pt x="551405" y="2649573"/>
                                </a:lnTo>
                                <a:lnTo>
                                  <a:pt x="494791" y="2637846"/>
                                </a:lnTo>
                                <a:lnTo>
                                  <a:pt x="440456" y="2624796"/>
                                </a:lnTo>
                                <a:lnTo>
                                  <a:pt x="388548" y="2610479"/>
                                </a:lnTo>
                                <a:lnTo>
                                  <a:pt x="339216" y="2594953"/>
                                </a:lnTo>
                                <a:lnTo>
                                  <a:pt x="292608" y="2578274"/>
                                </a:lnTo>
                                <a:lnTo>
                                  <a:pt x="248873" y="2560499"/>
                                </a:lnTo>
                                <a:lnTo>
                                  <a:pt x="208160" y="2541685"/>
                                </a:lnTo>
                                <a:lnTo>
                                  <a:pt x="170619" y="2521888"/>
                                </a:lnTo>
                                <a:lnTo>
                                  <a:pt x="136398" y="2501166"/>
                                </a:lnTo>
                                <a:lnTo>
                                  <a:pt x="78509" y="2457170"/>
                                </a:lnTo>
                                <a:lnTo>
                                  <a:pt x="35687" y="2410151"/>
                                </a:lnTo>
                                <a:lnTo>
                                  <a:pt x="9120" y="2360563"/>
                                </a:lnTo>
                                <a:lnTo>
                                  <a:pt x="0" y="2308859"/>
                                </a:lnTo>
                                <a:close/>
                              </a:path>
                              <a:path w="5226050" h="2689860">
                                <a:moveTo>
                                  <a:pt x="3364991" y="1321307"/>
                                </a:moveTo>
                                <a:lnTo>
                                  <a:pt x="3366571" y="1280111"/>
                                </a:lnTo>
                                <a:lnTo>
                                  <a:pt x="3371251" y="1239542"/>
                                </a:lnTo>
                                <a:lnTo>
                                  <a:pt x="3378945" y="1199667"/>
                                </a:lnTo>
                                <a:lnTo>
                                  <a:pt x="3389564" y="1160550"/>
                                </a:lnTo>
                                <a:lnTo>
                                  <a:pt x="3403023" y="1122258"/>
                                </a:lnTo>
                                <a:lnTo>
                                  <a:pt x="3419233" y="1084856"/>
                                </a:lnTo>
                                <a:lnTo>
                                  <a:pt x="3438108" y="1048410"/>
                                </a:lnTo>
                                <a:lnTo>
                                  <a:pt x="3459559" y="1012986"/>
                                </a:lnTo>
                                <a:lnTo>
                                  <a:pt x="3483501" y="978650"/>
                                </a:lnTo>
                                <a:lnTo>
                                  <a:pt x="3509845" y="945466"/>
                                </a:lnTo>
                                <a:lnTo>
                                  <a:pt x="3538504" y="913502"/>
                                </a:lnTo>
                                <a:lnTo>
                                  <a:pt x="3569392" y="882822"/>
                                </a:lnTo>
                                <a:lnTo>
                                  <a:pt x="3602420" y="853492"/>
                                </a:lnTo>
                                <a:lnTo>
                                  <a:pt x="3637502" y="825579"/>
                                </a:lnTo>
                                <a:lnTo>
                                  <a:pt x="3674550" y="799147"/>
                                </a:lnTo>
                                <a:lnTo>
                                  <a:pt x="3713477" y="774263"/>
                                </a:lnTo>
                                <a:lnTo>
                                  <a:pt x="3754195" y="750991"/>
                                </a:lnTo>
                                <a:lnTo>
                                  <a:pt x="3796618" y="729399"/>
                                </a:lnTo>
                                <a:lnTo>
                                  <a:pt x="3840658" y="709551"/>
                                </a:lnTo>
                                <a:lnTo>
                                  <a:pt x="3886228" y="691513"/>
                                </a:lnTo>
                                <a:lnTo>
                                  <a:pt x="3933241" y="675352"/>
                                </a:lnTo>
                                <a:lnTo>
                                  <a:pt x="3981609" y="661132"/>
                                </a:lnTo>
                                <a:lnTo>
                                  <a:pt x="4031245" y="648919"/>
                                </a:lnTo>
                                <a:lnTo>
                                  <a:pt x="4082062" y="638780"/>
                                </a:lnTo>
                                <a:lnTo>
                                  <a:pt x="4133973" y="630779"/>
                                </a:lnTo>
                                <a:lnTo>
                                  <a:pt x="4186890" y="624983"/>
                                </a:lnTo>
                                <a:lnTo>
                                  <a:pt x="4240726" y="621457"/>
                                </a:lnTo>
                                <a:lnTo>
                                  <a:pt x="4295394" y="620267"/>
                                </a:lnTo>
                                <a:lnTo>
                                  <a:pt x="4350061" y="621457"/>
                                </a:lnTo>
                                <a:lnTo>
                                  <a:pt x="4403897" y="624983"/>
                                </a:lnTo>
                                <a:lnTo>
                                  <a:pt x="4456814" y="630779"/>
                                </a:lnTo>
                                <a:lnTo>
                                  <a:pt x="4508725" y="638780"/>
                                </a:lnTo>
                                <a:lnTo>
                                  <a:pt x="4559542" y="648919"/>
                                </a:lnTo>
                                <a:lnTo>
                                  <a:pt x="4609178" y="661132"/>
                                </a:lnTo>
                                <a:lnTo>
                                  <a:pt x="4657546" y="675352"/>
                                </a:lnTo>
                                <a:lnTo>
                                  <a:pt x="4704559" y="691513"/>
                                </a:lnTo>
                                <a:lnTo>
                                  <a:pt x="4750129" y="709551"/>
                                </a:lnTo>
                                <a:lnTo>
                                  <a:pt x="4794169" y="729399"/>
                                </a:lnTo>
                                <a:lnTo>
                                  <a:pt x="4836592" y="750991"/>
                                </a:lnTo>
                                <a:lnTo>
                                  <a:pt x="4877310" y="774263"/>
                                </a:lnTo>
                                <a:lnTo>
                                  <a:pt x="4916237" y="799147"/>
                                </a:lnTo>
                                <a:lnTo>
                                  <a:pt x="4953285" y="825579"/>
                                </a:lnTo>
                                <a:lnTo>
                                  <a:pt x="4988367" y="853492"/>
                                </a:lnTo>
                                <a:lnTo>
                                  <a:pt x="5021395" y="882822"/>
                                </a:lnTo>
                                <a:lnTo>
                                  <a:pt x="5052283" y="913502"/>
                                </a:lnTo>
                                <a:lnTo>
                                  <a:pt x="5080942" y="945466"/>
                                </a:lnTo>
                                <a:lnTo>
                                  <a:pt x="5107286" y="978650"/>
                                </a:lnTo>
                                <a:lnTo>
                                  <a:pt x="5131228" y="1012986"/>
                                </a:lnTo>
                                <a:lnTo>
                                  <a:pt x="5152679" y="1048410"/>
                                </a:lnTo>
                                <a:lnTo>
                                  <a:pt x="5171554" y="1084856"/>
                                </a:lnTo>
                                <a:lnTo>
                                  <a:pt x="5187764" y="1122258"/>
                                </a:lnTo>
                                <a:lnTo>
                                  <a:pt x="5201223" y="1160550"/>
                                </a:lnTo>
                                <a:lnTo>
                                  <a:pt x="5211842" y="1199667"/>
                                </a:lnTo>
                                <a:lnTo>
                                  <a:pt x="5219536" y="1239542"/>
                                </a:lnTo>
                                <a:lnTo>
                                  <a:pt x="5224216" y="1280111"/>
                                </a:lnTo>
                                <a:lnTo>
                                  <a:pt x="5225795" y="1321307"/>
                                </a:lnTo>
                                <a:lnTo>
                                  <a:pt x="5224216" y="1362504"/>
                                </a:lnTo>
                                <a:lnTo>
                                  <a:pt x="5219536" y="1403073"/>
                                </a:lnTo>
                                <a:lnTo>
                                  <a:pt x="5211842" y="1442948"/>
                                </a:lnTo>
                                <a:lnTo>
                                  <a:pt x="5201223" y="1482065"/>
                                </a:lnTo>
                                <a:lnTo>
                                  <a:pt x="5187764" y="1520357"/>
                                </a:lnTo>
                                <a:lnTo>
                                  <a:pt x="5171554" y="1557759"/>
                                </a:lnTo>
                                <a:lnTo>
                                  <a:pt x="5152679" y="1594205"/>
                                </a:lnTo>
                                <a:lnTo>
                                  <a:pt x="5131228" y="1629629"/>
                                </a:lnTo>
                                <a:lnTo>
                                  <a:pt x="5107286" y="1663965"/>
                                </a:lnTo>
                                <a:lnTo>
                                  <a:pt x="5080942" y="1697149"/>
                                </a:lnTo>
                                <a:lnTo>
                                  <a:pt x="5052283" y="1729113"/>
                                </a:lnTo>
                                <a:lnTo>
                                  <a:pt x="5021395" y="1759793"/>
                                </a:lnTo>
                                <a:lnTo>
                                  <a:pt x="4988367" y="1789123"/>
                                </a:lnTo>
                                <a:lnTo>
                                  <a:pt x="4953285" y="1817036"/>
                                </a:lnTo>
                                <a:lnTo>
                                  <a:pt x="4916237" y="1843468"/>
                                </a:lnTo>
                                <a:lnTo>
                                  <a:pt x="4877310" y="1868352"/>
                                </a:lnTo>
                                <a:lnTo>
                                  <a:pt x="4836592" y="1891624"/>
                                </a:lnTo>
                                <a:lnTo>
                                  <a:pt x="4794169" y="1913216"/>
                                </a:lnTo>
                                <a:lnTo>
                                  <a:pt x="4750129" y="1933064"/>
                                </a:lnTo>
                                <a:lnTo>
                                  <a:pt x="4704559" y="1951102"/>
                                </a:lnTo>
                                <a:lnTo>
                                  <a:pt x="4657546" y="1967263"/>
                                </a:lnTo>
                                <a:lnTo>
                                  <a:pt x="4609178" y="1981483"/>
                                </a:lnTo>
                                <a:lnTo>
                                  <a:pt x="4559542" y="1993696"/>
                                </a:lnTo>
                                <a:lnTo>
                                  <a:pt x="4508725" y="2003835"/>
                                </a:lnTo>
                                <a:lnTo>
                                  <a:pt x="4456814" y="2011836"/>
                                </a:lnTo>
                                <a:lnTo>
                                  <a:pt x="4403897" y="2017632"/>
                                </a:lnTo>
                                <a:lnTo>
                                  <a:pt x="4350061" y="2021158"/>
                                </a:lnTo>
                                <a:lnTo>
                                  <a:pt x="4295394" y="2022347"/>
                                </a:lnTo>
                                <a:lnTo>
                                  <a:pt x="4240726" y="2021158"/>
                                </a:lnTo>
                                <a:lnTo>
                                  <a:pt x="4186890" y="2017632"/>
                                </a:lnTo>
                                <a:lnTo>
                                  <a:pt x="4133973" y="2011836"/>
                                </a:lnTo>
                                <a:lnTo>
                                  <a:pt x="4082062" y="2003835"/>
                                </a:lnTo>
                                <a:lnTo>
                                  <a:pt x="4031245" y="1993696"/>
                                </a:lnTo>
                                <a:lnTo>
                                  <a:pt x="3981609" y="1981483"/>
                                </a:lnTo>
                                <a:lnTo>
                                  <a:pt x="3933241" y="1967263"/>
                                </a:lnTo>
                                <a:lnTo>
                                  <a:pt x="3886228" y="1951102"/>
                                </a:lnTo>
                                <a:lnTo>
                                  <a:pt x="3840658" y="1933064"/>
                                </a:lnTo>
                                <a:lnTo>
                                  <a:pt x="3796618" y="1913216"/>
                                </a:lnTo>
                                <a:lnTo>
                                  <a:pt x="3754195" y="1891624"/>
                                </a:lnTo>
                                <a:lnTo>
                                  <a:pt x="3713477" y="1868352"/>
                                </a:lnTo>
                                <a:lnTo>
                                  <a:pt x="3674550" y="1843468"/>
                                </a:lnTo>
                                <a:lnTo>
                                  <a:pt x="3637502" y="1817036"/>
                                </a:lnTo>
                                <a:lnTo>
                                  <a:pt x="3602420" y="1789123"/>
                                </a:lnTo>
                                <a:lnTo>
                                  <a:pt x="3569392" y="1759793"/>
                                </a:lnTo>
                                <a:lnTo>
                                  <a:pt x="3538504" y="1729113"/>
                                </a:lnTo>
                                <a:lnTo>
                                  <a:pt x="3509845" y="1697149"/>
                                </a:lnTo>
                                <a:lnTo>
                                  <a:pt x="3483501" y="1663965"/>
                                </a:lnTo>
                                <a:lnTo>
                                  <a:pt x="3459559" y="1629629"/>
                                </a:lnTo>
                                <a:lnTo>
                                  <a:pt x="3438108" y="1594205"/>
                                </a:lnTo>
                                <a:lnTo>
                                  <a:pt x="3419233" y="1557759"/>
                                </a:lnTo>
                                <a:lnTo>
                                  <a:pt x="3403023" y="1520357"/>
                                </a:lnTo>
                                <a:lnTo>
                                  <a:pt x="3389564" y="1482065"/>
                                </a:lnTo>
                                <a:lnTo>
                                  <a:pt x="3378945" y="1442948"/>
                                </a:lnTo>
                                <a:lnTo>
                                  <a:pt x="3371251" y="1403073"/>
                                </a:lnTo>
                                <a:lnTo>
                                  <a:pt x="3366571" y="1362504"/>
                                </a:lnTo>
                                <a:lnTo>
                                  <a:pt x="3364991" y="1321307"/>
                                </a:lnTo>
                                <a:close/>
                              </a:path>
                            </a:pathLst>
                          </a:custGeom>
                          <a:ln w="12192">
                            <a:solidFill>
                              <a:srgbClr val="000000"/>
                            </a:solidFill>
                            <a:prstDash val="solid"/>
                          </a:ln>
                        </wps:spPr>
                        <wps:bodyPr wrap="square" lIns="0" tIns="0" rIns="0" bIns="0" rtlCol="0">
                          <a:prstTxWarp prst="textNoShape">
                            <a:avLst/>
                          </a:prstTxWarp>
                          <a:noAutofit/>
                        </wps:bodyPr>
                      </wps:wsp>
                      <wps:wsp>
                        <wps:cNvPr id="52" name="Graphic 52"/>
                        <wps:cNvSpPr/>
                        <wps:spPr>
                          <a:xfrm>
                            <a:off x="1981200" y="1269491"/>
                            <a:ext cx="1367790" cy="76200"/>
                          </a:xfrm>
                          <a:custGeom>
                            <a:avLst/>
                            <a:gdLst/>
                            <a:ahLst/>
                            <a:cxnLst/>
                            <a:rect l="l" t="t" r="r" b="b"/>
                            <a:pathLst>
                              <a:path w="1367790" h="76200">
                                <a:moveTo>
                                  <a:pt x="1291589" y="0"/>
                                </a:moveTo>
                                <a:lnTo>
                                  <a:pt x="1291589" y="76200"/>
                                </a:lnTo>
                                <a:lnTo>
                                  <a:pt x="1355089" y="44450"/>
                                </a:lnTo>
                                <a:lnTo>
                                  <a:pt x="1304289" y="44450"/>
                                </a:lnTo>
                                <a:lnTo>
                                  <a:pt x="1304289" y="31750"/>
                                </a:lnTo>
                                <a:lnTo>
                                  <a:pt x="1355089" y="31750"/>
                                </a:lnTo>
                                <a:lnTo>
                                  <a:pt x="1291589" y="0"/>
                                </a:lnTo>
                                <a:close/>
                              </a:path>
                              <a:path w="1367790" h="76200">
                                <a:moveTo>
                                  <a:pt x="1291589" y="31750"/>
                                </a:moveTo>
                                <a:lnTo>
                                  <a:pt x="0" y="31750"/>
                                </a:lnTo>
                                <a:lnTo>
                                  <a:pt x="0" y="44450"/>
                                </a:lnTo>
                                <a:lnTo>
                                  <a:pt x="1291589" y="44450"/>
                                </a:lnTo>
                                <a:lnTo>
                                  <a:pt x="1291589" y="31750"/>
                                </a:lnTo>
                                <a:close/>
                              </a:path>
                              <a:path w="1367790" h="76200">
                                <a:moveTo>
                                  <a:pt x="1355089" y="31750"/>
                                </a:moveTo>
                                <a:lnTo>
                                  <a:pt x="1304289" y="31750"/>
                                </a:lnTo>
                                <a:lnTo>
                                  <a:pt x="1304289" y="44450"/>
                                </a:lnTo>
                                <a:lnTo>
                                  <a:pt x="1355089" y="44450"/>
                                </a:lnTo>
                                <a:lnTo>
                                  <a:pt x="1367789" y="38100"/>
                                </a:lnTo>
                                <a:lnTo>
                                  <a:pt x="1355089" y="31750"/>
                                </a:lnTo>
                                <a:close/>
                              </a:path>
                            </a:pathLst>
                          </a:custGeom>
                          <a:solidFill>
                            <a:srgbClr val="000000"/>
                          </a:solidFill>
                        </wps:spPr>
                        <wps:bodyPr wrap="square" lIns="0" tIns="0" rIns="0" bIns="0" rtlCol="0">
                          <a:prstTxWarp prst="textNoShape">
                            <a:avLst/>
                          </a:prstTxWarp>
                          <a:noAutofit/>
                        </wps:bodyPr>
                      </wps:wsp>
                      <wps:wsp>
                        <wps:cNvPr id="53" name="Textbox 53"/>
                        <wps:cNvSpPr txBox="1"/>
                        <wps:spPr>
                          <a:xfrm>
                            <a:off x="402590" y="246972"/>
                            <a:ext cx="1219200" cy="170180"/>
                          </a:xfrm>
                          <a:prstGeom prst="rect">
                            <a:avLst/>
                          </a:prstGeom>
                        </wps:spPr>
                        <wps:txbx>
                          <w:txbxContent>
                            <w:p>
                              <w:pPr>
                                <w:spacing w:line="268" w:lineRule="exact" w:before="0"/>
                                <w:ind w:left="0" w:right="0" w:firstLine="0"/>
                                <w:jc w:val="left"/>
                                <w:rPr>
                                  <w:position w:val="2"/>
                                  <w:sz w:val="24"/>
                                </w:rPr>
                              </w:pPr>
                              <w:r>
                                <w:rPr>
                                  <w:i/>
                                  <w:position w:val="2"/>
                                  <w:sz w:val="24"/>
                                </w:rPr>
                                <w:t>Love</w:t>
                              </w:r>
                              <w:r>
                                <w:rPr>
                                  <w:i/>
                                  <w:spacing w:val="-4"/>
                                  <w:position w:val="2"/>
                                  <w:sz w:val="24"/>
                                </w:rPr>
                                <w:t> </w:t>
                              </w:r>
                              <w:r>
                                <w:rPr>
                                  <w:i/>
                                  <w:position w:val="2"/>
                                  <w:sz w:val="24"/>
                                </w:rPr>
                                <w:t>of</w:t>
                              </w:r>
                              <w:r>
                                <w:rPr>
                                  <w:i/>
                                  <w:spacing w:val="-1"/>
                                  <w:position w:val="2"/>
                                  <w:sz w:val="24"/>
                                </w:rPr>
                                <w:t> </w:t>
                              </w:r>
                              <w:r>
                                <w:rPr>
                                  <w:i/>
                                  <w:position w:val="2"/>
                                  <w:sz w:val="24"/>
                                </w:rPr>
                                <w:t>Money</w:t>
                              </w:r>
                              <w:r>
                                <w:rPr>
                                  <w:i/>
                                  <w:spacing w:val="2"/>
                                  <w:position w:val="2"/>
                                  <w:sz w:val="24"/>
                                </w:rPr>
                                <w:t> </w:t>
                              </w:r>
                              <w:r>
                                <w:rPr>
                                  <w:spacing w:val="-4"/>
                                  <w:position w:val="2"/>
                                  <w:sz w:val="24"/>
                                </w:rPr>
                                <w:t>(X</w:t>
                              </w:r>
                              <w:r>
                                <w:rPr>
                                  <w:spacing w:val="-4"/>
                                  <w:sz w:val="16"/>
                                </w:rPr>
                                <w:t>1</w:t>
                              </w:r>
                              <w:r>
                                <w:rPr>
                                  <w:spacing w:val="-4"/>
                                  <w:position w:val="2"/>
                                  <w:sz w:val="24"/>
                                </w:rPr>
                                <w:t>)</w:t>
                              </w:r>
                            </w:p>
                          </w:txbxContent>
                        </wps:txbx>
                        <wps:bodyPr wrap="square" lIns="0" tIns="0" rIns="0" bIns="0" rtlCol="0">
                          <a:noAutofit/>
                        </wps:bodyPr>
                      </wps:wsp>
                      <wps:wsp>
                        <wps:cNvPr id="54" name="Textbox 54"/>
                        <wps:cNvSpPr txBox="1"/>
                        <wps:spPr>
                          <a:xfrm>
                            <a:off x="2449702" y="289644"/>
                            <a:ext cx="350520" cy="168910"/>
                          </a:xfrm>
                          <a:prstGeom prst="rect">
                            <a:avLst/>
                          </a:prstGeom>
                        </wps:spPr>
                        <wps:txbx>
                          <w:txbxContent>
                            <w:p>
                              <w:pPr>
                                <w:spacing w:line="266" w:lineRule="exact" w:before="0"/>
                                <w:ind w:left="0" w:right="0" w:firstLine="0"/>
                                <w:jc w:val="left"/>
                                <w:rPr>
                                  <w:sz w:val="24"/>
                                </w:rPr>
                              </w:pPr>
                              <w:r>
                                <w:rPr>
                                  <w:spacing w:val="-2"/>
                                  <w:sz w:val="24"/>
                                </w:rPr>
                                <w:t>H1(-</w:t>
                              </w:r>
                              <w:r>
                                <w:rPr>
                                  <w:spacing w:val="-10"/>
                                  <w:sz w:val="24"/>
                                </w:rPr>
                                <w:t>)</w:t>
                              </w:r>
                            </w:p>
                          </w:txbxContent>
                        </wps:txbx>
                        <wps:bodyPr wrap="square" lIns="0" tIns="0" rIns="0" bIns="0" rtlCol="0">
                          <a:noAutofit/>
                        </wps:bodyPr>
                      </wps:wsp>
                      <wps:wsp>
                        <wps:cNvPr id="55" name="Textbox 55"/>
                        <wps:cNvSpPr txBox="1"/>
                        <wps:spPr>
                          <a:xfrm>
                            <a:off x="480313" y="1161753"/>
                            <a:ext cx="1062355" cy="170180"/>
                          </a:xfrm>
                          <a:prstGeom prst="rect">
                            <a:avLst/>
                          </a:prstGeom>
                        </wps:spPr>
                        <wps:txbx>
                          <w:txbxContent>
                            <w:p>
                              <w:pPr>
                                <w:spacing w:line="268" w:lineRule="exact" w:before="0"/>
                                <w:ind w:left="0" w:right="0" w:firstLine="0"/>
                                <w:jc w:val="left"/>
                                <w:rPr>
                                  <w:position w:val="2"/>
                                  <w:sz w:val="24"/>
                                </w:rPr>
                              </w:pPr>
                              <w:r>
                                <w:rPr>
                                  <w:position w:val="2"/>
                                  <w:sz w:val="24"/>
                                </w:rPr>
                                <w:t>Moral</w:t>
                              </w:r>
                              <w:r>
                                <w:rPr>
                                  <w:spacing w:val="-3"/>
                                  <w:position w:val="2"/>
                                  <w:sz w:val="24"/>
                                </w:rPr>
                                <w:t> </w:t>
                              </w:r>
                              <w:r>
                                <w:rPr>
                                  <w:position w:val="2"/>
                                  <w:sz w:val="24"/>
                                </w:rPr>
                                <w:t>Pajak</w:t>
                              </w:r>
                              <w:r>
                                <w:rPr>
                                  <w:spacing w:val="-1"/>
                                  <w:position w:val="2"/>
                                  <w:sz w:val="24"/>
                                </w:rPr>
                                <w:t> </w:t>
                              </w:r>
                              <w:r>
                                <w:rPr>
                                  <w:spacing w:val="-4"/>
                                  <w:position w:val="2"/>
                                  <w:sz w:val="24"/>
                                </w:rPr>
                                <w:t>(X</w:t>
                              </w:r>
                              <w:r>
                                <w:rPr>
                                  <w:spacing w:val="-4"/>
                                  <w:sz w:val="16"/>
                                </w:rPr>
                                <w:t>2</w:t>
                              </w:r>
                              <w:r>
                                <w:rPr>
                                  <w:spacing w:val="-4"/>
                                  <w:position w:val="2"/>
                                  <w:sz w:val="24"/>
                                </w:rPr>
                                <w:t>)</w:t>
                              </w:r>
                            </w:p>
                          </w:txbxContent>
                        </wps:txbx>
                        <wps:bodyPr wrap="square" lIns="0" tIns="0" rIns="0" bIns="0" rtlCol="0">
                          <a:noAutofit/>
                        </wps:bodyPr>
                      </wps:wsp>
                      <wps:wsp>
                        <wps:cNvPr id="56" name="Textbox 56"/>
                        <wps:cNvSpPr txBox="1"/>
                        <wps:spPr>
                          <a:xfrm>
                            <a:off x="2297302" y="1027641"/>
                            <a:ext cx="423545" cy="168910"/>
                          </a:xfrm>
                          <a:prstGeom prst="rect">
                            <a:avLst/>
                          </a:prstGeom>
                        </wps:spPr>
                        <wps:txbx>
                          <w:txbxContent>
                            <w:p>
                              <w:pPr>
                                <w:spacing w:line="266" w:lineRule="exact" w:before="0"/>
                                <w:ind w:left="0" w:right="0" w:firstLine="0"/>
                                <w:jc w:val="left"/>
                                <w:rPr>
                                  <w:sz w:val="24"/>
                                </w:rPr>
                              </w:pPr>
                              <w:r>
                                <w:rPr>
                                  <w:sz w:val="24"/>
                                </w:rPr>
                                <w:t>H2</w:t>
                              </w:r>
                              <w:r>
                                <w:rPr>
                                  <w:spacing w:val="-2"/>
                                  <w:sz w:val="24"/>
                                </w:rPr>
                                <w:t> </w:t>
                              </w:r>
                              <w:r>
                                <w:rPr>
                                  <w:spacing w:val="-5"/>
                                  <w:sz w:val="24"/>
                                </w:rPr>
                                <w:t>(+)</w:t>
                              </w:r>
                            </w:p>
                          </w:txbxContent>
                        </wps:txbx>
                        <wps:bodyPr wrap="square" lIns="0" tIns="0" rIns="0" bIns="0" rtlCol="0">
                          <a:noAutofit/>
                        </wps:bodyPr>
                      </wps:wsp>
                      <wps:wsp>
                        <wps:cNvPr id="57" name="Textbox 57"/>
                        <wps:cNvSpPr txBox="1"/>
                        <wps:spPr>
                          <a:xfrm>
                            <a:off x="3810889" y="886105"/>
                            <a:ext cx="995044" cy="848994"/>
                          </a:xfrm>
                          <a:prstGeom prst="rect">
                            <a:avLst/>
                          </a:prstGeom>
                        </wps:spPr>
                        <wps:txbx>
                          <w:txbxContent>
                            <w:p>
                              <w:pPr>
                                <w:spacing w:line="259" w:lineRule="auto" w:before="0"/>
                                <w:ind w:left="0" w:right="18" w:firstLine="0"/>
                                <w:jc w:val="center"/>
                                <w:rPr>
                                  <w:sz w:val="22"/>
                                </w:rPr>
                              </w:pPr>
                              <w:r>
                                <w:rPr>
                                  <w:sz w:val="22"/>
                                </w:rPr>
                                <w:t>Kepatuhan</w:t>
                              </w:r>
                              <w:r>
                                <w:rPr>
                                  <w:spacing w:val="-14"/>
                                  <w:sz w:val="22"/>
                                </w:rPr>
                                <w:t> </w:t>
                              </w:r>
                              <w:r>
                                <w:rPr>
                                  <w:sz w:val="22"/>
                                </w:rPr>
                                <w:t>Wajib Pajak dalam Membayar Pajak </w:t>
                              </w:r>
                              <w:r>
                                <w:rPr>
                                  <w:spacing w:val="-2"/>
                                  <w:sz w:val="22"/>
                                </w:rPr>
                                <w:t>Kendaraaan </w:t>
                              </w:r>
                              <w:r>
                                <w:rPr>
                                  <w:sz w:val="22"/>
                                </w:rPr>
                                <w:t>Bermotor (Y)</w:t>
                              </w:r>
                            </w:p>
                          </w:txbxContent>
                        </wps:txbx>
                        <wps:bodyPr wrap="square" lIns="0" tIns="0" rIns="0" bIns="0" rtlCol="0">
                          <a:noAutofit/>
                        </wps:bodyPr>
                      </wps:wsp>
                      <wps:wsp>
                        <wps:cNvPr id="58" name="Textbox 58"/>
                        <wps:cNvSpPr txBox="1"/>
                        <wps:spPr>
                          <a:xfrm>
                            <a:off x="2554858" y="1890225"/>
                            <a:ext cx="423545" cy="168910"/>
                          </a:xfrm>
                          <a:prstGeom prst="rect">
                            <a:avLst/>
                          </a:prstGeom>
                        </wps:spPr>
                        <wps:txbx>
                          <w:txbxContent>
                            <w:p>
                              <w:pPr>
                                <w:spacing w:line="266" w:lineRule="exact" w:before="0"/>
                                <w:ind w:left="0" w:right="0" w:firstLine="0"/>
                                <w:jc w:val="left"/>
                                <w:rPr>
                                  <w:sz w:val="24"/>
                                </w:rPr>
                              </w:pPr>
                              <w:r>
                                <w:rPr>
                                  <w:sz w:val="24"/>
                                </w:rPr>
                                <w:t>H3</w:t>
                              </w:r>
                              <w:r>
                                <w:rPr>
                                  <w:spacing w:val="-1"/>
                                  <w:sz w:val="24"/>
                                </w:rPr>
                                <w:t> </w:t>
                              </w:r>
                              <w:r>
                                <w:rPr>
                                  <w:spacing w:val="-5"/>
                                  <w:sz w:val="24"/>
                                </w:rPr>
                                <w:t>(+)</w:t>
                              </w:r>
                            </w:p>
                          </w:txbxContent>
                        </wps:txbx>
                        <wps:bodyPr wrap="square" lIns="0" tIns="0" rIns="0" bIns="0" rtlCol="0">
                          <a:noAutofit/>
                        </wps:bodyPr>
                      </wps:wsp>
                      <wps:wsp>
                        <wps:cNvPr id="59" name="Textbox 59"/>
                        <wps:cNvSpPr txBox="1"/>
                        <wps:spPr>
                          <a:xfrm>
                            <a:off x="480313" y="2176737"/>
                            <a:ext cx="1062355" cy="170180"/>
                          </a:xfrm>
                          <a:prstGeom prst="rect">
                            <a:avLst/>
                          </a:prstGeom>
                        </wps:spPr>
                        <wps:txbx>
                          <w:txbxContent>
                            <w:p>
                              <w:pPr>
                                <w:spacing w:line="268" w:lineRule="exact" w:before="0"/>
                                <w:ind w:left="0" w:right="0" w:firstLine="0"/>
                                <w:jc w:val="left"/>
                                <w:rPr>
                                  <w:position w:val="2"/>
                                  <w:sz w:val="24"/>
                                </w:rPr>
                              </w:pPr>
                              <w:r>
                                <w:rPr>
                                  <w:position w:val="2"/>
                                  <w:sz w:val="24"/>
                                </w:rPr>
                                <w:t>Akses</w:t>
                              </w:r>
                              <w:r>
                                <w:rPr>
                                  <w:spacing w:val="-4"/>
                                  <w:position w:val="2"/>
                                  <w:sz w:val="24"/>
                                </w:rPr>
                                <w:t> </w:t>
                              </w:r>
                              <w:r>
                                <w:rPr>
                                  <w:position w:val="2"/>
                                  <w:sz w:val="24"/>
                                </w:rPr>
                                <w:t>Pajak</w:t>
                              </w:r>
                              <w:r>
                                <w:rPr>
                                  <w:spacing w:val="-1"/>
                                  <w:position w:val="2"/>
                                  <w:sz w:val="24"/>
                                </w:rPr>
                                <w:t> </w:t>
                              </w:r>
                              <w:r>
                                <w:rPr>
                                  <w:spacing w:val="-4"/>
                                  <w:position w:val="2"/>
                                  <w:sz w:val="24"/>
                                </w:rPr>
                                <w:t>(X</w:t>
                              </w:r>
                              <w:r>
                                <w:rPr>
                                  <w:spacing w:val="-4"/>
                                  <w:sz w:val="16"/>
                                </w:rPr>
                                <w:t>3</w:t>
                              </w:r>
                              <w:r>
                                <w:rPr>
                                  <w:spacing w:val="-4"/>
                                  <w:position w:val="2"/>
                                  <w:sz w:val="24"/>
                                </w:rPr>
                                <w:t>)</w:t>
                              </w:r>
                            </w:p>
                          </w:txbxContent>
                        </wps:txbx>
                        <wps:bodyPr wrap="square" lIns="0" tIns="0" rIns="0" bIns="0" rtlCol="0">
                          <a:noAutofit/>
                        </wps:bodyPr>
                      </wps:wsp>
                    </wpg:wgp>
                  </a:graphicData>
                </a:graphic>
              </wp:anchor>
            </w:drawing>
          </mc:Choice>
          <mc:Fallback>
            <w:pict>
              <v:group style="position:absolute;margin-left:112.559998pt;margin-top:20.744297pt;width:412.45pt;height:212.8pt;mso-position-horizontal-relative:page;mso-position-vertical-relative:paragraph;z-index:-15727104;mso-wrap-distance-left:0;mso-wrap-distance-right:0" id="docshapegroup38" coordorigin="2251,415" coordsize="8249,4256">
                <v:shape style="position:absolute;left:5399;top:857;width:2152;height:3199" id="docshape39" coordorigin="5399,858" coordsize="2152,3199" path="m7547,2386l7520,2336,7484,2268,7455,2308,5411,858,5399,874,7443,2325,7414,2365,7547,2386xm7551,2558l7418,2577,7446,2618,5399,4040,5411,4056,7458,2635,7486,2676,7524,2607,7551,2558xe" filled="true" fillcolor="#000000" stroked="false">
                  <v:path arrowok="t"/>
                  <v:fill type="solid"/>
                </v:shape>
                <v:shape style="position:absolute;left:2260;top:424;width:8230;height:4236" id="docshape40" coordorigin="2261,424" coordsize="8230,4236" path="m2261,1024l2264,983,2275,943,2293,904,2317,865,2348,827,2384,791,2427,756,2476,722,2529,689,2589,658,2653,628,2722,600,2795,574,2873,549,2954,527,3040,506,3129,488,3222,472,3317,458,3416,446,3517,437,3621,430,3726,426,3834,424,3942,426,4047,430,4151,437,4252,446,4351,458,4446,472,4539,488,4628,506,4714,527,4795,549,4873,574,4946,600,5015,628,5079,658,5139,689,5192,722,5241,756,5284,791,5320,827,5351,865,5375,904,5393,943,5404,983,5407,1024,5404,1066,5393,1106,5375,1145,5351,1184,5320,1222,5284,1258,5241,1293,5192,1327,5139,1360,5079,1391,5015,1421,4946,1449,4873,1475,4795,1499,4714,1522,4628,1543,4539,1561,4446,1577,4351,1591,4252,1603,4151,1612,4047,1619,3942,1623,3834,1624,3726,1623,3621,1619,3517,1612,3416,1603,3317,1591,3222,1577,3129,1561,3040,1543,2954,1522,2873,1499,2795,1475,2722,1449,2653,1421,2589,1391,2529,1360,2476,1327,2427,1293,2384,1258,2348,1222,2317,1184,2293,1145,2275,1106,2264,1066,2261,1024xm2261,2464l2264,2423,2275,2383,2293,2344,2317,2305,2348,2267,2384,2231,2427,2196,2476,2162,2529,2129,2589,2098,2653,2068,2722,2040,2795,2014,2873,1989,2954,1967,3040,1946,3129,1928,3222,1912,3317,1898,3416,1886,3517,1877,3621,1870,3726,1866,3834,1864,3942,1866,4047,1870,4151,1877,4252,1886,4351,1898,4446,1912,4539,1928,4628,1946,4714,1967,4795,1989,4873,2014,4946,2040,5015,2068,5079,2098,5139,2129,5192,2162,5241,2196,5284,2231,5320,2267,5351,2305,5375,2344,5393,2383,5404,2423,5407,2464,5404,2506,5393,2546,5375,2585,5351,2624,5320,2662,5284,2698,5241,2733,5192,2767,5139,2800,5079,2831,5015,2861,4946,2889,4873,2915,4795,2939,4714,2962,4628,2983,4539,3001,4446,3017,4351,3031,4252,3043,4151,3052,4047,3059,3942,3063,3834,3064,3726,3063,3621,3059,3517,3052,3416,3043,3317,3031,3222,3017,3129,3001,3040,2983,2954,2962,2873,2939,2795,2915,2722,2889,2653,2861,2589,2831,2529,2800,2476,2767,2427,2733,2384,2698,2348,2662,2317,2624,2293,2585,2275,2546,2264,2506,2261,2464xm2261,4060l2264,4019,2275,3979,2293,3940,2317,3901,2348,3863,2384,3827,2427,3792,2476,3758,2529,3725,2589,3694,2653,3664,2722,3636,2795,3610,2873,3585,2954,3563,3040,3542,3129,3524,3222,3508,3317,3494,3416,3482,3517,3473,3621,3466,3726,3462,3834,3460,3942,3462,4047,3466,4151,3473,4252,3482,4351,3494,4446,3508,4539,3524,4628,3542,4714,3563,4795,3585,4873,3610,4946,3636,5015,3664,5079,3694,5139,3725,5192,3758,5241,3792,5284,3827,5320,3863,5351,3901,5375,3940,5393,3979,5404,4019,5407,4060,5404,4102,5393,4142,5375,4181,5351,4220,5320,4258,5284,4294,5241,4329,5192,4363,5139,4396,5079,4427,5015,4457,4946,4485,4873,4511,4795,4535,4714,4558,4628,4579,4539,4597,4446,4613,4351,4627,4252,4639,4151,4648,4047,4655,3942,4659,3834,4660,3726,4659,3621,4655,3517,4648,3416,4639,3317,4627,3222,4613,3129,4597,3040,4579,2954,4558,2873,4535,2795,4511,2722,4485,2653,4457,2589,4427,2529,4396,2476,4363,2427,4329,2384,4294,2348,4258,2317,4220,2293,4181,2275,4142,2264,4102,2261,4060xm7560,2505l7562,2440,7570,2377,7582,2314,7599,2252,7620,2192,7645,2133,7675,2076,7709,2020,7747,1966,7788,1913,7833,1863,7882,1815,7934,1769,7989,1725,8047,1683,8109,1644,8173,1607,8240,1573,8309,1542,8381,1513,8455,1488,8531,1466,8609,1446,8689,1430,8771,1418,8854,1409,8939,1403,9025,1401,9111,1403,9196,1409,9279,1418,9361,1430,9441,1446,9519,1466,9596,1488,9670,1513,9741,1542,9811,1573,9877,1607,9942,1644,10003,1683,10061,1725,10116,1769,10169,1815,10217,1863,10262,1913,10304,1966,10341,2020,10375,2076,10405,2133,10431,2192,10452,2252,10468,2314,10481,2377,10488,2440,10490,2505,10488,2570,10481,2634,10468,2697,10452,2758,10431,2819,10405,2878,10375,2935,10341,2991,10304,3045,10262,3097,10217,3147,10169,3196,10116,3242,10061,3286,10003,3328,9942,3367,9877,3403,9811,3437,9741,3469,9670,3497,9596,3523,9519,3545,9441,3564,9361,3580,9279,3593,9196,3602,9111,3607,9025,3609,8939,3607,8854,3602,8771,3593,8689,3580,8609,3564,8531,3545,8455,3523,8381,3497,8309,3469,8240,3437,8173,3403,8109,3367,8047,3328,7989,3286,7934,3242,7882,3196,7833,3147,7788,3097,7747,3045,7709,2991,7675,2935,7645,2878,7620,2819,7599,2758,7582,2697,7570,2634,7562,2570,7560,2505xe" filled="false" stroked="true" strokeweight=".96pt" strokecolor="#000000">
                  <v:path arrowok="t"/>
                  <v:stroke dashstyle="solid"/>
                </v:shape>
                <v:shape style="position:absolute;left:5371;top:2414;width:2154;height:120" id="docshape41" coordorigin="5371,2414" coordsize="2154,120" path="m7405,2414l7405,2534,7505,2484,7425,2484,7425,2464,7505,2464,7405,2414xm7405,2464l5371,2464,5371,2484,7405,2484,7405,2464xm7505,2464l7425,2464,7425,2484,7505,2484,7525,2474,7505,2464xe" filled="true" fillcolor="#000000" stroked="false">
                  <v:path arrowok="t"/>
                  <v:fill type="solid"/>
                </v:shape>
                <v:shape style="position:absolute;left:2885;top:803;width:1920;height:268" type="#_x0000_t202" id="docshape42" filled="false" stroked="false">
                  <v:textbox inset="0,0,0,0">
                    <w:txbxContent>
                      <w:p>
                        <w:pPr>
                          <w:spacing w:line="268" w:lineRule="exact" w:before="0"/>
                          <w:ind w:left="0" w:right="0" w:firstLine="0"/>
                          <w:jc w:val="left"/>
                          <w:rPr>
                            <w:position w:val="2"/>
                            <w:sz w:val="24"/>
                          </w:rPr>
                        </w:pPr>
                        <w:r>
                          <w:rPr>
                            <w:i/>
                            <w:position w:val="2"/>
                            <w:sz w:val="24"/>
                          </w:rPr>
                          <w:t>Love</w:t>
                        </w:r>
                        <w:r>
                          <w:rPr>
                            <w:i/>
                            <w:spacing w:val="-4"/>
                            <w:position w:val="2"/>
                            <w:sz w:val="24"/>
                          </w:rPr>
                          <w:t> </w:t>
                        </w:r>
                        <w:r>
                          <w:rPr>
                            <w:i/>
                            <w:position w:val="2"/>
                            <w:sz w:val="24"/>
                          </w:rPr>
                          <w:t>of</w:t>
                        </w:r>
                        <w:r>
                          <w:rPr>
                            <w:i/>
                            <w:spacing w:val="-1"/>
                            <w:position w:val="2"/>
                            <w:sz w:val="24"/>
                          </w:rPr>
                          <w:t> </w:t>
                        </w:r>
                        <w:r>
                          <w:rPr>
                            <w:i/>
                            <w:position w:val="2"/>
                            <w:sz w:val="24"/>
                          </w:rPr>
                          <w:t>Money</w:t>
                        </w:r>
                        <w:r>
                          <w:rPr>
                            <w:i/>
                            <w:spacing w:val="2"/>
                            <w:position w:val="2"/>
                            <w:sz w:val="24"/>
                          </w:rPr>
                          <w:t> </w:t>
                        </w:r>
                        <w:r>
                          <w:rPr>
                            <w:spacing w:val="-4"/>
                            <w:position w:val="2"/>
                            <w:sz w:val="24"/>
                          </w:rPr>
                          <w:t>(X</w:t>
                        </w:r>
                        <w:r>
                          <w:rPr>
                            <w:spacing w:val="-4"/>
                            <w:sz w:val="16"/>
                          </w:rPr>
                          <w:t>1</w:t>
                        </w:r>
                        <w:r>
                          <w:rPr>
                            <w:spacing w:val="-4"/>
                            <w:position w:val="2"/>
                            <w:sz w:val="24"/>
                          </w:rPr>
                          <w:t>)</w:t>
                        </w:r>
                      </w:p>
                    </w:txbxContent>
                  </v:textbox>
                  <w10:wrap type="none"/>
                </v:shape>
                <v:shape style="position:absolute;left:6109;top:871;width:552;height:266" type="#_x0000_t202" id="docshape43" filled="false" stroked="false">
                  <v:textbox inset="0,0,0,0">
                    <w:txbxContent>
                      <w:p>
                        <w:pPr>
                          <w:spacing w:line="266" w:lineRule="exact" w:before="0"/>
                          <w:ind w:left="0" w:right="0" w:firstLine="0"/>
                          <w:jc w:val="left"/>
                          <w:rPr>
                            <w:sz w:val="24"/>
                          </w:rPr>
                        </w:pPr>
                        <w:r>
                          <w:rPr>
                            <w:spacing w:val="-2"/>
                            <w:sz w:val="24"/>
                          </w:rPr>
                          <w:t>H1(-</w:t>
                        </w:r>
                        <w:r>
                          <w:rPr>
                            <w:spacing w:val="-10"/>
                            <w:sz w:val="24"/>
                          </w:rPr>
                          <w:t>)</w:t>
                        </w:r>
                      </w:p>
                    </w:txbxContent>
                  </v:textbox>
                  <w10:wrap type="none"/>
                </v:shape>
                <v:shape style="position:absolute;left:3007;top:2244;width:1673;height:268" type="#_x0000_t202" id="docshape44" filled="false" stroked="false">
                  <v:textbox inset="0,0,0,0">
                    <w:txbxContent>
                      <w:p>
                        <w:pPr>
                          <w:spacing w:line="268" w:lineRule="exact" w:before="0"/>
                          <w:ind w:left="0" w:right="0" w:firstLine="0"/>
                          <w:jc w:val="left"/>
                          <w:rPr>
                            <w:position w:val="2"/>
                            <w:sz w:val="24"/>
                          </w:rPr>
                        </w:pPr>
                        <w:r>
                          <w:rPr>
                            <w:position w:val="2"/>
                            <w:sz w:val="24"/>
                          </w:rPr>
                          <w:t>Moral</w:t>
                        </w:r>
                        <w:r>
                          <w:rPr>
                            <w:spacing w:val="-3"/>
                            <w:position w:val="2"/>
                            <w:sz w:val="24"/>
                          </w:rPr>
                          <w:t> </w:t>
                        </w:r>
                        <w:r>
                          <w:rPr>
                            <w:position w:val="2"/>
                            <w:sz w:val="24"/>
                          </w:rPr>
                          <w:t>Pajak</w:t>
                        </w:r>
                        <w:r>
                          <w:rPr>
                            <w:spacing w:val="-1"/>
                            <w:position w:val="2"/>
                            <w:sz w:val="24"/>
                          </w:rPr>
                          <w:t> </w:t>
                        </w:r>
                        <w:r>
                          <w:rPr>
                            <w:spacing w:val="-4"/>
                            <w:position w:val="2"/>
                            <w:sz w:val="24"/>
                          </w:rPr>
                          <w:t>(X</w:t>
                        </w:r>
                        <w:r>
                          <w:rPr>
                            <w:spacing w:val="-4"/>
                            <w:sz w:val="16"/>
                          </w:rPr>
                          <w:t>2</w:t>
                        </w:r>
                        <w:r>
                          <w:rPr>
                            <w:spacing w:val="-4"/>
                            <w:position w:val="2"/>
                            <w:sz w:val="24"/>
                          </w:rPr>
                          <w:t>)</w:t>
                        </w:r>
                      </w:p>
                    </w:txbxContent>
                  </v:textbox>
                  <w10:wrap type="none"/>
                </v:shape>
                <v:shape style="position:absolute;left:5869;top:2033;width:667;height:266" type="#_x0000_t202" id="docshape45" filled="false" stroked="false">
                  <v:textbox inset="0,0,0,0">
                    <w:txbxContent>
                      <w:p>
                        <w:pPr>
                          <w:spacing w:line="266" w:lineRule="exact" w:before="0"/>
                          <w:ind w:left="0" w:right="0" w:firstLine="0"/>
                          <w:jc w:val="left"/>
                          <w:rPr>
                            <w:sz w:val="24"/>
                          </w:rPr>
                        </w:pPr>
                        <w:r>
                          <w:rPr>
                            <w:sz w:val="24"/>
                          </w:rPr>
                          <w:t>H2</w:t>
                        </w:r>
                        <w:r>
                          <w:rPr>
                            <w:spacing w:val="-2"/>
                            <w:sz w:val="24"/>
                          </w:rPr>
                          <w:t> </w:t>
                        </w:r>
                        <w:r>
                          <w:rPr>
                            <w:spacing w:val="-5"/>
                            <w:sz w:val="24"/>
                          </w:rPr>
                          <w:t>(+)</w:t>
                        </w:r>
                      </w:p>
                    </w:txbxContent>
                  </v:textbox>
                  <w10:wrap type="none"/>
                </v:shape>
                <v:shape style="position:absolute;left:8252;top:1810;width:1567;height:1337" type="#_x0000_t202" id="docshape46" filled="false" stroked="false">
                  <v:textbox inset="0,0,0,0">
                    <w:txbxContent>
                      <w:p>
                        <w:pPr>
                          <w:spacing w:line="259" w:lineRule="auto" w:before="0"/>
                          <w:ind w:left="0" w:right="18" w:firstLine="0"/>
                          <w:jc w:val="center"/>
                          <w:rPr>
                            <w:sz w:val="22"/>
                          </w:rPr>
                        </w:pPr>
                        <w:r>
                          <w:rPr>
                            <w:sz w:val="22"/>
                          </w:rPr>
                          <w:t>Kepatuhan</w:t>
                        </w:r>
                        <w:r>
                          <w:rPr>
                            <w:spacing w:val="-14"/>
                            <w:sz w:val="22"/>
                          </w:rPr>
                          <w:t> </w:t>
                        </w:r>
                        <w:r>
                          <w:rPr>
                            <w:sz w:val="22"/>
                          </w:rPr>
                          <w:t>Wajib Pajak dalam Membayar Pajak </w:t>
                        </w:r>
                        <w:r>
                          <w:rPr>
                            <w:spacing w:val="-2"/>
                            <w:sz w:val="22"/>
                          </w:rPr>
                          <w:t>Kendaraaan </w:t>
                        </w:r>
                        <w:r>
                          <w:rPr>
                            <w:sz w:val="22"/>
                          </w:rPr>
                          <w:t>Bermotor (Y)</w:t>
                        </w:r>
                      </w:p>
                    </w:txbxContent>
                  </v:textbox>
                  <w10:wrap type="none"/>
                </v:shape>
                <v:shape style="position:absolute;left:6274;top:3391;width:667;height:266" type="#_x0000_t202" id="docshape47" filled="false" stroked="false">
                  <v:textbox inset="0,0,0,0">
                    <w:txbxContent>
                      <w:p>
                        <w:pPr>
                          <w:spacing w:line="266" w:lineRule="exact" w:before="0"/>
                          <w:ind w:left="0" w:right="0" w:firstLine="0"/>
                          <w:jc w:val="left"/>
                          <w:rPr>
                            <w:sz w:val="24"/>
                          </w:rPr>
                        </w:pPr>
                        <w:r>
                          <w:rPr>
                            <w:sz w:val="24"/>
                          </w:rPr>
                          <w:t>H3</w:t>
                        </w:r>
                        <w:r>
                          <w:rPr>
                            <w:spacing w:val="-1"/>
                            <w:sz w:val="24"/>
                          </w:rPr>
                          <w:t> </w:t>
                        </w:r>
                        <w:r>
                          <w:rPr>
                            <w:spacing w:val="-5"/>
                            <w:sz w:val="24"/>
                          </w:rPr>
                          <w:t>(+)</w:t>
                        </w:r>
                      </w:p>
                    </w:txbxContent>
                  </v:textbox>
                  <w10:wrap type="none"/>
                </v:shape>
                <v:shape style="position:absolute;left:3007;top:3842;width:1673;height:268" type="#_x0000_t202" id="docshape48" filled="false" stroked="false">
                  <v:textbox inset="0,0,0,0">
                    <w:txbxContent>
                      <w:p>
                        <w:pPr>
                          <w:spacing w:line="268" w:lineRule="exact" w:before="0"/>
                          <w:ind w:left="0" w:right="0" w:firstLine="0"/>
                          <w:jc w:val="left"/>
                          <w:rPr>
                            <w:position w:val="2"/>
                            <w:sz w:val="24"/>
                          </w:rPr>
                        </w:pPr>
                        <w:r>
                          <w:rPr>
                            <w:position w:val="2"/>
                            <w:sz w:val="24"/>
                          </w:rPr>
                          <w:t>Akses</w:t>
                        </w:r>
                        <w:r>
                          <w:rPr>
                            <w:spacing w:val="-4"/>
                            <w:position w:val="2"/>
                            <w:sz w:val="24"/>
                          </w:rPr>
                          <w:t> </w:t>
                        </w:r>
                        <w:r>
                          <w:rPr>
                            <w:position w:val="2"/>
                            <w:sz w:val="24"/>
                          </w:rPr>
                          <w:t>Pajak</w:t>
                        </w:r>
                        <w:r>
                          <w:rPr>
                            <w:spacing w:val="-1"/>
                            <w:position w:val="2"/>
                            <w:sz w:val="24"/>
                          </w:rPr>
                          <w:t> </w:t>
                        </w:r>
                        <w:r>
                          <w:rPr>
                            <w:spacing w:val="-4"/>
                            <w:position w:val="2"/>
                            <w:sz w:val="24"/>
                          </w:rPr>
                          <w:t>(X</w:t>
                        </w:r>
                        <w:r>
                          <w:rPr>
                            <w:spacing w:val="-4"/>
                            <w:sz w:val="16"/>
                          </w:rPr>
                          <w:t>3</w:t>
                        </w:r>
                        <w:r>
                          <w:rPr>
                            <w:spacing w:val="-4"/>
                            <w:position w:val="2"/>
                            <w:sz w:val="24"/>
                          </w:rPr>
                          <w:t>)</w:t>
                        </w:r>
                      </w:p>
                    </w:txbxContent>
                  </v:textbox>
                  <w10:wrap type="none"/>
                </v:shape>
                <w10:wrap type="topAndBottom"/>
              </v:group>
            </w:pict>
          </mc:Fallback>
        </mc:AlternateContent>
      </w:r>
    </w:p>
    <w:p>
      <w:pPr>
        <w:pStyle w:val="BodyText"/>
        <w:spacing w:before="113"/>
        <w:rPr>
          <w:b/>
        </w:rPr>
      </w:pPr>
    </w:p>
    <w:p>
      <w:pPr>
        <w:spacing w:before="0"/>
        <w:ind w:left="302" w:right="106" w:firstLine="0"/>
        <w:jc w:val="center"/>
        <w:rPr>
          <w:b/>
          <w:sz w:val="24"/>
        </w:rPr>
      </w:pPr>
      <w:r>
        <w:rPr>
          <w:b/>
          <w:sz w:val="24"/>
        </w:rPr>
        <w:t>Gambar</w:t>
      </w:r>
      <w:r>
        <w:rPr>
          <w:b/>
          <w:spacing w:val="-3"/>
          <w:sz w:val="24"/>
        </w:rPr>
        <w:t> </w:t>
      </w:r>
      <w:r>
        <w:rPr>
          <w:b/>
          <w:sz w:val="24"/>
        </w:rPr>
        <w:t>2.</w:t>
      </w:r>
      <w:r>
        <w:rPr>
          <w:b/>
          <w:spacing w:val="-1"/>
          <w:sz w:val="24"/>
        </w:rPr>
        <w:t> </w:t>
      </w:r>
      <w:r>
        <w:rPr>
          <w:b/>
          <w:sz w:val="24"/>
        </w:rPr>
        <w:t>2 M</w:t>
      </w:r>
      <w:bookmarkStart w:name="_bookmark28" w:id="29"/>
      <w:bookmarkEnd w:id="29"/>
      <w:r>
        <w:rPr>
          <w:b/>
          <w:sz w:val="24"/>
        </w:rPr>
        <w:t>od</w:t>
      </w:r>
      <w:r>
        <w:rPr>
          <w:b/>
          <w:sz w:val="24"/>
        </w:rPr>
        <w:t>el</w:t>
      </w:r>
      <w:r>
        <w:rPr>
          <w:b/>
          <w:spacing w:val="-1"/>
          <w:sz w:val="24"/>
        </w:rPr>
        <w:t> </w:t>
      </w:r>
      <w:r>
        <w:rPr>
          <w:b/>
          <w:spacing w:val="-2"/>
          <w:sz w:val="24"/>
        </w:rPr>
        <w:t>Penelitian</w:t>
      </w:r>
    </w:p>
    <w:p>
      <w:pPr>
        <w:spacing w:after="0"/>
        <w:jc w:val="center"/>
        <w:rPr>
          <w:b/>
          <w:sz w:val="24"/>
        </w:rPr>
        <w:sectPr>
          <w:headerReference w:type="default" r:id="rId70"/>
          <w:footerReference w:type="default" r:id="rId71"/>
          <w:pgSz w:w="11910" w:h="16840"/>
          <w:pgMar w:header="722" w:footer="0" w:top="1920" w:bottom="280" w:left="1700" w:right="1275"/>
        </w:sectPr>
      </w:pPr>
    </w:p>
    <w:p>
      <w:pPr>
        <w:pStyle w:val="BodyText"/>
        <w:spacing w:before="5"/>
        <w:rPr>
          <w:b/>
          <w:sz w:val="28"/>
        </w:rPr>
      </w:pPr>
    </w:p>
    <w:p>
      <w:pPr>
        <w:pStyle w:val="Heading4"/>
        <w:spacing w:line="480" w:lineRule="auto"/>
        <w:ind w:left="3007" w:right="2686" w:firstLine="1044"/>
        <w:jc w:val="left"/>
      </w:pPr>
      <w:r>
        <w:rPr/>
        <w:t>BAB III METODE</w:t>
      </w:r>
      <w:r>
        <w:rPr>
          <w:spacing w:val="-18"/>
        </w:rPr>
        <w:t> </w:t>
      </w:r>
      <w:r>
        <w:rPr/>
        <w:t>PENELITIAN</w:t>
      </w:r>
    </w:p>
    <w:p>
      <w:pPr>
        <w:pStyle w:val="Heading5"/>
        <w:numPr>
          <w:ilvl w:val="1"/>
          <w:numId w:val="12"/>
        </w:numPr>
        <w:tabs>
          <w:tab w:pos="995" w:val="left" w:leader="none"/>
        </w:tabs>
        <w:spacing w:line="240" w:lineRule="auto" w:before="0" w:after="0"/>
        <w:ind w:left="995" w:right="0" w:hanging="427"/>
        <w:jc w:val="left"/>
      </w:pPr>
      <w:bookmarkStart w:name="_bookmark29" w:id="30"/>
      <w:bookmarkEnd w:id="30"/>
      <w:r>
        <w:rPr>
          <w:b w:val="0"/>
        </w:rPr>
      </w:r>
      <w:r>
        <w:rPr/>
        <w:t>Definisi</w:t>
      </w:r>
      <w:r>
        <w:rPr>
          <w:spacing w:val="-2"/>
        </w:rPr>
        <w:t> </w:t>
      </w:r>
      <w:r>
        <w:rPr/>
        <w:t>Operasional</w:t>
      </w:r>
      <w:r>
        <w:rPr>
          <w:spacing w:val="1"/>
        </w:rPr>
        <w:t> </w:t>
      </w:r>
      <w:r>
        <w:rPr>
          <w:spacing w:val="-2"/>
        </w:rPr>
        <w:t>Variabel</w:t>
      </w:r>
    </w:p>
    <w:p>
      <w:pPr>
        <w:pStyle w:val="Heading6"/>
        <w:numPr>
          <w:ilvl w:val="2"/>
          <w:numId w:val="12"/>
        </w:numPr>
        <w:tabs>
          <w:tab w:pos="1134" w:val="left" w:leader="none"/>
        </w:tabs>
        <w:spacing w:line="240" w:lineRule="auto" w:before="237" w:after="0"/>
        <w:ind w:left="1134" w:right="0" w:hanging="566"/>
        <w:jc w:val="left"/>
        <w:rPr>
          <w:i w:val="0"/>
        </w:rPr>
      </w:pPr>
      <w:bookmarkStart w:name="_bookmark30" w:id="31"/>
      <w:bookmarkEnd w:id="31"/>
      <w:r>
        <w:rPr>
          <w:b w:val="0"/>
          <w:i w:val="0"/>
        </w:rPr>
      </w:r>
      <w:r>
        <w:rPr/>
        <w:t>Love</w:t>
      </w:r>
      <w:r>
        <w:rPr>
          <w:spacing w:val="-2"/>
        </w:rPr>
        <w:t> </w:t>
      </w:r>
      <w:r>
        <w:rPr/>
        <w:t>of</w:t>
      </w:r>
      <w:r>
        <w:rPr>
          <w:spacing w:val="-1"/>
        </w:rPr>
        <w:t> </w:t>
      </w:r>
      <w:r>
        <w:rPr>
          <w:spacing w:val="-4"/>
        </w:rPr>
        <w:t>Money</w:t>
      </w:r>
    </w:p>
    <w:p>
      <w:pPr>
        <w:pStyle w:val="BodyText"/>
        <w:spacing w:before="36"/>
        <w:rPr>
          <w:b/>
          <w:i/>
        </w:rPr>
      </w:pPr>
    </w:p>
    <w:p>
      <w:pPr>
        <w:pStyle w:val="BodyText"/>
        <w:spacing w:line="480" w:lineRule="auto" w:before="1"/>
        <w:ind w:left="568" w:right="420" w:firstLine="720"/>
        <w:jc w:val="both"/>
      </w:pPr>
      <w:r>
        <w:rPr>
          <w:i/>
        </w:rPr>
        <w:t>Love of money </w:t>
      </w:r>
      <w:r>
        <w:rPr/>
        <w:t>atau cinta terhadap uang dapat diartikan sebagai kecenderungan atau dorongan wajib pajak kendaraan bermotor untuk mengutamakan uang dan kekayaan material dalam pengambilan keputusan dan perilaku sehari-hari. Adapun indikator yang digunakan untuk mengukur variabel </w:t>
      </w:r>
      <w:r>
        <w:rPr>
          <w:i/>
        </w:rPr>
        <w:t>love</w:t>
      </w:r>
      <w:r>
        <w:rPr>
          <w:i/>
          <w:spacing w:val="-15"/>
        </w:rPr>
        <w:t> </w:t>
      </w:r>
      <w:r>
        <w:rPr>
          <w:i/>
        </w:rPr>
        <w:t>of</w:t>
      </w:r>
      <w:r>
        <w:rPr>
          <w:i/>
          <w:spacing w:val="-15"/>
        </w:rPr>
        <w:t> </w:t>
      </w:r>
      <w:r>
        <w:rPr>
          <w:i/>
        </w:rPr>
        <w:t>money</w:t>
      </w:r>
      <w:r>
        <w:rPr>
          <w:i/>
          <w:spacing w:val="-15"/>
        </w:rPr>
        <w:t> </w:t>
      </w:r>
      <w:r>
        <w:rPr/>
        <w:t>terhadap</w:t>
      </w:r>
      <w:r>
        <w:rPr>
          <w:spacing w:val="-15"/>
        </w:rPr>
        <w:t> </w:t>
      </w:r>
      <w:r>
        <w:rPr/>
        <w:t>kepatuhan</w:t>
      </w:r>
      <w:r>
        <w:rPr>
          <w:spacing w:val="-15"/>
        </w:rPr>
        <w:t> </w:t>
      </w:r>
      <w:r>
        <w:rPr/>
        <w:t>wajib</w:t>
      </w:r>
      <w:r>
        <w:rPr>
          <w:spacing w:val="-15"/>
        </w:rPr>
        <w:t> </w:t>
      </w:r>
      <w:r>
        <w:rPr/>
        <w:t>pajak</w:t>
      </w:r>
      <w:r>
        <w:rPr>
          <w:spacing w:val="-15"/>
        </w:rPr>
        <w:t> </w:t>
      </w:r>
      <w:r>
        <w:rPr/>
        <w:t>kendaraan</w:t>
      </w:r>
      <w:r>
        <w:rPr>
          <w:spacing w:val="-15"/>
        </w:rPr>
        <w:t> </w:t>
      </w:r>
      <w:r>
        <w:rPr/>
        <w:t>bermotor</w:t>
      </w:r>
      <w:r>
        <w:rPr>
          <w:spacing w:val="-15"/>
        </w:rPr>
        <w:t> </w:t>
      </w:r>
      <w:r>
        <w:rPr/>
        <w:t>dalam</w:t>
      </w:r>
      <w:r>
        <w:rPr>
          <w:spacing w:val="-15"/>
        </w:rPr>
        <w:t> </w:t>
      </w:r>
      <w:r>
        <w:rPr/>
        <w:t>penelitian ini adalah indikator menurut Tang (1992), T. L. Tang &amp; Chiu (2003), yaitu :</w:t>
      </w:r>
    </w:p>
    <w:p>
      <w:pPr>
        <w:pStyle w:val="ListParagraph"/>
        <w:numPr>
          <w:ilvl w:val="3"/>
          <w:numId w:val="12"/>
        </w:numPr>
        <w:tabs>
          <w:tab w:pos="1985" w:val="left" w:leader="none"/>
        </w:tabs>
        <w:spacing w:line="240" w:lineRule="auto" w:before="161" w:after="0"/>
        <w:ind w:left="1985" w:right="0" w:hanging="527"/>
        <w:jc w:val="both"/>
        <w:rPr>
          <w:sz w:val="24"/>
        </w:rPr>
      </w:pPr>
      <w:r>
        <w:rPr>
          <w:i/>
          <w:sz w:val="24"/>
        </w:rPr>
        <w:t>Good</w:t>
      </w:r>
      <w:r>
        <w:rPr>
          <w:i/>
          <w:spacing w:val="-2"/>
          <w:sz w:val="24"/>
        </w:rPr>
        <w:t> </w:t>
      </w:r>
      <w:r>
        <w:rPr>
          <w:sz w:val="24"/>
        </w:rPr>
        <w:t>yaitu</w:t>
      </w:r>
      <w:r>
        <w:rPr>
          <w:spacing w:val="-1"/>
          <w:sz w:val="24"/>
        </w:rPr>
        <w:t> </w:t>
      </w:r>
      <w:r>
        <w:rPr>
          <w:sz w:val="24"/>
        </w:rPr>
        <w:t>menggambarkan</w:t>
      </w:r>
      <w:r>
        <w:rPr>
          <w:spacing w:val="-1"/>
          <w:sz w:val="24"/>
        </w:rPr>
        <w:t> </w:t>
      </w:r>
      <w:r>
        <w:rPr>
          <w:sz w:val="24"/>
        </w:rPr>
        <w:t>gagasan</w:t>
      </w:r>
      <w:r>
        <w:rPr>
          <w:spacing w:val="-1"/>
          <w:sz w:val="24"/>
        </w:rPr>
        <w:t> </w:t>
      </w:r>
      <w:r>
        <w:rPr>
          <w:sz w:val="24"/>
        </w:rPr>
        <w:t>bahwa</w:t>
      </w:r>
      <w:r>
        <w:rPr>
          <w:spacing w:val="-2"/>
          <w:sz w:val="24"/>
        </w:rPr>
        <w:t> </w:t>
      </w:r>
      <w:r>
        <w:rPr>
          <w:sz w:val="24"/>
        </w:rPr>
        <w:t>uang</w:t>
      </w:r>
      <w:r>
        <w:rPr>
          <w:spacing w:val="-2"/>
          <w:sz w:val="24"/>
        </w:rPr>
        <w:t> </w:t>
      </w:r>
      <w:r>
        <w:rPr>
          <w:sz w:val="24"/>
        </w:rPr>
        <w:t>itu</w:t>
      </w:r>
      <w:r>
        <w:rPr>
          <w:spacing w:val="-1"/>
          <w:sz w:val="24"/>
        </w:rPr>
        <w:t> </w:t>
      </w:r>
      <w:r>
        <w:rPr>
          <w:spacing w:val="-2"/>
          <w:sz w:val="24"/>
        </w:rPr>
        <w:t>baik.</w:t>
      </w:r>
    </w:p>
    <w:p>
      <w:pPr>
        <w:pStyle w:val="BodyText"/>
      </w:pPr>
    </w:p>
    <w:p>
      <w:pPr>
        <w:pStyle w:val="ListParagraph"/>
        <w:numPr>
          <w:ilvl w:val="3"/>
          <w:numId w:val="12"/>
        </w:numPr>
        <w:tabs>
          <w:tab w:pos="1986" w:val="left" w:leader="none"/>
        </w:tabs>
        <w:spacing w:line="240" w:lineRule="auto" w:before="0" w:after="0"/>
        <w:ind w:left="1986" w:right="0" w:hanging="540"/>
        <w:jc w:val="both"/>
        <w:rPr>
          <w:sz w:val="24"/>
        </w:rPr>
      </w:pPr>
      <w:r>
        <w:rPr>
          <w:i/>
          <w:sz w:val="24"/>
        </w:rPr>
        <w:t>Evil</w:t>
      </w:r>
      <w:r>
        <w:rPr>
          <w:i/>
          <w:spacing w:val="1"/>
          <w:sz w:val="24"/>
        </w:rPr>
        <w:t> </w:t>
      </w:r>
      <w:r>
        <w:rPr>
          <w:sz w:val="24"/>
        </w:rPr>
        <w:t>yaitu</w:t>
      </w:r>
      <w:r>
        <w:rPr>
          <w:spacing w:val="-2"/>
          <w:sz w:val="24"/>
        </w:rPr>
        <w:t> </w:t>
      </w:r>
      <w:r>
        <w:rPr>
          <w:sz w:val="24"/>
        </w:rPr>
        <w:t>menggambarkan</w:t>
      </w:r>
      <w:r>
        <w:rPr>
          <w:spacing w:val="-2"/>
          <w:sz w:val="24"/>
        </w:rPr>
        <w:t> </w:t>
      </w:r>
      <w:r>
        <w:rPr>
          <w:sz w:val="24"/>
        </w:rPr>
        <w:t>sisi</w:t>
      </w:r>
      <w:r>
        <w:rPr>
          <w:spacing w:val="-2"/>
          <w:sz w:val="24"/>
        </w:rPr>
        <w:t> </w:t>
      </w:r>
      <w:r>
        <w:rPr>
          <w:sz w:val="24"/>
        </w:rPr>
        <w:t>negatif</w:t>
      </w:r>
      <w:r>
        <w:rPr>
          <w:spacing w:val="-2"/>
          <w:sz w:val="24"/>
        </w:rPr>
        <w:t> </w:t>
      </w:r>
      <w:r>
        <w:rPr>
          <w:spacing w:val="-4"/>
          <w:sz w:val="24"/>
        </w:rPr>
        <w:t>uang.</w:t>
      </w:r>
    </w:p>
    <w:p>
      <w:pPr>
        <w:pStyle w:val="BodyText"/>
      </w:pPr>
    </w:p>
    <w:p>
      <w:pPr>
        <w:pStyle w:val="ListParagraph"/>
        <w:numPr>
          <w:ilvl w:val="3"/>
          <w:numId w:val="12"/>
        </w:numPr>
        <w:tabs>
          <w:tab w:pos="1986" w:val="left" w:leader="none"/>
        </w:tabs>
        <w:spacing w:line="480" w:lineRule="auto" w:before="0" w:after="0"/>
        <w:ind w:left="1986" w:right="424" w:hanging="528"/>
        <w:jc w:val="both"/>
        <w:rPr>
          <w:sz w:val="24"/>
        </w:rPr>
      </w:pPr>
      <w:r>
        <w:rPr>
          <w:sz w:val="24"/>
        </w:rPr>
        <w:t>Achievment yaitu menggambarkan bahwa uang adalah cara seseorang</w:t>
      </w:r>
      <w:r>
        <w:rPr>
          <w:spacing w:val="-11"/>
          <w:sz w:val="24"/>
        </w:rPr>
        <w:t> </w:t>
      </w:r>
      <w:r>
        <w:rPr>
          <w:sz w:val="24"/>
        </w:rPr>
        <w:t>menilai</w:t>
      </w:r>
      <w:r>
        <w:rPr>
          <w:spacing w:val="-11"/>
          <w:sz w:val="24"/>
        </w:rPr>
        <w:t> </w:t>
      </w:r>
      <w:r>
        <w:rPr>
          <w:sz w:val="24"/>
        </w:rPr>
        <w:t>atau</w:t>
      </w:r>
      <w:r>
        <w:rPr>
          <w:spacing w:val="-11"/>
          <w:sz w:val="24"/>
        </w:rPr>
        <w:t> </w:t>
      </w:r>
      <w:r>
        <w:rPr>
          <w:sz w:val="24"/>
        </w:rPr>
        <w:t>dapat</w:t>
      </w:r>
      <w:r>
        <w:rPr>
          <w:spacing w:val="-11"/>
          <w:sz w:val="24"/>
        </w:rPr>
        <w:t> </w:t>
      </w:r>
      <w:r>
        <w:rPr>
          <w:sz w:val="24"/>
        </w:rPr>
        <w:t>dikatakan</w:t>
      </w:r>
      <w:r>
        <w:rPr>
          <w:spacing w:val="-10"/>
          <w:sz w:val="24"/>
        </w:rPr>
        <w:t> </w:t>
      </w:r>
      <w:r>
        <w:rPr>
          <w:sz w:val="24"/>
        </w:rPr>
        <w:t>seseorang</w:t>
      </w:r>
      <w:r>
        <w:rPr>
          <w:spacing w:val="-13"/>
          <w:sz w:val="24"/>
        </w:rPr>
        <w:t> </w:t>
      </w:r>
      <w:r>
        <w:rPr>
          <w:sz w:val="24"/>
        </w:rPr>
        <w:t>tidak</w:t>
      </w:r>
      <w:r>
        <w:rPr>
          <w:spacing w:val="-11"/>
          <w:sz w:val="24"/>
        </w:rPr>
        <w:t> </w:t>
      </w:r>
      <w:r>
        <w:rPr>
          <w:sz w:val="24"/>
        </w:rPr>
        <w:t>tertarik</w:t>
      </w:r>
      <w:r>
        <w:rPr>
          <w:spacing w:val="-11"/>
          <w:sz w:val="24"/>
        </w:rPr>
        <w:t> </w:t>
      </w:r>
      <w:r>
        <w:rPr>
          <w:sz w:val="24"/>
        </w:rPr>
        <w:t>pada uang, tetapi pada apa yang dapat dibeli dengan uang.</w:t>
      </w:r>
    </w:p>
    <w:p>
      <w:pPr>
        <w:pStyle w:val="ListParagraph"/>
        <w:numPr>
          <w:ilvl w:val="3"/>
          <w:numId w:val="12"/>
        </w:numPr>
        <w:tabs>
          <w:tab w:pos="1986" w:val="left" w:leader="none"/>
        </w:tabs>
        <w:spacing w:line="480" w:lineRule="auto" w:before="0" w:after="0"/>
        <w:ind w:left="1986" w:right="422" w:hanging="540"/>
        <w:jc w:val="both"/>
        <w:rPr>
          <w:sz w:val="24"/>
        </w:rPr>
      </w:pPr>
      <w:r>
        <w:rPr>
          <w:i/>
          <w:sz w:val="24"/>
        </w:rPr>
        <w:t>Respect (self-esteem) </w:t>
      </w:r>
      <w:r>
        <w:rPr>
          <w:sz w:val="24"/>
        </w:rPr>
        <w:t>yaitu uang dapat membantu orang mengekspresikan kompetensi dan kemampuan mereka dan mendapatkan harga diri dan rasa hormat dari orang lain.</w:t>
      </w:r>
    </w:p>
    <w:p>
      <w:pPr>
        <w:pStyle w:val="ListParagraph"/>
        <w:numPr>
          <w:ilvl w:val="3"/>
          <w:numId w:val="12"/>
        </w:numPr>
        <w:tabs>
          <w:tab w:pos="1986" w:val="left" w:leader="none"/>
        </w:tabs>
        <w:spacing w:line="480" w:lineRule="auto" w:before="1" w:after="0"/>
        <w:ind w:left="1986" w:right="425" w:hanging="528"/>
        <w:jc w:val="both"/>
        <w:rPr>
          <w:sz w:val="24"/>
        </w:rPr>
      </w:pPr>
      <w:r>
        <w:rPr>
          <w:i/>
          <w:sz w:val="24"/>
        </w:rPr>
        <w:t>Budget </w:t>
      </w:r>
      <w:r>
        <w:rPr>
          <w:sz w:val="24"/>
        </w:rPr>
        <w:t>yaitu menggambarkan seseorang dalam menganggarkan uang</w:t>
      </w:r>
      <w:r>
        <w:rPr>
          <w:spacing w:val="-6"/>
          <w:sz w:val="24"/>
        </w:rPr>
        <w:t> </w:t>
      </w:r>
      <w:r>
        <w:rPr>
          <w:sz w:val="24"/>
        </w:rPr>
        <w:t>mereka</w:t>
      </w:r>
      <w:r>
        <w:rPr>
          <w:spacing w:val="-4"/>
          <w:sz w:val="24"/>
        </w:rPr>
        <w:t> </w:t>
      </w:r>
      <w:r>
        <w:rPr>
          <w:sz w:val="24"/>
        </w:rPr>
        <w:t>terkait</w:t>
      </w:r>
      <w:r>
        <w:rPr>
          <w:spacing w:val="-3"/>
          <w:sz w:val="24"/>
        </w:rPr>
        <w:t> </w:t>
      </w:r>
      <w:r>
        <w:rPr>
          <w:sz w:val="24"/>
        </w:rPr>
        <w:t>dengan</w:t>
      </w:r>
      <w:r>
        <w:rPr>
          <w:spacing w:val="-3"/>
          <w:sz w:val="24"/>
        </w:rPr>
        <w:t> </w:t>
      </w:r>
      <w:r>
        <w:rPr>
          <w:sz w:val="24"/>
        </w:rPr>
        <w:t>gagasan</w:t>
      </w:r>
      <w:r>
        <w:rPr>
          <w:spacing w:val="-1"/>
          <w:sz w:val="24"/>
        </w:rPr>
        <w:t> </w:t>
      </w:r>
      <w:r>
        <w:rPr>
          <w:sz w:val="24"/>
        </w:rPr>
        <w:t>retensi</w:t>
      </w:r>
      <w:r>
        <w:rPr>
          <w:spacing w:val="-3"/>
          <w:sz w:val="24"/>
        </w:rPr>
        <w:t> </w:t>
      </w:r>
      <w:r>
        <w:rPr>
          <w:sz w:val="24"/>
        </w:rPr>
        <w:t>dan</w:t>
      </w:r>
      <w:r>
        <w:rPr>
          <w:spacing w:val="-3"/>
          <w:sz w:val="24"/>
        </w:rPr>
        <w:t> </w:t>
      </w:r>
      <w:r>
        <w:rPr>
          <w:sz w:val="24"/>
        </w:rPr>
        <w:t>usaha/kemampuan.</w:t>
      </w:r>
    </w:p>
    <w:p>
      <w:pPr>
        <w:pStyle w:val="ListParagraph"/>
        <w:numPr>
          <w:ilvl w:val="3"/>
          <w:numId w:val="12"/>
        </w:numPr>
        <w:tabs>
          <w:tab w:pos="1984" w:val="left" w:leader="none"/>
          <w:tab w:pos="1986" w:val="left" w:leader="none"/>
        </w:tabs>
        <w:spacing w:line="480" w:lineRule="auto" w:before="0" w:after="0"/>
        <w:ind w:left="1986" w:right="423" w:hanging="500"/>
        <w:jc w:val="both"/>
        <w:rPr>
          <w:sz w:val="24"/>
        </w:rPr>
      </w:pPr>
      <w:r>
        <w:rPr>
          <w:i/>
          <w:sz w:val="24"/>
        </w:rPr>
        <w:t>Freedom (power) </w:t>
      </w:r>
      <w:r>
        <w:rPr>
          <w:sz w:val="24"/>
        </w:rPr>
        <w:t>yaitu seseorang bisa memiliki otonomi, kebebasan, dan keamanan dan appaun yang diinginkan atau dapat dikatakan uang adalah kekuatan.</w:t>
      </w:r>
    </w:p>
    <w:p>
      <w:pPr>
        <w:pStyle w:val="BodyText"/>
        <w:spacing w:before="21"/>
        <w:rPr>
          <w:sz w:val="22"/>
        </w:rPr>
      </w:pPr>
    </w:p>
    <w:p>
      <w:pPr>
        <w:spacing w:before="1"/>
        <w:ind w:left="251" w:right="106" w:firstLine="0"/>
        <w:jc w:val="center"/>
        <w:rPr>
          <w:rFonts w:ascii="Calibri"/>
          <w:sz w:val="22"/>
        </w:rPr>
      </w:pPr>
      <w:r>
        <w:rPr>
          <w:rFonts w:ascii="Calibri"/>
          <w:spacing w:val="-5"/>
          <w:sz w:val="22"/>
        </w:rPr>
        <w:t>28</w:t>
      </w:r>
    </w:p>
    <w:p>
      <w:pPr>
        <w:spacing w:after="0"/>
        <w:jc w:val="center"/>
        <w:rPr>
          <w:rFonts w:ascii="Calibri"/>
          <w:sz w:val="22"/>
        </w:rPr>
        <w:sectPr>
          <w:headerReference w:type="default" r:id="rId72"/>
          <w:footerReference w:type="default" r:id="rId73"/>
          <w:pgSz w:w="11910" w:h="16840"/>
          <w:pgMar w:header="0" w:footer="0" w:top="1920" w:bottom="280" w:left="1700" w:right="1275"/>
        </w:sectPr>
      </w:pPr>
    </w:p>
    <w:p>
      <w:pPr>
        <w:pStyle w:val="BodyText"/>
        <w:spacing w:before="28"/>
        <w:rPr>
          <w:rFonts w:ascii="Calibri"/>
        </w:rPr>
      </w:pPr>
    </w:p>
    <w:p>
      <w:pPr>
        <w:pStyle w:val="ListParagraph"/>
        <w:numPr>
          <w:ilvl w:val="3"/>
          <w:numId w:val="12"/>
        </w:numPr>
        <w:tabs>
          <w:tab w:pos="1986" w:val="left" w:leader="none"/>
        </w:tabs>
        <w:spacing w:line="480" w:lineRule="auto" w:before="1" w:after="0"/>
        <w:ind w:left="1986" w:right="426" w:hanging="540"/>
        <w:jc w:val="left"/>
        <w:rPr>
          <w:sz w:val="24"/>
        </w:rPr>
      </w:pPr>
      <w:r>
        <w:rPr>
          <w:i/>
          <w:sz w:val="24"/>
        </w:rPr>
        <w:t>Importance</w:t>
      </w:r>
      <w:r>
        <w:rPr>
          <w:i/>
          <w:spacing w:val="-7"/>
          <w:sz w:val="24"/>
        </w:rPr>
        <w:t> </w:t>
      </w:r>
      <w:r>
        <w:rPr>
          <w:sz w:val="24"/>
        </w:rPr>
        <w:t>yaitu</w:t>
      </w:r>
      <w:r>
        <w:rPr>
          <w:spacing w:val="-10"/>
          <w:sz w:val="24"/>
        </w:rPr>
        <w:t> </w:t>
      </w:r>
      <w:r>
        <w:rPr>
          <w:sz w:val="24"/>
        </w:rPr>
        <w:t>komponen</w:t>
      </w:r>
      <w:r>
        <w:rPr>
          <w:spacing w:val="-10"/>
          <w:sz w:val="24"/>
        </w:rPr>
        <w:t> </w:t>
      </w:r>
      <w:r>
        <w:rPr>
          <w:sz w:val="24"/>
        </w:rPr>
        <w:t>kognitif</w:t>
      </w:r>
      <w:r>
        <w:rPr>
          <w:spacing w:val="-9"/>
          <w:sz w:val="24"/>
        </w:rPr>
        <w:t> </w:t>
      </w:r>
      <w:r>
        <w:rPr>
          <w:sz w:val="24"/>
        </w:rPr>
        <w:t>yang</w:t>
      </w:r>
      <w:r>
        <w:rPr>
          <w:spacing w:val="-13"/>
          <w:sz w:val="24"/>
        </w:rPr>
        <w:t> </w:t>
      </w:r>
      <w:r>
        <w:rPr>
          <w:sz w:val="24"/>
        </w:rPr>
        <w:t>menekankan</w:t>
      </w:r>
      <w:r>
        <w:rPr>
          <w:spacing w:val="-10"/>
          <w:sz w:val="24"/>
        </w:rPr>
        <w:t> </w:t>
      </w:r>
      <w:r>
        <w:rPr>
          <w:sz w:val="24"/>
        </w:rPr>
        <w:t>bahwa</w:t>
      </w:r>
      <w:r>
        <w:rPr>
          <w:spacing w:val="-12"/>
          <w:sz w:val="24"/>
        </w:rPr>
        <w:t> </w:t>
      </w:r>
      <w:r>
        <w:rPr>
          <w:sz w:val="24"/>
        </w:rPr>
        <w:t>uang itu penting.</w:t>
      </w:r>
    </w:p>
    <w:p>
      <w:pPr>
        <w:pStyle w:val="ListParagraph"/>
        <w:numPr>
          <w:ilvl w:val="3"/>
          <w:numId w:val="12"/>
        </w:numPr>
        <w:tabs>
          <w:tab w:pos="1986" w:val="left" w:leader="none"/>
        </w:tabs>
        <w:spacing w:line="480" w:lineRule="auto" w:before="0" w:after="0"/>
        <w:ind w:left="1986" w:right="428" w:hanging="540"/>
        <w:jc w:val="left"/>
        <w:rPr>
          <w:sz w:val="24"/>
        </w:rPr>
      </w:pPr>
      <w:r>
        <w:rPr>
          <w:i/>
          <w:sz w:val="24"/>
        </w:rPr>
        <w:t>Success</w:t>
      </w:r>
      <w:r>
        <w:rPr>
          <w:i/>
          <w:spacing w:val="40"/>
          <w:sz w:val="24"/>
        </w:rPr>
        <w:t> </w:t>
      </w:r>
      <w:r>
        <w:rPr>
          <w:sz w:val="24"/>
        </w:rPr>
        <w:t>yaitu</w:t>
      </w:r>
      <w:r>
        <w:rPr>
          <w:spacing w:val="39"/>
          <w:sz w:val="24"/>
        </w:rPr>
        <w:t> </w:t>
      </w:r>
      <w:r>
        <w:rPr>
          <w:sz w:val="24"/>
        </w:rPr>
        <w:t>cara</w:t>
      </w:r>
      <w:r>
        <w:rPr>
          <w:spacing w:val="37"/>
          <w:sz w:val="24"/>
        </w:rPr>
        <w:t> </w:t>
      </w:r>
      <w:r>
        <w:rPr>
          <w:sz w:val="24"/>
        </w:rPr>
        <w:t>kita</w:t>
      </w:r>
      <w:r>
        <w:rPr>
          <w:spacing w:val="38"/>
          <w:sz w:val="24"/>
        </w:rPr>
        <w:t> </w:t>
      </w:r>
      <w:r>
        <w:rPr>
          <w:sz w:val="24"/>
        </w:rPr>
        <w:t>menilai</w:t>
      </w:r>
      <w:r>
        <w:rPr>
          <w:spacing w:val="37"/>
          <w:sz w:val="24"/>
        </w:rPr>
        <w:t> </w:t>
      </w:r>
      <w:r>
        <w:rPr>
          <w:sz w:val="24"/>
        </w:rPr>
        <w:t>dan</w:t>
      </w:r>
      <w:r>
        <w:rPr>
          <w:spacing w:val="37"/>
          <w:sz w:val="24"/>
        </w:rPr>
        <w:t> </w:t>
      </w:r>
      <w:r>
        <w:rPr>
          <w:sz w:val="24"/>
        </w:rPr>
        <w:t>pendapatan</w:t>
      </w:r>
      <w:r>
        <w:rPr>
          <w:spacing w:val="38"/>
          <w:sz w:val="24"/>
        </w:rPr>
        <w:t> </w:t>
      </w:r>
      <w:r>
        <w:rPr>
          <w:sz w:val="24"/>
        </w:rPr>
        <w:t>digunakan</w:t>
      </w:r>
      <w:r>
        <w:rPr>
          <w:spacing w:val="37"/>
          <w:sz w:val="24"/>
        </w:rPr>
        <w:t> </w:t>
      </w:r>
      <w:r>
        <w:rPr>
          <w:sz w:val="24"/>
        </w:rPr>
        <w:t>untuk menilai kesuksesan.</w:t>
      </w:r>
    </w:p>
    <w:p>
      <w:pPr>
        <w:pStyle w:val="ListParagraph"/>
        <w:numPr>
          <w:ilvl w:val="3"/>
          <w:numId w:val="12"/>
        </w:numPr>
        <w:tabs>
          <w:tab w:pos="1986" w:val="left" w:leader="none"/>
        </w:tabs>
        <w:spacing w:line="480" w:lineRule="auto" w:before="0" w:after="0"/>
        <w:ind w:left="1986" w:right="426" w:hanging="488"/>
        <w:jc w:val="left"/>
        <w:rPr>
          <w:sz w:val="24"/>
        </w:rPr>
      </w:pPr>
      <w:r>
        <w:rPr>
          <w:i/>
          <w:sz w:val="24"/>
        </w:rPr>
        <w:t>Motivator</w:t>
      </w:r>
      <w:r>
        <w:rPr>
          <w:i/>
          <w:spacing w:val="40"/>
          <w:sz w:val="24"/>
        </w:rPr>
        <w:t> </w:t>
      </w:r>
      <w:r>
        <w:rPr>
          <w:sz w:val="24"/>
        </w:rPr>
        <w:t>yaitu</w:t>
      </w:r>
      <w:r>
        <w:rPr>
          <w:spacing w:val="37"/>
          <w:sz w:val="24"/>
        </w:rPr>
        <w:t> </w:t>
      </w:r>
      <w:r>
        <w:rPr>
          <w:sz w:val="24"/>
        </w:rPr>
        <w:t>komponen</w:t>
      </w:r>
      <w:r>
        <w:rPr>
          <w:spacing w:val="37"/>
          <w:sz w:val="24"/>
        </w:rPr>
        <w:t> </w:t>
      </w:r>
      <w:r>
        <w:rPr>
          <w:sz w:val="24"/>
        </w:rPr>
        <w:t>perilaku</w:t>
      </w:r>
      <w:r>
        <w:rPr>
          <w:spacing w:val="39"/>
          <w:sz w:val="24"/>
        </w:rPr>
        <w:t> </w:t>
      </w:r>
      <w:r>
        <w:rPr>
          <w:sz w:val="24"/>
        </w:rPr>
        <w:t>yang</w:t>
      </w:r>
      <w:r>
        <w:rPr>
          <w:spacing w:val="35"/>
          <w:sz w:val="24"/>
        </w:rPr>
        <w:t> </w:t>
      </w:r>
      <w:r>
        <w:rPr>
          <w:sz w:val="24"/>
        </w:rPr>
        <w:t>memanfaatkan</w:t>
      </w:r>
      <w:r>
        <w:rPr>
          <w:spacing w:val="39"/>
          <w:sz w:val="24"/>
        </w:rPr>
        <w:t> </w:t>
      </w:r>
      <w:r>
        <w:rPr>
          <w:sz w:val="24"/>
        </w:rPr>
        <w:t>gagasan bahwa uang adalah motivasi.</w:t>
      </w:r>
    </w:p>
    <w:p>
      <w:pPr>
        <w:pStyle w:val="ListParagraph"/>
        <w:numPr>
          <w:ilvl w:val="3"/>
          <w:numId w:val="12"/>
        </w:numPr>
        <w:tabs>
          <w:tab w:pos="1986" w:val="left" w:leader="none"/>
        </w:tabs>
        <w:spacing w:line="480" w:lineRule="auto" w:before="1" w:after="0"/>
        <w:ind w:left="1986" w:right="422" w:hanging="488"/>
        <w:jc w:val="left"/>
        <w:rPr>
          <w:sz w:val="24"/>
        </w:rPr>
      </w:pPr>
      <w:r>
        <w:rPr>
          <w:i/>
          <w:sz w:val="24"/>
        </w:rPr>
        <w:t>Rich</w:t>
      </w:r>
      <w:r>
        <w:rPr>
          <w:i/>
          <w:spacing w:val="-3"/>
          <w:sz w:val="24"/>
        </w:rPr>
        <w:t> </w:t>
      </w:r>
      <w:r>
        <w:rPr>
          <w:sz w:val="24"/>
        </w:rPr>
        <w:t>yaitu</w:t>
      </w:r>
      <w:r>
        <w:rPr>
          <w:spacing w:val="-6"/>
          <w:sz w:val="24"/>
        </w:rPr>
        <w:t> </w:t>
      </w:r>
      <w:r>
        <w:rPr>
          <w:sz w:val="24"/>
        </w:rPr>
        <w:t>menggambarkan</w:t>
      </w:r>
      <w:r>
        <w:rPr>
          <w:spacing w:val="-6"/>
          <w:sz w:val="24"/>
        </w:rPr>
        <w:t> </w:t>
      </w:r>
      <w:r>
        <w:rPr>
          <w:sz w:val="24"/>
        </w:rPr>
        <w:t>bahwa</w:t>
      </w:r>
      <w:r>
        <w:rPr>
          <w:spacing w:val="-7"/>
          <w:sz w:val="24"/>
        </w:rPr>
        <w:t> </w:t>
      </w:r>
      <w:r>
        <w:rPr>
          <w:sz w:val="24"/>
        </w:rPr>
        <w:t>kebanyakan</w:t>
      </w:r>
      <w:r>
        <w:rPr>
          <w:spacing w:val="-6"/>
          <w:sz w:val="24"/>
        </w:rPr>
        <w:t> </w:t>
      </w:r>
      <w:r>
        <w:rPr>
          <w:sz w:val="24"/>
        </w:rPr>
        <w:t>orang</w:t>
      </w:r>
      <w:r>
        <w:rPr>
          <w:spacing w:val="-8"/>
          <w:sz w:val="24"/>
        </w:rPr>
        <w:t> </w:t>
      </w:r>
      <w:r>
        <w:rPr>
          <w:sz w:val="24"/>
        </w:rPr>
        <w:t>ingin</w:t>
      </w:r>
      <w:r>
        <w:rPr>
          <w:spacing w:val="-6"/>
          <w:sz w:val="24"/>
        </w:rPr>
        <w:t> </w:t>
      </w:r>
      <w:r>
        <w:rPr>
          <w:sz w:val="24"/>
        </w:rPr>
        <w:t>mnejadi kaya dan memiliki banyak uang.</w:t>
      </w:r>
    </w:p>
    <w:p>
      <w:pPr>
        <w:pStyle w:val="Heading5"/>
        <w:numPr>
          <w:ilvl w:val="2"/>
          <w:numId w:val="12"/>
        </w:numPr>
        <w:tabs>
          <w:tab w:pos="1134" w:val="left" w:leader="none"/>
        </w:tabs>
        <w:spacing w:line="240" w:lineRule="auto" w:before="165" w:after="0"/>
        <w:ind w:left="1134" w:right="0" w:hanging="566"/>
        <w:jc w:val="left"/>
        <w:rPr>
          <w:position w:val="1"/>
        </w:rPr>
      </w:pPr>
      <w:bookmarkStart w:name="_bookmark31" w:id="32"/>
      <w:bookmarkEnd w:id="32"/>
      <w:r>
        <w:rPr>
          <w:b w:val="0"/>
        </w:rPr>
      </w:r>
      <w:r>
        <w:rPr>
          <w:position w:val="1"/>
        </w:rPr>
        <w:t>Moral</w:t>
      </w:r>
      <w:r>
        <w:rPr>
          <w:spacing w:val="-3"/>
          <w:position w:val="1"/>
        </w:rPr>
        <w:t> </w:t>
      </w:r>
      <w:r>
        <w:rPr>
          <w:position w:val="1"/>
        </w:rPr>
        <w:t>Pajak</w:t>
      </w:r>
      <w:r>
        <w:rPr>
          <w:spacing w:val="-2"/>
          <w:position w:val="1"/>
        </w:rPr>
        <w:t> </w:t>
      </w:r>
      <w:r>
        <w:rPr>
          <w:spacing w:val="-4"/>
          <w:position w:val="1"/>
        </w:rPr>
        <w:t>(X</w:t>
      </w:r>
      <w:r>
        <w:rPr>
          <w:spacing w:val="-4"/>
          <w:sz w:val="16"/>
        </w:rPr>
        <w:t>2</w:t>
      </w:r>
      <w:r>
        <w:rPr>
          <w:spacing w:val="-4"/>
          <w:position w:val="1"/>
        </w:rPr>
        <w:t>)</w:t>
      </w:r>
    </w:p>
    <w:p>
      <w:pPr>
        <w:pStyle w:val="BodyText"/>
        <w:spacing w:before="34"/>
        <w:rPr>
          <w:b/>
        </w:rPr>
      </w:pPr>
    </w:p>
    <w:p>
      <w:pPr>
        <w:pStyle w:val="BodyText"/>
        <w:spacing w:line="480" w:lineRule="auto"/>
        <w:ind w:left="568" w:right="423" w:firstLine="720"/>
        <w:jc w:val="both"/>
      </w:pPr>
      <w:r>
        <w:rPr/>
        <w:t>Moral pajak merupakan nilai, norma, dan aturan perpajakan yang dipraktikkan oleh wajib pajak kendaraan bermotor yang muncul dari dalam diri untuk memenuhi kewajiban perpajakannya. Adapun indikator yang digunakan untuk mengukur variabel moral pajak terhadap kepatuhan wajib pajak kendaraan bermotor dalam penelitian ini adalah indikator menurut Mustikasari (2007), yaitu:</w:t>
      </w:r>
    </w:p>
    <w:p>
      <w:pPr>
        <w:pStyle w:val="ListParagraph"/>
        <w:numPr>
          <w:ilvl w:val="3"/>
          <w:numId w:val="12"/>
        </w:numPr>
        <w:tabs>
          <w:tab w:pos="1986" w:val="left" w:leader="none"/>
        </w:tabs>
        <w:spacing w:line="480" w:lineRule="auto" w:before="161" w:after="0"/>
        <w:ind w:left="1986" w:right="421" w:hanging="528"/>
        <w:jc w:val="both"/>
        <w:rPr>
          <w:sz w:val="24"/>
        </w:rPr>
      </w:pPr>
      <w:r>
        <w:rPr>
          <w:sz w:val="24"/>
        </w:rPr>
        <w:t>Melanggar etika adalah Wajib pajak kendaraan bermotor merasa bahwa mereka telah melanggar norma etika yang berlaku jika tidak melaksanakan kewajiban pajaknya sesuai dengan peraturan perpajakan yang ditetapkan.</w:t>
      </w:r>
    </w:p>
    <w:p>
      <w:pPr>
        <w:pStyle w:val="ListParagraph"/>
        <w:numPr>
          <w:ilvl w:val="3"/>
          <w:numId w:val="12"/>
        </w:numPr>
        <w:tabs>
          <w:tab w:pos="1986" w:val="left" w:leader="none"/>
        </w:tabs>
        <w:spacing w:line="480" w:lineRule="auto" w:before="1" w:after="0"/>
        <w:ind w:left="1986" w:right="422" w:hanging="540"/>
        <w:jc w:val="both"/>
        <w:rPr>
          <w:sz w:val="24"/>
        </w:rPr>
      </w:pPr>
      <w:r>
        <w:rPr>
          <w:sz w:val="24"/>
        </w:rPr>
        <w:t>Perasaan bersalah adalah Wajib pajak kendaraan bermotor merasa bersalah ketika melakukan ketidakpatuhan pajak biasanya menyadari</w:t>
      </w:r>
      <w:r>
        <w:rPr>
          <w:spacing w:val="-15"/>
          <w:sz w:val="24"/>
        </w:rPr>
        <w:t> </w:t>
      </w:r>
      <w:r>
        <w:rPr>
          <w:sz w:val="24"/>
        </w:rPr>
        <w:t>bahwa</w:t>
      </w:r>
      <w:r>
        <w:rPr>
          <w:spacing w:val="-15"/>
          <w:sz w:val="24"/>
        </w:rPr>
        <w:t> </w:t>
      </w:r>
      <w:r>
        <w:rPr>
          <w:sz w:val="24"/>
        </w:rPr>
        <w:t>tindakan</w:t>
      </w:r>
      <w:r>
        <w:rPr>
          <w:spacing w:val="-15"/>
          <w:sz w:val="24"/>
        </w:rPr>
        <w:t> </w:t>
      </w:r>
      <w:r>
        <w:rPr>
          <w:sz w:val="24"/>
        </w:rPr>
        <w:t>mereka</w:t>
      </w:r>
      <w:r>
        <w:rPr>
          <w:spacing w:val="-15"/>
          <w:sz w:val="24"/>
        </w:rPr>
        <w:t> </w:t>
      </w:r>
      <w:r>
        <w:rPr>
          <w:sz w:val="24"/>
        </w:rPr>
        <w:t>telah</w:t>
      </w:r>
      <w:r>
        <w:rPr>
          <w:spacing w:val="-15"/>
          <w:sz w:val="24"/>
        </w:rPr>
        <w:t> </w:t>
      </w:r>
      <w:r>
        <w:rPr>
          <w:sz w:val="24"/>
        </w:rPr>
        <w:t>melanggar</w:t>
      </w:r>
      <w:r>
        <w:rPr>
          <w:spacing w:val="-15"/>
          <w:sz w:val="24"/>
        </w:rPr>
        <w:t> </w:t>
      </w:r>
      <w:r>
        <w:rPr>
          <w:sz w:val="24"/>
        </w:rPr>
        <w:t>kewajiban</w:t>
      </w:r>
      <w:r>
        <w:rPr>
          <w:spacing w:val="-15"/>
          <w:sz w:val="24"/>
        </w:rPr>
        <w:t> </w:t>
      </w:r>
      <w:r>
        <w:rPr>
          <w:sz w:val="24"/>
        </w:rPr>
        <w:t>moral dan</w:t>
      </w:r>
      <w:r>
        <w:rPr>
          <w:spacing w:val="-9"/>
          <w:sz w:val="24"/>
        </w:rPr>
        <w:t> </w:t>
      </w:r>
      <w:r>
        <w:rPr>
          <w:sz w:val="24"/>
        </w:rPr>
        <w:t>hukum</w:t>
      </w:r>
      <w:r>
        <w:rPr>
          <w:spacing w:val="-9"/>
          <w:sz w:val="24"/>
        </w:rPr>
        <w:t> </w:t>
      </w:r>
      <w:r>
        <w:rPr>
          <w:sz w:val="24"/>
        </w:rPr>
        <w:t>untuk</w:t>
      </w:r>
      <w:r>
        <w:rPr>
          <w:spacing w:val="-9"/>
          <w:sz w:val="24"/>
        </w:rPr>
        <w:t> </w:t>
      </w:r>
      <w:r>
        <w:rPr>
          <w:sz w:val="24"/>
        </w:rPr>
        <w:t>membayar</w:t>
      </w:r>
      <w:r>
        <w:rPr>
          <w:spacing w:val="-10"/>
          <w:sz w:val="24"/>
        </w:rPr>
        <w:t> </w:t>
      </w:r>
      <w:r>
        <w:rPr>
          <w:sz w:val="24"/>
        </w:rPr>
        <w:t>pajak</w:t>
      </w:r>
      <w:r>
        <w:rPr>
          <w:spacing w:val="-10"/>
          <w:sz w:val="24"/>
        </w:rPr>
        <w:t> </w:t>
      </w:r>
      <w:r>
        <w:rPr>
          <w:sz w:val="24"/>
        </w:rPr>
        <w:t>dengan</w:t>
      </w:r>
      <w:r>
        <w:rPr>
          <w:spacing w:val="-9"/>
          <w:sz w:val="24"/>
        </w:rPr>
        <w:t> </w:t>
      </w:r>
      <w:r>
        <w:rPr>
          <w:sz w:val="24"/>
        </w:rPr>
        <w:t>benar,</w:t>
      </w:r>
      <w:r>
        <w:rPr>
          <w:spacing w:val="-10"/>
          <w:sz w:val="24"/>
        </w:rPr>
        <w:t> </w:t>
      </w:r>
      <w:r>
        <w:rPr>
          <w:sz w:val="24"/>
        </w:rPr>
        <w:t>dan</w:t>
      </w:r>
      <w:r>
        <w:rPr>
          <w:spacing w:val="-9"/>
          <w:sz w:val="24"/>
        </w:rPr>
        <w:t> </w:t>
      </w:r>
      <w:r>
        <w:rPr>
          <w:sz w:val="24"/>
        </w:rPr>
        <w:t>merasa</w:t>
      </w:r>
      <w:r>
        <w:rPr>
          <w:spacing w:val="-10"/>
          <w:sz w:val="24"/>
        </w:rPr>
        <w:t> </w:t>
      </w:r>
      <w:r>
        <w:rPr>
          <w:sz w:val="24"/>
        </w:rPr>
        <w:t>bahwa hal tersebut dapat merugikan negara serta masyarakat.</w:t>
      </w:r>
    </w:p>
    <w:p>
      <w:pPr>
        <w:pStyle w:val="ListParagraph"/>
        <w:spacing w:after="0" w:line="480" w:lineRule="auto"/>
        <w:jc w:val="both"/>
        <w:rPr>
          <w:sz w:val="24"/>
        </w:rPr>
        <w:sectPr>
          <w:headerReference w:type="default" r:id="rId74"/>
          <w:footerReference w:type="default" r:id="rId75"/>
          <w:pgSz w:w="11910" w:h="16840"/>
          <w:pgMar w:header="722" w:footer="0" w:top="1920" w:bottom="280" w:left="1700" w:right="1275"/>
          <w:pgNumType w:start="29"/>
        </w:sectPr>
      </w:pPr>
    </w:p>
    <w:p>
      <w:pPr>
        <w:pStyle w:val="BodyText"/>
        <w:spacing w:before="45"/>
      </w:pPr>
    </w:p>
    <w:p>
      <w:pPr>
        <w:pStyle w:val="ListParagraph"/>
        <w:numPr>
          <w:ilvl w:val="3"/>
          <w:numId w:val="12"/>
        </w:numPr>
        <w:tabs>
          <w:tab w:pos="1986" w:val="left" w:leader="none"/>
        </w:tabs>
        <w:spacing w:line="480" w:lineRule="auto" w:before="1" w:after="0"/>
        <w:ind w:left="1986" w:right="423" w:hanging="528"/>
        <w:jc w:val="both"/>
        <w:rPr>
          <w:sz w:val="24"/>
        </w:rPr>
      </w:pPr>
      <w:r>
        <w:rPr>
          <w:sz w:val="24"/>
        </w:rPr>
        <w:t>Prinsip hidup adalah Setiap wajib pajak kendaraan bermotor memiliki prinsip hidup yang berbeda, ada yang menganggap pajak sebagai hal yang sangat penting bagi dirinya, sementara yang lain menganggap pajak tidak memiliki relevansi atau pentingnya bagi </w:t>
      </w:r>
      <w:r>
        <w:rPr>
          <w:spacing w:val="-2"/>
          <w:sz w:val="24"/>
        </w:rPr>
        <w:t>dirinya.</w:t>
      </w:r>
    </w:p>
    <w:p>
      <w:pPr>
        <w:pStyle w:val="Heading5"/>
        <w:numPr>
          <w:ilvl w:val="2"/>
          <w:numId w:val="12"/>
        </w:numPr>
        <w:tabs>
          <w:tab w:pos="1134" w:val="left" w:leader="none"/>
        </w:tabs>
        <w:spacing w:line="240" w:lineRule="auto" w:before="166" w:after="0"/>
        <w:ind w:left="1134" w:right="0" w:hanging="566"/>
        <w:jc w:val="both"/>
      </w:pPr>
      <w:bookmarkStart w:name="_bookmark32" w:id="33"/>
      <w:bookmarkEnd w:id="33"/>
      <w:r>
        <w:rPr>
          <w:b w:val="0"/>
        </w:rPr>
      </w:r>
      <w:r>
        <w:rPr/>
        <w:t>Akses</w:t>
      </w:r>
      <w:r>
        <w:rPr>
          <w:spacing w:val="-2"/>
        </w:rPr>
        <w:t> </w:t>
      </w:r>
      <w:r>
        <w:rPr/>
        <w:t>Pajak</w:t>
      </w:r>
      <w:r>
        <w:rPr>
          <w:spacing w:val="-1"/>
        </w:rPr>
        <w:t> </w:t>
      </w:r>
      <w:r>
        <w:rPr>
          <w:spacing w:val="-4"/>
        </w:rPr>
        <w:t>(X3)</w:t>
      </w:r>
    </w:p>
    <w:p>
      <w:pPr>
        <w:pStyle w:val="BodyText"/>
        <w:spacing w:before="34"/>
        <w:rPr>
          <w:b/>
        </w:rPr>
      </w:pPr>
    </w:p>
    <w:p>
      <w:pPr>
        <w:pStyle w:val="BodyText"/>
        <w:spacing w:line="480" w:lineRule="auto"/>
        <w:ind w:left="568" w:right="420" w:firstLine="720"/>
        <w:jc w:val="both"/>
      </w:pPr>
      <w:r>
        <w:rPr/>
        <w:t>Akses</w:t>
      </w:r>
      <w:r>
        <w:rPr>
          <w:spacing w:val="-4"/>
        </w:rPr>
        <w:t> </w:t>
      </w:r>
      <w:r>
        <w:rPr/>
        <w:t>Pajak</w:t>
      </w:r>
      <w:r>
        <w:rPr>
          <w:spacing w:val="-4"/>
        </w:rPr>
        <w:t> </w:t>
      </w:r>
      <w:r>
        <w:rPr/>
        <w:t>merupakan</w:t>
      </w:r>
      <w:r>
        <w:rPr>
          <w:spacing w:val="-2"/>
        </w:rPr>
        <w:t> </w:t>
      </w:r>
      <w:r>
        <w:rPr/>
        <w:t>pusat</w:t>
      </w:r>
      <w:r>
        <w:rPr>
          <w:spacing w:val="40"/>
        </w:rPr>
        <w:t> </w:t>
      </w:r>
      <w:r>
        <w:rPr/>
        <w:t>pelayanan</w:t>
      </w:r>
      <w:r>
        <w:rPr>
          <w:spacing w:val="40"/>
        </w:rPr>
        <w:t> </w:t>
      </w:r>
      <w:r>
        <w:rPr/>
        <w:t>atau</w:t>
      </w:r>
      <w:r>
        <w:rPr>
          <w:spacing w:val="-4"/>
        </w:rPr>
        <w:t> </w:t>
      </w:r>
      <w:r>
        <w:rPr/>
        <w:t>lokasi</w:t>
      </w:r>
      <w:r>
        <w:rPr>
          <w:spacing w:val="-4"/>
        </w:rPr>
        <w:t> </w:t>
      </w:r>
      <w:r>
        <w:rPr/>
        <w:t>strategis</w:t>
      </w:r>
      <w:r>
        <w:rPr>
          <w:spacing w:val="-2"/>
        </w:rPr>
        <w:t> </w:t>
      </w:r>
      <w:r>
        <w:rPr/>
        <w:t>yang</w:t>
      </w:r>
      <w:r>
        <w:rPr>
          <w:spacing w:val="-2"/>
        </w:rPr>
        <w:t> </w:t>
      </w:r>
      <w:r>
        <w:rPr/>
        <w:t>mudah dijangkau oleh wajib pajak kendaraan bermotor, memberikan kemudahan lokasi jalan terdekat, kejelasan rute, dan memudahkan wajib pajak kendaraan bermotor dalam memenuhi kewajiban perpajakannya. Adapun indikator yang digunakan untuk mengukur variabel akses pajak terhadap kepatuhan wajib pajak kendaraan bermotor dalam penelitian ini adalah indikator menurut Rohemah et al., (2013), yaitu :</w:t>
      </w:r>
    </w:p>
    <w:p>
      <w:pPr>
        <w:pStyle w:val="ListParagraph"/>
        <w:numPr>
          <w:ilvl w:val="3"/>
          <w:numId w:val="12"/>
        </w:numPr>
        <w:tabs>
          <w:tab w:pos="1986" w:val="left" w:leader="none"/>
        </w:tabs>
        <w:spacing w:line="480" w:lineRule="auto" w:before="161" w:after="0"/>
        <w:ind w:left="1986" w:right="424" w:hanging="528"/>
        <w:jc w:val="left"/>
        <w:rPr>
          <w:sz w:val="24"/>
        </w:rPr>
      </w:pPr>
      <w:r>
        <w:rPr>
          <w:sz w:val="24"/>
        </w:rPr>
        <w:t>Lokasi unit pelayanan</w:t>
      </w:r>
      <w:r>
        <w:rPr>
          <w:spacing w:val="28"/>
          <w:sz w:val="24"/>
        </w:rPr>
        <w:t> </w:t>
      </w:r>
      <w:r>
        <w:rPr>
          <w:sz w:val="24"/>
        </w:rPr>
        <w:t>pajak kendaraan bermotor</w:t>
      </w:r>
      <w:r>
        <w:rPr>
          <w:spacing w:val="30"/>
          <w:sz w:val="24"/>
        </w:rPr>
        <w:t> </w:t>
      </w:r>
      <w:r>
        <w:rPr>
          <w:sz w:val="24"/>
        </w:rPr>
        <w:t>yang disediakan mudah dijangkau.</w:t>
      </w:r>
    </w:p>
    <w:p>
      <w:pPr>
        <w:pStyle w:val="ListParagraph"/>
        <w:numPr>
          <w:ilvl w:val="3"/>
          <w:numId w:val="12"/>
        </w:numPr>
        <w:tabs>
          <w:tab w:pos="1986" w:val="left" w:leader="none"/>
        </w:tabs>
        <w:spacing w:line="480" w:lineRule="auto" w:before="0" w:after="0"/>
        <w:ind w:left="1986" w:right="424" w:hanging="540"/>
        <w:jc w:val="left"/>
        <w:rPr>
          <w:sz w:val="24"/>
        </w:rPr>
      </w:pPr>
      <w:r>
        <w:rPr>
          <w:sz w:val="24"/>
        </w:rPr>
        <w:t>Sistem</w:t>
      </w:r>
      <w:r>
        <w:rPr>
          <w:spacing w:val="40"/>
          <w:sz w:val="24"/>
        </w:rPr>
        <w:t> </w:t>
      </w:r>
      <w:r>
        <w:rPr>
          <w:sz w:val="24"/>
        </w:rPr>
        <w:t>antrian</w:t>
      </w:r>
      <w:r>
        <w:rPr>
          <w:spacing w:val="40"/>
          <w:sz w:val="24"/>
        </w:rPr>
        <w:t> </w:t>
      </w:r>
      <w:r>
        <w:rPr>
          <w:sz w:val="24"/>
        </w:rPr>
        <w:t>pada</w:t>
      </w:r>
      <w:r>
        <w:rPr>
          <w:spacing w:val="40"/>
          <w:sz w:val="24"/>
        </w:rPr>
        <w:t> </w:t>
      </w:r>
      <w:r>
        <w:rPr>
          <w:sz w:val="24"/>
        </w:rPr>
        <w:t>unit</w:t>
      </w:r>
      <w:r>
        <w:rPr>
          <w:spacing w:val="40"/>
          <w:sz w:val="24"/>
        </w:rPr>
        <w:t> </w:t>
      </w:r>
      <w:r>
        <w:rPr>
          <w:sz w:val="24"/>
        </w:rPr>
        <w:t>pelayanan</w:t>
      </w:r>
      <w:r>
        <w:rPr>
          <w:spacing w:val="40"/>
          <w:sz w:val="24"/>
        </w:rPr>
        <w:t> </w:t>
      </w:r>
      <w:r>
        <w:rPr>
          <w:sz w:val="24"/>
        </w:rPr>
        <w:t>pajak</w:t>
      </w:r>
      <w:r>
        <w:rPr>
          <w:spacing w:val="40"/>
          <w:sz w:val="24"/>
        </w:rPr>
        <w:t> </w:t>
      </w:r>
      <w:r>
        <w:rPr>
          <w:sz w:val="24"/>
        </w:rPr>
        <w:t>kendaraan</w:t>
      </w:r>
      <w:r>
        <w:rPr>
          <w:spacing w:val="40"/>
          <w:sz w:val="24"/>
        </w:rPr>
        <w:t> </w:t>
      </w:r>
      <w:r>
        <w:rPr>
          <w:sz w:val="24"/>
        </w:rPr>
        <w:t>bermotor</w:t>
      </w:r>
      <w:r>
        <w:rPr>
          <w:spacing w:val="80"/>
          <w:w w:val="150"/>
          <w:sz w:val="24"/>
        </w:rPr>
        <w:t> </w:t>
      </w:r>
      <w:r>
        <w:rPr>
          <w:spacing w:val="-2"/>
          <w:sz w:val="24"/>
        </w:rPr>
        <w:t>teratur.</w:t>
      </w:r>
    </w:p>
    <w:p>
      <w:pPr>
        <w:pStyle w:val="ListParagraph"/>
        <w:numPr>
          <w:ilvl w:val="3"/>
          <w:numId w:val="12"/>
        </w:numPr>
        <w:tabs>
          <w:tab w:pos="1986" w:val="left" w:leader="none"/>
        </w:tabs>
        <w:spacing w:line="480" w:lineRule="auto" w:before="1" w:after="0"/>
        <w:ind w:left="1986" w:right="424" w:hanging="528"/>
        <w:jc w:val="left"/>
        <w:rPr>
          <w:sz w:val="24"/>
        </w:rPr>
      </w:pPr>
      <w:r>
        <w:rPr>
          <w:sz w:val="24"/>
        </w:rPr>
        <w:t>Prosedur</w:t>
      </w:r>
      <w:r>
        <w:rPr>
          <w:spacing w:val="80"/>
          <w:sz w:val="24"/>
        </w:rPr>
        <w:t> </w:t>
      </w:r>
      <w:r>
        <w:rPr>
          <w:sz w:val="24"/>
        </w:rPr>
        <w:t>dan</w:t>
      </w:r>
      <w:r>
        <w:rPr>
          <w:spacing w:val="80"/>
          <w:sz w:val="24"/>
        </w:rPr>
        <w:t> </w:t>
      </w:r>
      <w:r>
        <w:rPr>
          <w:sz w:val="24"/>
        </w:rPr>
        <w:t>proses</w:t>
      </w:r>
      <w:r>
        <w:rPr>
          <w:spacing w:val="80"/>
          <w:sz w:val="24"/>
        </w:rPr>
        <w:t> </w:t>
      </w:r>
      <w:r>
        <w:rPr>
          <w:sz w:val="24"/>
        </w:rPr>
        <w:t>pembayaran</w:t>
      </w:r>
      <w:r>
        <w:rPr>
          <w:spacing w:val="80"/>
          <w:sz w:val="24"/>
        </w:rPr>
        <w:t> </w:t>
      </w:r>
      <w:r>
        <w:rPr>
          <w:sz w:val="24"/>
        </w:rPr>
        <w:t>pajak</w:t>
      </w:r>
      <w:r>
        <w:rPr>
          <w:spacing w:val="80"/>
          <w:sz w:val="24"/>
        </w:rPr>
        <w:t> </w:t>
      </w:r>
      <w:r>
        <w:rPr>
          <w:sz w:val="24"/>
        </w:rPr>
        <w:t>kendaraan</w:t>
      </w:r>
      <w:r>
        <w:rPr>
          <w:spacing w:val="80"/>
          <w:sz w:val="24"/>
        </w:rPr>
        <w:t> </w:t>
      </w:r>
      <w:r>
        <w:rPr>
          <w:sz w:val="24"/>
        </w:rPr>
        <w:t>bermotor</w:t>
      </w:r>
      <w:r>
        <w:rPr>
          <w:spacing w:val="80"/>
          <w:sz w:val="24"/>
        </w:rPr>
        <w:t> </w:t>
      </w:r>
      <w:r>
        <w:rPr>
          <w:spacing w:val="-2"/>
          <w:sz w:val="24"/>
        </w:rPr>
        <w:t>mudah/praktis.</w:t>
      </w:r>
    </w:p>
    <w:p>
      <w:pPr>
        <w:pStyle w:val="ListParagraph"/>
        <w:numPr>
          <w:ilvl w:val="3"/>
          <w:numId w:val="12"/>
        </w:numPr>
        <w:tabs>
          <w:tab w:pos="1986" w:val="left" w:leader="none"/>
        </w:tabs>
        <w:spacing w:line="240" w:lineRule="auto" w:before="0" w:after="0"/>
        <w:ind w:left="1986" w:right="0" w:hanging="540"/>
        <w:jc w:val="left"/>
        <w:rPr>
          <w:sz w:val="24"/>
        </w:rPr>
      </w:pPr>
      <w:r>
        <w:rPr>
          <w:sz w:val="24"/>
        </w:rPr>
        <w:t>Tata</w:t>
      </w:r>
      <w:r>
        <w:rPr>
          <w:spacing w:val="-3"/>
          <w:sz w:val="24"/>
        </w:rPr>
        <w:t> </w:t>
      </w:r>
      <w:r>
        <w:rPr>
          <w:sz w:val="24"/>
        </w:rPr>
        <w:t>letak</w:t>
      </w:r>
      <w:r>
        <w:rPr>
          <w:spacing w:val="-1"/>
          <w:sz w:val="24"/>
        </w:rPr>
        <w:t> </w:t>
      </w:r>
      <w:r>
        <w:rPr>
          <w:sz w:val="24"/>
        </w:rPr>
        <w:t>pada</w:t>
      </w:r>
      <w:r>
        <w:rPr>
          <w:spacing w:val="-2"/>
          <w:sz w:val="24"/>
        </w:rPr>
        <w:t> </w:t>
      </w:r>
      <w:r>
        <w:rPr>
          <w:sz w:val="24"/>
        </w:rPr>
        <w:t>unit</w:t>
      </w:r>
      <w:r>
        <w:rPr>
          <w:spacing w:val="-1"/>
          <w:sz w:val="24"/>
        </w:rPr>
        <w:t> </w:t>
      </w:r>
      <w:r>
        <w:rPr>
          <w:sz w:val="24"/>
        </w:rPr>
        <w:t>pelayanan</w:t>
      </w:r>
      <w:r>
        <w:rPr>
          <w:spacing w:val="1"/>
          <w:sz w:val="24"/>
        </w:rPr>
        <w:t> </w:t>
      </w:r>
      <w:r>
        <w:rPr>
          <w:sz w:val="24"/>
        </w:rPr>
        <w:t>pajak</w:t>
      </w:r>
      <w:r>
        <w:rPr>
          <w:spacing w:val="-1"/>
          <w:sz w:val="24"/>
        </w:rPr>
        <w:t> </w:t>
      </w:r>
      <w:r>
        <w:rPr>
          <w:sz w:val="24"/>
        </w:rPr>
        <w:t>kendaraan</w:t>
      </w:r>
      <w:r>
        <w:rPr>
          <w:spacing w:val="-1"/>
          <w:sz w:val="24"/>
        </w:rPr>
        <w:t> </w:t>
      </w:r>
      <w:r>
        <w:rPr>
          <w:sz w:val="24"/>
        </w:rPr>
        <w:t>bermotor </w:t>
      </w:r>
      <w:r>
        <w:rPr>
          <w:spacing w:val="-2"/>
          <w:sz w:val="24"/>
        </w:rPr>
        <w:t>strategis.</w:t>
      </w:r>
    </w:p>
    <w:p>
      <w:pPr>
        <w:pStyle w:val="ListParagraph"/>
        <w:spacing w:after="0" w:line="240" w:lineRule="auto"/>
        <w:jc w:val="left"/>
        <w:rPr>
          <w:sz w:val="24"/>
        </w:rPr>
        <w:sectPr>
          <w:headerReference w:type="default" r:id="rId76"/>
          <w:footerReference w:type="default" r:id="rId77"/>
          <w:pgSz w:w="11910" w:h="16840"/>
          <w:pgMar w:header="722" w:footer="0" w:top="1920" w:bottom="280" w:left="1700" w:right="1275"/>
        </w:sectPr>
      </w:pPr>
    </w:p>
    <w:p>
      <w:pPr>
        <w:pStyle w:val="BodyText"/>
        <w:spacing w:before="50"/>
      </w:pPr>
    </w:p>
    <w:p>
      <w:pPr>
        <w:pStyle w:val="Heading5"/>
        <w:numPr>
          <w:ilvl w:val="2"/>
          <w:numId w:val="12"/>
        </w:numPr>
        <w:tabs>
          <w:tab w:pos="1134" w:val="left" w:leader="none"/>
        </w:tabs>
        <w:spacing w:line="240" w:lineRule="auto" w:before="0" w:after="0"/>
        <w:ind w:left="1134" w:right="0" w:hanging="566"/>
        <w:jc w:val="left"/>
      </w:pPr>
      <w:bookmarkStart w:name="_bookmark33" w:id="34"/>
      <w:bookmarkEnd w:id="34"/>
      <w:r>
        <w:rPr>
          <w:b w:val="0"/>
        </w:rPr>
      </w:r>
      <w:r>
        <w:rPr/>
        <w:t>Kepatuhan</w:t>
      </w:r>
      <w:r>
        <w:rPr>
          <w:spacing w:val="-3"/>
        </w:rPr>
        <w:t> </w:t>
      </w:r>
      <w:r>
        <w:rPr/>
        <w:t>Wajib</w:t>
      </w:r>
      <w:r>
        <w:rPr>
          <w:spacing w:val="-2"/>
        </w:rPr>
        <w:t> </w:t>
      </w:r>
      <w:r>
        <w:rPr/>
        <w:t>Pajak</w:t>
      </w:r>
      <w:r>
        <w:rPr>
          <w:spacing w:val="-2"/>
        </w:rPr>
        <w:t> </w:t>
      </w:r>
      <w:r>
        <w:rPr/>
        <w:t>Kendaraan</w:t>
      </w:r>
      <w:r>
        <w:rPr>
          <w:spacing w:val="-3"/>
        </w:rPr>
        <w:t> </w:t>
      </w:r>
      <w:r>
        <w:rPr/>
        <w:t>Bermotor</w:t>
      </w:r>
      <w:r>
        <w:rPr>
          <w:spacing w:val="3"/>
        </w:rPr>
        <w:t> </w:t>
      </w:r>
      <w:r>
        <w:rPr>
          <w:spacing w:val="-5"/>
        </w:rPr>
        <w:t>(Y)</w:t>
      </w:r>
    </w:p>
    <w:p>
      <w:pPr>
        <w:pStyle w:val="BodyText"/>
        <w:spacing w:before="36"/>
        <w:rPr>
          <w:b/>
        </w:rPr>
      </w:pPr>
    </w:p>
    <w:p>
      <w:pPr>
        <w:pStyle w:val="BodyText"/>
        <w:spacing w:line="480" w:lineRule="auto" w:before="1"/>
        <w:ind w:left="568" w:right="422" w:firstLine="720"/>
        <w:jc w:val="both"/>
      </w:pPr>
      <w:r>
        <w:rPr/>
        <w:t>Kepatuhan wajib pajak kendaraan bermotor merupakan kondisi seorang wajib pajak kendaraan bermotor secara aktif menaati dan melaksanakan seluruh kewajiban serta hak perpajakannya sesuai dengan peraturan perundang-undangan yang berlaku. Adapun indikator yang digunakan untuk mengukur variabel kepatuhan wajib pajak kendaraan bermotor dalam penelitian ini adalah indikator menurut Wardani &amp; Rumiyatun (2017), yaitu :</w:t>
      </w:r>
    </w:p>
    <w:p>
      <w:pPr>
        <w:pStyle w:val="ListParagraph"/>
        <w:numPr>
          <w:ilvl w:val="3"/>
          <w:numId w:val="12"/>
        </w:numPr>
        <w:tabs>
          <w:tab w:pos="1986" w:val="left" w:leader="none"/>
        </w:tabs>
        <w:spacing w:line="480" w:lineRule="auto" w:before="159" w:after="0"/>
        <w:ind w:left="1986" w:right="423" w:hanging="528"/>
        <w:jc w:val="both"/>
        <w:rPr>
          <w:sz w:val="24"/>
        </w:rPr>
      </w:pPr>
      <w:r>
        <w:rPr>
          <w:sz w:val="24"/>
        </w:rPr>
        <w:t>Memenuhi kewajiban pajak kendaraan bermotor sesuai dengan ketentuan yang berlaku.</w:t>
      </w:r>
    </w:p>
    <w:p>
      <w:pPr>
        <w:pStyle w:val="ListParagraph"/>
        <w:numPr>
          <w:ilvl w:val="3"/>
          <w:numId w:val="12"/>
        </w:numPr>
        <w:tabs>
          <w:tab w:pos="1986" w:val="left" w:leader="none"/>
        </w:tabs>
        <w:spacing w:line="240" w:lineRule="auto" w:before="0" w:after="0"/>
        <w:ind w:left="1986" w:right="0" w:hanging="540"/>
        <w:jc w:val="both"/>
        <w:rPr>
          <w:sz w:val="24"/>
        </w:rPr>
      </w:pPr>
      <w:r>
        <w:rPr>
          <w:sz w:val="24"/>
        </w:rPr>
        <w:t>Membayar</w:t>
      </w:r>
      <w:r>
        <w:rPr>
          <w:spacing w:val="-4"/>
          <w:sz w:val="24"/>
        </w:rPr>
        <w:t> </w:t>
      </w:r>
      <w:r>
        <w:rPr>
          <w:sz w:val="24"/>
        </w:rPr>
        <w:t>pajak</w:t>
      </w:r>
      <w:r>
        <w:rPr>
          <w:spacing w:val="-1"/>
          <w:sz w:val="24"/>
        </w:rPr>
        <w:t> </w:t>
      </w:r>
      <w:r>
        <w:rPr>
          <w:sz w:val="24"/>
        </w:rPr>
        <w:t>kendaraan</w:t>
      </w:r>
      <w:r>
        <w:rPr>
          <w:spacing w:val="-1"/>
          <w:sz w:val="24"/>
        </w:rPr>
        <w:t> </w:t>
      </w:r>
      <w:r>
        <w:rPr>
          <w:sz w:val="24"/>
        </w:rPr>
        <w:t>bermotor</w:t>
      </w:r>
      <w:r>
        <w:rPr>
          <w:spacing w:val="1"/>
          <w:sz w:val="24"/>
        </w:rPr>
        <w:t> </w:t>
      </w:r>
      <w:r>
        <w:rPr>
          <w:sz w:val="24"/>
        </w:rPr>
        <w:t>tepat</w:t>
      </w:r>
      <w:r>
        <w:rPr>
          <w:spacing w:val="-1"/>
          <w:sz w:val="24"/>
        </w:rPr>
        <w:t> </w:t>
      </w:r>
      <w:r>
        <w:rPr>
          <w:sz w:val="24"/>
        </w:rPr>
        <w:t>pada</w:t>
      </w:r>
      <w:r>
        <w:rPr>
          <w:spacing w:val="-3"/>
          <w:sz w:val="24"/>
        </w:rPr>
        <w:t> </w:t>
      </w:r>
      <w:r>
        <w:rPr>
          <w:spacing w:val="-2"/>
          <w:sz w:val="24"/>
        </w:rPr>
        <w:t>waktunya.</w:t>
      </w:r>
    </w:p>
    <w:p>
      <w:pPr>
        <w:pStyle w:val="BodyText"/>
      </w:pPr>
    </w:p>
    <w:p>
      <w:pPr>
        <w:pStyle w:val="ListParagraph"/>
        <w:numPr>
          <w:ilvl w:val="3"/>
          <w:numId w:val="12"/>
        </w:numPr>
        <w:tabs>
          <w:tab w:pos="1986" w:val="left" w:leader="none"/>
        </w:tabs>
        <w:spacing w:line="480" w:lineRule="auto" w:before="0" w:after="0"/>
        <w:ind w:left="1986" w:right="424" w:hanging="528"/>
        <w:jc w:val="left"/>
        <w:rPr>
          <w:sz w:val="24"/>
        </w:rPr>
      </w:pPr>
      <w:r>
        <w:rPr>
          <w:sz w:val="24"/>
        </w:rPr>
        <w:t>Wajib</w:t>
      </w:r>
      <w:r>
        <w:rPr>
          <w:spacing w:val="80"/>
          <w:sz w:val="24"/>
        </w:rPr>
        <w:t> </w:t>
      </w:r>
      <w:r>
        <w:rPr>
          <w:sz w:val="24"/>
        </w:rPr>
        <w:t>pajak</w:t>
      </w:r>
      <w:r>
        <w:rPr>
          <w:spacing w:val="80"/>
          <w:sz w:val="24"/>
        </w:rPr>
        <w:t> </w:t>
      </w:r>
      <w:r>
        <w:rPr>
          <w:sz w:val="24"/>
        </w:rPr>
        <w:t>memenuhi</w:t>
      </w:r>
      <w:r>
        <w:rPr>
          <w:spacing w:val="80"/>
          <w:w w:val="150"/>
          <w:sz w:val="24"/>
        </w:rPr>
        <w:t> </w:t>
      </w:r>
      <w:r>
        <w:rPr>
          <w:sz w:val="24"/>
        </w:rPr>
        <w:t>persyaratan</w:t>
      </w:r>
      <w:r>
        <w:rPr>
          <w:spacing w:val="80"/>
          <w:sz w:val="24"/>
        </w:rPr>
        <w:t> </w:t>
      </w:r>
      <w:r>
        <w:rPr>
          <w:sz w:val="24"/>
        </w:rPr>
        <w:t>dalam</w:t>
      </w:r>
      <w:r>
        <w:rPr>
          <w:spacing w:val="80"/>
          <w:w w:val="150"/>
          <w:sz w:val="24"/>
        </w:rPr>
        <w:t> </w:t>
      </w:r>
      <w:r>
        <w:rPr>
          <w:sz w:val="24"/>
        </w:rPr>
        <w:t>membayar</w:t>
      </w:r>
      <w:r>
        <w:rPr>
          <w:spacing w:val="80"/>
          <w:sz w:val="24"/>
        </w:rPr>
        <w:t> </w:t>
      </w:r>
      <w:r>
        <w:rPr>
          <w:sz w:val="24"/>
        </w:rPr>
        <w:t>pajak</w:t>
      </w:r>
      <w:r>
        <w:rPr>
          <w:spacing w:val="40"/>
          <w:sz w:val="24"/>
        </w:rPr>
        <w:t> </w:t>
      </w:r>
      <w:r>
        <w:rPr>
          <w:sz w:val="24"/>
        </w:rPr>
        <w:t>kendaraan bermotor.</w:t>
      </w:r>
    </w:p>
    <w:p>
      <w:pPr>
        <w:pStyle w:val="ListParagraph"/>
        <w:numPr>
          <w:ilvl w:val="3"/>
          <w:numId w:val="12"/>
        </w:numPr>
        <w:tabs>
          <w:tab w:pos="1986" w:val="left" w:leader="none"/>
        </w:tabs>
        <w:spacing w:line="480" w:lineRule="auto" w:before="0" w:after="0"/>
        <w:ind w:left="1986" w:right="422" w:hanging="540"/>
        <w:jc w:val="left"/>
        <w:rPr>
          <w:sz w:val="24"/>
        </w:rPr>
      </w:pPr>
      <w:r>
        <w:rPr>
          <w:sz w:val="24"/>
        </w:rPr>
        <w:t>Wajib</w:t>
      </w:r>
      <w:r>
        <w:rPr>
          <w:spacing w:val="40"/>
          <w:sz w:val="24"/>
        </w:rPr>
        <w:t> </w:t>
      </w:r>
      <w:r>
        <w:rPr>
          <w:sz w:val="24"/>
        </w:rPr>
        <w:t>pajak</w:t>
      </w:r>
      <w:r>
        <w:rPr>
          <w:spacing w:val="40"/>
          <w:sz w:val="24"/>
        </w:rPr>
        <w:t> </w:t>
      </w:r>
      <w:r>
        <w:rPr>
          <w:sz w:val="24"/>
        </w:rPr>
        <w:t>kendaraan</w:t>
      </w:r>
      <w:r>
        <w:rPr>
          <w:spacing w:val="40"/>
          <w:sz w:val="24"/>
        </w:rPr>
        <w:t> </w:t>
      </w:r>
      <w:r>
        <w:rPr>
          <w:sz w:val="24"/>
        </w:rPr>
        <w:t>bermotor</w:t>
      </w:r>
      <w:r>
        <w:rPr>
          <w:spacing w:val="40"/>
          <w:sz w:val="24"/>
        </w:rPr>
        <w:t> </w:t>
      </w:r>
      <w:r>
        <w:rPr>
          <w:sz w:val="24"/>
        </w:rPr>
        <w:t>dapat</w:t>
      </w:r>
      <w:r>
        <w:rPr>
          <w:spacing w:val="40"/>
          <w:sz w:val="24"/>
        </w:rPr>
        <w:t> </w:t>
      </w:r>
      <w:r>
        <w:rPr>
          <w:sz w:val="24"/>
        </w:rPr>
        <w:t>mengetahui</w:t>
      </w:r>
      <w:r>
        <w:rPr>
          <w:spacing w:val="40"/>
          <w:sz w:val="24"/>
        </w:rPr>
        <w:t> </w:t>
      </w:r>
      <w:r>
        <w:rPr>
          <w:sz w:val="24"/>
        </w:rPr>
        <w:t>jatuh</w:t>
      </w:r>
      <w:r>
        <w:rPr>
          <w:spacing w:val="40"/>
          <w:sz w:val="24"/>
        </w:rPr>
        <w:t> </w:t>
      </w:r>
      <w:r>
        <w:rPr>
          <w:sz w:val="24"/>
        </w:rPr>
        <w:t>tempo </w:t>
      </w:r>
      <w:r>
        <w:rPr>
          <w:spacing w:val="-2"/>
          <w:sz w:val="24"/>
        </w:rPr>
        <w:t>pembayaran.</w:t>
      </w:r>
    </w:p>
    <w:p>
      <w:pPr>
        <w:pStyle w:val="Heading5"/>
        <w:numPr>
          <w:ilvl w:val="1"/>
          <w:numId w:val="12"/>
        </w:numPr>
        <w:tabs>
          <w:tab w:pos="995" w:val="left" w:leader="none"/>
        </w:tabs>
        <w:spacing w:line="240" w:lineRule="auto" w:before="166" w:after="0"/>
        <w:ind w:left="995" w:right="0" w:hanging="427"/>
        <w:jc w:val="left"/>
      </w:pPr>
      <w:bookmarkStart w:name="_bookmark34" w:id="35"/>
      <w:bookmarkEnd w:id="35"/>
      <w:r>
        <w:rPr>
          <w:b w:val="0"/>
        </w:rPr>
      </w:r>
      <w:r>
        <w:rPr/>
        <w:t>Populasi</w:t>
      </w:r>
      <w:r>
        <w:rPr>
          <w:spacing w:val="-2"/>
        </w:rPr>
        <w:t> </w:t>
      </w:r>
      <w:r>
        <w:rPr/>
        <w:t>dan</w:t>
      </w:r>
      <w:r>
        <w:rPr>
          <w:spacing w:val="-1"/>
        </w:rPr>
        <w:t> </w:t>
      </w:r>
      <w:r>
        <w:rPr>
          <w:spacing w:val="-2"/>
        </w:rPr>
        <w:t>Sampel</w:t>
      </w:r>
    </w:p>
    <w:p>
      <w:pPr>
        <w:pStyle w:val="Heading5"/>
        <w:numPr>
          <w:ilvl w:val="2"/>
          <w:numId w:val="12"/>
        </w:numPr>
        <w:tabs>
          <w:tab w:pos="1134" w:val="left" w:leader="none"/>
        </w:tabs>
        <w:spacing w:line="240" w:lineRule="auto" w:before="238" w:after="0"/>
        <w:ind w:left="1134" w:right="0" w:hanging="566"/>
        <w:jc w:val="left"/>
      </w:pPr>
      <w:bookmarkStart w:name="_bookmark35" w:id="36"/>
      <w:bookmarkEnd w:id="36"/>
      <w:r>
        <w:rPr>
          <w:b w:val="0"/>
        </w:rPr>
      </w:r>
      <w:r>
        <w:rPr>
          <w:spacing w:val="-2"/>
        </w:rPr>
        <w:t>Populasi</w:t>
      </w:r>
    </w:p>
    <w:p>
      <w:pPr>
        <w:pStyle w:val="BodyText"/>
        <w:spacing w:before="36"/>
        <w:rPr>
          <w:b/>
        </w:rPr>
      </w:pPr>
    </w:p>
    <w:p>
      <w:pPr>
        <w:pStyle w:val="BodyText"/>
        <w:spacing w:line="480" w:lineRule="auto"/>
        <w:ind w:left="568" w:right="422" w:firstLine="720"/>
        <w:jc w:val="both"/>
      </w:pPr>
      <w:r>
        <w:rPr/>
        <w:t>Populasi</w:t>
      </w:r>
      <w:r>
        <w:rPr>
          <w:spacing w:val="-15"/>
        </w:rPr>
        <w:t> </w:t>
      </w:r>
      <w:r>
        <w:rPr/>
        <w:t>adalah</w:t>
      </w:r>
      <w:r>
        <w:rPr>
          <w:spacing w:val="-15"/>
        </w:rPr>
        <w:t> </w:t>
      </w:r>
      <w:r>
        <w:rPr/>
        <w:t>Populasi</w:t>
      </w:r>
      <w:r>
        <w:rPr>
          <w:spacing w:val="-15"/>
        </w:rPr>
        <w:t> </w:t>
      </w:r>
      <w:r>
        <w:rPr/>
        <w:t>dapat</w:t>
      </w:r>
      <w:r>
        <w:rPr>
          <w:spacing w:val="-14"/>
        </w:rPr>
        <w:t> </w:t>
      </w:r>
      <w:r>
        <w:rPr/>
        <w:t>diartikan</w:t>
      </w:r>
      <w:r>
        <w:rPr>
          <w:spacing w:val="-14"/>
        </w:rPr>
        <w:t> </w:t>
      </w:r>
      <w:r>
        <w:rPr/>
        <w:t>sebagai</w:t>
      </w:r>
      <w:r>
        <w:rPr>
          <w:spacing w:val="-14"/>
        </w:rPr>
        <w:t> </w:t>
      </w:r>
      <w:r>
        <w:rPr/>
        <w:t>suatu</w:t>
      </w:r>
      <w:r>
        <w:rPr>
          <w:spacing w:val="-14"/>
        </w:rPr>
        <w:t> </w:t>
      </w:r>
      <w:r>
        <w:rPr/>
        <w:t>kelompok</w:t>
      </w:r>
      <w:r>
        <w:rPr>
          <w:spacing w:val="-14"/>
        </w:rPr>
        <w:t> </w:t>
      </w:r>
      <w:r>
        <w:rPr/>
        <w:t>objek</w:t>
      </w:r>
      <w:r>
        <w:rPr>
          <w:spacing w:val="-15"/>
        </w:rPr>
        <w:t> </w:t>
      </w:r>
      <w:r>
        <w:rPr/>
        <w:t>atau subjek yang memiliki karakteristik dan kualitas tertentu, yang ditentukan oleh peneliti untuk dianalisis dan dijadikan dasar untuk menarik kesimpulan Sugiyono (2013). Adapun populasi dalam penelitian ini ialah Wajib Pajak Kendaraan Bermotor yang berada di Kota Samarinda, namun jumlah pastinya tidak dapat diketahui karena tidak ada data yang tersedia mengenai jumlah Wajib Pajak Kendaraan</w:t>
      </w:r>
      <w:r>
        <w:rPr>
          <w:spacing w:val="7"/>
        </w:rPr>
        <w:t> </w:t>
      </w:r>
      <w:r>
        <w:rPr/>
        <w:t>Bermotor.</w:t>
      </w:r>
      <w:r>
        <w:rPr>
          <w:spacing w:val="7"/>
        </w:rPr>
        <w:t> </w:t>
      </w:r>
      <w:r>
        <w:rPr/>
        <w:t>Data</w:t>
      </w:r>
      <w:r>
        <w:rPr>
          <w:spacing w:val="9"/>
        </w:rPr>
        <w:t> </w:t>
      </w:r>
      <w:r>
        <w:rPr/>
        <w:t>yang</w:t>
      </w:r>
      <w:r>
        <w:rPr>
          <w:spacing w:val="5"/>
        </w:rPr>
        <w:t> </w:t>
      </w:r>
      <w:r>
        <w:rPr/>
        <w:t>tersedia</w:t>
      </w:r>
      <w:r>
        <w:rPr>
          <w:spacing w:val="6"/>
        </w:rPr>
        <w:t> </w:t>
      </w:r>
      <w:r>
        <w:rPr/>
        <w:t>hanya</w:t>
      </w:r>
      <w:r>
        <w:rPr>
          <w:spacing w:val="9"/>
        </w:rPr>
        <w:t> </w:t>
      </w:r>
      <w:r>
        <w:rPr/>
        <w:t>mencatat</w:t>
      </w:r>
      <w:r>
        <w:rPr>
          <w:spacing w:val="7"/>
        </w:rPr>
        <w:t> </w:t>
      </w:r>
      <w:r>
        <w:rPr/>
        <w:t>jumlah</w:t>
      </w:r>
      <w:r>
        <w:rPr>
          <w:spacing w:val="7"/>
        </w:rPr>
        <w:t> </w:t>
      </w:r>
      <w:r>
        <w:rPr/>
        <w:t>objek</w:t>
      </w:r>
      <w:r>
        <w:rPr>
          <w:spacing w:val="7"/>
        </w:rPr>
        <w:t> </w:t>
      </w:r>
      <w:r>
        <w:rPr>
          <w:spacing w:val="-2"/>
        </w:rPr>
        <w:t>kendaraan</w:t>
      </w:r>
    </w:p>
    <w:p>
      <w:pPr>
        <w:pStyle w:val="BodyText"/>
        <w:spacing w:after="0" w:line="480" w:lineRule="auto"/>
        <w:jc w:val="both"/>
        <w:sectPr>
          <w:headerReference w:type="default" r:id="rId78"/>
          <w:footerReference w:type="default" r:id="rId79"/>
          <w:pgSz w:w="11910" w:h="16840"/>
          <w:pgMar w:header="722" w:footer="0" w:top="1920" w:bottom="280" w:left="1700" w:right="1275"/>
        </w:sectPr>
      </w:pPr>
    </w:p>
    <w:p>
      <w:pPr>
        <w:pStyle w:val="BodyText"/>
        <w:spacing w:before="45"/>
      </w:pPr>
    </w:p>
    <w:p>
      <w:pPr>
        <w:pStyle w:val="BodyText"/>
        <w:spacing w:line="480" w:lineRule="auto" w:before="1"/>
        <w:ind w:left="568" w:right="222"/>
      </w:pPr>
      <w:r>
        <w:rPr/>
        <w:t>bermotor,</w:t>
      </w:r>
      <w:r>
        <w:rPr>
          <w:spacing w:val="30"/>
        </w:rPr>
        <w:t> </w:t>
      </w:r>
      <w:r>
        <w:rPr/>
        <w:t>yang tidak</w:t>
      </w:r>
      <w:r>
        <w:rPr>
          <w:spacing w:val="28"/>
        </w:rPr>
        <w:t> </w:t>
      </w:r>
      <w:r>
        <w:rPr/>
        <w:t>dijadikan representasi</w:t>
      </w:r>
      <w:r>
        <w:rPr>
          <w:spacing w:val="28"/>
        </w:rPr>
        <w:t> </w:t>
      </w:r>
      <w:r>
        <w:rPr/>
        <w:t>jumlah wajib</w:t>
      </w:r>
      <w:r>
        <w:rPr>
          <w:spacing w:val="28"/>
        </w:rPr>
        <w:t> </w:t>
      </w:r>
      <w:r>
        <w:rPr/>
        <w:t>pajak, mengingat</w:t>
      </w:r>
      <w:r>
        <w:rPr>
          <w:spacing w:val="28"/>
        </w:rPr>
        <w:t> </w:t>
      </w:r>
      <w:r>
        <w:rPr/>
        <w:t>satu wajib pajak bisa memiliki lebih dari satu kendaraan bermotor.</w:t>
      </w:r>
    </w:p>
    <w:p>
      <w:pPr>
        <w:pStyle w:val="Heading5"/>
        <w:numPr>
          <w:ilvl w:val="2"/>
          <w:numId w:val="12"/>
        </w:numPr>
        <w:tabs>
          <w:tab w:pos="1287" w:val="left" w:leader="none"/>
        </w:tabs>
        <w:spacing w:line="240" w:lineRule="auto" w:before="165" w:after="0"/>
        <w:ind w:left="1287" w:right="0" w:hanging="657"/>
        <w:jc w:val="left"/>
      </w:pPr>
      <w:bookmarkStart w:name="_bookmark36" w:id="37"/>
      <w:bookmarkEnd w:id="37"/>
      <w:r>
        <w:rPr>
          <w:b w:val="0"/>
        </w:rPr>
      </w:r>
      <w:r>
        <w:rPr>
          <w:spacing w:val="-2"/>
        </w:rPr>
        <w:t>Sampel</w:t>
      </w:r>
    </w:p>
    <w:p>
      <w:pPr>
        <w:pStyle w:val="BodyText"/>
        <w:spacing w:before="34"/>
        <w:rPr>
          <w:b/>
        </w:rPr>
      </w:pPr>
    </w:p>
    <w:p>
      <w:pPr>
        <w:pStyle w:val="BodyText"/>
        <w:spacing w:line="480" w:lineRule="auto"/>
        <w:ind w:left="568" w:right="422" w:firstLine="720"/>
        <w:jc w:val="both"/>
      </w:pPr>
      <w:r>
        <w:rPr/>
        <w:t>Menurut Rahman (2021), sampel merupakan wilayah generalisasi mencakup subjek-subjek yang memiliki kualitas dan karakteristik tertentu yang telah ditetapkan oleh peneliti untuk dipelajari, yang kemudian digunakan sebagai dasar untuk menarik kesimpulan. Adapun sampel adalah sebagian dari populasi tersebut. Sampel dianggap representatif jika benar-benar mencerminkan populasi yang</w:t>
      </w:r>
      <w:r>
        <w:rPr>
          <w:spacing w:val="-13"/>
        </w:rPr>
        <w:t> </w:t>
      </w:r>
      <w:r>
        <w:rPr/>
        <w:t>diteliti.</w:t>
      </w:r>
      <w:r>
        <w:rPr>
          <w:spacing w:val="-12"/>
        </w:rPr>
        <w:t> </w:t>
      </w:r>
      <w:r>
        <w:rPr/>
        <w:t>Dalam</w:t>
      </w:r>
      <w:r>
        <w:rPr>
          <w:spacing w:val="-13"/>
        </w:rPr>
        <w:t> </w:t>
      </w:r>
      <w:r>
        <w:rPr/>
        <w:t>penelitian</w:t>
      </w:r>
      <w:r>
        <w:rPr>
          <w:spacing w:val="-13"/>
        </w:rPr>
        <w:t> </w:t>
      </w:r>
      <w:r>
        <w:rPr/>
        <w:t>ini,</w:t>
      </w:r>
      <w:r>
        <w:rPr>
          <w:spacing w:val="-13"/>
        </w:rPr>
        <w:t> </w:t>
      </w:r>
      <w:r>
        <w:rPr/>
        <w:t>sampel</w:t>
      </w:r>
      <w:r>
        <w:rPr>
          <w:spacing w:val="-13"/>
        </w:rPr>
        <w:t> </w:t>
      </w:r>
      <w:r>
        <w:rPr/>
        <w:t>diambil</w:t>
      </w:r>
      <w:r>
        <w:rPr>
          <w:spacing w:val="-10"/>
        </w:rPr>
        <w:t> </w:t>
      </w:r>
      <w:r>
        <w:rPr/>
        <w:t>dari</w:t>
      </w:r>
      <w:r>
        <w:rPr>
          <w:spacing w:val="-13"/>
        </w:rPr>
        <w:t> </w:t>
      </w:r>
      <w:r>
        <w:rPr/>
        <w:t>populasi</w:t>
      </w:r>
      <w:r>
        <w:rPr>
          <w:spacing w:val="-13"/>
        </w:rPr>
        <w:t> </w:t>
      </w:r>
      <w:r>
        <w:rPr/>
        <w:t>Wajib</w:t>
      </w:r>
      <w:r>
        <w:rPr>
          <w:spacing w:val="-13"/>
        </w:rPr>
        <w:t> </w:t>
      </w:r>
      <w:r>
        <w:rPr/>
        <w:t>Pajak</w:t>
      </w:r>
      <w:r>
        <w:rPr>
          <w:spacing w:val="-8"/>
        </w:rPr>
        <w:t> </w:t>
      </w:r>
      <w:r>
        <w:rPr/>
        <w:t>Orang Pribadi Kendaraan Bermotor di Kota Samarinda.</w:t>
      </w:r>
    </w:p>
    <w:p>
      <w:pPr>
        <w:pStyle w:val="BodyText"/>
        <w:spacing w:line="480" w:lineRule="auto" w:before="162"/>
        <w:ind w:left="568" w:right="420" w:firstLine="720"/>
        <w:jc w:val="both"/>
      </w:pPr>
      <w:r>
        <w:rPr/>
        <w:t>Teknik pengambilan sampel yang digunakan dalam penelitian ini adalah </w:t>
      </w:r>
      <w:r>
        <w:rPr>
          <w:i/>
        </w:rPr>
        <w:t>incidental</w:t>
      </w:r>
      <w:r>
        <w:rPr>
          <w:i/>
          <w:spacing w:val="-5"/>
        </w:rPr>
        <w:t> </w:t>
      </w:r>
      <w:r>
        <w:rPr>
          <w:i/>
        </w:rPr>
        <w:t>sampling</w:t>
      </w:r>
      <w:r>
        <w:rPr>
          <w:i/>
          <w:spacing w:val="-4"/>
        </w:rPr>
        <w:t> </w:t>
      </w:r>
      <w:r>
        <w:rPr/>
        <w:t>atau</w:t>
      </w:r>
      <w:r>
        <w:rPr>
          <w:spacing w:val="-5"/>
        </w:rPr>
        <w:t> </w:t>
      </w:r>
      <w:r>
        <w:rPr>
          <w:i/>
        </w:rPr>
        <w:t>accidental</w:t>
      </w:r>
      <w:r>
        <w:rPr>
          <w:i/>
          <w:spacing w:val="-5"/>
        </w:rPr>
        <w:t> </w:t>
      </w:r>
      <w:r>
        <w:rPr>
          <w:i/>
        </w:rPr>
        <w:t>sampling.</w:t>
      </w:r>
      <w:r>
        <w:rPr>
          <w:i/>
          <w:spacing w:val="-5"/>
        </w:rPr>
        <w:t> </w:t>
      </w:r>
      <w:r>
        <w:rPr>
          <w:i/>
        </w:rPr>
        <w:t>Accidental</w:t>
      </w:r>
      <w:r>
        <w:rPr>
          <w:i/>
          <w:spacing w:val="-5"/>
        </w:rPr>
        <w:t> </w:t>
      </w:r>
      <w:r>
        <w:rPr>
          <w:i/>
        </w:rPr>
        <w:t>sampling</w:t>
      </w:r>
      <w:r>
        <w:rPr>
          <w:i/>
          <w:spacing w:val="-4"/>
        </w:rPr>
        <w:t> </w:t>
      </w:r>
      <w:r>
        <w:rPr/>
        <w:t>atau</w:t>
      </w:r>
      <w:r>
        <w:rPr>
          <w:spacing w:val="-5"/>
        </w:rPr>
        <w:t> </w:t>
      </w:r>
      <w:r>
        <w:rPr>
          <w:i/>
        </w:rPr>
        <w:t>Incidental sampling </w:t>
      </w:r>
      <w:r>
        <w:rPr/>
        <w:t>yaitu teknik sampel yang mengambil responden secara tidak sengaja bertemu dengan peneliti atau dengan kata lain kebetulan. Jumlah populasi wajib pajak kendaraan bermotor di Kota Samarinda tidak diketahui menyebabkan pemilihan sampel dalam penelitian ini menggunakan rumus Hair et al., (2017) dengan</w:t>
      </w:r>
      <w:r>
        <w:rPr>
          <w:spacing w:val="-3"/>
        </w:rPr>
        <w:t> </w:t>
      </w:r>
      <w:r>
        <w:rPr/>
        <w:t>sampel</w:t>
      </w:r>
      <w:r>
        <w:rPr>
          <w:spacing w:val="-3"/>
        </w:rPr>
        <w:t> </w:t>
      </w:r>
      <w:r>
        <w:rPr/>
        <w:t>maksimum yang</w:t>
      </w:r>
      <w:r>
        <w:rPr>
          <w:spacing w:val="-5"/>
        </w:rPr>
        <w:t> </w:t>
      </w:r>
      <w:r>
        <w:rPr/>
        <w:t>baik yaitu</w:t>
      </w:r>
      <w:r>
        <w:rPr>
          <w:spacing w:val="-3"/>
        </w:rPr>
        <w:t> </w:t>
      </w:r>
      <w:r>
        <w:rPr/>
        <w:t>10:1.</w:t>
      </w:r>
      <w:r>
        <w:rPr>
          <w:spacing w:val="-3"/>
        </w:rPr>
        <w:t> </w:t>
      </w:r>
      <w:r>
        <w:rPr/>
        <w:t>Adapun</w:t>
      </w:r>
      <w:r>
        <w:rPr>
          <w:spacing w:val="-3"/>
        </w:rPr>
        <w:t> </w:t>
      </w:r>
      <w:r>
        <w:rPr/>
        <w:t>jumlah</w:t>
      </w:r>
      <w:r>
        <w:rPr>
          <w:spacing w:val="-4"/>
        </w:rPr>
        <w:t> </w:t>
      </w:r>
      <w:r>
        <w:rPr/>
        <w:t>minimum</w:t>
      </w:r>
      <w:r>
        <w:rPr>
          <w:spacing w:val="-3"/>
        </w:rPr>
        <w:t> </w:t>
      </w:r>
      <w:r>
        <w:rPr/>
        <w:t>sampel dalam penelitian ini adalah :</w:t>
      </w:r>
    </w:p>
    <w:p>
      <w:pPr>
        <w:pStyle w:val="BodyText"/>
        <w:spacing w:before="160"/>
        <w:ind w:left="1288"/>
        <w:jc w:val="both"/>
      </w:pPr>
      <w:r>
        <w:rPr/>
        <w:t>Sampel</w:t>
      </w:r>
      <w:r>
        <w:rPr>
          <w:spacing w:val="-1"/>
        </w:rPr>
        <w:t> </w:t>
      </w:r>
      <w:r>
        <w:rPr/>
        <w:t>=</w:t>
      </w:r>
      <w:r>
        <w:rPr>
          <w:spacing w:val="-1"/>
        </w:rPr>
        <w:t> </w:t>
      </w:r>
      <w:r>
        <w:rPr/>
        <w:t>10 x</w:t>
      </w:r>
      <w:r>
        <w:rPr>
          <w:spacing w:val="2"/>
        </w:rPr>
        <w:t> </w:t>
      </w:r>
      <w:r>
        <w:rPr/>
        <w:t>jumlah </w:t>
      </w:r>
      <w:r>
        <w:rPr>
          <w:spacing w:val="-2"/>
        </w:rPr>
        <w:t>indikator</w:t>
      </w:r>
    </w:p>
    <w:p>
      <w:pPr>
        <w:pStyle w:val="BodyText"/>
        <w:spacing w:before="160"/>
      </w:pPr>
    </w:p>
    <w:p>
      <w:pPr>
        <w:pStyle w:val="BodyText"/>
        <w:ind w:left="2128"/>
      </w:pPr>
      <w:r>
        <w:rPr/>
        <w:t>=</w:t>
      </w:r>
      <w:r>
        <w:rPr>
          <w:spacing w:val="-1"/>
        </w:rPr>
        <w:t> </w:t>
      </w:r>
      <w:r>
        <w:rPr/>
        <w:t>10 x</w:t>
      </w:r>
      <w:r>
        <w:rPr>
          <w:spacing w:val="2"/>
        </w:rPr>
        <w:t> </w:t>
      </w:r>
      <w:r>
        <w:rPr/>
        <w:t>21 </w:t>
      </w:r>
      <w:r>
        <w:rPr>
          <w:spacing w:val="-2"/>
        </w:rPr>
        <w:t>indikator</w:t>
      </w:r>
    </w:p>
    <w:p>
      <w:pPr>
        <w:pStyle w:val="BodyText"/>
        <w:spacing w:before="161"/>
      </w:pPr>
    </w:p>
    <w:p>
      <w:pPr>
        <w:pStyle w:val="BodyText"/>
        <w:ind w:left="2128"/>
      </w:pPr>
      <w:r>
        <w:rPr/>
        <w:t>=</w:t>
      </w:r>
      <w:r>
        <w:rPr>
          <w:spacing w:val="-1"/>
        </w:rPr>
        <w:t> </w:t>
      </w:r>
      <w:r>
        <w:rPr>
          <w:spacing w:val="-5"/>
        </w:rPr>
        <w:t>210</w:t>
      </w:r>
    </w:p>
    <w:p>
      <w:pPr>
        <w:pStyle w:val="BodyText"/>
        <w:spacing w:after="0"/>
        <w:sectPr>
          <w:headerReference w:type="default" r:id="rId80"/>
          <w:footerReference w:type="default" r:id="rId81"/>
          <w:pgSz w:w="11910" w:h="16840"/>
          <w:pgMar w:header="722" w:footer="0" w:top="1920" w:bottom="280" w:left="1700" w:right="1275"/>
        </w:sectPr>
      </w:pPr>
    </w:p>
    <w:p>
      <w:pPr>
        <w:pStyle w:val="BodyText"/>
        <w:spacing w:before="45"/>
      </w:pPr>
    </w:p>
    <w:p>
      <w:pPr>
        <w:pStyle w:val="BodyText"/>
        <w:spacing w:line="480" w:lineRule="auto" w:before="1"/>
        <w:ind w:left="568" w:right="222" w:firstLine="720"/>
      </w:pPr>
      <w:r>
        <w:rPr/>
        <w:t>Berdasarkan</w:t>
      </w:r>
      <w:r>
        <w:rPr>
          <w:spacing w:val="-15"/>
        </w:rPr>
        <w:t> </w:t>
      </w:r>
      <w:r>
        <w:rPr/>
        <w:t>perhitungan</w:t>
      </w:r>
      <w:r>
        <w:rPr>
          <w:spacing w:val="-15"/>
        </w:rPr>
        <w:t> </w:t>
      </w:r>
      <w:r>
        <w:rPr/>
        <w:t>di</w:t>
      </w:r>
      <w:r>
        <w:rPr>
          <w:spacing w:val="-15"/>
        </w:rPr>
        <w:t> </w:t>
      </w:r>
      <w:r>
        <w:rPr/>
        <w:t>atas,</w:t>
      </w:r>
      <w:r>
        <w:rPr>
          <w:spacing w:val="-15"/>
        </w:rPr>
        <w:t> </w:t>
      </w:r>
      <w:r>
        <w:rPr/>
        <w:t>jumlah</w:t>
      </w:r>
      <w:r>
        <w:rPr>
          <w:spacing w:val="-15"/>
        </w:rPr>
        <w:t> </w:t>
      </w:r>
      <w:r>
        <w:rPr/>
        <w:t>sampel</w:t>
      </w:r>
      <w:r>
        <w:rPr>
          <w:spacing w:val="-15"/>
        </w:rPr>
        <w:t> </w:t>
      </w:r>
      <w:r>
        <w:rPr/>
        <w:t>responden</w:t>
      </w:r>
      <w:r>
        <w:rPr>
          <w:spacing w:val="-15"/>
        </w:rPr>
        <w:t> </w:t>
      </w:r>
      <w:r>
        <w:rPr/>
        <w:t>dalam</w:t>
      </w:r>
      <w:r>
        <w:rPr>
          <w:spacing w:val="-15"/>
        </w:rPr>
        <w:t> </w:t>
      </w:r>
      <w:r>
        <w:rPr/>
        <w:t>penelitian ini</w:t>
      </w:r>
      <w:r>
        <w:rPr>
          <w:spacing w:val="-2"/>
        </w:rPr>
        <w:t> </w:t>
      </w:r>
      <w:r>
        <w:rPr/>
        <w:t>adalah</w:t>
      </w:r>
      <w:r>
        <w:rPr>
          <w:spacing w:val="-1"/>
        </w:rPr>
        <w:t> </w:t>
      </w:r>
      <w:r>
        <w:rPr/>
        <w:t>210</w:t>
      </w:r>
      <w:r>
        <w:rPr>
          <w:spacing w:val="1"/>
        </w:rPr>
        <w:t> </w:t>
      </w:r>
      <w:r>
        <w:rPr/>
        <w:t>orang</w:t>
      </w:r>
      <w:r>
        <w:rPr>
          <w:spacing w:val="-3"/>
        </w:rPr>
        <w:t> </w:t>
      </w:r>
      <w:r>
        <w:rPr/>
        <w:t>dari</w:t>
      </w:r>
      <w:r>
        <w:rPr>
          <w:spacing w:val="3"/>
        </w:rPr>
        <w:t> </w:t>
      </w:r>
      <w:r>
        <w:rPr/>
        <w:t>total wajib</w:t>
      </w:r>
      <w:r>
        <w:rPr>
          <w:spacing w:val="1"/>
        </w:rPr>
        <w:t> </w:t>
      </w:r>
      <w:r>
        <w:rPr/>
        <w:t>pajak</w:t>
      </w:r>
      <w:r>
        <w:rPr>
          <w:spacing w:val="-1"/>
        </w:rPr>
        <w:t> </w:t>
      </w:r>
      <w:r>
        <w:rPr/>
        <w:t>kendaraan bermotor</w:t>
      </w:r>
      <w:r>
        <w:rPr>
          <w:spacing w:val="10"/>
        </w:rPr>
        <w:t> </w:t>
      </w:r>
      <w:r>
        <w:rPr/>
        <w:t>yang</w:t>
      </w:r>
      <w:r>
        <w:rPr>
          <w:spacing w:val="-3"/>
        </w:rPr>
        <w:t> </w:t>
      </w:r>
      <w:r>
        <w:rPr/>
        <w:t>disebarkan</w:t>
      </w:r>
      <w:r>
        <w:rPr>
          <w:spacing w:val="1"/>
        </w:rPr>
        <w:t> </w:t>
      </w:r>
      <w:r>
        <w:rPr>
          <w:spacing w:val="-5"/>
        </w:rPr>
        <w:t>di</w:t>
      </w:r>
    </w:p>
    <w:p>
      <w:pPr>
        <w:pStyle w:val="BodyText"/>
        <w:spacing w:line="480" w:lineRule="auto"/>
        <w:ind w:left="568"/>
      </w:pPr>
      <w:r>
        <w:rPr/>
        <w:t>10</w:t>
      </w:r>
      <w:r>
        <w:rPr>
          <w:spacing w:val="80"/>
        </w:rPr>
        <w:t> </w:t>
      </w:r>
      <w:r>
        <w:rPr/>
        <w:t>kecamatan</w:t>
      </w:r>
      <w:r>
        <w:rPr>
          <w:spacing w:val="80"/>
          <w:w w:val="150"/>
        </w:rPr>
        <w:t> </w:t>
      </w:r>
      <w:r>
        <w:rPr/>
        <w:t>yang</w:t>
      </w:r>
      <w:r>
        <w:rPr>
          <w:spacing w:val="80"/>
        </w:rPr>
        <w:t> </w:t>
      </w:r>
      <w:r>
        <w:rPr/>
        <w:t>berada</w:t>
      </w:r>
      <w:r>
        <w:rPr>
          <w:spacing w:val="80"/>
          <w:w w:val="150"/>
        </w:rPr>
        <w:t> </w:t>
      </w:r>
      <w:r>
        <w:rPr/>
        <w:t>di</w:t>
      </w:r>
      <w:r>
        <w:rPr>
          <w:spacing w:val="80"/>
          <w:w w:val="150"/>
        </w:rPr>
        <w:t> </w:t>
      </w:r>
      <w:r>
        <w:rPr/>
        <w:t>Kota</w:t>
      </w:r>
      <w:r>
        <w:rPr>
          <w:spacing w:val="80"/>
        </w:rPr>
        <w:t> </w:t>
      </w:r>
      <w:r>
        <w:rPr/>
        <w:t>Samarinda.</w:t>
      </w:r>
      <w:r>
        <w:rPr>
          <w:spacing w:val="80"/>
        </w:rPr>
        <w:t> </w:t>
      </w:r>
      <w:r>
        <w:rPr/>
        <w:t>Hal</w:t>
      </w:r>
      <w:r>
        <w:rPr>
          <w:spacing w:val="80"/>
          <w:w w:val="150"/>
        </w:rPr>
        <w:t> </w:t>
      </w:r>
      <w:r>
        <w:rPr/>
        <w:t>ini</w:t>
      </w:r>
      <w:r>
        <w:rPr>
          <w:spacing w:val="80"/>
          <w:w w:val="150"/>
        </w:rPr>
        <w:t> </w:t>
      </w:r>
      <w:r>
        <w:rPr/>
        <w:t>dilakukan</w:t>
      </w:r>
      <w:r>
        <w:rPr>
          <w:spacing w:val="80"/>
        </w:rPr>
        <w:t> </w:t>
      </w:r>
      <w:r>
        <w:rPr/>
        <w:t>untuk mempermudah</w:t>
      </w:r>
      <w:r>
        <w:rPr>
          <w:spacing w:val="-9"/>
        </w:rPr>
        <w:t> </w:t>
      </w:r>
      <w:r>
        <w:rPr/>
        <w:t>pengolahan</w:t>
      </w:r>
      <w:r>
        <w:rPr>
          <w:spacing w:val="-7"/>
        </w:rPr>
        <w:t> </w:t>
      </w:r>
      <w:r>
        <w:rPr/>
        <w:t>data</w:t>
      </w:r>
      <w:r>
        <w:rPr>
          <w:spacing w:val="-8"/>
        </w:rPr>
        <w:t> </w:t>
      </w:r>
      <w:r>
        <w:rPr/>
        <w:t>dan</w:t>
      </w:r>
      <w:r>
        <w:rPr>
          <w:spacing w:val="-7"/>
        </w:rPr>
        <w:t> </w:t>
      </w:r>
      <w:r>
        <w:rPr/>
        <w:t>menghasilkan</w:t>
      </w:r>
      <w:r>
        <w:rPr>
          <w:spacing w:val="-7"/>
        </w:rPr>
        <w:t> </w:t>
      </w:r>
      <w:r>
        <w:rPr/>
        <w:t>hasil</w:t>
      </w:r>
      <w:r>
        <w:rPr>
          <w:spacing w:val="-6"/>
        </w:rPr>
        <w:t> </w:t>
      </w:r>
      <w:r>
        <w:rPr/>
        <w:t>pengujian</w:t>
      </w:r>
      <w:r>
        <w:rPr>
          <w:spacing w:val="-3"/>
        </w:rPr>
        <w:t> </w:t>
      </w:r>
      <w:r>
        <w:rPr/>
        <w:t>yang</w:t>
      </w:r>
      <w:r>
        <w:rPr>
          <w:spacing w:val="-9"/>
        </w:rPr>
        <w:t> </w:t>
      </w:r>
      <w:r>
        <w:rPr/>
        <w:t>lebih</w:t>
      </w:r>
      <w:r>
        <w:rPr>
          <w:spacing w:val="-7"/>
        </w:rPr>
        <w:t> </w:t>
      </w:r>
      <w:r>
        <w:rPr>
          <w:spacing w:val="-2"/>
        </w:rPr>
        <w:t>baik.</w:t>
      </w:r>
    </w:p>
    <w:p>
      <w:pPr>
        <w:pStyle w:val="Heading5"/>
        <w:numPr>
          <w:ilvl w:val="1"/>
          <w:numId w:val="12"/>
        </w:numPr>
        <w:tabs>
          <w:tab w:pos="995" w:val="left" w:leader="none"/>
        </w:tabs>
        <w:spacing w:line="240" w:lineRule="auto" w:before="166" w:after="0"/>
        <w:ind w:left="995" w:right="0" w:hanging="427"/>
        <w:jc w:val="left"/>
      </w:pPr>
      <w:bookmarkStart w:name="_bookmark37" w:id="38"/>
      <w:bookmarkEnd w:id="38"/>
      <w:r>
        <w:rPr>
          <w:b w:val="0"/>
        </w:rPr>
      </w:r>
      <w:r>
        <w:rPr/>
        <w:t>Jenis</w:t>
      </w:r>
      <w:r>
        <w:rPr>
          <w:spacing w:val="-5"/>
        </w:rPr>
        <w:t> </w:t>
      </w:r>
      <w:r>
        <w:rPr/>
        <w:t>dan</w:t>
      </w:r>
      <w:r>
        <w:rPr>
          <w:spacing w:val="-3"/>
        </w:rPr>
        <w:t> </w:t>
      </w:r>
      <w:r>
        <w:rPr/>
        <w:t>Sumber</w:t>
      </w:r>
      <w:r>
        <w:rPr>
          <w:spacing w:val="-3"/>
        </w:rPr>
        <w:t> </w:t>
      </w:r>
      <w:r>
        <w:rPr>
          <w:spacing w:val="-4"/>
        </w:rPr>
        <w:t>Data</w:t>
      </w:r>
    </w:p>
    <w:p>
      <w:pPr>
        <w:pStyle w:val="Heading5"/>
        <w:numPr>
          <w:ilvl w:val="2"/>
          <w:numId w:val="12"/>
        </w:numPr>
        <w:tabs>
          <w:tab w:pos="1134" w:val="left" w:leader="none"/>
        </w:tabs>
        <w:spacing w:line="240" w:lineRule="auto" w:before="238" w:after="0"/>
        <w:ind w:left="1134" w:right="0" w:hanging="566"/>
        <w:jc w:val="left"/>
      </w:pPr>
      <w:bookmarkStart w:name="_bookmark38" w:id="39"/>
      <w:bookmarkEnd w:id="39"/>
      <w:r>
        <w:rPr>
          <w:b w:val="0"/>
        </w:rPr>
      </w:r>
      <w:r>
        <w:rPr/>
        <w:t>Jenis</w:t>
      </w:r>
      <w:r>
        <w:rPr>
          <w:spacing w:val="-1"/>
        </w:rPr>
        <w:t> </w:t>
      </w:r>
      <w:r>
        <w:rPr>
          <w:spacing w:val="-4"/>
        </w:rPr>
        <w:t>Data</w:t>
      </w:r>
    </w:p>
    <w:p>
      <w:pPr>
        <w:pStyle w:val="BodyText"/>
        <w:spacing w:before="36"/>
        <w:rPr>
          <w:b/>
        </w:rPr>
      </w:pPr>
    </w:p>
    <w:p>
      <w:pPr>
        <w:pStyle w:val="BodyText"/>
        <w:spacing w:line="480" w:lineRule="auto"/>
        <w:ind w:left="568" w:right="428" w:firstLine="720"/>
        <w:jc w:val="both"/>
      </w:pPr>
      <w:r>
        <w:rPr/>
        <w:t>Jenis data dalam penelitian ini adalah data kuantitatif. Data kuantitatif adalah informasi yang diperoleh dalam bentuk angka. Dengan format angka tersebut, data kuantitatif dapat diproses menggunakan rumus matematika atau dianalisis melalui metode statistik.</w:t>
      </w:r>
    </w:p>
    <w:p>
      <w:pPr>
        <w:pStyle w:val="Heading5"/>
        <w:numPr>
          <w:ilvl w:val="2"/>
          <w:numId w:val="12"/>
        </w:numPr>
        <w:tabs>
          <w:tab w:pos="1134" w:val="left" w:leader="none"/>
        </w:tabs>
        <w:spacing w:line="240" w:lineRule="auto" w:before="166" w:after="0"/>
        <w:ind w:left="1134" w:right="0" w:hanging="566"/>
        <w:jc w:val="both"/>
      </w:pPr>
      <w:bookmarkStart w:name="_bookmark39" w:id="40"/>
      <w:bookmarkEnd w:id="40"/>
      <w:r>
        <w:rPr>
          <w:b w:val="0"/>
        </w:rPr>
      </w:r>
      <w:r>
        <w:rPr/>
        <w:t>Sumber</w:t>
      </w:r>
      <w:r>
        <w:rPr>
          <w:spacing w:val="-6"/>
        </w:rPr>
        <w:t> </w:t>
      </w:r>
      <w:r>
        <w:rPr>
          <w:spacing w:val="-4"/>
        </w:rPr>
        <w:t>Data</w:t>
      </w:r>
    </w:p>
    <w:p>
      <w:pPr>
        <w:pStyle w:val="BodyText"/>
        <w:spacing w:line="480" w:lineRule="auto" w:before="271"/>
        <w:ind w:left="568" w:right="424" w:firstLine="720"/>
        <w:jc w:val="both"/>
      </w:pPr>
      <w:r>
        <w:rPr/>
        <w:t>Untuk mendapatkan data yang mendukung penelitian ini, penulis akan menggunakan data primer. Sumber data primer tersebut diperoleh langsung dari responden</w:t>
      </w:r>
      <w:r>
        <w:rPr>
          <w:spacing w:val="-15"/>
        </w:rPr>
        <w:t> </w:t>
      </w:r>
      <w:r>
        <w:rPr/>
        <w:t>wajib</w:t>
      </w:r>
      <w:r>
        <w:rPr>
          <w:spacing w:val="-15"/>
        </w:rPr>
        <w:t> </w:t>
      </w:r>
      <w:r>
        <w:rPr/>
        <w:t>pajak</w:t>
      </w:r>
      <w:r>
        <w:rPr>
          <w:spacing w:val="-15"/>
        </w:rPr>
        <w:t> </w:t>
      </w:r>
      <w:r>
        <w:rPr/>
        <w:t>orang</w:t>
      </w:r>
      <w:r>
        <w:rPr>
          <w:spacing w:val="-15"/>
        </w:rPr>
        <w:t> </w:t>
      </w:r>
      <w:r>
        <w:rPr/>
        <w:t>pribadi</w:t>
      </w:r>
      <w:r>
        <w:rPr>
          <w:spacing w:val="-15"/>
        </w:rPr>
        <w:t> </w:t>
      </w:r>
      <w:r>
        <w:rPr/>
        <w:t>kendaraan</w:t>
      </w:r>
      <w:r>
        <w:rPr>
          <w:spacing w:val="-15"/>
        </w:rPr>
        <w:t> </w:t>
      </w:r>
      <w:r>
        <w:rPr/>
        <w:t>bermotor</w:t>
      </w:r>
      <w:r>
        <w:rPr>
          <w:spacing w:val="-15"/>
        </w:rPr>
        <w:t> </w:t>
      </w:r>
      <w:r>
        <w:rPr/>
        <w:t>di</w:t>
      </w:r>
      <w:r>
        <w:rPr>
          <w:spacing w:val="-15"/>
        </w:rPr>
        <w:t> </w:t>
      </w:r>
      <w:r>
        <w:rPr/>
        <w:t>Kota</w:t>
      </w:r>
      <w:r>
        <w:rPr>
          <w:spacing w:val="-15"/>
        </w:rPr>
        <w:t> </w:t>
      </w:r>
      <w:r>
        <w:rPr/>
        <w:t>Samarinda</w:t>
      </w:r>
      <w:r>
        <w:rPr>
          <w:spacing w:val="-15"/>
        </w:rPr>
        <w:t> </w:t>
      </w:r>
      <w:r>
        <w:rPr/>
        <w:t>berupa </w:t>
      </w:r>
      <w:r>
        <w:rPr>
          <w:spacing w:val="-2"/>
        </w:rPr>
        <w:t>kuesioner.</w:t>
      </w:r>
    </w:p>
    <w:p>
      <w:pPr>
        <w:pStyle w:val="Heading5"/>
        <w:numPr>
          <w:ilvl w:val="1"/>
          <w:numId w:val="12"/>
        </w:numPr>
        <w:tabs>
          <w:tab w:pos="995" w:val="left" w:leader="none"/>
        </w:tabs>
        <w:spacing w:line="240" w:lineRule="auto" w:before="44" w:after="0"/>
        <w:ind w:left="995" w:right="0" w:hanging="427"/>
        <w:jc w:val="both"/>
      </w:pPr>
      <w:bookmarkStart w:name="_bookmark40" w:id="41"/>
      <w:bookmarkEnd w:id="41"/>
      <w:r>
        <w:rPr>
          <w:b w:val="0"/>
        </w:rPr>
      </w:r>
      <w:r>
        <w:rPr/>
        <w:t>Metode</w:t>
      </w:r>
      <w:r>
        <w:rPr>
          <w:spacing w:val="-3"/>
        </w:rPr>
        <w:t> </w:t>
      </w:r>
      <w:r>
        <w:rPr/>
        <w:t>Pengumpulan</w:t>
      </w:r>
      <w:r>
        <w:rPr>
          <w:spacing w:val="-3"/>
        </w:rPr>
        <w:t> </w:t>
      </w:r>
      <w:r>
        <w:rPr>
          <w:spacing w:val="-4"/>
        </w:rPr>
        <w:t>Data</w:t>
      </w:r>
    </w:p>
    <w:p>
      <w:pPr>
        <w:pStyle w:val="BodyText"/>
        <w:spacing w:before="36"/>
        <w:rPr>
          <w:b/>
        </w:rPr>
      </w:pPr>
    </w:p>
    <w:p>
      <w:pPr>
        <w:pStyle w:val="BodyText"/>
        <w:spacing w:line="480" w:lineRule="auto"/>
        <w:ind w:left="568" w:right="423" w:firstLine="720"/>
        <w:jc w:val="both"/>
      </w:pPr>
      <w:r>
        <w:rPr/>
        <w:t>Metode pengumpulan data yang digunakan dalam penelitian ini adalah dengan menyebarkan kuesioner kepada sampel yang ditentukan. Kuesioner akan disebarkan kepada wajib pajak kendaraan bermotor di Kota Samarinda dan berisi daftar pernyataan yang berkaitan dengan objek penelitian. Di dalam kuesioner, terdapat petunjuk pengisian yang bertujuan untuk memudahkan responden dalam menjawab pernyataan.</w:t>
      </w:r>
    </w:p>
    <w:p>
      <w:pPr>
        <w:pStyle w:val="BodyText"/>
        <w:spacing w:after="0" w:line="480" w:lineRule="auto"/>
        <w:jc w:val="both"/>
        <w:sectPr>
          <w:headerReference w:type="default" r:id="rId82"/>
          <w:footerReference w:type="default" r:id="rId83"/>
          <w:pgSz w:w="11910" w:h="16840"/>
          <w:pgMar w:header="722" w:footer="0" w:top="1920" w:bottom="280" w:left="1700" w:right="1275"/>
        </w:sectPr>
      </w:pPr>
    </w:p>
    <w:p>
      <w:pPr>
        <w:pStyle w:val="BodyText"/>
        <w:spacing w:before="45"/>
      </w:pPr>
    </w:p>
    <w:p>
      <w:pPr>
        <w:pStyle w:val="BodyText"/>
        <w:spacing w:line="480" w:lineRule="auto" w:before="1"/>
        <w:ind w:left="568" w:right="420" w:firstLine="720"/>
        <w:jc w:val="both"/>
      </w:pPr>
      <w:r>
        <w:rPr/>
        <w:t>Responden</w:t>
      </w:r>
      <w:r>
        <w:rPr>
          <w:spacing w:val="-10"/>
        </w:rPr>
        <w:t> </w:t>
      </w:r>
      <w:r>
        <w:rPr/>
        <w:t>akan</w:t>
      </w:r>
      <w:r>
        <w:rPr>
          <w:spacing w:val="-10"/>
        </w:rPr>
        <w:t> </w:t>
      </w:r>
      <w:r>
        <w:rPr/>
        <w:t>memberikan</w:t>
      </w:r>
      <w:r>
        <w:rPr>
          <w:spacing w:val="-11"/>
        </w:rPr>
        <w:t> </w:t>
      </w:r>
      <w:r>
        <w:rPr/>
        <w:t>jawaban</w:t>
      </w:r>
      <w:r>
        <w:rPr>
          <w:spacing w:val="-10"/>
        </w:rPr>
        <w:t> </w:t>
      </w:r>
      <w:r>
        <w:rPr/>
        <w:t>menggunakan</w:t>
      </w:r>
      <w:r>
        <w:rPr>
          <w:spacing w:val="-10"/>
        </w:rPr>
        <w:t> </w:t>
      </w:r>
      <w:r>
        <w:rPr/>
        <w:t>skala</w:t>
      </w:r>
      <w:r>
        <w:rPr>
          <w:spacing w:val="-5"/>
        </w:rPr>
        <w:t> </w:t>
      </w:r>
      <w:r>
        <w:rPr/>
        <w:t>Likert.</w:t>
      </w:r>
      <w:r>
        <w:rPr>
          <w:spacing w:val="-11"/>
        </w:rPr>
        <w:t> </w:t>
      </w:r>
      <w:r>
        <w:rPr/>
        <w:t>Menurut Sugiyono (2020), skala ini digunakan untuk mengukur sikap, pendapat, dan persepsi seseorang atau kelompok mengenai fenomena sosial. Pernyataan yang disajikan berupa pernyataan positif dengan pilihan jawaban yang meliputi sangat tidak setuju, tidak setuju, netral, setuju, dan sangat setuju, dengan rentang nilai 1 hingga 5, sebagaimana dapat dilihat pada tabel berikut:</w:t>
      </w:r>
    </w:p>
    <w:p>
      <w:pPr>
        <w:spacing w:before="168"/>
        <w:ind w:left="250" w:right="106" w:firstLine="0"/>
        <w:jc w:val="center"/>
        <w:rPr>
          <w:b/>
          <w:sz w:val="22"/>
        </w:rPr>
      </w:pPr>
      <w:bookmarkStart w:name="_bookmark41" w:id="42"/>
      <w:bookmarkEnd w:id="42"/>
      <w:r>
        <w:rPr/>
      </w:r>
      <w:r>
        <w:rPr>
          <w:b/>
          <w:sz w:val="22"/>
        </w:rPr>
        <w:t>Tabel 3.</w:t>
      </w:r>
      <w:r>
        <w:rPr>
          <w:b/>
          <w:spacing w:val="-1"/>
          <w:sz w:val="22"/>
        </w:rPr>
        <w:t> </w:t>
      </w:r>
      <w:r>
        <w:rPr>
          <w:b/>
          <w:sz w:val="22"/>
        </w:rPr>
        <w:t>1</w:t>
      </w:r>
      <w:r>
        <w:rPr>
          <w:b/>
          <w:spacing w:val="-3"/>
          <w:sz w:val="22"/>
        </w:rPr>
        <w:t> </w:t>
      </w:r>
      <w:r>
        <w:rPr>
          <w:b/>
          <w:sz w:val="22"/>
        </w:rPr>
        <w:t>Skala </w:t>
      </w:r>
      <w:r>
        <w:rPr>
          <w:b/>
          <w:spacing w:val="-2"/>
          <w:sz w:val="22"/>
        </w:rPr>
        <w:t>Likert</w:t>
      </w:r>
    </w:p>
    <w:p>
      <w:pPr>
        <w:pStyle w:val="BodyText"/>
        <w:spacing w:before="4"/>
        <w:rPr>
          <w:b/>
          <w:sz w:val="17"/>
        </w:rPr>
      </w:pPr>
    </w:p>
    <w:tbl>
      <w:tblPr>
        <w:tblW w:w="0" w:type="auto"/>
        <w:jc w:val="left"/>
        <w:tblInd w:w="1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8"/>
        <w:gridCol w:w="4256"/>
      </w:tblGrid>
      <w:tr>
        <w:trPr>
          <w:trHeight w:val="230" w:hRule="atLeast"/>
        </w:trPr>
        <w:tc>
          <w:tcPr>
            <w:tcW w:w="1558" w:type="dxa"/>
          </w:tcPr>
          <w:p>
            <w:pPr>
              <w:pStyle w:val="TableParagraph"/>
              <w:spacing w:line="210" w:lineRule="exact"/>
              <w:ind w:left="16" w:right="6"/>
              <w:rPr>
                <w:b/>
                <w:sz w:val="20"/>
              </w:rPr>
            </w:pPr>
            <w:r>
              <w:rPr>
                <w:b/>
                <w:spacing w:val="-2"/>
                <w:sz w:val="20"/>
              </w:rPr>
              <w:t>Nilai</w:t>
            </w:r>
          </w:p>
        </w:tc>
        <w:tc>
          <w:tcPr>
            <w:tcW w:w="4256" w:type="dxa"/>
          </w:tcPr>
          <w:p>
            <w:pPr>
              <w:pStyle w:val="TableParagraph"/>
              <w:spacing w:line="210" w:lineRule="exact"/>
              <w:ind w:right="2"/>
              <w:rPr>
                <w:b/>
                <w:sz w:val="20"/>
              </w:rPr>
            </w:pPr>
            <w:r>
              <w:rPr>
                <w:b/>
                <w:spacing w:val="-2"/>
                <w:sz w:val="20"/>
              </w:rPr>
              <w:t>Keterangan</w:t>
            </w:r>
          </w:p>
        </w:tc>
      </w:tr>
      <w:tr>
        <w:trPr>
          <w:trHeight w:val="230" w:hRule="atLeast"/>
        </w:trPr>
        <w:tc>
          <w:tcPr>
            <w:tcW w:w="1558" w:type="dxa"/>
          </w:tcPr>
          <w:p>
            <w:pPr>
              <w:pStyle w:val="TableParagraph"/>
              <w:spacing w:line="210" w:lineRule="exact"/>
              <w:ind w:left="16" w:right="5"/>
              <w:rPr>
                <w:sz w:val="20"/>
              </w:rPr>
            </w:pPr>
            <w:r>
              <w:rPr>
                <w:spacing w:val="-10"/>
                <w:sz w:val="20"/>
              </w:rPr>
              <w:t>1</w:t>
            </w:r>
          </w:p>
        </w:tc>
        <w:tc>
          <w:tcPr>
            <w:tcW w:w="4256" w:type="dxa"/>
          </w:tcPr>
          <w:p>
            <w:pPr>
              <w:pStyle w:val="TableParagraph"/>
              <w:spacing w:line="210" w:lineRule="exact"/>
              <w:ind w:right="4"/>
              <w:rPr>
                <w:sz w:val="20"/>
              </w:rPr>
            </w:pPr>
            <w:r>
              <w:rPr>
                <w:sz w:val="20"/>
              </w:rPr>
              <w:t>Sangat</w:t>
            </w:r>
            <w:r>
              <w:rPr>
                <w:spacing w:val="-5"/>
                <w:sz w:val="20"/>
              </w:rPr>
              <w:t> </w:t>
            </w:r>
            <w:r>
              <w:rPr>
                <w:sz w:val="20"/>
              </w:rPr>
              <w:t>Tidak</w:t>
            </w:r>
            <w:r>
              <w:rPr>
                <w:spacing w:val="-6"/>
                <w:sz w:val="20"/>
              </w:rPr>
              <w:t> </w:t>
            </w:r>
            <w:r>
              <w:rPr>
                <w:sz w:val="20"/>
              </w:rPr>
              <w:t>Setuju</w:t>
            </w:r>
            <w:r>
              <w:rPr>
                <w:spacing w:val="-6"/>
                <w:sz w:val="20"/>
              </w:rPr>
              <w:t> </w:t>
            </w:r>
            <w:r>
              <w:rPr>
                <w:spacing w:val="-2"/>
                <w:sz w:val="20"/>
              </w:rPr>
              <w:t>(STS)</w:t>
            </w:r>
          </w:p>
        </w:tc>
      </w:tr>
      <w:tr>
        <w:trPr>
          <w:trHeight w:val="230" w:hRule="atLeast"/>
        </w:trPr>
        <w:tc>
          <w:tcPr>
            <w:tcW w:w="1558" w:type="dxa"/>
          </w:tcPr>
          <w:p>
            <w:pPr>
              <w:pStyle w:val="TableParagraph"/>
              <w:spacing w:line="210" w:lineRule="exact"/>
              <w:ind w:left="16" w:right="5"/>
              <w:rPr>
                <w:sz w:val="20"/>
              </w:rPr>
            </w:pPr>
            <w:r>
              <w:rPr>
                <w:spacing w:val="-10"/>
                <w:sz w:val="20"/>
              </w:rPr>
              <w:t>2</w:t>
            </w:r>
          </w:p>
        </w:tc>
        <w:tc>
          <w:tcPr>
            <w:tcW w:w="4256" w:type="dxa"/>
          </w:tcPr>
          <w:p>
            <w:pPr>
              <w:pStyle w:val="TableParagraph"/>
              <w:spacing w:line="210" w:lineRule="exact"/>
              <w:rPr>
                <w:sz w:val="20"/>
              </w:rPr>
            </w:pPr>
            <w:r>
              <w:rPr>
                <w:sz w:val="20"/>
              </w:rPr>
              <w:t>Tidak</w:t>
            </w:r>
            <w:r>
              <w:rPr>
                <w:spacing w:val="-5"/>
                <w:sz w:val="20"/>
              </w:rPr>
              <w:t> </w:t>
            </w:r>
            <w:r>
              <w:rPr>
                <w:sz w:val="20"/>
              </w:rPr>
              <w:t>Setuju</w:t>
            </w:r>
            <w:r>
              <w:rPr>
                <w:spacing w:val="-5"/>
                <w:sz w:val="20"/>
              </w:rPr>
              <w:t> </w:t>
            </w:r>
            <w:r>
              <w:rPr>
                <w:spacing w:val="-4"/>
                <w:sz w:val="20"/>
              </w:rPr>
              <w:t>(TS)</w:t>
            </w:r>
          </w:p>
        </w:tc>
      </w:tr>
      <w:tr>
        <w:trPr>
          <w:trHeight w:val="230" w:hRule="atLeast"/>
        </w:trPr>
        <w:tc>
          <w:tcPr>
            <w:tcW w:w="1558" w:type="dxa"/>
          </w:tcPr>
          <w:p>
            <w:pPr>
              <w:pStyle w:val="TableParagraph"/>
              <w:spacing w:line="210" w:lineRule="exact"/>
              <w:ind w:left="16" w:right="5"/>
              <w:rPr>
                <w:sz w:val="20"/>
              </w:rPr>
            </w:pPr>
            <w:r>
              <w:rPr>
                <w:spacing w:val="-10"/>
                <w:sz w:val="20"/>
              </w:rPr>
              <w:t>3</w:t>
            </w:r>
          </w:p>
        </w:tc>
        <w:tc>
          <w:tcPr>
            <w:tcW w:w="4256" w:type="dxa"/>
          </w:tcPr>
          <w:p>
            <w:pPr>
              <w:pStyle w:val="TableParagraph"/>
              <w:spacing w:line="210" w:lineRule="exact"/>
              <w:ind w:right="1"/>
              <w:rPr>
                <w:sz w:val="20"/>
              </w:rPr>
            </w:pPr>
            <w:r>
              <w:rPr>
                <w:spacing w:val="-2"/>
                <w:sz w:val="20"/>
              </w:rPr>
              <w:t>Netral</w:t>
            </w:r>
          </w:p>
        </w:tc>
      </w:tr>
      <w:tr>
        <w:trPr>
          <w:trHeight w:val="230" w:hRule="atLeast"/>
        </w:trPr>
        <w:tc>
          <w:tcPr>
            <w:tcW w:w="1558" w:type="dxa"/>
          </w:tcPr>
          <w:p>
            <w:pPr>
              <w:pStyle w:val="TableParagraph"/>
              <w:spacing w:line="210" w:lineRule="exact"/>
              <w:ind w:left="16" w:right="5"/>
              <w:rPr>
                <w:sz w:val="20"/>
              </w:rPr>
            </w:pPr>
            <w:r>
              <w:rPr>
                <w:spacing w:val="-10"/>
                <w:sz w:val="20"/>
              </w:rPr>
              <w:t>4</w:t>
            </w:r>
          </w:p>
        </w:tc>
        <w:tc>
          <w:tcPr>
            <w:tcW w:w="4256" w:type="dxa"/>
          </w:tcPr>
          <w:p>
            <w:pPr>
              <w:pStyle w:val="TableParagraph"/>
              <w:spacing w:line="210" w:lineRule="exact"/>
              <w:ind w:right="5"/>
              <w:rPr>
                <w:sz w:val="20"/>
              </w:rPr>
            </w:pPr>
            <w:r>
              <w:rPr>
                <w:sz w:val="20"/>
              </w:rPr>
              <w:t>Setuju</w:t>
            </w:r>
            <w:r>
              <w:rPr>
                <w:spacing w:val="-7"/>
                <w:sz w:val="20"/>
              </w:rPr>
              <w:t> </w:t>
            </w:r>
            <w:r>
              <w:rPr>
                <w:spacing w:val="-5"/>
                <w:sz w:val="20"/>
              </w:rPr>
              <w:t>(S)</w:t>
            </w:r>
          </w:p>
        </w:tc>
      </w:tr>
      <w:tr>
        <w:trPr>
          <w:trHeight w:val="230" w:hRule="atLeast"/>
        </w:trPr>
        <w:tc>
          <w:tcPr>
            <w:tcW w:w="1558" w:type="dxa"/>
          </w:tcPr>
          <w:p>
            <w:pPr>
              <w:pStyle w:val="TableParagraph"/>
              <w:spacing w:line="210" w:lineRule="exact"/>
              <w:ind w:left="16" w:right="5"/>
              <w:rPr>
                <w:sz w:val="20"/>
              </w:rPr>
            </w:pPr>
            <w:r>
              <w:rPr>
                <w:spacing w:val="-10"/>
                <w:sz w:val="20"/>
              </w:rPr>
              <w:t>5</w:t>
            </w:r>
          </w:p>
        </w:tc>
        <w:tc>
          <w:tcPr>
            <w:tcW w:w="4256" w:type="dxa"/>
          </w:tcPr>
          <w:p>
            <w:pPr>
              <w:pStyle w:val="TableParagraph"/>
              <w:spacing w:line="210" w:lineRule="exact"/>
              <w:ind w:right="6"/>
              <w:rPr>
                <w:sz w:val="20"/>
              </w:rPr>
            </w:pPr>
            <w:r>
              <w:rPr>
                <w:sz w:val="20"/>
              </w:rPr>
              <w:t>Sangat</w:t>
            </w:r>
            <w:r>
              <w:rPr>
                <w:spacing w:val="-5"/>
                <w:sz w:val="20"/>
              </w:rPr>
              <w:t> </w:t>
            </w:r>
            <w:r>
              <w:rPr>
                <w:sz w:val="20"/>
              </w:rPr>
              <w:t>Setuju</w:t>
            </w:r>
            <w:r>
              <w:rPr>
                <w:spacing w:val="-6"/>
                <w:sz w:val="20"/>
              </w:rPr>
              <w:t> </w:t>
            </w:r>
            <w:r>
              <w:rPr>
                <w:spacing w:val="-4"/>
                <w:sz w:val="20"/>
              </w:rPr>
              <w:t>(SS)</w:t>
            </w:r>
          </w:p>
        </w:tc>
      </w:tr>
    </w:tbl>
    <w:p>
      <w:pPr>
        <w:spacing w:before="0"/>
        <w:ind w:left="1986" w:right="0" w:firstLine="0"/>
        <w:jc w:val="left"/>
        <w:rPr>
          <w:i/>
          <w:sz w:val="20"/>
        </w:rPr>
      </w:pPr>
      <w:r>
        <w:rPr>
          <w:i/>
          <w:sz w:val="20"/>
        </w:rPr>
        <w:t>Sumber:</w:t>
      </w:r>
      <w:r>
        <w:rPr>
          <w:i/>
          <w:spacing w:val="-4"/>
          <w:sz w:val="20"/>
        </w:rPr>
        <w:t> </w:t>
      </w:r>
      <w:r>
        <w:rPr>
          <w:i/>
          <w:sz w:val="20"/>
        </w:rPr>
        <w:t>(Sugiyono,</w:t>
      </w:r>
      <w:r>
        <w:rPr>
          <w:i/>
          <w:spacing w:val="-7"/>
          <w:sz w:val="20"/>
        </w:rPr>
        <w:t> </w:t>
      </w:r>
      <w:r>
        <w:rPr>
          <w:i/>
          <w:spacing w:val="-4"/>
          <w:sz w:val="20"/>
        </w:rPr>
        <w:t>2020)</w:t>
      </w:r>
    </w:p>
    <w:p>
      <w:pPr>
        <w:pStyle w:val="BodyText"/>
        <w:spacing w:before="158"/>
        <w:rPr>
          <w:i/>
          <w:sz w:val="20"/>
        </w:rPr>
      </w:pPr>
    </w:p>
    <w:p>
      <w:pPr>
        <w:pStyle w:val="Heading5"/>
        <w:numPr>
          <w:ilvl w:val="1"/>
          <w:numId w:val="12"/>
        </w:numPr>
        <w:tabs>
          <w:tab w:pos="995" w:val="left" w:leader="none"/>
        </w:tabs>
        <w:spacing w:line="240" w:lineRule="auto" w:before="0" w:after="0"/>
        <w:ind w:left="995" w:right="0" w:hanging="427"/>
        <w:jc w:val="both"/>
      </w:pPr>
      <w:bookmarkStart w:name="_bookmark42" w:id="43"/>
      <w:bookmarkEnd w:id="43"/>
      <w:r>
        <w:rPr>
          <w:b w:val="0"/>
        </w:rPr>
      </w:r>
      <w:r>
        <w:rPr/>
        <w:t>Pilot</w:t>
      </w:r>
      <w:r>
        <w:rPr>
          <w:spacing w:val="-3"/>
        </w:rPr>
        <w:t> </w:t>
      </w:r>
      <w:r>
        <w:rPr>
          <w:spacing w:val="-4"/>
        </w:rPr>
        <w:t>Test</w:t>
      </w:r>
    </w:p>
    <w:p>
      <w:pPr>
        <w:pStyle w:val="BodyText"/>
        <w:spacing w:before="34"/>
        <w:rPr>
          <w:b/>
        </w:rPr>
      </w:pPr>
    </w:p>
    <w:p>
      <w:pPr>
        <w:pStyle w:val="BodyText"/>
        <w:spacing w:line="480" w:lineRule="auto"/>
        <w:ind w:left="568" w:right="420" w:firstLine="708"/>
        <w:jc w:val="both"/>
      </w:pPr>
      <w:r>
        <w:rPr/>
        <w:t>Penelitian ini menggunakan </w:t>
      </w:r>
      <w:r>
        <w:rPr>
          <w:i/>
        </w:rPr>
        <w:t>pilot test </w:t>
      </w:r>
      <w:r>
        <w:rPr/>
        <w:t>dalam menguji kelayakan kuesioner yaitu kemampuan kuesioner dapat dipahami partisipan atau tidak, terutama terkait dengan pernyataan yang disajikan. </w:t>
      </w:r>
      <w:r>
        <w:rPr>
          <w:i/>
        </w:rPr>
        <w:t>Pilot test </w:t>
      </w:r>
      <w:r>
        <w:rPr/>
        <w:t>disajikan kepada 33 partisipan mahasiswa akuntansi Universitas Mulawarman dengan minat perpajakan menggunakan </w:t>
      </w:r>
      <w:r>
        <w:rPr>
          <w:i/>
        </w:rPr>
        <w:t>Google Form </w:t>
      </w:r>
      <w:r>
        <w:rPr/>
        <w:t>yang berisikan 21 pernyataan untuk mengetahui validitas dan reliabilitas pada pernyataan kuesioner yang akan diujikan pada tahapan selanjutnya. Pada </w:t>
      </w:r>
      <w:r>
        <w:rPr>
          <w:i/>
        </w:rPr>
        <w:t>pilot test </w:t>
      </w:r>
      <w:r>
        <w:rPr/>
        <w:t>ini, analisis data dilakukan dengan menggunakan software SmartPLS 4. Evaluasi model pengukuran bertujuan untuk menilai</w:t>
      </w:r>
      <w:r>
        <w:rPr>
          <w:spacing w:val="26"/>
        </w:rPr>
        <w:t> </w:t>
      </w:r>
      <w:r>
        <w:rPr/>
        <w:t>validitas</w:t>
      </w:r>
      <w:r>
        <w:rPr>
          <w:spacing w:val="26"/>
        </w:rPr>
        <w:t> </w:t>
      </w:r>
      <w:r>
        <w:rPr/>
        <w:t>dan</w:t>
      </w:r>
      <w:r>
        <w:rPr>
          <w:spacing w:val="27"/>
        </w:rPr>
        <w:t> </w:t>
      </w:r>
      <w:r>
        <w:rPr/>
        <w:t>reabilitad</w:t>
      </w:r>
      <w:r>
        <w:rPr>
          <w:spacing w:val="26"/>
        </w:rPr>
        <w:t> </w:t>
      </w:r>
      <w:r>
        <w:rPr/>
        <w:t>indikator</w:t>
      </w:r>
      <w:r>
        <w:rPr>
          <w:spacing w:val="28"/>
        </w:rPr>
        <w:t> </w:t>
      </w:r>
      <w:r>
        <w:rPr/>
        <w:t>yang</w:t>
      </w:r>
      <w:r>
        <w:rPr>
          <w:spacing w:val="25"/>
        </w:rPr>
        <w:t> </w:t>
      </w:r>
      <w:r>
        <w:rPr/>
        <w:t>mempengaruhi</w:t>
      </w:r>
      <w:r>
        <w:rPr>
          <w:spacing w:val="26"/>
        </w:rPr>
        <w:t> </w:t>
      </w:r>
      <w:r>
        <w:rPr/>
        <w:t>konstruk.</w:t>
      </w:r>
      <w:r>
        <w:rPr>
          <w:spacing w:val="29"/>
        </w:rPr>
        <w:t> </w:t>
      </w:r>
      <w:r>
        <w:rPr>
          <w:spacing w:val="-2"/>
        </w:rPr>
        <w:t>Gambar</w:t>
      </w:r>
    </w:p>
    <w:p>
      <w:pPr>
        <w:pStyle w:val="ListParagraph"/>
        <w:numPr>
          <w:ilvl w:val="1"/>
          <w:numId w:val="42"/>
        </w:numPr>
        <w:tabs>
          <w:tab w:pos="928" w:val="left" w:leader="none"/>
        </w:tabs>
        <w:spacing w:line="240" w:lineRule="auto" w:before="1" w:after="0"/>
        <w:ind w:left="928" w:right="0" w:hanging="360"/>
        <w:jc w:val="both"/>
        <w:rPr>
          <w:sz w:val="24"/>
        </w:rPr>
      </w:pPr>
      <w:r>
        <w:rPr>
          <w:sz w:val="24"/>
        </w:rPr>
        <w:t>menunjukkan</w:t>
      </w:r>
      <w:r>
        <w:rPr>
          <w:spacing w:val="-2"/>
          <w:sz w:val="24"/>
        </w:rPr>
        <w:t> </w:t>
      </w:r>
      <w:r>
        <w:rPr>
          <w:sz w:val="24"/>
        </w:rPr>
        <w:t>output</w:t>
      </w:r>
      <w:r>
        <w:rPr>
          <w:spacing w:val="-1"/>
          <w:sz w:val="24"/>
        </w:rPr>
        <w:t> </w:t>
      </w:r>
      <w:r>
        <w:rPr>
          <w:sz w:val="24"/>
        </w:rPr>
        <w:t>grafis berdasarkan</w:t>
      </w:r>
      <w:r>
        <w:rPr>
          <w:spacing w:val="-1"/>
          <w:sz w:val="24"/>
        </w:rPr>
        <w:t> </w:t>
      </w:r>
      <w:r>
        <w:rPr>
          <w:sz w:val="24"/>
        </w:rPr>
        <w:t>hasil</w:t>
      </w:r>
      <w:r>
        <w:rPr>
          <w:spacing w:val="2"/>
          <w:sz w:val="24"/>
        </w:rPr>
        <w:t> </w:t>
      </w:r>
      <w:r>
        <w:rPr>
          <w:sz w:val="24"/>
        </w:rPr>
        <w:t>uji</w:t>
      </w:r>
      <w:r>
        <w:rPr>
          <w:spacing w:val="-1"/>
          <w:sz w:val="24"/>
        </w:rPr>
        <w:t> </w:t>
      </w:r>
      <w:r>
        <w:rPr>
          <w:sz w:val="24"/>
        </w:rPr>
        <w:t>data</w:t>
      </w:r>
      <w:r>
        <w:rPr>
          <w:spacing w:val="1"/>
          <w:sz w:val="24"/>
        </w:rPr>
        <w:t> </w:t>
      </w:r>
      <w:r>
        <w:rPr>
          <w:sz w:val="24"/>
        </w:rPr>
        <w:t>yang</w:t>
      </w:r>
      <w:r>
        <w:rPr>
          <w:spacing w:val="-4"/>
          <w:sz w:val="24"/>
        </w:rPr>
        <w:t> </w:t>
      </w:r>
      <w:r>
        <w:rPr>
          <w:sz w:val="24"/>
        </w:rPr>
        <w:t>telah</w:t>
      </w:r>
      <w:r>
        <w:rPr>
          <w:spacing w:val="-1"/>
          <w:sz w:val="24"/>
        </w:rPr>
        <w:t> </w:t>
      </w:r>
      <w:r>
        <w:rPr>
          <w:sz w:val="24"/>
        </w:rPr>
        <w:t>dilakukan </w:t>
      </w:r>
      <w:r>
        <w:rPr>
          <w:spacing w:val="-10"/>
          <w:sz w:val="24"/>
        </w:rPr>
        <w:t>:</w:t>
      </w:r>
    </w:p>
    <w:p>
      <w:pPr>
        <w:pStyle w:val="ListParagraph"/>
        <w:spacing w:after="0" w:line="240" w:lineRule="auto"/>
        <w:jc w:val="both"/>
        <w:rPr>
          <w:sz w:val="24"/>
        </w:rPr>
        <w:sectPr>
          <w:headerReference w:type="default" r:id="rId84"/>
          <w:footerReference w:type="default" r:id="rId85"/>
          <w:pgSz w:w="11910" w:h="16840"/>
          <w:pgMar w:header="722" w:footer="0" w:top="1920" w:bottom="280" w:left="1700" w:right="1275"/>
        </w:sectPr>
      </w:pPr>
    </w:p>
    <w:p>
      <w:pPr>
        <w:pStyle w:val="BodyText"/>
        <w:spacing w:before="99"/>
        <w:rPr>
          <w:sz w:val="20"/>
        </w:rPr>
      </w:pPr>
    </w:p>
    <w:p>
      <w:pPr>
        <w:pStyle w:val="BodyText"/>
        <w:ind w:left="2262"/>
        <w:rPr>
          <w:sz w:val="20"/>
        </w:rPr>
      </w:pPr>
      <w:r>
        <w:rPr>
          <w:sz w:val="20"/>
        </w:rPr>
        <w:drawing>
          <wp:inline distT="0" distB="0" distL="0" distR="0">
            <wp:extent cx="3346900" cy="2969418"/>
            <wp:effectExtent l="0" t="0" r="0" b="0"/>
            <wp:docPr id="67" name="Image 67"/>
            <wp:cNvGraphicFramePr>
              <a:graphicFrameLocks/>
            </wp:cNvGraphicFramePr>
            <a:graphic>
              <a:graphicData uri="http://schemas.openxmlformats.org/drawingml/2006/picture">
                <pic:pic>
                  <pic:nvPicPr>
                    <pic:cNvPr id="67" name="Image 67"/>
                    <pic:cNvPicPr/>
                  </pic:nvPicPr>
                  <pic:blipFill>
                    <a:blip r:embed="rId88" cstate="print"/>
                    <a:stretch>
                      <a:fillRect/>
                    </a:stretch>
                  </pic:blipFill>
                  <pic:spPr>
                    <a:xfrm>
                      <a:off x="0" y="0"/>
                      <a:ext cx="3346900" cy="2969418"/>
                    </a:xfrm>
                    <a:prstGeom prst="rect">
                      <a:avLst/>
                    </a:prstGeom>
                  </pic:spPr>
                </pic:pic>
              </a:graphicData>
            </a:graphic>
          </wp:inline>
        </w:drawing>
      </w:r>
      <w:r>
        <w:rPr>
          <w:sz w:val="20"/>
        </w:rPr>
      </w:r>
    </w:p>
    <w:p>
      <w:pPr>
        <w:spacing w:line="250" w:lineRule="exact" w:before="146"/>
        <w:ind w:left="248" w:right="106" w:firstLine="0"/>
        <w:jc w:val="center"/>
        <w:rPr>
          <w:b/>
          <w:sz w:val="22"/>
        </w:rPr>
      </w:pPr>
      <w:bookmarkStart w:name="_bookmark43" w:id="44"/>
      <w:bookmarkEnd w:id="44"/>
      <w:r>
        <w:rPr/>
      </w:r>
      <w:r>
        <w:rPr>
          <w:b/>
          <w:sz w:val="22"/>
        </w:rPr>
        <w:t>Gambar</w:t>
      </w:r>
      <w:r>
        <w:rPr>
          <w:b/>
          <w:spacing w:val="-5"/>
          <w:sz w:val="22"/>
        </w:rPr>
        <w:t> </w:t>
      </w:r>
      <w:r>
        <w:rPr>
          <w:b/>
          <w:sz w:val="22"/>
        </w:rPr>
        <w:t>3.</w:t>
      </w:r>
      <w:r>
        <w:rPr>
          <w:b/>
          <w:spacing w:val="-5"/>
          <w:sz w:val="22"/>
        </w:rPr>
        <w:t> </w:t>
      </w:r>
      <w:r>
        <w:rPr>
          <w:b/>
          <w:sz w:val="22"/>
        </w:rPr>
        <w:t>1</w:t>
      </w:r>
      <w:r>
        <w:rPr>
          <w:b/>
          <w:spacing w:val="-3"/>
          <w:sz w:val="22"/>
        </w:rPr>
        <w:t> </w:t>
      </w:r>
      <w:r>
        <w:rPr>
          <w:b/>
          <w:sz w:val="22"/>
        </w:rPr>
        <w:t>Hasil</w:t>
      </w:r>
      <w:r>
        <w:rPr>
          <w:b/>
          <w:spacing w:val="-1"/>
          <w:sz w:val="22"/>
        </w:rPr>
        <w:t> </w:t>
      </w:r>
      <w:r>
        <w:rPr>
          <w:b/>
          <w:sz w:val="22"/>
        </w:rPr>
        <w:t>Evaluasi</w:t>
      </w:r>
      <w:r>
        <w:rPr>
          <w:b/>
          <w:spacing w:val="-4"/>
          <w:sz w:val="22"/>
        </w:rPr>
        <w:t> </w:t>
      </w:r>
      <w:r>
        <w:rPr>
          <w:b/>
          <w:sz w:val="22"/>
        </w:rPr>
        <w:t>Outer</w:t>
      </w:r>
      <w:r>
        <w:rPr>
          <w:b/>
          <w:spacing w:val="-2"/>
          <w:sz w:val="22"/>
        </w:rPr>
        <w:t> </w:t>
      </w:r>
      <w:r>
        <w:rPr>
          <w:b/>
          <w:spacing w:val="-4"/>
          <w:sz w:val="22"/>
        </w:rPr>
        <w:t>Model</w:t>
      </w:r>
    </w:p>
    <w:p>
      <w:pPr>
        <w:spacing w:line="227" w:lineRule="exact" w:before="0"/>
        <w:ind w:left="246" w:right="106" w:firstLine="0"/>
        <w:jc w:val="center"/>
        <w:rPr>
          <w:sz w:val="20"/>
        </w:rPr>
      </w:pPr>
      <w:r>
        <w:rPr>
          <w:sz w:val="20"/>
        </w:rPr>
        <w:t>Sumber</w:t>
      </w:r>
      <w:r>
        <w:rPr>
          <w:spacing w:val="-4"/>
          <w:sz w:val="20"/>
        </w:rPr>
        <w:t> </w:t>
      </w:r>
      <w:r>
        <w:rPr>
          <w:sz w:val="20"/>
        </w:rPr>
        <w:t>:</w:t>
      </w:r>
      <w:r>
        <w:rPr>
          <w:spacing w:val="-4"/>
          <w:sz w:val="20"/>
        </w:rPr>
        <w:t> </w:t>
      </w:r>
      <w:r>
        <w:rPr>
          <w:sz w:val="20"/>
        </w:rPr>
        <w:t>Data</w:t>
      </w:r>
      <w:r>
        <w:rPr>
          <w:spacing w:val="-4"/>
          <w:sz w:val="20"/>
        </w:rPr>
        <w:t> </w:t>
      </w:r>
      <w:r>
        <w:rPr>
          <w:sz w:val="20"/>
        </w:rPr>
        <w:t>Dioalah,</w:t>
      </w:r>
      <w:r>
        <w:rPr>
          <w:spacing w:val="-5"/>
          <w:sz w:val="20"/>
        </w:rPr>
        <w:t> </w:t>
      </w:r>
      <w:r>
        <w:rPr>
          <w:spacing w:val="-4"/>
          <w:sz w:val="20"/>
        </w:rPr>
        <w:t>2024</w:t>
      </w:r>
    </w:p>
    <w:p>
      <w:pPr>
        <w:pStyle w:val="BodyText"/>
        <w:spacing w:before="4"/>
        <w:rPr>
          <w:sz w:val="20"/>
        </w:rPr>
      </w:pPr>
    </w:p>
    <w:p>
      <w:pPr>
        <w:pStyle w:val="Heading5"/>
        <w:numPr>
          <w:ilvl w:val="2"/>
          <w:numId w:val="12"/>
        </w:numPr>
        <w:tabs>
          <w:tab w:pos="1287" w:val="left" w:leader="none"/>
        </w:tabs>
        <w:spacing w:line="240" w:lineRule="auto" w:before="1" w:after="0"/>
        <w:ind w:left="1287" w:right="0" w:hanging="657"/>
        <w:jc w:val="left"/>
      </w:pPr>
      <w:bookmarkStart w:name="_bookmark44" w:id="45"/>
      <w:bookmarkEnd w:id="45"/>
      <w:r>
        <w:rPr/>
        <w:t>U</w:t>
      </w:r>
      <w:r>
        <w:rPr/>
        <w:t>ji</w:t>
      </w:r>
      <w:r>
        <w:rPr>
          <w:spacing w:val="-2"/>
        </w:rPr>
        <w:t> Validitas</w:t>
      </w:r>
    </w:p>
    <w:p>
      <w:pPr>
        <w:pStyle w:val="BodyText"/>
        <w:spacing w:before="36"/>
        <w:rPr>
          <w:b/>
        </w:rPr>
      </w:pPr>
    </w:p>
    <w:p>
      <w:pPr>
        <w:pStyle w:val="BodyText"/>
        <w:spacing w:line="480" w:lineRule="auto"/>
        <w:ind w:left="630" w:right="422" w:firstLine="657"/>
        <w:jc w:val="both"/>
      </w:pPr>
      <w:r>
        <w:rPr/>
        <w:t>Uji validitas meliputi pengukuran </w:t>
      </w:r>
      <w:r>
        <w:rPr>
          <w:i/>
        </w:rPr>
        <w:t>convergent validity </w:t>
      </w:r>
      <w:r>
        <w:rPr/>
        <w:t>yaitu kriteria pengujian</w:t>
      </w:r>
      <w:r>
        <w:rPr>
          <w:spacing w:val="-11"/>
        </w:rPr>
        <w:t> </w:t>
      </w:r>
      <w:r>
        <w:rPr/>
        <w:t>dengan</w:t>
      </w:r>
      <w:r>
        <w:rPr>
          <w:spacing w:val="-11"/>
        </w:rPr>
        <w:t> </w:t>
      </w:r>
      <w:r>
        <w:rPr/>
        <w:t>nilai</w:t>
      </w:r>
      <w:r>
        <w:rPr>
          <w:spacing w:val="-8"/>
        </w:rPr>
        <w:t> </w:t>
      </w:r>
      <w:r>
        <w:rPr>
          <w:i/>
        </w:rPr>
        <w:t>loading</w:t>
      </w:r>
      <w:r>
        <w:rPr>
          <w:i/>
          <w:spacing w:val="-10"/>
        </w:rPr>
        <w:t> </w:t>
      </w:r>
      <w:r>
        <w:rPr>
          <w:i/>
        </w:rPr>
        <w:t>factor</w:t>
      </w:r>
      <w:r>
        <w:rPr>
          <w:i/>
          <w:spacing w:val="-10"/>
        </w:rPr>
        <w:t> </w:t>
      </w:r>
      <w:r>
        <w:rPr/>
        <w:t>&gt;</w:t>
      </w:r>
      <w:r>
        <w:rPr>
          <w:spacing w:val="-12"/>
        </w:rPr>
        <w:t> </w:t>
      </w:r>
      <w:r>
        <w:rPr/>
        <w:t>0,5</w:t>
      </w:r>
      <w:r>
        <w:rPr>
          <w:spacing w:val="-10"/>
        </w:rPr>
        <w:t> </w:t>
      </w:r>
      <w:r>
        <w:rPr/>
        <w:t>–</w:t>
      </w:r>
      <w:r>
        <w:rPr>
          <w:spacing w:val="-11"/>
        </w:rPr>
        <w:t> </w:t>
      </w:r>
      <w:r>
        <w:rPr/>
        <w:t>0,6.</w:t>
      </w:r>
      <w:r>
        <w:rPr>
          <w:spacing w:val="-11"/>
        </w:rPr>
        <w:t> </w:t>
      </w:r>
      <w:r>
        <w:rPr/>
        <w:t>Tabel</w:t>
      </w:r>
      <w:r>
        <w:rPr>
          <w:spacing w:val="-10"/>
        </w:rPr>
        <w:t> </w:t>
      </w:r>
      <w:r>
        <w:rPr/>
        <w:t>3.1</w:t>
      </w:r>
      <w:r>
        <w:rPr>
          <w:spacing w:val="-11"/>
        </w:rPr>
        <w:t> </w:t>
      </w:r>
      <w:r>
        <w:rPr/>
        <w:t>menyajikan</w:t>
      </w:r>
      <w:r>
        <w:rPr>
          <w:spacing w:val="-11"/>
        </w:rPr>
        <w:t> </w:t>
      </w:r>
      <w:r>
        <w:rPr/>
        <w:t>nilai</w:t>
      </w:r>
      <w:r>
        <w:rPr>
          <w:spacing w:val="-8"/>
        </w:rPr>
        <w:t> </w:t>
      </w:r>
      <w:r>
        <w:rPr>
          <w:i/>
        </w:rPr>
        <w:t>outer loading</w:t>
      </w:r>
      <w:r>
        <w:rPr>
          <w:i/>
          <w:spacing w:val="-15"/>
        </w:rPr>
        <w:t> </w:t>
      </w:r>
      <w:r>
        <w:rPr/>
        <w:t>21</w:t>
      </w:r>
      <w:r>
        <w:rPr>
          <w:spacing w:val="-15"/>
        </w:rPr>
        <w:t> </w:t>
      </w:r>
      <w:r>
        <w:rPr/>
        <w:t>indikator</w:t>
      </w:r>
      <w:r>
        <w:rPr>
          <w:spacing w:val="-15"/>
        </w:rPr>
        <w:t> </w:t>
      </w:r>
      <w:r>
        <w:rPr/>
        <w:t>telah</w:t>
      </w:r>
      <w:r>
        <w:rPr>
          <w:spacing w:val="-15"/>
        </w:rPr>
        <w:t> </w:t>
      </w:r>
      <w:r>
        <w:rPr/>
        <w:t>melebihi</w:t>
      </w:r>
      <w:r>
        <w:rPr>
          <w:spacing w:val="-15"/>
        </w:rPr>
        <w:t> </w:t>
      </w:r>
      <w:r>
        <w:rPr/>
        <w:t>atau</w:t>
      </w:r>
      <w:r>
        <w:rPr>
          <w:spacing w:val="-15"/>
        </w:rPr>
        <w:t> </w:t>
      </w:r>
      <w:r>
        <w:rPr/>
        <w:t>di</w:t>
      </w:r>
      <w:r>
        <w:rPr>
          <w:spacing w:val="-15"/>
        </w:rPr>
        <w:t> </w:t>
      </w:r>
      <w:r>
        <w:rPr/>
        <w:t>atas</w:t>
      </w:r>
      <w:r>
        <w:rPr>
          <w:spacing w:val="-15"/>
        </w:rPr>
        <w:t> </w:t>
      </w:r>
      <w:r>
        <w:rPr/>
        <w:t>0,5</w:t>
      </w:r>
      <w:r>
        <w:rPr>
          <w:spacing w:val="-15"/>
        </w:rPr>
        <w:t> </w:t>
      </w:r>
      <w:r>
        <w:rPr/>
        <w:t>–</w:t>
      </w:r>
      <w:r>
        <w:rPr>
          <w:spacing w:val="-15"/>
        </w:rPr>
        <w:t> </w:t>
      </w:r>
      <w:r>
        <w:rPr/>
        <w:t>0,6,</w:t>
      </w:r>
      <w:r>
        <w:rPr>
          <w:spacing w:val="-15"/>
        </w:rPr>
        <w:t> </w:t>
      </w:r>
      <w:r>
        <w:rPr/>
        <w:t>sehingga</w:t>
      </w:r>
      <w:r>
        <w:rPr>
          <w:spacing w:val="-15"/>
        </w:rPr>
        <w:t> </w:t>
      </w:r>
      <w:r>
        <w:rPr/>
        <w:t>dalam</w:t>
      </w:r>
      <w:r>
        <w:rPr>
          <w:spacing w:val="-15"/>
        </w:rPr>
        <w:t> </w:t>
      </w:r>
      <w:r>
        <w:rPr/>
        <w:t>penelitian ini kriteria</w:t>
      </w:r>
      <w:r>
        <w:rPr>
          <w:spacing w:val="40"/>
        </w:rPr>
        <w:t> </w:t>
      </w:r>
      <w:r>
        <w:rPr>
          <w:i/>
        </w:rPr>
        <w:t>convergent validity </w:t>
      </w:r>
      <w:r>
        <w:rPr/>
        <w:t>telah terpenuhi dan dapat disimpulkan bahwa semua indikator yang digunakan dalam penelitian ini telah valid.</w:t>
      </w:r>
    </w:p>
    <w:p>
      <w:pPr>
        <w:spacing w:before="166"/>
        <w:ind w:left="568" w:right="0" w:firstLine="0"/>
        <w:jc w:val="left"/>
        <w:rPr>
          <w:b/>
          <w:i/>
          <w:sz w:val="22"/>
        </w:rPr>
      </w:pPr>
      <w:bookmarkStart w:name="_bookmark45" w:id="46"/>
      <w:bookmarkEnd w:id="46"/>
      <w:r>
        <w:rPr/>
      </w:r>
      <w:r>
        <w:rPr>
          <w:b/>
          <w:sz w:val="22"/>
        </w:rPr>
        <w:t>Tabel</w:t>
      </w:r>
      <w:r>
        <w:rPr>
          <w:b/>
          <w:spacing w:val="-2"/>
          <w:sz w:val="22"/>
        </w:rPr>
        <w:t> </w:t>
      </w:r>
      <w:r>
        <w:rPr>
          <w:b/>
          <w:sz w:val="22"/>
        </w:rPr>
        <w:t>3.</w:t>
      </w:r>
      <w:r>
        <w:rPr>
          <w:b/>
          <w:spacing w:val="-3"/>
          <w:sz w:val="22"/>
        </w:rPr>
        <w:t> </w:t>
      </w:r>
      <w:r>
        <w:rPr>
          <w:b/>
          <w:sz w:val="22"/>
        </w:rPr>
        <w:t>2</w:t>
      </w:r>
      <w:r>
        <w:rPr>
          <w:b/>
          <w:spacing w:val="-5"/>
          <w:sz w:val="22"/>
        </w:rPr>
        <w:t> </w:t>
      </w:r>
      <w:r>
        <w:rPr>
          <w:b/>
          <w:sz w:val="22"/>
        </w:rPr>
        <w:t>Hasil</w:t>
      </w:r>
      <w:r>
        <w:rPr>
          <w:b/>
          <w:spacing w:val="-1"/>
          <w:sz w:val="22"/>
        </w:rPr>
        <w:t> </w:t>
      </w:r>
      <w:r>
        <w:rPr>
          <w:b/>
          <w:sz w:val="22"/>
        </w:rPr>
        <w:t>Uji</w:t>
      </w:r>
      <w:r>
        <w:rPr>
          <w:b/>
          <w:spacing w:val="-2"/>
          <w:sz w:val="22"/>
        </w:rPr>
        <w:t> </w:t>
      </w:r>
      <w:r>
        <w:rPr>
          <w:b/>
          <w:sz w:val="22"/>
        </w:rPr>
        <w:t>Validitas</w:t>
      </w:r>
      <w:r>
        <w:rPr>
          <w:b/>
          <w:spacing w:val="-2"/>
          <w:sz w:val="22"/>
        </w:rPr>
        <w:t> </w:t>
      </w:r>
      <w:r>
        <w:rPr>
          <w:b/>
          <w:sz w:val="22"/>
        </w:rPr>
        <w:t>untuk</w:t>
      </w:r>
      <w:r>
        <w:rPr>
          <w:b/>
          <w:spacing w:val="-2"/>
          <w:sz w:val="22"/>
        </w:rPr>
        <w:t> </w:t>
      </w:r>
      <w:r>
        <w:rPr>
          <w:b/>
          <w:i/>
          <w:sz w:val="22"/>
        </w:rPr>
        <w:t>Pilot</w:t>
      </w:r>
      <w:r>
        <w:rPr>
          <w:b/>
          <w:i/>
          <w:spacing w:val="-1"/>
          <w:sz w:val="22"/>
        </w:rPr>
        <w:t> </w:t>
      </w:r>
      <w:r>
        <w:rPr>
          <w:b/>
          <w:i/>
          <w:spacing w:val="-4"/>
          <w:sz w:val="22"/>
        </w:rPr>
        <w:t>Test</w:t>
      </w:r>
    </w:p>
    <w:p>
      <w:pPr>
        <w:pStyle w:val="BodyText"/>
        <w:spacing w:before="6"/>
        <w:rPr>
          <w:b/>
          <w:i/>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5"/>
        <w:gridCol w:w="1135"/>
        <w:gridCol w:w="2268"/>
        <w:gridCol w:w="2410"/>
      </w:tblGrid>
      <w:tr>
        <w:trPr>
          <w:trHeight w:val="299" w:hRule="atLeast"/>
        </w:trPr>
        <w:tc>
          <w:tcPr>
            <w:tcW w:w="3540" w:type="dxa"/>
            <w:gridSpan w:val="2"/>
          </w:tcPr>
          <w:p>
            <w:pPr>
              <w:pStyle w:val="TableParagraph"/>
              <w:spacing w:line="240" w:lineRule="auto" w:before="22"/>
              <w:ind w:left="10"/>
              <w:rPr>
                <w:b/>
                <w:sz w:val="22"/>
              </w:rPr>
            </w:pPr>
            <w:r>
              <w:rPr>
                <w:b/>
                <w:spacing w:val="-2"/>
                <w:sz w:val="22"/>
              </w:rPr>
              <w:t>Variabel</w:t>
            </w:r>
          </w:p>
        </w:tc>
        <w:tc>
          <w:tcPr>
            <w:tcW w:w="2268" w:type="dxa"/>
          </w:tcPr>
          <w:p>
            <w:pPr>
              <w:pStyle w:val="TableParagraph"/>
              <w:spacing w:line="233" w:lineRule="exact" w:before="46"/>
              <w:ind w:left="10"/>
              <w:rPr>
                <w:b/>
                <w:i/>
                <w:sz w:val="22"/>
              </w:rPr>
            </w:pPr>
            <w:r>
              <w:rPr>
                <w:b/>
                <w:i/>
                <w:sz w:val="22"/>
              </w:rPr>
              <w:t>Outer</w:t>
            </w:r>
            <w:r>
              <w:rPr>
                <w:b/>
                <w:i/>
                <w:spacing w:val="-4"/>
                <w:sz w:val="22"/>
              </w:rPr>
              <w:t> </w:t>
            </w:r>
            <w:r>
              <w:rPr>
                <w:b/>
                <w:i/>
                <w:spacing w:val="-2"/>
                <w:sz w:val="22"/>
              </w:rPr>
              <w:t>Loading</w:t>
            </w:r>
          </w:p>
        </w:tc>
        <w:tc>
          <w:tcPr>
            <w:tcW w:w="2410" w:type="dxa"/>
          </w:tcPr>
          <w:p>
            <w:pPr>
              <w:pStyle w:val="TableParagraph"/>
              <w:spacing w:line="233" w:lineRule="exact" w:before="46"/>
              <w:ind w:left="11"/>
              <w:rPr>
                <w:b/>
                <w:sz w:val="22"/>
              </w:rPr>
            </w:pPr>
            <w:r>
              <w:rPr>
                <w:b/>
                <w:spacing w:val="-2"/>
                <w:sz w:val="22"/>
              </w:rPr>
              <w:t>Keterangan</w:t>
            </w:r>
          </w:p>
        </w:tc>
      </w:tr>
      <w:tr>
        <w:trPr>
          <w:trHeight w:val="299" w:hRule="atLeast"/>
        </w:trPr>
        <w:tc>
          <w:tcPr>
            <w:tcW w:w="2405" w:type="dxa"/>
            <w:vMerge w:val="restart"/>
          </w:tcPr>
          <w:p>
            <w:pPr>
              <w:pStyle w:val="TableParagraph"/>
              <w:spacing w:line="240" w:lineRule="auto"/>
              <w:ind w:left="0"/>
              <w:jc w:val="left"/>
              <w:rPr>
                <w:b/>
                <w:i/>
                <w:sz w:val="20"/>
              </w:rPr>
            </w:pPr>
          </w:p>
          <w:p>
            <w:pPr>
              <w:pStyle w:val="TableParagraph"/>
              <w:spacing w:line="240" w:lineRule="auto"/>
              <w:ind w:left="0"/>
              <w:jc w:val="left"/>
              <w:rPr>
                <w:b/>
                <w:i/>
                <w:sz w:val="20"/>
              </w:rPr>
            </w:pPr>
          </w:p>
          <w:p>
            <w:pPr>
              <w:pStyle w:val="TableParagraph"/>
              <w:spacing w:line="240" w:lineRule="auto"/>
              <w:ind w:left="0"/>
              <w:jc w:val="left"/>
              <w:rPr>
                <w:b/>
                <w:i/>
                <w:sz w:val="20"/>
              </w:rPr>
            </w:pPr>
          </w:p>
          <w:p>
            <w:pPr>
              <w:pStyle w:val="TableParagraph"/>
              <w:spacing w:line="240" w:lineRule="auto"/>
              <w:ind w:left="0"/>
              <w:jc w:val="left"/>
              <w:rPr>
                <w:b/>
                <w:i/>
                <w:sz w:val="20"/>
              </w:rPr>
            </w:pPr>
          </w:p>
          <w:p>
            <w:pPr>
              <w:pStyle w:val="TableParagraph"/>
              <w:spacing w:line="240" w:lineRule="auto" w:before="124"/>
              <w:ind w:left="0"/>
              <w:jc w:val="left"/>
              <w:rPr>
                <w:b/>
                <w:i/>
                <w:sz w:val="20"/>
              </w:rPr>
            </w:pPr>
          </w:p>
          <w:p>
            <w:pPr>
              <w:pStyle w:val="TableParagraph"/>
              <w:spacing w:line="240" w:lineRule="auto"/>
              <w:ind w:left="585"/>
              <w:jc w:val="left"/>
              <w:rPr>
                <w:b/>
                <w:i/>
                <w:sz w:val="20"/>
              </w:rPr>
            </w:pPr>
            <w:r>
              <w:rPr>
                <w:b/>
                <w:i/>
                <w:sz w:val="20"/>
              </w:rPr>
              <w:t>Love</w:t>
            </w:r>
            <w:r>
              <w:rPr>
                <w:b/>
                <w:i/>
                <w:spacing w:val="-2"/>
                <w:sz w:val="20"/>
              </w:rPr>
              <w:t> </w:t>
            </w:r>
            <w:r>
              <w:rPr>
                <w:b/>
                <w:i/>
                <w:sz w:val="20"/>
              </w:rPr>
              <w:t>of</w:t>
            </w:r>
            <w:r>
              <w:rPr>
                <w:b/>
                <w:i/>
                <w:spacing w:val="-2"/>
                <w:sz w:val="20"/>
              </w:rPr>
              <w:t> Money</w:t>
            </w:r>
          </w:p>
        </w:tc>
        <w:tc>
          <w:tcPr>
            <w:tcW w:w="1135" w:type="dxa"/>
          </w:tcPr>
          <w:p>
            <w:pPr>
              <w:pStyle w:val="TableParagraph"/>
              <w:spacing w:line="215" w:lineRule="exact" w:before="65"/>
              <w:ind w:left="108"/>
              <w:jc w:val="left"/>
              <w:rPr>
                <w:sz w:val="20"/>
              </w:rPr>
            </w:pPr>
            <w:r>
              <w:rPr>
                <w:spacing w:val="-4"/>
                <w:sz w:val="20"/>
              </w:rPr>
              <w:t>X1.1</w:t>
            </w:r>
          </w:p>
        </w:tc>
        <w:tc>
          <w:tcPr>
            <w:tcW w:w="2268" w:type="dxa"/>
          </w:tcPr>
          <w:p>
            <w:pPr>
              <w:pStyle w:val="TableParagraph"/>
              <w:spacing w:line="240" w:lineRule="auto" w:before="29"/>
              <w:ind w:left="10" w:right="1"/>
              <w:rPr>
                <w:sz w:val="20"/>
              </w:rPr>
            </w:pPr>
            <w:r>
              <w:rPr>
                <w:spacing w:val="-2"/>
                <w:sz w:val="20"/>
              </w:rPr>
              <w:t>0.944</w:t>
            </w:r>
          </w:p>
        </w:tc>
        <w:tc>
          <w:tcPr>
            <w:tcW w:w="2410" w:type="dxa"/>
          </w:tcPr>
          <w:p>
            <w:pPr>
              <w:pStyle w:val="TableParagraph"/>
              <w:spacing w:line="215" w:lineRule="exact" w:before="65"/>
              <w:ind w:left="11" w:right="3"/>
              <w:rPr>
                <w:sz w:val="20"/>
              </w:rPr>
            </w:pPr>
            <w:r>
              <w:rPr>
                <w:spacing w:val="-2"/>
                <w:sz w:val="20"/>
              </w:rPr>
              <w:t>Valid</w:t>
            </w:r>
          </w:p>
        </w:tc>
      </w:tr>
      <w:tr>
        <w:trPr>
          <w:trHeight w:val="301" w:hRule="atLeast"/>
        </w:trPr>
        <w:tc>
          <w:tcPr>
            <w:tcW w:w="2405" w:type="dxa"/>
            <w:vMerge/>
            <w:tcBorders>
              <w:top w:val="nil"/>
            </w:tcBorders>
          </w:tcPr>
          <w:p>
            <w:pPr>
              <w:rPr>
                <w:sz w:val="2"/>
                <w:szCs w:val="2"/>
              </w:rPr>
            </w:pPr>
          </w:p>
        </w:tc>
        <w:tc>
          <w:tcPr>
            <w:tcW w:w="1135" w:type="dxa"/>
          </w:tcPr>
          <w:p>
            <w:pPr>
              <w:pStyle w:val="TableParagraph"/>
              <w:spacing w:line="217" w:lineRule="exact" w:before="65"/>
              <w:ind w:left="108"/>
              <w:jc w:val="left"/>
              <w:rPr>
                <w:sz w:val="20"/>
              </w:rPr>
            </w:pPr>
            <w:r>
              <w:rPr>
                <w:spacing w:val="-4"/>
                <w:sz w:val="20"/>
              </w:rPr>
              <w:t>X1.2</w:t>
            </w:r>
          </w:p>
        </w:tc>
        <w:tc>
          <w:tcPr>
            <w:tcW w:w="2268" w:type="dxa"/>
          </w:tcPr>
          <w:p>
            <w:pPr>
              <w:pStyle w:val="TableParagraph"/>
              <w:spacing w:line="240" w:lineRule="auto" w:before="29"/>
              <w:ind w:left="10" w:right="1"/>
              <w:rPr>
                <w:sz w:val="20"/>
              </w:rPr>
            </w:pPr>
            <w:r>
              <w:rPr>
                <w:spacing w:val="-2"/>
                <w:sz w:val="20"/>
              </w:rPr>
              <w:t>0.957</w:t>
            </w:r>
          </w:p>
        </w:tc>
        <w:tc>
          <w:tcPr>
            <w:tcW w:w="2410" w:type="dxa"/>
          </w:tcPr>
          <w:p>
            <w:pPr>
              <w:pStyle w:val="TableParagraph"/>
              <w:spacing w:line="217" w:lineRule="exact" w:before="65"/>
              <w:ind w:left="11" w:right="3"/>
              <w:rPr>
                <w:sz w:val="20"/>
              </w:rPr>
            </w:pPr>
            <w:r>
              <w:rPr>
                <w:spacing w:val="-2"/>
                <w:sz w:val="20"/>
              </w:rPr>
              <w:t>Valid</w:t>
            </w:r>
          </w:p>
        </w:tc>
      </w:tr>
      <w:tr>
        <w:trPr>
          <w:trHeight w:val="299" w:hRule="atLeast"/>
        </w:trPr>
        <w:tc>
          <w:tcPr>
            <w:tcW w:w="2405" w:type="dxa"/>
            <w:vMerge/>
            <w:tcBorders>
              <w:top w:val="nil"/>
            </w:tcBorders>
          </w:tcPr>
          <w:p>
            <w:pPr>
              <w:rPr>
                <w:sz w:val="2"/>
                <w:szCs w:val="2"/>
              </w:rPr>
            </w:pPr>
          </w:p>
        </w:tc>
        <w:tc>
          <w:tcPr>
            <w:tcW w:w="1135" w:type="dxa"/>
          </w:tcPr>
          <w:p>
            <w:pPr>
              <w:pStyle w:val="TableParagraph"/>
              <w:spacing w:line="217" w:lineRule="exact" w:before="62"/>
              <w:ind w:left="108"/>
              <w:jc w:val="left"/>
              <w:rPr>
                <w:sz w:val="20"/>
              </w:rPr>
            </w:pPr>
            <w:r>
              <w:rPr>
                <w:spacing w:val="-4"/>
                <w:sz w:val="20"/>
              </w:rPr>
              <w:t>X1.3</w:t>
            </w:r>
          </w:p>
        </w:tc>
        <w:tc>
          <w:tcPr>
            <w:tcW w:w="2268" w:type="dxa"/>
          </w:tcPr>
          <w:p>
            <w:pPr>
              <w:pStyle w:val="TableParagraph"/>
              <w:spacing w:line="240" w:lineRule="auto" w:before="26"/>
              <w:ind w:left="10" w:right="1"/>
              <w:rPr>
                <w:sz w:val="20"/>
              </w:rPr>
            </w:pPr>
            <w:r>
              <w:rPr>
                <w:spacing w:val="-2"/>
                <w:sz w:val="20"/>
              </w:rPr>
              <w:t>0.912</w:t>
            </w:r>
          </w:p>
        </w:tc>
        <w:tc>
          <w:tcPr>
            <w:tcW w:w="2410" w:type="dxa"/>
          </w:tcPr>
          <w:p>
            <w:pPr>
              <w:pStyle w:val="TableParagraph"/>
              <w:spacing w:line="217" w:lineRule="exact" w:before="62"/>
              <w:ind w:left="11" w:right="3"/>
              <w:rPr>
                <w:sz w:val="20"/>
              </w:rPr>
            </w:pPr>
            <w:r>
              <w:rPr>
                <w:spacing w:val="-2"/>
                <w:sz w:val="20"/>
              </w:rPr>
              <w:t>Valid</w:t>
            </w:r>
          </w:p>
        </w:tc>
      </w:tr>
      <w:tr>
        <w:trPr>
          <w:trHeight w:val="299" w:hRule="atLeast"/>
        </w:trPr>
        <w:tc>
          <w:tcPr>
            <w:tcW w:w="2405" w:type="dxa"/>
            <w:vMerge/>
            <w:tcBorders>
              <w:top w:val="nil"/>
            </w:tcBorders>
          </w:tcPr>
          <w:p>
            <w:pPr>
              <w:rPr>
                <w:sz w:val="2"/>
                <w:szCs w:val="2"/>
              </w:rPr>
            </w:pPr>
          </w:p>
        </w:tc>
        <w:tc>
          <w:tcPr>
            <w:tcW w:w="1135" w:type="dxa"/>
          </w:tcPr>
          <w:p>
            <w:pPr>
              <w:pStyle w:val="TableParagraph"/>
              <w:spacing w:line="217" w:lineRule="exact" w:before="62"/>
              <w:ind w:left="108"/>
              <w:jc w:val="left"/>
              <w:rPr>
                <w:sz w:val="20"/>
              </w:rPr>
            </w:pPr>
            <w:r>
              <w:rPr>
                <w:spacing w:val="-4"/>
                <w:sz w:val="20"/>
              </w:rPr>
              <w:t>X1.4</w:t>
            </w:r>
          </w:p>
        </w:tc>
        <w:tc>
          <w:tcPr>
            <w:tcW w:w="2268" w:type="dxa"/>
          </w:tcPr>
          <w:p>
            <w:pPr>
              <w:pStyle w:val="TableParagraph"/>
              <w:spacing w:line="240" w:lineRule="auto" w:before="26"/>
              <w:ind w:left="10" w:right="1"/>
              <w:rPr>
                <w:sz w:val="20"/>
              </w:rPr>
            </w:pPr>
            <w:r>
              <w:rPr>
                <w:spacing w:val="-2"/>
                <w:sz w:val="20"/>
              </w:rPr>
              <w:t>0.968</w:t>
            </w:r>
          </w:p>
        </w:tc>
        <w:tc>
          <w:tcPr>
            <w:tcW w:w="2410" w:type="dxa"/>
          </w:tcPr>
          <w:p>
            <w:pPr>
              <w:pStyle w:val="TableParagraph"/>
              <w:spacing w:line="217" w:lineRule="exact" w:before="62"/>
              <w:ind w:left="11" w:right="3"/>
              <w:rPr>
                <w:sz w:val="20"/>
              </w:rPr>
            </w:pPr>
            <w:r>
              <w:rPr>
                <w:spacing w:val="-2"/>
                <w:sz w:val="20"/>
              </w:rPr>
              <w:t>Valid</w:t>
            </w:r>
          </w:p>
        </w:tc>
      </w:tr>
      <w:tr>
        <w:trPr>
          <w:trHeight w:val="299" w:hRule="atLeast"/>
        </w:trPr>
        <w:tc>
          <w:tcPr>
            <w:tcW w:w="2405" w:type="dxa"/>
            <w:vMerge/>
            <w:tcBorders>
              <w:top w:val="nil"/>
            </w:tcBorders>
          </w:tcPr>
          <w:p>
            <w:pPr>
              <w:rPr>
                <w:sz w:val="2"/>
                <w:szCs w:val="2"/>
              </w:rPr>
            </w:pPr>
          </w:p>
        </w:tc>
        <w:tc>
          <w:tcPr>
            <w:tcW w:w="1135" w:type="dxa"/>
          </w:tcPr>
          <w:p>
            <w:pPr>
              <w:pStyle w:val="TableParagraph"/>
              <w:spacing w:line="217" w:lineRule="exact" w:before="62"/>
              <w:ind w:left="108"/>
              <w:jc w:val="left"/>
              <w:rPr>
                <w:sz w:val="20"/>
              </w:rPr>
            </w:pPr>
            <w:r>
              <w:rPr>
                <w:spacing w:val="-4"/>
                <w:sz w:val="20"/>
              </w:rPr>
              <w:t>X1.5</w:t>
            </w:r>
          </w:p>
        </w:tc>
        <w:tc>
          <w:tcPr>
            <w:tcW w:w="2268" w:type="dxa"/>
          </w:tcPr>
          <w:p>
            <w:pPr>
              <w:pStyle w:val="TableParagraph"/>
              <w:spacing w:line="240" w:lineRule="auto" w:before="29"/>
              <w:ind w:left="10" w:right="1"/>
              <w:rPr>
                <w:sz w:val="20"/>
              </w:rPr>
            </w:pPr>
            <w:r>
              <w:rPr>
                <w:spacing w:val="-2"/>
                <w:sz w:val="20"/>
              </w:rPr>
              <w:t>0.897</w:t>
            </w:r>
          </w:p>
        </w:tc>
        <w:tc>
          <w:tcPr>
            <w:tcW w:w="2410" w:type="dxa"/>
          </w:tcPr>
          <w:p>
            <w:pPr>
              <w:pStyle w:val="TableParagraph"/>
              <w:spacing w:line="217" w:lineRule="exact" w:before="62"/>
              <w:ind w:left="11" w:right="3"/>
              <w:rPr>
                <w:sz w:val="20"/>
              </w:rPr>
            </w:pPr>
            <w:r>
              <w:rPr>
                <w:spacing w:val="-2"/>
                <w:sz w:val="20"/>
              </w:rPr>
              <w:t>Valid</w:t>
            </w:r>
          </w:p>
        </w:tc>
      </w:tr>
      <w:tr>
        <w:trPr>
          <w:trHeight w:val="299" w:hRule="atLeast"/>
        </w:trPr>
        <w:tc>
          <w:tcPr>
            <w:tcW w:w="2405" w:type="dxa"/>
            <w:vMerge/>
            <w:tcBorders>
              <w:top w:val="nil"/>
            </w:tcBorders>
          </w:tcPr>
          <w:p>
            <w:pPr>
              <w:rPr>
                <w:sz w:val="2"/>
                <w:szCs w:val="2"/>
              </w:rPr>
            </w:pPr>
          </w:p>
        </w:tc>
        <w:tc>
          <w:tcPr>
            <w:tcW w:w="1135" w:type="dxa"/>
          </w:tcPr>
          <w:p>
            <w:pPr>
              <w:pStyle w:val="TableParagraph"/>
              <w:spacing w:line="217" w:lineRule="exact" w:before="62"/>
              <w:ind w:left="108"/>
              <w:jc w:val="left"/>
              <w:rPr>
                <w:sz w:val="20"/>
              </w:rPr>
            </w:pPr>
            <w:r>
              <w:rPr>
                <w:spacing w:val="-4"/>
                <w:sz w:val="20"/>
              </w:rPr>
              <w:t>X1.6</w:t>
            </w:r>
          </w:p>
        </w:tc>
        <w:tc>
          <w:tcPr>
            <w:tcW w:w="2268" w:type="dxa"/>
          </w:tcPr>
          <w:p>
            <w:pPr>
              <w:pStyle w:val="TableParagraph"/>
              <w:spacing w:line="240" w:lineRule="auto" w:before="29"/>
              <w:ind w:left="10" w:right="1"/>
              <w:rPr>
                <w:sz w:val="20"/>
              </w:rPr>
            </w:pPr>
            <w:r>
              <w:rPr>
                <w:spacing w:val="-2"/>
                <w:sz w:val="20"/>
              </w:rPr>
              <w:t>0.884</w:t>
            </w:r>
          </w:p>
        </w:tc>
        <w:tc>
          <w:tcPr>
            <w:tcW w:w="2410" w:type="dxa"/>
          </w:tcPr>
          <w:p>
            <w:pPr>
              <w:pStyle w:val="TableParagraph"/>
              <w:spacing w:line="217" w:lineRule="exact" w:before="62"/>
              <w:ind w:left="11" w:right="3"/>
              <w:rPr>
                <w:sz w:val="20"/>
              </w:rPr>
            </w:pPr>
            <w:r>
              <w:rPr>
                <w:spacing w:val="-2"/>
                <w:sz w:val="20"/>
              </w:rPr>
              <w:t>Valid</w:t>
            </w:r>
          </w:p>
        </w:tc>
      </w:tr>
      <w:tr>
        <w:trPr>
          <w:trHeight w:val="299" w:hRule="atLeast"/>
        </w:trPr>
        <w:tc>
          <w:tcPr>
            <w:tcW w:w="2405" w:type="dxa"/>
            <w:vMerge/>
            <w:tcBorders>
              <w:top w:val="nil"/>
            </w:tcBorders>
          </w:tcPr>
          <w:p>
            <w:pPr>
              <w:rPr>
                <w:sz w:val="2"/>
                <w:szCs w:val="2"/>
              </w:rPr>
            </w:pPr>
          </w:p>
        </w:tc>
        <w:tc>
          <w:tcPr>
            <w:tcW w:w="1135" w:type="dxa"/>
          </w:tcPr>
          <w:p>
            <w:pPr>
              <w:pStyle w:val="TableParagraph"/>
              <w:spacing w:line="215" w:lineRule="exact" w:before="65"/>
              <w:ind w:left="108"/>
              <w:jc w:val="left"/>
              <w:rPr>
                <w:sz w:val="20"/>
              </w:rPr>
            </w:pPr>
            <w:r>
              <w:rPr>
                <w:spacing w:val="-4"/>
                <w:sz w:val="20"/>
              </w:rPr>
              <w:t>X1.7</w:t>
            </w:r>
          </w:p>
        </w:tc>
        <w:tc>
          <w:tcPr>
            <w:tcW w:w="2268" w:type="dxa"/>
          </w:tcPr>
          <w:p>
            <w:pPr>
              <w:pStyle w:val="TableParagraph"/>
              <w:spacing w:line="240" w:lineRule="auto" w:before="29"/>
              <w:ind w:left="10" w:right="1"/>
              <w:rPr>
                <w:sz w:val="20"/>
              </w:rPr>
            </w:pPr>
            <w:r>
              <w:rPr>
                <w:spacing w:val="-2"/>
                <w:sz w:val="20"/>
              </w:rPr>
              <w:t>0.805</w:t>
            </w:r>
          </w:p>
        </w:tc>
        <w:tc>
          <w:tcPr>
            <w:tcW w:w="2410" w:type="dxa"/>
          </w:tcPr>
          <w:p>
            <w:pPr>
              <w:pStyle w:val="TableParagraph"/>
              <w:spacing w:line="215" w:lineRule="exact" w:before="65"/>
              <w:ind w:left="11" w:right="3"/>
              <w:rPr>
                <w:sz w:val="20"/>
              </w:rPr>
            </w:pPr>
            <w:r>
              <w:rPr>
                <w:spacing w:val="-2"/>
                <w:sz w:val="20"/>
              </w:rPr>
              <w:t>Valid</w:t>
            </w:r>
          </w:p>
        </w:tc>
      </w:tr>
      <w:tr>
        <w:trPr>
          <w:trHeight w:val="302" w:hRule="atLeast"/>
        </w:trPr>
        <w:tc>
          <w:tcPr>
            <w:tcW w:w="2405" w:type="dxa"/>
            <w:vMerge/>
            <w:tcBorders>
              <w:top w:val="nil"/>
            </w:tcBorders>
          </w:tcPr>
          <w:p>
            <w:pPr>
              <w:rPr>
                <w:sz w:val="2"/>
                <w:szCs w:val="2"/>
              </w:rPr>
            </w:pPr>
          </w:p>
        </w:tc>
        <w:tc>
          <w:tcPr>
            <w:tcW w:w="1135" w:type="dxa"/>
          </w:tcPr>
          <w:p>
            <w:pPr>
              <w:pStyle w:val="TableParagraph"/>
              <w:spacing w:line="217" w:lineRule="exact" w:before="65"/>
              <w:ind w:left="108"/>
              <w:jc w:val="left"/>
              <w:rPr>
                <w:sz w:val="20"/>
              </w:rPr>
            </w:pPr>
            <w:r>
              <w:rPr>
                <w:spacing w:val="-4"/>
                <w:sz w:val="20"/>
              </w:rPr>
              <w:t>X1.8</w:t>
            </w:r>
          </w:p>
        </w:tc>
        <w:tc>
          <w:tcPr>
            <w:tcW w:w="2268" w:type="dxa"/>
          </w:tcPr>
          <w:p>
            <w:pPr>
              <w:pStyle w:val="TableParagraph"/>
              <w:spacing w:line="240" w:lineRule="auto" w:before="29"/>
              <w:ind w:left="10" w:right="1"/>
              <w:rPr>
                <w:sz w:val="20"/>
              </w:rPr>
            </w:pPr>
            <w:r>
              <w:rPr>
                <w:spacing w:val="-2"/>
                <w:sz w:val="20"/>
              </w:rPr>
              <w:t>0.911</w:t>
            </w:r>
          </w:p>
        </w:tc>
        <w:tc>
          <w:tcPr>
            <w:tcW w:w="2410" w:type="dxa"/>
          </w:tcPr>
          <w:p>
            <w:pPr>
              <w:pStyle w:val="TableParagraph"/>
              <w:spacing w:line="217" w:lineRule="exact" w:before="65"/>
              <w:ind w:left="11" w:right="3"/>
              <w:rPr>
                <w:sz w:val="20"/>
              </w:rPr>
            </w:pPr>
            <w:r>
              <w:rPr>
                <w:spacing w:val="-2"/>
                <w:sz w:val="20"/>
              </w:rPr>
              <w:t>Valid</w:t>
            </w:r>
          </w:p>
        </w:tc>
      </w:tr>
      <w:tr>
        <w:trPr>
          <w:trHeight w:val="299" w:hRule="atLeast"/>
        </w:trPr>
        <w:tc>
          <w:tcPr>
            <w:tcW w:w="2405" w:type="dxa"/>
            <w:vMerge/>
            <w:tcBorders>
              <w:top w:val="nil"/>
            </w:tcBorders>
          </w:tcPr>
          <w:p>
            <w:pPr>
              <w:rPr>
                <w:sz w:val="2"/>
                <w:szCs w:val="2"/>
              </w:rPr>
            </w:pPr>
          </w:p>
        </w:tc>
        <w:tc>
          <w:tcPr>
            <w:tcW w:w="1135" w:type="dxa"/>
          </w:tcPr>
          <w:p>
            <w:pPr>
              <w:pStyle w:val="TableParagraph"/>
              <w:spacing w:line="217" w:lineRule="exact" w:before="62"/>
              <w:ind w:left="108"/>
              <w:jc w:val="left"/>
              <w:rPr>
                <w:sz w:val="20"/>
              </w:rPr>
            </w:pPr>
            <w:r>
              <w:rPr>
                <w:spacing w:val="-4"/>
                <w:sz w:val="20"/>
              </w:rPr>
              <w:t>X1.9</w:t>
            </w:r>
          </w:p>
        </w:tc>
        <w:tc>
          <w:tcPr>
            <w:tcW w:w="2268" w:type="dxa"/>
          </w:tcPr>
          <w:p>
            <w:pPr>
              <w:pStyle w:val="TableParagraph"/>
              <w:spacing w:line="240" w:lineRule="auto" w:before="26"/>
              <w:ind w:left="10" w:right="1"/>
              <w:rPr>
                <w:sz w:val="20"/>
              </w:rPr>
            </w:pPr>
            <w:r>
              <w:rPr>
                <w:spacing w:val="-2"/>
                <w:sz w:val="20"/>
              </w:rPr>
              <w:t>0.815</w:t>
            </w:r>
          </w:p>
        </w:tc>
        <w:tc>
          <w:tcPr>
            <w:tcW w:w="2410" w:type="dxa"/>
          </w:tcPr>
          <w:p>
            <w:pPr>
              <w:pStyle w:val="TableParagraph"/>
              <w:spacing w:line="217" w:lineRule="exact" w:before="62"/>
              <w:ind w:left="11" w:right="3"/>
              <w:rPr>
                <w:sz w:val="20"/>
              </w:rPr>
            </w:pPr>
            <w:r>
              <w:rPr>
                <w:spacing w:val="-2"/>
                <w:sz w:val="20"/>
              </w:rPr>
              <w:t>Valid</w:t>
            </w:r>
          </w:p>
        </w:tc>
      </w:tr>
    </w:tbl>
    <w:p>
      <w:pPr>
        <w:pStyle w:val="TableParagraph"/>
        <w:spacing w:after="0" w:line="217" w:lineRule="exact"/>
        <w:rPr>
          <w:sz w:val="20"/>
        </w:rPr>
        <w:sectPr>
          <w:headerReference w:type="default" r:id="rId86"/>
          <w:footerReference w:type="default" r:id="rId87"/>
          <w:pgSz w:w="11910" w:h="16840"/>
          <w:pgMar w:header="722" w:footer="0" w:top="1920" w:bottom="280" w:left="1700" w:right="1275"/>
        </w:sectPr>
      </w:pPr>
    </w:p>
    <w:p>
      <w:pPr>
        <w:pStyle w:val="BodyText"/>
        <w:spacing w:before="73"/>
        <w:rPr>
          <w:b/>
          <w:i/>
          <w:sz w:val="22"/>
        </w:rPr>
      </w:pPr>
    </w:p>
    <w:p>
      <w:pPr>
        <w:spacing w:before="1"/>
        <w:ind w:left="568" w:right="0" w:firstLine="0"/>
        <w:jc w:val="left"/>
        <w:rPr>
          <w:rFonts w:ascii="Calibri"/>
          <w:b/>
          <w:sz w:val="22"/>
        </w:rPr>
      </w:pPr>
      <w:r>
        <w:rPr>
          <w:rFonts w:ascii="Calibri"/>
          <w:b/>
          <w:sz w:val="22"/>
        </w:rPr>
        <w:t>Tabel</w:t>
      </w:r>
      <w:r>
        <w:rPr>
          <w:rFonts w:ascii="Calibri"/>
          <w:b/>
          <w:spacing w:val="-4"/>
          <w:sz w:val="22"/>
        </w:rPr>
        <w:t> </w:t>
      </w:r>
      <w:r>
        <w:rPr>
          <w:rFonts w:ascii="Calibri"/>
          <w:b/>
          <w:sz w:val="22"/>
        </w:rPr>
        <w:t>3.2</w:t>
      </w:r>
      <w:r>
        <w:rPr>
          <w:rFonts w:ascii="Calibri"/>
          <w:b/>
          <w:spacing w:val="-4"/>
          <w:sz w:val="22"/>
        </w:rPr>
        <w:t> </w:t>
      </w:r>
      <w:r>
        <w:rPr>
          <w:rFonts w:ascii="Calibri"/>
          <w:b/>
          <w:spacing w:val="-2"/>
          <w:sz w:val="22"/>
        </w:rPr>
        <w:t>Sambungan</w:t>
      </w:r>
    </w:p>
    <w:p>
      <w:pPr>
        <w:pStyle w:val="BodyText"/>
        <w:spacing w:before="5"/>
        <w:rPr>
          <w:rFonts w:ascii="Calibri"/>
          <w:b/>
          <w:sz w:val="13"/>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5"/>
        <w:gridCol w:w="1135"/>
        <w:gridCol w:w="2268"/>
        <w:gridCol w:w="2410"/>
      </w:tblGrid>
      <w:tr>
        <w:trPr>
          <w:trHeight w:val="299" w:hRule="atLeast"/>
        </w:trPr>
        <w:tc>
          <w:tcPr>
            <w:tcW w:w="2405" w:type="dxa"/>
          </w:tcPr>
          <w:p>
            <w:pPr>
              <w:pStyle w:val="TableParagraph"/>
              <w:spacing w:line="240" w:lineRule="auto"/>
              <w:ind w:left="0"/>
              <w:jc w:val="left"/>
              <w:rPr>
                <w:sz w:val="22"/>
              </w:rPr>
            </w:pPr>
          </w:p>
        </w:tc>
        <w:tc>
          <w:tcPr>
            <w:tcW w:w="1135" w:type="dxa"/>
          </w:tcPr>
          <w:p>
            <w:pPr>
              <w:pStyle w:val="TableParagraph"/>
              <w:spacing w:line="217" w:lineRule="exact" w:before="62"/>
              <w:ind w:left="108"/>
              <w:jc w:val="left"/>
              <w:rPr>
                <w:sz w:val="20"/>
              </w:rPr>
            </w:pPr>
            <w:r>
              <w:rPr>
                <w:spacing w:val="-2"/>
                <w:sz w:val="20"/>
              </w:rPr>
              <w:t>X1.10</w:t>
            </w:r>
          </w:p>
        </w:tc>
        <w:tc>
          <w:tcPr>
            <w:tcW w:w="2268" w:type="dxa"/>
          </w:tcPr>
          <w:p>
            <w:pPr>
              <w:pStyle w:val="TableParagraph"/>
              <w:spacing w:line="240" w:lineRule="auto" w:before="26"/>
              <w:ind w:left="10" w:right="1"/>
              <w:rPr>
                <w:sz w:val="20"/>
              </w:rPr>
            </w:pPr>
            <w:r>
              <w:rPr>
                <w:spacing w:val="-2"/>
                <w:sz w:val="20"/>
              </w:rPr>
              <w:t>0.869</w:t>
            </w:r>
          </w:p>
        </w:tc>
        <w:tc>
          <w:tcPr>
            <w:tcW w:w="2410" w:type="dxa"/>
          </w:tcPr>
          <w:p>
            <w:pPr>
              <w:pStyle w:val="TableParagraph"/>
              <w:spacing w:line="217" w:lineRule="exact" w:before="62"/>
              <w:ind w:left="11" w:right="3"/>
              <w:rPr>
                <w:sz w:val="20"/>
              </w:rPr>
            </w:pPr>
            <w:r>
              <w:rPr>
                <w:spacing w:val="-2"/>
                <w:sz w:val="20"/>
              </w:rPr>
              <w:t>Valid</w:t>
            </w:r>
          </w:p>
        </w:tc>
      </w:tr>
      <w:tr>
        <w:trPr>
          <w:trHeight w:val="299" w:hRule="atLeast"/>
        </w:trPr>
        <w:tc>
          <w:tcPr>
            <w:tcW w:w="2405" w:type="dxa"/>
            <w:vMerge w:val="restart"/>
          </w:tcPr>
          <w:p>
            <w:pPr>
              <w:pStyle w:val="TableParagraph"/>
              <w:spacing w:line="240" w:lineRule="auto" w:before="99"/>
              <w:ind w:left="0"/>
              <w:jc w:val="left"/>
              <w:rPr>
                <w:rFonts w:ascii="Calibri"/>
                <w:b/>
                <w:sz w:val="20"/>
              </w:rPr>
            </w:pPr>
          </w:p>
          <w:p>
            <w:pPr>
              <w:pStyle w:val="TableParagraph"/>
              <w:spacing w:line="240" w:lineRule="auto"/>
              <w:ind w:left="659"/>
              <w:jc w:val="left"/>
              <w:rPr>
                <w:b/>
                <w:sz w:val="20"/>
              </w:rPr>
            </w:pPr>
            <w:r>
              <w:rPr>
                <w:b/>
                <w:sz w:val="20"/>
              </w:rPr>
              <w:t>Moral</w:t>
            </w:r>
            <w:r>
              <w:rPr>
                <w:b/>
                <w:spacing w:val="-4"/>
                <w:sz w:val="20"/>
              </w:rPr>
              <w:t> </w:t>
            </w:r>
            <w:r>
              <w:rPr>
                <w:b/>
                <w:spacing w:val="-2"/>
                <w:sz w:val="20"/>
              </w:rPr>
              <w:t>Pajak</w:t>
            </w:r>
          </w:p>
        </w:tc>
        <w:tc>
          <w:tcPr>
            <w:tcW w:w="1135" w:type="dxa"/>
          </w:tcPr>
          <w:p>
            <w:pPr>
              <w:pStyle w:val="TableParagraph"/>
              <w:spacing w:line="217" w:lineRule="exact" w:before="62"/>
              <w:ind w:left="108"/>
              <w:jc w:val="left"/>
              <w:rPr>
                <w:sz w:val="20"/>
              </w:rPr>
            </w:pPr>
            <w:r>
              <w:rPr>
                <w:spacing w:val="-4"/>
                <w:sz w:val="20"/>
              </w:rPr>
              <w:t>X2.1</w:t>
            </w:r>
          </w:p>
        </w:tc>
        <w:tc>
          <w:tcPr>
            <w:tcW w:w="2268" w:type="dxa"/>
          </w:tcPr>
          <w:p>
            <w:pPr>
              <w:pStyle w:val="TableParagraph"/>
              <w:spacing w:line="240" w:lineRule="auto" w:before="26"/>
              <w:ind w:left="10" w:right="1"/>
              <w:rPr>
                <w:sz w:val="20"/>
              </w:rPr>
            </w:pPr>
            <w:r>
              <w:rPr>
                <w:spacing w:val="-2"/>
                <w:sz w:val="20"/>
              </w:rPr>
              <w:t>0.893</w:t>
            </w:r>
          </w:p>
        </w:tc>
        <w:tc>
          <w:tcPr>
            <w:tcW w:w="2410" w:type="dxa"/>
          </w:tcPr>
          <w:p>
            <w:pPr>
              <w:pStyle w:val="TableParagraph"/>
              <w:spacing w:line="217" w:lineRule="exact" w:before="62"/>
              <w:ind w:left="11" w:right="3"/>
              <w:rPr>
                <w:sz w:val="20"/>
              </w:rPr>
            </w:pPr>
            <w:r>
              <w:rPr>
                <w:spacing w:val="-2"/>
                <w:sz w:val="20"/>
              </w:rPr>
              <w:t>Valid</w:t>
            </w:r>
          </w:p>
        </w:tc>
      </w:tr>
      <w:tr>
        <w:trPr>
          <w:trHeight w:val="299" w:hRule="atLeast"/>
        </w:trPr>
        <w:tc>
          <w:tcPr>
            <w:tcW w:w="2405" w:type="dxa"/>
            <w:vMerge/>
            <w:tcBorders>
              <w:top w:val="nil"/>
            </w:tcBorders>
          </w:tcPr>
          <w:p>
            <w:pPr>
              <w:rPr>
                <w:sz w:val="2"/>
                <w:szCs w:val="2"/>
              </w:rPr>
            </w:pPr>
          </w:p>
        </w:tc>
        <w:tc>
          <w:tcPr>
            <w:tcW w:w="1135" w:type="dxa"/>
          </w:tcPr>
          <w:p>
            <w:pPr>
              <w:pStyle w:val="TableParagraph"/>
              <w:spacing w:line="217" w:lineRule="exact" w:before="62"/>
              <w:ind w:left="108"/>
              <w:jc w:val="left"/>
              <w:rPr>
                <w:sz w:val="20"/>
              </w:rPr>
            </w:pPr>
            <w:r>
              <w:rPr>
                <w:spacing w:val="-4"/>
                <w:sz w:val="20"/>
              </w:rPr>
              <w:t>X2.2</w:t>
            </w:r>
          </w:p>
        </w:tc>
        <w:tc>
          <w:tcPr>
            <w:tcW w:w="2268" w:type="dxa"/>
          </w:tcPr>
          <w:p>
            <w:pPr>
              <w:pStyle w:val="TableParagraph"/>
              <w:spacing w:line="240" w:lineRule="auto" w:before="29"/>
              <w:ind w:left="10" w:right="1"/>
              <w:rPr>
                <w:sz w:val="20"/>
              </w:rPr>
            </w:pPr>
            <w:r>
              <w:rPr>
                <w:spacing w:val="-2"/>
                <w:sz w:val="20"/>
              </w:rPr>
              <w:t>0.864</w:t>
            </w:r>
          </w:p>
        </w:tc>
        <w:tc>
          <w:tcPr>
            <w:tcW w:w="2410" w:type="dxa"/>
          </w:tcPr>
          <w:p>
            <w:pPr>
              <w:pStyle w:val="TableParagraph"/>
              <w:spacing w:line="217" w:lineRule="exact" w:before="62"/>
              <w:ind w:left="11" w:right="3"/>
              <w:rPr>
                <w:sz w:val="20"/>
              </w:rPr>
            </w:pPr>
            <w:r>
              <w:rPr>
                <w:spacing w:val="-2"/>
                <w:sz w:val="20"/>
              </w:rPr>
              <w:t>Valid</w:t>
            </w:r>
          </w:p>
        </w:tc>
      </w:tr>
      <w:tr>
        <w:trPr>
          <w:trHeight w:val="299" w:hRule="atLeast"/>
        </w:trPr>
        <w:tc>
          <w:tcPr>
            <w:tcW w:w="2405" w:type="dxa"/>
            <w:vMerge/>
            <w:tcBorders>
              <w:top w:val="nil"/>
            </w:tcBorders>
          </w:tcPr>
          <w:p>
            <w:pPr>
              <w:rPr>
                <w:sz w:val="2"/>
                <w:szCs w:val="2"/>
              </w:rPr>
            </w:pPr>
          </w:p>
        </w:tc>
        <w:tc>
          <w:tcPr>
            <w:tcW w:w="1135" w:type="dxa"/>
          </w:tcPr>
          <w:p>
            <w:pPr>
              <w:pStyle w:val="TableParagraph"/>
              <w:spacing w:line="217" w:lineRule="exact" w:before="62"/>
              <w:ind w:left="108"/>
              <w:jc w:val="left"/>
              <w:rPr>
                <w:sz w:val="20"/>
              </w:rPr>
            </w:pPr>
            <w:r>
              <w:rPr>
                <w:spacing w:val="-4"/>
                <w:sz w:val="20"/>
              </w:rPr>
              <w:t>X2.3</w:t>
            </w:r>
          </w:p>
        </w:tc>
        <w:tc>
          <w:tcPr>
            <w:tcW w:w="2268" w:type="dxa"/>
          </w:tcPr>
          <w:p>
            <w:pPr>
              <w:pStyle w:val="TableParagraph"/>
              <w:spacing w:line="240" w:lineRule="auto" w:before="29"/>
              <w:ind w:left="10" w:right="1"/>
              <w:rPr>
                <w:sz w:val="20"/>
              </w:rPr>
            </w:pPr>
            <w:r>
              <w:rPr>
                <w:spacing w:val="-2"/>
                <w:sz w:val="20"/>
              </w:rPr>
              <w:t>0.881</w:t>
            </w:r>
          </w:p>
        </w:tc>
        <w:tc>
          <w:tcPr>
            <w:tcW w:w="2410" w:type="dxa"/>
          </w:tcPr>
          <w:p>
            <w:pPr>
              <w:pStyle w:val="TableParagraph"/>
              <w:spacing w:line="217" w:lineRule="exact" w:before="62"/>
              <w:ind w:left="11" w:right="3"/>
              <w:rPr>
                <w:sz w:val="20"/>
              </w:rPr>
            </w:pPr>
            <w:r>
              <w:rPr>
                <w:spacing w:val="-2"/>
                <w:sz w:val="20"/>
              </w:rPr>
              <w:t>Valid</w:t>
            </w:r>
          </w:p>
        </w:tc>
      </w:tr>
      <w:tr>
        <w:trPr>
          <w:trHeight w:val="299" w:hRule="atLeast"/>
        </w:trPr>
        <w:tc>
          <w:tcPr>
            <w:tcW w:w="2405" w:type="dxa"/>
            <w:vMerge w:val="restart"/>
          </w:tcPr>
          <w:p>
            <w:pPr>
              <w:pStyle w:val="TableParagraph"/>
              <w:spacing w:line="240" w:lineRule="auto"/>
              <w:ind w:left="0"/>
              <w:jc w:val="left"/>
              <w:rPr>
                <w:rFonts w:ascii="Calibri"/>
                <w:b/>
                <w:sz w:val="20"/>
              </w:rPr>
            </w:pPr>
          </w:p>
          <w:p>
            <w:pPr>
              <w:pStyle w:val="TableParagraph"/>
              <w:spacing w:line="240" w:lineRule="auto" w:before="11"/>
              <w:ind w:left="0"/>
              <w:jc w:val="left"/>
              <w:rPr>
                <w:rFonts w:ascii="Calibri"/>
                <w:b/>
                <w:sz w:val="20"/>
              </w:rPr>
            </w:pPr>
          </w:p>
          <w:p>
            <w:pPr>
              <w:pStyle w:val="TableParagraph"/>
              <w:spacing w:line="240" w:lineRule="auto"/>
              <w:ind w:left="676"/>
              <w:jc w:val="left"/>
              <w:rPr>
                <w:b/>
                <w:sz w:val="20"/>
              </w:rPr>
            </w:pPr>
            <w:r>
              <w:rPr>
                <w:b/>
                <w:sz w:val="20"/>
              </w:rPr>
              <w:t>Akses</w:t>
            </w:r>
            <w:r>
              <w:rPr>
                <w:b/>
                <w:spacing w:val="-10"/>
                <w:sz w:val="20"/>
              </w:rPr>
              <w:t> </w:t>
            </w:r>
            <w:r>
              <w:rPr>
                <w:b/>
                <w:spacing w:val="-2"/>
                <w:sz w:val="20"/>
              </w:rPr>
              <w:t>Pajak</w:t>
            </w:r>
          </w:p>
        </w:tc>
        <w:tc>
          <w:tcPr>
            <w:tcW w:w="1135" w:type="dxa"/>
          </w:tcPr>
          <w:p>
            <w:pPr>
              <w:pStyle w:val="TableParagraph"/>
              <w:spacing w:line="215" w:lineRule="exact" w:before="65"/>
              <w:ind w:left="108"/>
              <w:jc w:val="left"/>
              <w:rPr>
                <w:sz w:val="20"/>
              </w:rPr>
            </w:pPr>
            <w:r>
              <w:rPr>
                <w:spacing w:val="-4"/>
                <w:sz w:val="20"/>
              </w:rPr>
              <w:t>X3.1</w:t>
            </w:r>
          </w:p>
        </w:tc>
        <w:tc>
          <w:tcPr>
            <w:tcW w:w="2268" w:type="dxa"/>
          </w:tcPr>
          <w:p>
            <w:pPr>
              <w:pStyle w:val="TableParagraph"/>
              <w:spacing w:line="240" w:lineRule="auto" w:before="29"/>
              <w:ind w:left="10" w:right="1"/>
              <w:rPr>
                <w:sz w:val="20"/>
              </w:rPr>
            </w:pPr>
            <w:r>
              <w:rPr>
                <w:spacing w:val="-2"/>
                <w:sz w:val="20"/>
              </w:rPr>
              <w:t>0.886</w:t>
            </w:r>
          </w:p>
        </w:tc>
        <w:tc>
          <w:tcPr>
            <w:tcW w:w="2410" w:type="dxa"/>
          </w:tcPr>
          <w:p>
            <w:pPr>
              <w:pStyle w:val="TableParagraph"/>
              <w:spacing w:line="215" w:lineRule="exact" w:before="65"/>
              <w:ind w:left="11" w:right="3"/>
              <w:rPr>
                <w:sz w:val="20"/>
              </w:rPr>
            </w:pPr>
            <w:r>
              <w:rPr>
                <w:spacing w:val="-2"/>
                <w:sz w:val="20"/>
              </w:rPr>
              <w:t>Valid</w:t>
            </w:r>
          </w:p>
        </w:tc>
      </w:tr>
      <w:tr>
        <w:trPr>
          <w:trHeight w:val="302" w:hRule="atLeast"/>
        </w:trPr>
        <w:tc>
          <w:tcPr>
            <w:tcW w:w="2405" w:type="dxa"/>
            <w:vMerge/>
            <w:tcBorders>
              <w:top w:val="nil"/>
            </w:tcBorders>
          </w:tcPr>
          <w:p>
            <w:pPr>
              <w:rPr>
                <w:sz w:val="2"/>
                <w:szCs w:val="2"/>
              </w:rPr>
            </w:pPr>
          </w:p>
        </w:tc>
        <w:tc>
          <w:tcPr>
            <w:tcW w:w="1135" w:type="dxa"/>
          </w:tcPr>
          <w:p>
            <w:pPr>
              <w:pStyle w:val="TableParagraph"/>
              <w:spacing w:line="217" w:lineRule="exact" w:before="65"/>
              <w:ind w:left="108"/>
              <w:jc w:val="left"/>
              <w:rPr>
                <w:sz w:val="20"/>
              </w:rPr>
            </w:pPr>
            <w:r>
              <w:rPr>
                <w:spacing w:val="-4"/>
                <w:sz w:val="20"/>
              </w:rPr>
              <w:t>X3.2</w:t>
            </w:r>
          </w:p>
        </w:tc>
        <w:tc>
          <w:tcPr>
            <w:tcW w:w="2268" w:type="dxa"/>
          </w:tcPr>
          <w:p>
            <w:pPr>
              <w:pStyle w:val="TableParagraph"/>
              <w:spacing w:line="240" w:lineRule="auto" w:before="29"/>
              <w:ind w:left="10" w:right="1"/>
              <w:rPr>
                <w:sz w:val="20"/>
              </w:rPr>
            </w:pPr>
            <w:r>
              <w:rPr>
                <w:spacing w:val="-4"/>
                <w:sz w:val="20"/>
              </w:rPr>
              <w:t>0.89</w:t>
            </w:r>
          </w:p>
        </w:tc>
        <w:tc>
          <w:tcPr>
            <w:tcW w:w="2410" w:type="dxa"/>
          </w:tcPr>
          <w:p>
            <w:pPr>
              <w:pStyle w:val="TableParagraph"/>
              <w:spacing w:line="217" w:lineRule="exact" w:before="65"/>
              <w:ind w:left="11" w:right="3"/>
              <w:rPr>
                <w:sz w:val="20"/>
              </w:rPr>
            </w:pPr>
            <w:r>
              <w:rPr>
                <w:spacing w:val="-2"/>
                <w:sz w:val="20"/>
              </w:rPr>
              <w:t>Valid</w:t>
            </w:r>
          </w:p>
        </w:tc>
      </w:tr>
      <w:tr>
        <w:trPr>
          <w:trHeight w:val="300" w:hRule="atLeast"/>
        </w:trPr>
        <w:tc>
          <w:tcPr>
            <w:tcW w:w="2405" w:type="dxa"/>
            <w:vMerge/>
            <w:tcBorders>
              <w:top w:val="nil"/>
            </w:tcBorders>
          </w:tcPr>
          <w:p>
            <w:pPr>
              <w:rPr>
                <w:sz w:val="2"/>
                <w:szCs w:val="2"/>
              </w:rPr>
            </w:pPr>
          </w:p>
        </w:tc>
        <w:tc>
          <w:tcPr>
            <w:tcW w:w="1135" w:type="dxa"/>
          </w:tcPr>
          <w:p>
            <w:pPr>
              <w:pStyle w:val="TableParagraph"/>
              <w:spacing w:line="218" w:lineRule="exact" w:before="62"/>
              <w:ind w:left="108"/>
              <w:jc w:val="left"/>
              <w:rPr>
                <w:sz w:val="20"/>
              </w:rPr>
            </w:pPr>
            <w:r>
              <w:rPr>
                <w:spacing w:val="-4"/>
                <w:sz w:val="20"/>
              </w:rPr>
              <w:t>X3.3</w:t>
            </w:r>
          </w:p>
        </w:tc>
        <w:tc>
          <w:tcPr>
            <w:tcW w:w="2268" w:type="dxa"/>
          </w:tcPr>
          <w:p>
            <w:pPr>
              <w:pStyle w:val="TableParagraph"/>
              <w:spacing w:line="240" w:lineRule="auto" w:before="26"/>
              <w:ind w:left="10" w:right="1"/>
              <w:rPr>
                <w:sz w:val="20"/>
              </w:rPr>
            </w:pPr>
            <w:r>
              <w:rPr>
                <w:spacing w:val="-2"/>
                <w:sz w:val="20"/>
              </w:rPr>
              <w:t>0.925</w:t>
            </w:r>
          </w:p>
        </w:tc>
        <w:tc>
          <w:tcPr>
            <w:tcW w:w="2410" w:type="dxa"/>
          </w:tcPr>
          <w:p>
            <w:pPr>
              <w:pStyle w:val="TableParagraph"/>
              <w:spacing w:line="218" w:lineRule="exact" w:before="62"/>
              <w:ind w:left="11" w:right="3"/>
              <w:rPr>
                <w:sz w:val="20"/>
              </w:rPr>
            </w:pPr>
            <w:r>
              <w:rPr>
                <w:spacing w:val="-2"/>
                <w:sz w:val="20"/>
              </w:rPr>
              <w:t>Valid</w:t>
            </w:r>
          </w:p>
        </w:tc>
      </w:tr>
      <w:tr>
        <w:trPr>
          <w:trHeight w:val="299" w:hRule="atLeast"/>
        </w:trPr>
        <w:tc>
          <w:tcPr>
            <w:tcW w:w="2405" w:type="dxa"/>
            <w:vMerge/>
            <w:tcBorders>
              <w:top w:val="nil"/>
            </w:tcBorders>
          </w:tcPr>
          <w:p>
            <w:pPr>
              <w:rPr>
                <w:sz w:val="2"/>
                <w:szCs w:val="2"/>
              </w:rPr>
            </w:pPr>
          </w:p>
        </w:tc>
        <w:tc>
          <w:tcPr>
            <w:tcW w:w="1135" w:type="dxa"/>
          </w:tcPr>
          <w:p>
            <w:pPr>
              <w:pStyle w:val="TableParagraph"/>
              <w:spacing w:line="217" w:lineRule="exact" w:before="62"/>
              <w:ind w:left="108"/>
              <w:jc w:val="left"/>
              <w:rPr>
                <w:sz w:val="20"/>
              </w:rPr>
            </w:pPr>
            <w:r>
              <w:rPr>
                <w:spacing w:val="-4"/>
                <w:sz w:val="20"/>
              </w:rPr>
              <w:t>X3.4</w:t>
            </w:r>
          </w:p>
        </w:tc>
        <w:tc>
          <w:tcPr>
            <w:tcW w:w="2268" w:type="dxa"/>
          </w:tcPr>
          <w:p>
            <w:pPr>
              <w:pStyle w:val="TableParagraph"/>
              <w:spacing w:line="240" w:lineRule="auto" w:before="26"/>
              <w:ind w:left="10" w:right="1"/>
              <w:rPr>
                <w:sz w:val="20"/>
              </w:rPr>
            </w:pPr>
            <w:r>
              <w:rPr>
                <w:spacing w:val="-2"/>
                <w:sz w:val="20"/>
              </w:rPr>
              <w:t>0.801</w:t>
            </w:r>
          </w:p>
        </w:tc>
        <w:tc>
          <w:tcPr>
            <w:tcW w:w="2410" w:type="dxa"/>
          </w:tcPr>
          <w:p>
            <w:pPr>
              <w:pStyle w:val="TableParagraph"/>
              <w:spacing w:line="217" w:lineRule="exact" w:before="62"/>
              <w:ind w:left="11" w:right="3"/>
              <w:rPr>
                <w:sz w:val="20"/>
              </w:rPr>
            </w:pPr>
            <w:r>
              <w:rPr>
                <w:spacing w:val="-2"/>
                <w:sz w:val="20"/>
              </w:rPr>
              <w:t>Valid</w:t>
            </w:r>
          </w:p>
        </w:tc>
      </w:tr>
      <w:tr>
        <w:trPr>
          <w:trHeight w:val="299" w:hRule="atLeast"/>
        </w:trPr>
        <w:tc>
          <w:tcPr>
            <w:tcW w:w="2405" w:type="dxa"/>
            <w:vMerge w:val="restart"/>
          </w:tcPr>
          <w:p>
            <w:pPr>
              <w:pStyle w:val="TableParagraph"/>
              <w:spacing w:line="240" w:lineRule="auto" w:before="137"/>
              <w:ind w:left="0"/>
              <w:jc w:val="left"/>
              <w:rPr>
                <w:rFonts w:ascii="Calibri"/>
                <w:b/>
                <w:sz w:val="20"/>
              </w:rPr>
            </w:pPr>
          </w:p>
          <w:p>
            <w:pPr>
              <w:pStyle w:val="TableParagraph"/>
              <w:spacing w:line="240" w:lineRule="auto"/>
              <w:ind w:left="275" w:hanging="118"/>
              <w:jc w:val="left"/>
              <w:rPr>
                <w:b/>
                <w:sz w:val="20"/>
              </w:rPr>
            </w:pPr>
            <w:r>
              <w:rPr>
                <w:b/>
                <w:sz w:val="20"/>
              </w:rPr>
              <w:t>Kepatuhan</w:t>
            </w:r>
            <w:r>
              <w:rPr>
                <w:b/>
                <w:spacing w:val="-13"/>
                <w:sz w:val="20"/>
              </w:rPr>
              <w:t> </w:t>
            </w:r>
            <w:r>
              <w:rPr>
                <w:b/>
                <w:sz w:val="20"/>
              </w:rPr>
              <w:t>Wajib</w:t>
            </w:r>
            <w:r>
              <w:rPr>
                <w:b/>
                <w:spacing w:val="-12"/>
                <w:sz w:val="20"/>
              </w:rPr>
              <w:t> </w:t>
            </w:r>
            <w:r>
              <w:rPr>
                <w:b/>
                <w:sz w:val="20"/>
              </w:rPr>
              <w:t>Pajak Kendaraan Bermotor</w:t>
            </w:r>
          </w:p>
        </w:tc>
        <w:tc>
          <w:tcPr>
            <w:tcW w:w="1135" w:type="dxa"/>
          </w:tcPr>
          <w:p>
            <w:pPr>
              <w:pStyle w:val="TableParagraph"/>
              <w:spacing w:line="217" w:lineRule="exact" w:before="62"/>
              <w:ind w:left="108"/>
              <w:jc w:val="left"/>
              <w:rPr>
                <w:sz w:val="20"/>
              </w:rPr>
            </w:pPr>
            <w:r>
              <w:rPr>
                <w:spacing w:val="-5"/>
                <w:sz w:val="20"/>
              </w:rPr>
              <w:t>Y.1</w:t>
            </w:r>
          </w:p>
        </w:tc>
        <w:tc>
          <w:tcPr>
            <w:tcW w:w="2268" w:type="dxa"/>
          </w:tcPr>
          <w:p>
            <w:pPr>
              <w:pStyle w:val="TableParagraph"/>
              <w:spacing w:line="240" w:lineRule="auto" w:before="29"/>
              <w:ind w:left="10" w:right="1"/>
              <w:rPr>
                <w:sz w:val="20"/>
              </w:rPr>
            </w:pPr>
            <w:r>
              <w:rPr>
                <w:spacing w:val="-2"/>
                <w:sz w:val="20"/>
              </w:rPr>
              <w:t>0.922</w:t>
            </w:r>
          </w:p>
        </w:tc>
        <w:tc>
          <w:tcPr>
            <w:tcW w:w="2410" w:type="dxa"/>
          </w:tcPr>
          <w:p>
            <w:pPr>
              <w:pStyle w:val="TableParagraph"/>
              <w:spacing w:line="217" w:lineRule="exact" w:before="62"/>
              <w:ind w:left="11" w:right="3"/>
              <w:rPr>
                <w:sz w:val="20"/>
              </w:rPr>
            </w:pPr>
            <w:r>
              <w:rPr>
                <w:spacing w:val="-2"/>
                <w:sz w:val="20"/>
              </w:rPr>
              <w:t>Valid</w:t>
            </w:r>
          </w:p>
        </w:tc>
      </w:tr>
      <w:tr>
        <w:trPr>
          <w:trHeight w:val="299" w:hRule="atLeast"/>
        </w:trPr>
        <w:tc>
          <w:tcPr>
            <w:tcW w:w="2405" w:type="dxa"/>
            <w:vMerge/>
            <w:tcBorders>
              <w:top w:val="nil"/>
            </w:tcBorders>
          </w:tcPr>
          <w:p>
            <w:pPr>
              <w:rPr>
                <w:sz w:val="2"/>
                <w:szCs w:val="2"/>
              </w:rPr>
            </w:pPr>
          </w:p>
        </w:tc>
        <w:tc>
          <w:tcPr>
            <w:tcW w:w="1135" w:type="dxa"/>
          </w:tcPr>
          <w:p>
            <w:pPr>
              <w:pStyle w:val="TableParagraph"/>
              <w:spacing w:line="217" w:lineRule="exact" w:before="62"/>
              <w:ind w:left="108"/>
              <w:jc w:val="left"/>
              <w:rPr>
                <w:sz w:val="20"/>
              </w:rPr>
            </w:pPr>
            <w:r>
              <w:rPr>
                <w:spacing w:val="-5"/>
                <w:sz w:val="20"/>
              </w:rPr>
              <w:t>Y.2</w:t>
            </w:r>
          </w:p>
        </w:tc>
        <w:tc>
          <w:tcPr>
            <w:tcW w:w="2268" w:type="dxa"/>
          </w:tcPr>
          <w:p>
            <w:pPr>
              <w:pStyle w:val="TableParagraph"/>
              <w:spacing w:line="240" w:lineRule="auto" w:before="29"/>
              <w:ind w:left="10" w:right="1"/>
              <w:rPr>
                <w:sz w:val="20"/>
              </w:rPr>
            </w:pPr>
            <w:r>
              <w:rPr>
                <w:spacing w:val="-2"/>
                <w:sz w:val="20"/>
              </w:rPr>
              <w:t>0.889</w:t>
            </w:r>
          </w:p>
        </w:tc>
        <w:tc>
          <w:tcPr>
            <w:tcW w:w="2410" w:type="dxa"/>
          </w:tcPr>
          <w:p>
            <w:pPr>
              <w:pStyle w:val="TableParagraph"/>
              <w:spacing w:line="217" w:lineRule="exact" w:before="62"/>
              <w:ind w:left="11" w:right="3"/>
              <w:rPr>
                <w:sz w:val="20"/>
              </w:rPr>
            </w:pPr>
            <w:r>
              <w:rPr>
                <w:spacing w:val="-2"/>
                <w:sz w:val="20"/>
              </w:rPr>
              <w:t>Valid</w:t>
            </w:r>
          </w:p>
        </w:tc>
      </w:tr>
      <w:tr>
        <w:trPr>
          <w:trHeight w:val="299" w:hRule="atLeast"/>
        </w:trPr>
        <w:tc>
          <w:tcPr>
            <w:tcW w:w="2405" w:type="dxa"/>
            <w:vMerge/>
            <w:tcBorders>
              <w:top w:val="nil"/>
            </w:tcBorders>
          </w:tcPr>
          <w:p>
            <w:pPr>
              <w:rPr>
                <w:sz w:val="2"/>
                <w:szCs w:val="2"/>
              </w:rPr>
            </w:pPr>
          </w:p>
        </w:tc>
        <w:tc>
          <w:tcPr>
            <w:tcW w:w="1135" w:type="dxa"/>
          </w:tcPr>
          <w:p>
            <w:pPr>
              <w:pStyle w:val="TableParagraph"/>
              <w:spacing w:line="215" w:lineRule="exact" w:before="65"/>
              <w:ind w:left="108"/>
              <w:jc w:val="left"/>
              <w:rPr>
                <w:sz w:val="20"/>
              </w:rPr>
            </w:pPr>
            <w:r>
              <w:rPr>
                <w:spacing w:val="-5"/>
                <w:sz w:val="20"/>
              </w:rPr>
              <w:t>Y.3</w:t>
            </w:r>
          </w:p>
        </w:tc>
        <w:tc>
          <w:tcPr>
            <w:tcW w:w="2268" w:type="dxa"/>
          </w:tcPr>
          <w:p>
            <w:pPr>
              <w:pStyle w:val="TableParagraph"/>
              <w:spacing w:line="240" w:lineRule="auto" w:before="29"/>
              <w:ind w:left="10" w:right="1"/>
              <w:rPr>
                <w:sz w:val="20"/>
              </w:rPr>
            </w:pPr>
            <w:r>
              <w:rPr>
                <w:spacing w:val="-2"/>
                <w:sz w:val="20"/>
              </w:rPr>
              <w:t>0.888</w:t>
            </w:r>
          </w:p>
        </w:tc>
        <w:tc>
          <w:tcPr>
            <w:tcW w:w="2410" w:type="dxa"/>
          </w:tcPr>
          <w:p>
            <w:pPr>
              <w:pStyle w:val="TableParagraph"/>
              <w:spacing w:line="215" w:lineRule="exact" w:before="65"/>
              <w:ind w:left="11" w:right="3"/>
              <w:rPr>
                <w:sz w:val="20"/>
              </w:rPr>
            </w:pPr>
            <w:r>
              <w:rPr>
                <w:spacing w:val="-2"/>
                <w:sz w:val="20"/>
              </w:rPr>
              <w:t>Valid</w:t>
            </w:r>
          </w:p>
        </w:tc>
      </w:tr>
      <w:tr>
        <w:trPr>
          <w:trHeight w:val="302" w:hRule="atLeast"/>
        </w:trPr>
        <w:tc>
          <w:tcPr>
            <w:tcW w:w="2405" w:type="dxa"/>
            <w:vMerge/>
            <w:tcBorders>
              <w:top w:val="nil"/>
            </w:tcBorders>
          </w:tcPr>
          <w:p>
            <w:pPr>
              <w:rPr>
                <w:sz w:val="2"/>
                <w:szCs w:val="2"/>
              </w:rPr>
            </w:pPr>
          </w:p>
        </w:tc>
        <w:tc>
          <w:tcPr>
            <w:tcW w:w="1135" w:type="dxa"/>
          </w:tcPr>
          <w:p>
            <w:pPr>
              <w:pStyle w:val="TableParagraph"/>
              <w:spacing w:line="217" w:lineRule="exact" w:before="65"/>
              <w:ind w:left="108"/>
              <w:jc w:val="left"/>
              <w:rPr>
                <w:sz w:val="20"/>
              </w:rPr>
            </w:pPr>
            <w:r>
              <w:rPr>
                <w:spacing w:val="-5"/>
                <w:sz w:val="20"/>
              </w:rPr>
              <w:t>Y.4</w:t>
            </w:r>
          </w:p>
        </w:tc>
        <w:tc>
          <w:tcPr>
            <w:tcW w:w="2268" w:type="dxa"/>
          </w:tcPr>
          <w:p>
            <w:pPr>
              <w:pStyle w:val="TableParagraph"/>
              <w:spacing w:line="240" w:lineRule="auto" w:before="29"/>
              <w:ind w:left="10" w:right="1"/>
              <w:rPr>
                <w:sz w:val="20"/>
              </w:rPr>
            </w:pPr>
            <w:r>
              <w:rPr>
                <w:spacing w:val="-2"/>
                <w:sz w:val="20"/>
              </w:rPr>
              <w:t>0.906</w:t>
            </w:r>
          </w:p>
        </w:tc>
        <w:tc>
          <w:tcPr>
            <w:tcW w:w="2410" w:type="dxa"/>
          </w:tcPr>
          <w:p>
            <w:pPr>
              <w:pStyle w:val="TableParagraph"/>
              <w:spacing w:line="217" w:lineRule="exact" w:before="65"/>
              <w:ind w:left="11" w:right="3"/>
              <w:rPr>
                <w:sz w:val="20"/>
              </w:rPr>
            </w:pPr>
            <w:r>
              <w:rPr>
                <w:spacing w:val="-2"/>
                <w:sz w:val="20"/>
              </w:rPr>
              <w:t>Valid</w:t>
            </w:r>
          </w:p>
        </w:tc>
      </w:tr>
    </w:tbl>
    <w:p>
      <w:pPr>
        <w:spacing w:before="1"/>
        <w:ind w:left="568" w:right="0" w:firstLine="0"/>
        <w:jc w:val="left"/>
        <w:rPr>
          <w:i/>
          <w:sz w:val="20"/>
        </w:rPr>
      </w:pPr>
      <w:r>
        <w:rPr>
          <w:i/>
          <w:sz w:val="20"/>
        </w:rPr>
        <w:t>Sumber</w:t>
      </w:r>
      <w:r>
        <w:rPr>
          <w:i/>
          <w:spacing w:val="-6"/>
          <w:sz w:val="20"/>
        </w:rPr>
        <w:t> </w:t>
      </w:r>
      <w:r>
        <w:rPr>
          <w:i/>
          <w:sz w:val="20"/>
        </w:rPr>
        <w:t>:</w:t>
      </w:r>
      <w:r>
        <w:rPr>
          <w:i/>
          <w:spacing w:val="-3"/>
          <w:sz w:val="20"/>
        </w:rPr>
        <w:t> </w:t>
      </w:r>
      <w:r>
        <w:rPr>
          <w:i/>
          <w:sz w:val="20"/>
        </w:rPr>
        <w:t>Data</w:t>
      </w:r>
      <w:r>
        <w:rPr>
          <w:i/>
          <w:spacing w:val="-3"/>
          <w:sz w:val="20"/>
        </w:rPr>
        <w:t> </w:t>
      </w:r>
      <w:r>
        <w:rPr>
          <w:i/>
          <w:sz w:val="20"/>
        </w:rPr>
        <w:t>Diolah</w:t>
      </w:r>
      <w:r>
        <w:rPr>
          <w:i/>
          <w:spacing w:val="-2"/>
          <w:sz w:val="20"/>
        </w:rPr>
        <w:t> </w:t>
      </w:r>
      <w:r>
        <w:rPr>
          <w:i/>
          <w:sz w:val="20"/>
        </w:rPr>
        <w:t>SmartPLS,</w:t>
      </w:r>
      <w:r>
        <w:rPr>
          <w:i/>
          <w:spacing w:val="-4"/>
          <w:sz w:val="20"/>
        </w:rPr>
        <w:t> 2024</w:t>
      </w:r>
    </w:p>
    <w:p>
      <w:pPr>
        <w:pStyle w:val="BodyText"/>
        <w:rPr>
          <w:i/>
          <w:sz w:val="20"/>
        </w:rPr>
      </w:pPr>
    </w:p>
    <w:p>
      <w:pPr>
        <w:pStyle w:val="BodyText"/>
        <w:spacing w:before="189"/>
        <w:rPr>
          <w:i/>
          <w:sz w:val="20"/>
        </w:rPr>
      </w:pPr>
    </w:p>
    <w:p>
      <w:pPr>
        <w:pStyle w:val="Heading5"/>
        <w:numPr>
          <w:ilvl w:val="2"/>
          <w:numId w:val="12"/>
        </w:numPr>
        <w:tabs>
          <w:tab w:pos="1287" w:val="left" w:leader="none"/>
        </w:tabs>
        <w:spacing w:line="240" w:lineRule="auto" w:before="0" w:after="0"/>
        <w:ind w:left="1287" w:right="0" w:hanging="657"/>
        <w:jc w:val="both"/>
      </w:pPr>
      <w:bookmarkStart w:name="_bookmark46" w:id="47"/>
      <w:bookmarkEnd w:id="47"/>
      <w:r>
        <w:rPr>
          <w:b w:val="0"/>
        </w:rPr>
      </w:r>
      <w:r>
        <w:rPr/>
        <w:t>Uji</w:t>
      </w:r>
      <w:r>
        <w:rPr>
          <w:spacing w:val="-2"/>
        </w:rPr>
        <w:t> Reliabilitas</w:t>
      </w:r>
    </w:p>
    <w:p>
      <w:pPr>
        <w:pStyle w:val="BodyText"/>
        <w:spacing w:before="36"/>
        <w:rPr>
          <w:b/>
        </w:rPr>
      </w:pPr>
    </w:p>
    <w:p>
      <w:pPr>
        <w:pStyle w:val="BodyText"/>
        <w:spacing w:line="480" w:lineRule="auto" w:before="1"/>
        <w:ind w:left="568" w:right="425" w:firstLine="720"/>
        <w:jc w:val="both"/>
      </w:pPr>
      <w:r>
        <w:rPr/>
        <w:t>Uji</w:t>
      </w:r>
      <w:r>
        <w:rPr>
          <w:spacing w:val="-15"/>
        </w:rPr>
        <w:t> </w:t>
      </w:r>
      <w:r>
        <w:rPr/>
        <w:t>reliabilitas</w:t>
      </w:r>
      <w:r>
        <w:rPr>
          <w:spacing w:val="-15"/>
        </w:rPr>
        <w:t> </w:t>
      </w:r>
      <w:r>
        <w:rPr/>
        <w:t>bertujuan</w:t>
      </w:r>
      <w:r>
        <w:rPr>
          <w:spacing w:val="-15"/>
        </w:rPr>
        <w:t> </w:t>
      </w:r>
      <w:r>
        <w:rPr/>
        <w:t>untuk</w:t>
      </w:r>
      <w:r>
        <w:rPr>
          <w:spacing w:val="-15"/>
        </w:rPr>
        <w:t> </w:t>
      </w:r>
      <w:r>
        <w:rPr/>
        <w:t>menilai</w:t>
      </w:r>
      <w:r>
        <w:rPr>
          <w:spacing w:val="-15"/>
        </w:rPr>
        <w:t> </w:t>
      </w:r>
      <w:r>
        <w:rPr/>
        <w:t>sejauh</w:t>
      </w:r>
      <w:r>
        <w:rPr>
          <w:spacing w:val="-15"/>
        </w:rPr>
        <w:t> </w:t>
      </w:r>
      <w:r>
        <w:rPr/>
        <w:t>mana</w:t>
      </w:r>
      <w:r>
        <w:rPr>
          <w:spacing w:val="-15"/>
        </w:rPr>
        <w:t> </w:t>
      </w:r>
      <w:r>
        <w:rPr/>
        <w:t>konsistensi</w:t>
      </w:r>
      <w:r>
        <w:rPr>
          <w:spacing w:val="-15"/>
        </w:rPr>
        <w:t> </w:t>
      </w:r>
      <w:r>
        <w:rPr/>
        <w:t>internal</w:t>
      </w:r>
      <w:r>
        <w:rPr>
          <w:spacing w:val="-15"/>
        </w:rPr>
        <w:t> </w:t>
      </w:r>
      <w:r>
        <w:rPr/>
        <w:t>dari model</w:t>
      </w:r>
      <w:r>
        <w:rPr>
          <w:spacing w:val="-6"/>
        </w:rPr>
        <w:t> </w:t>
      </w:r>
      <w:r>
        <w:rPr/>
        <w:t>SmartPLS</w:t>
      </w:r>
      <w:r>
        <w:rPr>
          <w:spacing w:val="-1"/>
        </w:rPr>
        <w:t> </w:t>
      </w:r>
      <w:r>
        <w:rPr/>
        <w:t>yang</w:t>
      </w:r>
      <w:r>
        <w:rPr>
          <w:spacing w:val="-6"/>
        </w:rPr>
        <w:t> </w:t>
      </w:r>
      <w:r>
        <w:rPr/>
        <w:t>memuaskan</w:t>
      </w:r>
      <w:r>
        <w:rPr>
          <w:spacing w:val="-6"/>
        </w:rPr>
        <w:t> </w:t>
      </w:r>
      <w:r>
        <w:rPr/>
        <w:t>untuk</w:t>
      </w:r>
      <w:r>
        <w:rPr>
          <w:spacing w:val="-6"/>
        </w:rPr>
        <w:t> </w:t>
      </w:r>
      <w:r>
        <w:rPr/>
        <w:t>semua</w:t>
      </w:r>
      <w:r>
        <w:rPr>
          <w:spacing w:val="-6"/>
        </w:rPr>
        <w:t> </w:t>
      </w:r>
      <w:r>
        <w:rPr/>
        <w:t>indikator.</w:t>
      </w:r>
      <w:r>
        <w:rPr>
          <w:spacing w:val="-6"/>
        </w:rPr>
        <w:t> </w:t>
      </w:r>
      <w:r>
        <w:rPr/>
        <w:t>Kriteria</w:t>
      </w:r>
      <w:r>
        <w:rPr>
          <w:spacing w:val="-7"/>
        </w:rPr>
        <w:t> </w:t>
      </w:r>
      <w:r>
        <w:rPr/>
        <w:t>nilai</w:t>
      </w:r>
      <w:r>
        <w:rPr>
          <w:spacing w:val="-6"/>
        </w:rPr>
        <w:t> </w:t>
      </w:r>
      <w:r>
        <w:rPr/>
        <w:t>pengujian pada cronbach’s alpha yaitu cronbach’s alpa &gt; 0,7. Lalu, kriteria nilai pengujian pada </w:t>
      </w:r>
      <w:r>
        <w:rPr>
          <w:i/>
        </w:rPr>
        <w:t>composite reability</w:t>
      </w:r>
      <w:r>
        <w:rPr>
          <w:i/>
          <w:spacing w:val="40"/>
        </w:rPr>
        <w:t> </w:t>
      </w:r>
      <w:r>
        <w:rPr/>
        <w:t>yaitu </w:t>
      </w:r>
      <w:r>
        <w:rPr>
          <w:i/>
        </w:rPr>
        <w:t>composite reability </w:t>
      </w:r>
      <w:r>
        <w:rPr/>
        <w:t>&gt; 0,7, sedangkan kriteria nilai pengujian</w:t>
      </w:r>
      <w:r>
        <w:rPr>
          <w:spacing w:val="14"/>
        </w:rPr>
        <w:t> </w:t>
      </w:r>
      <w:r>
        <w:rPr/>
        <w:t>pada</w:t>
      </w:r>
      <w:r>
        <w:rPr>
          <w:spacing w:val="15"/>
        </w:rPr>
        <w:t> </w:t>
      </w:r>
      <w:r>
        <w:rPr>
          <w:i/>
        </w:rPr>
        <w:t>Average</w:t>
      </w:r>
      <w:r>
        <w:rPr>
          <w:i/>
          <w:spacing w:val="16"/>
        </w:rPr>
        <w:t> </w:t>
      </w:r>
      <w:r>
        <w:rPr>
          <w:i/>
        </w:rPr>
        <w:t>Variance</w:t>
      </w:r>
      <w:r>
        <w:rPr>
          <w:i/>
          <w:spacing w:val="15"/>
        </w:rPr>
        <w:t> </w:t>
      </w:r>
      <w:r>
        <w:rPr>
          <w:i/>
        </w:rPr>
        <w:t>Extracted</w:t>
      </w:r>
      <w:r>
        <w:rPr>
          <w:i/>
          <w:spacing w:val="19"/>
        </w:rPr>
        <w:t> </w:t>
      </w:r>
      <w:r>
        <w:rPr>
          <w:i/>
        </w:rPr>
        <w:t>(AVE)</w:t>
      </w:r>
      <w:r>
        <w:rPr>
          <w:i/>
          <w:spacing w:val="21"/>
        </w:rPr>
        <w:t> </w:t>
      </w:r>
      <w:r>
        <w:rPr/>
        <w:t>yaitu</w:t>
      </w:r>
      <w:r>
        <w:rPr>
          <w:spacing w:val="15"/>
        </w:rPr>
        <w:t> </w:t>
      </w:r>
      <w:r>
        <w:rPr/>
        <w:t>AVE</w:t>
      </w:r>
      <w:r>
        <w:rPr>
          <w:spacing w:val="17"/>
        </w:rPr>
        <w:t> </w:t>
      </w:r>
      <w:r>
        <w:rPr/>
        <w:t>&gt;</w:t>
      </w:r>
      <w:r>
        <w:rPr>
          <w:spacing w:val="14"/>
        </w:rPr>
        <w:t> </w:t>
      </w:r>
      <w:r>
        <w:rPr/>
        <w:t>0,5.</w:t>
      </w:r>
      <w:r>
        <w:rPr>
          <w:spacing w:val="61"/>
          <w:w w:val="150"/>
        </w:rPr>
        <w:t> </w:t>
      </w:r>
      <w:r>
        <w:rPr/>
        <w:t>Pada</w:t>
      </w:r>
      <w:r>
        <w:rPr>
          <w:spacing w:val="14"/>
        </w:rPr>
        <w:t> </w:t>
      </w:r>
      <w:r>
        <w:rPr>
          <w:spacing w:val="-2"/>
        </w:rPr>
        <w:t>tabel</w:t>
      </w:r>
    </w:p>
    <w:p>
      <w:pPr>
        <w:pStyle w:val="ListParagraph"/>
        <w:numPr>
          <w:ilvl w:val="1"/>
          <w:numId w:val="42"/>
        </w:numPr>
        <w:tabs>
          <w:tab w:pos="939" w:val="left" w:leader="none"/>
        </w:tabs>
        <w:spacing w:line="480" w:lineRule="auto" w:before="0" w:after="0"/>
        <w:ind w:left="568" w:right="423" w:firstLine="0"/>
        <w:jc w:val="both"/>
        <w:rPr>
          <w:sz w:val="24"/>
        </w:rPr>
      </w:pPr>
      <w:r>
        <w:rPr>
          <w:sz w:val="24"/>
        </w:rPr>
        <w:t>menunjukkan bahwa </w:t>
      </w:r>
      <w:r>
        <w:rPr>
          <w:i/>
          <w:sz w:val="24"/>
        </w:rPr>
        <w:t>cronbach’s alpha, composite reability, </w:t>
      </w:r>
      <w:r>
        <w:rPr>
          <w:sz w:val="24"/>
        </w:rPr>
        <w:t>dan </w:t>
      </w:r>
      <w:r>
        <w:rPr>
          <w:i/>
          <w:sz w:val="24"/>
        </w:rPr>
        <w:t>AVE </w:t>
      </w:r>
      <w:r>
        <w:rPr>
          <w:sz w:val="24"/>
        </w:rPr>
        <w:t>bernilai tinggi yang berarti setiap indikator memiliki reliabilitas yang baik.</w:t>
      </w:r>
    </w:p>
    <w:p>
      <w:pPr>
        <w:spacing w:before="166"/>
        <w:ind w:left="568" w:right="0" w:firstLine="0"/>
        <w:jc w:val="left"/>
        <w:rPr>
          <w:b/>
          <w:i/>
          <w:sz w:val="22"/>
        </w:rPr>
      </w:pPr>
      <w:bookmarkStart w:name="_bookmark47" w:id="48"/>
      <w:bookmarkEnd w:id="48"/>
      <w:r>
        <w:rPr/>
      </w:r>
      <w:r>
        <w:rPr>
          <w:b/>
          <w:sz w:val="22"/>
        </w:rPr>
        <w:t>Tabel</w:t>
      </w:r>
      <w:r>
        <w:rPr>
          <w:b/>
          <w:spacing w:val="-3"/>
          <w:sz w:val="22"/>
        </w:rPr>
        <w:t> </w:t>
      </w:r>
      <w:r>
        <w:rPr>
          <w:b/>
          <w:sz w:val="22"/>
        </w:rPr>
        <w:t>3.</w:t>
      </w:r>
      <w:r>
        <w:rPr>
          <w:b/>
          <w:spacing w:val="-3"/>
          <w:sz w:val="22"/>
        </w:rPr>
        <w:t> </w:t>
      </w:r>
      <w:r>
        <w:rPr>
          <w:b/>
          <w:sz w:val="22"/>
        </w:rPr>
        <w:t>3</w:t>
      </w:r>
      <w:r>
        <w:rPr>
          <w:b/>
          <w:spacing w:val="-5"/>
          <w:sz w:val="22"/>
        </w:rPr>
        <w:t> </w:t>
      </w:r>
      <w:r>
        <w:rPr>
          <w:b/>
          <w:sz w:val="22"/>
        </w:rPr>
        <w:t>Hasil</w:t>
      </w:r>
      <w:r>
        <w:rPr>
          <w:b/>
          <w:spacing w:val="-2"/>
          <w:sz w:val="22"/>
        </w:rPr>
        <w:t> </w:t>
      </w:r>
      <w:r>
        <w:rPr>
          <w:b/>
          <w:sz w:val="22"/>
        </w:rPr>
        <w:t>Uji</w:t>
      </w:r>
      <w:r>
        <w:rPr>
          <w:b/>
          <w:spacing w:val="-2"/>
          <w:sz w:val="22"/>
        </w:rPr>
        <w:t> </w:t>
      </w:r>
      <w:r>
        <w:rPr>
          <w:b/>
          <w:sz w:val="22"/>
        </w:rPr>
        <w:t>Reliabilitas</w:t>
      </w:r>
      <w:r>
        <w:rPr>
          <w:b/>
          <w:spacing w:val="-3"/>
          <w:sz w:val="22"/>
        </w:rPr>
        <w:t> </w:t>
      </w:r>
      <w:r>
        <w:rPr>
          <w:b/>
          <w:sz w:val="22"/>
        </w:rPr>
        <w:t>untuk</w:t>
      </w:r>
      <w:r>
        <w:rPr>
          <w:b/>
          <w:spacing w:val="-4"/>
          <w:sz w:val="22"/>
        </w:rPr>
        <w:t> </w:t>
      </w:r>
      <w:r>
        <w:rPr>
          <w:b/>
          <w:i/>
          <w:sz w:val="22"/>
        </w:rPr>
        <w:t>Pilot</w:t>
      </w:r>
      <w:r>
        <w:rPr>
          <w:b/>
          <w:i/>
          <w:spacing w:val="-2"/>
          <w:sz w:val="22"/>
        </w:rPr>
        <w:t> </w:t>
      </w:r>
      <w:r>
        <w:rPr>
          <w:b/>
          <w:i/>
          <w:spacing w:val="-4"/>
          <w:sz w:val="22"/>
        </w:rPr>
        <w:t>Test</w:t>
      </w:r>
    </w:p>
    <w:p>
      <w:pPr>
        <w:pStyle w:val="BodyText"/>
        <w:spacing w:before="6"/>
        <w:rPr>
          <w:b/>
          <w:i/>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2"/>
        <w:gridCol w:w="1418"/>
        <w:gridCol w:w="1699"/>
        <w:gridCol w:w="1418"/>
        <w:gridCol w:w="1560"/>
      </w:tblGrid>
      <w:tr>
        <w:trPr>
          <w:trHeight w:val="1012" w:hRule="atLeast"/>
        </w:trPr>
        <w:tc>
          <w:tcPr>
            <w:tcW w:w="2122" w:type="dxa"/>
          </w:tcPr>
          <w:p>
            <w:pPr>
              <w:pStyle w:val="TableParagraph"/>
              <w:spacing w:line="240" w:lineRule="auto" w:before="127"/>
              <w:ind w:left="0"/>
              <w:jc w:val="left"/>
              <w:rPr>
                <w:b/>
                <w:i/>
                <w:sz w:val="22"/>
              </w:rPr>
            </w:pPr>
          </w:p>
          <w:p>
            <w:pPr>
              <w:pStyle w:val="TableParagraph"/>
              <w:spacing w:line="240" w:lineRule="auto"/>
              <w:ind w:left="650"/>
              <w:jc w:val="left"/>
              <w:rPr>
                <w:b/>
                <w:sz w:val="22"/>
              </w:rPr>
            </w:pPr>
            <w:r>
              <w:rPr>
                <w:b/>
                <w:spacing w:val="-2"/>
                <w:sz w:val="22"/>
              </w:rPr>
              <w:t>Variabel</w:t>
            </w:r>
          </w:p>
        </w:tc>
        <w:tc>
          <w:tcPr>
            <w:tcW w:w="1418" w:type="dxa"/>
          </w:tcPr>
          <w:p>
            <w:pPr>
              <w:pStyle w:val="TableParagraph"/>
              <w:spacing w:line="240" w:lineRule="auto" w:before="253"/>
              <w:ind w:left="444" w:hanging="281"/>
              <w:jc w:val="left"/>
              <w:rPr>
                <w:b/>
                <w:sz w:val="22"/>
              </w:rPr>
            </w:pPr>
            <w:r>
              <w:rPr>
                <w:b/>
                <w:spacing w:val="-2"/>
                <w:sz w:val="22"/>
              </w:rPr>
              <w:t>Cronbach's alpha</w:t>
            </w:r>
          </w:p>
        </w:tc>
        <w:tc>
          <w:tcPr>
            <w:tcW w:w="1699" w:type="dxa"/>
          </w:tcPr>
          <w:p>
            <w:pPr>
              <w:pStyle w:val="TableParagraph"/>
              <w:spacing w:line="240" w:lineRule="auto" w:before="125"/>
              <w:ind w:left="391" w:right="333" w:hanging="44"/>
              <w:jc w:val="both"/>
              <w:rPr>
                <w:b/>
                <w:sz w:val="22"/>
              </w:rPr>
            </w:pPr>
            <w:r>
              <w:rPr>
                <w:b/>
                <w:spacing w:val="-2"/>
                <w:sz w:val="22"/>
              </w:rPr>
              <w:t>Composite reliability (rho_a)</w:t>
            </w:r>
          </w:p>
        </w:tc>
        <w:tc>
          <w:tcPr>
            <w:tcW w:w="1418" w:type="dxa"/>
          </w:tcPr>
          <w:p>
            <w:pPr>
              <w:pStyle w:val="TableParagraph"/>
              <w:spacing w:line="240" w:lineRule="auto" w:before="125"/>
              <w:ind w:left="250" w:right="193" w:hanging="44"/>
              <w:jc w:val="both"/>
              <w:rPr>
                <w:b/>
                <w:sz w:val="22"/>
              </w:rPr>
            </w:pPr>
            <w:r>
              <w:rPr>
                <w:b/>
                <w:spacing w:val="-2"/>
                <w:sz w:val="22"/>
              </w:rPr>
              <w:t>Composite reliability (rho_c)</w:t>
            </w:r>
          </w:p>
        </w:tc>
        <w:tc>
          <w:tcPr>
            <w:tcW w:w="1560" w:type="dxa"/>
          </w:tcPr>
          <w:p>
            <w:pPr>
              <w:pStyle w:val="TableParagraph"/>
              <w:spacing w:line="240" w:lineRule="auto"/>
              <w:ind w:left="340" w:right="327" w:firstLine="48"/>
              <w:jc w:val="both"/>
              <w:rPr>
                <w:b/>
                <w:sz w:val="22"/>
              </w:rPr>
            </w:pPr>
            <w:r>
              <w:rPr>
                <w:b/>
                <w:spacing w:val="-2"/>
                <w:sz w:val="22"/>
              </w:rPr>
              <w:t>Average variance extracted</w:t>
            </w:r>
          </w:p>
          <w:p>
            <w:pPr>
              <w:pStyle w:val="TableParagraph"/>
              <w:spacing w:line="233" w:lineRule="exact"/>
              <w:ind w:left="474"/>
              <w:jc w:val="left"/>
              <w:rPr>
                <w:b/>
                <w:sz w:val="22"/>
              </w:rPr>
            </w:pPr>
            <w:r>
              <w:rPr>
                <w:b/>
                <w:spacing w:val="-2"/>
                <w:sz w:val="22"/>
              </w:rPr>
              <w:t>(AVE)</w:t>
            </w:r>
          </w:p>
        </w:tc>
      </w:tr>
      <w:tr>
        <w:trPr>
          <w:trHeight w:val="299" w:hRule="atLeast"/>
        </w:trPr>
        <w:tc>
          <w:tcPr>
            <w:tcW w:w="2122" w:type="dxa"/>
          </w:tcPr>
          <w:p>
            <w:pPr>
              <w:pStyle w:val="TableParagraph"/>
              <w:spacing w:line="217" w:lineRule="exact" w:before="62"/>
              <w:ind w:left="107"/>
              <w:jc w:val="left"/>
              <w:rPr>
                <w:i/>
                <w:sz w:val="20"/>
              </w:rPr>
            </w:pPr>
            <w:r>
              <w:rPr>
                <w:i/>
                <w:sz w:val="20"/>
              </w:rPr>
              <w:t>Love</w:t>
            </w:r>
            <w:r>
              <w:rPr>
                <w:i/>
                <w:spacing w:val="-3"/>
                <w:sz w:val="20"/>
              </w:rPr>
              <w:t> </w:t>
            </w:r>
            <w:r>
              <w:rPr>
                <w:i/>
                <w:sz w:val="20"/>
              </w:rPr>
              <w:t>of</w:t>
            </w:r>
            <w:r>
              <w:rPr>
                <w:i/>
                <w:spacing w:val="-3"/>
                <w:sz w:val="20"/>
              </w:rPr>
              <w:t> </w:t>
            </w:r>
            <w:r>
              <w:rPr>
                <w:i/>
                <w:spacing w:val="-2"/>
                <w:sz w:val="20"/>
              </w:rPr>
              <w:t>Money</w:t>
            </w:r>
          </w:p>
        </w:tc>
        <w:tc>
          <w:tcPr>
            <w:tcW w:w="1418" w:type="dxa"/>
          </w:tcPr>
          <w:p>
            <w:pPr>
              <w:pStyle w:val="TableParagraph"/>
              <w:spacing w:line="240" w:lineRule="auto" w:before="29"/>
              <w:ind w:left="10" w:right="2"/>
              <w:rPr>
                <w:sz w:val="20"/>
              </w:rPr>
            </w:pPr>
            <w:r>
              <w:rPr>
                <w:spacing w:val="-2"/>
                <w:sz w:val="20"/>
              </w:rPr>
              <w:t>0.975</w:t>
            </w:r>
          </w:p>
        </w:tc>
        <w:tc>
          <w:tcPr>
            <w:tcW w:w="1699" w:type="dxa"/>
          </w:tcPr>
          <w:p>
            <w:pPr>
              <w:pStyle w:val="TableParagraph"/>
              <w:spacing w:line="240" w:lineRule="auto" w:before="29"/>
              <w:ind w:left="11"/>
              <w:rPr>
                <w:sz w:val="20"/>
              </w:rPr>
            </w:pPr>
            <w:r>
              <w:rPr>
                <w:spacing w:val="-2"/>
                <w:sz w:val="20"/>
              </w:rPr>
              <w:t>1.018</w:t>
            </w:r>
          </w:p>
        </w:tc>
        <w:tc>
          <w:tcPr>
            <w:tcW w:w="1418" w:type="dxa"/>
          </w:tcPr>
          <w:p>
            <w:pPr>
              <w:pStyle w:val="TableParagraph"/>
              <w:spacing w:line="240" w:lineRule="auto" w:before="29"/>
              <w:ind w:left="10"/>
              <w:rPr>
                <w:sz w:val="20"/>
              </w:rPr>
            </w:pPr>
            <w:r>
              <w:rPr>
                <w:spacing w:val="-2"/>
                <w:sz w:val="20"/>
              </w:rPr>
              <w:t>0.976</w:t>
            </w:r>
          </w:p>
        </w:tc>
        <w:tc>
          <w:tcPr>
            <w:tcW w:w="1560" w:type="dxa"/>
          </w:tcPr>
          <w:p>
            <w:pPr>
              <w:pStyle w:val="TableParagraph"/>
              <w:spacing w:line="240" w:lineRule="auto" w:before="29"/>
              <w:ind w:left="14"/>
              <w:rPr>
                <w:sz w:val="20"/>
              </w:rPr>
            </w:pPr>
            <w:r>
              <w:rPr>
                <w:spacing w:val="-2"/>
                <w:sz w:val="20"/>
              </w:rPr>
              <w:t>0.806</w:t>
            </w:r>
          </w:p>
        </w:tc>
      </w:tr>
      <w:tr>
        <w:trPr>
          <w:trHeight w:val="299" w:hRule="atLeast"/>
        </w:trPr>
        <w:tc>
          <w:tcPr>
            <w:tcW w:w="2122" w:type="dxa"/>
          </w:tcPr>
          <w:p>
            <w:pPr>
              <w:pStyle w:val="TableParagraph"/>
              <w:spacing w:line="215" w:lineRule="exact" w:before="65"/>
              <w:ind w:left="107"/>
              <w:jc w:val="left"/>
              <w:rPr>
                <w:sz w:val="20"/>
              </w:rPr>
            </w:pPr>
            <w:r>
              <w:rPr>
                <w:sz w:val="20"/>
              </w:rPr>
              <w:t>Moral</w:t>
            </w:r>
            <w:r>
              <w:rPr>
                <w:spacing w:val="-4"/>
                <w:sz w:val="20"/>
              </w:rPr>
              <w:t> </w:t>
            </w:r>
            <w:r>
              <w:rPr>
                <w:spacing w:val="-2"/>
                <w:sz w:val="20"/>
              </w:rPr>
              <w:t>Pajak</w:t>
            </w:r>
          </w:p>
        </w:tc>
        <w:tc>
          <w:tcPr>
            <w:tcW w:w="1418" w:type="dxa"/>
          </w:tcPr>
          <w:p>
            <w:pPr>
              <w:pStyle w:val="TableParagraph"/>
              <w:spacing w:line="240" w:lineRule="auto" w:before="29"/>
              <w:ind w:left="10" w:right="2"/>
              <w:rPr>
                <w:sz w:val="20"/>
              </w:rPr>
            </w:pPr>
            <w:r>
              <w:rPr>
                <w:spacing w:val="-2"/>
                <w:sz w:val="20"/>
              </w:rPr>
              <w:t>0.853</w:t>
            </w:r>
          </w:p>
        </w:tc>
        <w:tc>
          <w:tcPr>
            <w:tcW w:w="1699" w:type="dxa"/>
          </w:tcPr>
          <w:p>
            <w:pPr>
              <w:pStyle w:val="TableParagraph"/>
              <w:spacing w:line="240" w:lineRule="auto" w:before="29"/>
              <w:ind w:left="11"/>
              <w:rPr>
                <w:sz w:val="20"/>
              </w:rPr>
            </w:pPr>
            <w:r>
              <w:rPr>
                <w:spacing w:val="-2"/>
                <w:sz w:val="20"/>
              </w:rPr>
              <w:t>0.855</w:t>
            </w:r>
          </w:p>
        </w:tc>
        <w:tc>
          <w:tcPr>
            <w:tcW w:w="1418" w:type="dxa"/>
          </w:tcPr>
          <w:p>
            <w:pPr>
              <w:pStyle w:val="TableParagraph"/>
              <w:spacing w:line="240" w:lineRule="auto" w:before="29"/>
              <w:ind w:left="10"/>
              <w:rPr>
                <w:sz w:val="20"/>
              </w:rPr>
            </w:pPr>
            <w:r>
              <w:rPr>
                <w:spacing w:val="-2"/>
                <w:sz w:val="20"/>
              </w:rPr>
              <w:t>0.911</w:t>
            </w:r>
          </w:p>
        </w:tc>
        <w:tc>
          <w:tcPr>
            <w:tcW w:w="1560" w:type="dxa"/>
          </w:tcPr>
          <w:p>
            <w:pPr>
              <w:pStyle w:val="TableParagraph"/>
              <w:spacing w:line="240" w:lineRule="auto" w:before="29"/>
              <w:ind w:left="14"/>
              <w:rPr>
                <w:sz w:val="20"/>
              </w:rPr>
            </w:pPr>
            <w:r>
              <w:rPr>
                <w:spacing w:val="-2"/>
                <w:sz w:val="20"/>
              </w:rPr>
              <w:t>0.773</w:t>
            </w:r>
          </w:p>
        </w:tc>
      </w:tr>
      <w:tr>
        <w:trPr>
          <w:trHeight w:val="301" w:hRule="atLeast"/>
        </w:trPr>
        <w:tc>
          <w:tcPr>
            <w:tcW w:w="2122" w:type="dxa"/>
          </w:tcPr>
          <w:p>
            <w:pPr>
              <w:pStyle w:val="TableParagraph"/>
              <w:spacing w:line="217" w:lineRule="exact" w:before="65"/>
              <w:ind w:left="107"/>
              <w:jc w:val="left"/>
              <w:rPr>
                <w:sz w:val="20"/>
              </w:rPr>
            </w:pPr>
            <w:r>
              <w:rPr>
                <w:sz w:val="20"/>
              </w:rPr>
              <w:t>Akses</w:t>
            </w:r>
            <w:r>
              <w:rPr>
                <w:spacing w:val="-6"/>
                <w:sz w:val="20"/>
              </w:rPr>
              <w:t> </w:t>
            </w:r>
            <w:r>
              <w:rPr>
                <w:spacing w:val="-2"/>
                <w:sz w:val="20"/>
              </w:rPr>
              <w:t>Pajak</w:t>
            </w:r>
          </w:p>
        </w:tc>
        <w:tc>
          <w:tcPr>
            <w:tcW w:w="1418" w:type="dxa"/>
          </w:tcPr>
          <w:p>
            <w:pPr>
              <w:pStyle w:val="TableParagraph"/>
              <w:spacing w:line="240" w:lineRule="auto" w:before="29"/>
              <w:ind w:left="10" w:right="2"/>
              <w:rPr>
                <w:sz w:val="20"/>
              </w:rPr>
            </w:pPr>
            <w:r>
              <w:rPr>
                <w:spacing w:val="-4"/>
                <w:sz w:val="20"/>
              </w:rPr>
              <w:t>0.91</w:t>
            </w:r>
          </w:p>
        </w:tc>
        <w:tc>
          <w:tcPr>
            <w:tcW w:w="1699" w:type="dxa"/>
          </w:tcPr>
          <w:p>
            <w:pPr>
              <w:pStyle w:val="TableParagraph"/>
              <w:spacing w:line="240" w:lineRule="auto" w:before="29"/>
              <w:ind w:left="11"/>
              <w:rPr>
                <w:sz w:val="20"/>
              </w:rPr>
            </w:pPr>
            <w:r>
              <w:rPr>
                <w:spacing w:val="-2"/>
                <w:sz w:val="20"/>
              </w:rPr>
              <w:t>0.943</w:t>
            </w:r>
          </w:p>
        </w:tc>
        <w:tc>
          <w:tcPr>
            <w:tcW w:w="1418" w:type="dxa"/>
          </w:tcPr>
          <w:p>
            <w:pPr>
              <w:pStyle w:val="TableParagraph"/>
              <w:spacing w:line="240" w:lineRule="auto" w:before="29"/>
              <w:ind w:left="10"/>
              <w:rPr>
                <w:sz w:val="20"/>
              </w:rPr>
            </w:pPr>
            <w:r>
              <w:rPr>
                <w:spacing w:val="-4"/>
                <w:sz w:val="20"/>
              </w:rPr>
              <w:t>0.93</w:t>
            </w:r>
          </w:p>
        </w:tc>
        <w:tc>
          <w:tcPr>
            <w:tcW w:w="1560" w:type="dxa"/>
          </w:tcPr>
          <w:p>
            <w:pPr>
              <w:pStyle w:val="TableParagraph"/>
              <w:spacing w:line="240" w:lineRule="auto" w:before="29"/>
              <w:ind w:left="14"/>
              <w:rPr>
                <w:sz w:val="20"/>
              </w:rPr>
            </w:pPr>
            <w:r>
              <w:rPr>
                <w:spacing w:val="-2"/>
                <w:sz w:val="20"/>
              </w:rPr>
              <w:t>0.768</w:t>
            </w:r>
          </w:p>
        </w:tc>
      </w:tr>
      <w:tr>
        <w:trPr>
          <w:trHeight w:val="551" w:hRule="atLeast"/>
        </w:trPr>
        <w:tc>
          <w:tcPr>
            <w:tcW w:w="2122" w:type="dxa"/>
          </w:tcPr>
          <w:p>
            <w:pPr>
              <w:pStyle w:val="TableParagraph"/>
              <w:spacing w:line="230" w:lineRule="atLeast" w:before="72"/>
              <w:ind w:left="107"/>
              <w:jc w:val="left"/>
              <w:rPr>
                <w:sz w:val="20"/>
              </w:rPr>
            </w:pPr>
            <w:r>
              <w:rPr>
                <w:sz w:val="20"/>
              </w:rPr>
              <w:t>Kepatuhan</w:t>
            </w:r>
            <w:r>
              <w:rPr>
                <w:spacing w:val="-13"/>
                <w:sz w:val="20"/>
              </w:rPr>
              <w:t> </w:t>
            </w:r>
            <w:r>
              <w:rPr>
                <w:sz w:val="20"/>
              </w:rPr>
              <w:t>Wajib</w:t>
            </w:r>
            <w:r>
              <w:rPr>
                <w:spacing w:val="-12"/>
                <w:sz w:val="20"/>
              </w:rPr>
              <w:t> </w:t>
            </w:r>
            <w:r>
              <w:rPr>
                <w:sz w:val="20"/>
              </w:rPr>
              <w:t>Pajak Kendaraan Bermotor</w:t>
            </w:r>
          </w:p>
        </w:tc>
        <w:tc>
          <w:tcPr>
            <w:tcW w:w="1418" w:type="dxa"/>
          </w:tcPr>
          <w:p>
            <w:pPr>
              <w:pStyle w:val="TableParagraph"/>
              <w:spacing w:line="240" w:lineRule="auto" w:before="154"/>
              <w:ind w:left="10" w:right="2"/>
              <w:rPr>
                <w:sz w:val="20"/>
              </w:rPr>
            </w:pPr>
            <w:r>
              <w:rPr>
                <w:spacing w:val="-2"/>
                <w:sz w:val="20"/>
              </w:rPr>
              <w:t>0.924</w:t>
            </w:r>
          </w:p>
        </w:tc>
        <w:tc>
          <w:tcPr>
            <w:tcW w:w="1699" w:type="dxa"/>
          </w:tcPr>
          <w:p>
            <w:pPr>
              <w:pStyle w:val="TableParagraph"/>
              <w:spacing w:line="240" w:lineRule="auto" w:before="154"/>
              <w:ind w:left="11"/>
              <w:rPr>
                <w:sz w:val="20"/>
              </w:rPr>
            </w:pPr>
            <w:r>
              <w:rPr>
                <w:spacing w:val="-2"/>
                <w:sz w:val="20"/>
              </w:rPr>
              <w:t>0.936</w:t>
            </w:r>
          </w:p>
        </w:tc>
        <w:tc>
          <w:tcPr>
            <w:tcW w:w="1418" w:type="dxa"/>
          </w:tcPr>
          <w:p>
            <w:pPr>
              <w:pStyle w:val="TableParagraph"/>
              <w:spacing w:line="240" w:lineRule="auto" w:before="154"/>
              <w:ind w:left="10"/>
              <w:rPr>
                <w:sz w:val="20"/>
              </w:rPr>
            </w:pPr>
            <w:r>
              <w:rPr>
                <w:spacing w:val="-2"/>
                <w:sz w:val="20"/>
              </w:rPr>
              <w:t>0.946</w:t>
            </w:r>
          </w:p>
        </w:tc>
        <w:tc>
          <w:tcPr>
            <w:tcW w:w="1560" w:type="dxa"/>
          </w:tcPr>
          <w:p>
            <w:pPr>
              <w:pStyle w:val="TableParagraph"/>
              <w:spacing w:line="240" w:lineRule="auto" w:before="154"/>
              <w:ind w:left="14"/>
              <w:rPr>
                <w:sz w:val="20"/>
              </w:rPr>
            </w:pPr>
            <w:r>
              <w:rPr>
                <w:spacing w:val="-2"/>
                <w:sz w:val="20"/>
              </w:rPr>
              <w:t>0.813</w:t>
            </w:r>
          </w:p>
        </w:tc>
      </w:tr>
    </w:tbl>
    <w:p>
      <w:pPr>
        <w:spacing w:before="0"/>
        <w:ind w:left="568" w:right="0" w:firstLine="0"/>
        <w:jc w:val="left"/>
        <w:rPr>
          <w:i/>
          <w:sz w:val="20"/>
        </w:rPr>
      </w:pPr>
      <w:r>
        <w:rPr>
          <w:i/>
          <w:sz w:val="20"/>
        </w:rPr>
        <w:t>Sumber</w:t>
      </w:r>
      <w:r>
        <w:rPr>
          <w:i/>
          <w:spacing w:val="-6"/>
          <w:sz w:val="20"/>
        </w:rPr>
        <w:t> </w:t>
      </w:r>
      <w:r>
        <w:rPr>
          <w:i/>
          <w:sz w:val="20"/>
        </w:rPr>
        <w:t>:</w:t>
      </w:r>
      <w:r>
        <w:rPr>
          <w:i/>
          <w:spacing w:val="-4"/>
          <w:sz w:val="20"/>
        </w:rPr>
        <w:t> </w:t>
      </w:r>
      <w:r>
        <w:rPr>
          <w:i/>
          <w:sz w:val="20"/>
        </w:rPr>
        <w:t>data</w:t>
      </w:r>
      <w:r>
        <w:rPr>
          <w:i/>
          <w:spacing w:val="-4"/>
          <w:sz w:val="20"/>
        </w:rPr>
        <w:t> </w:t>
      </w:r>
      <w:r>
        <w:rPr>
          <w:i/>
          <w:sz w:val="20"/>
        </w:rPr>
        <w:t>diolah</w:t>
      </w:r>
      <w:r>
        <w:rPr>
          <w:i/>
          <w:spacing w:val="-4"/>
          <w:sz w:val="20"/>
        </w:rPr>
        <w:t> </w:t>
      </w:r>
      <w:r>
        <w:rPr>
          <w:i/>
          <w:sz w:val="20"/>
        </w:rPr>
        <w:t>SmartPLS,</w:t>
      </w:r>
      <w:r>
        <w:rPr>
          <w:i/>
          <w:spacing w:val="-5"/>
          <w:sz w:val="20"/>
        </w:rPr>
        <w:t> </w:t>
      </w:r>
      <w:r>
        <w:rPr>
          <w:i/>
          <w:spacing w:val="-4"/>
          <w:sz w:val="20"/>
        </w:rPr>
        <w:t>2024</w:t>
      </w:r>
    </w:p>
    <w:p>
      <w:pPr>
        <w:spacing w:after="0"/>
        <w:jc w:val="left"/>
        <w:rPr>
          <w:i/>
          <w:sz w:val="20"/>
        </w:rPr>
        <w:sectPr>
          <w:headerReference w:type="default" r:id="rId89"/>
          <w:footerReference w:type="default" r:id="rId90"/>
          <w:pgSz w:w="11910" w:h="16840"/>
          <w:pgMar w:header="722" w:footer="0" w:top="1920" w:bottom="280" w:left="1700" w:right="1275"/>
        </w:sectPr>
      </w:pPr>
    </w:p>
    <w:p>
      <w:pPr>
        <w:pStyle w:val="BodyText"/>
        <w:spacing w:before="50"/>
        <w:rPr>
          <w:i/>
        </w:rPr>
      </w:pPr>
    </w:p>
    <w:p>
      <w:pPr>
        <w:pStyle w:val="Heading5"/>
        <w:numPr>
          <w:ilvl w:val="1"/>
          <w:numId w:val="12"/>
        </w:numPr>
        <w:tabs>
          <w:tab w:pos="995" w:val="left" w:leader="none"/>
        </w:tabs>
        <w:spacing w:line="240" w:lineRule="auto" w:before="0" w:after="0"/>
        <w:ind w:left="995" w:right="0" w:hanging="427"/>
        <w:jc w:val="left"/>
      </w:pPr>
      <w:bookmarkStart w:name="_bookmark48" w:id="49"/>
      <w:bookmarkEnd w:id="49"/>
      <w:r>
        <w:rPr>
          <w:b w:val="0"/>
        </w:rPr>
      </w:r>
      <w:r>
        <w:rPr/>
        <w:t>Metode</w:t>
      </w:r>
      <w:r>
        <w:rPr>
          <w:spacing w:val="-4"/>
        </w:rPr>
        <w:t> </w:t>
      </w:r>
      <w:r>
        <w:rPr/>
        <w:t>Analisis</w:t>
      </w:r>
      <w:r>
        <w:rPr>
          <w:spacing w:val="-1"/>
        </w:rPr>
        <w:t> </w:t>
      </w:r>
      <w:r>
        <w:rPr>
          <w:spacing w:val="-4"/>
        </w:rPr>
        <w:t>Data</w:t>
      </w:r>
    </w:p>
    <w:p>
      <w:pPr>
        <w:pStyle w:val="Heading5"/>
        <w:numPr>
          <w:ilvl w:val="2"/>
          <w:numId w:val="12"/>
        </w:numPr>
        <w:tabs>
          <w:tab w:pos="1276" w:val="left" w:leader="none"/>
        </w:tabs>
        <w:spacing w:line="240" w:lineRule="auto" w:before="240" w:after="0"/>
        <w:ind w:left="1276" w:right="0" w:hanging="708"/>
        <w:jc w:val="left"/>
      </w:pPr>
      <w:bookmarkStart w:name="_bookmark49" w:id="50"/>
      <w:bookmarkEnd w:id="50"/>
      <w:r>
        <w:rPr/>
        <w:t>Analisis</w:t>
      </w:r>
      <w:r>
        <w:rPr>
          <w:spacing w:val="-3"/>
        </w:rPr>
        <w:t> </w:t>
      </w:r>
      <w:r>
        <w:rPr/>
        <w:t>Statistik </w:t>
      </w:r>
      <w:r>
        <w:rPr>
          <w:spacing w:val="-4"/>
        </w:rPr>
        <w:t>Data</w:t>
      </w:r>
    </w:p>
    <w:p>
      <w:pPr>
        <w:pStyle w:val="BodyText"/>
        <w:spacing w:before="36"/>
        <w:rPr>
          <w:b/>
        </w:rPr>
      </w:pPr>
    </w:p>
    <w:p>
      <w:pPr>
        <w:pStyle w:val="BodyText"/>
        <w:spacing w:line="480" w:lineRule="auto" w:before="1"/>
        <w:ind w:left="568" w:right="420" w:firstLine="708"/>
        <w:jc w:val="both"/>
      </w:pPr>
      <w:r>
        <w:rPr/>
        <w:t>Analisis statistik deskriptif menurut Sugiyono (2020) adalah statistik yang digunakan</w:t>
      </w:r>
      <w:r>
        <w:rPr>
          <w:spacing w:val="-8"/>
        </w:rPr>
        <w:t> </w:t>
      </w:r>
      <w:r>
        <w:rPr/>
        <w:t>untuk</w:t>
      </w:r>
      <w:r>
        <w:rPr>
          <w:spacing w:val="-8"/>
        </w:rPr>
        <w:t> </w:t>
      </w:r>
      <w:r>
        <w:rPr/>
        <w:t>menganalisis</w:t>
      </w:r>
      <w:r>
        <w:rPr>
          <w:spacing w:val="-8"/>
        </w:rPr>
        <w:t> </w:t>
      </w:r>
      <w:r>
        <w:rPr/>
        <w:t>data</w:t>
      </w:r>
      <w:r>
        <w:rPr>
          <w:spacing w:val="-9"/>
        </w:rPr>
        <w:t> </w:t>
      </w:r>
      <w:r>
        <w:rPr/>
        <w:t>dengan</w:t>
      </w:r>
      <w:r>
        <w:rPr>
          <w:spacing w:val="-8"/>
        </w:rPr>
        <w:t> </w:t>
      </w:r>
      <w:r>
        <w:rPr/>
        <w:t>cara</w:t>
      </w:r>
      <w:r>
        <w:rPr>
          <w:spacing w:val="-8"/>
        </w:rPr>
        <w:t> </w:t>
      </w:r>
      <w:r>
        <w:rPr/>
        <w:t>menggambarkan</w:t>
      </w:r>
      <w:r>
        <w:rPr>
          <w:spacing w:val="-8"/>
        </w:rPr>
        <w:t> </w:t>
      </w:r>
      <w:r>
        <w:rPr/>
        <w:t>atau</w:t>
      </w:r>
      <w:r>
        <w:rPr>
          <w:spacing w:val="-8"/>
        </w:rPr>
        <w:t> </w:t>
      </w:r>
      <w:r>
        <w:rPr/>
        <w:t>menjelaskan data yang telah dikumpulkan. Statistik deskriptif tidak bertujuan untuk menarik kesimpulan yang berlaku secara umum atau melakukan generalisasi. Dalam penelitian</w:t>
      </w:r>
      <w:r>
        <w:rPr>
          <w:spacing w:val="-15"/>
        </w:rPr>
        <w:t> </w:t>
      </w:r>
      <w:r>
        <w:rPr/>
        <w:t>ini,</w:t>
      </w:r>
      <w:r>
        <w:rPr>
          <w:spacing w:val="-15"/>
        </w:rPr>
        <w:t> </w:t>
      </w:r>
      <w:r>
        <w:rPr/>
        <w:t>analisis</w:t>
      </w:r>
      <w:r>
        <w:rPr>
          <w:spacing w:val="-14"/>
        </w:rPr>
        <w:t> </w:t>
      </w:r>
      <w:r>
        <w:rPr/>
        <w:t>data</w:t>
      </w:r>
      <w:r>
        <w:rPr>
          <w:spacing w:val="-14"/>
        </w:rPr>
        <w:t> </w:t>
      </w:r>
      <w:r>
        <w:rPr/>
        <w:t>yang</w:t>
      </w:r>
      <w:r>
        <w:rPr>
          <w:spacing w:val="-15"/>
        </w:rPr>
        <w:t> </w:t>
      </w:r>
      <w:r>
        <w:rPr/>
        <w:t>digunakan</w:t>
      </w:r>
      <w:r>
        <w:rPr>
          <w:spacing w:val="-15"/>
        </w:rPr>
        <w:t> </w:t>
      </w:r>
      <w:r>
        <w:rPr/>
        <w:t>adalah</w:t>
      </w:r>
      <w:r>
        <w:rPr>
          <w:spacing w:val="-13"/>
        </w:rPr>
        <w:t> </w:t>
      </w:r>
      <w:r>
        <w:rPr/>
        <w:t>pendekatan</w:t>
      </w:r>
      <w:r>
        <w:rPr>
          <w:spacing w:val="-12"/>
        </w:rPr>
        <w:t> </w:t>
      </w:r>
      <w:r>
        <w:rPr>
          <w:i/>
        </w:rPr>
        <w:t>Partial</w:t>
      </w:r>
      <w:r>
        <w:rPr>
          <w:i/>
          <w:spacing w:val="-15"/>
        </w:rPr>
        <w:t> </w:t>
      </w:r>
      <w:r>
        <w:rPr>
          <w:i/>
        </w:rPr>
        <w:t>Least</w:t>
      </w:r>
      <w:r>
        <w:rPr>
          <w:i/>
          <w:spacing w:val="-15"/>
        </w:rPr>
        <w:t> </w:t>
      </w:r>
      <w:r>
        <w:rPr>
          <w:i/>
        </w:rPr>
        <w:t>Square </w:t>
      </w:r>
      <w:r>
        <w:rPr/>
        <w:t>(PLS). PLS adalah model persamaan </w:t>
      </w:r>
      <w:r>
        <w:rPr>
          <w:i/>
        </w:rPr>
        <w:t>Structural Equation Modeling </w:t>
      </w:r>
      <w:r>
        <w:rPr/>
        <w:t>(SEM) yang berbasis komponen atau varian.</w:t>
      </w:r>
    </w:p>
    <w:p>
      <w:pPr>
        <w:pStyle w:val="Heading5"/>
        <w:numPr>
          <w:ilvl w:val="2"/>
          <w:numId w:val="12"/>
        </w:numPr>
        <w:tabs>
          <w:tab w:pos="1276" w:val="left" w:leader="none"/>
        </w:tabs>
        <w:spacing w:line="240" w:lineRule="auto" w:before="164" w:after="0"/>
        <w:ind w:left="1276" w:right="0" w:hanging="708"/>
        <w:jc w:val="both"/>
      </w:pPr>
      <w:bookmarkStart w:name="_bookmark50" w:id="51"/>
      <w:bookmarkEnd w:id="51"/>
      <w:r>
        <w:rPr>
          <w:b w:val="0"/>
        </w:rPr>
      </w:r>
      <w:r>
        <w:rPr/>
        <w:t>Analisis</w:t>
      </w:r>
      <w:r>
        <w:rPr>
          <w:spacing w:val="-3"/>
        </w:rPr>
        <w:t> </w:t>
      </w:r>
      <w:r>
        <w:rPr/>
        <w:t>Structural</w:t>
      </w:r>
      <w:r>
        <w:rPr>
          <w:spacing w:val="-2"/>
        </w:rPr>
        <w:t> </w:t>
      </w:r>
      <w:r>
        <w:rPr/>
        <w:t>Equation</w:t>
      </w:r>
      <w:r>
        <w:rPr>
          <w:spacing w:val="-3"/>
        </w:rPr>
        <w:t> </w:t>
      </w:r>
      <w:r>
        <w:rPr/>
        <w:t>Modeling</w:t>
      </w:r>
      <w:r>
        <w:rPr>
          <w:spacing w:val="-2"/>
        </w:rPr>
        <w:t> (SEM)</w:t>
      </w:r>
    </w:p>
    <w:p>
      <w:pPr>
        <w:pStyle w:val="BodyText"/>
        <w:spacing w:before="36"/>
        <w:rPr>
          <w:b/>
        </w:rPr>
      </w:pPr>
    </w:p>
    <w:p>
      <w:pPr>
        <w:pStyle w:val="BodyText"/>
        <w:spacing w:line="480" w:lineRule="auto"/>
        <w:ind w:left="568" w:right="422" w:firstLine="720"/>
        <w:jc w:val="both"/>
      </w:pPr>
      <w:r>
        <w:rPr/>
        <w:t>Dalam penelitian ini, metode analisis data yang digunakan adalah </w:t>
      </w:r>
      <w:r>
        <w:rPr>
          <w:i/>
        </w:rPr>
        <w:t>Partial Least Square </w:t>
      </w:r>
      <w:r>
        <w:rPr/>
        <w:t>(PLS), yang dioperasikan dengan software SmartPLS 4. Menurut Ghozali</w:t>
      </w:r>
      <w:r>
        <w:rPr>
          <w:spacing w:val="-6"/>
        </w:rPr>
        <w:t> </w:t>
      </w:r>
      <w:r>
        <w:rPr/>
        <w:t>&amp;</w:t>
      </w:r>
      <w:r>
        <w:rPr>
          <w:spacing w:val="-6"/>
        </w:rPr>
        <w:t> </w:t>
      </w:r>
      <w:r>
        <w:rPr/>
        <w:t>Latan</w:t>
      </w:r>
      <w:r>
        <w:rPr>
          <w:spacing w:val="-5"/>
        </w:rPr>
        <w:t> </w:t>
      </w:r>
      <w:r>
        <w:rPr/>
        <w:t>(2015),</w:t>
      </w:r>
      <w:r>
        <w:rPr>
          <w:spacing w:val="-4"/>
        </w:rPr>
        <w:t> </w:t>
      </w:r>
      <w:r>
        <w:rPr/>
        <w:t>PLS</w:t>
      </w:r>
      <w:r>
        <w:rPr>
          <w:spacing w:val="-6"/>
        </w:rPr>
        <w:t> </w:t>
      </w:r>
      <w:r>
        <w:rPr/>
        <w:t>merupakan</w:t>
      </w:r>
      <w:r>
        <w:rPr>
          <w:spacing w:val="-7"/>
        </w:rPr>
        <w:t> </w:t>
      </w:r>
      <w:r>
        <w:rPr/>
        <w:t>metode</w:t>
      </w:r>
      <w:r>
        <w:rPr>
          <w:spacing w:val="-5"/>
        </w:rPr>
        <w:t> </w:t>
      </w:r>
      <w:r>
        <w:rPr/>
        <w:t>analisis</w:t>
      </w:r>
      <w:r>
        <w:rPr>
          <w:spacing w:val="-4"/>
        </w:rPr>
        <w:t> </w:t>
      </w:r>
      <w:r>
        <w:rPr/>
        <w:t>yang</w:t>
      </w:r>
      <w:r>
        <w:rPr>
          <w:spacing w:val="-9"/>
        </w:rPr>
        <w:t> </w:t>
      </w:r>
      <w:r>
        <w:rPr/>
        <w:t>efektif</w:t>
      </w:r>
      <w:r>
        <w:rPr>
          <w:spacing w:val="-8"/>
        </w:rPr>
        <w:t> </w:t>
      </w:r>
      <w:r>
        <w:rPr/>
        <w:t>karena</w:t>
      </w:r>
      <w:r>
        <w:rPr>
          <w:spacing w:val="-8"/>
        </w:rPr>
        <w:t> </w:t>
      </w:r>
      <w:r>
        <w:rPr/>
        <w:t>tidak bergantung pada asumsi-asumsi yang terdapat dalam regresi </w:t>
      </w:r>
      <w:r>
        <w:rPr>
          <w:i/>
        </w:rPr>
        <w:t>Ordinary Least Squares</w:t>
      </w:r>
      <w:r>
        <w:rPr>
          <w:i/>
          <w:spacing w:val="-8"/>
        </w:rPr>
        <w:t> </w:t>
      </w:r>
      <w:r>
        <w:rPr/>
        <w:t>(OLS),</w:t>
      </w:r>
      <w:r>
        <w:rPr>
          <w:spacing w:val="-7"/>
        </w:rPr>
        <w:t> </w:t>
      </w:r>
      <w:r>
        <w:rPr/>
        <w:t>seperti</w:t>
      </w:r>
      <w:r>
        <w:rPr>
          <w:spacing w:val="-8"/>
        </w:rPr>
        <w:t> </w:t>
      </w:r>
      <w:r>
        <w:rPr/>
        <w:t>kebutuhan</w:t>
      </w:r>
      <w:r>
        <w:rPr>
          <w:spacing w:val="-9"/>
        </w:rPr>
        <w:t> </w:t>
      </w:r>
      <w:r>
        <w:rPr/>
        <w:t>data</w:t>
      </w:r>
      <w:r>
        <w:rPr>
          <w:spacing w:val="-4"/>
        </w:rPr>
        <w:t> </w:t>
      </w:r>
      <w:r>
        <w:rPr/>
        <w:t>yang</w:t>
      </w:r>
      <w:r>
        <w:rPr>
          <w:spacing w:val="-8"/>
        </w:rPr>
        <w:t> </w:t>
      </w:r>
      <w:r>
        <w:rPr/>
        <w:t>terdistribusi</w:t>
      </w:r>
      <w:r>
        <w:rPr>
          <w:spacing w:val="-8"/>
        </w:rPr>
        <w:t> </w:t>
      </w:r>
      <w:r>
        <w:rPr/>
        <w:t>normal</w:t>
      </w:r>
      <w:r>
        <w:rPr>
          <w:spacing w:val="-8"/>
        </w:rPr>
        <w:t> </w:t>
      </w:r>
      <w:r>
        <w:rPr/>
        <w:t>secara</w:t>
      </w:r>
      <w:r>
        <w:rPr>
          <w:spacing w:val="-9"/>
        </w:rPr>
        <w:t> </w:t>
      </w:r>
      <w:r>
        <w:rPr/>
        <w:t>multivariat dan tidak adanya masalah multikolonialitas antar variabel eksogen Wold, 1985 dalam Ghozali &amp; Latan (2015). PLS tidak hanya dapat digunakan untuk mengonfirmasi</w:t>
      </w:r>
      <w:r>
        <w:rPr>
          <w:spacing w:val="-15"/>
        </w:rPr>
        <w:t> </w:t>
      </w:r>
      <w:r>
        <w:rPr/>
        <w:t>teori,</w:t>
      </w:r>
      <w:r>
        <w:rPr>
          <w:spacing w:val="-15"/>
        </w:rPr>
        <w:t> </w:t>
      </w:r>
      <w:r>
        <w:rPr/>
        <w:t>tetapi</w:t>
      </w:r>
      <w:r>
        <w:rPr>
          <w:spacing w:val="-15"/>
        </w:rPr>
        <w:t> </w:t>
      </w:r>
      <w:r>
        <w:rPr/>
        <w:t>juga</w:t>
      </w:r>
      <w:r>
        <w:rPr>
          <w:spacing w:val="-15"/>
        </w:rPr>
        <w:t> </w:t>
      </w:r>
      <w:r>
        <w:rPr/>
        <w:t>untuk</w:t>
      </w:r>
      <w:r>
        <w:rPr>
          <w:spacing w:val="-15"/>
        </w:rPr>
        <w:t> </w:t>
      </w:r>
      <w:r>
        <w:rPr/>
        <w:t>menjelaskan</w:t>
      </w:r>
      <w:r>
        <w:rPr>
          <w:spacing w:val="-15"/>
        </w:rPr>
        <w:t> </w:t>
      </w:r>
      <w:r>
        <w:rPr/>
        <w:t>apakah</w:t>
      </w:r>
      <w:r>
        <w:rPr>
          <w:spacing w:val="-15"/>
        </w:rPr>
        <w:t> </w:t>
      </w:r>
      <w:r>
        <w:rPr/>
        <w:t>terdapat</w:t>
      </w:r>
      <w:r>
        <w:rPr>
          <w:spacing w:val="-15"/>
        </w:rPr>
        <w:t> </w:t>
      </w:r>
      <w:r>
        <w:rPr/>
        <w:t>hubungan</w:t>
      </w:r>
      <w:r>
        <w:rPr>
          <w:spacing w:val="-15"/>
        </w:rPr>
        <w:t> </w:t>
      </w:r>
      <w:r>
        <w:rPr/>
        <w:t>antar variabel laten.</w:t>
      </w:r>
    </w:p>
    <w:p>
      <w:pPr>
        <w:spacing w:line="480" w:lineRule="auto" w:before="160"/>
        <w:ind w:left="568" w:right="421" w:firstLine="720"/>
        <w:jc w:val="both"/>
        <w:rPr>
          <w:sz w:val="24"/>
        </w:rPr>
      </w:pPr>
      <w:r>
        <w:rPr>
          <w:sz w:val="24"/>
        </w:rPr>
        <w:t>Teknik</w:t>
      </w:r>
      <w:r>
        <w:rPr>
          <w:spacing w:val="-2"/>
          <w:sz w:val="24"/>
        </w:rPr>
        <w:t> </w:t>
      </w:r>
      <w:r>
        <w:rPr>
          <w:sz w:val="24"/>
        </w:rPr>
        <w:t>analisis</w:t>
      </w:r>
      <w:r>
        <w:rPr>
          <w:spacing w:val="-2"/>
          <w:sz w:val="24"/>
        </w:rPr>
        <w:t> </w:t>
      </w:r>
      <w:r>
        <w:rPr>
          <w:sz w:val="24"/>
        </w:rPr>
        <w:t>data yang</w:t>
      </w:r>
      <w:r>
        <w:rPr>
          <w:spacing w:val="-2"/>
          <w:sz w:val="24"/>
        </w:rPr>
        <w:t> </w:t>
      </w:r>
      <w:r>
        <w:rPr>
          <w:sz w:val="24"/>
        </w:rPr>
        <w:t>digunakan</w:t>
      </w:r>
      <w:r>
        <w:rPr>
          <w:spacing w:val="-2"/>
          <w:sz w:val="24"/>
        </w:rPr>
        <w:t> </w:t>
      </w:r>
      <w:r>
        <w:rPr>
          <w:sz w:val="24"/>
        </w:rPr>
        <w:t>dalam</w:t>
      </w:r>
      <w:r>
        <w:rPr>
          <w:spacing w:val="-2"/>
          <w:sz w:val="24"/>
        </w:rPr>
        <w:t> </w:t>
      </w:r>
      <w:r>
        <w:rPr>
          <w:sz w:val="24"/>
        </w:rPr>
        <w:t>penelitian</w:t>
      </w:r>
      <w:r>
        <w:rPr>
          <w:spacing w:val="-3"/>
          <w:sz w:val="24"/>
        </w:rPr>
        <w:t> </w:t>
      </w:r>
      <w:r>
        <w:rPr>
          <w:sz w:val="24"/>
        </w:rPr>
        <w:t>ini</w:t>
      </w:r>
      <w:r>
        <w:rPr>
          <w:spacing w:val="-2"/>
          <w:sz w:val="24"/>
        </w:rPr>
        <w:t> </w:t>
      </w:r>
      <w:r>
        <w:rPr>
          <w:sz w:val="24"/>
        </w:rPr>
        <w:t>adalah </w:t>
      </w:r>
      <w:r>
        <w:rPr>
          <w:i/>
          <w:sz w:val="24"/>
        </w:rPr>
        <w:t>Structural Equation Modeling </w:t>
      </w:r>
      <w:r>
        <w:rPr>
          <w:sz w:val="24"/>
        </w:rPr>
        <w:t>(SEM) dengan bantuan </w:t>
      </w:r>
      <w:r>
        <w:rPr>
          <w:i/>
          <w:sz w:val="24"/>
        </w:rPr>
        <w:t>software SmartPLS</w:t>
      </w:r>
      <w:r>
        <w:rPr>
          <w:sz w:val="24"/>
        </w:rPr>
        <w:t>, yang melibatkan dua</w:t>
      </w:r>
      <w:r>
        <w:rPr>
          <w:spacing w:val="24"/>
          <w:sz w:val="24"/>
        </w:rPr>
        <w:t> </w:t>
      </w:r>
      <w:r>
        <w:rPr>
          <w:sz w:val="24"/>
        </w:rPr>
        <w:t>komponen</w:t>
      </w:r>
      <w:r>
        <w:rPr>
          <w:spacing w:val="24"/>
          <w:sz w:val="24"/>
        </w:rPr>
        <w:t> </w:t>
      </w:r>
      <w:r>
        <w:rPr>
          <w:sz w:val="24"/>
        </w:rPr>
        <w:t>utama:</w:t>
      </w:r>
      <w:r>
        <w:rPr>
          <w:spacing w:val="27"/>
          <w:sz w:val="24"/>
        </w:rPr>
        <w:t> </w:t>
      </w:r>
      <w:r>
        <w:rPr>
          <w:i/>
          <w:sz w:val="24"/>
        </w:rPr>
        <w:t>outer</w:t>
      </w:r>
      <w:r>
        <w:rPr>
          <w:i/>
          <w:spacing w:val="26"/>
          <w:sz w:val="24"/>
        </w:rPr>
        <w:t> </w:t>
      </w:r>
      <w:r>
        <w:rPr>
          <w:i/>
          <w:sz w:val="24"/>
        </w:rPr>
        <w:t>model</w:t>
      </w:r>
      <w:r>
        <w:rPr>
          <w:i/>
          <w:spacing w:val="26"/>
          <w:sz w:val="24"/>
        </w:rPr>
        <w:t> </w:t>
      </w:r>
      <w:r>
        <w:rPr>
          <w:sz w:val="24"/>
        </w:rPr>
        <w:t>dan</w:t>
      </w:r>
      <w:r>
        <w:rPr>
          <w:spacing w:val="25"/>
          <w:sz w:val="24"/>
        </w:rPr>
        <w:t> </w:t>
      </w:r>
      <w:r>
        <w:rPr>
          <w:i/>
          <w:sz w:val="24"/>
        </w:rPr>
        <w:t>inner</w:t>
      </w:r>
      <w:r>
        <w:rPr>
          <w:i/>
          <w:spacing w:val="24"/>
          <w:sz w:val="24"/>
        </w:rPr>
        <w:t> </w:t>
      </w:r>
      <w:r>
        <w:rPr>
          <w:i/>
          <w:sz w:val="24"/>
        </w:rPr>
        <w:t>model</w:t>
      </w:r>
      <w:r>
        <w:rPr>
          <w:sz w:val="24"/>
        </w:rPr>
        <w:t>.</w:t>
      </w:r>
      <w:r>
        <w:rPr>
          <w:spacing w:val="26"/>
          <w:sz w:val="24"/>
        </w:rPr>
        <w:t> </w:t>
      </w:r>
      <w:r>
        <w:rPr>
          <w:i/>
          <w:sz w:val="24"/>
        </w:rPr>
        <w:t>Outer</w:t>
      </w:r>
      <w:r>
        <w:rPr>
          <w:i/>
          <w:spacing w:val="25"/>
          <w:sz w:val="24"/>
        </w:rPr>
        <w:t> </w:t>
      </w:r>
      <w:r>
        <w:rPr>
          <w:i/>
          <w:sz w:val="24"/>
        </w:rPr>
        <w:t>model</w:t>
      </w:r>
      <w:r>
        <w:rPr>
          <w:i/>
          <w:spacing w:val="26"/>
          <w:sz w:val="24"/>
        </w:rPr>
        <w:t> </w:t>
      </w:r>
      <w:r>
        <w:rPr>
          <w:sz w:val="24"/>
        </w:rPr>
        <w:t>mencakup</w:t>
      </w:r>
      <w:r>
        <w:rPr>
          <w:spacing w:val="26"/>
          <w:sz w:val="24"/>
        </w:rPr>
        <w:t> </w:t>
      </w:r>
      <w:r>
        <w:rPr>
          <w:spacing w:val="-5"/>
          <w:sz w:val="24"/>
        </w:rPr>
        <w:t>uji</w:t>
      </w:r>
    </w:p>
    <w:p>
      <w:pPr>
        <w:spacing w:after="0" w:line="480" w:lineRule="auto"/>
        <w:jc w:val="both"/>
        <w:rPr>
          <w:sz w:val="24"/>
        </w:rPr>
        <w:sectPr>
          <w:headerReference w:type="default" r:id="rId91"/>
          <w:footerReference w:type="default" r:id="rId92"/>
          <w:pgSz w:w="11910" w:h="16840"/>
          <w:pgMar w:header="722" w:footer="0" w:top="1920" w:bottom="280" w:left="1700" w:right="1275"/>
        </w:sectPr>
      </w:pPr>
    </w:p>
    <w:p>
      <w:pPr>
        <w:pStyle w:val="BodyText"/>
        <w:spacing w:before="45"/>
      </w:pPr>
    </w:p>
    <w:p>
      <w:pPr>
        <w:pStyle w:val="BodyText"/>
        <w:spacing w:before="1"/>
        <w:ind w:left="568"/>
      </w:pPr>
      <w:r>
        <w:rPr/>
        <w:t>validitas</w:t>
      </w:r>
      <w:r>
        <w:rPr>
          <w:spacing w:val="41"/>
        </w:rPr>
        <w:t> </w:t>
      </w:r>
      <w:r>
        <w:rPr/>
        <w:t>konvergen,</w:t>
      </w:r>
      <w:r>
        <w:rPr>
          <w:spacing w:val="46"/>
        </w:rPr>
        <w:t> </w:t>
      </w:r>
      <w:r>
        <w:rPr/>
        <w:t>validitas</w:t>
      </w:r>
      <w:r>
        <w:rPr>
          <w:spacing w:val="43"/>
        </w:rPr>
        <w:t> </w:t>
      </w:r>
      <w:r>
        <w:rPr/>
        <w:t>diskriminan,</w:t>
      </w:r>
      <w:r>
        <w:rPr>
          <w:spacing w:val="43"/>
        </w:rPr>
        <w:t> </w:t>
      </w:r>
      <w:r>
        <w:rPr/>
        <w:t>dan</w:t>
      </w:r>
      <w:r>
        <w:rPr>
          <w:spacing w:val="45"/>
        </w:rPr>
        <w:t> </w:t>
      </w:r>
      <w:r>
        <w:rPr/>
        <w:t>reliabilitas</w:t>
      </w:r>
      <w:r>
        <w:rPr>
          <w:spacing w:val="44"/>
        </w:rPr>
        <w:t> </w:t>
      </w:r>
      <w:r>
        <w:rPr/>
        <w:t>komposit,</w:t>
      </w:r>
      <w:r>
        <w:rPr>
          <w:spacing w:val="44"/>
        </w:rPr>
        <w:t> </w:t>
      </w:r>
      <w:r>
        <w:rPr>
          <w:spacing w:val="-2"/>
        </w:rPr>
        <w:t>sementara</w:t>
      </w:r>
    </w:p>
    <w:p>
      <w:pPr>
        <w:pStyle w:val="BodyText"/>
      </w:pPr>
    </w:p>
    <w:p>
      <w:pPr>
        <w:spacing w:before="0"/>
        <w:ind w:left="568" w:right="0" w:firstLine="0"/>
        <w:jc w:val="left"/>
        <w:rPr>
          <w:sz w:val="24"/>
        </w:rPr>
      </w:pPr>
      <w:r>
        <w:rPr>
          <w:i/>
          <w:sz w:val="24"/>
        </w:rPr>
        <w:t>inner</w:t>
      </w:r>
      <w:r>
        <w:rPr>
          <w:i/>
          <w:spacing w:val="-1"/>
          <w:sz w:val="24"/>
        </w:rPr>
        <w:t> </w:t>
      </w:r>
      <w:r>
        <w:rPr>
          <w:i/>
          <w:sz w:val="24"/>
        </w:rPr>
        <w:t>model</w:t>
      </w:r>
      <w:r>
        <w:rPr>
          <w:i/>
          <w:spacing w:val="-1"/>
          <w:sz w:val="24"/>
        </w:rPr>
        <w:t> </w:t>
      </w:r>
      <w:r>
        <w:rPr>
          <w:sz w:val="24"/>
        </w:rPr>
        <w:t>mencakup</w:t>
      </w:r>
      <w:r>
        <w:rPr>
          <w:spacing w:val="2"/>
          <w:sz w:val="24"/>
        </w:rPr>
        <w:t> </w:t>
      </w:r>
      <w:r>
        <w:rPr>
          <w:i/>
          <w:sz w:val="24"/>
        </w:rPr>
        <w:t>R-square</w:t>
      </w:r>
      <w:r>
        <w:rPr>
          <w:i/>
          <w:spacing w:val="-2"/>
          <w:sz w:val="24"/>
        </w:rPr>
        <w:t> </w:t>
      </w:r>
      <w:r>
        <w:rPr>
          <w:sz w:val="24"/>
        </w:rPr>
        <w:t>dan</w:t>
      </w:r>
      <w:r>
        <w:rPr>
          <w:spacing w:val="-1"/>
          <w:sz w:val="24"/>
        </w:rPr>
        <w:t> </w:t>
      </w:r>
      <w:r>
        <w:rPr>
          <w:sz w:val="24"/>
        </w:rPr>
        <w:t>uji </w:t>
      </w:r>
      <w:r>
        <w:rPr>
          <w:spacing w:val="-2"/>
          <w:sz w:val="24"/>
        </w:rPr>
        <w:t>hipotesis.</w:t>
      </w:r>
    </w:p>
    <w:p>
      <w:pPr>
        <w:pStyle w:val="BodyText"/>
        <w:spacing w:before="164"/>
      </w:pPr>
    </w:p>
    <w:p>
      <w:pPr>
        <w:pStyle w:val="Heading5"/>
        <w:spacing w:before="1"/>
        <w:ind w:left="572"/>
        <w:rPr>
          <w:position w:val="1"/>
        </w:rPr>
      </w:pPr>
      <w:r>
        <w:rPr>
          <w:b w:val="0"/>
        </w:rPr>
        <w:drawing>
          <wp:inline distT="0" distB="0" distL="0" distR="0">
            <wp:extent cx="451073" cy="108076"/>
            <wp:effectExtent l="0" t="0" r="0" b="0"/>
            <wp:docPr id="71" name="Image 71"/>
            <wp:cNvGraphicFramePr>
              <a:graphicFrameLocks/>
            </wp:cNvGraphicFramePr>
            <a:graphic>
              <a:graphicData uri="http://schemas.openxmlformats.org/drawingml/2006/picture">
                <pic:pic>
                  <pic:nvPicPr>
                    <pic:cNvPr id="71" name="Image 71"/>
                    <pic:cNvPicPr/>
                  </pic:nvPicPr>
                  <pic:blipFill>
                    <a:blip r:embed="rId95" cstate="print"/>
                    <a:stretch>
                      <a:fillRect/>
                    </a:stretch>
                  </pic:blipFill>
                  <pic:spPr>
                    <a:xfrm>
                      <a:off x="0" y="0"/>
                      <a:ext cx="451073" cy="108076"/>
                    </a:xfrm>
                    <a:prstGeom prst="rect">
                      <a:avLst/>
                    </a:prstGeom>
                  </pic:spPr>
                </pic:pic>
              </a:graphicData>
            </a:graphic>
          </wp:inline>
        </w:drawing>
      </w:r>
      <w:r>
        <w:rPr>
          <w:b w:val="0"/>
        </w:rPr>
      </w:r>
      <w:r>
        <w:rPr>
          <w:b w:val="0"/>
          <w:spacing w:val="87"/>
          <w:position w:val="1"/>
          <w:sz w:val="20"/>
        </w:rPr>
        <w:t> </w:t>
      </w:r>
      <w:bookmarkStart w:name="_bookmark51" w:id="52"/>
      <w:bookmarkEnd w:id="52"/>
      <w:r>
        <w:rPr>
          <w:b w:val="0"/>
          <w:spacing w:val="-13"/>
          <w:position w:val="1"/>
          <w:sz w:val="20"/>
        </w:rPr>
      </w:r>
      <w:r>
        <w:rPr>
          <w:position w:val="1"/>
        </w:rPr>
        <w:t>Model Pengukuran ( Outer Model )</w:t>
      </w:r>
    </w:p>
    <w:p>
      <w:pPr>
        <w:pStyle w:val="BodyText"/>
        <w:rPr>
          <w:b/>
        </w:rPr>
      </w:pPr>
    </w:p>
    <w:p>
      <w:pPr>
        <w:pStyle w:val="Heading5"/>
        <w:numPr>
          <w:ilvl w:val="4"/>
          <w:numId w:val="43"/>
        </w:numPr>
        <w:tabs>
          <w:tab w:pos="1561" w:val="left" w:leader="none"/>
        </w:tabs>
        <w:spacing w:line="240" w:lineRule="auto" w:before="0" w:after="0"/>
        <w:ind w:left="1561" w:right="0" w:hanging="993"/>
        <w:jc w:val="both"/>
      </w:pPr>
      <w:bookmarkStart w:name="_bookmark52" w:id="53"/>
      <w:bookmarkEnd w:id="53"/>
      <w:r>
        <w:rPr>
          <w:b w:val="0"/>
        </w:rPr>
      </w:r>
      <w:r>
        <w:rPr/>
        <w:t>Uji</w:t>
      </w:r>
      <w:r>
        <w:rPr>
          <w:spacing w:val="-1"/>
        </w:rPr>
        <w:t> </w:t>
      </w:r>
      <w:r>
        <w:rPr/>
        <w:t>Validitas</w:t>
      </w:r>
      <w:r>
        <w:rPr>
          <w:spacing w:val="-1"/>
        </w:rPr>
        <w:t> </w:t>
      </w:r>
      <w:r>
        <w:rPr/>
        <w:t>(Convergent</w:t>
      </w:r>
      <w:r>
        <w:rPr>
          <w:spacing w:val="-1"/>
        </w:rPr>
        <w:t> </w:t>
      </w:r>
      <w:r>
        <w:rPr>
          <w:spacing w:val="-2"/>
        </w:rPr>
        <w:t>Validity)</w:t>
      </w:r>
    </w:p>
    <w:p>
      <w:pPr>
        <w:pStyle w:val="BodyText"/>
        <w:spacing w:line="480" w:lineRule="auto" w:before="272"/>
        <w:ind w:left="568" w:right="420" w:firstLine="720"/>
        <w:jc w:val="both"/>
      </w:pPr>
      <w:r>
        <w:rPr>
          <w:i/>
        </w:rPr>
        <w:t>Convergent Validity </w:t>
      </w:r>
      <w:r>
        <w:rPr/>
        <w:t>dari model pengukuran dengan indikator reflektif dievaluasi berdasarkan korelasi antara skor item atau skor komponen yang diestimasi menggunakan </w:t>
      </w:r>
      <w:r>
        <w:rPr>
          <w:i/>
        </w:rPr>
        <w:t>software SmartPLS</w:t>
      </w:r>
      <w:r>
        <w:rPr/>
        <w:t>. Ukuran reflektif individu dianggap tinggi</w:t>
      </w:r>
      <w:r>
        <w:rPr>
          <w:spacing w:val="-3"/>
        </w:rPr>
        <w:t> </w:t>
      </w:r>
      <w:r>
        <w:rPr/>
        <w:t>jika</w:t>
      </w:r>
      <w:r>
        <w:rPr>
          <w:spacing w:val="-3"/>
        </w:rPr>
        <w:t> </w:t>
      </w:r>
      <w:r>
        <w:rPr/>
        <w:t>memiliki</w:t>
      </w:r>
      <w:r>
        <w:rPr>
          <w:spacing w:val="-3"/>
        </w:rPr>
        <w:t> </w:t>
      </w:r>
      <w:r>
        <w:rPr/>
        <w:t>korelasi</w:t>
      </w:r>
      <w:r>
        <w:rPr>
          <w:spacing w:val="-3"/>
        </w:rPr>
        <w:t> </w:t>
      </w:r>
      <w:r>
        <w:rPr/>
        <w:t>lebih</w:t>
      </w:r>
      <w:r>
        <w:rPr>
          <w:spacing w:val="-3"/>
        </w:rPr>
        <w:t> </w:t>
      </w:r>
      <w:r>
        <w:rPr/>
        <w:t>dari</w:t>
      </w:r>
      <w:r>
        <w:rPr>
          <w:spacing w:val="-3"/>
        </w:rPr>
        <w:t> </w:t>
      </w:r>
      <w:r>
        <w:rPr/>
        <w:t>0,70</w:t>
      </w:r>
      <w:r>
        <w:rPr>
          <w:spacing w:val="-3"/>
        </w:rPr>
        <w:t> </w:t>
      </w:r>
      <w:r>
        <w:rPr/>
        <w:t>dengan</w:t>
      </w:r>
      <w:r>
        <w:rPr>
          <w:spacing w:val="-3"/>
        </w:rPr>
        <w:t> </w:t>
      </w:r>
      <w:r>
        <w:rPr/>
        <w:t>konstruk</w:t>
      </w:r>
      <w:r>
        <w:rPr>
          <w:spacing w:val="-2"/>
        </w:rPr>
        <w:t> </w:t>
      </w:r>
      <w:r>
        <w:rPr/>
        <w:t>yang</w:t>
      </w:r>
      <w:r>
        <w:rPr>
          <w:spacing w:val="-6"/>
        </w:rPr>
        <w:t> </w:t>
      </w:r>
      <w:r>
        <w:rPr/>
        <w:t>diukur.</w:t>
      </w:r>
      <w:r>
        <w:rPr>
          <w:spacing w:val="-2"/>
        </w:rPr>
        <w:t> </w:t>
      </w:r>
      <w:r>
        <w:rPr/>
        <w:t>Namun, untuk</w:t>
      </w:r>
      <w:r>
        <w:rPr>
          <w:spacing w:val="-8"/>
        </w:rPr>
        <w:t> </w:t>
      </w:r>
      <w:r>
        <w:rPr/>
        <w:t>penelitian</w:t>
      </w:r>
      <w:r>
        <w:rPr>
          <w:spacing w:val="-8"/>
        </w:rPr>
        <w:t> </w:t>
      </w:r>
      <w:r>
        <w:rPr/>
        <w:t>pada</w:t>
      </w:r>
      <w:r>
        <w:rPr>
          <w:spacing w:val="-9"/>
        </w:rPr>
        <w:t> </w:t>
      </w:r>
      <w:r>
        <w:rPr/>
        <w:t>tahap</w:t>
      </w:r>
      <w:r>
        <w:rPr>
          <w:spacing w:val="-8"/>
        </w:rPr>
        <w:t> </w:t>
      </w:r>
      <w:r>
        <w:rPr/>
        <w:t>awal,</w:t>
      </w:r>
      <w:r>
        <w:rPr>
          <w:spacing w:val="-8"/>
        </w:rPr>
        <w:t> </w:t>
      </w:r>
      <w:r>
        <w:rPr/>
        <w:t>skala</w:t>
      </w:r>
      <w:r>
        <w:rPr>
          <w:spacing w:val="-9"/>
        </w:rPr>
        <w:t> </w:t>
      </w:r>
      <w:r>
        <w:rPr/>
        <w:t>pengukuran</w:t>
      </w:r>
      <w:r>
        <w:rPr>
          <w:spacing w:val="-8"/>
        </w:rPr>
        <w:t> </w:t>
      </w:r>
      <w:r>
        <w:rPr/>
        <w:t>dengan</w:t>
      </w:r>
      <w:r>
        <w:rPr>
          <w:spacing w:val="-8"/>
        </w:rPr>
        <w:t> </w:t>
      </w:r>
      <w:r>
        <w:rPr/>
        <w:t>nilai</w:t>
      </w:r>
      <w:r>
        <w:rPr>
          <w:spacing w:val="-8"/>
        </w:rPr>
        <w:t> </w:t>
      </w:r>
      <w:r>
        <w:rPr/>
        <w:t>loading</w:t>
      </w:r>
      <w:r>
        <w:rPr>
          <w:spacing w:val="-10"/>
        </w:rPr>
        <w:t> </w:t>
      </w:r>
      <w:r>
        <w:rPr/>
        <w:t>antara</w:t>
      </w:r>
      <w:r>
        <w:rPr>
          <w:spacing w:val="-9"/>
        </w:rPr>
        <w:t> </w:t>
      </w:r>
      <w:r>
        <w:rPr/>
        <w:t>0,5 hingga 0,6 masih dianggap memadai Chin, 1998 dalam Ghozali &amp; Latan (2015). Estimasi ini dapat dilakukan menggunakan SmartPLS.</w:t>
      </w:r>
    </w:p>
    <w:p>
      <w:pPr>
        <w:pStyle w:val="Heading5"/>
        <w:numPr>
          <w:ilvl w:val="4"/>
          <w:numId w:val="43"/>
        </w:numPr>
        <w:tabs>
          <w:tab w:pos="1561" w:val="left" w:leader="none"/>
        </w:tabs>
        <w:spacing w:line="240" w:lineRule="auto" w:before="164" w:after="0"/>
        <w:ind w:left="1561" w:right="0" w:hanging="993"/>
        <w:jc w:val="both"/>
      </w:pPr>
      <w:bookmarkStart w:name="_bookmark53" w:id="54"/>
      <w:bookmarkEnd w:id="54"/>
      <w:r>
        <w:rPr>
          <w:b w:val="0"/>
        </w:rPr>
      </w:r>
      <w:r>
        <w:rPr/>
        <w:t>Uji</w:t>
      </w:r>
      <w:r>
        <w:rPr>
          <w:spacing w:val="-2"/>
        </w:rPr>
        <w:t> </w:t>
      </w:r>
      <w:r>
        <w:rPr/>
        <w:t>Validitas</w:t>
      </w:r>
      <w:r>
        <w:rPr>
          <w:spacing w:val="-2"/>
        </w:rPr>
        <w:t> </w:t>
      </w:r>
      <w:r>
        <w:rPr/>
        <w:t>Diskriminan</w:t>
      </w:r>
      <w:r>
        <w:rPr>
          <w:spacing w:val="-2"/>
        </w:rPr>
        <w:t> </w:t>
      </w:r>
      <w:r>
        <w:rPr/>
        <w:t>(Discriminant</w:t>
      </w:r>
      <w:r>
        <w:rPr>
          <w:spacing w:val="-1"/>
        </w:rPr>
        <w:t> </w:t>
      </w:r>
      <w:r>
        <w:rPr>
          <w:spacing w:val="-2"/>
        </w:rPr>
        <w:t>Validity)</w:t>
      </w:r>
    </w:p>
    <w:p>
      <w:pPr>
        <w:spacing w:line="480" w:lineRule="auto" w:before="271"/>
        <w:ind w:left="568" w:right="424" w:firstLine="720"/>
        <w:jc w:val="both"/>
        <w:rPr>
          <w:sz w:val="24"/>
        </w:rPr>
      </w:pPr>
      <w:r>
        <w:rPr>
          <w:i/>
          <w:sz w:val="24"/>
        </w:rPr>
        <w:t>Discriminant validity </w:t>
      </w:r>
      <w:r>
        <w:rPr>
          <w:sz w:val="24"/>
        </w:rPr>
        <w:t>dilakukan untuk memastikan bahwa setiap konsep dari variabel laten berbeda dengan variabel laten lainnya. Sebuah model dianggap memiliki </w:t>
      </w:r>
      <w:r>
        <w:rPr>
          <w:i/>
          <w:sz w:val="24"/>
        </w:rPr>
        <w:t>discriminant validity </w:t>
      </w:r>
      <w:r>
        <w:rPr>
          <w:sz w:val="24"/>
        </w:rPr>
        <w:t>yang baik jika setiap nilai loading indikator dari suatu</w:t>
      </w:r>
      <w:r>
        <w:rPr>
          <w:spacing w:val="-2"/>
          <w:sz w:val="24"/>
        </w:rPr>
        <w:t> </w:t>
      </w:r>
      <w:r>
        <w:rPr>
          <w:sz w:val="24"/>
        </w:rPr>
        <w:t>variabel</w:t>
      </w:r>
      <w:r>
        <w:rPr>
          <w:spacing w:val="-2"/>
          <w:sz w:val="24"/>
        </w:rPr>
        <w:t> </w:t>
      </w:r>
      <w:r>
        <w:rPr>
          <w:sz w:val="24"/>
        </w:rPr>
        <w:t>laten</w:t>
      </w:r>
      <w:r>
        <w:rPr>
          <w:spacing w:val="-2"/>
          <w:sz w:val="24"/>
        </w:rPr>
        <w:t> </w:t>
      </w:r>
      <w:r>
        <w:rPr>
          <w:sz w:val="24"/>
        </w:rPr>
        <w:t>memiliki</w:t>
      </w:r>
      <w:r>
        <w:rPr>
          <w:spacing w:val="-2"/>
          <w:sz w:val="24"/>
        </w:rPr>
        <w:t> </w:t>
      </w:r>
      <w:r>
        <w:rPr>
          <w:sz w:val="24"/>
        </w:rPr>
        <w:t>nilai</w:t>
      </w:r>
      <w:r>
        <w:rPr>
          <w:spacing w:val="-2"/>
          <w:sz w:val="24"/>
        </w:rPr>
        <w:t> </w:t>
      </w:r>
      <w:r>
        <w:rPr>
          <w:sz w:val="24"/>
        </w:rPr>
        <w:t>loading</w:t>
      </w:r>
      <w:r>
        <w:rPr>
          <w:spacing w:val="-5"/>
          <w:sz w:val="24"/>
        </w:rPr>
        <w:t> </w:t>
      </w:r>
      <w:r>
        <w:rPr>
          <w:sz w:val="24"/>
        </w:rPr>
        <w:t>terbesar</w:t>
      </w:r>
      <w:r>
        <w:rPr>
          <w:spacing w:val="-3"/>
          <w:sz w:val="24"/>
        </w:rPr>
        <w:t> </w:t>
      </w:r>
      <w:r>
        <w:rPr>
          <w:sz w:val="24"/>
        </w:rPr>
        <w:t>dibandingkan</w:t>
      </w:r>
      <w:r>
        <w:rPr>
          <w:spacing w:val="-2"/>
          <w:sz w:val="24"/>
        </w:rPr>
        <w:t> </w:t>
      </w:r>
      <w:r>
        <w:rPr>
          <w:sz w:val="24"/>
        </w:rPr>
        <w:t>dengan</w:t>
      </w:r>
      <w:r>
        <w:rPr>
          <w:spacing w:val="-2"/>
          <w:sz w:val="24"/>
        </w:rPr>
        <w:t> </w:t>
      </w:r>
      <w:r>
        <w:rPr>
          <w:sz w:val="24"/>
        </w:rPr>
        <w:t>indikator variabel laten lainnya. </w:t>
      </w:r>
      <w:r>
        <w:rPr>
          <w:i/>
          <w:sz w:val="24"/>
        </w:rPr>
        <w:t>Discriminant validity </w:t>
      </w:r>
      <w:r>
        <w:rPr>
          <w:sz w:val="24"/>
        </w:rPr>
        <w:t>dapat dianggap tercapai jika nilai </w:t>
      </w:r>
      <w:r>
        <w:rPr>
          <w:i/>
          <w:sz w:val="24"/>
        </w:rPr>
        <w:t>Average Variance Extracted (AVE) </w:t>
      </w:r>
      <w:r>
        <w:rPr>
          <w:sz w:val="24"/>
        </w:rPr>
        <w:t>lebih besar dari 0,5 Ghozali &amp; Latan (2015).</w:t>
      </w:r>
    </w:p>
    <w:p>
      <w:pPr>
        <w:pStyle w:val="Heading5"/>
        <w:numPr>
          <w:ilvl w:val="4"/>
          <w:numId w:val="43"/>
        </w:numPr>
        <w:tabs>
          <w:tab w:pos="1561" w:val="left" w:leader="none"/>
        </w:tabs>
        <w:spacing w:line="240" w:lineRule="auto" w:before="167" w:after="0"/>
        <w:ind w:left="1561" w:right="0" w:hanging="993"/>
        <w:jc w:val="both"/>
      </w:pPr>
      <w:bookmarkStart w:name="_bookmark54" w:id="55"/>
      <w:bookmarkEnd w:id="55"/>
      <w:r>
        <w:rPr>
          <w:b w:val="0"/>
        </w:rPr>
      </w:r>
      <w:r>
        <w:rPr/>
        <w:t>Uji</w:t>
      </w:r>
      <w:r>
        <w:rPr>
          <w:spacing w:val="-2"/>
        </w:rPr>
        <w:t> Reliabilitas</w:t>
      </w:r>
    </w:p>
    <w:p>
      <w:pPr>
        <w:pStyle w:val="BodyText"/>
        <w:spacing w:line="480" w:lineRule="auto" w:before="271"/>
        <w:ind w:left="568" w:right="424" w:firstLine="720"/>
        <w:jc w:val="both"/>
      </w:pPr>
      <w:r>
        <w:rPr/>
        <w:t>Uji reliabilitas dilakukan untuk menilai akurasi, konsistensi, dan ketepatan instrumen</w:t>
      </w:r>
      <w:r>
        <w:rPr>
          <w:spacing w:val="-10"/>
        </w:rPr>
        <w:t> </w:t>
      </w:r>
      <w:r>
        <w:rPr/>
        <w:t>dalam</w:t>
      </w:r>
      <w:r>
        <w:rPr>
          <w:spacing w:val="-10"/>
        </w:rPr>
        <w:t> </w:t>
      </w:r>
      <w:r>
        <w:rPr/>
        <w:t>mengukur</w:t>
      </w:r>
      <w:r>
        <w:rPr>
          <w:spacing w:val="-11"/>
        </w:rPr>
        <w:t> </w:t>
      </w:r>
      <w:r>
        <w:rPr/>
        <w:t>konstruk.</w:t>
      </w:r>
      <w:r>
        <w:rPr>
          <w:spacing w:val="-11"/>
        </w:rPr>
        <w:t> </w:t>
      </w:r>
      <w:r>
        <w:rPr/>
        <w:t>Pada</w:t>
      </w:r>
      <w:r>
        <w:rPr>
          <w:spacing w:val="-11"/>
        </w:rPr>
        <w:t> </w:t>
      </w:r>
      <w:r>
        <w:rPr/>
        <w:t>PLS-SEM</w:t>
      </w:r>
      <w:r>
        <w:rPr>
          <w:spacing w:val="-8"/>
        </w:rPr>
        <w:t> </w:t>
      </w:r>
      <w:r>
        <w:rPr/>
        <w:t>yang</w:t>
      </w:r>
      <w:r>
        <w:rPr>
          <w:spacing w:val="-13"/>
        </w:rPr>
        <w:t> </w:t>
      </w:r>
      <w:r>
        <w:rPr/>
        <w:t>menggunakan</w:t>
      </w:r>
      <w:r>
        <w:rPr>
          <w:spacing w:val="-8"/>
        </w:rPr>
        <w:t> </w:t>
      </w:r>
      <w:r>
        <w:rPr/>
        <w:t>program SmartPLS</w:t>
      </w:r>
      <w:r>
        <w:rPr>
          <w:spacing w:val="-5"/>
        </w:rPr>
        <w:t> </w:t>
      </w:r>
      <w:r>
        <w:rPr/>
        <w:t>4.0,</w:t>
      </w:r>
      <w:r>
        <w:rPr>
          <w:spacing w:val="-5"/>
        </w:rPr>
        <w:t> </w:t>
      </w:r>
      <w:r>
        <w:rPr/>
        <w:t>reliabilitas</w:t>
      </w:r>
      <w:r>
        <w:rPr>
          <w:spacing w:val="-5"/>
        </w:rPr>
        <w:t> </w:t>
      </w:r>
      <w:r>
        <w:rPr/>
        <w:t>konstruk</w:t>
      </w:r>
      <w:r>
        <w:rPr>
          <w:spacing w:val="-6"/>
        </w:rPr>
        <w:t> </w:t>
      </w:r>
      <w:r>
        <w:rPr/>
        <w:t>dengan</w:t>
      </w:r>
      <w:r>
        <w:rPr>
          <w:spacing w:val="-5"/>
        </w:rPr>
        <w:t> </w:t>
      </w:r>
      <w:r>
        <w:rPr/>
        <w:t>indikator</w:t>
      </w:r>
      <w:r>
        <w:rPr>
          <w:spacing w:val="-5"/>
        </w:rPr>
        <w:t> </w:t>
      </w:r>
      <w:r>
        <w:rPr/>
        <w:t>refleksif</w:t>
      </w:r>
      <w:r>
        <w:rPr>
          <w:spacing w:val="-5"/>
        </w:rPr>
        <w:t> </w:t>
      </w:r>
      <w:r>
        <w:rPr/>
        <w:t>dapat</w:t>
      </w:r>
      <w:r>
        <w:rPr>
          <w:spacing w:val="-4"/>
        </w:rPr>
        <w:t> </w:t>
      </w:r>
      <w:r>
        <w:rPr/>
        <w:t>diukur</w:t>
      </w:r>
      <w:r>
        <w:rPr>
          <w:spacing w:val="-4"/>
        </w:rPr>
        <w:t> </w:t>
      </w:r>
      <w:r>
        <w:rPr>
          <w:spacing w:val="-2"/>
        </w:rPr>
        <w:t>melalui</w:t>
      </w:r>
    </w:p>
    <w:p>
      <w:pPr>
        <w:pStyle w:val="BodyText"/>
        <w:spacing w:after="0" w:line="480" w:lineRule="auto"/>
        <w:jc w:val="both"/>
        <w:sectPr>
          <w:headerReference w:type="default" r:id="rId93"/>
          <w:footerReference w:type="default" r:id="rId94"/>
          <w:pgSz w:w="11910" w:h="16840"/>
          <w:pgMar w:header="722" w:footer="0" w:top="1920" w:bottom="280" w:left="1700" w:right="1275"/>
        </w:sectPr>
      </w:pPr>
    </w:p>
    <w:p>
      <w:pPr>
        <w:pStyle w:val="BodyText"/>
        <w:spacing w:before="45"/>
      </w:pPr>
    </w:p>
    <w:p>
      <w:pPr>
        <w:pStyle w:val="BodyText"/>
        <w:spacing w:line="480" w:lineRule="auto" w:before="1"/>
        <w:ind w:left="568" w:right="420"/>
        <w:jc w:val="both"/>
      </w:pPr>
      <w:r>
        <w:rPr/>
        <w:t>nilai</w:t>
      </w:r>
      <w:r>
        <w:rPr>
          <w:spacing w:val="-13"/>
        </w:rPr>
        <w:t> </w:t>
      </w:r>
      <w:r>
        <w:rPr>
          <w:i/>
        </w:rPr>
        <w:t>composite</w:t>
      </w:r>
      <w:r>
        <w:rPr>
          <w:i/>
          <w:spacing w:val="-15"/>
        </w:rPr>
        <w:t> </w:t>
      </w:r>
      <w:r>
        <w:rPr>
          <w:i/>
        </w:rPr>
        <w:t>reliability</w:t>
      </w:r>
      <w:r>
        <w:rPr/>
        <w:t>.</w:t>
      </w:r>
      <w:r>
        <w:rPr>
          <w:spacing w:val="-14"/>
        </w:rPr>
        <w:t> </w:t>
      </w:r>
      <w:r>
        <w:rPr/>
        <w:t>Umumnya,</w:t>
      </w:r>
      <w:r>
        <w:rPr>
          <w:spacing w:val="-12"/>
        </w:rPr>
        <w:t> </w:t>
      </w:r>
      <w:r>
        <w:rPr/>
        <w:t>reliabilitas</w:t>
      </w:r>
      <w:r>
        <w:rPr>
          <w:spacing w:val="-14"/>
        </w:rPr>
        <w:t> </w:t>
      </w:r>
      <w:r>
        <w:rPr/>
        <w:t>konstruk</w:t>
      </w:r>
      <w:r>
        <w:rPr>
          <w:spacing w:val="-15"/>
        </w:rPr>
        <w:t> </w:t>
      </w:r>
      <w:r>
        <w:rPr/>
        <w:t>dinilai</w:t>
      </w:r>
      <w:r>
        <w:rPr>
          <w:spacing w:val="-14"/>
        </w:rPr>
        <w:t> </w:t>
      </w:r>
      <w:r>
        <w:rPr/>
        <w:t>berdasarkan</w:t>
      </w:r>
      <w:r>
        <w:rPr>
          <w:spacing w:val="-14"/>
        </w:rPr>
        <w:t> </w:t>
      </w:r>
      <w:r>
        <w:rPr/>
        <w:t>nilai </w:t>
      </w:r>
      <w:r>
        <w:rPr>
          <w:i/>
        </w:rPr>
        <w:t>composite reliability </w:t>
      </w:r>
      <w:r>
        <w:rPr/>
        <w:t>yang sebaiknya lebih besar dari 0,7 dan penelitian yang bersifat</w:t>
      </w:r>
      <w:r>
        <w:rPr>
          <w:spacing w:val="-15"/>
        </w:rPr>
        <w:t> </w:t>
      </w:r>
      <w:r>
        <w:rPr/>
        <w:t>konfirmatori,</w:t>
      </w:r>
      <w:r>
        <w:rPr>
          <w:spacing w:val="-15"/>
        </w:rPr>
        <w:t> </w:t>
      </w:r>
      <w:r>
        <w:rPr/>
        <w:t>sementara</w:t>
      </w:r>
      <w:r>
        <w:rPr>
          <w:spacing w:val="-15"/>
        </w:rPr>
        <w:t> </w:t>
      </w:r>
      <w:r>
        <w:rPr/>
        <w:t>nilai</w:t>
      </w:r>
      <w:r>
        <w:rPr>
          <w:spacing w:val="-15"/>
        </w:rPr>
        <w:t> </w:t>
      </w:r>
      <w:r>
        <w:rPr/>
        <w:t>antara</w:t>
      </w:r>
      <w:r>
        <w:rPr>
          <w:spacing w:val="-15"/>
        </w:rPr>
        <w:t> </w:t>
      </w:r>
      <w:r>
        <w:rPr/>
        <w:t>0,6</w:t>
      </w:r>
      <w:r>
        <w:rPr>
          <w:spacing w:val="-15"/>
        </w:rPr>
        <w:t> </w:t>
      </w:r>
      <w:r>
        <w:rPr/>
        <w:t>hingga</w:t>
      </w:r>
      <w:r>
        <w:rPr>
          <w:spacing w:val="-15"/>
        </w:rPr>
        <w:t> </w:t>
      </w:r>
      <w:r>
        <w:rPr/>
        <w:t>0,7</w:t>
      </w:r>
      <w:r>
        <w:rPr>
          <w:spacing w:val="-15"/>
        </w:rPr>
        <w:t> </w:t>
      </w:r>
      <w:r>
        <w:rPr/>
        <w:t>masih</w:t>
      </w:r>
      <w:r>
        <w:rPr>
          <w:spacing w:val="-15"/>
        </w:rPr>
        <w:t> </w:t>
      </w:r>
      <w:r>
        <w:rPr/>
        <w:t>dianggap</w:t>
      </w:r>
      <w:r>
        <w:rPr>
          <w:spacing w:val="-15"/>
        </w:rPr>
        <w:t> </w:t>
      </w:r>
      <w:r>
        <w:rPr/>
        <w:t>diterima untuk penelitian eksploratori dalam Ghozali &amp; Latan (2015).</w:t>
      </w:r>
    </w:p>
    <w:p>
      <w:pPr>
        <w:pStyle w:val="Heading5"/>
        <w:spacing w:before="165"/>
        <w:ind w:left="572"/>
        <w:rPr>
          <w:position w:val="1"/>
        </w:rPr>
      </w:pPr>
      <w:r>
        <w:rPr>
          <w:b w:val="0"/>
        </w:rPr>
        <w:drawing>
          <wp:inline distT="0" distB="0" distL="0" distR="0">
            <wp:extent cx="451073" cy="108076"/>
            <wp:effectExtent l="0" t="0" r="0" b="0"/>
            <wp:docPr id="73" name="Image 73"/>
            <wp:cNvGraphicFramePr>
              <a:graphicFrameLocks/>
            </wp:cNvGraphicFramePr>
            <a:graphic>
              <a:graphicData uri="http://schemas.openxmlformats.org/drawingml/2006/picture">
                <pic:pic>
                  <pic:nvPicPr>
                    <pic:cNvPr id="73" name="Image 73"/>
                    <pic:cNvPicPr/>
                  </pic:nvPicPr>
                  <pic:blipFill>
                    <a:blip r:embed="rId98" cstate="print"/>
                    <a:stretch>
                      <a:fillRect/>
                    </a:stretch>
                  </pic:blipFill>
                  <pic:spPr>
                    <a:xfrm>
                      <a:off x="0" y="0"/>
                      <a:ext cx="451073" cy="108076"/>
                    </a:xfrm>
                    <a:prstGeom prst="rect">
                      <a:avLst/>
                    </a:prstGeom>
                  </pic:spPr>
                </pic:pic>
              </a:graphicData>
            </a:graphic>
          </wp:inline>
        </w:drawing>
      </w:r>
      <w:r>
        <w:rPr>
          <w:b w:val="0"/>
        </w:rPr>
      </w:r>
      <w:r>
        <w:rPr>
          <w:b w:val="0"/>
          <w:spacing w:val="87"/>
          <w:position w:val="1"/>
          <w:sz w:val="20"/>
        </w:rPr>
        <w:t> </w:t>
      </w:r>
      <w:bookmarkStart w:name="_bookmark55" w:id="56"/>
      <w:bookmarkEnd w:id="56"/>
      <w:r>
        <w:rPr>
          <w:b w:val="0"/>
          <w:spacing w:val="-13"/>
          <w:position w:val="1"/>
          <w:sz w:val="20"/>
        </w:rPr>
      </w:r>
      <w:r>
        <w:rPr>
          <w:position w:val="1"/>
        </w:rPr>
        <w:t>Model Struktural (Inner Model)</w:t>
      </w:r>
    </w:p>
    <w:p>
      <w:pPr>
        <w:pStyle w:val="BodyText"/>
        <w:spacing w:before="1"/>
        <w:rPr>
          <w:b/>
        </w:rPr>
      </w:pPr>
    </w:p>
    <w:p>
      <w:pPr>
        <w:pStyle w:val="Heading5"/>
        <w:numPr>
          <w:ilvl w:val="4"/>
          <w:numId w:val="44"/>
        </w:numPr>
        <w:tabs>
          <w:tab w:pos="1561" w:val="left" w:leader="none"/>
        </w:tabs>
        <w:spacing w:line="240" w:lineRule="auto" w:before="0" w:after="0"/>
        <w:ind w:left="1561" w:right="0" w:hanging="993"/>
        <w:jc w:val="both"/>
      </w:pPr>
      <w:bookmarkStart w:name="_bookmark56" w:id="57"/>
      <w:bookmarkEnd w:id="57"/>
      <w:r>
        <w:rPr>
          <w:b w:val="0"/>
        </w:rPr>
      </w:r>
      <w:r>
        <w:rPr/>
        <w:t>Koefisien</w:t>
      </w:r>
      <w:r>
        <w:rPr>
          <w:spacing w:val="-3"/>
        </w:rPr>
        <w:t> </w:t>
      </w:r>
      <w:r>
        <w:rPr/>
        <w:t>Determinasi</w:t>
      </w:r>
      <w:r>
        <w:rPr>
          <w:spacing w:val="-2"/>
        </w:rPr>
        <w:t> </w:t>
      </w:r>
      <w:r>
        <w:rPr/>
        <w:t>(R</w:t>
      </w:r>
      <w:r>
        <w:rPr>
          <w:spacing w:val="-1"/>
        </w:rPr>
        <w:t> </w:t>
      </w:r>
      <w:r>
        <w:rPr>
          <w:i/>
          <w:spacing w:val="-2"/>
        </w:rPr>
        <w:t>Square</w:t>
      </w:r>
      <w:r>
        <w:rPr>
          <w:spacing w:val="-2"/>
        </w:rPr>
        <w:t>)</w:t>
      </w:r>
    </w:p>
    <w:p>
      <w:pPr>
        <w:pStyle w:val="BodyText"/>
        <w:spacing w:line="480" w:lineRule="auto" w:before="271"/>
        <w:ind w:left="568" w:right="423" w:firstLine="720"/>
        <w:jc w:val="both"/>
      </w:pPr>
      <w:r>
        <w:rPr/>
        <w:t>Uji koefisien determinasi menggambarkan besarnya pengaruh perubahan pada variabel independen memengaruhi perubahan pada variabel dependen secara simultan, dengan tujuan untuk mengukur kebenaran dan kualitas hubungan antar variabel dalam model yang digunakan. Model struktural dievaluasi menggunakan nilai</w:t>
      </w:r>
      <w:r>
        <w:rPr>
          <w:spacing w:val="-13"/>
        </w:rPr>
        <w:t> </w:t>
      </w:r>
      <w:r>
        <w:rPr/>
        <w:t>R-</w:t>
      </w:r>
      <w:r>
        <w:rPr>
          <w:i/>
        </w:rPr>
        <w:t>square</w:t>
      </w:r>
      <w:r>
        <w:rPr>
          <w:i/>
          <w:spacing w:val="-14"/>
        </w:rPr>
        <w:t> </w:t>
      </w:r>
      <w:r>
        <w:rPr/>
        <w:t>untuk</w:t>
      </w:r>
      <w:r>
        <w:rPr>
          <w:spacing w:val="-13"/>
        </w:rPr>
        <w:t> </w:t>
      </w:r>
      <w:r>
        <w:rPr/>
        <w:t>konstruk</w:t>
      </w:r>
      <w:r>
        <w:rPr>
          <w:spacing w:val="-14"/>
        </w:rPr>
        <w:t> </w:t>
      </w:r>
      <w:r>
        <w:rPr/>
        <w:t>endogen.</w:t>
      </w:r>
      <w:r>
        <w:rPr>
          <w:spacing w:val="-13"/>
        </w:rPr>
        <w:t> </w:t>
      </w:r>
      <w:r>
        <w:rPr/>
        <w:t>Nilai</w:t>
      </w:r>
      <w:r>
        <w:rPr>
          <w:spacing w:val="-13"/>
        </w:rPr>
        <w:t> </w:t>
      </w:r>
      <w:r>
        <w:rPr/>
        <w:t>R-</w:t>
      </w:r>
      <w:r>
        <w:rPr>
          <w:i/>
        </w:rPr>
        <w:t>square</w:t>
      </w:r>
      <w:r>
        <w:rPr>
          <w:i/>
          <w:spacing w:val="-14"/>
        </w:rPr>
        <w:t> </w:t>
      </w:r>
      <w:r>
        <w:rPr/>
        <w:t>sebesar</w:t>
      </w:r>
      <w:r>
        <w:rPr>
          <w:spacing w:val="-14"/>
        </w:rPr>
        <w:t> </w:t>
      </w:r>
      <w:r>
        <w:rPr/>
        <w:t>0,67,</w:t>
      </w:r>
      <w:r>
        <w:rPr>
          <w:spacing w:val="-13"/>
        </w:rPr>
        <w:t> </w:t>
      </w:r>
      <w:r>
        <w:rPr/>
        <w:t>0,33,</w:t>
      </w:r>
      <w:r>
        <w:rPr>
          <w:spacing w:val="-13"/>
        </w:rPr>
        <w:t> </w:t>
      </w:r>
      <w:r>
        <w:rPr/>
        <w:t>dan</w:t>
      </w:r>
      <w:r>
        <w:rPr>
          <w:spacing w:val="-13"/>
        </w:rPr>
        <w:t> </w:t>
      </w:r>
      <w:r>
        <w:rPr/>
        <w:t>0,19 dapat diartikan sebagai model yang memiliki kekuatan tinggi, sedang, dan rendah Chin, 1998 dalam Ghozali &amp; Latan (2015).</w:t>
      </w:r>
    </w:p>
    <w:p>
      <w:pPr>
        <w:pStyle w:val="Heading6"/>
        <w:numPr>
          <w:ilvl w:val="4"/>
          <w:numId w:val="44"/>
        </w:numPr>
        <w:tabs>
          <w:tab w:pos="1559" w:val="left" w:leader="none"/>
        </w:tabs>
        <w:spacing w:line="240" w:lineRule="auto" w:before="164" w:after="0"/>
        <w:ind w:left="1559" w:right="0" w:hanging="991"/>
        <w:jc w:val="both"/>
      </w:pPr>
      <w:bookmarkStart w:name="_bookmark57" w:id="58"/>
      <w:bookmarkEnd w:id="58"/>
      <w:r>
        <w:rPr>
          <w:b w:val="0"/>
          <w:i w:val="0"/>
        </w:rPr>
      </w:r>
      <w:r>
        <w:rPr/>
        <w:t>Path</w:t>
      </w:r>
      <w:r>
        <w:rPr>
          <w:spacing w:val="-2"/>
        </w:rPr>
        <w:t> Coefficients</w:t>
      </w:r>
    </w:p>
    <w:p>
      <w:pPr>
        <w:pStyle w:val="BodyText"/>
        <w:spacing w:line="480" w:lineRule="auto" w:before="271"/>
        <w:ind w:left="568" w:right="423" w:firstLine="720"/>
        <w:jc w:val="both"/>
      </w:pPr>
      <w:r>
        <w:rPr>
          <w:i/>
        </w:rPr>
        <w:t>Path</w:t>
      </w:r>
      <w:r>
        <w:rPr>
          <w:i/>
          <w:spacing w:val="-1"/>
        </w:rPr>
        <w:t> </w:t>
      </w:r>
      <w:r>
        <w:rPr>
          <w:i/>
        </w:rPr>
        <w:t>coefficient </w:t>
      </w:r>
      <w:r>
        <w:rPr/>
        <w:t>adalah</w:t>
      </w:r>
      <w:r>
        <w:rPr>
          <w:spacing w:val="-1"/>
        </w:rPr>
        <w:t> </w:t>
      </w:r>
      <w:r>
        <w:rPr/>
        <w:t>koefisien yang</w:t>
      </w:r>
      <w:r>
        <w:rPr>
          <w:spacing w:val="-1"/>
        </w:rPr>
        <w:t> </w:t>
      </w:r>
      <w:r>
        <w:rPr/>
        <w:t>digunakan untuk mengukur</w:t>
      </w:r>
      <w:r>
        <w:rPr>
          <w:spacing w:val="-2"/>
        </w:rPr>
        <w:t> </w:t>
      </w:r>
      <w:r>
        <w:rPr/>
        <w:t>bearnya nilai pada masing-masing koefisien jalur. Hasil korelasi antar konstruk diukur melalui </w:t>
      </w:r>
      <w:r>
        <w:rPr>
          <w:i/>
        </w:rPr>
        <w:t>path coefficient</w:t>
      </w:r>
      <w:r>
        <w:rPr/>
        <w:t>, yang menggambarkan tingkat signifikansi, kekuatan hubungan, serta digunakan untuk menguji hipotesis. Nilai </w:t>
      </w:r>
      <w:r>
        <w:rPr>
          <w:i/>
        </w:rPr>
        <w:t>path coefficient </w:t>
      </w:r>
      <w:r>
        <w:rPr/>
        <w:t>berada dalam</w:t>
      </w:r>
      <w:r>
        <w:rPr>
          <w:spacing w:val="-11"/>
        </w:rPr>
        <w:t> </w:t>
      </w:r>
      <w:r>
        <w:rPr/>
        <w:t>rentang</w:t>
      </w:r>
      <w:r>
        <w:rPr>
          <w:spacing w:val="-12"/>
        </w:rPr>
        <w:t> </w:t>
      </w:r>
      <w:r>
        <w:rPr/>
        <w:t>-1</w:t>
      </w:r>
      <w:r>
        <w:rPr>
          <w:spacing w:val="-9"/>
        </w:rPr>
        <w:t> </w:t>
      </w:r>
      <w:r>
        <w:rPr/>
        <w:t>hingga</w:t>
      </w:r>
      <w:r>
        <w:rPr>
          <w:spacing w:val="-9"/>
        </w:rPr>
        <w:t> </w:t>
      </w:r>
      <w:r>
        <w:rPr/>
        <w:t>+1,</w:t>
      </w:r>
      <w:r>
        <w:rPr>
          <w:spacing w:val="-11"/>
        </w:rPr>
        <w:t> </w:t>
      </w:r>
      <w:r>
        <w:rPr/>
        <w:t>di</w:t>
      </w:r>
      <w:r>
        <w:rPr>
          <w:spacing w:val="-10"/>
        </w:rPr>
        <w:t> </w:t>
      </w:r>
      <w:r>
        <w:rPr/>
        <w:t>mana</w:t>
      </w:r>
      <w:r>
        <w:rPr>
          <w:spacing w:val="-12"/>
        </w:rPr>
        <w:t> </w:t>
      </w:r>
      <w:r>
        <w:rPr/>
        <w:t>semakin</w:t>
      </w:r>
      <w:r>
        <w:rPr>
          <w:spacing w:val="-9"/>
        </w:rPr>
        <w:t> </w:t>
      </w:r>
      <w:r>
        <w:rPr/>
        <w:t>mendekati</w:t>
      </w:r>
      <w:r>
        <w:rPr>
          <w:spacing w:val="-7"/>
        </w:rPr>
        <w:t> </w:t>
      </w:r>
      <w:r>
        <w:rPr/>
        <w:t>-1,</w:t>
      </w:r>
      <w:r>
        <w:rPr>
          <w:spacing w:val="-11"/>
        </w:rPr>
        <w:t> </w:t>
      </w:r>
      <w:r>
        <w:rPr/>
        <w:t>semakin</w:t>
      </w:r>
      <w:r>
        <w:rPr>
          <w:spacing w:val="-11"/>
        </w:rPr>
        <w:t> </w:t>
      </w:r>
      <w:r>
        <w:rPr/>
        <w:t>menunjukkan bahwa hubungan tersebut bersifat negatif dalam Hair et al., (2017).</w:t>
      </w:r>
    </w:p>
    <w:p>
      <w:pPr>
        <w:pStyle w:val="BodyText"/>
        <w:spacing w:after="0" w:line="480" w:lineRule="auto"/>
        <w:jc w:val="both"/>
        <w:sectPr>
          <w:headerReference w:type="default" r:id="rId96"/>
          <w:footerReference w:type="default" r:id="rId97"/>
          <w:pgSz w:w="11910" w:h="16840"/>
          <w:pgMar w:header="722" w:footer="0" w:top="1920" w:bottom="280" w:left="1700" w:right="1275"/>
        </w:sectPr>
      </w:pPr>
    </w:p>
    <w:p>
      <w:pPr>
        <w:pStyle w:val="BodyText"/>
        <w:spacing w:before="50"/>
      </w:pPr>
    </w:p>
    <w:p>
      <w:pPr>
        <w:pStyle w:val="Heading5"/>
        <w:numPr>
          <w:ilvl w:val="4"/>
          <w:numId w:val="44"/>
        </w:numPr>
        <w:tabs>
          <w:tab w:pos="1559" w:val="left" w:leader="none"/>
        </w:tabs>
        <w:spacing w:line="240" w:lineRule="auto" w:before="0" w:after="0"/>
        <w:ind w:left="1559" w:right="0" w:hanging="991"/>
        <w:jc w:val="both"/>
      </w:pPr>
      <w:bookmarkStart w:name="_bookmark58" w:id="59"/>
      <w:bookmarkEnd w:id="59"/>
      <w:r>
        <w:rPr>
          <w:b w:val="0"/>
        </w:rPr>
      </w:r>
      <w:r>
        <w:rPr/>
        <w:t>Effect</w:t>
      </w:r>
      <w:r>
        <w:rPr>
          <w:spacing w:val="-3"/>
        </w:rPr>
        <w:t> </w:t>
      </w:r>
      <w:r>
        <w:rPr/>
        <w:t>Size</w:t>
      </w:r>
      <w:r>
        <w:rPr>
          <w:spacing w:val="-2"/>
        </w:rPr>
        <w:t> </w:t>
      </w:r>
      <w:r>
        <w:rPr/>
        <w:t>(F</w:t>
      </w:r>
      <w:r>
        <w:rPr>
          <w:spacing w:val="-3"/>
        </w:rPr>
        <w:t> </w:t>
      </w:r>
      <w:r>
        <w:rPr>
          <w:spacing w:val="-2"/>
        </w:rPr>
        <w:t>Square)</w:t>
      </w:r>
    </w:p>
    <w:p>
      <w:pPr>
        <w:pStyle w:val="BodyText"/>
        <w:spacing w:line="480" w:lineRule="auto" w:before="272"/>
        <w:ind w:left="568" w:right="422" w:firstLine="708"/>
        <w:jc w:val="both"/>
      </w:pPr>
      <w:r>
        <w:rPr>
          <w:i/>
        </w:rPr>
        <w:t>Effect size </w:t>
      </w:r>
      <w:r>
        <w:rPr/>
        <w:t>(F </w:t>
      </w:r>
      <w:r>
        <w:rPr>
          <w:i/>
        </w:rPr>
        <w:t>square</w:t>
      </w:r>
      <w:r>
        <w:rPr/>
        <w:t>) digunakan untuk menilai kebaikan model. Menurut Chin (1998) dalam Ghozali &amp; Latan (2015), interpretasi nilai f </w:t>
      </w:r>
      <w:r>
        <w:rPr>
          <w:i/>
        </w:rPr>
        <w:t>square </w:t>
      </w:r>
      <w:r>
        <w:rPr/>
        <w:t>adalah sebagai berikut: 0,02 menunjukkan pengaruh kecil, 0,15 menunjukkan pengaruh moderat, dan 0,35 menunjukkan pengaruh besar pada level struktural.</w:t>
      </w:r>
    </w:p>
    <w:p>
      <w:pPr>
        <w:pStyle w:val="Heading5"/>
        <w:numPr>
          <w:ilvl w:val="2"/>
          <w:numId w:val="12"/>
        </w:numPr>
        <w:tabs>
          <w:tab w:pos="1287" w:val="left" w:leader="none"/>
        </w:tabs>
        <w:spacing w:line="240" w:lineRule="auto" w:before="166" w:after="0"/>
        <w:ind w:left="1287" w:right="0" w:hanging="657"/>
        <w:jc w:val="both"/>
      </w:pPr>
      <w:bookmarkStart w:name="_bookmark59" w:id="60"/>
      <w:bookmarkEnd w:id="60"/>
      <w:r>
        <w:rPr/>
        <w:t>P</w:t>
      </w:r>
      <w:r>
        <w:rPr/>
        <w:t>engujian</w:t>
      </w:r>
      <w:r>
        <w:rPr>
          <w:spacing w:val="-4"/>
        </w:rPr>
        <w:t> </w:t>
      </w:r>
      <w:r>
        <w:rPr>
          <w:spacing w:val="-2"/>
        </w:rPr>
        <w:t>Hipotesis</w:t>
      </w:r>
    </w:p>
    <w:p>
      <w:pPr>
        <w:pStyle w:val="BodyText"/>
        <w:spacing w:before="34"/>
        <w:rPr>
          <w:b/>
        </w:rPr>
      </w:pPr>
    </w:p>
    <w:p>
      <w:pPr>
        <w:pStyle w:val="BodyText"/>
        <w:spacing w:line="480" w:lineRule="auto"/>
        <w:ind w:left="568" w:right="425" w:firstLine="708"/>
        <w:jc w:val="both"/>
      </w:pPr>
      <w:r>
        <w:rPr/>
        <w:t>Uji hipotesis dilakukan untuk mengidentifikasi apakah terdapat pengaruh langsung</w:t>
      </w:r>
      <w:r>
        <w:rPr>
          <w:spacing w:val="-9"/>
        </w:rPr>
        <w:t> </w:t>
      </w:r>
      <w:r>
        <w:rPr/>
        <w:t>atau</w:t>
      </w:r>
      <w:r>
        <w:rPr>
          <w:spacing w:val="-9"/>
        </w:rPr>
        <w:t> </w:t>
      </w:r>
      <w:r>
        <w:rPr/>
        <w:t>tidak</w:t>
      </w:r>
      <w:r>
        <w:rPr>
          <w:spacing w:val="-9"/>
        </w:rPr>
        <w:t> </w:t>
      </w:r>
      <w:r>
        <w:rPr/>
        <w:t>langsung</w:t>
      </w:r>
      <w:r>
        <w:rPr>
          <w:spacing w:val="-11"/>
        </w:rPr>
        <w:t> </w:t>
      </w:r>
      <w:r>
        <w:rPr/>
        <w:t>(baik</w:t>
      </w:r>
      <w:r>
        <w:rPr>
          <w:spacing w:val="-9"/>
        </w:rPr>
        <w:t> </w:t>
      </w:r>
      <w:r>
        <w:rPr/>
        <w:t>secara</w:t>
      </w:r>
      <w:r>
        <w:rPr>
          <w:spacing w:val="-9"/>
        </w:rPr>
        <w:t> </w:t>
      </w:r>
      <w:r>
        <w:rPr/>
        <w:t>parsial</w:t>
      </w:r>
      <w:r>
        <w:rPr>
          <w:spacing w:val="-6"/>
        </w:rPr>
        <w:t> </w:t>
      </w:r>
      <w:r>
        <w:rPr/>
        <w:t>maupun</w:t>
      </w:r>
      <w:r>
        <w:rPr>
          <w:spacing w:val="-9"/>
        </w:rPr>
        <w:t> </w:t>
      </w:r>
      <w:r>
        <w:rPr/>
        <w:t>simultan)</w:t>
      </w:r>
      <w:r>
        <w:rPr>
          <w:spacing w:val="-9"/>
        </w:rPr>
        <w:t> </w:t>
      </w:r>
      <w:r>
        <w:rPr/>
        <w:t>antara</w:t>
      </w:r>
      <w:r>
        <w:rPr>
          <w:spacing w:val="-8"/>
        </w:rPr>
        <w:t> </w:t>
      </w:r>
      <w:r>
        <w:rPr/>
        <w:t>variabel eksogen (bebas) dan variabel endogen (terikat). Tingkat signifikansi yang digunakan (α) adalah 5% (0,05) untuk menentukan apakah hipotesis diterima atau ditolak secara statistik. Dengan demikian, kemungkinan terjadinya kesalahan keputusan</w:t>
      </w:r>
      <w:r>
        <w:rPr>
          <w:spacing w:val="-15"/>
        </w:rPr>
        <w:t> </w:t>
      </w:r>
      <w:r>
        <w:rPr/>
        <w:t>(error)</w:t>
      </w:r>
      <w:r>
        <w:rPr>
          <w:spacing w:val="-15"/>
        </w:rPr>
        <w:t> </w:t>
      </w:r>
      <w:r>
        <w:rPr/>
        <w:t>adalah</w:t>
      </w:r>
      <w:r>
        <w:rPr>
          <w:spacing w:val="-11"/>
        </w:rPr>
        <w:t> </w:t>
      </w:r>
      <w:r>
        <w:rPr/>
        <w:t>5%,</w:t>
      </w:r>
      <w:r>
        <w:rPr>
          <w:spacing w:val="-15"/>
        </w:rPr>
        <w:t> </w:t>
      </w:r>
      <w:r>
        <w:rPr/>
        <w:t>sementara</w:t>
      </w:r>
      <w:r>
        <w:rPr>
          <w:spacing w:val="-14"/>
        </w:rPr>
        <w:t> </w:t>
      </w:r>
      <w:r>
        <w:rPr/>
        <w:t>kemungkinan</w:t>
      </w:r>
      <w:r>
        <w:rPr>
          <w:spacing w:val="-15"/>
        </w:rPr>
        <w:t> </w:t>
      </w:r>
      <w:r>
        <w:rPr/>
        <w:t>keputusan</w:t>
      </w:r>
      <w:r>
        <w:rPr>
          <w:spacing w:val="-10"/>
        </w:rPr>
        <w:t> </w:t>
      </w:r>
      <w:r>
        <w:rPr/>
        <w:t>yang</w:t>
      </w:r>
      <w:r>
        <w:rPr>
          <w:spacing w:val="-15"/>
        </w:rPr>
        <w:t> </w:t>
      </w:r>
      <w:r>
        <w:rPr/>
        <w:t>benar</w:t>
      </w:r>
      <w:r>
        <w:rPr>
          <w:spacing w:val="-15"/>
        </w:rPr>
        <w:t> </w:t>
      </w:r>
      <w:r>
        <w:rPr/>
        <w:t>adalah 95%. Berikut adalah dasar-dasar yang digunakan dalam pengambilan keputusan:</w:t>
      </w:r>
    </w:p>
    <w:p>
      <w:pPr>
        <w:pStyle w:val="ListParagraph"/>
        <w:numPr>
          <w:ilvl w:val="0"/>
          <w:numId w:val="45"/>
        </w:numPr>
        <w:tabs>
          <w:tab w:pos="1562" w:val="left" w:leader="none"/>
        </w:tabs>
        <w:spacing w:line="480" w:lineRule="auto" w:before="161" w:after="0"/>
        <w:ind w:left="1562" w:right="422" w:hanging="360"/>
        <w:jc w:val="both"/>
        <w:rPr>
          <w:sz w:val="24"/>
        </w:rPr>
      </w:pPr>
      <w:r>
        <w:rPr>
          <w:sz w:val="24"/>
        </w:rPr>
        <w:t>Jika nilai signifikansi ≤ 0,05 dan arah koefisien sesuai dengan hipotesis maka hipotesis diterima.</w:t>
      </w:r>
    </w:p>
    <w:p>
      <w:pPr>
        <w:pStyle w:val="ListParagraph"/>
        <w:numPr>
          <w:ilvl w:val="0"/>
          <w:numId w:val="45"/>
        </w:numPr>
        <w:tabs>
          <w:tab w:pos="1562" w:val="left" w:leader="none"/>
        </w:tabs>
        <w:spacing w:line="480" w:lineRule="auto" w:before="0" w:after="0"/>
        <w:ind w:left="1562" w:right="422" w:hanging="360"/>
        <w:jc w:val="both"/>
        <w:rPr>
          <w:sz w:val="24"/>
        </w:rPr>
      </w:pPr>
      <w:r>
        <w:rPr>
          <w:sz w:val="24"/>
        </w:rPr>
        <w:t>Jika nilai signifikansi &gt; 0,05 atau arah koefisien tidak sesuai dengan </w:t>
      </w:r>
      <w:bookmarkStart w:name="_bookmark60" w:id="61"/>
      <w:bookmarkEnd w:id="61"/>
      <w:r>
        <w:rPr>
          <w:sz w:val="24"/>
        </w:rPr>
        <w:t>hipot</w:t>
      </w:r>
      <w:r>
        <w:rPr>
          <w:sz w:val="24"/>
        </w:rPr>
        <w:t>esis</w:t>
      </w:r>
      <w:r>
        <w:rPr>
          <w:spacing w:val="40"/>
          <w:sz w:val="24"/>
        </w:rPr>
        <w:t> </w:t>
      </w:r>
      <w:r>
        <w:rPr>
          <w:sz w:val="24"/>
        </w:rPr>
        <w:t>maka hipotesis ditolak.</w:t>
      </w:r>
    </w:p>
    <w:p>
      <w:pPr>
        <w:pStyle w:val="ListParagraph"/>
        <w:spacing w:after="0" w:line="480" w:lineRule="auto"/>
        <w:jc w:val="both"/>
        <w:rPr>
          <w:sz w:val="24"/>
        </w:rPr>
        <w:sectPr>
          <w:headerReference w:type="default" r:id="rId99"/>
          <w:footerReference w:type="default" r:id="rId100"/>
          <w:pgSz w:w="11910" w:h="16840"/>
          <w:pgMar w:header="722" w:footer="0" w:top="1920" w:bottom="280" w:left="1700" w:right="1275"/>
        </w:sectPr>
      </w:pPr>
    </w:p>
    <w:p>
      <w:pPr>
        <w:pStyle w:val="BodyText"/>
        <w:spacing w:before="5"/>
        <w:rPr>
          <w:sz w:val="28"/>
        </w:rPr>
      </w:pPr>
    </w:p>
    <w:p>
      <w:pPr>
        <w:pStyle w:val="Heading4"/>
      </w:pPr>
      <w:r>
        <w:rPr/>
        <w:t>BAB</w:t>
      </w:r>
      <w:r>
        <w:rPr>
          <w:spacing w:val="-2"/>
        </w:rPr>
        <w:t> </w:t>
      </w:r>
      <w:r>
        <w:rPr>
          <w:spacing w:val="-5"/>
        </w:rPr>
        <w:t>IV</w:t>
      </w:r>
    </w:p>
    <w:p>
      <w:pPr>
        <w:spacing w:before="321"/>
        <w:ind w:left="246" w:right="106" w:firstLine="0"/>
        <w:jc w:val="center"/>
        <w:rPr>
          <w:b/>
          <w:sz w:val="28"/>
        </w:rPr>
      </w:pPr>
      <w:r>
        <w:rPr>
          <w:b/>
          <w:sz w:val="28"/>
        </w:rPr>
        <w:t>HASIL</w:t>
      </w:r>
      <w:r>
        <w:rPr>
          <w:b/>
          <w:spacing w:val="-4"/>
          <w:sz w:val="28"/>
        </w:rPr>
        <w:t> </w:t>
      </w:r>
      <w:r>
        <w:rPr>
          <w:b/>
          <w:sz w:val="28"/>
        </w:rPr>
        <w:t>DAN</w:t>
      </w:r>
      <w:r>
        <w:rPr>
          <w:b/>
          <w:spacing w:val="-3"/>
          <w:sz w:val="28"/>
        </w:rPr>
        <w:t> </w:t>
      </w:r>
      <w:r>
        <w:rPr>
          <w:b/>
          <w:spacing w:val="-2"/>
          <w:sz w:val="28"/>
        </w:rPr>
        <w:t>PEMBAHASAN</w:t>
      </w:r>
    </w:p>
    <w:p>
      <w:pPr>
        <w:pStyle w:val="BodyText"/>
        <w:spacing w:before="120"/>
        <w:rPr>
          <w:b/>
          <w:sz w:val="28"/>
        </w:rPr>
      </w:pPr>
    </w:p>
    <w:p>
      <w:pPr>
        <w:pStyle w:val="Heading5"/>
        <w:numPr>
          <w:ilvl w:val="1"/>
          <w:numId w:val="46"/>
        </w:numPr>
        <w:tabs>
          <w:tab w:pos="995" w:val="left" w:leader="none"/>
        </w:tabs>
        <w:spacing w:line="240" w:lineRule="auto" w:before="0" w:after="0"/>
        <w:ind w:left="995" w:right="0" w:hanging="427"/>
        <w:jc w:val="left"/>
      </w:pPr>
      <w:bookmarkStart w:name="_bookmark61" w:id="62"/>
      <w:bookmarkEnd w:id="62"/>
      <w:r>
        <w:rPr>
          <w:b w:val="0"/>
        </w:rPr>
      </w:r>
      <w:r>
        <w:rPr/>
        <w:t>Karakteristik</w:t>
      </w:r>
      <w:r>
        <w:rPr>
          <w:spacing w:val="-2"/>
        </w:rPr>
        <w:t> </w:t>
      </w:r>
      <w:r>
        <w:rPr/>
        <w:t>Objek</w:t>
      </w:r>
      <w:r>
        <w:rPr>
          <w:spacing w:val="-2"/>
        </w:rPr>
        <w:t> Penelitian</w:t>
      </w:r>
    </w:p>
    <w:p>
      <w:pPr>
        <w:pStyle w:val="BodyText"/>
        <w:spacing w:before="34"/>
        <w:rPr>
          <w:b/>
        </w:rPr>
      </w:pPr>
    </w:p>
    <w:p>
      <w:pPr>
        <w:pStyle w:val="BodyText"/>
        <w:spacing w:line="480" w:lineRule="auto"/>
        <w:ind w:left="568" w:right="423" w:firstLine="720"/>
        <w:jc w:val="both"/>
      </w:pPr>
      <w:r>
        <w:rPr/>
        <w:t>Penelitian ini melibatkan responden yang merupakan masyarakat Kota Samarinda yang terdaftar sebagai wajib pajak kendaraan bermotor. Pengumpulan data dilakukan dengan menyebarkan kuesioner ke sepuluh kecamatan di Kota Samarinda, yaitu Loa Janan Ilir, Sungai Kunjang, Samarinda Ulu, Sambutan, Samarinda Ilir, Samarinda Kota, Palaran, Samarinda Seberang, Samarinda Utara, dan</w:t>
      </w:r>
      <w:r>
        <w:rPr>
          <w:spacing w:val="-9"/>
        </w:rPr>
        <w:t> </w:t>
      </w:r>
      <w:r>
        <w:rPr/>
        <w:t>Sungai</w:t>
      </w:r>
      <w:r>
        <w:rPr>
          <w:spacing w:val="-9"/>
        </w:rPr>
        <w:t> </w:t>
      </w:r>
      <w:r>
        <w:rPr/>
        <w:t>Pinang.</w:t>
      </w:r>
      <w:r>
        <w:rPr>
          <w:spacing w:val="-8"/>
        </w:rPr>
        <w:t> </w:t>
      </w:r>
      <w:r>
        <w:rPr/>
        <w:t>Dari</w:t>
      </w:r>
      <w:r>
        <w:rPr>
          <w:spacing w:val="-10"/>
        </w:rPr>
        <w:t> </w:t>
      </w:r>
      <w:r>
        <w:rPr/>
        <w:t>total</w:t>
      </w:r>
      <w:r>
        <w:rPr>
          <w:spacing w:val="-9"/>
        </w:rPr>
        <w:t> </w:t>
      </w:r>
      <w:r>
        <w:rPr/>
        <w:t>223</w:t>
      </w:r>
      <w:r>
        <w:rPr>
          <w:spacing w:val="-9"/>
        </w:rPr>
        <w:t> </w:t>
      </w:r>
      <w:r>
        <w:rPr/>
        <w:t>kuesioner</w:t>
      </w:r>
      <w:r>
        <w:rPr>
          <w:spacing w:val="-5"/>
        </w:rPr>
        <w:t> </w:t>
      </w:r>
      <w:r>
        <w:rPr/>
        <w:t>yang</w:t>
      </w:r>
      <w:r>
        <w:rPr>
          <w:spacing w:val="-9"/>
        </w:rPr>
        <w:t> </w:t>
      </w:r>
      <w:r>
        <w:rPr/>
        <w:t>dibagikan,</w:t>
      </w:r>
      <w:r>
        <w:rPr>
          <w:spacing w:val="-10"/>
        </w:rPr>
        <w:t> </w:t>
      </w:r>
      <w:r>
        <w:rPr/>
        <w:t>hanya</w:t>
      </w:r>
      <w:r>
        <w:rPr>
          <w:spacing w:val="-10"/>
        </w:rPr>
        <w:t> </w:t>
      </w:r>
      <w:r>
        <w:rPr/>
        <w:t>210</w:t>
      </w:r>
      <w:r>
        <w:rPr>
          <w:spacing w:val="-4"/>
        </w:rPr>
        <w:t> </w:t>
      </w:r>
      <w:r>
        <w:rPr/>
        <w:t>yang</w:t>
      </w:r>
      <w:r>
        <w:rPr>
          <w:spacing w:val="-11"/>
        </w:rPr>
        <w:t> </w:t>
      </w:r>
      <w:r>
        <w:rPr/>
        <w:t>dapat digunakan untuk dianalisis. Pengambilan data dilakukan secara langsung dengan mengunjungi kantor kecamatan dan membagikan kuesioner tersebut secara langsung kepada responden. Selanjutnya, hasil dari pengumpulan data melalui kuesioner akan diuraikan secara lebih mendalam sebagai berikut:</w:t>
      </w:r>
    </w:p>
    <w:p>
      <w:pPr>
        <w:spacing w:before="169"/>
        <w:ind w:left="249" w:right="106" w:firstLine="0"/>
        <w:jc w:val="center"/>
        <w:rPr>
          <w:b/>
          <w:sz w:val="22"/>
        </w:rPr>
      </w:pPr>
      <w:bookmarkStart w:name="_bookmark62" w:id="63"/>
      <w:bookmarkEnd w:id="63"/>
      <w:r>
        <w:rPr/>
      </w:r>
      <w:r>
        <w:rPr>
          <w:b/>
          <w:sz w:val="22"/>
        </w:rPr>
        <w:t>Tabel 4.</w:t>
      </w:r>
      <w:r>
        <w:rPr>
          <w:b/>
          <w:spacing w:val="-1"/>
          <w:sz w:val="22"/>
        </w:rPr>
        <w:t> </w:t>
      </w:r>
      <w:r>
        <w:rPr>
          <w:b/>
          <w:sz w:val="22"/>
        </w:rPr>
        <w:t>1</w:t>
      </w:r>
      <w:r>
        <w:rPr>
          <w:b/>
          <w:spacing w:val="-4"/>
          <w:sz w:val="22"/>
        </w:rPr>
        <w:t> </w:t>
      </w:r>
      <w:r>
        <w:rPr>
          <w:b/>
          <w:sz w:val="22"/>
        </w:rPr>
        <w:t>Jumlah </w:t>
      </w:r>
      <w:r>
        <w:rPr>
          <w:b/>
          <w:spacing w:val="-2"/>
          <w:sz w:val="22"/>
        </w:rPr>
        <w:t>Responden</w:t>
      </w:r>
    </w:p>
    <w:p>
      <w:pPr>
        <w:pStyle w:val="BodyText"/>
        <w:spacing w:before="4"/>
        <w:rPr>
          <w:b/>
          <w:sz w:val="17"/>
        </w:rPr>
      </w:pPr>
    </w:p>
    <w:tbl>
      <w:tblPr>
        <w:tblW w:w="0" w:type="auto"/>
        <w:jc w:val="left"/>
        <w:tblInd w:w="1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12"/>
        <w:gridCol w:w="1416"/>
      </w:tblGrid>
      <w:tr>
        <w:trPr>
          <w:trHeight w:val="230" w:hRule="atLeast"/>
        </w:trPr>
        <w:tc>
          <w:tcPr>
            <w:tcW w:w="4112" w:type="dxa"/>
          </w:tcPr>
          <w:p>
            <w:pPr>
              <w:pStyle w:val="TableParagraph"/>
              <w:spacing w:line="210" w:lineRule="exact"/>
              <w:ind w:left="11"/>
              <w:rPr>
                <w:b/>
                <w:sz w:val="20"/>
              </w:rPr>
            </w:pPr>
            <w:r>
              <w:rPr>
                <w:b/>
                <w:spacing w:val="-2"/>
                <w:sz w:val="20"/>
              </w:rPr>
              <w:t>Keterangan</w:t>
            </w:r>
          </w:p>
        </w:tc>
        <w:tc>
          <w:tcPr>
            <w:tcW w:w="1416" w:type="dxa"/>
          </w:tcPr>
          <w:p>
            <w:pPr>
              <w:pStyle w:val="TableParagraph"/>
              <w:spacing w:line="210" w:lineRule="exact"/>
              <w:ind w:left="10" w:right="6"/>
              <w:rPr>
                <w:b/>
                <w:sz w:val="20"/>
              </w:rPr>
            </w:pPr>
            <w:r>
              <w:rPr>
                <w:b/>
                <w:spacing w:val="-2"/>
                <w:sz w:val="20"/>
              </w:rPr>
              <w:t>Jumlah</w:t>
            </w:r>
          </w:p>
        </w:tc>
      </w:tr>
      <w:tr>
        <w:trPr>
          <w:trHeight w:val="230" w:hRule="atLeast"/>
        </w:trPr>
        <w:tc>
          <w:tcPr>
            <w:tcW w:w="4112" w:type="dxa"/>
          </w:tcPr>
          <w:p>
            <w:pPr>
              <w:pStyle w:val="TableParagraph"/>
              <w:spacing w:line="210" w:lineRule="exact"/>
              <w:ind w:left="107"/>
              <w:jc w:val="left"/>
              <w:rPr>
                <w:sz w:val="20"/>
              </w:rPr>
            </w:pPr>
            <w:r>
              <w:rPr>
                <w:sz w:val="20"/>
              </w:rPr>
              <w:t>Kuesioner</w:t>
            </w:r>
            <w:r>
              <w:rPr>
                <w:spacing w:val="-6"/>
                <w:sz w:val="20"/>
              </w:rPr>
              <w:t> </w:t>
            </w:r>
            <w:r>
              <w:rPr>
                <w:sz w:val="20"/>
              </w:rPr>
              <w:t>yang</w:t>
            </w:r>
            <w:r>
              <w:rPr>
                <w:spacing w:val="-10"/>
                <w:sz w:val="20"/>
              </w:rPr>
              <w:t> </w:t>
            </w:r>
            <w:r>
              <w:rPr>
                <w:spacing w:val="-2"/>
                <w:sz w:val="20"/>
              </w:rPr>
              <w:t>disebar</w:t>
            </w:r>
          </w:p>
        </w:tc>
        <w:tc>
          <w:tcPr>
            <w:tcW w:w="1416" w:type="dxa"/>
          </w:tcPr>
          <w:p>
            <w:pPr>
              <w:pStyle w:val="TableParagraph"/>
              <w:spacing w:line="210" w:lineRule="exact"/>
              <w:ind w:left="10"/>
              <w:rPr>
                <w:sz w:val="20"/>
              </w:rPr>
            </w:pPr>
            <w:r>
              <w:rPr>
                <w:spacing w:val="-5"/>
                <w:sz w:val="20"/>
              </w:rPr>
              <w:t>223</w:t>
            </w:r>
          </w:p>
        </w:tc>
      </w:tr>
      <w:tr>
        <w:trPr>
          <w:trHeight w:val="230" w:hRule="atLeast"/>
        </w:trPr>
        <w:tc>
          <w:tcPr>
            <w:tcW w:w="4112" w:type="dxa"/>
          </w:tcPr>
          <w:p>
            <w:pPr>
              <w:pStyle w:val="TableParagraph"/>
              <w:spacing w:line="210" w:lineRule="exact"/>
              <w:ind w:left="107"/>
              <w:jc w:val="left"/>
              <w:rPr>
                <w:sz w:val="20"/>
              </w:rPr>
            </w:pPr>
            <w:r>
              <w:rPr>
                <w:sz w:val="20"/>
              </w:rPr>
              <w:t>Kuesioner</w:t>
            </w:r>
            <w:r>
              <w:rPr>
                <w:spacing w:val="-7"/>
                <w:sz w:val="20"/>
              </w:rPr>
              <w:t> </w:t>
            </w:r>
            <w:r>
              <w:rPr>
                <w:sz w:val="20"/>
              </w:rPr>
              <w:t>tidak</w:t>
            </w:r>
            <w:r>
              <w:rPr>
                <w:spacing w:val="-7"/>
                <w:sz w:val="20"/>
              </w:rPr>
              <w:t> </w:t>
            </w:r>
            <w:r>
              <w:rPr>
                <w:sz w:val="20"/>
              </w:rPr>
              <w:t>memenuhi</w:t>
            </w:r>
            <w:r>
              <w:rPr>
                <w:spacing w:val="-9"/>
                <w:sz w:val="20"/>
              </w:rPr>
              <w:t> </w:t>
            </w:r>
            <w:r>
              <w:rPr>
                <w:spacing w:val="-2"/>
                <w:sz w:val="20"/>
              </w:rPr>
              <w:t>syarat</w:t>
            </w:r>
          </w:p>
        </w:tc>
        <w:tc>
          <w:tcPr>
            <w:tcW w:w="1416" w:type="dxa"/>
          </w:tcPr>
          <w:p>
            <w:pPr>
              <w:pStyle w:val="TableParagraph"/>
              <w:spacing w:line="210" w:lineRule="exact"/>
              <w:ind w:left="10" w:right="2"/>
              <w:rPr>
                <w:sz w:val="20"/>
              </w:rPr>
            </w:pPr>
            <w:r>
              <w:rPr>
                <w:spacing w:val="-10"/>
                <w:sz w:val="20"/>
              </w:rPr>
              <w:t>5</w:t>
            </w:r>
          </w:p>
        </w:tc>
      </w:tr>
      <w:tr>
        <w:trPr>
          <w:trHeight w:val="230" w:hRule="atLeast"/>
        </w:trPr>
        <w:tc>
          <w:tcPr>
            <w:tcW w:w="4112" w:type="dxa"/>
          </w:tcPr>
          <w:p>
            <w:pPr>
              <w:pStyle w:val="TableParagraph"/>
              <w:spacing w:line="211" w:lineRule="exact"/>
              <w:ind w:left="107"/>
              <w:jc w:val="left"/>
              <w:rPr>
                <w:sz w:val="20"/>
              </w:rPr>
            </w:pPr>
            <w:r>
              <w:rPr>
                <w:sz w:val="20"/>
              </w:rPr>
              <w:t>Kuesioner</w:t>
            </w:r>
            <w:r>
              <w:rPr>
                <w:spacing w:val="-4"/>
                <w:sz w:val="20"/>
              </w:rPr>
              <w:t> </w:t>
            </w:r>
            <w:r>
              <w:rPr>
                <w:sz w:val="20"/>
              </w:rPr>
              <w:t>yang</w:t>
            </w:r>
            <w:r>
              <w:rPr>
                <w:spacing w:val="-7"/>
                <w:sz w:val="20"/>
              </w:rPr>
              <w:t> </w:t>
            </w:r>
            <w:r>
              <w:rPr>
                <w:sz w:val="20"/>
              </w:rPr>
              <w:t>tidak</w:t>
            </w:r>
            <w:r>
              <w:rPr>
                <w:spacing w:val="-8"/>
                <w:sz w:val="20"/>
              </w:rPr>
              <w:t> </w:t>
            </w:r>
            <w:r>
              <w:rPr>
                <w:spacing w:val="-2"/>
                <w:sz w:val="20"/>
              </w:rPr>
              <w:t>dikembalikan</w:t>
            </w:r>
          </w:p>
        </w:tc>
        <w:tc>
          <w:tcPr>
            <w:tcW w:w="1416" w:type="dxa"/>
          </w:tcPr>
          <w:p>
            <w:pPr>
              <w:pStyle w:val="TableParagraph"/>
              <w:spacing w:line="211" w:lineRule="exact"/>
              <w:ind w:left="10" w:right="2"/>
              <w:rPr>
                <w:sz w:val="20"/>
              </w:rPr>
            </w:pPr>
            <w:r>
              <w:rPr>
                <w:spacing w:val="-10"/>
                <w:sz w:val="20"/>
              </w:rPr>
              <w:t>8</w:t>
            </w:r>
          </w:p>
        </w:tc>
      </w:tr>
      <w:tr>
        <w:trPr>
          <w:trHeight w:val="232" w:hRule="atLeast"/>
        </w:trPr>
        <w:tc>
          <w:tcPr>
            <w:tcW w:w="4112" w:type="dxa"/>
          </w:tcPr>
          <w:p>
            <w:pPr>
              <w:pStyle w:val="TableParagraph"/>
              <w:spacing w:line="212" w:lineRule="exact"/>
              <w:ind w:left="107"/>
              <w:jc w:val="left"/>
              <w:rPr>
                <w:sz w:val="20"/>
              </w:rPr>
            </w:pPr>
            <w:r>
              <w:rPr>
                <w:sz w:val="20"/>
              </w:rPr>
              <w:t>Kuesioner</w:t>
            </w:r>
            <w:r>
              <w:rPr>
                <w:spacing w:val="-4"/>
                <w:sz w:val="20"/>
              </w:rPr>
              <w:t> </w:t>
            </w:r>
            <w:r>
              <w:rPr>
                <w:sz w:val="20"/>
              </w:rPr>
              <w:t>yang</w:t>
            </w:r>
            <w:r>
              <w:rPr>
                <w:spacing w:val="-8"/>
                <w:sz w:val="20"/>
              </w:rPr>
              <w:t> </w:t>
            </w:r>
            <w:r>
              <w:rPr>
                <w:sz w:val="20"/>
              </w:rPr>
              <w:t>digunakan</w:t>
            </w:r>
            <w:r>
              <w:rPr>
                <w:spacing w:val="-7"/>
                <w:sz w:val="20"/>
              </w:rPr>
              <w:t> </w:t>
            </w:r>
            <w:r>
              <w:rPr>
                <w:sz w:val="20"/>
              </w:rPr>
              <w:t>dalam</w:t>
            </w:r>
            <w:r>
              <w:rPr>
                <w:spacing w:val="-10"/>
                <w:sz w:val="20"/>
              </w:rPr>
              <w:t> </w:t>
            </w:r>
            <w:r>
              <w:rPr>
                <w:spacing w:val="-2"/>
                <w:sz w:val="20"/>
              </w:rPr>
              <w:t>penelitian</w:t>
            </w:r>
          </w:p>
        </w:tc>
        <w:tc>
          <w:tcPr>
            <w:tcW w:w="1416" w:type="dxa"/>
          </w:tcPr>
          <w:p>
            <w:pPr>
              <w:pStyle w:val="TableParagraph"/>
              <w:spacing w:line="212" w:lineRule="exact"/>
              <w:ind w:left="10"/>
              <w:rPr>
                <w:sz w:val="20"/>
              </w:rPr>
            </w:pPr>
            <w:r>
              <w:rPr>
                <w:spacing w:val="-5"/>
                <w:sz w:val="20"/>
              </w:rPr>
              <w:t>210</w:t>
            </w:r>
          </w:p>
        </w:tc>
      </w:tr>
    </w:tbl>
    <w:p>
      <w:pPr>
        <w:spacing w:before="0"/>
        <w:ind w:left="1986" w:right="0" w:firstLine="0"/>
        <w:jc w:val="left"/>
        <w:rPr>
          <w:i/>
          <w:sz w:val="20"/>
        </w:rPr>
      </w:pPr>
      <w:r>
        <w:rPr>
          <w:i/>
          <w:sz w:val="20"/>
        </w:rPr>
        <w:t>Sumber:</w:t>
      </w:r>
      <w:r>
        <w:rPr>
          <w:i/>
          <w:spacing w:val="-5"/>
          <w:sz w:val="20"/>
        </w:rPr>
        <w:t> </w:t>
      </w:r>
      <w:r>
        <w:rPr>
          <w:i/>
          <w:sz w:val="20"/>
        </w:rPr>
        <w:t>Data</w:t>
      </w:r>
      <w:r>
        <w:rPr>
          <w:i/>
          <w:spacing w:val="-3"/>
          <w:sz w:val="20"/>
        </w:rPr>
        <w:t> </w:t>
      </w:r>
      <w:r>
        <w:rPr>
          <w:i/>
          <w:sz w:val="20"/>
        </w:rPr>
        <w:t>Diolah,</w:t>
      </w:r>
      <w:r>
        <w:rPr>
          <w:i/>
          <w:spacing w:val="-4"/>
          <w:sz w:val="20"/>
        </w:rPr>
        <w:t> 2025</w:t>
      </w:r>
    </w:p>
    <w:p>
      <w:pPr>
        <w:pStyle w:val="BodyText"/>
        <w:spacing w:before="151"/>
        <w:rPr>
          <w:i/>
          <w:sz w:val="20"/>
        </w:rPr>
      </w:pPr>
    </w:p>
    <w:p>
      <w:pPr>
        <w:pStyle w:val="BodyText"/>
        <w:spacing w:line="480" w:lineRule="auto"/>
        <w:ind w:left="568" w:right="420" w:firstLine="720"/>
        <w:jc w:val="both"/>
      </w:pPr>
      <w:r>
        <w:rPr/>
        <w:t>Berdasarkan</w:t>
      </w:r>
      <w:r>
        <w:rPr>
          <w:spacing w:val="-2"/>
        </w:rPr>
        <w:t> </w:t>
      </w:r>
      <w:r>
        <w:rPr/>
        <w:t>tabel</w:t>
      </w:r>
      <w:r>
        <w:rPr>
          <w:spacing w:val="-2"/>
        </w:rPr>
        <w:t> </w:t>
      </w:r>
      <w:r>
        <w:rPr/>
        <w:t>4.1,</w:t>
      </w:r>
      <w:r>
        <w:rPr>
          <w:spacing w:val="-2"/>
        </w:rPr>
        <w:t> </w:t>
      </w:r>
      <w:r>
        <w:rPr/>
        <w:t>sebanyak</w:t>
      </w:r>
      <w:r>
        <w:rPr>
          <w:spacing w:val="-2"/>
        </w:rPr>
        <w:t> </w:t>
      </w:r>
      <w:r>
        <w:rPr/>
        <w:t>223</w:t>
      </w:r>
      <w:r>
        <w:rPr>
          <w:spacing w:val="-2"/>
        </w:rPr>
        <w:t> </w:t>
      </w:r>
      <w:r>
        <w:rPr/>
        <w:t>kuesioner</w:t>
      </w:r>
      <w:r>
        <w:rPr>
          <w:spacing w:val="-3"/>
        </w:rPr>
        <w:t> </w:t>
      </w:r>
      <w:r>
        <w:rPr/>
        <w:t>telah</w:t>
      </w:r>
      <w:r>
        <w:rPr>
          <w:spacing w:val="-2"/>
        </w:rPr>
        <w:t> </w:t>
      </w:r>
      <w:r>
        <w:rPr/>
        <w:t>disebarkan.</w:t>
      </w:r>
      <w:r>
        <w:rPr>
          <w:spacing w:val="-2"/>
        </w:rPr>
        <w:t> </w:t>
      </w:r>
      <w:r>
        <w:rPr/>
        <w:t>Namun,</w:t>
      </w:r>
      <w:r>
        <w:rPr>
          <w:spacing w:val="-2"/>
        </w:rPr>
        <w:t> </w:t>
      </w:r>
      <w:r>
        <w:rPr/>
        <w:t>5 diantaranya tidak memenuhi syarat karena tidak mencantumkan identitas diri seperti nama, umur, dan pekerjaan. Selain itu, terdapat 8 kuesioner yang tidak dikembalikan kepada peneliti. Dengan demikian, jumlah responden yang </w:t>
      </w:r>
      <w:r>
        <w:rPr>
          <w:i/>
        </w:rPr>
        <w:t>valid </w:t>
      </w:r>
      <w:r>
        <w:rPr/>
        <w:t>dalam penelitian ini adalah sebanyak 210 orang.</w:t>
      </w:r>
    </w:p>
    <w:p>
      <w:pPr>
        <w:pStyle w:val="BodyText"/>
        <w:rPr>
          <w:sz w:val="22"/>
        </w:rPr>
      </w:pPr>
    </w:p>
    <w:p>
      <w:pPr>
        <w:pStyle w:val="BodyText"/>
        <w:spacing w:before="104"/>
        <w:rPr>
          <w:sz w:val="22"/>
        </w:rPr>
      </w:pPr>
    </w:p>
    <w:p>
      <w:pPr>
        <w:spacing w:before="0"/>
        <w:ind w:left="251" w:right="106" w:firstLine="0"/>
        <w:jc w:val="center"/>
        <w:rPr>
          <w:sz w:val="22"/>
        </w:rPr>
      </w:pPr>
      <w:r>
        <w:rPr>
          <w:spacing w:val="-5"/>
          <w:sz w:val="22"/>
        </w:rPr>
        <w:t>41</w:t>
      </w:r>
    </w:p>
    <w:p>
      <w:pPr>
        <w:spacing w:after="0"/>
        <w:jc w:val="center"/>
        <w:rPr>
          <w:sz w:val="22"/>
        </w:rPr>
        <w:sectPr>
          <w:headerReference w:type="default" r:id="rId101"/>
          <w:footerReference w:type="default" r:id="rId102"/>
          <w:pgSz w:w="11910" w:h="16840"/>
          <w:pgMar w:header="0" w:footer="0" w:top="1920" w:bottom="280" w:left="1700" w:right="1275"/>
        </w:sectPr>
      </w:pPr>
    </w:p>
    <w:p>
      <w:pPr>
        <w:pStyle w:val="BodyText"/>
        <w:spacing w:before="53"/>
      </w:pPr>
    </w:p>
    <w:p>
      <w:pPr>
        <w:pStyle w:val="Heading5"/>
        <w:numPr>
          <w:ilvl w:val="2"/>
          <w:numId w:val="46"/>
        </w:numPr>
        <w:tabs>
          <w:tab w:pos="1134" w:val="left" w:leader="none"/>
        </w:tabs>
        <w:spacing w:line="240" w:lineRule="auto" w:before="0" w:after="0"/>
        <w:ind w:left="1134" w:right="0" w:hanging="566"/>
        <w:jc w:val="both"/>
      </w:pPr>
      <w:bookmarkStart w:name="_bookmark63" w:id="64"/>
      <w:bookmarkEnd w:id="64"/>
      <w:r>
        <w:rPr>
          <w:b w:val="0"/>
        </w:rPr>
      </w:r>
      <w:r>
        <w:rPr/>
        <w:t>Jenis</w:t>
      </w:r>
      <w:r>
        <w:rPr>
          <w:spacing w:val="-3"/>
        </w:rPr>
        <w:t> </w:t>
      </w:r>
      <w:r>
        <w:rPr/>
        <w:t>Kelamin</w:t>
      </w:r>
      <w:r>
        <w:rPr>
          <w:spacing w:val="-2"/>
        </w:rPr>
        <w:t> Responden</w:t>
      </w:r>
    </w:p>
    <w:p>
      <w:pPr>
        <w:spacing w:before="177"/>
        <w:ind w:left="1662" w:right="0" w:firstLine="0"/>
        <w:jc w:val="left"/>
        <w:rPr>
          <w:b/>
          <w:sz w:val="22"/>
        </w:rPr>
      </w:pPr>
      <w:bookmarkStart w:name="_bookmark64" w:id="65"/>
      <w:bookmarkEnd w:id="65"/>
      <w:r>
        <w:rPr/>
      </w:r>
      <w:r>
        <w:rPr>
          <w:b/>
          <w:sz w:val="22"/>
        </w:rPr>
        <w:t>Tabel</w:t>
      </w:r>
      <w:r>
        <w:rPr>
          <w:b/>
          <w:spacing w:val="-5"/>
          <w:sz w:val="22"/>
        </w:rPr>
        <w:t> </w:t>
      </w:r>
      <w:r>
        <w:rPr>
          <w:b/>
          <w:sz w:val="22"/>
        </w:rPr>
        <w:t>4.</w:t>
      </w:r>
      <w:r>
        <w:rPr>
          <w:b/>
          <w:spacing w:val="-3"/>
          <w:sz w:val="22"/>
        </w:rPr>
        <w:t> </w:t>
      </w:r>
      <w:r>
        <w:rPr>
          <w:b/>
          <w:sz w:val="22"/>
        </w:rPr>
        <w:t>2</w:t>
      </w:r>
      <w:r>
        <w:rPr>
          <w:b/>
          <w:spacing w:val="-5"/>
          <w:sz w:val="22"/>
        </w:rPr>
        <w:t> </w:t>
      </w:r>
      <w:r>
        <w:rPr>
          <w:b/>
          <w:sz w:val="22"/>
        </w:rPr>
        <w:t>Klasifikasi</w:t>
      </w:r>
      <w:r>
        <w:rPr>
          <w:b/>
          <w:spacing w:val="-3"/>
          <w:sz w:val="22"/>
        </w:rPr>
        <w:t> </w:t>
      </w:r>
      <w:r>
        <w:rPr>
          <w:b/>
          <w:sz w:val="22"/>
        </w:rPr>
        <w:t>Responden</w:t>
      </w:r>
      <w:r>
        <w:rPr>
          <w:b/>
          <w:spacing w:val="-3"/>
          <w:sz w:val="22"/>
        </w:rPr>
        <w:t> </w:t>
      </w:r>
      <w:r>
        <w:rPr>
          <w:b/>
          <w:sz w:val="22"/>
        </w:rPr>
        <w:t>Berdasarkan</w:t>
      </w:r>
      <w:r>
        <w:rPr>
          <w:b/>
          <w:spacing w:val="-5"/>
          <w:sz w:val="22"/>
        </w:rPr>
        <w:t> </w:t>
      </w:r>
      <w:r>
        <w:rPr>
          <w:b/>
          <w:sz w:val="22"/>
        </w:rPr>
        <w:t>Jenis</w:t>
      </w:r>
      <w:r>
        <w:rPr>
          <w:b/>
          <w:spacing w:val="-3"/>
          <w:sz w:val="22"/>
        </w:rPr>
        <w:t> </w:t>
      </w:r>
      <w:r>
        <w:rPr>
          <w:b/>
          <w:spacing w:val="-2"/>
          <w:sz w:val="22"/>
        </w:rPr>
        <w:t>Kelamin</w:t>
      </w:r>
    </w:p>
    <w:p>
      <w:pPr>
        <w:pStyle w:val="BodyText"/>
        <w:spacing w:before="6"/>
        <w:rPr>
          <w:b/>
          <w:sz w:val="17"/>
        </w:rPr>
      </w:pPr>
    </w:p>
    <w:tbl>
      <w:tblPr>
        <w:tblW w:w="0" w:type="auto"/>
        <w:jc w:val="left"/>
        <w:tblInd w:w="1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3"/>
        <w:gridCol w:w="1702"/>
        <w:gridCol w:w="1558"/>
      </w:tblGrid>
      <w:tr>
        <w:trPr>
          <w:trHeight w:val="230" w:hRule="atLeast"/>
        </w:trPr>
        <w:tc>
          <w:tcPr>
            <w:tcW w:w="2693" w:type="dxa"/>
          </w:tcPr>
          <w:p>
            <w:pPr>
              <w:pStyle w:val="TableParagraph"/>
              <w:spacing w:line="210" w:lineRule="exact"/>
              <w:ind w:left="14" w:right="5"/>
              <w:rPr>
                <w:b/>
                <w:sz w:val="20"/>
              </w:rPr>
            </w:pPr>
            <w:r>
              <w:rPr>
                <w:b/>
                <w:spacing w:val="-2"/>
                <w:sz w:val="20"/>
              </w:rPr>
              <w:t>Keterangan</w:t>
            </w:r>
          </w:p>
        </w:tc>
        <w:tc>
          <w:tcPr>
            <w:tcW w:w="1702" w:type="dxa"/>
          </w:tcPr>
          <w:p>
            <w:pPr>
              <w:pStyle w:val="TableParagraph"/>
              <w:spacing w:line="210" w:lineRule="exact"/>
              <w:ind w:left="13" w:right="5"/>
              <w:rPr>
                <w:b/>
                <w:sz w:val="20"/>
              </w:rPr>
            </w:pPr>
            <w:r>
              <w:rPr>
                <w:b/>
                <w:spacing w:val="-2"/>
                <w:sz w:val="20"/>
              </w:rPr>
              <w:t>Jumlah</w:t>
            </w:r>
          </w:p>
        </w:tc>
        <w:tc>
          <w:tcPr>
            <w:tcW w:w="1558" w:type="dxa"/>
          </w:tcPr>
          <w:p>
            <w:pPr>
              <w:pStyle w:val="TableParagraph"/>
              <w:spacing w:line="210" w:lineRule="exact"/>
              <w:ind w:left="16" w:right="8"/>
              <w:rPr>
                <w:b/>
                <w:sz w:val="20"/>
              </w:rPr>
            </w:pPr>
            <w:r>
              <w:rPr>
                <w:b/>
                <w:spacing w:val="-2"/>
                <w:sz w:val="20"/>
              </w:rPr>
              <w:t>Presentase</w:t>
            </w:r>
          </w:p>
        </w:tc>
      </w:tr>
      <w:tr>
        <w:trPr>
          <w:trHeight w:val="230" w:hRule="atLeast"/>
        </w:trPr>
        <w:tc>
          <w:tcPr>
            <w:tcW w:w="2693" w:type="dxa"/>
          </w:tcPr>
          <w:p>
            <w:pPr>
              <w:pStyle w:val="TableParagraph"/>
              <w:spacing w:line="210" w:lineRule="exact"/>
              <w:ind w:left="14" w:right="8"/>
              <w:rPr>
                <w:sz w:val="20"/>
              </w:rPr>
            </w:pPr>
            <w:r>
              <w:rPr>
                <w:spacing w:val="-2"/>
                <w:sz w:val="20"/>
              </w:rPr>
              <w:t>Perempuan</w:t>
            </w:r>
          </w:p>
        </w:tc>
        <w:tc>
          <w:tcPr>
            <w:tcW w:w="1702" w:type="dxa"/>
          </w:tcPr>
          <w:p>
            <w:pPr>
              <w:pStyle w:val="TableParagraph"/>
              <w:spacing w:line="210" w:lineRule="exact"/>
              <w:ind w:left="13"/>
              <w:rPr>
                <w:sz w:val="20"/>
              </w:rPr>
            </w:pPr>
            <w:r>
              <w:rPr>
                <w:spacing w:val="-5"/>
                <w:sz w:val="20"/>
              </w:rPr>
              <w:t>101</w:t>
            </w:r>
          </w:p>
        </w:tc>
        <w:tc>
          <w:tcPr>
            <w:tcW w:w="1558" w:type="dxa"/>
          </w:tcPr>
          <w:p>
            <w:pPr>
              <w:pStyle w:val="TableParagraph"/>
              <w:spacing w:line="210" w:lineRule="exact"/>
              <w:ind w:left="16" w:right="5"/>
              <w:rPr>
                <w:sz w:val="20"/>
              </w:rPr>
            </w:pPr>
            <w:r>
              <w:rPr>
                <w:spacing w:val="-5"/>
                <w:sz w:val="20"/>
              </w:rPr>
              <w:t>48%</w:t>
            </w:r>
          </w:p>
        </w:tc>
      </w:tr>
      <w:tr>
        <w:trPr>
          <w:trHeight w:val="230" w:hRule="atLeast"/>
        </w:trPr>
        <w:tc>
          <w:tcPr>
            <w:tcW w:w="2693" w:type="dxa"/>
          </w:tcPr>
          <w:p>
            <w:pPr>
              <w:pStyle w:val="TableParagraph"/>
              <w:spacing w:line="210" w:lineRule="exact"/>
              <w:ind w:left="14" w:right="9"/>
              <w:rPr>
                <w:sz w:val="20"/>
              </w:rPr>
            </w:pPr>
            <w:r>
              <w:rPr>
                <w:spacing w:val="-2"/>
                <w:sz w:val="20"/>
              </w:rPr>
              <w:t>Laki-</w:t>
            </w:r>
            <w:r>
              <w:rPr>
                <w:spacing w:val="-4"/>
                <w:sz w:val="20"/>
              </w:rPr>
              <w:t>Laki</w:t>
            </w:r>
          </w:p>
        </w:tc>
        <w:tc>
          <w:tcPr>
            <w:tcW w:w="1702" w:type="dxa"/>
          </w:tcPr>
          <w:p>
            <w:pPr>
              <w:pStyle w:val="TableParagraph"/>
              <w:spacing w:line="210" w:lineRule="exact"/>
              <w:ind w:left="13"/>
              <w:rPr>
                <w:sz w:val="20"/>
              </w:rPr>
            </w:pPr>
            <w:r>
              <w:rPr>
                <w:spacing w:val="-5"/>
                <w:sz w:val="20"/>
              </w:rPr>
              <w:t>109</w:t>
            </w:r>
          </w:p>
        </w:tc>
        <w:tc>
          <w:tcPr>
            <w:tcW w:w="1558" w:type="dxa"/>
          </w:tcPr>
          <w:p>
            <w:pPr>
              <w:pStyle w:val="TableParagraph"/>
              <w:spacing w:line="210" w:lineRule="exact"/>
              <w:ind w:left="16" w:right="5"/>
              <w:rPr>
                <w:sz w:val="20"/>
              </w:rPr>
            </w:pPr>
            <w:r>
              <w:rPr>
                <w:spacing w:val="-5"/>
                <w:sz w:val="20"/>
              </w:rPr>
              <w:t>52%</w:t>
            </w:r>
          </w:p>
        </w:tc>
      </w:tr>
      <w:tr>
        <w:trPr>
          <w:trHeight w:val="230" w:hRule="atLeast"/>
        </w:trPr>
        <w:tc>
          <w:tcPr>
            <w:tcW w:w="2693" w:type="dxa"/>
          </w:tcPr>
          <w:p>
            <w:pPr>
              <w:pStyle w:val="TableParagraph"/>
              <w:spacing w:line="210" w:lineRule="exact"/>
              <w:ind w:left="14" w:right="8"/>
              <w:rPr>
                <w:sz w:val="20"/>
              </w:rPr>
            </w:pPr>
            <w:r>
              <w:rPr>
                <w:spacing w:val="-2"/>
                <w:sz w:val="20"/>
              </w:rPr>
              <w:t>Jumlah</w:t>
            </w:r>
          </w:p>
        </w:tc>
        <w:tc>
          <w:tcPr>
            <w:tcW w:w="1702" w:type="dxa"/>
          </w:tcPr>
          <w:p>
            <w:pPr>
              <w:pStyle w:val="TableParagraph"/>
              <w:spacing w:line="210" w:lineRule="exact"/>
              <w:ind w:left="13"/>
              <w:rPr>
                <w:sz w:val="20"/>
              </w:rPr>
            </w:pPr>
            <w:r>
              <w:rPr>
                <w:spacing w:val="-5"/>
                <w:sz w:val="20"/>
              </w:rPr>
              <w:t>210</w:t>
            </w:r>
          </w:p>
        </w:tc>
        <w:tc>
          <w:tcPr>
            <w:tcW w:w="1558" w:type="dxa"/>
          </w:tcPr>
          <w:p>
            <w:pPr>
              <w:pStyle w:val="TableParagraph"/>
              <w:spacing w:line="210" w:lineRule="exact"/>
              <w:ind w:left="16"/>
              <w:rPr>
                <w:sz w:val="20"/>
              </w:rPr>
            </w:pPr>
            <w:r>
              <w:rPr>
                <w:spacing w:val="-4"/>
                <w:sz w:val="20"/>
              </w:rPr>
              <w:t>100%</w:t>
            </w:r>
          </w:p>
        </w:tc>
      </w:tr>
    </w:tbl>
    <w:p>
      <w:pPr>
        <w:spacing w:before="0"/>
        <w:ind w:left="1562" w:right="0" w:firstLine="0"/>
        <w:jc w:val="left"/>
        <w:rPr>
          <w:i/>
          <w:sz w:val="20"/>
        </w:rPr>
      </w:pPr>
      <w:r>
        <w:rPr>
          <w:i/>
          <w:sz w:val="20"/>
        </w:rPr>
        <w:t>Sumber:</w:t>
      </w:r>
      <w:r>
        <w:rPr>
          <w:i/>
          <w:spacing w:val="-5"/>
          <w:sz w:val="20"/>
        </w:rPr>
        <w:t> </w:t>
      </w:r>
      <w:r>
        <w:rPr>
          <w:i/>
          <w:sz w:val="20"/>
        </w:rPr>
        <w:t>Data</w:t>
      </w:r>
      <w:r>
        <w:rPr>
          <w:i/>
          <w:spacing w:val="-3"/>
          <w:sz w:val="20"/>
        </w:rPr>
        <w:t> </w:t>
      </w:r>
      <w:r>
        <w:rPr>
          <w:i/>
          <w:sz w:val="20"/>
        </w:rPr>
        <w:t>Diolah,</w:t>
      </w:r>
      <w:r>
        <w:rPr>
          <w:i/>
          <w:spacing w:val="-4"/>
          <w:sz w:val="20"/>
        </w:rPr>
        <w:t> 2025</w:t>
      </w:r>
    </w:p>
    <w:p>
      <w:pPr>
        <w:pStyle w:val="BodyText"/>
        <w:rPr>
          <w:i/>
          <w:sz w:val="20"/>
        </w:rPr>
      </w:pPr>
    </w:p>
    <w:p>
      <w:pPr>
        <w:pStyle w:val="BodyText"/>
        <w:spacing w:before="3"/>
        <w:rPr>
          <w:i/>
          <w:sz w:val="20"/>
        </w:rPr>
      </w:pPr>
    </w:p>
    <w:p>
      <w:pPr>
        <w:pStyle w:val="BodyText"/>
        <w:spacing w:line="480" w:lineRule="auto"/>
        <w:ind w:left="568" w:right="424" w:firstLine="720"/>
        <w:jc w:val="both"/>
      </w:pPr>
      <w:r>
        <w:rPr/>
        <w:t>Berdasarkan data pada tabel 4.2, dari total 210 responden yang terlibat, sebanyak 101 orang (48%) merupakan perempuan, sedangkan 109 orang (52%) adalah</w:t>
      </w:r>
      <w:r>
        <w:rPr>
          <w:spacing w:val="-15"/>
        </w:rPr>
        <w:t> </w:t>
      </w:r>
      <w:r>
        <w:rPr/>
        <w:t>laki-laki.</w:t>
      </w:r>
      <w:r>
        <w:rPr>
          <w:spacing w:val="-15"/>
        </w:rPr>
        <w:t> </w:t>
      </w:r>
      <w:r>
        <w:rPr/>
        <w:t>Dengan</w:t>
      </w:r>
      <w:r>
        <w:rPr>
          <w:spacing w:val="-15"/>
        </w:rPr>
        <w:t> </w:t>
      </w:r>
      <w:r>
        <w:rPr/>
        <w:t>demikian,</w:t>
      </w:r>
      <w:r>
        <w:rPr>
          <w:spacing w:val="-15"/>
        </w:rPr>
        <w:t> </w:t>
      </w:r>
      <w:r>
        <w:rPr/>
        <w:t>jumlah</w:t>
      </w:r>
      <w:r>
        <w:rPr>
          <w:spacing w:val="-15"/>
        </w:rPr>
        <w:t> </w:t>
      </w:r>
      <w:r>
        <w:rPr/>
        <w:t>responden</w:t>
      </w:r>
      <w:r>
        <w:rPr>
          <w:spacing w:val="-15"/>
        </w:rPr>
        <w:t> </w:t>
      </w:r>
      <w:r>
        <w:rPr/>
        <w:t>laki-laki</w:t>
      </w:r>
      <w:r>
        <w:rPr>
          <w:spacing w:val="-15"/>
        </w:rPr>
        <w:t> </w:t>
      </w:r>
      <w:r>
        <w:rPr/>
        <w:t>tercatat</w:t>
      </w:r>
      <w:r>
        <w:rPr>
          <w:spacing w:val="-15"/>
        </w:rPr>
        <w:t> </w:t>
      </w:r>
      <w:r>
        <w:rPr/>
        <w:t>lebih</w:t>
      </w:r>
      <w:r>
        <w:rPr>
          <w:spacing w:val="-15"/>
        </w:rPr>
        <w:t> </w:t>
      </w:r>
      <w:r>
        <w:rPr/>
        <w:t>banyak dibandingkan responden perempuan.</w:t>
      </w:r>
    </w:p>
    <w:p>
      <w:pPr>
        <w:pStyle w:val="Heading5"/>
        <w:numPr>
          <w:ilvl w:val="2"/>
          <w:numId w:val="46"/>
        </w:numPr>
        <w:tabs>
          <w:tab w:pos="1276" w:val="left" w:leader="none"/>
        </w:tabs>
        <w:spacing w:line="240" w:lineRule="auto" w:before="165" w:after="0"/>
        <w:ind w:left="1276" w:right="0" w:hanging="708"/>
        <w:jc w:val="both"/>
      </w:pPr>
      <w:bookmarkStart w:name="_bookmark65" w:id="66"/>
      <w:bookmarkEnd w:id="66"/>
      <w:r>
        <w:rPr>
          <w:b w:val="0"/>
        </w:rPr>
      </w:r>
      <w:r>
        <w:rPr/>
        <w:t>Responden</w:t>
      </w:r>
      <w:r>
        <w:rPr>
          <w:spacing w:val="-4"/>
        </w:rPr>
        <w:t> </w:t>
      </w:r>
      <w:r>
        <w:rPr/>
        <w:t>Berdasarkan</w:t>
      </w:r>
      <w:r>
        <w:rPr>
          <w:spacing w:val="-4"/>
        </w:rPr>
        <w:t> </w:t>
      </w:r>
      <w:r>
        <w:rPr/>
        <w:t>Pendidikan</w:t>
      </w:r>
      <w:r>
        <w:rPr>
          <w:spacing w:val="-5"/>
        </w:rPr>
        <w:t> </w:t>
      </w:r>
      <w:r>
        <w:rPr>
          <w:spacing w:val="-2"/>
        </w:rPr>
        <w:t>Terakhir</w:t>
      </w:r>
    </w:p>
    <w:p>
      <w:pPr>
        <w:spacing w:before="178"/>
        <w:ind w:left="568" w:right="0" w:firstLine="0"/>
        <w:jc w:val="left"/>
        <w:rPr>
          <w:b/>
          <w:sz w:val="22"/>
        </w:rPr>
      </w:pPr>
      <w:bookmarkStart w:name="_bookmark66" w:id="67"/>
      <w:bookmarkEnd w:id="67"/>
      <w:r>
        <w:rPr/>
      </w:r>
      <w:r>
        <w:rPr>
          <w:b/>
          <w:sz w:val="22"/>
        </w:rPr>
        <w:t>Tabel</w:t>
      </w:r>
      <w:r>
        <w:rPr>
          <w:b/>
          <w:spacing w:val="-5"/>
          <w:sz w:val="22"/>
        </w:rPr>
        <w:t> </w:t>
      </w:r>
      <w:r>
        <w:rPr>
          <w:b/>
          <w:sz w:val="22"/>
        </w:rPr>
        <w:t>4.</w:t>
      </w:r>
      <w:r>
        <w:rPr>
          <w:b/>
          <w:spacing w:val="-3"/>
          <w:sz w:val="22"/>
        </w:rPr>
        <w:t> </w:t>
      </w:r>
      <w:r>
        <w:rPr>
          <w:b/>
          <w:sz w:val="22"/>
        </w:rPr>
        <w:t>3</w:t>
      </w:r>
      <w:r>
        <w:rPr>
          <w:b/>
          <w:spacing w:val="-5"/>
          <w:sz w:val="22"/>
        </w:rPr>
        <w:t> </w:t>
      </w:r>
      <w:r>
        <w:rPr>
          <w:b/>
          <w:sz w:val="22"/>
        </w:rPr>
        <w:t>Klasifikasi</w:t>
      </w:r>
      <w:r>
        <w:rPr>
          <w:b/>
          <w:spacing w:val="-3"/>
          <w:sz w:val="22"/>
        </w:rPr>
        <w:t> </w:t>
      </w:r>
      <w:r>
        <w:rPr>
          <w:b/>
          <w:sz w:val="22"/>
        </w:rPr>
        <w:t>Responden</w:t>
      </w:r>
      <w:r>
        <w:rPr>
          <w:b/>
          <w:spacing w:val="-3"/>
          <w:sz w:val="22"/>
        </w:rPr>
        <w:t> </w:t>
      </w:r>
      <w:r>
        <w:rPr>
          <w:b/>
          <w:sz w:val="22"/>
        </w:rPr>
        <w:t>Berdasarkan</w:t>
      </w:r>
      <w:r>
        <w:rPr>
          <w:b/>
          <w:spacing w:val="-6"/>
          <w:sz w:val="22"/>
        </w:rPr>
        <w:t> </w:t>
      </w:r>
      <w:r>
        <w:rPr>
          <w:b/>
          <w:sz w:val="22"/>
        </w:rPr>
        <w:t>Pendidikan</w:t>
      </w:r>
      <w:r>
        <w:rPr>
          <w:b/>
          <w:spacing w:val="-3"/>
          <w:sz w:val="22"/>
        </w:rPr>
        <w:t> </w:t>
      </w:r>
      <w:r>
        <w:rPr>
          <w:b/>
          <w:spacing w:val="-2"/>
          <w:sz w:val="22"/>
        </w:rPr>
        <w:t>Terakhir</w:t>
      </w:r>
    </w:p>
    <w:p>
      <w:pPr>
        <w:pStyle w:val="BodyText"/>
        <w:spacing w:before="6" w:after="1"/>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43"/>
        <w:gridCol w:w="2643"/>
        <w:gridCol w:w="2643"/>
      </w:tblGrid>
      <w:tr>
        <w:trPr>
          <w:trHeight w:val="230" w:hRule="atLeast"/>
        </w:trPr>
        <w:tc>
          <w:tcPr>
            <w:tcW w:w="2643" w:type="dxa"/>
          </w:tcPr>
          <w:p>
            <w:pPr>
              <w:pStyle w:val="TableParagraph"/>
              <w:spacing w:line="210" w:lineRule="exact"/>
              <w:ind w:left="11" w:right="1"/>
              <w:rPr>
                <w:b/>
                <w:sz w:val="20"/>
              </w:rPr>
            </w:pPr>
            <w:r>
              <w:rPr>
                <w:b/>
                <w:spacing w:val="-2"/>
                <w:sz w:val="20"/>
              </w:rPr>
              <w:t>Keterangan</w:t>
            </w:r>
          </w:p>
        </w:tc>
        <w:tc>
          <w:tcPr>
            <w:tcW w:w="2643" w:type="dxa"/>
          </w:tcPr>
          <w:p>
            <w:pPr>
              <w:pStyle w:val="TableParagraph"/>
              <w:spacing w:line="210" w:lineRule="exact"/>
              <w:ind w:left="11" w:right="5"/>
              <w:rPr>
                <w:b/>
                <w:sz w:val="20"/>
              </w:rPr>
            </w:pPr>
            <w:r>
              <w:rPr>
                <w:b/>
                <w:spacing w:val="-2"/>
                <w:sz w:val="20"/>
              </w:rPr>
              <w:t>Jumlah</w:t>
            </w:r>
          </w:p>
        </w:tc>
        <w:tc>
          <w:tcPr>
            <w:tcW w:w="2643" w:type="dxa"/>
          </w:tcPr>
          <w:p>
            <w:pPr>
              <w:pStyle w:val="TableParagraph"/>
              <w:spacing w:line="210" w:lineRule="exact"/>
              <w:ind w:left="11" w:right="9"/>
              <w:rPr>
                <w:b/>
                <w:sz w:val="20"/>
              </w:rPr>
            </w:pPr>
            <w:r>
              <w:rPr>
                <w:b/>
                <w:spacing w:val="-2"/>
                <w:sz w:val="20"/>
              </w:rPr>
              <w:t>Presentase</w:t>
            </w:r>
          </w:p>
        </w:tc>
      </w:tr>
      <w:tr>
        <w:trPr>
          <w:trHeight w:val="230" w:hRule="atLeast"/>
        </w:trPr>
        <w:tc>
          <w:tcPr>
            <w:tcW w:w="2643" w:type="dxa"/>
          </w:tcPr>
          <w:p>
            <w:pPr>
              <w:pStyle w:val="TableParagraph"/>
              <w:spacing w:line="210" w:lineRule="exact"/>
              <w:ind w:left="11" w:right="5"/>
              <w:rPr>
                <w:sz w:val="20"/>
              </w:rPr>
            </w:pPr>
            <w:r>
              <w:rPr>
                <w:spacing w:val="-5"/>
                <w:sz w:val="20"/>
              </w:rPr>
              <w:t>SD</w:t>
            </w:r>
          </w:p>
        </w:tc>
        <w:tc>
          <w:tcPr>
            <w:tcW w:w="2643" w:type="dxa"/>
          </w:tcPr>
          <w:p>
            <w:pPr>
              <w:pStyle w:val="TableParagraph"/>
              <w:spacing w:line="210" w:lineRule="exact"/>
              <w:ind w:left="11" w:right="6"/>
              <w:rPr>
                <w:sz w:val="20"/>
              </w:rPr>
            </w:pPr>
            <w:r>
              <w:rPr>
                <w:spacing w:val="-10"/>
                <w:sz w:val="20"/>
              </w:rPr>
              <w:t>2</w:t>
            </w:r>
          </w:p>
        </w:tc>
        <w:tc>
          <w:tcPr>
            <w:tcW w:w="2643" w:type="dxa"/>
          </w:tcPr>
          <w:p>
            <w:pPr>
              <w:pStyle w:val="TableParagraph"/>
              <w:spacing w:line="210" w:lineRule="exact"/>
              <w:ind w:left="11" w:right="1"/>
              <w:rPr>
                <w:sz w:val="20"/>
              </w:rPr>
            </w:pPr>
            <w:r>
              <w:rPr>
                <w:spacing w:val="-5"/>
                <w:sz w:val="20"/>
              </w:rPr>
              <w:t>1%</w:t>
            </w:r>
          </w:p>
        </w:tc>
      </w:tr>
      <w:tr>
        <w:trPr>
          <w:trHeight w:val="230" w:hRule="atLeast"/>
        </w:trPr>
        <w:tc>
          <w:tcPr>
            <w:tcW w:w="2643" w:type="dxa"/>
          </w:tcPr>
          <w:p>
            <w:pPr>
              <w:pStyle w:val="TableParagraph"/>
              <w:spacing w:line="210" w:lineRule="exact"/>
              <w:ind w:left="11" w:right="5"/>
              <w:rPr>
                <w:sz w:val="20"/>
              </w:rPr>
            </w:pPr>
            <w:r>
              <w:rPr>
                <w:spacing w:val="-2"/>
                <w:sz w:val="20"/>
              </w:rPr>
              <w:t>SLTP/SMP</w:t>
            </w:r>
          </w:p>
        </w:tc>
        <w:tc>
          <w:tcPr>
            <w:tcW w:w="2643" w:type="dxa"/>
          </w:tcPr>
          <w:p>
            <w:pPr>
              <w:pStyle w:val="TableParagraph"/>
              <w:spacing w:line="210" w:lineRule="exact"/>
              <w:ind w:left="11" w:right="6"/>
              <w:rPr>
                <w:sz w:val="20"/>
              </w:rPr>
            </w:pPr>
            <w:r>
              <w:rPr>
                <w:spacing w:val="-10"/>
                <w:sz w:val="20"/>
              </w:rPr>
              <w:t>6</w:t>
            </w:r>
          </w:p>
        </w:tc>
        <w:tc>
          <w:tcPr>
            <w:tcW w:w="2643" w:type="dxa"/>
          </w:tcPr>
          <w:p>
            <w:pPr>
              <w:pStyle w:val="TableParagraph"/>
              <w:spacing w:line="210" w:lineRule="exact"/>
              <w:ind w:left="11" w:right="6"/>
              <w:rPr>
                <w:sz w:val="20"/>
              </w:rPr>
            </w:pPr>
            <w:r>
              <w:rPr>
                <w:spacing w:val="-4"/>
                <w:sz w:val="20"/>
              </w:rPr>
              <w:t>2,9%</w:t>
            </w:r>
          </w:p>
        </w:tc>
      </w:tr>
      <w:tr>
        <w:trPr>
          <w:trHeight w:val="230" w:hRule="atLeast"/>
        </w:trPr>
        <w:tc>
          <w:tcPr>
            <w:tcW w:w="2643" w:type="dxa"/>
          </w:tcPr>
          <w:p>
            <w:pPr>
              <w:pStyle w:val="TableParagraph"/>
              <w:spacing w:line="210" w:lineRule="exact"/>
              <w:ind w:left="11" w:right="3"/>
              <w:rPr>
                <w:sz w:val="20"/>
              </w:rPr>
            </w:pPr>
            <w:r>
              <w:rPr>
                <w:spacing w:val="-2"/>
                <w:sz w:val="20"/>
              </w:rPr>
              <w:t>SLTA/SMA/SMK/MA</w:t>
            </w:r>
          </w:p>
        </w:tc>
        <w:tc>
          <w:tcPr>
            <w:tcW w:w="2643" w:type="dxa"/>
          </w:tcPr>
          <w:p>
            <w:pPr>
              <w:pStyle w:val="TableParagraph"/>
              <w:spacing w:line="210" w:lineRule="exact"/>
              <w:ind w:left="11"/>
              <w:rPr>
                <w:sz w:val="20"/>
              </w:rPr>
            </w:pPr>
            <w:r>
              <w:rPr>
                <w:spacing w:val="-5"/>
                <w:sz w:val="20"/>
              </w:rPr>
              <w:t>136</w:t>
            </w:r>
          </w:p>
        </w:tc>
        <w:tc>
          <w:tcPr>
            <w:tcW w:w="2643" w:type="dxa"/>
          </w:tcPr>
          <w:p>
            <w:pPr>
              <w:pStyle w:val="TableParagraph"/>
              <w:spacing w:line="210" w:lineRule="exact"/>
              <w:ind w:left="11" w:right="1"/>
              <w:rPr>
                <w:sz w:val="20"/>
              </w:rPr>
            </w:pPr>
            <w:r>
              <w:rPr>
                <w:spacing w:val="-2"/>
                <w:sz w:val="20"/>
              </w:rPr>
              <w:t>64,8%</w:t>
            </w:r>
          </w:p>
        </w:tc>
      </w:tr>
      <w:tr>
        <w:trPr>
          <w:trHeight w:val="230" w:hRule="atLeast"/>
        </w:trPr>
        <w:tc>
          <w:tcPr>
            <w:tcW w:w="2643" w:type="dxa"/>
          </w:tcPr>
          <w:p>
            <w:pPr>
              <w:pStyle w:val="TableParagraph"/>
              <w:spacing w:line="210" w:lineRule="exact"/>
              <w:ind w:left="11" w:right="6"/>
              <w:rPr>
                <w:sz w:val="20"/>
              </w:rPr>
            </w:pPr>
            <w:r>
              <w:rPr>
                <w:spacing w:val="-5"/>
                <w:sz w:val="20"/>
              </w:rPr>
              <w:t>D3</w:t>
            </w:r>
          </w:p>
        </w:tc>
        <w:tc>
          <w:tcPr>
            <w:tcW w:w="2643" w:type="dxa"/>
          </w:tcPr>
          <w:p>
            <w:pPr>
              <w:pStyle w:val="TableParagraph"/>
              <w:spacing w:line="210" w:lineRule="exact"/>
              <w:ind w:left="11" w:right="6"/>
              <w:rPr>
                <w:sz w:val="20"/>
              </w:rPr>
            </w:pPr>
            <w:r>
              <w:rPr>
                <w:spacing w:val="-10"/>
                <w:sz w:val="20"/>
              </w:rPr>
              <w:t>5</w:t>
            </w:r>
          </w:p>
        </w:tc>
        <w:tc>
          <w:tcPr>
            <w:tcW w:w="2643" w:type="dxa"/>
          </w:tcPr>
          <w:p>
            <w:pPr>
              <w:pStyle w:val="TableParagraph"/>
              <w:spacing w:line="210" w:lineRule="exact"/>
              <w:ind w:left="11" w:right="6"/>
              <w:rPr>
                <w:sz w:val="20"/>
              </w:rPr>
            </w:pPr>
            <w:r>
              <w:rPr>
                <w:spacing w:val="-4"/>
                <w:sz w:val="20"/>
              </w:rPr>
              <w:t>2,4%</w:t>
            </w:r>
          </w:p>
        </w:tc>
      </w:tr>
      <w:tr>
        <w:trPr>
          <w:trHeight w:val="230" w:hRule="atLeast"/>
        </w:trPr>
        <w:tc>
          <w:tcPr>
            <w:tcW w:w="2643" w:type="dxa"/>
          </w:tcPr>
          <w:p>
            <w:pPr>
              <w:pStyle w:val="TableParagraph"/>
              <w:spacing w:line="210" w:lineRule="exact"/>
              <w:ind w:left="11" w:right="3"/>
              <w:rPr>
                <w:sz w:val="20"/>
              </w:rPr>
            </w:pPr>
            <w:r>
              <w:rPr>
                <w:spacing w:val="-2"/>
                <w:sz w:val="20"/>
              </w:rPr>
              <w:t>D4/S1</w:t>
            </w:r>
          </w:p>
        </w:tc>
        <w:tc>
          <w:tcPr>
            <w:tcW w:w="2643" w:type="dxa"/>
          </w:tcPr>
          <w:p>
            <w:pPr>
              <w:pStyle w:val="TableParagraph"/>
              <w:spacing w:line="210" w:lineRule="exact"/>
              <w:ind w:left="11"/>
              <w:rPr>
                <w:sz w:val="20"/>
              </w:rPr>
            </w:pPr>
            <w:r>
              <w:rPr>
                <w:spacing w:val="-5"/>
                <w:sz w:val="20"/>
              </w:rPr>
              <w:t>58</w:t>
            </w:r>
          </w:p>
        </w:tc>
        <w:tc>
          <w:tcPr>
            <w:tcW w:w="2643" w:type="dxa"/>
          </w:tcPr>
          <w:p>
            <w:pPr>
              <w:pStyle w:val="TableParagraph"/>
              <w:spacing w:line="210" w:lineRule="exact"/>
              <w:ind w:left="11" w:right="1"/>
              <w:rPr>
                <w:sz w:val="20"/>
              </w:rPr>
            </w:pPr>
            <w:r>
              <w:rPr>
                <w:spacing w:val="-2"/>
                <w:sz w:val="20"/>
              </w:rPr>
              <w:t>27,6%</w:t>
            </w:r>
          </w:p>
        </w:tc>
      </w:tr>
      <w:tr>
        <w:trPr>
          <w:trHeight w:val="230" w:hRule="atLeast"/>
        </w:trPr>
        <w:tc>
          <w:tcPr>
            <w:tcW w:w="2643" w:type="dxa"/>
          </w:tcPr>
          <w:p>
            <w:pPr>
              <w:pStyle w:val="TableParagraph"/>
              <w:spacing w:line="210" w:lineRule="exact"/>
              <w:ind w:left="11" w:right="6"/>
              <w:rPr>
                <w:sz w:val="20"/>
              </w:rPr>
            </w:pPr>
            <w:r>
              <w:rPr>
                <w:spacing w:val="-5"/>
                <w:sz w:val="20"/>
              </w:rPr>
              <w:t>S2</w:t>
            </w:r>
          </w:p>
        </w:tc>
        <w:tc>
          <w:tcPr>
            <w:tcW w:w="2643" w:type="dxa"/>
          </w:tcPr>
          <w:p>
            <w:pPr>
              <w:pStyle w:val="TableParagraph"/>
              <w:spacing w:line="210" w:lineRule="exact"/>
              <w:ind w:left="11" w:right="6"/>
              <w:rPr>
                <w:sz w:val="20"/>
              </w:rPr>
            </w:pPr>
            <w:r>
              <w:rPr>
                <w:spacing w:val="-10"/>
                <w:sz w:val="20"/>
              </w:rPr>
              <w:t>2</w:t>
            </w:r>
          </w:p>
        </w:tc>
        <w:tc>
          <w:tcPr>
            <w:tcW w:w="2643" w:type="dxa"/>
          </w:tcPr>
          <w:p>
            <w:pPr>
              <w:pStyle w:val="TableParagraph"/>
              <w:spacing w:line="210" w:lineRule="exact"/>
              <w:ind w:left="11" w:right="1"/>
              <w:rPr>
                <w:sz w:val="20"/>
              </w:rPr>
            </w:pPr>
            <w:r>
              <w:rPr>
                <w:spacing w:val="-5"/>
                <w:sz w:val="20"/>
              </w:rPr>
              <w:t>1%</w:t>
            </w:r>
          </w:p>
        </w:tc>
      </w:tr>
      <w:tr>
        <w:trPr>
          <w:trHeight w:val="230" w:hRule="atLeast"/>
        </w:trPr>
        <w:tc>
          <w:tcPr>
            <w:tcW w:w="2643" w:type="dxa"/>
          </w:tcPr>
          <w:p>
            <w:pPr>
              <w:pStyle w:val="TableParagraph"/>
              <w:spacing w:line="210" w:lineRule="exact"/>
              <w:ind w:left="11" w:right="6"/>
              <w:rPr>
                <w:sz w:val="20"/>
              </w:rPr>
            </w:pPr>
            <w:r>
              <w:rPr>
                <w:spacing w:val="-5"/>
                <w:sz w:val="20"/>
              </w:rPr>
              <w:t>S3</w:t>
            </w:r>
          </w:p>
        </w:tc>
        <w:tc>
          <w:tcPr>
            <w:tcW w:w="2643" w:type="dxa"/>
          </w:tcPr>
          <w:p>
            <w:pPr>
              <w:pStyle w:val="TableParagraph"/>
              <w:spacing w:line="210" w:lineRule="exact"/>
              <w:ind w:left="11" w:right="6"/>
              <w:rPr>
                <w:sz w:val="20"/>
              </w:rPr>
            </w:pPr>
            <w:r>
              <w:rPr>
                <w:spacing w:val="-10"/>
                <w:sz w:val="20"/>
              </w:rPr>
              <w:t>1</w:t>
            </w:r>
          </w:p>
        </w:tc>
        <w:tc>
          <w:tcPr>
            <w:tcW w:w="2643" w:type="dxa"/>
          </w:tcPr>
          <w:p>
            <w:pPr>
              <w:pStyle w:val="TableParagraph"/>
              <w:spacing w:line="210" w:lineRule="exact"/>
              <w:ind w:left="11" w:right="6"/>
              <w:rPr>
                <w:sz w:val="20"/>
              </w:rPr>
            </w:pPr>
            <w:r>
              <w:rPr>
                <w:spacing w:val="-4"/>
                <w:sz w:val="20"/>
              </w:rPr>
              <w:t>0,5%</w:t>
            </w:r>
          </w:p>
        </w:tc>
      </w:tr>
      <w:tr>
        <w:trPr>
          <w:trHeight w:val="229" w:hRule="atLeast"/>
        </w:trPr>
        <w:tc>
          <w:tcPr>
            <w:tcW w:w="2643" w:type="dxa"/>
          </w:tcPr>
          <w:p>
            <w:pPr>
              <w:pStyle w:val="TableParagraph"/>
              <w:spacing w:line="210" w:lineRule="exact"/>
              <w:ind w:left="11" w:right="4"/>
              <w:rPr>
                <w:sz w:val="20"/>
              </w:rPr>
            </w:pPr>
            <w:r>
              <w:rPr>
                <w:spacing w:val="-2"/>
                <w:sz w:val="20"/>
              </w:rPr>
              <w:t>Jumlah</w:t>
            </w:r>
          </w:p>
        </w:tc>
        <w:tc>
          <w:tcPr>
            <w:tcW w:w="2643" w:type="dxa"/>
          </w:tcPr>
          <w:p>
            <w:pPr>
              <w:pStyle w:val="TableParagraph"/>
              <w:spacing w:line="210" w:lineRule="exact"/>
              <w:ind w:left="11"/>
              <w:rPr>
                <w:sz w:val="20"/>
              </w:rPr>
            </w:pPr>
            <w:r>
              <w:rPr>
                <w:spacing w:val="-5"/>
                <w:sz w:val="20"/>
              </w:rPr>
              <w:t>210</w:t>
            </w:r>
          </w:p>
        </w:tc>
        <w:tc>
          <w:tcPr>
            <w:tcW w:w="2643" w:type="dxa"/>
          </w:tcPr>
          <w:p>
            <w:pPr>
              <w:pStyle w:val="TableParagraph"/>
              <w:spacing w:line="210" w:lineRule="exact"/>
              <w:ind w:left="11" w:right="1"/>
              <w:rPr>
                <w:sz w:val="20"/>
              </w:rPr>
            </w:pPr>
            <w:r>
              <w:rPr>
                <w:spacing w:val="-4"/>
                <w:sz w:val="20"/>
              </w:rPr>
              <w:t>100%</w:t>
            </w:r>
          </w:p>
        </w:tc>
      </w:tr>
    </w:tbl>
    <w:p>
      <w:pPr>
        <w:spacing w:before="0"/>
        <w:ind w:left="568" w:right="0" w:firstLine="0"/>
        <w:jc w:val="left"/>
        <w:rPr>
          <w:i/>
          <w:sz w:val="20"/>
        </w:rPr>
      </w:pPr>
      <w:r>
        <w:rPr>
          <w:i/>
          <w:sz w:val="20"/>
        </w:rPr>
        <w:t>Sumber:</w:t>
      </w:r>
      <w:r>
        <w:rPr>
          <w:i/>
          <w:spacing w:val="-5"/>
          <w:sz w:val="20"/>
        </w:rPr>
        <w:t> </w:t>
      </w:r>
      <w:r>
        <w:rPr>
          <w:i/>
          <w:sz w:val="20"/>
        </w:rPr>
        <w:t>Data</w:t>
      </w:r>
      <w:r>
        <w:rPr>
          <w:i/>
          <w:spacing w:val="-3"/>
          <w:sz w:val="20"/>
        </w:rPr>
        <w:t> </w:t>
      </w:r>
      <w:r>
        <w:rPr>
          <w:i/>
          <w:sz w:val="20"/>
        </w:rPr>
        <w:t>Diolah,</w:t>
      </w:r>
      <w:r>
        <w:rPr>
          <w:i/>
          <w:spacing w:val="-4"/>
          <w:sz w:val="20"/>
        </w:rPr>
        <w:t> 2025</w:t>
      </w:r>
    </w:p>
    <w:p>
      <w:pPr>
        <w:pStyle w:val="BodyText"/>
        <w:rPr>
          <w:i/>
          <w:sz w:val="20"/>
        </w:rPr>
      </w:pPr>
    </w:p>
    <w:p>
      <w:pPr>
        <w:pStyle w:val="BodyText"/>
        <w:spacing w:before="3"/>
        <w:rPr>
          <w:i/>
          <w:sz w:val="20"/>
        </w:rPr>
      </w:pPr>
    </w:p>
    <w:p>
      <w:pPr>
        <w:pStyle w:val="BodyText"/>
        <w:spacing w:line="480" w:lineRule="auto"/>
        <w:ind w:left="568" w:right="424" w:firstLine="720"/>
        <w:jc w:val="both"/>
      </w:pPr>
      <w:r>
        <w:rPr/>
        <w:t>Berdasarkan tabel 4.3, tingkat pendidikan terakhir dari 210 responden menunjukkan bahwa 2 responden (1%) lulusan SD, 6 responden (2,9%) lulusan SLTP/SMP, sebanyak 136 responden (64,8%) merupakan lulusan SLTA/SMA/SMK/MA,</w:t>
      </w:r>
      <w:r>
        <w:rPr>
          <w:spacing w:val="39"/>
        </w:rPr>
        <w:t> </w:t>
      </w:r>
      <w:r>
        <w:rPr/>
        <w:t>5</w:t>
      </w:r>
      <w:r>
        <w:rPr>
          <w:spacing w:val="41"/>
        </w:rPr>
        <w:t> </w:t>
      </w:r>
      <w:r>
        <w:rPr/>
        <w:t>responden</w:t>
      </w:r>
      <w:r>
        <w:rPr>
          <w:spacing w:val="44"/>
        </w:rPr>
        <w:t> </w:t>
      </w:r>
      <w:r>
        <w:rPr/>
        <w:t>(2,4%)</w:t>
      </w:r>
      <w:r>
        <w:rPr>
          <w:spacing w:val="42"/>
        </w:rPr>
        <w:t> </w:t>
      </w:r>
      <w:r>
        <w:rPr/>
        <w:t>lulusan</w:t>
      </w:r>
      <w:r>
        <w:rPr>
          <w:spacing w:val="41"/>
        </w:rPr>
        <w:t> </w:t>
      </w:r>
      <w:r>
        <w:rPr/>
        <w:t>D3,</w:t>
      </w:r>
      <w:r>
        <w:rPr>
          <w:spacing w:val="41"/>
        </w:rPr>
        <w:t> </w:t>
      </w:r>
      <w:r>
        <w:rPr/>
        <w:t>58</w:t>
      </w:r>
      <w:r>
        <w:rPr>
          <w:spacing w:val="44"/>
        </w:rPr>
        <w:t> </w:t>
      </w:r>
      <w:r>
        <w:rPr/>
        <w:t>responden</w:t>
      </w:r>
      <w:r>
        <w:rPr>
          <w:spacing w:val="42"/>
        </w:rPr>
        <w:t> </w:t>
      </w:r>
      <w:r>
        <w:rPr>
          <w:spacing w:val="-2"/>
        </w:rPr>
        <w:t>(27,6%)</w:t>
      </w:r>
    </w:p>
    <w:p>
      <w:pPr>
        <w:pStyle w:val="BodyText"/>
        <w:spacing w:line="480" w:lineRule="auto" w:before="1"/>
        <w:ind w:left="568" w:right="425"/>
        <w:jc w:val="both"/>
      </w:pPr>
      <w:r>
        <w:rPr/>
        <w:t>lulusan S1, 2 responden (1%) lulusan S2, dan 1 responden (0,5%) memiliki pendidikan terakhir S3. Dapat disimpulkan bahwa mayoritas responden dalam penelitian ini merupakan lulusan SLTA/SMA/SMK/MA.</w:t>
      </w:r>
    </w:p>
    <w:p>
      <w:pPr>
        <w:pStyle w:val="BodyText"/>
        <w:spacing w:after="0" w:line="480" w:lineRule="auto"/>
        <w:jc w:val="both"/>
        <w:sectPr>
          <w:headerReference w:type="default" r:id="rId103"/>
          <w:footerReference w:type="default" r:id="rId104"/>
          <w:pgSz w:w="11910" w:h="16840"/>
          <w:pgMar w:header="761" w:footer="0" w:top="1920" w:bottom="280" w:left="1700" w:right="1275"/>
          <w:pgNumType w:start="42"/>
        </w:sectPr>
      </w:pPr>
    </w:p>
    <w:p>
      <w:pPr>
        <w:pStyle w:val="BodyText"/>
        <w:spacing w:before="53"/>
      </w:pPr>
    </w:p>
    <w:p>
      <w:pPr>
        <w:pStyle w:val="Heading5"/>
        <w:numPr>
          <w:ilvl w:val="2"/>
          <w:numId w:val="46"/>
        </w:numPr>
        <w:tabs>
          <w:tab w:pos="1288" w:val="left" w:leader="none"/>
        </w:tabs>
        <w:spacing w:line="240" w:lineRule="auto" w:before="0" w:after="0"/>
        <w:ind w:left="1288" w:right="0" w:hanging="720"/>
        <w:jc w:val="both"/>
      </w:pPr>
      <w:bookmarkStart w:name="_bookmark67" w:id="68"/>
      <w:bookmarkEnd w:id="68"/>
      <w:r>
        <w:rPr>
          <w:b w:val="0"/>
        </w:rPr>
      </w:r>
      <w:r>
        <w:rPr/>
        <w:t>Responden</w:t>
      </w:r>
      <w:r>
        <w:rPr>
          <w:spacing w:val="-5"/>
        </w:rPr>
        <w:t> </w:t>
      </w:r>
      <w:r>
        <w:rPr/>
        <w:t>Berdasarkan</w:t>
      </w:r>
      <w:r>
        <w:rPr>
          <w:spacing w:val="-4"/>
        </w:rPr>
        <w:t> Usia</w:t>
      </w:r>
    </w:p>
    <w:p>
      <w:pPr>
        <w:spacing w:before="177"/>
        <w:ind w:left="248" w:right="106" w:firstLine="0"/>
        <w:jc w:val="center"/>
        <w:rPr>
          <w:b/>
          <w:sz w:val="22"/>
        </w:rPr>
      </w:pPr>
      <w:bookmarkStart w:name="_bookmark68" w:id="69"/>
      <w:bookmarkEnd w:id="69"/>
      <w:r>
        <w:rPr/>
      </w:r>
      <w:r>
        <w:rPr>
          <w:b/>
          <w:sz w:val="22"/>
        </w:rPr>
        <w:t>Tabel</w:t>
      </w:r>
      <w:r>
        <w:rPr>
          <w:b/>
          <w:spacing w:val="-5"/>
          <w:sz w:val="22"/>
        </w:rPr>
        <w:t> </w:t>
      </w:r>
      <w:r>
        <w:rPr>
          <w:b/>
          <w:sz w:val="22"/>
        </w:rPr>
        <w:t>4.</w:t>
      </w:r>
      <w:r>
        <w:rPr>
          <w:b/>
          <w:spacing w:val="-3"/>
          <w:sz w:val="22"/>
        </w:rPr>
        <w:t> </w:t>
      </w:r>
      <w:r>
        <w:rPr>
          <w:b/>
          <w:sz w:val="22"/>
        </w:rPr>
        <w:t>4</w:t>
      </w:r>
      <w:r>
        <w:rPr>
          <w:b/>
          <w:spacing w:val="-6"/>
          <w:sz w:val="22"/>
        </w:rPr>
        <w:t> </w:t>
      </w:r>
      <w:r>
        <w:rPr>
          <w:b/>
          <w:sz w:val="22"/>
        </w:rPr>
        <w:t>Klasifikasi</w:t>
      </w:r>
      <w:r>
        <w:rPr>
          <w:b/>
          <w:spacing w:val="-2"/>
          <w:sz w:val="22"/>
        </w:rPr>
        <w:t> </w:t>
      </w:r>
      <w:r>
        <w:rPr>
          <w:b/>
          <w:sz w:val="22"/>
        </w:rPr>
        <w:t>Responden</w:t>
      </w:r>
      <w:r>
        <w:rPr>
          <w:b/>
          <w:spacing w:val="-3"/>
          <w:sz w:val="22"/>
        </w:rPr>
        <w:t> </w:t>
      </w:r>
      <w:r>
        <w:rPr>
          <w:b/>
          <w:sz w:val="22"/>
        </w:rPr>
        <w:t>Berdasarkan</w:t>
      </w:r>
      <w:r>
        <w:rPr>
          <w:b/>
          <w:spacing w:val="-4"/>
          <w:sz w:val="22"/>
        </w:rPr>
        <w:t> Usia</w:t>
      </w:r>
    </w:p>
    <w:p>
      <w:pPr>
        <w:pStyle w:val="BodyText"/>
        <w:spacing w:before="6"/>
        <w:rPr>
          <w:b/>
          <w:sz w:val="17"/>
        </w:rPr>
      </w:pPr>
    </w:p>
    <w:tbl>
      <w:tblPr>
        <w:tblW w:w="0" w:type="auto"/>
        <w:jc w:val="left"/>
        <w:tblInd w:w="1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3"/>
        <w:gridCol w:w="1606"/>
        <w:gridCol w:w="1657"/>
      </w:tblGrid>
      <w:tr>
        <w:trPr>
          <w:trHeight w:val="230" w:hRule="atLeast"/>
        </w:trPr>
        <w:tc>
          <w:tcPr>
            <w:tcW w:w="2693" w:type="dxa"/>
          </w:tcPr>
          <w:p>
            <w:pPr>
              <w:pStyle w:val="TableParagraph"/>
              <w:spacing w:line="210" w:lineRule="exact"/>
              <w:ind w:left="14"/>
              <w:rPr>
                <w:b/>
                <w:sz w:val="20"/>
              </w:rPr>
            </w:pPr>
            <w:r>
              <w:rPr>
                <w:b/>
                <w:spacing w:val="-2"/>
                <w:sz w:val="20"/>
              </w:rPr>
              <w:t>Keterangan</w:t>
            </w:r>
          </w:p>
        </w:tc>
        <w:tc>
          <w:tcPr>
            <w:tcW w:w="1606" w:type="dxa"/>
          </w:tcPr>
          <w:p>
            <w:pPr>
              <w:pStyle w:val="TableParagraph"/>
              <w:spacing w:line="210" w:lineRule="exact"/>
              <w:ind w:left="13" w:right="6"/>
              <w:rPr>
                <w:b/>
                <w:sz w:val="20"/>
              </w:rPr>
            </w:pPr>
            <w:r>
              <w:rPr>
                <w:b/>
                <w:spacing w:val="-2"/>
                <w:sz w:val="20"/>
              </w:rPr>
              <w:t>Jumlah</w:t>
            </w:r>
          </w:p>
        </w:tc>
        <w:tc>
          <w:tcPr>
            <w:tcW w:w="1657" w:type="dxa"/>
          </w:tcPr>
          <w:p>
            <w:pPr>
              <w:pStyle w:val="TableParagraph"/>
              <w:spacing w:line="210" w:lineRule="exact"/>
              <w:ind w:left="13" w:right="8"/>
              <w:rPr>
                <w:b/>
                <w:sz w:val="20"/>
              </w:rPr>
            </w:pPr>
            <w:r>
              <w:rPr>
                <w:b/>
                <w:spacing w:val="-2"/>
                <w:sz w:val="20"/>
              </w:rPr>
              <w:t>Presentase</w:t>
            </w:r>
          </w:p>
        </w:tc>
      </w:tr>
      <w:tr>
        <w:trPr>
          <w:trHeight w:val="230" w:hRule="atLeast"/>
        </w:trPr>
        <w:tc>
          <w:tcPr>
            <w:tcW w:w="2693" w:type="dxa"/>
          </w:tcPr>
          <w:p>
            <w:pPr>
              <w:pStyle w:val="TableParagraph"/>
              <w:spacing w:line="210" w:lineRule="exact"/>
              <w:ind w:left="14" w:right="1"/>
              <w:rPr>
                <w:sz w:val="20"/>
              </w:rPr>
            </w:pPr>
            <w:r>
              <w:rPr>
                <w:sz w:val="20"/>
              </w:rPr>
              <w:t>17-25</w:t>
            </w:r>
            <w:r>
              <w:rPr>
                <w:spacing w:val="-3"/>
                <w:sz w:val="20"/>
              </w:rPr>
              <w:t> </w:t>
            </w:r>
            <w:r>
              <w:rPr>
                <w:spacing w:val="-2"/>
                <w:sz w:val="20"/>
              </w:rPr>
              <w:t>tahun</w:t>
            </w:r>
          </w:p>
        </w:tc>
        <w:tc>
          <w:tcPr>
            <w:tcW w:w="1606" w:type="dxa"/>
          </w:tcPr>
          <w:p>
            <w:pPr>
              <w:pStyle w:val="TableParagraph"/>
              <w:spacing w:line="210" w:lineRule="exact"/>
              <w:ind w:left="13"/>
              <w:rPr>
                <w:sz w:val="20"/>
              </w:rPr>
            </w:pPr>
            <w:r>
              <w:rPr>
                <w:spacing w:val="-5"/>
                <w:sz w:val="20"/>
              </w:rPr>
              <w:t>88</w:t>
            </w:r>
          </w:p>
        </w:tc>
        <w:tc>
          <w:tcPr>
            <w:tcW w:w="1657" w:type="dxa"/>
          </w:tcPr>
          <w:p>
            <w:pPr>
              <w:pStyle w:val="TableParagraph"/>
              <w:spacing w:line="210" w:lineRule="exact"/>
              <w:ind w:left="13" w:right="5"/>
              <w:rPr>
                <w:sz w:val="20"/>
              </w:rPr>
            </w:pPr>
            <w:r>
              <w:rPr>
                <w:spacing w:val="-5"/>
                <w:sz w:val="20"/>
              </w:rPr>
              <w:t>42%</w:t>
            </w:r>
          </w:p>
        </w:tc>
      </w:tr>
      <w:tr>
        <w:trPr>
          <w:trHeight w:val="230" w:hRule="atLeast"/>
        </w:trPr>
        <w:tc>
          <w:tcPr>
            <w:tcW w:w="2693" w:type="dxa"/>
          </w:tcPr>
          <w:p>
            <w:pPr>
              <w:pStyle w:val="TableParagraph"/>
              <w:spacing w:line="210" w:lineRule="exact"/>
              <w:ind w:left="14" w:right="1"/>
              <w:rPr>
                <w:sz w:val="20"/>
              </w:rPr>
            </w:pPr>
            <w:r>
              <w:rPr>
                <w:sz w:val="20"/>
              </w:rPr>
              <w:t>26-45</w:t>
            </w:r>
            <w:r>
              <w:rPr>
                <w:spacing w:val="-3"/>
                <w:sz w:val="20"/>
              </w:rPr>
              <w:t> </w:t>
            </w:r>
            <w:r>
              <w:rPr>
                <w:spacing w:val="-2"/>
                <w:sz w:val="20"/>
              </w:rPr>
              <w:t>tahun</w:t>
            </w:r>
          </w:p>
        </w:tc>
        <w:tc>
          <w:tcPr>
            <w:tcW w:w="1606" w:type="dxa"/>
          </w:tcPr>
          <w:p>
            <w:pPr>
              <w:pStyle w:val="TableParagraph"/>
              <w:spacing w:line="210" w:lineRule="exact"/>
              <w:ind w:left="13"/>
              <w:rPr>
                <w:sz w:val="20"/>
              </w:rPr>
            </w:pPr>
            <w:r>
              <w:rPr>
                <w:spacing w:val="-5"/>
                <w:sz w:val="20"/>
              </w:rPr>
              <w:t>91</w:t>
            </w:r>
          </w:p>
        </w:tc>
        <w:tc>
          <w:tcPr>
            <w:tcW w:w="1657" w:type="dxa"/>
          </w:tcPr>
          <w:p>
            <w:pPr>
              <w:pStyle w:val="TableParagraph"/>
              <w:spacing w:line="210" w:lineRule="exact"/>
              <w:ind w:left="13" w:right="5"/>
              <w:rPr>
                <w:sz w:val="20"/>
              </w:rPr>
            </w:pPr>
            <w:r>
              <w:rPr>
                <w:spacing w:val="-5"/>
                <w:sz w:val="20"/>
              </w:rPr>
              <w:t>43%</w:t>
            </w:r>
          </w:p>
        </w:tc>
      </w:tr>
      <w:tr>
        <w:trPr>
          <w:trHeight w:val="230" w:hRule="atLeast"/>
        </w:trPr>
        <w:tc>
          <w:tcPr>
            <w:tcW w:w="2693" w:type="dxa"/>
          </w:tcPr>
          <w:p>
            <w:pPr>
              <w:pStyle w:val="TableParagraph"/>
              <w:spacing w:line="210" w:lineRule="exact"/>
              <w:ind w:left="14" w:right="1"/>
              <w:rPr>
                <w:sz w:val="20"/>
              </w:rPr>
            </w:pPr>
            <w:r>
              <w:rPr>
                <w:sz w:val="20"/>
              </w:rPr>
              <w:t>&gt;46</w:t>
            </w:r>
            <w:r>
              <w:rPr>
                <w:spacing w:val="-2"/>
                <w:sz w:val="20"/>
              </w:rPr>
              <w:t> tahun</w:t>
            </w:r>
          </w:p>
        </w:tc>
        <w:tc>
          <w:tcPr>
            <w:tcW w:w="1606" w:type="dxa"/>
          </w:tcPr>
          <w:p>
            <w:pPr>
              <w:pStyle w:val="TableParagraph"/>
              <w:spacing w:line="210" w:lineRule="exact"/>
              <w:ind w:left="13"/>
              <w:rPr>
                <w:sz w:val="20"/>
              </w:rPr>
            </w:pPr>
            <w:r>
              <w:rPr>
                <w:spacing w:val="-5"/>
                <w:sz w:val="20"/>
              </w:rPr>
              <w:t>31</w:t>
            </w:r>
          </w:p>
        </w:tc>
        <w:tc>
          <w:tcPr>
            <w:tcW w:w="1657" w:type="dxa"/>
          </w:tcPr>
          <w:p>
            <w:pPr>
              <w:pStyle w:val="TableParagraph"/>
              <w:spacing w:line="210" w:lineRule="exact"/>
              <w:ind w:left="13" w:right="5"/>
              <w:rPr>
                <w:sz w:val="20"/>
              </w:rPr>
            </w:pPr>
            <w:r>
              <w:rPr>
                <w:spacing w:val="-5"/>
                <w:sz w:val="20"/>
              </w:rPr>
              <w:t>15%</w:t>
            </w:r>
          </w:p>
        </w:tc>
      </w:tr>
      <w:tr>
        <w:trPr>
          <w:trHeight w:val="230" w:hRule="atLeast"/>
        </w:trPr>
        <w:tc>
          <w:tcPr>
            <w:tcW w:w="2693" w:type="dxa"/>
          </w:tcPr>
          <w:p>
            <w:pPr>
              <w:pStyle w:val="TableParagraph"/>
              <w:spacing w:line="210" w:lineRule="exact"/>
              <w:ind w:left="14" w:right="3"/>
              <w:rPr>
                <w:sz w:val="20"/>
              </w:rPr>
            </w:pPr>
            <w:r>
              <w:rPr>
                <w:spacing w:val="-2"/>
                <w:sz w:val="20"/>
              </w:rPr>
              <w:t>Jumlah</w:t>
            </w:r>
          </w:p>
        </w:tc>
        <w:tc>
          <w:tcPr>
            <w:tcW w:w="1606" w:type="dxa"/>
          </w:tcPr>
          <w:p>
            <w:pPr>
              <w:pStyle w:val="TableParagraph"/>
              <w:spacing w:line="210" w:lineRule="exact"/>
              <w:ind w:left="13"/>
              <w:rPr>
                <w:sz w:val="20"/>
              </w:rPr>
            </w:pPr>
            <w:r>
              <w:rPr>
                <w:spacing w:val="-5"/>
                <w:sz w:val="20"/>
              </w:rPr>
              <w:t>210</w:t>
            </w:r>
          </w:p>
        </w:tc>
        <w:tc>
          <w:tcPr>
            <w:tcW w:w="1657" w:type="dxa"/>
          </w:tcPr>
          <w:p>
            <w:pPr>
              <w:pStyle w:val="TableParagraph"/>
              <w:spacing w:line="210" w:lineRule="exact"/>
              <w:ind w:left="13"/>
              <w:rPr>
                <w:sz w:val="20"/>
              </w:rPr>
            </w:pPr>
            <w:r>
              <w:rPr>
                <w:spacing w:val="-4"/>
                <w:sz w:val="20"/>
              </w:rPr>
              <w:t>100%</w:t>
            </w:r>
          </w:p>
        </w:tc>
      </w:tr>
    </w:tbl>
    <w:p>
      <w:pPr>
        <w:spacing w:before="0"/>
        <w:ind w:left="1562" w:right="0" w:firstLine="0"/>
        <w:jc w:val="left"/>
        <w:rPr>
          <w:i/>
          <w:sz w:val="20"/>
        </w:rPr>
      </w:pPr>
      <w:r>
        <w:rPr>
          <w:i/>
          <w:sz w:val="20"/>
        </w:rPr>
        <w:t>Sumber:</w:t>
      </w:r>
      <w:r>
        <w:rPr>
          <w:i/>
          <w:spacing w:val="-5"/>
          <w:sz w:val="20"/>
        </w:rPr>
        <w:t> </w:t>
      </w:r>
      <w:r>
        <w:rPr>
          <w:i/>
          <w:sz w:val="20"/>
        </w:rPr>
        <w:t>Data</w:t>
      </w:r>
      <w:r>
        <w:rPr>
          <w:i/>
          <w:spacing w:val="-3"/>
          <w:sz w:val="20"/>
        </w:rPr>
        <w:t> </w:t>
      </w:r>
      <w:r>
        <w:rPr>
          <w:i/>
          <w:sz w:val="20"/>
        </w:rPr>
        <w:t>Diolah,</w:t>
      </w:r>
      <w:r>
        <w:rPr>
          <w:i/>
          <w:spacing w:val="-4"/>
          <w:sz w:val="20"/>
        </w:rPr>
        <w:t> 2025</w:t>
      </w:r>
    </w:p>
    <w:p>
      <w:pPr>
        <w:pStyle w:val="BodyText"/>
        <w:spacing w:before="151"/>
        <w:rPr>
          <w:i/>
          <w:sz w:val="20"/>
        </w:rPr>
      </w:pPr>
    </w:p>
    <w:p>
      <w:pPr>
        <w:pStyle w:val="BodyText"/>
        <w:spacing w:line="480" w:lineRule="auto"/>
        <w:ind w:left="568" w:right="422" w:firstLine="720"/>
        <w:jc w:val="both"/>
      </w:pPr>
      <w:r>
        <w:rPr/>
        <w:t>Berdasarkan</w:t>
      </w:r>
      <w:r>
        <w:rPr>
          <w:spacing w:val="-4"/>
        </w:rPr>
        <w:t> </w:t>
      </w:r>
      <w:r>
        <w:rPr/>
        <w:t>tabel</w:t>
      </w:r>
      <w:r>
        <w:rPr>
          <w:spacing w:val="-4"/>
        </w:rPr>
        <w:t> </w:t>
      </w:r>
      <w:r>
        <w:rPr/>
        <w:t>4.3,</w:t>
      </w:r>
      <w:r>
        <w:rPr>
          <w:spacing w:val="-4"/>
        </w:rPr>
        <w:t> </w:t>
      </w:r>
      <w:r>
        <w:rPr/>
        <w:t>diketahui</w:t>
      </w:r>
      <w:r>
        <w:rPr>
          <w:spacing w:val="-4"/>
        </w:rPr>
        <w:t> </w:t>
      </w:r>
      <w:r>
        <w:rPr/>
        <w:t>bahwa</w:t>
      </w:r>
      <w:r>
        <w:rPr>
          <w:spacing w:val="-6"/>
        </w:rPr>
        <w:t> </w:t>
      </w:r>
      <w:r>
        <w:rPr/>
        <w:t>210</w:t>
      </w:r>
      <w:r>
        <w:rPr>
          <w:spacing w:val="-2"/>
        </w:rPr>
        <w:t> </w:t>
      </w:r>
      <w:r>
        <w:rPr/>
        <w:t>responden</w:t>
      </w:r>
      <w:r>
        <w:rPr>
          <w:spacing w:val="-4"/>
        </w:rPr>
        <w:t> </w:t>
      </w:r>
      <w:r>
        <w:rPr/>
        <w:t>dalam</w:t>
      </w:r>
      <w:r>
        <w:rPr>
          <w:spacing w:val="-4"/>
        </w:rPr>
        <w:t> </w:t>
      </w:r>
      <w:r>
        <w:rPr/>
        <w:t>penelitian</w:t>
      </w:r>
      <w:r>
        <w:rPr>
          <w:spacing w:val="-4"/>
        </w:rPr>
        <w:t> </w:t>
      </w:r>
      <w:r>
        <w:rPr/>
        <w:t>ini berasal</w:t>
      </w:r>
      <w:r>
        <w:rPr>
          <w:spacing w:val="-13"/>
        </w:rPr>
        <w:t> </w:t>
      </w:r>
      <w:r>
        <w:rPr/>
        <w:t>dari</w:t>
      </w:r>
      <w:r>
        <w:rPr>
          <w:spacing w:val="-13"/>
        </w:rPr>
        <w:t> </w:t>
      </w:r>
      <w:r>
        <w:rPr/>
        <w:t>berbagai</w:t>
      </w:r>
      <w:r>
        <w:rPr>
          <w:spacing w:val="-13"/>
        </w:rPr>
        <w:t> </w:t>
      </w:r>
      <w:r>
        <w:rPr/>
        <w:t>kelompok</w:t>
      </w:r>
      <w:r>
        <w:rPr>
          <w:spacing w:val="-13"/>
        </w:rPr>
        <w:t> </w:t>
      </w:r>
      <w:r>
        <w:rPr/>
        <w:t>usia.</w:t>
      </w:r>
      <w:r>
        <w:rPr>
          <w:spacing w:val="-13"/>
        </w:rPr>
        <w:t> </w:t>
      </w:r>
      <w:r>
        <w:rPr/>
        <w:t>Tercatat</w:t>
      </w:r>
      <w:r>
        <w:rPr>
          <w:spacing w:val="-13"/>
        </w:rPr>
        <w:t> </w:t>
      </w:r>
      <w:r>
        <w:rPr/>
        <w:t>sebanyak</w:t>
      </w:r>
      <w:r>
        <w:rPr>
          <w:spacing w:val="-11"/>
        </w:rPr>
        <w:t> </w:t>
      </w:r>
      <w:r>
        <w:rPr/>
        <w:t>88</w:t>
      </w:r>
      <w:r>
        <w:rPr>
          <w:spacing w:val="-13"/>
        </w:rPr>
        <w:t> </w:t>
      </w:r>
      <w:r>
        <w:rPr/>
        <w:t>responden</w:t>
      </w:r>
      <w:r>
        <w:rPr>
          <w:spacing w:val="-13"/>
        </w:rPr>
        <w:t> </w:t>
      </w:r>
      <w:r>
        <w:rPr/>
        <w:t>(42%)</w:t>
      </w:r>
      <w:r>
        <w:rPr>
          <w:spacing w:val="-12"/>
        </w:rPr>
        <w:t> </w:t>
      </w:r>
      <w:r>
        <w:rPr/>
        <w:t>berada pada rentang usia 17–25 tahun, 91 responden (43%) berada pada kelompok usia 26–45 tahun, dan 31 responden (15%) termasuk dalam kategori usia di atas 46 tahun. Dengan demikian, dapat disimpulkan bahwa mayoritas responden yang merupakan wajib pajak dalam penelitian ini berasal dari kelompok usia dewasa, yaitu 26–45 tahun.</w:t>
      </w:r>
    </w:p>
    <w:p>
      <w:pPr>
        <w:pStyle w:val="Heading5"/>
        <w:numPr>
          <w:ilvl w:val="1"/>
          <w:numId w:val="46"/>
        </w:numPr>
        <w:tabs>
          <w:tab w:pos="992" w:val="left" w:leader="none"/>
        </w:tabs>
        <w:spacing w:line="240" w:lineRule="auto" w:before="166" w:after="0"/>
        <w:ind w:left="992" w:right="0" w:hanging="424"/>
        <w:jc w:val="both"/>
      </w:pPr>
      <w:bookmarkStart w:name="_bookmark69" w:id="70"/>
      <w:bookmarkEnd w:id="70"/>
      <w:r>
        <w:rPr>
          <w:b w:val="0"/>
        </w:rPr>
      </w:r>
      <w:r>
        <w:rPr/>
        <w:t>Analisis</w:t>
      </w:r>
      <w:r>
        <w:rPr>
          <w:spacing w:val="-3"/>
        </w:rPr>
        <w:t> </w:t>
      </w:r>
      <w:r>
        <w:rPr/>
        <w:t>Deskriptif</w:t>
      </w:r>
      <w:r>
        <w:rPr>
          <w:spacing w:val="-1"/>
        </w:rPr>
        <w:t> </w:t>
      </w:r>
      <w:r>
        <w:rPr>
          <w:spacing w:val="-2"/>
        </w:rPr>
        <w:t>Responden</w:t>
      </w:r>
    </w:p>
    <w:p>
      <w:pPr>
        <w:pStyle w:val="BodyText"/>
        <w:spacing w:line="480" w:lineRule="auto" w:before="272"/>
        <w:ind w:left="568" w:right="422" w:firstLine="720"/>
        <w:jc w:val="both"/>
      </w:pPr>
      <w:r>
        <w:rPr/>
        <w:t>Analisis</w:t>
      </w:r>
      <w:r>
        <w:rPr>
          <w:spacing w:val="-6"/>
        </w:rPr>
        <w:t> </w:t>
      </w:r>
      <w:r>
        <w:rPr/>
        <w:t>statistik</w:t>
      </w:r>
      <w:r>
        <w:rPr>
          <w:spacing w:val="-7"/>
        </w:rPr>
        <w:t> </w:t>
      </w:r>
      <w:r>
        <w:rPr/>
        <w:t>deskriptif</w:t>
      </w:r>
      <w:r>
        <w:rPr>
          <w:spacing w:val="-7"/>
        </w:rPr>
        <w:t> </w:t>
      </w:r>
      <w:r>
        <w:rPr/>
        <w:t>memiliki</w:t>
      </w:r>
      <w:r>
        <w:rPr>
          <w:spacing w:val="-6"/>
        </w:rPr>
        <w:t> </w:t>
      </w:r>
      <w:r>
        <w:rPr/>
        <w:t>tujuan</w:t>
      </w:r>
      <w:r>
        <w:rPr>
          <w:spacing w:val="-7"/>
        </w:rPr>
        <w:t> </w:t>
      </w:r>
      <w:r>
        <w:rPr/>
        <w:t>untuk</w:t>
      </w:r>
      <w:r>
        <w:rPr>
          <w:spacing w:val="-9"/>
        </w:rPr>
        <w:t> </w:t>
      </w:r>
      <w:r>
        <w:rPr/>
        <w:t>mengetahui</w:t>
      </w:r>
      <w:r>
        <w:rPr>
          <w:spacing w:val="-7"/>
        </w:rPr>
        <w:t> </w:t>
      </w:r>
      <w:r>
        <w:rPr/>
        <w:t>jawaban</w:t>
      </w:r>
      <w:r>
        <w:rPr>
          <w:spacing w:val="-7"/>
        </w:rPr>
        <w:t> </w:t>
      </w:r>
      <w:r>
        <w:rPr/>
        <w:t>atas pernyataan-pernyataan yang diajukan dalam kuesioner untuk masing-masing indikator. Proses analisis ini dilakukan dengan menggabungkan tanggapan para responden</w:t>
      </w:r>
      <w:r>
        <w:rPr>
          <w:spacing w:val="-1"/>
        </w:rPr>
        <w:t> </w:t>
      </w:r>
      <w:r>
        <w:rPr/>
        <w:t>berdasarkan</w:t>
      </w:r>
      <w:r>
        <w:rPr>
          <w:spacing w:val="-1"/>
        </w:rPr>
        <w:t> </w:t>
      </w:r>
      <w:r>
        <w:rPr/>
        <w:t>hasil survey</w:t>
      </w:r>
      <w:r>
        <w:rPr>
          <w:spacing w:val="-1"/>
        </w:rPr>
        <w:t> </w:t>
      </w:r>
      <w:r>
        <w:rPr/>
        <w:t>yang</w:t>
      </w:r>
      <w:r>
        <w:rPr>
          <w:spacing w:val="-4"/>
        </w:rPr>
        <w:t> </w:t>
      </w:r>
      <w:r>
        <w:rPr/>
        <w:t>menggunakan</w:t>
      </w:r>
      <w:r>
        <w:rPr>
          <w:spacing w:val="-1"/>
        </w:rPr>
        <w:t> </w:t>
      </w:r>
      <w:r>
        <w:rPr/>
        <w:t>skala</w:t>
      </w:r>
      <w:r>
        <w:rPr>
          <w:spacing w:val="-2"/>
        </w:rPr>
        <w:t> </w:t>
      </w:r>
      <w:r>
        <w:rPr/>
        <w:t>penilaian</w:t>
      </w:r>
      <w:r>
        <w:rPr>
          <w:spacing w:val="-1"/>
        </w:rPr>
        <w:t> </w:t>
      </w:r>
      <w:r>
        <w:rPr/>
        <w:t>1</w:t>
      </w:r>
      <w:r>
        <w:rPr>
          <w:spacing w:val="-1"/>
        </w:rPr>
        <w:t> </w:t>
      </w:r>
      <w:r>
        <w:rPr/>
        <w:t>hingga</w:t>
      </w:r>
      <w:r>
        <w:rPr>
          <w:spacing w:val="-2"/>
        </w:rPr>
        <w:t> </w:t>
      </w:r>
      <w:r>
        <w:rPr/>
        <w:t>5 pada setiap indikator.</w:t>
      </w:r>
    </w:p>
    <w:p>
      <w:pPr>
        <w:pStyle w:val="Heading5"/>
        <w:numPr>
          <w:ilvl w:val="2"/>
          <w:numId w:val="46"/>
        </w:numPr>
        <w:tabs>
          <w:tab w:pos="1194" w:val="left" w:leader="none"/>
        </w:tabs>
        <w:spacing w:line="240" w:lineRule="auto" w:before="123" w:after="0"/>
        <w:ind w:left="1194" w:right="0" w:hanging="626"/>
        <w:jc w:val="both"/>
      </w:pPr>
      <w:bookmarkStart w:name="_bookmark70" w:id="71"/>
      <w:bookmarkEnd w:id="71"/>
      <w:r>
        <w:rPr/>
        <w:t>Analisis</w:t>
      </w:r>
      <w:r>
        <w:rPr>
          <w:spacing w:val="-4"/>
        </w:rPr>
        <w:t> </w:t>
      </w:r>
      <w:r>
        <w:rPr/>
        <w:t>Deskriptif</w:t>
      </w:r>
      <w:r>
        <w:rPr>
          <w:spacing w:val="-2"/>
        </w:rPr>
        <w:t> </w:t>
      </w:r>
      <w:r>
        <w:rPr/>
        <w:t>Kepatuhan</w:t>
      </w:r>
      <w:r>
        <w:rPr>
          <w:spacing w:val="-2"/>
        </w:rPr>
        <w:t> </w:t>
      </w:r>
      <w:r>
        <w:rPr/>
        <w:t>Wajib</w:t>
      </w:r>
      <w:r>
        <w:rPr>
          <w:spacing w:val="-1"/>
        </w:rPr>
        <w:t> </w:t>
      </w:r>
      <w:r>
        <w:rPr/>
        <w:t>Pajak</w:t>
      </w:r>
      <w:r>
        <w:rPr>
          <w:spacing w:val="-2"/>
        </w:rPr>
        <w:t> </w:t>
      </w:r>
      <w:r>
        <w:rPr/>
        <w:t>Kendaraan</w:t>
      </w:r>
      <w:r>
        <w:rPr>
          <w:spacing w:val="-2"/>
        </w:rPr>
        <w:t> </w:t>
      </w:r>
      <w:r>
        <w:rPr/>
        <w:t>Bermotor</w:t>
      </w:r>
      <w:r>
        <w:rPr>
          <w:spacing w:val="-3"/>
        </w:rPr>
        <w:t> </w:t>
      </w:r>
      <w:r>
        <w:rPr>
          <w:spacing w:val="-5"/>
        </w:rPr>
        <w:t>(Y)</w:t>
      </w:r>
    </w:p>
    <w:p>
      <w:pPr>
        <w:pStyle w:val="BodyText"/>
        <w:spacing w:before="36"/>
        <w:rPr>
          <w:b/>
        </w:rPr>
      </w:pPr>
    </w:p>
    <w:p>
      <w:pPr>
        <w:pStyle w:val="BodyText"/>
        <w:spacing w:line="480" w:lineRule="auto"/>
        <w:ind w:left="568" w:right="422" w:firstLine="720"/>
        <w:jc w:val="both"/>
      </w:pPr>
      <w:r>
        <w:rPr/>
        <w:t>Kepatuhan wajib pajak kendaraan bermotor merupakan kondisi seorang wajib pajak kendaraan bermotor secara aktif menaati dan melaksanakan seluruh kewajiban serta hak perpajakannya sesuai dengan peraturan perundang-undangan yang</w:t>
      </w:r>
      <w:r>
        <w:rPr>
          <w:spacing w:val="19"/>
        </w:rPr>
        <w:t> </w:t>
      </w:r>
      <w:r>
        <w:rPr/>
        <w:t>berlaku.variabel</w:t>
      </w:r>
      <w:r>
        <w:rPr>
          <w:spacing w:val="24"/>
        </w:rPr>
        <w:t> </w:t>
      </w:r>
      <w:r>
        <w:rPr/>
        <w:t>ini</w:t>
      </w:r>
      <w:r>
        <w:rPr>
          <w:spacing w:val="25"/>
        </w:rPr>
        <w:t> </w:t>
      </w:r>
      <w:r>
        <w:rPr/>
        <w:t>mempunyai</w:t>
      </w:r>
      <w:r>
        <w:rPr>
          <w:spacing w:val="24"/>
        </w:rPr>
        <w:t> </w:t>
      </w:r>
      <w:r>
        <w:rPr/>
        <w:t>4</w:t>
      </w:r>
      <w:r>
        <w:rPr>
          <w:spacing w:val="25"/>
        </w:rPr>
        <w:t> </w:t>
      </w:r>
      <w:r>
        <w:rPr/>
        <w:t>indikator</w:t>
      </w:r>
      <w:r>
        <w:rPr>
          <w:spacing w:val="26"/>
        </w:rPr>
        <w:t> </w:t>
      </w:r>
      <w:r>
        <w:rPr/>
        <w:t>yang</w:t>
      </w:r>
      <w:r>
        <w:rPr>
          <w:spacing w:val="21"/>
        </w:rPr>
        <w:t> </w:t>
      </w:r>
      <w:r>
        <w:rPr/>
        <w:t>dituangkan</w:t>
      </w:r>
      <w:r>
        <w:rPr>
          <w:spacing w:val="25"/>
        </w:rPr>
        <w:t> </w:t>
      </w:r>
      <w:r>
        <w:rPr/>
        <w:t>dalam</w:t>
      </w:r>
      <w:r>
        <w:rPr>
          <w:spacing w:val="26"/>
        </w:rPr>
        <w:t> </w:t>
      </w:r>
      <w:r>
        <w:rPr/>
        <w:t>4</w:t>
      </w:r>
      <w:r>
        <w:rPr>
          <w:spacing w:val="25"/>
        </w:rPr>
        <w:t> </w:t>
      </w:r>
      <w:r>
        <w:rPr>
          <w:spacing w:val="-2"/>
        </w:rPr>
        <w:t>butir</w:t>
      </w:r>
    </w:p>
    <w:p>
      <w:pPr>
        <w:pStyle w:val="BodyText"/>
        <w:spacing w:after="0" w:line="480" w:lineRule="auto"/>
        <w:jc w:val="both"/>
        <w:sectPr>
          <w:headerReference w:type="default" r:id="rId105"/>
          <w:footerReference w:type="default" r:id="rId106"/>
          <w:pgSz w:w="11910" w:h="16840"/>
          <w:pgMar w:header="761" w:footer="0" w:top="1920" w:bottom="280" w:left="1700" w:right="1275"/>
        </w:sectPr>
      </w:pPr>
    </w:p>
    <w:p>
      <w:pPr>
        <w:pStyle w:val="BodyText"/>
        <w:spacing w:before="45"/>
      </w:pPr>
    </w:p>
    <w:p>
      <w:pPr>
        <w:pStyle w:val="BodyText"/>
        <w:spacing w:line="480" w:lineRule="auto" w:before="1"/>
        <w:ind w:left="568" w:right="222"/>
      </w:pPr>
      <w:r>
        <w:rPr/>
        <w:t>pernyataan.</w:t>
      </w:r>
      <w:r>
        <w:rPr>
          <w:spacing w:val="34"/>
        </w:rPr>
        <w:t> </w:t>
      </w:r>
      <w:r>
        <w:rPr/>
        <w:t>Hasil</w:t>
      </w:r>
      <w:r>
        <w:rPr>
          <w:spacing w:val="35"/>
        </w:rPr>
        <w:t> </w:t>
      </w:r>
      <w:r>
        <w:rPr/>
        <w:t>analisis</w:t>
      </w:r>
      <w:r>
        <w:rPr>
          <w:spacing w:val="35"/>
        </w:rPr>
        <w:t> </w:t>
      </w:r>
      <w:r>
        <w:rPr/>
        <w:t>deskriptif</w:t>
      </w:r>
      <w:r>
        <w:rPr>
          <w:spacing w:val="33"/>
        </w:rPr>
        <w:t> </w:t>
      </w:r>
      <w:r>
        <w:rPr/>
        <w:t>kepatuhan</w:t>
      </w:r>
      <w:r>
        <w:rPr>
          <w:spacing w:val="34"/>
        </w:rPr>
        <w:t> </w:t>
      </w:r>
      <w:r>
        <w:rPr/>
        <w:t>wajib</w:t>
      </w:r>
      <w:r>
        <w:rPr>
          <w:spacing w:val="34"/>
        </w:rPr>
        <w:t> </w:t>
      </w:r>
      <w:r>
        <w:rPr/>
        <w:t>pajak</w:t>
      </w:r>
      <w:r>
        <w:rPr>
          <w:spacing w:val="34"/>
        </w:rPr>
        <w:t> </w:t>
      </w:r>
      <w:r>
        <w:rPr/>
        <w:t>ditampilkan</w:t>
      </w:r>
      <w:r>
        <w:rPr>
          <w:spacing w:val="34"/>
        </w:rPr>
        <w:t> </w:t>
      </w:r>
      <w:r>
        <w:rPr/>
        <w:t>dengan bentuk tabel berikut ini, yang</w:t>
      </w:r>
      <w:r>
        <w:rPr>
          <w:spacing w:val="-1"/>
        </w:rPr>
        <w:t> </w:t>
      </w:r>
      <w:r>
        <w:rPr/>
        <w:t>berisi jawaban responden dan nilai rata-rata (mean).</w:t>
      </w:r>
    </w:p>
    <w:p>
      <w:pPr>
        <w:spacing w:before="167"/>
        <w:ind w:left="568" w:right="0" w:firstLine="0"/>
        <w:jc w:val="left"/>
        <w:rPr>
          <w:b/>
          <w:sz w:val="22"/>
        </w:rPr>
      </w:pPr>
      <w:bookmarkStart w:name="_bookmark71" w:id="72"/>
      <w:bookmarkEnd w:id="72"/>
      <w:r>
        <w:rPr/>
      </w:r>
      <w:r>
        <w:rPr>
          <w:b/>
          <w:sz w:val="22"/>
        </w:rPr>
        <w:t>Tabel</w:t>
      </w:r>
      <w:r>
        <w:rPr>
          <w:b/>
          <w:spacing w:val="-5"/>
          <w:sz w:val="22"/>
        </w:rPr>
        <w:t> </w:t>
      </w:r>
      <w:r>
        <w:rPr>
          <w:b/>
          <w:sz w:val="22"/>
        </w:rPr>
        <w:t>4.</w:t>
      </w:r>
      <w:r>
        <w:rPr>
          <w:b/>
          <w:spacing w:val="-4"/>
          <w:sz w:val="22"/>
        </w:rPr>
        <w:t> </w:t>
      </w:r>
      <w:r>
        <w:rPr>
          <w:b/>
          <w:sz w:val="22"/>
        </w:rPr>
        <w:t>5</w:t>
      </w:r>
      <w:r>
        <w:rPr>
          <w:b/>
          <w:spacing w:val="-6"/>
          <w:sz w:val="22"/>
        </w:rPr>
        <w:t> </w:t>
      </w:r>
      <w:r>
        <w:rPr>
          <w:b/>
          <w:sz w:val="22"/>
        </w:rPr>
        <w:t>Deskriptif Variabel</w:t>
      </w:r>
      <w:r>
        <w:rPr>
          <w:b/>
          <w:spacing w:val="-5"/>
          <w:sz w:val="22"/>
        </w:rPr>
        <w:t> </w:t>
      </w:r>
      <w:r>
        <w:rPr>
          <w:b/>
          <w:sz w:val="22"/>
        </w:rPr>
        <w:t>Kepatuhan</w:t>
      </w:r>
      <w:r>
        <w:rPr>
          <w:b/>
          <w:spacing w:val="-4"/>
          <w:sz w:val="22"/>
        </w:rPr>
        <w:t> </w:t>
      </w:r>
      <w:r>
        <w:rPr>
          <w:b/>
          <w:sz w:val="22"/>
        </w:rPr>
        <w:t>Wajib</w:t>
      </w:r>
      <w:r>
        <w:rPr>
          <w:b/>
          <w:spacing w:val="-6"/>
          <w:sz w:val="22"/>
        </w:rPr>
        <w:t> </w:t>
      </w:r>
      <w:r>
        <w:rPr>
          <w:b/>
          <w:sz w:val="22"/>
        </w:rPr>
        <w:t>Pajak</w:t>
      </w:r>
      <w:r>
        <w:rPr>
          <w:b/>
          <w:spacing w:val="-4"/>
          <w:sz w:val="22"/>
        </w:rPr>
        <w:t> </w:t>
      </w:r>
      <w:r>
        <w:rPr>
          <w:b/>
          <w:sz w:val="22"/>
        </w:rPr>
        <w:t>Kendaraan</w:t>
      </w:r>
      <w:r>
        <w:rPr>
          <w:b/>
          <w:spacing w:val="-6"/>
          <w:sz w:val="22"/>
        </w:rPr>
        <w:t> </w:t>
      </w:r>
      <w:r>
        <w:rPr>
          <w:b/>
          <w:spacing w:val="-2"/>
          <w:sz w:val="22"/>
        </w:rPr>
        <w:t>Bermotor</w:t>
      </w:r>
    </w:p>
    <w:p>
      <w:pPr>
        <w:pStyle w:val="BodyText"/>
        <w:spacing w:before="4"/>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3"/>
        <w:gridCol w:w="615"/>
        <w:gridCol w:w="617"/>
        <w:gridCol w:w="809"/>
        <w:gridCol w:w="812"/>
        <w:gridCol w:w="1004"/>
        <w:gridCol w:w="2521"/>
      </w:tblGrid>
      <w:tr>
        <w:trPr>
          <w:trHeight w:val="313" w:hRule="atLeast"/>
        </w:trPr>
        <w:tc>
          <w:tcPr>
            <w:tcW w:w="1553" w:type="dxa"/>
            <w:vMerge w:val="restart"/>
          </w:tcPr>
          <w:p>
            <w:pPr>
              <w:pStyle w:val="TableParagraph"/>
              <w:spacing w:line="240" w:lineRule="auto" w:before="202"/>
              <w:ind w:left="364"/>
              <w:jc w:val="left"/>
              <w:rPr>
                <w:b/>
                <w:sz w:val="20"/>
              </w:rPr>
            </w:pPr>
            <w:r>
              <w:rPr>
                <w:b/>
                <w:spacing w:val="-2"/>
                <w:sz w:val="20"/>
              </w:rPr>
              <w:t>Indikator</w:t>
            </w:r>
          </w:p>
        </w:tc>
        <w:tc>
          <w:tcPr>
            <w:tcW w:w="3857" w:type="dxa"/>
            <w:gridSpan w:val="5"/>
          </w:tcPr>
          <w:p>
            <w:pPr>
              <w:pStyle w:val="TableParagraph"/>
              <w:spacing w:line="240" w:lineRule="auto" w:before="41"/>
              <w:ind w:left="746"/>
              <w:jc w:val="left"/>
              <w:rPr>
                <w:b/>
                <w:sz w:val="20"/>
              </w:rPr>
            </w:pPr>
            <w:r>
              <w:rPr>
                <w:b/>
                <w:sz w:val="20"/>
              </w:rPr>
              <w:t>Skala</w:t>
            </w:r>
            <w:r>
              <w:rPr>
                <w:b/>
                <w:spacing w:val="-4"/>
                <w:sz w:val="20"/>
              </w:rPr>
              <w:t> </w:t>
            </w:r>
            <w:r>
              <w:rPr>
                <w:b/>
                <w:sz w:val="20"/>
              </w:rPr>
              <w:t>Jawaban</w:t>
            </w:r>
            <w:r>
              <w:rPr>
                <w:b/>
                <w:spacing w:val="-6"/>
                <w:sz w:val="20"/>
              </w:rPr>
              <w:t> </w:t>
            </w:r>
            <w:r>
              <w:rPr>
                <w:b/>
                <w:sz w:val="20"/>
              </w:rPr>
              <w:t>dan</w:t>
            </w:r>
            <w:r>
              <w:rPr>
                <w:b/>
                <w:spacing w:val="-5"/>
                <w:sz w:val="20"/>
              </w:rPr>
              <w:t> </w:t>
            </w:r>
            <w:r>
              <w:rPr>
                <w:b/>
                <w:spacing w:val="-2"/>
                <w:sz w:val="20"/>
              </w:rPr>
              <w:t>Jumlah</w:t>
            </w:r>
          </w:p>
        </w:tc>
        <w:tc>
          <w:tcPr>
            <w:tcW w:w="2521" w:type="dxa"/>
            <w:vMerge w:val="restart"/>
          </w:tcPr>
          <w:p>
            <w:pPr>
              <w:pStyle w:val="TableParagraph"/>
              <w:spacing w:line="240" w:lineRule="auto" w:before="202"/>
              <w:ind w:left="521"/>
              <w:jc w:val="left"/>
              <w:rPr>
                <w:b/>
                <w:sz w:val="20"/>
              </w:rPr>
            </w:pPr>
            <w:r>
              <w:rPr>
                <w:b/>
                <w:sz w:val="20"/>
              </w:rPr>
              <w:t>Rata-rata</w:t>
            </w:r>
            <w:r>
              <w:rPr>
                <w:b/>
                <w:spacing w:val="-7"/>
                <w:sz w:val="20"/>
              </w:rPr>
              <w:t> </w:t>
            </w:r>
            <w:r>
              <w:rPr>
                <w:b/>
                <w:spacing w:val="-2"/>
                <w:sz w:val="20"/>
              </w:rPr>
              <w:t>(</w:t>
            </w:r>
            <w:r>
              <w:rPr>
                <w:b/>
                <w:i/>
                <w:spacing w:val="-2"/>
                <w:sz w:val="20"/>
              </w:rPr>
              <w:t>mean</w:t>
            </w:r>
            <w:r>
              <w:rPr>
                <w:b/>
                <w:spacing w:val="-2"/>
                <w:sz w:val="20"/>
              </w:rPr>
              <w:t>)</w:t>
            </w:r>
          </w:p>
        </w:tc>
      </w:tr>
      <w:tr>
        <w:trPr>
          <w:trHeight w:val="311" w:hRule="atLeast"/>
        </w:trPr>
        <w:tc>
          <w:tcPr>
            <w:tcW w:w="1553" w:type="dxa"/>
            <w:vMerge/>
            <w:tcBorders>
              <w:top w:val="nil"/>
            </w:tcBorders>
          </w:tcPr>
          <w:p>
            <w:pPr>
              <w:rPr>
                <w:sz w:val="2"/>
                <w:szCs w:val="2"/>
              </w:rPr>
            </w:pPr>
          </w:p>
        </w:tc>
        <w:tc>
          <w:tcPr>
            <w:tcW w:w="615" w:type="dxa"/>
          </w:tcPr>
          <w:p>
            <w:pPr>
              <w:pStyle w:val="TableParagraph"/>
              <w:spacing w:line="240" w:lineRule="auto" w:before="38"/>
              <w:rPr>
                <w:b/>
                <w:sz w:val="20"/>
              </w:rPr>
            </w:pPr>
            <w:r>
              <w:rPr>
                <w:b/>
                <w:spacing w:val="-10"/>
                <w:sz w:val="20"/>
              </w:rPr>
              <w:t>1</w:t>
            </w:r>
          </w:p>
        </w:tc>
        <w:tc>
          <w:tcPr>
            <w:tcW w:w="617" w:type="dxa"/>
          </w:tcPr>
          <w:p>
            <w:pPr>
              <w:pStyle w:val="TableParagraph"/>
              <w:spacing w:line="240" w:lineRule="auto" w:before="38"/>
              <w:ind w:left="5"/>
              <w:rPr>
                <w:b/>
                <w:sz w:val="20"/>
              </w:rPr>
            </w:pPr>
            <w:r>
              <w:rPr>
                <w:b/>
                <w:spacing w:val="-10"/>
                <w:sz w:val="20"/>
              </w:rPr>
              <w:t>2</w:t>
            </w:r>
          </w:p>
        </w:tc>
        <w:tc>
          <w:tcPr>
            <w:tcW w:w="809" w:type="dxa"/>
          </w:tcPr>
          <w:p>
            <w:pPr>
              <w:pStyle w:val="TableParagraph"/>
              <w:spacing w:line="240" w:lineRule="auto" w:before="38"/>
              <w:ind w:left="11" w:right="6"/>
              <w:rPr>
                <w:b/>
                <w:sz w:val="20"/>
              </w:rPr>
            </w:pPr>
            <w:r>
              <w:rPr>
                <w:b/>
                <w:spacing w:val="-10"/>
                <w:sz w:val="20"/>
              </w:rPr>
              <w:t>3</w:t>
            </w:r>
          </w:p>
        </w:tc>
        <w:tc>
          <w:tcPr>
            <w:tcW w:w="812" w:type="dxa"/>
          </w:tcPr>
          <w:p>
            <w:pPr>
              <w:pStyle w:val="TableParagraph"/>
              <w:spacing w:line="240" w:lineRule="auto" w:before="38"/>
              <w:ind w:left="7" w:right="6"/>
              <w:rPr>
                <w:b/>
                <w:sz w:val="20"/>
              </w:rPr>
            </w:pPr>
            <w:r>
              <w:rPr>
                <w:b/>
                <w:spacing w:val="-10"/>
                <w:sz w:val="20"/>
              </w:rPr>
              <w:t>4</w:t>
            </w:r>
          </w:p>
        </w:tc>
        <w:tc>
          <w:tcPr>
            <w:tcW w:w="1004" w:type="dxa"/>
          </w:tcPr>
          <w:p>
            <w:pPr>
              <w:pStyle w:val="TableParagraph"/>
              <w:spacing w:line="240" w:lineRule="auto" w:before="38"/>
              <w:ind w:left="6" w:right="1"/>
              <w:rPr>
                <w:b/>
                <w:sz w:val="20"/>
              </w:rPr>
            </w:pPr>
            <w:r>
              <w:rPr>
                <w:b/>
                <w:spacing w:val="-10"/>
                <w:sz w:val="20"/>
              </w:rPr>
              <w:t>5</w:t>
            </w:r>
          </w:p>
        </w:tc>
        <w:tc>
          <w:tcPr>
            <w:tcW w:w="2521" w:type="dxa"/>
            <w:vMerge/>
            <w:tcBorders>
              <w:top w:val="nil"/>
            </w:tcBorders>
          </w:tcPr>
          <w:p>
            <w:pPr>
              <w:rPr>
                <w:sz w:val="2"/>
                <w:szCs w:val="2"/>
              </w:rPr>
            </w:pPr>
          </w:p>
        </w:tc>
      </w:tr>
      <w:tr>
        <w:trPr>
          <w:trHeight w:val="312" w:hRule="atLeast"/>
        </w:trPr>
        <w:tc>
          <w:tcPr>
            <w:tcW w:w="1553" w:type="dxa"/>
          </w:tcPr>
          <w:p>
            <w:pPr>
              <w:pStyle w:val="TableParagraph"/>
              <w:spacing w:line="240" w:lineRule="auto" w:before="39"/>
              <w:rPr>
                <w:b/>
                <w:sz w:val="20"/>
              </w:rPr>
            </w:pPr>
            <w:r>
              <w:rPr>
                <w:b/>
                <w:spacing w:val="-5"/>
                <w:sz w:val="20"/>
              </w:rPr>
              <w:t>Y.1</w:t>
            </w:r>
          </w:p>
        </w:tc>
        <w:tc>
          <w:tcPr>
            <w:tcW w:w="615" w:type="dxa"/>
          </w:tcPr>
          <w:p>
            <w:pPr>
              <w:pStyle w:val="TableParagraph"/>
              <w:spacing w:line="240" w:lineRule="auto" w:before="34"/>
              <w:rPr>
                <w:sz w:val="20"/>
              </w:rPr>
            </w:pPr>
            <w:r>
              <w:rPr>
                <w:spacing w:val="-10"/>
                <w:sz w:val="20"/>
              </w:rPr>
              <w:t>1</w:t>
            </w:r>
          </w:p>
        </w:tc>
        <w:tc>
          <w:tcPr>
            <w:tcW w:w="617" w:type="dxa"/>
          </w:tcPr>
          <w:p>
            <w:pPr>
              <w:pStyle w:val="TableParagraph"/>
              <w:spacing w:line="240" w:lineRule="auto" w:before="34"/>
              <w:ind w:left="5"/>
              <w:rPr>
                <w:sz w:val="20"/>
              </w:rPr>
            </w:pPr>
            <w:r>
              <w:rPr>
                <w:spacing w:val="-10"/>
                <w:sz w:val="20"/>
              </w:rPr>
              <w:t>0</w:t>
            </w:r>
          </w:p>
        </w:tc>
        <w:tc>
          <w:tcPr>
            <w:tcW w:w="809" w:type="dxa"/>
          </w:tcPr>
          <w:p>
            <w:pPr>
              <w:pStyle w:val="TableParagraph"/>
              <w:spacing w:line="240" w:lineRule="auto" w:before="34"/>
              <w:ind w:left="11"/>
              <w:rPr>
                <w:sz w:val="20"/>
              </w:rPr>
            </w:pPr>
            <w:r>
              <w:rPr>
                <w:spacing w:val="-5"/>
                <w:sz w:val="20"/>
              </w:rPr>
              <w:t>25</w:t>
            </w:r>
          </w:p>
        </w:tc>
        <w:tc>
          <w:tcPr>
            <w:tcW w:w="812" w:type="dxa"/>
          </w:tcPr>
          <w:p>
            <w:pPr>
              <w:pStyle w:val="TableParagraph"/>
              <w:spacing w:line="240" w:lineRule="auto" w:before="34"/>
              <w:ind w:left="7"/>
              <w:rPr>
                <w:sz w:val="20"/>
              </w:rPr>
            </w:pPr>
            <w:r>
              <w:rPr>
                <w:spacing w:val="-5"/>
                <w:sz w:val="20"/>
              </w:rPr>
              <w:t>43</w:t>
            </w:r>
          </w:p>
        </w:tc>
        <w:tc>
          <w:tcPr>
            <w:tcW w:w="1004" w:type="dxa"/>
          </w:tcPr>
          <w:p>
            <w:pPr>
              <w:pStyle w:val="TableParagraph"/>
              <w:spacing w:line="240" w:lineRule="auto" w:before="34"/>
              <w:ind w:left="6"/>
              <w:rPr>
                <w:sz w:val="20"/>
              </w:rPr>
            </w:pPr>
            <w:r>
              <w:rPr>
                <w:spacing w:val="-5"/>
                <w:sz w:val="20"/>
              </w:rPr>
              <w:t>138</w:t>
            </w:r>
          </w:p>
        </w:tc>
        <w:tc>
          <w:tcPr>
            <w:tcW w:w="2521" w:type="dxa"/>
          </w:tcPr>
          <w:p>
            <w:pPr>
              <w:pStyle w:val="TableParagraph"/>
              <w:spacing w:line="240" w:lineRule="auto" w:before="34"/>
              <w:ind w:left="5"/>
              <w:rPr>
                <w:sz w:val="20"/>
              </w:rPr>
            </w:pPr>
            <w:r>
              <w:rPr>
                <w:spacing w:val="-4"/>
                <w:sz w:val="20"/>
              </w:rPr>
              <w:t>4.53</w:t>
            </w:r>
          </w:p>
        </w:tc>
      </w:tr>
      <w:tr>
        <w:trPr>
          <w:trHeight w:val="311" w:hRule="atLeast"/>
        </w:trPr>
        <w:tc>
          <w:tcPr>
            <w:tcW w:w="1553" w:type="dxa"/>
          </w:tcPr>
          <w:p>
            <w:pPr>
              <w:pStyle w:val="TableParagraph"/>
              <w:spacing w:line="240" w:lineRule="auto" w:before="38"/>
              <w:rPr>
                <w:b/>
                <w:sz w:val="20"/>
              </w:rPr>
            </w:pPr>
            <w:r>
              <w:rPr>
                <w:b/>
                <w:spacing w:val="-5"/>
                <w:sz w:val="20"/>
              </w:rPr>
              <w:t>Y.2</w:t>
            </w:r>
          </w:p>
        </w:tc>
        <w:tc>
          <w:tcPr>
            <w:tcW w:w="615" w:type="dxa"/>
          </w:tcPr>
          <w:p>
            <w:pPr>
              <w:pStyle w:val="TableParagraph"/>
              <w:spacing w:line="240" w:lineRule="auto" w:before="34"/>
              <w:rPr>
                <w:sz w:val="20"/>
              </w:rPr>
            </w:pPr>
            <w:r>
              <w:rPr>
                <w:spacing w:val="-10"/>
                <w:sz w:val="20"/>
              </w:rPr>
              <w:t>0</w:t>
            </w:r>
          </w:p>
        </w:tc>
        <w:tc>
          <w:tcPr>
            <w:tcW w:w="617" w:type="dxa"/>
          </w:tcPr>
          <w:p>
            <w:pPr>
              <w:pStyle w:val="TableParagraph"/>
              <w:spacing w:line="240" w:lineRule="auto" w:before="34"/>
              <w:ind w:left="5"/>
              <w:rPr>
                <w:sz w:val="20"/>
              </w:rPr>
            </w:pPr>
            <w:r>
              <w:rPr>
                <w:spacing w:val="-10"/>
                <w:sz w:val="20"/>
              </w:rPr>
              <w:t>0</w:t>
            </w:r>
          </w:p>
        </w:tc>
        <w:tc>
          <w:tcPr>
            <w:tcW w:w="809" w:type="dxa"/>
          </w:tcPr>
          <w:p>
            <w:pPr>
              <w:pStyle w:val="TableParagraph"/>
              <w:spacing w:line="240" w:lineRule="auto" w:before="34"/>
              <w:ind w:left="11"/>
              <w:rPr>
                <w:sz w:val="20"/>
              </w:rPr>
            </w:pPr>
            <w:r>
              <w:rPr>
                <w:spacing w:val="-5"/>
                <w:sz w:val="20"/>
              </w:rPr>
              <w:t>18</w:t>
            </w:r>
          </w:p>
        </w:tc>
        <w:tc>
          <w:tcPr>
            <w:tcW w:w="812" w:type="dxa"/>
          </w:tcPr>
          <w:p>
            <w:pPr>
              <w:pStyle w:val="TableParagraph"/>
              <w:spacing w:line="240" w:lineRule="auto" w:before="34"/>
              <w:ind w:left="7"/>
              <w:rPr>
                <w:sz w:val="20"/>
              </w:rPr>
            </w:pPr>
            <w:r>
              <w:rPr>
                <w:spacing w:val="-5"/>
                <w:sz w:val="20"/>
              </w:rPr>
              <w:t>41</w:t>
            </w:r>
          </w:p>
        </w:tc>
        <w:tc>
          <w:tcPr>
            <w:tcW w:w="1004" w:type="dxa"/>
          </w:tcPr>
          <w:p>
            <w:pPr>
              <w:pStyle w:val="TableParagraph"/>
              <w:spacing w:line="240" w:lineRule="auto" w:before="34"/>
              <w:ind w:left="6"/>
              <w:rPr>
                <w:sz w:val="20"/>
              </w:rPr>
            </w:pPr>
            <w:r>
              <w:rPr>
                <w:spacing w:val="-5"/>
                <w:sz w:val="20"/>
              </w:rPr>
              <w:t>148</w:t>
            </w:r>
          </w:p>
        </w:tc>
        <w:tc>
          <w:tcPr>
            <w:tcW w:w="2521" w:type="dxa"/>
          </w:tcPr>
          <w:p>
            <w:pPr>
              <w:pStyle w:val="TableParagraph"/>
              <w:spacing w:line="240" w:lineRule="auto" w:before="34"/>
              <w:ind w:left="5"/>
              <w:rPr>
                <w:sz w:val="20"/>
              </w:rPr>
            </w:pPr>
            <w:r>
              <w:rPr>
                <w:spacing w:val="-4"/>
                <w:sz w:val="20"/>
              </w:rPr>
              <w:t>4.62</w:t>
            </w:r>
          </w:p>
        </w:tc>
      </w:tr>
      <w:tr>
        <w:trPr>
          <w:trHeight w:val="311" w:hRule="atLeast"/>
        </w:trPr>
        <w:tc>
          <w:tcPr>
            <w:tcW w:w="1553" w:type="dxa"/>
          </w:tcPr>
          <w:p>
            <w:pPr>
              <w:pStyle w:val="TableParagraph"/>
              <w:spacing w:line="240" w:lineRule="auto" w:before="38"/>
              <w:rPr>
                <w:b/>
                <w:sz w:val="20"/>
              </w:rPr>
            </w:pPr>
            <w:r>
              <w:rPr>
                <w:b/>
                <w:spacing w:val="-5"/>
                <w:sz w:val="20"/>
              </w:rPr>
              <w:t>Y.3</w:t>
            </w:r>
          </w:p>
        </w:tc>
        <w:tc>
          <w:tcPr>
            <w:tcW w:w="615" w:type="dxa"/>
          </w:tcPr>
          <w:p>
            <w:pPr>
              <w:pStyle w:val="TableParagraph"/>
              <w:spacing w:line="240" w:lineRule="auto" w:before="34"/>
              <w:rPr>
                <w:sz w:val="20"/>
              </w:rPr>
            </w:pPr>
            <w:r>
              <w:rPr>
                <w:spacing w:val="-10"/>
                <w:sz w:val="20"/>
              </w:rPr>
              <w:t>1</w:t>
            </w:r>
          </w:p>
        </w:tc>
        <w:tc>
          <w:tcPr>
            <w:tcW w:w="617" w:type="dxa"/>
          </w:tcPr>
          <w:p>
            <w:pPr>
              <w:pStyle w:val="TableParagraph"/>
              <w:spacing w:line="240" w:lineRule="auto" w:before="34"/>
              <w:ind w:left="5"/>
              <w:rPr>
                <w:sz w:val="20"/>
              </w:rPr>
            </w:pPr>
            <w:r>
              <w:rPr>
                <w:spacing w:val="-10"/>
                <w:sz w:val="20"/>
              </w:rPr>
              <w:t>1</w:t>
            </w:r>
          </w:p>
        </w:tc>
        <w:tc>
          <w:tcPr>
            <w:tcW w:w="809" w:type="dxa"/>
          </w:tcPr>
          <w:p>
            <w:pPr>
              <w:pStyle w:val="TableParagraph"/>
              <w:spacing w:line="240" w:lineRule="auto" w:before="34"/>
              <w:ind w:left="11"/>
              <w:rPr>
                <w:sz w:val="20"/>
              </w:rPr>
            </w:pPr>
            <w:r>
              <w:rPr>
                <w:spacing w:val="-5"/>
                <w:sz w:val="20"/>
              </w:rPr>
              <w:t>54</w:t>
            </w:r>
          </w:p>
        </w:tc>
        <w:tc>
          <w:tcPr>
            <w:tcW w:w="812" w:type="dxa"/>
          </w:tcPr>
          <w:p>
            <w:pPr>
              <w:pStyle w:val="TableParagraph"/>
              <w:spacing w:line="240" w:lineRule="auto" w:before="34"/>
              <w:ind w:left="7"/>
              <w:rPr>
                <w:sz w:val="20"/>
              </w:rPr>
            </w:pPr>
            <w:r>
              <w:rPr>
                <w:spacing w:val="-5"/>
                <w:sz w:val="20"/>
              </w:rPr>
              <w:t>40</w:t>
            </w:r>
          </w:p>
        </w:tc>
        <w:tc>
          <w:tcPr>
            <w:tcW w:w="1004" w:type="dxa"/>
          </w:tcPr>
          <w:p>
            <w:pPr>
              <w:pStyle w:val="TableParagraph"/>
              <w:spacing w:line="240" w:lineRule="auto" w:before="34"/>
              <w:ind w:left="6"/>
              <w:rPr>
                <w:sz w:val="20"/>
              </w:rPr>
            </w:pPr>
            <w:r>
              <w:rPr>
                <w:spacing w:val="-5"/>
                <w:sz w:val="20"/>
              </w:rPr>
              <w:t>111</w:t>
            </w:r>
          </w:p>
        </w:tc>
        <w:tc>
          <w:tcPr>
            <w:tcW w:w="2521" w:type="dxa"/>
          </w:tcPr>
          <w:p>
            <w:pPr>
              <w:pStyle w:val="TableParagraph"/>
              <w:spacing w:line="240" w:lineRule="auto" w:before="34"/>
              <w:ind w:left="5"/>
              <w:rPr>
                <w:sz w:val="20"/>
              </w:rPr>
            </w:pPr>
            <w:r>
              <w:rPr>
                <w:spacing w:val="-4"/>
                <w:sz w:val="20"/>
              </w:rPr>
              <w:t>4.24</w:t>
            </w:r>
          </w:p>
        </w:tc>
      </w:tr>
      <w:tr>
        <w:trPr>
          <w:trHeight w:val="314" w:hRule="atLeast"/>
        </w:trPr>
        <w:tc>
          <w:tcPr>
            <w:tcW w:w="1553" w:type="dxa"/>
          </w:tcPr>
          <w:p>
            <w:pPr>
              <w:pStyle w:val="TableParagraph"/>
              <w:spacing w:line="240" w:lineRule="auto" w:before="38"/>
              <w:rPr>
                <w:b/>
                <w:sz w:val="20"/>
              </w:rPr>
            </w:pPr>
            <w:r>
              <w:rPr>
                <w:b/>
                <w:spacing w:val="-5"/>
                <w:sz w:val="20"/>
              </w:rPr>
              <w:t>Y.4</w:t>
            </w:r>
          </w:p>
        </w:tc>
        <w:tc>
          <w:tcPr>
            <w:tcW w:w="615" w:type="dxa"/>
          </w:tcPr>
          <w:p>
            <w:pPr>
              <w:pStyle w:val="TableParagraph"/>
              <w:spacing w:line="240" w:lineRule="auto" w:before="34"/>
              <w:rPr>
                <w:sz w:val="20"/>
              </w:rPr>
            </w:pPr>
            <w:r>
              <w:rPr>
                <w:spacing w:val="-10"/>
                <w:sz w:val="20"/>
              </w:rPr>
              <w:t>0</w:t>
            </w:r>
          </w:p>
        </w:tc>
        <w:tc>
          <w:tcPr>
            <w:tcW w:w="617" w:type="dxa"/>
          </w:tcPr>
          <w:p>
            <w:pPr>
              <w:pStyle w:val="TableParagraph"/>
              <w:spacing w:line="240" w:lineRule="auto" w:before="34"/>
              <w:ind w:left="5"/>
              <w:rPr>
                <w:sz w:val="20"/>
              </w:rPr>
            </w:pPr>
            <w:r>
              <w:rPr>
                <w:spacing w:val="-10"/>
                <w:sz w:val="20"/>
              </w:rPr>
              <w:t>1</w:t>
            </w:r>
          </w:p>
        </w:tc>
        <w:tc>
          <w:tcPr>
            <w:tcW w:w="809" w:type="dxa"/>
          </w:tcPr>
          <w:p>
            <w:pPr>
              <w:pStyle w:val="TableParagraph"/>
              <w:spacing w:line="240" w:lineRule="auto" w:before="34"/>
              <w:ind w:left="11" w:right="6"/>
              <w:rPr>
                <w:sz w:val="20"/>
              </w:rPr>
            </w:pPr>
            <w:r>
              <w:rPr>
                <w:spacing w:val="-10"/>
                <w:sz w:val="20"/>
              </w:rPr>
              <w:t>7</w:t>
            </w:r>
          </w:p>
        </w:tc>
        <w:tc>
          <w:tcPr>
            <w:tcW w:w="812" w:type="dxa"/>
          </w:tcPr>
          <w:p>
            <w:pPr>
              <w:pStyle w:val="TableParagraph"/>
              <w:spacing w:line="240" w:lineRule="auto" w:before="34"/>
              <w:ind w:left="7"/>
              <w:rPr>
                <w:sz w:val="20"/>
              </w:rPr>
            </w:pPr>
            <w:r>
              <w:rPr>
                <w:spacing w:val="-5"/>
                <w:sz w:val="20"/>
              </w:rPr>
              <w:t>86</w:t>
            </w:r>
          </w:p>
        </w:tc>
        <w:tc>
          <w:tcPr>
            <w:tcW w:w="1004" w:type="dxa"/>
          </w:tcPr>
          <w:p>
            <w:pPr>
              <w:pStyle w:val="TableParagraph"/>
              <w:spacing w:line="240" w:lineRule="auto" w:before="34"/>
              <w:ind w:left="6"/>
              <w:rPr>
                <w:sz w:val="20"/>
              </w:rPr>
            </w:pPr>
            <w:r>
              <w:rPr>
                <w:spacing w:val="-5"/>
                <w:sz w:val="20"/>
              </w:rPr>
              <w:t>113</w:t>
            </w:r>
          </w:p>
        </w:tc>
        <w:tc>
          <w:tcPr>
            <w:tcW w:w="2521" w:type="dxa"/>
          </w:tcPr>
          <w:p>
            <w:pPr>
              <w:pStyle w:val="TableParagraph"/>
              <w:spacing w:line="240" w:lineRule="auto" w:before="34"/>
              <w:ind w:left="5"/>
              <w:rPr>
                <w:sz w:val="20"/>
              </w:rPr>
            </w:pPr>
            <w:r>
              <w:rPr>
                <w:spacing w:val="-4"/>
                <w:sz w:val="20"/>
              </w:rPr>
              <w:t>4.51</w:t>
            </w:r>
          </w:p>
        </w:tc>
      </w:tr>
    </w:tbl>
    <w:p>
      <w:pPr>
        <w:spacing w:before="0"/>
        <w:ind w:left="568" w:right="0" w:firstLine="0"/>
        <w:jc w:val="left"/>
        <w:rPr>
          <w:i/>
          <w:sz w:val="20"/>
        </w:rPr>
      </w:pPr>
      <w:r>
        <w:rPr>
          <w:i/>
          <w:sz w:val="20"/>
        </w:rPr>
        <w:t>Sumber</w:t>
      </w:r>
      <w:r>
        <w:rPr>
          <w:i/>
          <w:spacing w:val="-5"/>
          <w:sz w:val="20"/>
        </w:rPr>
        <w:t> </w:t>
      </w:r>
      <w:r>
        <w:rPr>
          <w:i/>
          <w:sz w:val="20"/>
        </w:rPr>
        <w:t>:</w:t>
      </w:r>
      <w:r>
        <w:rPr>
          <w:i/>
          <w:spacing w:val="-2"/>
          <w:sz w:val="20"/>
        </w:rPr>
        <w:t> </w:t>
      </w:r>
      <w:r>
        <w:rPr>
          <w:i/>
          <w:sz w:val="20"/>
        </w:rPr>
        <w:t>Data</w:t>
      </w:r>
      <w:r>
        <w:rPr>
          <w:i/>
          <w:spacing w:val="-2"/>
          <w:sz w:val="20"/>
        </w:rPr>
        <w:t> </w:t>
      </w:r>
      <w:r>
        <w:rPr>
          <w:i/>
          <w:sz w:val="20"/>
        </w:rPr>
        <w:t>Diolah,</w:t>
      </w:r>
      <w:r>
        <w:rPr>
          <w:i/>
          <w:spacing w:val="-2"/>
          <w:sz w:val="20"/>
        </w:rPr>
        <w:t> </w:t>
      </w:r>
      <w:r>
        <w:rPr>
          <w:i/>
          <w:spacing w:val="-4"/>
          <w:sz w:val="20"/>
        </w:rPr>
        <w:t>2025</w:t>
      </w:r>
    </w:p>
    <w:p>
      <w:pPr>
        <w:pStyle w:val="BodyText"/>
        <w:spacing w:before="153"/>
        <w:rPr>
          <w:i/>
          <w:sz w:val="20"/>
        </w:rPr>
      </w:pPr>
    </w:p>
    <w:p>
      <w:pPr>
        <w:pStyle w:val="BodyText"/>
        <w:spacing w:line="480" w:lineRule="auto"/>
        <w:ind w:left="568" w:right="419" w:firstLine="720"/>
        <w:jc w:val="both"/>
      </w:pPr>
      <w:r>
        <w:rPr/>
        <w:t>Dilihat dari tabel diatas, hasil analisis statistik deskriptif dari butir pernyataan pertama (Y.1) menyatakan nilai rata-rata (</w:t>
      </w:r>
      <w:r>
        <w:rPr>
          <w:i/>
        </w:rPr>
        <w:t>mean</w:t>
      </w:r>
      <w:r>
        <w:rPr/>
        <w:t>) 4,53. Disimpulkan bahwa banyak wajib pajak yang selalu memenuhi kewajiban membayar pajak kendaraan bermotor. Hasil analisis statistik deskriptif dari butir pernyataan kedua (Y.2)</w:t>
      </w:r>
      <w:r>
        <w:rPr>
          <w:spacing w:val="-7"/>
        </w:rPr>
        <w:t> </w:t>
      </w:r>
      <w:r>
        <w:rPr/>
        <w:t>menyatakan</w:t>
      </w:r>
      <w:r>
        <w:rPr>
          <w:spacing w:val="-6"/>
        </w:rPr>
        <w:t> </w:t>
      </w:r>
      <w:r>
        <w:rPr/>
        <w:t>nilai</w:t>
      </w:r>
      <w:r>
        <w:rPr>
          <w:spacing w:val="-5"/>
        </w:rPr>
        <w:t> </w:t>
      </w:r>
      <w:r>
        <w:rPr/>
        <w:t>rata-rata</w:t>
      </w:r>
      <w:r>
        <w:rPr>
          <w:spacing w:val="-6"/>
        </w:rPr>
        <w:t> </w:t>
      </w:r>
      <w:r>
        <w:rPr/>
        <w:t>(</w:t>
      </w:r>
      <w:r>
        <w:rPr>
          <w:i/>
        </w:rPr>
        <w:t>mean</w:t>
      </w:r>
      <w:r>
        <w:rPr/>
        <w:t>)</w:t>
      </w:r>
      <w:r>
        <w:rPr>
          <w:spacing w:val="-7"/>
        </w:rPr>
        <w:t> </w:t>
      </w:r>
      <w:r>
        <w:rPr/>
        <w:t>4,62</w:t>
      </w:r>
      <w:r>
        <w:rPr>
          <w:spacing w:val="-1"/>
        </w:rPr>
        <w:t> </w:t>
      </w:r>
      <w:r>
        <w:rPr/>
        <w:t>yang</w:t>
      </w:r>
      <w:r>
        <w:rPr>
          <w:spacing w:val="-8"/>
        </w:rPr>
        <w:t> </w:t>
      </w:r>
      <w:r>
        <w:rPr/>
        <w:t>berarti</w:t>
      </w:r>
      <w:r>
        <w:rPr>
          <w:spacing w:val="-6"/>
        </w:rPr>
        <w:t> </w:t>
      </w:r>
      <w:r>
        <w:rPr/>
        <w:t>banyak</w:t>
      </w:r>
      <w:r>
        <w:rPr>
          <w:spacing w:val="-6"/>
        </w:rPr>
        <w:t> </w:t>
      </w:r>
      <w:r>
        <w:rPr/>
        <w:t>wajib</w:t>
      </w:r>
      <w:r>
        <w:rPr>
          <w:spacing w:val="-6"/>
        </w:rPr>
        <w:t> </w:t>
      </w:r>
      <w:r>
        <w:rPr/>
        <w:t>pajak</w:t>
      </w:r>
      <w:r>
        <w:rPr>
          <w:spacing w:val="-3"/>
        </w:rPr>
        <w:t> </w:t>
      </w:r>
      <w:r>
        <w:rPr/>
        <w:t>yang selalu membayarkan pajak tepat pada waktunya. Hasil analisis statistik deskriptif pada pernyataan ketiga (Y.3) menyatakan nilai rata-rata (</w:t>
      </w:r>
      <w:r>
        <w:rPr>
          <w:i/>
        </w:rPr>
        <w:t>mean</w:t>
      </w:r>
      <w:r>
        <w:rPr/>
        <w:t>) 4,24 yang berarti banyak wajib pajak yang selalu melengkapi data persyaratan pembayaran pajak kendaraan</w:t>
      </w:r>
      <w:r>
        <w:rPr>
          <w:spacing w:val="-9"/>
        </w:rPr>
        <w:t> </w:t>
      </w:r>
      <w:r>
        <w:rPr/>
        <w:t>bermotor</w:t>
      </w:r>
      <w:r>
        <w:rPr>
          <w:spacing w:val="-10"/>
        </w:rPr>
        <w:t> </w:t>
      </w:r>
      <w:r>
        <w:rPr/>
        <w:t>sesuai</w:t>
      </w:r>
      <w:r>
        <w:rPr>
          <w:spacing w:val="-9"/>
        </w:rPr>
        <w:t> </w:t>
      </w:r>
      <w:r>
        <w:rPr/>
        <w:t>dengan</w:t>
      </w:r>
      <w:r>
        <w:rPr>
          <w:spacing w:val="-9"/>
        </w:rPr>
        <w:t> </w:t>
      </w:r>
      <w:r>
        <w:rPr/>
        <w:t>ketentuan</w:t>
      </w:r>
      <w:r>
        <w:rPr>
          <w:spacing w:val="-9"/>
        </w:rPr>
        <w:t> </w:t>
      </w:r>
      <w:r>
        <w:rPr/>
        <w:t>(contoh</w:t>
      </w:r>
      <w:r>
        <w:rPr>
          <w:spacing w:val="-9"/>
        </w:rPr>
        <w:t> </w:t>
      </w:r>
      <w:r>
        <w:rPr/>
        <w:t>:</w:t>
      </w:r>
      <w:r>
        <w:rPr>
          <w:spacing w:val="-9"/>
        </w:rPr>
        <w:t> </w:t>
      </w:r>
      <w:r>
        <w:rPr/>
        <w:t>melampirkan</w:t>
      </w:r>
      <w:r>
        <w:rPr>
          <w:spacing w:val="-9"/>
        </w:rPr>
        <w:t> </w:t>
      </w:r>
      <w:r>
        <w:rPr/>
        <w:t>kartu</w:t>
      </w:r>
      <w:r>
        <w:rPr>
          <w:spacing w:val="-10"/>
        </w:rPr>
        <w:t> </w:t>
      </w:r>
      <w:r>
        <w:rPr/>
        <w:t>identitas seperti KTP, membawa STNK,dsb.). Sedangkan hasil analisis statistik deskriptif pada butir pernyataan keempat (Y.4) menyatakan nilai rata-rata (</w:t>
      </w:r>
      <w:r>
        <w:rPr>
          <w:i/>
        </w:rPr>
        <w:t>mean</w:t>
      </w:r>
      <w:r>
        <w:rPr/>
        <w:t>) 4,51 dan dapat</w:t>
      </w:r>
      <w:r>
        <w:rPr>
          <w:spacing w:val="-4"/>
        </w:rPr>
        <w:t> </w:t>
      </w:r>
      <w:r>
        <w:rPr/>
        <w:t>disimpulkan</w:t>
      </w:r>
      <w:r>
        <w:rPr>
          <w:spacing w:val="-4"/>
        </w:rPr>
        <w:t> </w:t>
      </w:r>
      <w:r>
        <w:rPr/>
        <w:t>bahwa</w:t>
      </w:r>
      <w:r>
        <w:rPr>
          <w:spacing w:val="-3"/>
        </w:rPr>
        <w:t> </w:t>
      </w:r>
      <w:r>
        <w:rPr/>
        <w:t>banyak</w:t>
      </w:r>
      <w:r>
        <w:rPr>
          <w:spacing w:val="-2"/>
        </w:rPr>
        <w:t> </w:t>
      </w:r>
      <w:r>
        <w:rPr/>
        <w:t>wajib</w:t>
      </w:r>
      <w:r>
        <w:rPr>
          <w:spacing w:val="-4"/>
        </w:rPr>
        <w:t> </w:t>
      </w:r>
      <w:r>
        <w:rPr/>
        <w:t>pajak yang</w:t>
      </w:r>
      <w:r>
        <w:rPr>
          <w:spacing w:val="-4"/>
        </w:rPr>
        <w:t> </w:t>
      </w:r>
      <w:r>
        <w:rPr/>
        <w:t>mengetahui</w:t>
      </w:r>
      <w:r>
        <w:rPr>
          <w:spacing w:val="-4"/>
        </w:rPr>
        <w:t> </w:t>
      </w:r>
      <w:r>
        <w:rPr/>
        <w:t>waktu</w:t>
      </w:r>
      <w:r>
        <w:rPr>
          <w:spacing w:val="-4"/>
        </w:rPr>
        <w:t> </w:t>
      </w:r>
      <w:r>
        <w:rPr/>
        <w:t>jatuh</w:t>
      </w:r>
      <w:r>
        <w:rPr>
          <w:spacing w:val="-2"/>
        </w:rPr>
        <w:t> </w:t>
      </w:r>
      <w:r>
        <w:rPr/>
        <w:t>tempo pembayaran pajak kendaraan bermotor.</w:t>
      </w:r>
    </w:p>
    <w:p>
      <w:pPr>
        <w:pStyle w:val="BodyText"/>
        <w:spacing w:after="0" w:line="480" w:lineRule="auto"/>
        <w:jc w:val="both"/>
        <w:sectPr>
          <w:headerReference w:type="default" r:id="rId107"/>
          <w:footerReference w:type="default" r:id="rId108"/>
          <w:pgSz w:w="11910" w:h="16840"/>
          <w:pgMar w:header="761" w:footer="0" w:top="1920" w:bottom="280" w:left="1700" w:right="1275"/>
        </w:sectPr>
      </w:pPr>
    </w:p>
    <w:p>
      <w:pPr>
        <w:pStyle w:val="BodyText"/>
        <w:spacing w:before="50"/>
      </w:pPr>
    </w:p>
    <w:p>
      <w:pPr>
        <w:pStyle w:val="ListParagraph"/>
        <w:numPr>
          <w:ilvl w:val="2"/>
          <w:numId w:val="46"/>
        </w:numPr>
        <w:tabs>
          <w:tab w:pos="1194" w:val="left" w:leader="none"/>
        </w:tabs>
        <w:spacing w:line="240" w:lineRule="auto" w:before="0" w:after="0"/>
        <w:ind w:left="1194" w:right="0" w:hanging="626"/>
        <w:jc w:val="left"/>
        <w:rPr>
          <w:b/>
          <w:sz w:val="24"/>
        </w:rPr>
      </w:pPr>
      <w:bookmarkStart w:name="_bookmark72" w:id="73"/>
      <w:bookmarkEnd w:id="73"/>
      <w:r>
        <w:rPr>
          <w:b/>
          <w:sz w:val="24"/>
        </w:rPr>
        <w:t>Analisis</w:t>
      </w:r>
      <w:r>
        <w:rPr>
          <w:b/>
          <w:spacing w:val="-4"/>
          <w:sz w:val="24"/>
        </w:rPr>
        <w:t> </w:t>
      </w:r>
      <w:r>
        <w:rPr>
          <w:b/>
          <w:sz w:val="24"/>
        </w:rPr>
        <w:t>Deskriptif</w:t>
      </w:r>
      <w:r>
        <w:rPr>
          <w:b/>
          <w:spacing w:val="-1"/>
          <w:sz w:val="24"/>
        </w:rPr>
        <w:t> </w:t>
      </w:r>
      <w:r>
        <w:rPr>
          <w:b/>
          <w:sz w:val="24"/>
        </w:rPr>
        <w:t>Variabel </w:t>
      </w:r>
      <w:r>
        <w:rPr>
          <w:b/>
          <w:i/>
          <w:sz w:val="24"/>
        </w:rPr>
        <w:t>Love</w:t>
      </w:r>
      <w:r>
        <w:rPr>
          <w:b/>
          <w:i/>
          <w:spacing w:val="-2"/>
          <w:sz w:val="24"/>
        </w:rPr>
        <w:t> </w:t>
      </w:r>
      <w:r>
        <w:rPr>
          <w:b/>
          <w:i/>
          <w:sz w:val="24"/>
        </w:rPr>
        <w:t>of</w:t>
      </w:r>
      <w:r>
        <w:rPr>
          <w:b/>
          <w:i/>
          <w:spacing w:val="-3"/>
          <w:sz w:val="24"/>
        </w:rPr>
        <w:t> </w:t>
      </w:r>
      <w:r>
        <w:rPr>
          <w:b/>
          <w:i/>
          <w:sz w:val="24"/>
        </w:rPr>
        <w:t>Money</w:t>
      </w:r>
      <w:r>
        <w:rPr>
          <w:b/>
          <w:i/>
          <w:spacing w:val="-2"/>
          <w:sz w:val="24"/>
        </w:rPr>
        <w:t> </w:t>
      </w:r>
      <w:r>
        <w:rPr>
          <w:b/>
          <w:spacing w:val="-4"/>
          <w:sz w:val="24"/>
        </w:rPr>
        <w:t>(X1)</w:t>
      </w:r>
    </w:p>
    <w:p>
      <w:pPr>
        <w:pStyle w:val="BodyText"/>
        <w:spacing w:before="36"/>
        <w:rPr>
          <w:b/>
        </w:rPr>
      </w:pPr>
    </w:p>
    <w:p>
      <w:pPr>
        <w:pStyle w:val="BodyText"/>
        <w:spacing w:line="480" w:lineRule="auto" w:before="1"/>
        <w:ind w:left="568" w:right="425" w:firstLine="720"/>
        <w:jc w:val="both"/>
      </w:pPr>
      <w:r>
        <w:rPr>
          <w:i/>
        </w:rPr>
        <w:t>Love of Money </w:t>
      </w:r>
      <w:r>
        <w:rPr/>
        <w:t>atau cinta terhadap uang dapat diartikan sebagai kecenderungan atau dorongan wajib pajak kendaraan bermotor untuk mengutamakan uang dan kekayaan material dalam pengambilan keputusan dan perilaku sehari-hari. Variabel ini memiliki 10 indikator dan dituangkan dalam 10 pernyataan. Hasil analisis deskriptif </w:t>
      </w:r>
      <w:r>
        <w:rPr>
          <w:i/>
        </w:rPr>
        <w:t>love of money </w:t>
      </w:r>
      <w:r>
        <w:rPr/>
        <w:t>disajikan dalam bentuk tabel berikut ini, yang berisi jawaban responden dan nilai rata-rata (</w:t>
      </w:r>
      <w:r>
        <w:rPr>
          <w:i/>
        </w:rPr>
        <w:t>mean</w:t>
      </w:r>
      <w:r>
        <w:rPr/>
        <w:t>).</w:t>
      </w:r>
    </w:p>
    <w:p>
      <w:pPr>
        <w:spacing w:before="165"/>
        <w:ind w:left="568" w:right="0" w:firstLine="0"/>
        <w:jc w:val="left"/>
        <w:rPr>
          <w:b/>
          <w:sz w:val="22"/>
        </w:rPr>
      </w:pPr>
      <w:bookmarkStart w:name="_bookmark73" w:id="74"/>
      <w:bookmarkEnd w:id="74"/>
      <w:r>
        <w:rPr/>
      </w:r>
      <w:r>
        <w:rPr>
          <w:b/>
          <w:sz w:val="22"/>
        </w:rPr>
        <w:t>Tabel</w:t>
      </w:r>
      <w:r>
        <w:rPr>
          <w:b/>
          <w:spacing w:val="-3"/>
          <w:sz w:val="22"/>
        </w:rPr>
        <w:t> </w:t>
      </w:r>
      <w:r>
        <w:rPr>
          <w:b/>
          <w:sz w:val="22"/>
        </w:rPr>
        <w:t>4.</w:t>
      </w:r>
      <w:r>
        <w:rPr>
          <w:b/>
          <w:spacing w:val="-3"/>
          <w:sz w:val="22"/>
        </w:rPr>
        <w:t> </w:t>
      </w:r>
      <w:r>
        <w:rPr>
          <w:b/>
          <w:sz w:val="22"/>
        </w:rPr>
        <w:t>6</w:t>
      </w:r>
      <w:r>
        <w:rPr>
          <w:b/>
          <w:spacing w:val="-6"/>
          <w:sz w:val="22"/>
        </w:rPr>
        <w:t> </w:t>
      </w:r>
      <w:r>
        <w:rPr>
          <w:b/>
          <w:sz w:val="22"/>
        </w:rPr>
        <w:t>Deskriptif</w:t>
      </w:r>
      <w:r>
        <w:rPr>
          <w:b/>
          <w:spacing w:val="-1"/>
          <w:sz w:val="22"/>
        </w:rPr>
        <w:t> </w:t>
      </w:r>
      <w:r>
        <w:rPr>
          <w:b/>
          <w:sz w:val="22"/>
        </w:rPr>
        <w:t>Variabel</w:t>
      </w:r>
      <w:r>
        <w:rPr>
          <w:b/>
          <w:spacing w:val="-2"/>
          <w:sz w:val="22"/>
        </w:rPr>
        <w:t> </w:t>
      </w:r>
      <w:r>
        <w:rPr>
          <w:b/>
          <w:sz w:val="22"/>
        </w:rPr>
        <w:t>Love</w:t>
      </w:r>
      <w:r>
        <w:rPr>
          <w:b/>
          <w:spacing w:val="-3"/>
          <w:sz w:val="22"/>
        </w:rPr>
        <w:t> </w:t>
      </w:r>
      <w:r>
        <w:rPr>
          <w:b/>
          <w:sz w:val="22"/>
        </w:rPr>
        <w:t>of</w:t>
      </w:r>
      <w:r>
        <w:rPr>
          <w:b/>
          <w:spacing w:val="-3"/>
          <w:sz w:val="22"/>
        </w:rPr>
        <w:t> </w:t>
      </w:r>
      <w:r>
        <w:rPr>
          <w:b/>
          <w:spacing w:val="-4"/>
          <w:sz w:val="22"/>
        </w:rPr>
        <w:t>Money</w:t>
      </w:r>
    </w:p>
    <w:p>
      <w:pPr>
        <w:pStyle w:val="BodyText"/>
        <w:spacing w:before="7"/>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2"/>
        <w:gridCol w:w="1019"/>
        <w:gridCol w:w="1021"/>
        <w:gridCol w:w="1026"/>
        <w:gridCol w:w="1022"/>
        <w:gridCol w:w="1024"/>
        <w:gridCol w:w="1783"/>
      </w:tblGrid>
      <w:tr>
        <w:trPr>
          <w:trHeight w:val="311" w:hRule="atLeast"/>
        </w:trPr>
        <w:tc>
          <w:tcPr>
            <w:tcW w:w="1042" w:type="dxa"/>
            <w:vMerge w:val="restart"/>
          </w:tcPr>
          <w:p>
            <w:pPr>
              <w:pStyle w:val="TableParagraph"/>
              <w:spacing w:line="240" w:lineRule="auto" w:before="199"/>
              <w:ind w:left="107"/>
              <w:jc w:val="left"/>
              <w:rPr>
                <w:b/>
                <w:sz w:val="20"/>
              </w:rPr>
            </w:pPr>
            <w:r>
              <w:rPr>
                <w:b/>
                <w:spacing w:val="-2"/>
                <w:sz w:val="20"/>
              </w:rPr>
              <w:t>Indikator</w:t>
            </w:r>
          </w:p>
        </w:tc>
        <w:tc>
          <w:tcPr>
            <w:tcW w:w="5112" w:type="dxa"/>
            <w:gridSpan w:val="5"/>
          </w:tcPr>
          <w:p>
            <w:pPr>
              <w:pStyle w:val="TableParagraph"/>
              <w:spacing w:line="240" w:lineRule="auto" w:before="38"/>
              <w:ind w:left="1672"/>
              <w:jc w:val="left"/>
              <w:rPr>
                <w:b/>
                <w:sz w:val="20"/>
              </w:rPr>
            </w:pPr>
            <w:r>
              <w:rPr>
                <w:b/>
                <w:sz w:val="20"/>
              </w:rPr>
              <w:t>Jawaban</w:t>
            </w:r>
            <w:r>
              <w:rPr>
                <w:b/>
                <w:spacing w:val="-6"/>
                <w:sz w:val="20"/>
              </w:rPr>
              <w:t> </w:t>
            </w:r>
            <w:r>
              <w:rPr>
                <w:b/>
                <w:spacing w:val="-2"/>
                <w:sz w:val="20"/>
              </w:rPr>
              <w:t>Responden</w:t>
            </w:r>
          </w:p>
        </w:tc>
        <w:tc>
          <w:tcPr>
            <w:tcW w:w="1783" w:type="dxa"/>
            <w:vMerge w:val="restart"/>
          </w:tcPr>
          <w:p>
            <w:pPr>
              <w:pStyle w:val="TableParagraph"/>
              <w:spacing w:line="240" w:lineRule="auto" w:before="199"/>
              <w:ind w:left="146"/>
              <w:jc w:val="left"/>
              <w:rPr>
                <w:b/>
                <w:sz w:val="20"/>
              </w:rPr>
            </w:pPr>
            <w:r>
              <w:rPr>
                <w:b/>
                <w:sz w:val="20"/>
              </w:rPr>
              <w:t>Rata-rata</w:t>
            </w:r>
            <w:r>
              <w:rPr>
                <w:b/>
                <w:spacing w:val="-6"/>
                <w:sz w:val="20"/>
              </w:rPr>
              <w:t> </w:t>
            </w:r>
            <w:r>
              <w:rPr>
                <w:b/>
                <w:spacing w:val="-2"/>
                <w:sz w:val="20"/>
              </w:rPr>
              <w:t>(</w:t>
            </w:r>
            <w:r>
              <w:rPr>
                <w:b/>
                <w:i/>
                <w:spacing w:val="-2"/>
                <w:sz w:val="20"/>
              </w:rPr>
              <w:t>mean</w:t>
            </w:r>
            <w:r>
              <w:rPr>
                <w:b/>
                <w:spacing w:val="-2"/>
                <w:sz w:val="20"/>
              </w:rPr>
              <w:t>)</w:t>
            </w:r>
          </w:p>
        </w:tc>
      </w:tr>
      <w:tr>
        <w:trPr>
          <w:trHeight w:val="311" w:hRule="atLeast"/>
        </w:trPr>
        <w:tc>
          <w:tcPr>
            <w:tcW w:w="1042" w:type="dxa"/>
            <w:vMerge/>
            <w:tcBorders>
              <w:top w:val="nil"/>
            </w:tcBorders>
          </w:tcPr>
          <w:p>
            <w:pPr>
              <w:rPr>
                <w:sz w:val="2"/>
                <w:szCs w:val="2"/>
              </w:rPr>
            </w:pPr>
          </w:p>
        </w:tc>
        <w:tc>
          <w:tcPr>
            <w:tcW w:w="1019" w:type="dxa"/>
          </w:tcPr>
          <w:p>
            <w:pPr>
              <w:pStyle w:val="TableParagraph"/>
              <w:spacing w:line="240" w:lineRule="auto" w:before="38"/>
              <w:ind w:left="21" w:right="15"/>
              <w:rPr>
                <w:b/>
                <w:sz w:val="20"/>
              </w:rPr>
            </w:pPr>
            <w:r>
              <w:rPr>
                <w:b/>
                <w:spacing w:val="-10"/>
                <w:sz w:val="20"/>
              </w:rPr>
              <w:t>1</w:t>
            </w:r>
          </w:p>
        </w:tc>
        <w:tc>
          <w:tcPr>
            <w:tcW w:w="1021" w:type="dxa"/>
          </w:tcPr>
          <w:p>
            <w:pPr>
              <w:pStyle w:val="TableParagraph"/>
              <w:spacing w:line="240" w:lineRule="auto" w:before="38"/>
              <w:ind w:right="6"/>
              <w:rPr>
                <w:b/>
                <w:sz w:val="20"/>
              </w:rPr>
            </w:pPr>
            <w:r>
              <w:rPr>
                <w:b/>
                <w:spacing w:val="-10"/>
                <w:sz w:val="20"/>
              </w:rPr>
              <w:t>2</w:t>
            </w:r>
          </w:p>
        </w:tc>
        <w:tc>
          <w:tcPr>
            <w:tcW w:w="1026" w:type="dxa"/>
          </w:tcPr>
          <w:p>
            <w:pPr>
              <w:pStyle w:val="TableParagraph"/>
              <w:spacing w:line="240" w:lineRule="auto" w:before="38"/>
              <w:ind w:left="1" w:right="1"/>
              <w:rPr>
                <w:b/>
                <w:sz w:val="20"/>
              </w:rPr>
            </w:pPr>
            <w:r>
              <w:rPr>
                <w:b/>
                <w:spacing w:val="-10"/>
                <w:sz w:val="20"/>
              </w:rPr>
              <w:t>3</w:t>
            </w:r>
          </w:p>
        </w:tc>
        <w:tc>
          <w:tcPr>
            <w:tcW w:w="1022" w:type="dxa"/>
          </w:tcPr>
          <w:p>
            <w:pPr>
              <w:pStyle w:val="TableParagraph"/>
              <w:spacing w:line="240" w:lineRule="auto" w:before="38"/>
              <w:ind w:left="4" w:right="5"/>
              <w:rPr>
                <w:b/>
                <w:sz w:val="20"/>
              </w:rPr>
            </w:pPr>
            <w:r>
              <w:rPr>
                <w:b/>
                <w:spacing w:val="-10"/>
                <w:sz w:val="20"/>
              </w:rPr>
              <w:t>4</w:t>
            </w:r>
          </w:p>
        </w:tc>
        <w:tc>
          <w:tcPr>
            <w:tcW w:w="1024" w:type="dxa"/>
          </w:tcPr>
          <w:p>
            <w:pPr>
              <w:pStyle w:val="TableParagraph"/>
              <w:spacing w:line="240" w:lineRule="auto" w:before="38"/>
              <w:ind w:left="2" w:right="3"/>
              <w:rPr>
                <w:b/>
                <w:sz w:val="20"/>
              </w:rPr>
            </w:pPr>
            <w:r>
              <w:rPr>
                <w:b/>
                <w:spacing w:val="-10"/>
                <w:sz w:val="20"/>
              </w:rPr>
              <w:t>5</w:t>
            </w:r>
          </w:p>
        </w:tc>
        <w:tc>
          <w:tcPr>
            <w:tcW w:w="1783" w:type="dxa"/>
            <w:vMerge/>
            <w:tcBorders>
              <w:top w:val="nil"/>
            </w:tcBorders>
          </w:tcPr>
          <w:p>
            <w:pPr>
              <w:rPr>
                <w:sz w:val="2"/>
                <w:szCs w:val="2"/>
              </w:rPr>
            </w:pPr>
          </w:p>
        </w:tc>
      </w:tr>
      <w:tr>
        <w:trPr>
          <w:trHeight w:val="311" w:hRule="atLeast"/>
        </w:trPr>
        <w:tc>
          <w:tcPr>
            <w:tcW w:w="1042" w:type="dxa"/>
          </w:tcPr>
          <w:p>
            <w:pPr>
              <w:pStyle w:val="TableParagraph"/>
              <w:spacing w:line="240" w:lineRule="auto" w:before="41"/>
              <w:ind w:left="10"/>
              <w:rPr>
                <w:b/>
                <w:sz w:val="20"/>
              </w:rPr>
            </w:pPr>
            <w:r>
              <w:rPr>
                <w:b/>
                <w:spacing w:val="-4"/>
                <w:sz w:val="20"/>
              </w:rPr>
              <w:t>X1.1</w:t>
            </w:r>
          </w:p>
        </w:tc>
        <w:tc>
          <w:tcPr>
            <w:tcW w:w="1019" w:type="dxa"/>
          </w:tcPr>
          <w:p>
            <w:pPr>
              <w:pStyle w:val="TableParagraph"/>
              <w:spacing w:line="240" w:lineRule="auto" w:before="36"/>
              <w:ind w:left="21" w:right="15"/>
              <w:rPr>
                <w:sz w:val="20"/>
              </w:rPr>
            </w:pPr>
            <w:r>
              <w:rPr>
                <w:spacing w:val="-10"/>
                <w:sz w:val="20"/>
              </w:rPr>
              <w:t>0</w:t>
            </w:r>
          </w:p>
        </w:tc>
        <w:tc>
          <w:tcPr>
            <w:tcW w:w="1021" w:type="dxa"/>
          </w:tcPr>
          <w:p>
            <w:pPr>
              <w:pStyle w:val="TableParagraph"/>
              <w:spacing w:line="240" w:lineRule="auto" w:before="36"/>
              <w:ind w:right="6"/>
              <w:rPr>
                <w:sz w:val="20"/>
              </w:rPr>
            </w:pPr>
            <w:r>
              <w:rPr>
                <w:spacing w:val="-10"/>
                <w:sz w:val="20"/>
              </w:rPr>
              <w:t>1</w:t>
            </w:r>
          </w:p>
        </w:tc>
        <w:tc>
          <w:tcPr>
            <w:tcW w:w="1026" w:type="dxa"/>
          </w:tcPr>
          <w:p>
            <w:pPr>
              <w:pStyle w:val="TableParagraph"/>
              <w:spacing w:line="240" w:lineRule="auto" w:before="36"/>
              <w:ind w:left="1"/>
              <w:rPr>
                <w:sz w:val="20"/>
              </w:rPr>
            </w:pPr>
            <w:r>
              <w:rPr>
                <w:spacing w:val="-5"/>
                <w:sz w:val="20"/>
              </w:rPr>
              <w:t>63</w:t>
            </w:r>
          </w:p>
        </w:tc>
        <w:tc>
          <w:tcPr>
            <w:tcW w:w="1022" w:type="dxa"/>
          </w:tcPr>
          <w:p>
            <w:pPr>
              <w:pStyle w:val="TableParagraph"/>
              <w:spacing w:line="240" w:lineRule="auto" w:before="36"/>
              <w:ind w:left="5" w:right="1"/>
              <w:rPr>
                <w:sz w:val="20"/>
              </w:rPr>
            </w:pPr>
            <w:r>
              <w:rPr>
                <w:spacing w:val="-5"/>
                <w:sz w:val="20"/>
              </w:rPr>
              <w:t>66</w:t>
            </w:r>
          </w:p>
        </w:tc>
        <w:tc>
          <w:tcPr>
            <w:tcW w:w="1024" w:type="dxa"/>
          </w:tcPr>
          <w:p>
            <w:pPr>
              <w:pStyle w:val="TableParagraph"/>
              <w:spacing w:line="240" w:lineRule="auto" w:before="36"/>
              <w:ind w:left="3" w:right="1"/>
              <w:rPr>
                <w:sz w:val="20"/>
              </w:rPr>
            </w:pPr>
            <w:r>
              <w:rPr>
                <w:spacing w:val="-5"/>
                <w:sz w:val="20"/>
              </w:rPr>
              <w:t>77</w:t>
            </w:r>
          </w:p>
        </w:tc>
        <w:tc>
          <w:tcPr>
            <w:tcW w:w="1783" w:type="dxa"/>
          </w:tcPr>
          <w:p>
            <w:pPr>
              <w:pStyle w:val="TableParagraph"/>
              <w:spacing w:line="240" w:lineRule="auto" w:before="36"/>
              <w:ind w:left="0" w:right="2"/>
              <w:rPr>
                <w:sz w:val="20"/>
              </w:rPr>
            </w:pPr>
            <w:r>
              <w:rPr>
                <w:spacing w:val="-4"/>
                <w:sz w:val="20"/>
              </w:rPr>
              <w:t>4.07</w:t>
            </w:r>
          </w:p>
        </w:tc>
      </w:tr>
      <w:tr>
        <w:trPr>
          <w:trHeight w:val="314" w:hRule="atLeast"/>
        </w:trPr>
        <w:tc>
          <w:tcPr>
            <w:tcW w:w="1042" w:type="dxa"/>
          </w:tcPr>
          <w:p>
            <w:pPr>
              <w:pStyle w:val="TableParagraph"/>
              <w:spacing w:line="240" w:lineRule="auto" w:before="41"/>
              <w:ind w:left="10"/>
              <w:rPr>
                <w:b/>
                <w:sz w:val="20"/>
              </w:rPr>
            </w:pPr>
            <w:r>
              <w:rPr>
                <w:b/>
                <w:spacing w:val="-4"/>
                <w:sz w:val="20"/>
              </w:rPr>
              <w:t>X1.2</w:t>
            </w:r>
          </w:p>
        </w:tc>
        <w:tc>
          <w:tcPr>
            <w:tcW w:w="1019" w:type="dxa"/>
          </w:tcPr>
          <w:p>
            <w:pPr>
              <w:pStyle w:val="TableParagraph"/>
              <w:spacing w:line="240" w:lineRule="auto" w:before="36"/>
              <w:ind w:left="21" w:right="15"/>
              <w:rPr>
                <w:sz w:val="20"/>
              </w:rPr>
            </w:pPr>
            <w:r>
              <w:rPr>
                <w:spacing w:val="-10"/>
                <w:sz w:val="20"/>
              </w:rPr>
              <w:t>0</w:t>
            </w:r>
          </w:p>
        </w:tc>
        <w:tc>
          <w:tcPr>
            <w:tcW w:w="1021" w:type="dxa"/>
          </w:tcPr>
          <w:p>
            <w:pPr>
              <w:pStyle w:val="TableParagraph"/>
              <w:spacing w:line="240" w:lineRule="auto" w:before="36"/>
              <w:ind w:right="6"/>
              <w:rPr>
                <w:sz w:val="20"/>
              </w:rPr>
            </w:pPr>
            <w:r>
              <w:rPr>
                <w:spacing w:val="-10"/>
                <w:sz w:val="20"/>
              </w:rPr>
              <w:t>9</w:t>
            </w:r>
          </w:p>
        </w:tc>
        <w:tc>
          <w:tcPr>
            <w:tcW w:w="1026" w:type="dxa"/>
          </w:tcPr>
          <w:p>
            <w:pPr>
              <w:pStyle w:val="TableParagraph"/>
              <w:spacing w:line="240" w:lineRule="auto" w:before="36"/>
              <w:ind w:left="1"/>
              <w:rPr>
                <w:sz w:val="20"/>
              </w:rPr>
            </w:pPr>
            <w:r>
              <w:rPr>
                <w:spacing w:val="-5"/>
                <w:sz w:val="20"/>
              </w:rPr>
              <w:t>72</w:t>
            </w:r>
          </w:p>
        </w:tc>
        <w:tc>
          <w:tcPr>
            <w:tcW w:w="1022" w:type="dxa"/>
          </w:tcPr>
          <w:p>
            <w:pPr>
              <w:pStyle w:val="TableParagraph"/>
              <w:spacing w:line="240" w:lineRule="auto" w:before="36"/>
              <w:ind w:left="5" w:right="1"/>
              <w:rPr>
                <w:sz w:val="20"/>
              </w:rPr>
            </w:pPr>
            <w:r>
              <w:rPr>
                <w:spacing w:val="-5"/>
                <w:sz w:val="20"/>
              </w:rPr>
              <w:t>18</w:t>
            </w:r>
          </w:p>
        </w:tc>
        <w:tc>
          <w:tcPr>
            <w:tcW w:w="1024" w:type="dxa"/>
          </w:tcPr>
          <w:p>
            <w:pPr>
              <w:pStyle w:val="TableParagraph"/>
              <w:spacing w:line="240" w:lineRule="auto" w:before="36"/>
              <w:ind w:left="3" w:right="1"/>
              <w:rPr>
                <w:sz w:val="20"/>
              </w:rPr>
            </w:pPr>
            <w:r>
              <w:rPr>
                <w:spacing w:val="-5"/>
                <w:sz w:val="20"/>
              </w:rPr>
              <w:t>108</w:t>
            </w:r>
          </w:p>
        </w:tc>
        <w:tc>
          <w:tcPr>
            <w:tcW w:w="1783" w:type="dxa"/>
          </w:tcPr>
          <w:p>
            <w:pPr>
              <w:pStyle w:val="TableParagraph"/>
              <w:spacing w:line="240" w:lineRule="auto" w:before="36"/>
              <w:ind w:left="0" w:right="2"/>
              <w:rPr>
                <w:sz w:val="20"/>
              </w:rPr>
            </w:pPr>
            <w:r>
              <w:rPr>
                <w:spacing w:val="-4"/>
                <w:sz w:val="20"/>
              </w:rPr>
              <w:t>4.09</w:t>
            </w:r>
          </w:p>
        </w:tc>
      </w:tr>
      <w:tr>
        <w:trPr>
          <w:trHeight w:val="311" w:hRule="atLeast"/>
        </w:trPr>
        <w:tc>
          <w:tcPr>
            <w:tcW w:w="1042" w:type="dxa"/>
          </w:tcPr>
          <w:p>
            <w:pPr>
              <w:pStyle w:val="TableParagraph"/>
              <w:spacing w:line="240" w:lineRule="auto" w:before="38"/>
              <w:ind w:left="10"/>
              <w:rPr>
                <w:b/>
                <w:sz w:val="20"/>
              </w:rPr>
            </w:pPr>
            <w:r>
              <w:rPr>
                <w:b/>
                <w:spacing w:val="-4"/>
                <w:sz w:val="20"/>
              </w:rPr>
              <w:t>X1.3</w:t>
            </w:r>
          </w:p>
        </w:tc>
        <w:tc>
          <w:tcPr>
            <w:tcW w:w="1019" w:type="dxa"/>
          </w:tcPr>
          <w:p>
            <w:pPr>
              <w:pStyle w:val="TableParagraph"/>
              <w:spacing w:line="240" w:lineRule="auto" w:before="34"/>
              <w:ind w:left="21" w:right="15"/>
              <w:rPr>
                <w:sz w:val="20"/>
              </w:rPr>
            </w:pPr>
            <w:r>
              <w:rPr>
                <w:spacing w:val="-10"/>
                <w:sz w:val="20"/>
              </w:rPr>
              <w:t>0</w:t>
            </w:r>
          </w:p>
        </w:tc>
        <w:tc>
          <w:tcPr>
            <w:tcW w:w="1021" w:type="dxa"/>
          </w:tcPr>
          <w:p>
            <w:pPr>
              <w:pStyle w:val="TableParagraph"/>
              <w:spacing w:line="240" w:lineRule="auto" w:before="34"/>
              <w:ind w:right="6"/>
              <w:rPr>
                <w:sz w:val="20"/>
              </w:rPr>
            </w:pPr>
            <w:r>
              <w:rPr>
                <w:spacing w:val="-10"/>
                <w:sz w:val="20"/>
              </w:rPr>
              <w:t>4</w:t>
            </w:r>
          </w:p>
        </w:tc>
        <w:tc>
          <w:tcPr>
            <w:tcW w:w="1026" w:type="dxa"/>
          </w:tcPr>
          <w:p>
            <w:pPr>
              <w:pStyle w:val="TableParagraph"/>
              <w:spacing w:line="240" w:lineRule="auto" w:before="34"/>
              <w:ind w:left="1"/>
              <w:rPr>
                <w:sz w:val="20"/>
              </w:rPr>
            </w:pPr>
            <w:r>
              <w:rPr>
                <w:spacing w:val="-5"/>
                <w:sz w:val="20"/>
              </w:rPr>
              <w:t>80</w:t>
            </w:r>
          </w:p>
        </w:tc>
        <w:tc>
          <w:tcPr>
            <w:tcW w:w="1022" w:type="dxa"/>
          </w:tcPr>
          <w:p>
            <w:pPr>
              <w:pStyle w:val="TableParagraph"/>
              <w:spacing w:line="240" w:lineRule="auto" w:before="34"/>
              <w:ind w:left="4" w:right="5"/>
              <w:rPr>
                <w:sz w:val="20"/>
              </w:rPr>
            </w:pPr>
            <w:r>
              <w:rPr>
                <w:spacing w:val="-10"/>
                <w:sz w:val="20"/>
              </w:rPr>
              <w:t>6</w:t>
            </w:r>
          </w:p>
        </w:tc>
        <w:tc>
          <w:tcPr>
            <w:tcW w:w="1024" w:type="dxa"/>
          </w:tcPr>
          <w:p>
            <w:pPr>
              <w:pStyle w:val="TableParagraph"/>
              <w:spacing w:line="240" w:lineRule="auto" w:before="34"/>
              <w:ind w:left="3" w:right="1"/>
              <w:rPr>
                <w:sz w:val="20"/>
              </w:rPr>
            </w:pPr>
            <w:r>
              <w:rPr>
                <w:spacing w:val="-5"/>
                <w:sz w:val="20"/>
              </w:rPr>
              <w:t>117</w:t>
            </w:r>
          </w:p>
        </w:tc>
        <w:tc>
          <w:tcPr>
            <w:tcW w:w="1783" w:type="dxa"/>
          </w:tcPr>
          <w:p>
            <w:pPr>
              <w:pStyle w:val="TableParagraph"/>
              <w:spacing w:line="240" w:lineRule="auto" w:before="34"/>
              <w:ind w:left="0" w:right="2"/>
              <w:rPr>
                <w:sz w:val="20"/>
              </w:rPr>
            </w:pPr>
            <w:r>
              <w:rPr>
                <w:spacing w:val="-4"/>
                <w:sz w:val="20"/>
              </w:rPr>
              <w:t>4.14</w:t>
            </w:r>
          </w:p>
        </w:tc>
      </w:tr>
      <w:tr>
        <w:trPr>
          <w:trHeight w:val="311" w:hRule="atLeast"/>
        </w:trPr>
        <w:tc>
          <w:tcPr>
            <w:tcW w:w="1042" w:type="dxa"/>
          </w:tcPr>
          <w:p>
            <w:pPr>
              <w:pStyle w:val="TableParagraph"/>
              <w:spacing w:line="240" w:lineRule="auto" w:before="38"/>
              <w:ind w:left="10"/>
              <w:rPr>
                <w:b/>
                <w:sz w:val="20"/>
              </w:rPr>
            </w:pPr>
            <w:r>
              <w:rPr>
                <w:b/>
                <w:spacing w:val="-4"/>
                <w:sz w:val="20"/>
              </w:rPr>
              <w:t>X1.4</w:t>
            </w:r>
          </w:p>
        </w:tc>
        <w:tc>
          <w:tcPr>
            <w:tcW w:w="1019" w:type="dxa"/>
          </w:tcPr>
          <w:p>
            <w:pPr>
              <w:pStyle w:val="TableParagraph"/>
              <w:spacing w:line="240" w:lineRule="auto" w:before="34"/>
              <w:ind w:left="21" w:right="15"/>
              <w:rPr>
                <w:sz w:val="20"/>
              </w:rPr>
            </w:pPr>
            <w:r>
              <w:rPr>
                <w:spacing w:val="-10"/>
                <w:sz w:val="20"/>
              </w:rPr>
              <w:t>0</w:t>
            </w:r>
          </w:p>
        </w:tc>
        <w:tc>
          <w:tcPr>
            <w:tcW w:w="1021" w:type="dxa"/>
          </w:tcPr>
          <w:p>
            <w:pPr>
              <w:pStyle w:val="TableParagraph"/>
              <w:spacing w:line="240" w:lineRule="auto" w:before="34"/>
              <w:ind w:right="6"/>
              <w:rPr>
                <w:sz w:val="20"/>
              </w:rPr>
            </w:pPr>
            <w:r>
              <w:rPr>
                <w:spacing w:val="-10"/>
                <w:sz w:val="20"/>
              </w:rPr>
              <w:t>6</w:t>
            </w:r>
          </w:p>
        </w:tc>
        <w:tc>
          <w:tcPr>
            <w:tcW w:w="1026" w:type="dxa"/>
          </w:tcPr>
          <w:p>
            <w:pPr>
              <w:pStyle w:val="TableParagraph"/>
              <w:spacing w:line="240" w:lineRule="auto" w:before="34"/>
              <w:ind w:left="1"/>
              <w:rPr>
                <w:sz w:val="20"/>
              </w:rPr>
            </w:pPr>
            <w:r>
              <w:rPr>
                <w:spacing w:val="-5"/>
                <w:sz w:val="20"/>
              </w:rPr>
              <w:t>71</w:t>
            </w:r>
          </w:p>
        </w:tc>
        <w:tc>
          <w:tcPr>
            <w:tcW w:w="1022" w:type="dxa"/>
          </w:tcPr>
          <w:p>
            <w:pPr>
              <w:pStyle w:val="TableParagraph"/>
              <w:spacing w:line="240" w:lineRule="auto" w:before="34"/>
              <w:ind w:left="5" w:right="1"/>
              <w:rPr>
                <w:sz w:val="20"/>
              </w:rPr>
            </w:pPr>
            <w:r>
              <w:rPr>
                <w:spacing w:val="-5"/>
                <w:sz w:val="20"/>
              </w:rPr>
              <w:t>20</w:t>
            </w:r>
          </w:p>
        </w:tc>
        <w:tc>
          <w:tcPr>
            <w:tcW w:w="1024" w:type="dxa"/>
          </w:tcPr>
          <w:p>
            <w:pPr>
              <w:pStyle w:val="TableParagraph"/>
              <w:spacing w:line="240" w:lineRule="auto" w:before="34"/>
              <w:ind w:left="3" w:right="1"/>
              <w:rPr>
                <w:sz w:val="20"/>
              </w:rPr>
            </w:pPr>
            <w:r>
              <w:rPr>
                <w:spacing w:val="-5"/>
                <w:sz w:val="20"/>
              </w:rPr>
              <w:t>110</w:t>
            </w:r>
          </w:p>
        </w:tc>
        <w:tc>
          <w:tcPr>
            <w:tcW w:w="1783" w:type="dxa"/>
          </w:tcPr>
          <w:p>
            <w:pPr>
              <w:pStyle w:val="TableParagraph"/>
              <w:spacing w:line="240" w:lineRule="auto" w:before="34"/>
              <w:ind w:left="0" w:right="2"/>
              <w:rPr>
                <w:sz w:val="20"/>
              </w:rPr>
            </w:pPr>
            <w:r>
              <w:rPr>
                <w:spacing w:val="-4"/>
                <w:sz w:val="20"/>
              </w:rPr>
              <w:t>4.13</w:t>
            </w:r>
          </w:p>
        </w:tc>
      </w:tr>
      <w:tr>
        <w:trPr>
          <w:trHeight w:val="311" w:hRule="atLeast"/>
        </w:trPr>
        <w:tc>
          <w:tcPr>
            <w:tcW w:w="1042" w:type="dxa"/>
          </w:tcPr>
          <w:p>
            <w:pPr>
              <w:pStyle w:val="TableParagraph"/>
              <w:spacing w:line="240" w:lineRule="auto" w:before="38"/>
              <w:ind w:left="10"/>
              <w:rPr>
                <w:b/>
                <w:sz w:val="20"/>
              </w:rPr>
            </w:pPr>
            <w:r>
              <w:rPr>
                <w:b/>
                <w:spacing w:val="-4"/>
                <w:sz w:val="20"/>
              </w:rPr>
              <w:t>X1.5</w:t>
            </w:r>
          </w:p>
        </w:tc>
        <w:tc>
          <w:tcPr>
            <w:tcW w:w="1019" w:type="dxa"/>
          </w:tcPr>
          <w:p>
            <w:pPr>
              <w:pStyle w:val="TableParagraph"/>
              <w:spacing w:line="240" w:lineRule="auto" w:before="34"/>
              <w:ind w:left="21" w:right="15"/>
              <w:rPr>
                <w:sz w:val="20"/>
              </w:rPr>
            </w:pPr>
            <w:r>
              <w:rPr>
                <w:spacing w:val="-10"/>
                <w:sz w:val="20"/>
              </w:rPr>
              <w:t>0</w:t>
            </w:r>
          </w:p>
        </w:tc>
        <w:tc>
          <w:tcPr>
            <w:tcW w:w="1021" w:type="dxa"/>
          </w:tcPr>
          <w:p>
            <w:pPr>
              <w:pStyle w:val="TableParagraph"/>
              <w:spacing w:line="240" w:lineRule="auto" w:before="34"/>
              <w:rPr>
                <w:sz w:val="20"/>
              </w:rPr>
            </w:pPr>
            <w:r>
              <w:rPr>
                <w:spacing w:val="-5"/>
                <w:sz w:val="20"/>
              </w:rPr>
              <w:t>58</w:t>
            </w:r>
          </w:p>
        </w:tc>
        <w:tc>
          <w:tcPr>
            <w:tcW w:w="1026" w:type="dxa"/>
          </w:tcPr>
          <w:p>
            <w:pPr>
              <w:pStyle w:val="TableParagraph"/>
              <w:spacing w:line="240" w:lineRule="auto" w:before="34"/>
              <w:ind w:left="1"/>
              <w:rPr>
                <w:sz w:val="20"/>
              </w:rPr>
            </w:pPr>
            <w:r>
              <w:rPr>
                <w:spacing w:val="-5"/>
                <w:sz w:val="20"/>
              </w:rPr>
              <w:t>19</w:t>
            </w:r>
          </w:p>
        </w:tc>
        <w:tc>
          <w:tcPr>
            <w:tcW w:w="1022" w:type="dxa"/>
          </w:tcPr>
          <w:p>
            <w:pPr>
              <w:pStyle w:val="TableParagraph"/>
              <w:spacing w:line="240" w:lineRule="auto" w:before="34"/>
              <w:ind w:left="5" w:right="1"/>
              <w:rPr>
                <w:sz w:val="20"/>
              </w:rPr>
            </w:pPr>
            <w:r>
              <w:rPr>
                <w:spacing w:val="-5"/>
                <w:sz w:val="20"/>
              </w:rPr>
              <w:t>45</w:t>
            </w:r>
          </w:p>
        </w:tc>
        <w:tc>
          <w:tcPr>
            <w:tcW w:w="1024" w:type="dxa"/>
          </w:tcPr>
          <w:p>
            <w:pPr>
              <w:pStyle w:val="TableParagraph"/>
              <w:spacing w:line="240" w:lineRule="auto" w:before="34"/>
              <w:ind w:left="3" w:right="1"/>
              <w:rPr>
                <w:sz w:val="20"/>
              </w:rPr>
            </w:pPr>
            <w:r>
              <w:rPr>
                <w:spacing w:val="-5"/>
                <w:sz w:val="20"/>
              </w:rPr>
              <w:t>85</w:t>
            </w:r>
          </w:p>
        </w:tc>
        <w:tc>
          <w:tcPr>
            <w:tcW w:w="1783" w:type="dxa"/>
          </w:tcPr>
          <w:p>
            <w:pPr>
              <w:pStyle w:val="TableParagraph"/>
              <w:spacing w:line="240" w:lineRule="auto" w:before="34"/>
              <w:ind w:left="0" w:right="2"/>
              <w:rPr>
                <w:sz w:val="20"/>
              </w:rPr>
            </w:pPr>
            <w:r>
              <w:rPr>
                <w:spacing w:val="-4"/>
                <w:sz w:val="20"/>
              </w:rPr>
              <w:t>3.75</w:t>
            </w:r>
          </w:p>
        </w:tc>
      </w:tr>
      <w:tr>
        <w:trPr>
          <w:trHeight w:val="311" w:hRule="atLeast"/>
        </w:trPr>
        <w:tc>
          <w:tcPr>
            <w:tcW w:w="1042" w:type="dxa"/>
          </w:tcPr>
          <w:p>
            <w:pPr>
              <w:pStyle w:val="TableParagraph"/>
              <w:spacing w:line="240" w:lineRule="auto" w:before="38"/>
              <w:ind w:left="10"/>
              <w:rPr>
                <w:b/>
                <w:sz w:val="20"/>
              </w:rPr>
            </w:pPr>
            <w:r>
              <w:rPr>
                <w:b/>
                <w:spacing w:val="-4"/>
                <w:sz w:val="20"/>
              </w:rPr>
              <w:t>X1.6</w:t>
            </w:r>
          </w:p>
        </w:tc>
        <w:tc>
          <w:tcPr>
            <w:tcW w:w="1019" w:type="dxa"/>
          </w:tcPr>
          <w:p>
            <w:pPr>
              <w:pStyle w:val="TableParagraph"/>
              <w:spacing w:line="240" w:lineRule="auto" w:before="34"/>
              <w:ind w:left="21" w:right="15"/>
              <w:rPr>
                <w:sz w:val="20"/>
              </w:rPr>
            </w:pPr>
            <w:r>
              <w:rPr>
                <w:spacing w:val="-10"/>
                <w:sz w:val="20"/>
              </w:rPr>
              <w:t>0</w:t>
            </w:r>
          </w:p>
        </w:tc>
        <w:tc>
          <w:tcPr>
            <w:tcW w:w="1021" w:type="dxa"/>
          </w:tcPr>
          <w:p>
            <w:pPr>
              <w:pStyle w:val="TableParagraph"/>
              <w:spacing w:line="240" w:lineRule="auto" w:before="34"/>
              <w:ind w:right="6"/>
              <w:rPr>
                <w:sz w:val="20"/>
              </w:rPr>
            </w:pPr>
            <w:r>
              <w:rPr>
                <w:spacing w:val="-10"/>
                <w:sz w:val="20"/>
              </w:rPr>
              <w:t>1</w:t>
            </w:r>
          </w:p>
        </w:tc>
        <w:tc>
          <w:tcPr>
            <w:tcW w:w="1026" w:type="dxa"/>
          </w:tcPr>
          <w:p>
            <w:pPr>
              <w:pStyle w:val="TableParagraph"/>
              <w:spacing w:line="240" w:lineRule="auto" w:before="34"/>
              <w:ind w:left="1"/>
              <w:rPr>
                <w:sz w:val="20"/>
              </w:rPr>
            </w:pPr>
            <w:r>
              <w:rPr>
                <w:spacing w:val="-5"/>
                <w:sz w:val="20"/>
              </w:rPr>
              <w:t>50</w:t>
            </w:r>
          </w:p>
        </w:tc>
        <w:tc>
          <w:tcPr>
            <w:tcW w:w="1022" w:type="dxa"/>
          </w:tcPr>
          <w:p>
            <w:pPr>
              <w:pStyle w:val="TableParagraph"/>
              <w:spacing w:line="240" w:lineRule="auto" w:before="34"/>
              <w:ind w:left="5" w:right="1"/>
              <w:rPr>
                <w:sz w:val="20"/>
              </w:rPr>
            </w:pPr>
            <w:r>
              <w:rPr>
                <w:spacing w:val="-5"/>
                <w:sz w:val="20"/>
              </w:rPr>
              <w:t>30</w:t>
            </w:r>
          </w:p>
        </w:tc>
        <w:tc>
          <w:tcPr>
            <w:tcW w:w="1024" w:type="dxa"/>
          </w:tcPr>
          <w:p>
            <w:pPr>
              <w:pStyle w:val="TableParagraph"/>
              <w:spacing w:line="240" w:lineRule="auto" w:before="34"/>
              <w:ind w:left="3" w:right="1"/>
              <w:rPr>
                <w:sz w:val="20"/>
              </w:rPr>
            </w:pPr>
            <w:r>
              <w:rPr>
                <w:spacing w:val="-5"/>
                <w:sz w:val="20"/>
              </w:rPr>
              <w:t>126</w:t>
            </w:r>
          </w:p>
        </w:tc>
        <w:tc>
          <w:tcPr>
            <w:tcW w:w="1783" w:type="dxa"/>
          </w:tcPr>
          <w:p>
            <w:pPr>
              <w:pStyle w:val="TableParagraph"/>
              <w:spacing w:line="240" w:lineRule="auto" w:before="34"/>
              <w:ind w:left="0" w:right="2"/>
              <w:rPr>
                <w:sz w:val="20"/>
              </w:rPr>
            </w:pPr>
            <w:r>
              <w:rPr>
                <w:spacing w:val="-4"/>
                <w:sz w:val="20"/>
              </w:rPr>
              <w:t>4.36</w:t>
            </w:r>
          </w:p>
        </w:tc>
      </w:tr>
      <w:tr>
        <w:trPr>
          <w:trHeight w:val="311" w:hRule="atLeast"/>
        </w:trPr>
        <w:tc>
          <w:tcPr>
            <w:tcW w:w="1042" w:type="dxa"/>
          </w:tcPr>
          <w:p>
            <w:pPr>
              <w:pStyle w:val="TableParagraph"/>
              <w:spacing w:line="240" w:lineRule="auto" w:before="41"/>
              <w:ind w:left="10"/>
              <w:rPr>
                <w:b/>
                <w:sz w:val="20"/>
              </w:rPr>
            </w:pPr>
            <w:r>
              <w:rPr>
                <w:b/>
                <w:spacing w:val="-4"/>
                <w:sz w:val="20"/>
              </w:rPr>
              <w:t>X1.7</w:t>
            </w:r>
          </w:p>
        </w:tc>
        <w:tc>
          <w:tcPr>
            <w:tcW w:w="1019" w:type="dxa"/>
          </w:tcPr>
          <w:p>
            <w:pPr>
              <w:pStyle w:val="TableParagraph"/>
              <w:spacing w:line="240" w:lineRule="auto" w:before="36"/>
              <w:ind w:left="21" w:right="15"/>
              <w:rPr>
                <w:sz w:val="20"/>
              </w:rPr>
            </w:pPr>
            <w:r>
              <w:rPr>
                <w:spacing w:val="-10"/>
                <w:sz w:val="20"/>
              </w:rPr>
              <w:t>0</w:t>
            </w:r>
          </w:p>
        </w:tc>
        <w:tc>
          <w:tcPr>
            <w:tcW w:w="1021" w:type="dxa"/>
          </w:tcPr>
          <w:p>
            <w:pPr>
              <w:pStyle w:val="TableParagraph"/>
              <w:spacing w:line="240" w:lineRule="auto" w:before="36"/>
              <w:ind w:right="6"/>
              <w:rPr>
                <w:sz w:val="20"/>
              </w:rPr>
            </w:pPr>
            <w:r>
              <w:rPr>
                <w:spacing w:val="-10"/>
                <w:sz w:val="20"/>
              </w:rPr>
              <w:t>1</w:t>
            </w:r>
          </w:p>
        </w:tc>
        <w:tc>
          <w:tcPr>
            <w:tcW w:w="1026" w:type="dxa"/>
          </w:tcPr>
          <w:p>
            <w:pPr>
              <w:pStyle w:val="TableParagraph"/>
              <w:spacing w:line="240" w:lineRule="auto" w:before="36"/>
              <w:ind w:left="1"/>
              <w:rPr>
                <w:sz w:val="20"/>
              </w:rPr>
            </w:pPr>
            <w:r>
              <w:rPr>
                <w:spacing w:val="-5"/>
                <w:sz w:val="20"/>
              </w:rPr>
              <w:t>46</w:t>
            </w:r>
          </w:p>
        </w:tc>
        <w:tc>
          <w:tcPr>
            <w:tcW w:w="1022" w:type="dxa"/>
          </w:tcPr>
          <w:p>
            <w:pPr>
              <w:pStyle w:val="TableParagraph"/>
              <w:spacing w:line="240" w:lineRule="auto" w:before="36"/>
              <w:ind w:left="5" w:right="1"/>
              <w:rPr>
                <w:sz w:val="20"/>
              </w:rPr>
            </w:pPr>
            <w:r>
              <w:rPr>
                <w:spacing w:val="-5"/>
                <w:sz w:val="20"/>
              </w:rPr>
              <w:t>46</w:t>
            </w:r>
          </w:p>
        </w:tc>
        <w:tc>
          <w:tcPr>
            <w:tcW w:w="1024" w:type="dxa"/>
          </w:tcPr>
          <w:p>
            <w:pPr>
              <w:pStyle w:val="TableParagraph"/>
              <w:spacing w:line="240" w:lineRule="auto" w:before="36"/>
              <w:ind w:left="3" w:right="1"/>
              <w:rPr>
                <w:sz w:val="20"/>
              </w:rPr>
            </w:pPr>
            <w:r>
              <w:rPr>
                <w:spacing w:val="-5"/>
                <w:sz w:val="20"/>
              </w:rPr>
              <w:t>114</w:t>
            </w:r>
          </w:p>
        </w:tc>
        <w:tc>
          <w:tcPr>
            <w:tcW w:w="1783" w:type="dxa"/>
          </w:tcPr>
          <w:p>
            <w:pPr>
              <w:pStyle w:val="TableParagraph"/>
              <w:spacing w:line="240" w:lineRule="auto" w:before="36"/>
              <w:ind w:left="0" w:right="2"/>
              <w:rPr>
                <w:sz w:val="20"/>
              </w:rPr>
            </w:pPr>
            <w:r>
              <w:rPr>
                <w:spacing w:val="-4"/>
                <w:sz w:val="20"/>
              </w:rPr>
              <w:t>4.32</w:t>
            </w:r>
          </w:p>
        </w:tc>
      </w:tr>
      <w:tr>
        <w:trPr>
          <w:trHeight w:val="314" w:hRule="atLeast"/>
        </w:trPr>
        <w:tc>
          <w:tcPr>
            <w:tcW w:w="1042" w:type="dxa"/>
          </w:tcPr>
          <w:p>
            <w:pPr>
              <w:pStyle w:val="TableParagraph"/>
              <w:spacing w:line="240" w:lineRule="auto" w:before="41"/>
              <w:ind w:left="10"/>
              <w:rPr>
                <w:b/>
                <w:sz w:val="20"/>
              </w:rPr>
            </w:pPr>
            <w:r>
              <w:rPr>
                <w:b/>
                <w:spacing w:val="-4"/>
                <w:sz w:val="20"/>
              </w:rPr>
              <w:t>X1.8</w:t>
            </w:r>
          </w:p>
        </w:tc>
        <w:tc>
          <w:tcPr>
            <w:tcW w:w="1019" w:type="dxa"/>
          </w:tcPr>
          <w:p>
            <w:pPr>
              <w:pStyle w:val="TableParagraph"/>
              <w:spacing w:line="240" w:lineRule="auto" w:before="36"/>
              <w:ind w:left="21" w:right="15"/>
              <w:rPr>
                <w:sz w:val="20"/>
              </w:rPr>
            </w:pPr>
            <w:r>
              <w:rPr>
                <w:spacing w:val="-10"/>
                <w:sz w:val="20"/>
              </w:rPr>
              <w:t>0</w:t>
            </w:r>
          </w:p>
        </w:tc>
        <w:tc>
          <w:tcPr>
            <w:tcW w:w="1021" w:type="dxa"/>
          </w:tcPr>
          <w:p>
            <w:pPr>
              <w:pStyle w:val="TableParagraph"/>
              <w:spacing w:line="240" w:lineRule="auto" w:before="36"/>
              <w:ind w:right="6"/>
              <w:rPr>
                <w:sz w:val="20"/>
              </w:rPr>
            </w:pPr>
            <w:r>
              <w:rPr>
                <w:spacing w:val="-10"/>
                <w:sz w:val="20"/>
              </w:rPr>
              <w:t>3</w:t>
            </w:r>
          </w:p>
        </w:tc>
        <w:tc>
          <w:tcPr>
            <w:tcW w:w="1026" w:type="dxa"/>
          </w:tcPr>
          <w:p>
            <w:pPr>
              <w:pStyle w:val="TableParagraph"/>
              <w:spacing w:line="240" w:lineRule="auto" w:before="36"/>
              <w:ind w:left="1"/>
              <w:rPr>
                <w:sz w:val="20"/>
              </w:rPr>
            </w:pPr>
            <w:r>
              <w:rPr>
                <w:spacing w:val="-5"/>
                <w:sz w:val="20"/>
              </w:rPr>
              <w:t>55</w:t>
            </w:r>
          </w:p>
        </w:tc>
        <w:tc>
          <w:tcPr>
            <w:tcW w:w="1022" w:type="dxa"/>
          </w:tcPr>
          <w:p>
            <w:pPr>
              <w:pStyle w:val="TableParagraph"/>
              <w:spacing w:line="240" w:lineRule="auto" w:before="36"/>
              <w:ind w:left="5" w:right="1"/>
              <w:rPr>
                <w:sz w:val="20"/>
              </w:rPr>
            </w:pPr>
            <w:r>
              <w:rPr>
                <w:spacing w:val="-5"/>
                <w:sz w:val="20"/>
              </w:rPr>
              <w:t>41</w:t>
            </w:r>
          </w:p>
        </w:tc>
        <w:tc>
          <w:tcPr>
            <w:tcW w:w="1024" w:type="dxa"/>
          </w:tcPr>
          <w:p>
            <w:pPr>
              <w:pStyle w:val="TableParagraph"/>
              <w:spacing w:line="240" w:lineRule="auto" w:before="36"/>
              <w:ind w:left="3" w:right="1"/>
              <w:rPr>
                <w:sz w:val="20"/>
              </w:rPr>
            </w:pPr>
            <w:r>
              <w:rPr>
                <w:spacing w:val="-5"/>
                <w:sz w:val="20"/>
              </w:rPr>
              <w:t>108</w:t>
            </w:r>
          </w:p>
        </w:tc>
        <w:tc>
          <w:tcPr>
            <w:tcW w:w="1783" w:type="dxa"/>
          </w:tcPr>
          <w:p>
            <w:pPr>
              <w:pStyle w:val="TableParagraph"/>
              <w:spacing w:line="240" w:lineRule="auto" w:before="36"/>
              <w:ind w:left="0" w:right="2"/>
              <w:rPr>
                <w:sz w:val="20"/>
              </w:rPr>
            </w:pPr>
            <w:r>
              <w:rPr>
                <w:spacing w:val="-4"/>
                <w:sz w:val="20"/>
              </w:rPr>
              <w:t>4.23</w:t>
            </w:r>
          </w:p>
        </w:tc>
      </w:tr>
      <w:tr>
        <w:trPr>
          <w:trHeight w:val="311" w:hRule="atLeast"/>
        </w:trPr>
        <w:tc>
          <w:tcPr>
            <w:tcW w:w="1042" w:type="dxa"/>
          </w:tcPr>
          <w:p>
            <w:pPr>
              <w:pStyle w:val="TableParagraph"/>
              <w:spacing w:line="240" w:lineRule="auto" w:before="38"/>
              <w:ind w:left="10"/>
              <w:rPr>
                <w:b/>
                <w:sz w:val="20"/>
              </w:rPr>
            </w:pPr>
            <w:r>
              <w:rPr>
                <w:b/>
                <w:spacing w:val="-4"/>
                <w:sz w:val="20"/>
              </w:rPr>
              <w:t>X1.9</w:t>
            </w:r>
          </w:p>
        </w:tc>
        <w:tc>
          <w:tcPr>
            <w:tcW w:w="1019" w:type="dxa"/>
          </w:tcPr>
          <w:p>
            <w:pPr>
              <w:pStyle w:val="TableParagraph"/>
              <w:spacing w:line="240" w:lineRule="auto" w:before="34"/>
              <w:ind w:left="21" w:right="15"/>
              <w:rPr>
                <w:sz w:val="20"/>
              </w:rPr>
            </w:pPr>
            <w:r>
              <w:rPr>
                <w:spacing w:val="-10"/>
                <w:sz w:val="20"/>
              </w:rPr>
              <w:t>0</w:t>
            </w:r>
          </w:p>
        </w:tc>
        <w:tc>
          <w:tcPr>
            <w:tcW w:w="1021" w:type="dxa"/>
          </w:tcPr>
          <w:p>
            <w:pPr>
              <w:pStyle w:val="TableParagraph"/>
              <w:spacing w:line="240" w:lineRule="auto" w:before="34"/>
              <w:ind w:right="6"/>
              <w:rPr>
                <w:sz w:val="20"/>
              </w:rPr>
            </w:pPr>
            <w:r>
              <w:rPr>
                <w:spacing w:val="-10"/>
                <w:sz w:val="20"/>
              </w:rPr>
              <w:t>0</w:t>
            </w:r>
          </w:p>
        </w:tc>
        <w:tc>
          <w:tcPr>
            <w:tcW w:w="1026" w:type="dxa"/>
          </w:tcPr>
          <w:p>
            <w:pPr>
              <w:pStyle w:val="TableParagraph"/>
              <w:spacing w:line="240" w:lineRule="auto" w:before="34"/>
              <w:ind w:left="1"/>
              <w:rPr>
                <w:sz w:val="20"/>
              </w:rPr>
            </w:pPr>
            <w:r>
              <w:rPr>
                <w:spacing w:val="-5"/>
                <w:sz w:val="20"/>
              </w:rPr>
              <w:t>39</w:t>
            </w:r>
          </w:p>
        </w:tc>
        <w:tc>
          <w:tcPr>
            <w:tcW w:w="1022" w:type="dxa"/>
          </w:tcPr>
          <w:p>
            <w:pPr>
              <w:pStyle w:val="TableParagraph"/>
              <w:spacing w:line="240" w:lineRule="auto" w:before="34"/>
              <w:ind w:left="5" w:right="1"/>
              <w:rPr>
                <w:sz w:val="20"/>
              </w:rPr>
            </w:pPr>
            <w:r>
              <w:rPr>
                <w:spacing w:val="-5"/>
                <w:sz w:val="20"/>
              </w:rPr>
              <w:t>59</w:t>
            </w:r>
          </w:p>
        </w:tc>
        <w:tc>
          <w:tcPr>
            <w:tcW w:w="1024" w:type="dxa"/>
          </w:tcPr>
          <w:p>
            <w:pPr>
              <w:pStyle w:val="TableParagraph"/>
              <w:spacing w:line="240" w:lineRule="auto" w:before="34"/>
              <w:ind w:left="3" w:right="1"/>
              <w:rPr>
                <w:sz w:val="20"/>
              </w:rPr>
            </w:pPr>
            <w:r>
              <w:rPr>
                <w:spacing w:val="-5"/>
                <w:sz w:val="20"/>
              </w:rPr>
              <w:t>109</w:t>
            </w:r>
          </w:p>
        </w:tc>
        <w:tc>
          <w:tcPr>
            <w:tcW w:w="1783" w:type="dxa"/>
          </w:tcPr>
          <w:p>
            <w:pPr>
              <w:pStyle w:val="TableParagraph"/>
              <w:spacing w:line="240" w:lineRule="auto" w:before="34"/>
              <w:ind w:left="0" w:right="2"/>
              <w:rPr>
                <w:sz w:val="20"/>
              </w:rPr>
            </w:pPr>
            <w:r>
              <w:rPr>
                <w:spacing w:val="-4"/>
                <w:sz w:val="20"/>
              </w:rPr>
              <w:t>4.34</w:t>
            </w:r>
          </w:p>
        </w:tc>
      </w:tr>
      <w:tr>
        <w:trPr>
          <w:trHeight w:val="311" w:hRule="atLeast"/>
        </w:trPr>
        <w:tc>
          <w:tcPr>
            <w:tcW w:w="1042" w:type="dxa"/>
          </w:tcPr>
          <w:p>
            <w:pPr>
              <w:pStyle w:val="TableParagraph"/>
              <w:spacing w:line="240" w:lineRule="auto" w:before="38"/>
              <w:ind w:left="10" w:right="1"/>
              <w:rPr>
                <w:b/>
                <w:sz w:val="20"/>
              </w:rPr>
            </w:pPr>
            <w:r>
              <w:rPr>
                <w:b/>
                <w:spacing w:val="-2"/>
                <w:sz w:val="20"/>
              </w:rPr>
              <w:t>X1.10</w:t>
            </w:r>
          </w:p>
        </w:tc>
        <w:tc>
          <w:tcPr>
            <w:tcW w:w="1019" w:type="dxa"/>
          </w:tcPr>
          <w:p>
            <w:pPr>
              <w:pStyle w:val="TableParagraph"/>
              <w:spacing w:line="240" w:lineRule="auto" w:before="34"/>
              <w:ind w:left="21" w:right="15"/>
              <w:rPr>
                <w:sz w:val="20"/>
              </w:rPr>
            </w:pPr>
            <w:r>
              <w:rPr>
                <w:spacing w:val="-10"/>
                <w:sz w:val="20"/>
              </w:rPr>
              <w:t>0</w:t>
            </w:r>
          </w:p>
        </w:tc>
        <w:tc>
          <w:tcPr>
            <w:tcW w:w="1021" w:type="dxa"/>
          </w:tcPr>
          <w:p>
            <w:pPr>
              <w:pStyle w:val="TableParagraph"/>
              <w:spacing w:line="240" w:lineRule="auto" w:before="34"/>
              <w:ind w:right="6"/>
              <w:rPr>
                <w:sz w:val="20"/>
              </w:rPr>
            </w:pPr>
            <w:r>
              <w:rPr>
                <w:spacing w:val="-10"/>
                <w:sz w:val="20"/>
              </w:rPr>
              <w:t>1</w:t>
            </w:r>
          </w:p>
        </w:tc>
        <w:tc>
          <w:tcPr>
            <w:tcW w:w="1026" w:type="dxa"/>
          </w:tcPr>
          <w:p>
            <w:pPr>
              <w:pStyle w:val="TableParagraph"/>
              <w:spacing w:line="240" w:lineRule="auto" w:before="34"/>
              <w:ind w:left="1"/>
              <w:rPr>
                <w:sz w:val="20"/>
              </w:rPr>
            </w:pPr>
            <w:r>
              <w:rPr>
                <w:spacing w:val="-5"/>
                <w:sz w:val="20"/>
              </w:rPr>
              <w:t>39</w:t>
            </w:r>
          </w:p>
        </w:tc>
        <w:tc>
          <w:tcPr>
            <w:tcW w:w="1022" w:type="dxa"/>
          </w:tcPr>
          <w:p>
            <w:pPr>
              <w:pStyle w:val="TableParagraph"/>
              <w:spacing w:line="240" w:lineRule="auto" w:before="34"/>
              <w:ind w:left="5" w:right="1"/>
              <w:rPr>
                <w:sz w:val="20"/>
              </w:rPr>
            </w:pPr>
            <w:r>
              <w:rPr>
                <w:spacing w:val="-5"/>
                <w:sz w:val="20"/>
              </w:rPr>
              <w:t>18</w:t>
            </w:r>
          </w:p>
        </w:tc>
        <w:tc>
          <w:tcPr>
            <w:tcW w:w="1024" w:type="dxa"/>
          </w:tcPr>
          <w:p>
            <w:pPr>
              <w:pStyle w:val="TableParagraph"/>
              <w:spacing w:line="240" w:lineRule="auto" w:before="34"/>
              <w:ind w:left="3" w:right="1"/>
              <w:rPr>
                <w:sz w:val="20"/>
              </w:rPr>
            </w:pPr>
            <w:r>
              <w:rPr>
                <w:spacing w:val="-5"/>
                <w:sz w:val="20"/>
              </w:rPr>
              <w:t>149</w:t>
            </w:r>
          </w:p>
        </w:tc>
        <w:tc>
          <w:tcPr>
            <w:tcW w:w="1783" w:type="dxa"/>
          </w:tcPr>
          <w:p>
            <w:pPr>
              <w:pStyle w:val="TableParagraph"/>
              <w:spacing w:line="240" w:lineRule="auto" w:before="34"/>
              <w:ind w:left="0" w:right="2"/>
              <w:rPr>
                <w:sz w:val="20"/>
              </w:rPr>
            </w:pPr>
            <w:r>
              <w:rPr>
                <w:spacing w:val="-4"/>
                <w:sz w:val="20"/>
              </w:rPr>
              <w:t>4.52</w:t>
            </w:r>
          </w:p>
        </w:tc>
      </w:tr>
    </w:tbl>
    <w:p>
      <w:pPr>
        <w:spacing w:before="0"/>
        <w:ind w:left="568" w:right="0" w:firstLine="0"/>
        <w:jc w:val="left"/>
        <w:rPr>
          <w:i/>
          <w:sz w:val="20"/>
        </w:rPr>
      </w:pPr>
      <w:r>
        <w:rPr>
          <w:i/>
          <w:sz w:val="20"/>
        </w:rPr>
        <w:t>Sumber</w:t>
      </w:r>
      <w:r>
        <w:rPr>
          <w:i/>
          <w:spacing w:val="-4"/>
          <w:sz w:val="20"/>
        </w:rPr>
        <w:t> </w:t>
      </w:r>
      <w:r>
        <w:rPr>
          <w:i/>
          <w:sz w:val="20"/>
        </w:rPr>
        <w:t>:</w:t>
      </w:r>
      <w:r>
        <w:rPr>
          <w:i/>
          <w:spacing w:val="-1"/>
          <w:sz w:val="20"/>
        </w:rPr>
        <w:t> </w:t>
      </w:r>
      <w:r>
        <w:rPr>
          <w:i/>
          <w:sz w:val="20"/>
        </w:rPr>
        <w:t>Data</w:t>
      </w:r>
      <w:r>
        <w:rPr>
          <w:i/>
          <w:spacing w:val="-1"/>
          <w:sz w:val="20"/>
        </w:rPr>
        <w:t> </w:t>
      </w:r>
      <w:r>
        <w:rPr>
          <w:i/>
          <w:spacing w:val="-2"/>
          <w:sz w:val="20"/>
        </w:rPr>
        <w:t>Diolah,2025</w:t>
      </w:r>
    </w:p>
    <w:p>
      <w:pPr>
        <w:pStyle w:val="BodyText"/>
        <w:rPr>
          <w:i/>
          <w:sz w:val="20"/>
        </w:rPr>
      </w:pPr>
    </w:p>
    <w:p>
      <w:pPr>
        <w:pStyle w:val="BodyText"/>
        <w:spacing w:before="9"/>
        <w:rPr>
          <w:i/>
          <w:sz w:val="20"/>
        </w:rPr>
      </w:pPr>
    </w:p>
    <w:p>
      <w:pPr>
        <w:pStyle w:val="BodyText"/>
        <w:spacing w:line="480" w:lineRule="auto"/>
        <w:ind w:left="568" w:right="421" w:firstLine="720"/>
        <w:jc w:val="both"/>
      </w:pPr>
      <w:r>
        <w:rPr/>
        <w:t>Dilihat dari tabel diatas, hasil analisis statistik deskriptif dari butir pernyataan pertama (X1.1) menyatakan nilai rata-rata (</w:t>
      </w:r>
      <w:r>
        <w:rPr>
          <w:i/>
        </w:rPr>
        <w:t>mean</w:t>
      </w:r>
      <w:r>
        <w:rPr/>
        <w:t>) 4,07 dapat disimpulkan bahwa rata-rata wajib pajak menganggap uang merupakan hal yang baik. Hasil analisis statistik deskriptif dari butir pernyataan kedua (X1.2) menyatakan nilai rata-rata (</w:t>
      </w:r>
      <w:r>
        <w:rPr>
          <w:i/>
        </w:rPr>
        <w:t>mean</w:t>
      </w:r>
      <w:r>
        <w:rPr/>
        <w:t>) 4,09 yang berarti rata-rata wajib pajak menganggap uang adalah akar dari segala kejahatan. Hasil analisis statistik deskriptif</w:t>
      </w:r>
      <w:r>
        <w:rPr>
          <w:spacing w:val="31"/>
        </w:rPr>
        <w:t> </w:t>
      </w:r>
      <w:r>
        <w:rPr/>
        <w:t>dari</w:t>
      </w:r>
      <w:r>
        <w:rPr>
          <w:spacing w:val="34"/>
        </w:rPr>
        <w:t> </w:t>
      </w:r>
      <w:r>
        <w:rPr/>
        <w:t>butir</w:t>
      </w:r>
      <w:r>
        <w:rPr>
          <w:spacing w:val="34"/>
        </w:rPr>
        <w:t> </w:t>
      </w:r>
      <w:r>
        <w:rPr/>
        <w:t>pernyataan</w:t>
      </w:r>
      <w:r>
        <w:rPr>
          <w:spacing w:val="33"/>
        </w:rPr>
        <w:t> </w:t>
      </w:r>
      <w:r>
        <w:rPr/>
        <w:t>ketiga</w:t>
      </w:r>
      <w:r>
        <w:rPr>
          <w:spacing w:val="33"/>
        </w:rPr>
        <w:t> </w:t>
      </w:r>
      <w:r>
        <w:rPr/>
        <w:t>(X1.3)</w:t>
      </w:r>
      <w:r>
        <w:rPr>
          <w:spacing w:val="34"/>
        </w:rPr>
        <w:t> </w:t>
      </w:r>
      <w:r>
        <w:rPr/>
        <w:t>menyatakan</w:t>
      </w:r>
      <w:r>
        <w:rPr>
          <w:spacing w:val="33"/>
        </w:rPr>
        <w:t> </w:t>
      </w:r>
      <w:r>
        <w:rPr/>
        <w:t>nilai</w:t>
      </w:r>
      <w:r>
        <w:rPr>
          <w:spacing w:val="35"/>
        </w:rPr>
        <w:t> </w:t>
      </w:r>
      <w:r>
        <w:rPr/>
        <w:t>rata-rata</w:t>
      </w:r>
      <w:r>
        <w:rPr>
          <w:spacing w:val="36"/>
        </w:rPr>
        <w:t> </w:t>
      </w:r>
      <w:r>
        <w:rPr>
          <w:spacing w:val="-2"/>
        </w:rPr>
        <w:t>(</w:t>
      </w:r>
      <w:r>
        <w:rPr>
          <w:i/>
          <w:spacing w:val="-2"/>
        </w:rPr>
        <w:t>mean</w:t>
      </w:r>
      <w:r>
        <w:rPr>
          <w:spacing w:val="-2"/>
        </w:rPr>
        <w:t>)</w:t>
      </w:r>
    </w:p>
    <w:p>
      <w:pPr>
        <w:pStyle w:val="BodyText"/>
        <w:spacing w:after="0" w:line="480" w:lineRule="auto"/>
        <w:jc w:val="both"/>
        <w:sectPr>
          <w:headerReference w:type="default" r:id="rId109"/>
          <w:footerReference w:type="default" r:id="rId110"/>
          <w:pgSz w:w="11910" w:h="16840"/>
          <w:pgMar w:header="761" w:footer="0" w:top="1920" w:bottom="280" w:left="1700" w:right="1275"/>
        </w:sectPr>
      </w:pPr>
    </w:p>
    <w:p>
      <w:pPr>
        <w:pStyle w:val="BodyText"/>
        <w:spacing w:before="45"/>
      </w:pPr>
    </w:p>
    <w:p>
      <w:pPr>
        <w:pStyle w:val="BodyText"/>
        <w:spacing w:line="480" w:lineRule="auto" w:before="1"/>
        <w:ind w:left="568" w:right="421"/>
        <w:jc w:val="both"/>
      </w:pPr>
      <w:r>
        <w:rPr/>
        <w:t>4,14</w:t>
      </w:r>
      <w:r>
        <w:rPr>
          <w:spacing w:val="-3"/>
        </w:rPr>
        <w:t> </w:t>
      </w:r>
      <w:r>
        <w:rPr/>
        <w:t>yang</w:t>
      </w:r>
      <w:r>
        <w:rPr>
          <w:spacing w:val="-7"/>
        </w:rPr>
        <w:t> </w:t>
      </w:r>
      <w:r>
        <w:rPr/>
        <w:t>dapat</w:t>
      </w:r>
      <w:r>
        <w:rPr>
          <w:spacing w:val="-4"/>
        </w:rPr>
        <w:t> </w:t>
      </w:r>
      <w:r>
        <w:rPr/>
        <w:t>disimpulkan</w:t>
      </w:r>
      <w:r>
        <w:rPr>
          <w:spacing w:val="-4"/>
        </w:rPr>
        <w:t> </w:t>
      </w:r>
      <w:r>
        <w:rPr/>
        <w:t>bahwa</w:t>
      </w:r>
      <w:r>
        <w:rPr>
          <w:spacing w:val="-6"/>
        </w:rPr>
        <w:t> </w:t>
      </w:r>
      <w:r>
        <w:rPr/>
        <w:t>rata-rata</w:t>
      </w:r>
      <w:r>
        <w:rPr>
          <w:spacing w:val="-4"/>
        </w:rPr>
        <w:t> </w:t>
      </w:r>
      <w:r>
        <w:rPr/>
        <w:t>uang</w:t>
      </w:r>
      <w:r>
        <w:rPr>
          <w:spacing w:val="-4"/>
        </w:rPr>
        <w:t> </w:t>
      </w:r>
      <w:r>
        <w:rPr/>
        <w:t>melambangkan</w:t>
      </w:r>
      <w:r>
        <w:rPr>
          <w:spacing w:val="-4"/>
        </w:rPr>
        <w:t> </w:t>
      </w:r>
      <w:r>
        <w:rPr/>
        <w:t>pencapaian</w:t>
      </w:r>
      <w:r>
        <w:rPr>
          <w:spacing w:val="-4"/>
        </w:rPr>
        <w:t> </w:t>
      </w:r>
      <w:r>
        <w:rPr/>
        <w:t>dari wajib</w:t>
      </w:r>
      <w:r>
        <w:rPr>
          <w:spacing w:val="-4"/>
        </w:rPr>
        <w:t> </w:t>
      </w:r>
      <w:r>
        <w:rPr/>
        <w:t>pajak.</w:t>
      </w:r>
      <w:r>
        <w:rPr>
          <w:spacing w:val="-2"/>
        </w:rPr>
        <w:t> </w:t>
      </w:r>
      <w:r>
        <w:rPr/>
        <w:t>Hasil</w:t>
      </w:r>
      <w:r>
        <w:rPr>
          <w:spacing w:val="-4"/>
        </w:rPr>
        <w:t> </w:t>
      </w:r>
      <w:r>
        <w:rPr/>
        <w:t>analisis</w:t>
      </w:r>
      <w:r>
        <w:rPr>
          <w:spacing w:val="-4"/>
        </w:rPr>
        <w:t> </w:t>
      </w:r>
      <w:r>
        <w:rPr/>
        <w:t>statistik</w:t>
      </w:r>
      <w:r>
        <w:rPr>
          <w:spacing w:val="-2"/>
        </w:rPr>
        <w:t> </w:t>
      </w:r>
      <w:r>
        <w:rPr/>
        <w:t>deskriptif</w:t>
      </w:r>
      <w:r>
        <w:rPr>
          <w:spacing w:val="-4"/>
        </w:rPr>
        <w:t> </w:t>
      </w:r>
      <w:r>
        <w:rPr/>
        <w:t>dari</w:t>
      </w:r>
      <w:r>
        <w:rPr>
          <w:spacing w:val="-3"/>
        </w:rPr>
        <w:t> </w:t>
      </w:r>
      <w:r>
        <w:rPr/>
        <w:t>butir</w:t>
      </w:r>
      <w:r>
        <w:rPr>
          <w:spacing w:val="-4"/>
        </w:rPr>
        <w:t> </w:t>
      </w:r>
      <w:r>
        <w:rPr/>
        <w:t>pernyataan</w:t>
      </w:r>
      <w:r>
        <w:rPr>
          <w:spacing w:val="-4"/>
        </w:rPr>
        <w:t> </w:t>
      </w:r>
      <w:r>
        <w:rPr/>
        <w:t>keempat (X1.4) menyatakan nilai rata-rata (</w:t>
      </w:r>
      <w:r>
        <w:rPr>
          <w:i/>
        </w:rPr>
        <w:t>mean</w:t>
      </w:r>
      <w:r>
        <w:rPr/>
        <w:t>) 4,13 disimpulkan bahwa rata-rata wajib pajak menganggap uang dapat membuat wajib pajak dihormati di masyarakat. Hasil analisis statistik deskriptif dari butir pernyataan kelima (X1.5) menyatakan nilai rata-rata (</w:t>
      </w:r>
      <w:r>
        <w:rPr>
          <w:i/>
        </w:rPr>
        <w:t>mean</w:t>
      </w:r>
      <w:r>
        <w:rPr/>
        <w:t>) 3,75 yang dapat disimpulkan bahwa rata-rata wajib pajak dapat mengelola uang dengan sangat baik.</w:t>
      </w:r>
    </w:p>
    <w:p>
      <w:pPr>
        <w:pStyle w:val="BodyText"/>
        <w:spacing w:line="480" w:lineRule="auto" w:before="243"/>
        <w:ind w:left="568" w:right="421" w:firstLine="720"/>
        <w:jc w:val="both"/>
      </w:pPr>
      <w:r>
        <w:rPr/>
        <w:t>Berdasarkan hasil analisis statistik deskriptif pernyataan keenam (X1.6) menyatakan nilai rata-rata (</w:t>
      </w:r>
      <w:r>
        <w:rPr>
          <w:i/>
        </w:rPr>
        <w:t>mean</w:t>
      </w:r>
      <w:r>
        <w:rPr/>
        <w:t>) 4,36 yang dapat disimpulkan bahwa rata-rata wjiab pajak menganggap uang dapat memberi kewenangan dan kebebasan. Hasil analisis statistik deskriptif pernyataan ketujuh (X1.7) menyatakan nilai rata-rata (</w:t>
      </w:r>
      <w:r>
        <w:rPr>
          <w:i/>
        </w:rPr>
        <w:t>mean</w:t>
      </w:r>
      <w:r>
        <w:rPr/>
        <w:t>)</w:t>
      </w:r>
      <w:r>
        <w:rPr>
          <w:spacing w:val="-15"/>
        </w:rPr>
        <w:t> </w:t>
      </w:r>
      <w:r>
        <w:rPr/>
        <w:t>4,32</w:t>
      </w:r>
      <w:r>
        <w:rPr>
          <w:spacing w:val="-12"/>
        </w:rPr>
        <w:t> </w:t>
      </w:r>
      <w:r>
        <w:rPr/>
        <w:t>yang</w:t>
      </w:r>
      <w:r>
        <w:rPr>
          <w:spacing w:val="-15"/>
        </w:rPr>
        <w:t> </w:t>
      </w:r>
      <w:r>
        <w:rPr/>
        <w:t>dapat</w:t>
      </w:r>
      <w:r>
        <w:rPr>
          <w:spacing w:val="-14"/>
        </w:rPr>
        <w:t> </w:t>
      </w:r>
      <w:r>
        <w:rPr/>
        <w:t>disimpulkan</w:t>
      </w:r>
      <w:r>
        <w:rPr>
          <w:spacing w:val="-14"/>
        </w:rPr>
        <w:t> </w:t>
      </w:r>
      <w:r>
        <w:rPr/>
        <w:t>bahwa</w:t>
      </w:r>
      <w:r>
        <w:rPr>
          <w:spacing w:val="-15"/>
        </w:rPr>
        <w:t> </w:t>
      </w:r>
      <w:r>
        <w:rPr/>
        <w:t>rata-rata</w:t>
      </w:r>
      <w:r>
        <w:rPr>
          <w:spacing w:val="-15"/>
        </w:rPr>
        <w:t> </w:t>
      </w:r>
      <w:r>
        <w:rPr/>
        <w:t>wajib</w:t>
      </w:r>
      <w:r>
        <w:rPr>
          <w:spacing w:val="-13"/>
        </w:rPr>
        <w:t> </w:t>
      </w:r>
      <w:r>
        <w:rPr/>
        <w:t>pajak</w:t>
      </w:r>
      <w:r>
        <w:rPr>
          <w:spacing w:val="-15"/>
        </w:rPr>
        <w:t> </w:t>
      </w:r>
      <w:r>
        <w:rPr/>
        <w:t>menganggap</w:t>
      </w:r>
      <w:r>
        <w:rPr>
          <w:spacing w:val="-14"/>
        </w:rPr>
        <w:t> </w:t>
      </w:r>
      <w:r>
        <w:rPr/>
        <w:t>uang sebagai faktor penting dalam kehidupan kita. Hasil analisis statistik deskriptif pernyataan kedelapan (X1.8) menyatakan nilai rata-rata (</w:t>
      </w:r>
      <w:r>
        <w:rPr>
          <w:i/>
        </w:rPr>
        <w:t>mean</w:t>
      </w:r>
      <w:r>
        <w:rPr/>
        <w:t>) 4,23 yang dapat disimpulkan bahwa rata-rata wajib pajak menganggap uang sebagai simbol kesuksesan. Hasil analisis statistik deskriptif pernyataan kesembilan (X1.9) menyatakan nilai rata-rata (</w:t>
      </w:r>
      <w:r>
        <w:rPr>
          <w:i/>
        </w:rPr>
        <w:t>mean</w:t>
      </w:r>
      <w:r>
        <w:rPr/>
        <w:t>) 4,34 yang dapat disimpulkan bahwa rata-rata wajib pajak termotivasi untuk bekerja keras demi uang. Hasil analisis statistik deskriptif pernyataan kesepuluh (X1.10) menyatakan nilai rata-rata (</w:t>
      </w:r>
      <w:r>
        <w:rPr>
          <w:i/>
        </w:rPr>
        <w:t>mean</w:t>
      </w:r>
      <w:r>
        <w:rPr/>
        <w:t>) 4,52 yang dapat disimpulkan bahwa rata-rata wajib pajak menganggap hidup lebih menyenangkan jika menjadi kaya.</w:t>
      </w:r>
    </w:p>
    <w:p>
      <w:pPr>
        <w:pStyle w:val="BodyText"/>
        <w:spacing w:after="0" w:line="480" w:lineRule="auto"/>
        <w:jc w:val="both"/>
        <w:sectPr>
          <w:headerReference w:type="default" r:id="rId111"/>
          <w:footerReference w:type="default" r:id="rId112"/>
          <w:pgSz w:w="11910" w:h="16840"/>
          <w:pgMar w:header="761" w:footer="0" w:top="1920" w:bottom="280" w:left="1700" w:right="1275"/>
        </w:sectPr>
      </w:pPr>
    </w:p>
    <w:p>
      <w:pPr>
        <w:pStyle w:val="BodyText"/>
        <w:spacing w:before="50"/>
      </w:pPr>
    </w:p>
    <w:p>
      <w:pPr>
        <w:pStyle w:val="Heading5"/>
        <w:numPr>
          <w:ilvl w:val="2"/>
          <w:numId w:val="46"/>
        </w:numPr>
        <w:tabs>
          <w:tab w:pos="1194" w:val="left" w:leader="none"/>
        </w:tabs>
        <w:spacing w:line="240" w:lineRule="auto" w:before="0" w:after="0"/>
        <w:ind w:left="1194" w:right="0" w:hanging="626"/>
        <w:jc w:val="left"/>
      </w:pPr>
      <w:bookmarkStart w:name="_bookmark74" w:id="75"/>
      <w:bookmarkEnd w:id="75"/>
      <w:r>
        <w:rPr/>
        <w:t>Analisis</w:t>
      </w:r>
      <w:r>
        <w:rPr>
          <w:spacing w:val="-2"/>
        </w:rPr>
        <w:t> </w:t>
      </w:r>
      <w:r>
        <w:rPr/>
        <w:t>Deskriptif</w:t>
      </w:r>
      <w:r>
        <w:rPr>
          <w:spacing w:val="-2"/>
        </w:rPr>
        <w:t> </w:t>
      </w:r>
      <w:r>
        <w:rPr/>
        <w:t>Variabel</w:t>
      </w:r>
      <w:r>
        <w:rPr>
          <w:spacing w:val="-2"/>
        </w:rPr>
        <w:t> </w:t>
      </w:r>
      <w:r>
        <w:rPr/>
        <w:t>Moral</w:t>
      </w:r>
      <w:r>
        <w:rPr>
          <w:spacing w:val="-1"/>
        </w:rPr>
        <w:t> </w:t>
      </w:r>
      <w:r>
        <w:rPr/>
        <w:t>Pajak</w:t>
      </w:r>
      <w:r>
        <w:rPr>
          <w:spacing w:val="-2"/>
        </w:rPr>
        <w:t> </w:t>
      </w:r>
      <w:r>
        <w:rPr>
          <w:spacing w:val="-4"/>
        </w:rPr>
        <w:t>(X2)</w:t>
      </w:r>
    </w:p>
    <w:p>
      <w:pPr>
        <w:pStyle w:val="BodyText"/>
        <w:spacing w:before="36"/>
        <w:rPr>
          <w:b/>
        </w:rPr>
      </w:pPr>
    </w:p>
    <w:p>
      <w:pPr>
        <w:pStyle w:val="BodyText"/>
        <w:spacing w:line="480" w:lineRule="auto" w:before="1"/>
        <w:ind w:left="568" w:right="424" w:firstLine="720"/>
        <w:jc w:val="both"/>
      </w:pPr>
      <w:r>
        <w:rPr/>
        <w:t>Moral pajak merupakan nilai, norma, dan aturan perpajakan yang dipraktikkan oleh wajib pajak kendaraan bermotor yang muncul dari dalam diri untuk</w:t>
      </w:r>
      <w:r>
        <w:rPr>
          <w:spacing w:val="-5"/>
        </w:rPr>
        <w:t> </w:t>
      </w:r>
      <w:r>
        <w:rPr/>
        <w:t>memenuhi</w:t>
      </w:r>
      <w:r>
        <w:rPr>
          <w:spacing w:val="-5"/>
        </w:rPr>
        <w:t> </w:t>
      </w:r>
      <w:r>
        <w:rPr/>
        <w:t>kewajiban</w:t>
      </w:r>
      <w:r>
        <w:rPr>
          <w:spacing w:val="-5"/>
        </w:rPr>
        <w:t> </w:t>
      </w:r>
      <w:r>
        <w:rPr/>
        <w:t>perpajakannya.</w:t>
      </w:r>
      <w:r>
        <w:rPr>
          <w:spacing w:val="-5"/>
        </w:rPr>
        <w:t> </w:t>
      </w:r>
      <w:r>
        <w:rPr/>
        <w:t>Variabel</w:t>
      </w:r>
      <w:r>
        <w:rPr>
          <w:spacing w:val="-5"/>
        </w:rPr>
        <w:t> </w:t>
      </w:r>
      <w:r>
        <w:rPr/>
        <w:t>ini</w:t>
      </w:r>
      <w:r>
        <w:rPr>
          <w:spacing w:val="-5"/>
        </w:rPr>
        <w:t> </w:t>
      </w:r>
      <w:r>
        <w:rPr/>
        <w:t>memiliki</w:t>
      </w:r>
      <w:r>
        <w:rPr>
          <w:spacing w:val="-5"/>
        </w:rPr>
        <w:t> </w:t>
      </w:r>
      <w:r>
        <w:rPr/>
        <w:t>3</w:t>
      </w:r>
      <w:r>
        <w:rPr>
          <w:spacing w:val="-8"/>
        </w:rPr>
        <w:t> </w:t>
      </w:r>
      <w:r>
        <w:rPr/>
        <w:t>indikator</w:t>
      </w:r>
      <w:r>
        <w:rPr>
          <w:spacing w:val="-4"/>
        </w:rPr>
        <w:t> </w:t>
      </w:r>
      <w:r>
        <w:rPr/>
        <w:t>yang dituangkan</w:t>
      </w:r>
      <w:r>
        <w:rPr>
          <w:spacing w:val="-14"/>
        </w:rPr>
        <w:t> </w:t>
      </w:r>
      <w:r>
        <w:rPr/>
        <w:t>dalam</w:t>
      </w:r>
      <w:r>
        <w:rPr>
          <w:spacing w:val="-14"/>
        </w:rPr>
        <w:t> </w:t>
      </w:r>
      <w:r>
        <w:rPr/>
        <w:t>3</w:t>
      </w:r>
      <w:r>
        <w:rPr>
          <w:spacing w:val="-14"/>
        </w:rPr>
        <w:t> </w:t>
      </w:r>
      <w:r>
        <w:rPr/>
        <w:t>butir</w:t>
      </w:r>
      <w:r>
        <w:rPr>
          <w:spacing w:val="-12"/>
        </w:rPr>
        <w:t> </w:t>
      </w:r>
      <w:r>
        <w:rPr/>
        <w:t>pernyataan.</w:t>
      </w:r>
      <w:r>
        <w:rPr>
          <w:spacing w:val="-14"/>
        </w:rPr>
        <w:t> </w:t>
      </w:r>
      <w:r>
        <w:rPr/>
        <w:t>Hasil</w:t>
      </w:r>
      <w:r>
        <w:rPr>
          <w:spacing w:val="-13"/>
        </w:rPr>
        <w:t> </w:t>
      </w:r>
      <w:r>
        <w:rPr/>
        <w:t>analisis</w:t>
      </w:r>
      <w:r>
        <w:rPr>
          <w:spacing w:val="-13"/>
        </w:rPr>
        <w:t> </w:t>
      </w:r>
      <w:r>
        <w:rPr/>
        <w:t>deskriptif</w:t>
      </w:r>
      <w:r>
        <w:rPr>
          <w:spacing w:val="-15"/>
        </w:rPr>
        <w:t> </w:t>
      </w:r>
      <w:r>
        <w:rPr/>
        <w:t>moral</w:t>
      </w:r>
      <w:r>
        <w:rPr>
          <w:spacing w:val="-14"/>
        </w:rPr>
        <w:t> </w:t>
      </w:r>
      <w:r>
        <w:rPr/>
        <w:t>pajak</w:t>
      </w:r>
      <w:r>
        <w:rPr>
          <w:spacing w:val="-12"/>
        </w:rPr>
        <w:t> </w:t>
      </w:r>
      <w:r>
        <w:rPr/>
        <w:t>disajikan dalam bentuk tabel berikut ini, yang berisi jawaban responden dan nilai rata-rata </w:t>
      </w:r>
      <w:r>
        <w:rPr>
          <w:spacing w:val="-2"/>
        </w:rPr>
        <w:t>(</w:t>
      </w:r>
      <w:r>
        <w:rPr>
          <w:i/>
          <w:spacing w:val="-2"/>
        </w:rPr>
        <w:t>mean</w:t>
      </w:r>
      <w:r>
        <w:rPr>
          <w:spacing w:val="-2"/>
        </w:rPr>
        <w:t>).</w:t>
      </w:r>
    </w:p>
    <w:p>
      <w:pPr>
        <w:spacing w:before="165"/>
        <w:ind w:left="568" w:right="0" w:firstLine="0"/>
        <w:jc w:val="left"/>
        <w:rPr>
          <w:b/>
          <w:sz w:val="22"/>
        </w:rPr>
      </w:pPr>
      <w:bookmarkStart w:name="_bookmark75" w:id="76"/>
      <w:bookmarkEnd w:id="76"/>
      <w:r>
        <w:rPr/>
      </w:r>
      <w:r>
        <w:rPr>
          <w:b/>
          <w:sz w:val="22"/>
        </w:rPr>
        <w:t>Tabel</w:t>
      </w:r>
      <w:r>
        <w:rPr>
          <w:b/>
          <w:spacing w:val="-3"/>
          <w:sz w:val="22"/>
        </w:rPr>
        <w:t> </w:t>
      </w:r>
      <w:r>
        <w:rPr>
          <w:b/>
          <w:sz w:val="22"/>
        </w:rPr>
        <w:t>4.</w:t>
      </w:r>
      <w:r>
        <w:rPr>
          <w:b/>
          <w:spacing w:val="-3"/>
          <w:sz w:val="22"/>
        </w:rPr>
        <w:t> </w:t>
      </w:r>
      <w:r>
        <w:rPr>
          <w:b/>
          <w:sz w:val="22"/>
        </w:rPr>
        <w:t>7</w:t>
      </w:r>
      <w:r>
        <w:rPr>
          <w:b/>
          <w:spacing w:val="-6"/>
          <w:sz w:val="22"/>
        </w:rPr>
        <w:t> </w:t>
      </w:r>
      <w:r>
        <w:rPr>
          <w:b/>
          <w:sz w:val="22"/>
        </w:rPr>
        <w:t>Deskriptif</w:t>
      </w:r>
      <w:r>
        <w:rPr>
          <w:b/>
          <w:spacing w:val="-1"/>
          <w:sz w:val="22"/>
        </w:rPr>
        <w:t> </w:t>
      </w:r>
      <w:r>
        <w:rPr>
          <w:b/>
          <w:sz w:val="22"/>
        </w:rPr>
        <w:t>Variabel</w:t>
      </w:r>
      <w:r>
        <w:rPr>
          <w:b/>
          <w:spacing w:val="-5"/>
          <w:sz w:val="22"/>
        </w:rPr>
        <w:t> </w:t>
      </w:r>
      <w:r>
        <w:rPr>
          <w:b/>
          <w:sz w:val="22"/>
        </w:rPr>
        <w:t>Moral</w:t>
      </w:r>
      <w:r>
        <w:rPr>
          <w:b/>
          <w:spacing w:val="-5"/>
          <w:sz w:val="22"/>
        </w:rPr>
        <w:t> </w:t>
      </w:r>
      <w:r>
        <w:rPr>
          <w:b/>
          <w:spacing w:val="-4"/>
          <w:sz w:val="22"/>
        </w:rPr>
        <w:t>Pajak</w:t>
      </w:r>
    </w:p>
    <w:p>
      <w:pPr>
        <w:pStyle w:val="BodyText"/>
        <w:spacing w:before="7"/>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9"/>
        <w:gridCol w:w="1020"/>
        <w:gridCol w:w="1019"/>
        <w:gridCol w:w="1019"/>
        <w:gridCol w:w="1019"/>
        <w:gridCol w:w="1019"/>
        <w:gridCol w:w="1788"/>
      </w:tblGrid>
      <w:tr>
        <w:trPr>
          <w:trHeight w:val="311" w:hRule="atLeast"/>
        </w:trPr>
        <w:tc>
          <w:tcPr>
            <w:tcW w:w="1039" w:type="dxa"/>
            <w:vMerge w:val="restart"/>
          </w:tcPr>
          <w:p>
            <w:pPr>
              <w:pStyle w:val="TableParagraph"/>
              <w:spacing w:line="240" w:lineRule="auto" w:before="199"/>
              <w:ind w:left="107"/>
              <w:jc w:val="left"/>
              <w:rPr>
                <w:b/>
                <w:sz w:val="20"/>
              </w:rPr>
            </w:pPr>
            <w:r>
              <w:rPr>
                <w:b/>
                <w:spacing w:val="-2"/>
                <w:sz w:val="20"/>
              </w:rPr>
              <w:t>Indikator</w:t>
            </w:r>
          </w:p>
        </w:tc>
        <w:tc>
          <w:tcPr>
            <w:tcW w:w="5096" w:type="dxa"/>
            <w:gridSpan w:val="5"/>
          </w:tcPr>
          <w:p>
            <w:pPr>
              <w:pStyle w:val="TableParagraph"/>
              <w:spacing w:line="240" w:lineRule="auto" w:before="38"/>
              <w:ind w:left="1668"/>
              <w:jc w:val="left"/>
              <w:rPr>
                <w:b/>
                <w:sz w:val="20"/>
              </w:rPr>
            </w:pPr>
            <w:r>
              <w:rPr>
                <w:b/>
                <w:sz w:val="20"/>
              </w:rPr>
              <w:t>Jawaban</w:t>
            </w:r>
            <w:r>
              <w:rPr>
                <w:b/>
                <w:spacing w:val="-6"/>
                <w:sz w:val="20"/>
              </w:rPr>
              <w:t> </w:t>
            </w:r>
            <w:r>
              <w:rPr>
                <w:b/>
                <w:spacing w:val="-2"/>
                <w:sz w:val="20"/>
              </w:rPr>
              <w:t>Responden</w:t>
            </w:r>
          </w:p>
        </w:tc>
        <w:tc>
          <w:tcPr>
            <w:tcW w:w="1788" w:type="dxa"/>
            <w:vMerge w:val="restart"/>
          </w:tcPr>
          <w:p>
            <w:pPr>
              <w:pStyle w:val="TableParagraph"/>
              <w:spacing w:line="240" w:lineRule="auto" w:before="199"/>
              <w:ind w:left="163"/>
              <w:jc w:val="left"/>
              <w:rPr>
                <w:b/>
                <w:sz w:val="20"/>
              </w:rPr>
            </w:pPr>
            <w:r>
              <w:rPr>
                <w:b/>
                <w:sz w:val="20"/>
              </w:rPr>
              <w:t>Rata-rata</w:t>
            </w:r>
            <w:r>
              <w:rPr>
                <w:b/>
                <w:spacing w:val="-6"/>
                <w:sz w:val="20"/>
              </w:rPr>
              <w:t> </w:t>
            </w:r>
            <w:r>
              <w:rPr>
                <w:b/>
                <w:spacing w:val="-2"/>
                <w:sz w:val="20"/>
              </w:rPr>
              <w:t>(</w:t>
            </w:r>
            <w:r>
              <w:rPr>
                <w:b/>
                <w:i/>
                <w:spacing w:val="-2"/>
                <w:sz w:val="20"/>
              </w:rPr>
              <w:t>mean</w:t>
            </w:r>
            <w:r>
              <w:rPr>
                <w:b/>
                <w:spacing w:val="-2"/>
                <w:sz w:val="20"/>
              </w:rPr>
              <w:t>)</w:t>
            </w:r>
          </w:p>
        </w:tc>
      </w:tr>
      <w:tr>
        <w:trPr>
          <w:trHeight w:val="311" w:hRule="atLeast"/>
        </w:trPr>
        <w:tc>
          <w:tcPr>
            <w:tcW w:w="1039" w:type="dxa"/>
            <w:vMerge/>
            <w:tcBorders>
              <w:top w:val="nil"/>
            </w:tcBorders>
          </w:tcPr>
          <w:p>
            <w:pPr>
              <w:rPr>
                <w:sz w:val="2"/>
                <w:szCs w:val="2"/>
              </w:rPr>
            </w:pPr>
          </w:p>
        </w:tc>
        <w:tc>
          <w:tcPr>
            <w:tcW w:w="1020" w:type="dxa"/>
          </w:tcPr>
          <w:p>
            <w:pPr>
              <w:pStyle w:val="TableParagraph"/>
              <w:spacing w:line="240" w:lineRule="auto" w:before="38"/>
              <w:ind w:left="6"/>
              <w:rPr>
                <w:b/>
                <w:sz w:val="20"/>
              </w:rPr>
            </w:pPr>
            <w:r>
              <w:rPr>
                <w:b/>
                <w:spacing w:val="-10"/>
                <w:sz w:val="20"/>
              </w:rPr>
              <w:t>1</w:t>
            </w:r>
          </w:p>
        </w:tc>
        <w:tc>
          <w:tcPr>
            <w:tcW w:w="1019" w:type="dxa"/>
          </w:tcPr>
          <w:p>
            <w:pPr>
              <w:pStyle w:val="TableParagraph"/>
              <w:spacing w:line="240" w:lineRule="auto" w:before="38"/>
              <w:ind w:left="21" w:right="13"/>
              <w:rPr>
                <w:b/>
                <w:sz w:val="20"/>
              </w:rPr>
            </w:pPr>
            <w:r>
              <w:rPr>
                <w:b/>
                <w:spacing w:val="-10"/>
                <w:sz w:val="20"/>
              </w:rPr>
              <w:t>2</w:t>
            </w:r>
          </w:p>
        </w:tc>
        <w:tc>
          <w:tcPr>
            <w:tcW w:w="1019" w:type="dxa"/>
          </w:tcPr>
          <w:p>
            <w:pPr>
              <w:pStyle w:val="TableParagraph"/>
              <w:spacing w:line="240" w:lineRule="auto" w:before="38"/>
              <w:ind w:left="21" w:right="11"/>
              <w:rPr>
                <w:b/>
                <w:sz w:val="20"/>
              </w:rPr>
            </w:pPr>
            <w:r>
              <w:rPr>
                <w:b/>
                <w:spacing w:val="-10"/>
                <w:sz w:val="20"/>
              </w:rPr>
              <w:t>3</w:t>
            </w:r>
          </w:p>
        </w:tc>
        <w:tc>
          <w:tcPr>
            <w:tcW w:w="1019" w:type="dxa"/>
          </w:tcPr>
          <w:p>
            <w:pPr>
              <w:pStyle w:val="TableParagraph"/>
              <w:spacing w:line="240" w:lineRule="auto" w:before="38"/>
              <w:ind w:left="21" w:right="8"/>
              <w:rPr>
                <w:b/>
                <w:sz w:val="20"/>
              </w:rPr>
            </w:pPr>
            <w:r>
              <w:rPr>
                <w:b/>
                <w:spacing w:val="-10"/>
                <w:sz w:val="20"/>
              </w:rPr>
              <w:t>4</w:t>
            </w:r>
          </w:p>
        </w:tc>
        <w:tc>
          <w:tcPr>
            <w:tcW w:w="1019" w:type="dxa"/>
          </w:tcPr>
          <w:p>
            <w:pPr>
              <w:pStyle w:val="TableParagraph"/>
              <w:spacing w:line="240" w:lineRule="auto" w:before="38"/>
              <w:ind w:left="21" w:right="6"/>
              <w:rPr>
                <w:b/>
                <w:sz w:val="20"/>
              </w:rPr>
            </w:pPr>
            <w:r>
              <w:rPr>
                <w:b/>
                <w:spacing w:val="-10"/>
                <w:sz w:val="20"/>
              </w:rPr>
              <w:t>5</w:t>
            </w:r>
          </w:p>
        </w:tc>
        <w:tc>
          <w:tcPr>
            <w:tcW w:w="1788" w:type="dxa"/>
            <w:vMerge/>
            <w:tcBorders>
              <w:top w:val="nil"/>
            </w:tcBorders>
          </w:tcPr>
          <w:p>
            <w:pPr>
              <w:rPr>
                <w:sz w:val="2"/>
                <w:szCs w:val="2"/>
              </w:rPr>
            </w:pPr>
          </w:p>
        </w:tc>
      </w:tr>
      <w:tr>
        <w:trPr>
          <w:trHeight w:val="311" w:hRule="atLeast"/>
        </w:trPr>
        <w:tc>
          <w:tcPr>
            <w:tcW w:w="1039" w:type="dxa"/>
          </w:tcPr>
          <w:p>
            <w:pPr>
              <w:pStyle w:val="TableParagraph"/>
              <w:spacing w:line="240" w:lineRule="auto" w:before="41"/>
              <w:rPr>
                <w:b/>
                <w:sz w:val="20"/>
              </w:rPr>
            </w:pPr>
            <w:r>
              <w:rPr>
                <w:b/>
                <w:spacing w:val="-4"/>
                <w:sz w:val="20"/>
              </w:rPr>
              <w:t>X2.1</w:t>
            </w:r>
          </w:p>
        </w:tc>
        <w:tc>
          <w:tcPr>
            <w:tcW w:w="1020" w:type="dxa"/>
          </w:tcPr>
          <w:p>
            <w:pPr>
              <w:pStyle w:val="TableParagraph"/>
              <w:spacing w:line="240" w:lineRule="auto" w:before="36"/>
              <w:ind w:left="6"/>
              <w:rPr>
                <w:sz w:val="20"/>
              </w:rPr>
            </w:pPr>
            <w:r>
              <w:rPr>
                <w:spacing w:val="-10"/>
                <w:sz w:val="20"/>
              </w:rPr>
              <w:t>0</w:t>
            </w:r>
          </w:p>
        </w:tc>
        <w:tc>
          <w:tcPr>
            <w:tcW w:w="1019" w:type="dxa"/>
          </w:tcPr>
          <w:p>
            <w:pPr>
              <w:pStyle w:val="TableParagraph"/>
              <w:spacing w:line="240" w:lineRule="auto" w:before="36"/>
              <w:ind w:left="21" w:right="13"/>
              <w:rPr>
                <w:sz w:val="20"/>
              </w:rPr>
            </w:pPr>
            <w:r>
              <w:rPr>
                <w:spacing w:val="-10"/>
                <w:sz w:val="20"/>
              </w:rPr>
              <w:t>1</w:t>
            </w:r>
          </w:p>
        </w:tc>
        <w:tc>
          <w:tcPr>
            <w:tcW w:w="1019" w:type="dxa"/>
          </w:tcPr>
          <w:p>
            <w:pPr>
              <w:pStyle w:val="TableParagraph"/>
              <w:spacing w:line="240" w:lineRule="auto" w:before="36"/>
              <w:ind w:left="21" w:right="5"/>
              <w:rPr>
                <w:sz w:val="20"/>
              </w:rPr>
            </w:pPr>
            <w:r>
              <w:rPr>
                <w:spacing w:val="-5"/>
                <w:sz w:val="20"/>
              </w:rPr>
              <w:t>84</w:t>
            </w:r>
          </w:p>
        </w:tc>
        <w:tc>
          <w:tcPr>
            <w:tcW w:w="1019" w:type="dxa"/>
          </w:tcPr>
          <w:p>
            <w:pPr>
              <w:pStyle w:val="TableParagraph"/>
              <w:spacing w:line="240" w:lineRule="auto" w:before="36"/>
              <w:ind w:left="21" w:right="2"/>
              <w:rPr>
                <w:sz w:val="20"/>
              </w:rPr>
            </w:pPr>
            <w:r>
              <w:rPr>
                <w:spacing w:val="-5"/>
                <w:sz w:val="20"/>
              </w:rPr>
              <w:t>16</w:t>
            </w:r>
          </w:p>
        </w:tc>
        <w:tc>
          <w:tcPr>
            <w:tcW w:w="1019" w:type="dxa"/>
          </w:tcPr>
          <w:p>
            <w:pPr>
              <w:pStyle w:val="TableParagraph"/>
              <w:spacing w:line="240" w:lineRule="auto" w:before="36"/>
              <w:ind w:left="21"/>
              <w:rPr>
                <w:sz w:val="20"/>
              </w:rPr>
            </w:pPr>
            <w:r>
              <w:rPr>
                <w:spacing w:val="-5"/>
                <w:sz w:val="20"/>
              </w:rPr>
              <w:t>106</w:t>
            </w:r>
          </w:p>
        </w:tc>
        <w:tc>
          <w:tcPr>
            <w:tcW w:w="1788" w:type="dxa"/>
          </w:tcPr>
          <w:p>
            <w:pPr>
              <w:pStyle w:val="TableParagraph"/>
              <w:spacing w:line="240" w:lineRule="auto" w:before="36"/>
              <w:ind w:left="20" w:right="1"/>
              <w:rPr>
                <w:sz w:val="20"/>
              </w:rPr>
            </w:pPr>
            <w:r>
              <w:rPr>
                <w:spacing w:val="-4"/>
                <w:sz w:val="20"/>
              </w:rPr>
              <w:t>4.08</w:t>
            </w:r>
          </w:p>
        </w:tc>
      </w:tr>
      <w:tr>
        <w:trPr>
          <w:trHeight w:val="314" w:hRule="atLeast"/>
        </w:trPr>
        <w:tc>
          <w:tcPr>
            <w:tcW w:w="1039" w:type="dxa"/>
          </w:tcPr>
          <w:p>
            <w:pPr>
              <w:pStyle w:val="TableParagraph"/>
              <w:spacing w:line="240" w:lineRule="auto" w:before="41"/>
              <w:rPr>
                <w:b/>
                <w:sz w:val="20"/>
              </w:rPr>
            </w:pPr>
            <w:r>
              <w:rPr>
                <w:b/>
                <w:spacing w:val="-4"/>
                <w:sz w:val="20"/>
              </w:rPr>
              <w:t>X2.2</w:t>
            </w:r>
          </w:p>
        </w:tc>
        <w:tc>
          <w:tcPr>
            <w:tcW w:w="1020" w:type="dxa"/>
          </w:tcPr>
          <w:p>
            <w:pPr>
              <w:pStyle w:val="TableParagraph"/>
              <w:spacing w:line="240" w:lineRule="auto" w:before="36"/>
              <w:ind w:left="6"/>
              <w:rPr>
                <w:sz w:val="20"/>
              </w:rPr>
            </w:pPr>
            <w:r>
              <w:rPr>
                <w:spacing w:val="-10"/>
                <w:sz w:val="20"/>
              </w:rPr>
              <w:t>1</w:t>
            </w:r>
          </w:p>
        </w:tc>
        <w:tc>
          <w:tcPr>
            <w:tcW w:w="1019" w:type="dxa"/>
          </w:tcPr>
          <w:p>
            <w:pPr>
              <w:pStyle w:val="TableParagraph"/>
              <w:spacing w:line="240" w:lineRule="auto" w:before="36"/>
              <w:ind w:left="21" w:right="13"/>
              <w:rPr>
                <w:sz w:val="20"/>
              </w:rPr>
            </w:pPr>
            <w:r>
              <w:rPr>
                <w:spacing w:val="-10"/>
                <w:sz w:val="20"/>
              </w:rPr>
              <w:t>1</w:t>
            </w:r>
          </w:p>
        </w:tc>
        <w:tc>
          <w:tcPr>
            <w:tcW w:w="1019" w:type="dxa"/>
          </w:tcPr>
          <w:p>
            <w:pPr>
              <w:pStyle w:val="TableParagraph"/>
              <w:spacing w:line="240" w:lineRule="auto" w:before="36"/>
              <w:ind w:left="21" w:right="5"/>
              <w:rPr>
                <w:sz w:val="20"/>
              </w:rPr>
            </w:pPr>
            <w:r>
              <w:rPr>
                <w:spacing w:val="-5"/>
                <w:sz w:val="20"/>
              </w:rPr>
              <w:t>32</w:t>
            </w:r>
          </w:p>
        </w:tc>
        <w:tc>
          <w:tcPr>
            <w:tcW w:w="1019" w:type="dxa"/>
          </w:tcPr>
          <w:p>
            <w:pPr>
              <w:pStyle w:val="TableParagraph"/>
              <w:spacing w:line="240" w:lineRule="auto" w:before="36"/>
              <w:ind w:left="21" w:right="2"/>
              <w:rPr>
                <w:sz w:val="20"/>
              </w:rPr>
            </w:pPr>
            <w:r>
              <w:rPr>
                <w:spacing w:val="-5"/>
                <w:sz w:val="20"/>
              </w:rPr>
              <w:t>77</w:t>
            </w:r>
          </w:p>
        </w:tc>
        <w:tc>
          <w:tcPr>
            <w:tcW w:w="1019" w:type="dxa"/>
          </w:tcPr>
          <w:p>
            <w:pPr>
              <w:pStyle w:val="TableParagraph"/>
              <w:spacing w:line="240" w:lineRule="auto" w:before="36"/>
              <w:ind w:left="21"/>
              <w:rPr>
                <w:sz w:val="20"/>
              </w:rPr>
            </w:pPr>
            <w:r>
              <w:rPr>
                <w:spacing w:val="-5"/>
                <w:sz w:val="20"/>
              </w:rPr>
              <w:t>96</w:t>
            </w:r>
          </w:p>
        </w:tc>
        <w:tc>
          <w:tcPr>
            <w:tcW w:w="1788" w:type="dxa"/>
          </w:tcPr>
          <w:p>
            <w:pPr>
              <w:pStyle w:val="TableParagraph"/>
              <w:spacing w:line="240" w:lineRule="auto" w:before="36"/>
              <w:ind w:left="20"/>
              <w:rPr>
                <w:sz w:val="20"/>
              </w:rPr>
            </w:pPr>
            <w:r>
              <w:rPr>
                <w:spacing w:val="-4"/>
                <w:sz w:val="20"/>
              </w:rPr>
              <w:t>4.30</w:t>
            </w:r>
          </w:p>
        </w:tc>
      </w:tr>
      <w:tr>
        <w:trPr>
          <w:trHeight w:val="323" w:hRule="atLeast"/>
        </w:trPr>
        <w:tc>
          <w:tcPr>
            <w:tcW w:w="1039" w:type="dxa"/>
          </w:tcPr>
          <w:p>
            <w:pPr>
              <w:pStyle w:val="TableParagraph"/>
              <w:spacing w:line="240" w:lineRule="auto" w:before="43"/>
              <w:rPr>
                <w:b/>
                <w:sz w:val="20"/>
              </w:rPr>
            </w:pPr>
            <w:r>
              <w:rPr>
                <w:b/>
                <w:spacing w:val="-4"/>
                <w:sz w:val="20"/>
              </w:rPr>
              <w:t>X2.3</w:t>
            </w:r>
          </w:p>
        </w:tc>
        <w:tc>
          <w:tcPr>
            <w:tcW w:w="1020" w:type="dxa"/>
          </w:tcPr>
          <w:p>
            <w:pPr>
              <w:pStyle w:val="TableParagraph"/>
              <w:spacing w:line="240" w:lineRule="auto" w:before="38"/>
              <w:ind w:left="6"/>
              <w:rPr>
                <w:sz w:val="20"/>
              </w:rPr>
            </w:pPr>
            <w:r>
              <w:rPr>
                <w:spacing w:val="-10"/>
                <w:sz w:val="20"/>
              </w:rPr>
              <w:t>0</w:t>
            </w:r>
          </w:p>
        </w:tc>
        <w:tc>
          <w:tcPr>
            <w:tcW w:w="1019" w:type="dxa"/>
          </w:tcPr>
          <w:p>
            <w:pPr>
              <w:pStyle w:val="TableParagraph"/>
              <w:spacing w:line="240" w:lineRule="auto" w:before="38"/>
              <w:ind w:left="21" w:right="13"/>
              <w:rPr>
                <w:sz w:val="20"/>
              </w:rPr>
            </w:pPr>
            <w:r>
              <w:rPr>
                <w:spacing w:val="-10"/>
                <w:sz w:val="20"/>
              </w:rPr>
              <w:t>0</w:t>
            </w:r>
          </w:p>
        </w:tc>
        <w:tc>
          <w:tcPr>
            <w:tcW w:w="1019" w:type="dxa"/>
          </w:tcPr>
          <w:p>
            <w:pPr>
              <w:pStyle w:val="TableParagraph"/>
              <w:spacing w:line="240" w:lineRule="auto" w:before="38"/>
              <w:ind w:left="21" w:right="5"/>
              <w:rPr>
                <w:sz w:val="20"/>
              </w:rPr>
            </w:pPr>
            <w:r>
              <w:rPr>
                <w:spacing w:val="-5"/>
                <w:sz w:val="20"/>
              </w:rPr>
              <w:t>20</w:t>
            </w:r>
          </w:p>
        </w:tc>
        <w:tc>
          <w:tcPr>
            <w:tcW w:w="1019" w:type="dxa"/>
          </w:tcPr>
          <w:p>
            <w:pPr>
              <w:pStyle w:val="TableParagraph"/>
              <w:spacing w:line="240" w:lineRule="auto" w:before="38"/>
              <w:ind w:left="21" w:right="2"/>
              <w:rPr>
                <w:sz w:val="20"/>
              </w:rPr>
            </w:pPr>
            <w:r>
              <w:rPr>
                <w:spacing w:val="-5"/>
                <w:sz w:val="20"/>
              </w:rPr>
              <w:t>74</w:t>
            </w:r>
          </w:p>
        </w:tc>
        <w:tc>
          <w:tcPr>
            <w:tcW w:w="1019" w:type="dxa"/>
          </w:tcPr>
          <w:p>
            <w:pPr>
              <w:pStyle w:val="TableParagraph"/>
              <w:spacing w:line="240" w:lineRule="auto" w:before="38"/>
              <w:ind w:left="21"/>
              <w:rPr>
                <w:sz w:val="20"/>
              </w:rPr>
            </w:pPr>
            <w:r>
              <w:rPr>
                <w:spacing w:val="-5"/>
                <w:sz w:val="20"/>
              </w:rPr>
              <w:t>113</w:t>
            </w:r>
          </w:p>
        </w:tc>
        <w:tc>
          <w:tcPr>
            <w:tcW w:w="1788" w:type="dxa"/>
          </w:tcPr>
          <w:p>
            <w:pPr>
              <w:pStyle w:val="TableParagraph"/>
              <w:spacing w:line="240" w:lineRule="auto" w:before="38"/>
              <w:ind w:left="20" w:right="1"/>
              <w:rPr>
                <w:sz w:val="20"/>
              </w:rPr>
            </w:pPr>
            <w:r>
              <w:rPr>
                <w:spacing w:val="-4"/>
                <w:sz w:val="20"/>
              </w:rPr>
              <w:t>4.45</w:t>
            </w:r>
          </w:p>
        </w:tc>
      </w:tr>
    </w:tbl>
    <w:p>
      <w:pPr>
        <w:spacing w:before="0"/>
        <w:ind w:left="568" w:right="0" w:firstLine="0"/>
        <w:jc w:val="left"/>
        <w:rPr>
          <w:i/>
          <w:sz w:val="20"/>
        </w:rPr>
      </w:pPr>
      <w:r>
        <w:rPr>
          <w:i/>
          <w:sz w:val="20"/>
        </w:rPr>
        <w:t>Sumber</w:t>
      </w:r>
      <w:r>
        <w:rPr>
          <w:i/>
          <w:spacing w:val="-4"/>
          <w:sz w:val="20"/>
        </w:rPr>
        <w:t> </w:t>
      </w:r>
      <w:r>
        <w:rPr>
          <w:i/>
          <w:sz w:val="20"/>
        </w:rPr>
        <w:t>:</w:t>
      </w:r>
      <w:r>
        <w:rPr>
          <w:i/>
          <w:spacing w:val="-2"/>
          <w:sz w:val="20"/>
        </w:rPr>
        <w:t> </w:t>
      </w:r>
      <w:r>
        <w:rPr>
          <w:i/>
          <w:sz w:val="20"/>
        </w:rPr>
        <w:t>Data</w:t>
      </w:r>
      <w:r>
        <w:rPr>
          <w:i/>
          <w:spacing w:val="-2"/>
          <w:sz w:val="20"/>
        </w:rPr>
        <w:t> </w:t>
      </w:r>
      <w:r>
        <w:rPr>
          <w:i/>
          <w:sz w:val="20"/>
        </w:rPr>
        <w:t>Diolah,</w:t>
      </w:r>
      <w:r>
        <w:rPr>
          <w:i/>
          <w:spacing w:val="-5"/>
          <w:sz w:val="20"/>
        </w:rPr>
        <w:t> </w:t>
      </w:r>
      <w:r>
        <w:rPr>
          <w:i/>
          <w:spacing w:val="-4"/>
          <w:sz w:val="20"/>
        </w:rPr>
        <w:t>2025</w:t>
      </w:r>
    </w:p>
    <w:p>
      <w:pPr>
        <w:pStyle w:val="BodyText"/>
        <w:rPr>
          <w:i/>
          <w:sz w:val="20"/>
        </w:rPr>
      </w:pPr>
    </w:p>
    <w:p>
      <w:pPr>
        <w:pStyle w:val="BodyText"/>
        <w:spacing w:before="5"/>
        <w:rPr>
          <w:i/>
          <w:sz w:val="20"/>
        </w:rPr>
      </w:pPr>
    </w:p>
    <w:p>
      <w:pPr>
        <w:pStyle w:val="BodyText"/>
        <w:spacing w:line="480" w:lineRule="auto"/>
        <w:ind w:left="568" w:right="420" w:firstLine="720"/>
        <w:jc w:val="both"/>
      </w:pPr>
      <w:r>
        <w:rPr/>
        <w:t>Dilihat dari tabel diatas, hasil analisis statistic deskriptif dari butir pernyataan pertama (X2.1) menyatakan nilai rata-rata (</w:t>
      </w:r>
      <w:r>
        <w:rPr>
          <w:i/>
        </w:rPr>
        <w:t>mean</w:t>
      </w:r>
      <w:r>
        <w:rPr/>
        <w:t>) 4,08 yang menyatakan bahwa rata-rata wajib pajak telah menyadari bahwa ketidakpatuhan pajak</w:t>
      </w:r>
      <w:r>
        <w:rPr>
          <w:spacing w:val="-15"/>
        </w:rPr>
        <w:t> </w:t>
      </w:r>
      <w:r>
        <w:rPr/>
        <w:t>kendaraan</w:t>
      </w:r>
      <w:r>
        <w:rPr>
          <w:spacing w:val="-15"/>
        </w:rPr>
        <w:t> </w:t>
      </w:r>
      <w:r>
        <w:rPr/>
        <w:t>bermotor</w:t>
      </w:r>
      <w:r>
        <w:rPr>
          <w:spacing w:val="-15"/>
        </w:rPr>
        <w:t> </w:t>
      </w:r>
      <w:r>
        <w:rPr/>
        <w:t>merupakan</w:t>
      </w:r>
      <w:r>
        <w:rPr>
          <w:spacing w:val="-15"/>
        </w:rPr>
        <w:t> </w:t>
      </w:r>
      <w:r>
        <w:rPr/>
        <w:t>tindakan</w:t>
      </w:r>
      <w:r>
        <w:rPr>
          <w:spacing w:val="-15"/>
        </w:rPr>
        <w:t> </w:t>
      </w:r>
      <w:r>
        <w:rPr/>
        <w:t>yang</w:t>
      </w:r>
      <w:r>
        <w:rPr>
          <w:spacing w:val="-15"/>
        </w:rPr>
        <w:t> </w:t>
      </w:r>
      <w:r>
        <w:rPr/>
        <w:t>melanggar</w:t>
      </w:r>
      <w:r>
        <w:rPr>
          <w:spacing w:val="-15"/>
        </w:rPr>
        <w:t> </w:t>
      </w:r>
      <w:r>
        <w:rPr/>
        <w:t>etika.</w:t>
      </w:r>
      <w:r>
        <w:rPr>
          <w:spacing w:val="-15"/>
        </w:rPr>
        <w:t> </w:t>
      </w:r>
      <w:r>
        <w:rPr/>
        <w:t>Hasil</w:t>
      </w:r>
      <w:r>
        <w:rPr>
          <w:spacing w:val="-15"/>
        </w:rPr>
        <w:t> </w:t>
      </w:r>
      <w:r>
        <w:rPr/>
        <w:t>analisis statistic deskriptif dari butir pernyataan kedua (X2.2) menyatakan nilai rata-rata (</w:t>
      </w:r>
      <w:r>
        <w:rPr>
          <w:i/>
        </w:rPr>
        <w:t>mean</w:t>
      </w:r>
      <w:r>
        <w:rPr/>
        <w:t>) 4,30 yang menyatakan bahwa rata-rata wajib pajak memiliki perasaan bersalah ketika melakukan ketidakpatuhan pajak kendaraan bermotor. Sedangkan hasil analisis statistic deskriptif pada butir pernyataan ketiga (X2.3) menyatakan nilai rata-rata (</w:t>
      </w:r>
      <w:r>
        <w:rPr>
          <w:i/>
        </w:rPr>
        <w:t>mean</w:t>
      </w:r>
      <w:r>
        <w:rPr/>
        <w:t>) 4,45 yang menyatakan bahwa rata-rata wajib pajak telah menyadari bahwa ketidakpatuhan pajak kendaraan bermotor merupakan tindakan yang bertentangan dengan prinsip hidup.</w:t>
      </w:r>
    </w:p>
    <w:p>
      <w:pPr>
        <w:pStyle w:val="BodyText"/>
        <w:spacing w:after="0" w:line="480" w:lineRule="auto"/>
        <w:jc w:val="both"/>
        <w:sectPr>
          <w:headerReference w:type="default" r:id="rId113"/>
          <w:footerReference w:type="default" r:id="rId114"/>
          <w:pgSz w:w="11910" w:h="16840"/>
          <w:pgMar w:header="761" w:footer="0" w:top="1920" w:bottom="280" w:left="1700" w:right="1275"/>
        </w:sectPr>
      </w:pPr>
    </w:p>
    <w:p>
      <w:pPr>
        <w:pStyle w:val="BodyText"/>
        <w:spacing w:before="50"/>
      </w:pPr>
    </w:p>
    <w:p>
      <w:pPr>
        <w:pStyle w:val="Heading5"/>
        <w:numPr>
          <w:ilvl w:val="2"/>
          <w:numId w:val="46"/>
        </w:numPr>
        <w:tabs>
          <w:tab w:pos="1194" w:val="left" w:leader="none"/>
        </w:tabs>
        <w:spacing w:line="240" w:lineRule="auto" w:before="0" w:after="0"/>
        <w:ind w:left="1194" w:right="0" w:hanging="626"/>
        <w:jc w:val="left"/>
      </w:pPr>
      <w:bookmarkStart w:name="_bookmark76" w:id="77"/>
      <w:bookmarkEnd w:id="77"/>
      <w:r>
        <w:rPr/>
        <w:t>Analisis</w:t>
      </w:r>
      <w:r>
        <w:rPr>
          <w:spacing w:val="-5"/>
        </w:rPr>
        <w:t> </w:t>
      </w:r>
      <w:r>
        <w:rPr/>
        <w:t>Deskriptif</w:t>
      </w:r>
      <w:r>
        <w:rPr>
          <w:spacing w:val="-1"/>
        </w:rPr>
        <w:t> </w:t>
      </w:r>
      <w:r>
        <w:rPr/>
        <w:t>Variabel</w:t>
      </w:r>
      <w:r>
        <w:rPr>
          <w:spacing w:val="-2"/>
        </w:rPr>
        <w:t> </w:t>
      </w:r>
      <w:r>
        <w:rPr/>
        <w:t>Akses</w:t>
      </w:r>
      <w:r>
        <w:rPr>
          <w:spacing w:val="-2"/>
        </w:rPr>
        <w:t> </w:t>
      </w:r>
      <w:r>
        <w:rPr/>
        <w:t>Pajak</w:t>
      </w:r>
      <w:r>
        <w:rPr>
          <w:spacing w:val="-2"/>
        </w:rPr>
        <w:t> </w:t>
      </w:r>
      <w:r>
        <w:rPr>
          <w:spacing w:val="-4"/>
        </w:rPr>
        <w:t>(X3)</w:t>
      </w:r>
    </w:p>
    <w:p>
      <w:pPr>
        <w:pStyle w:val="BodyText"/>
        <w:spacing w:before="36"/>
        <w:rPr>
          <w:b/>
        </w:rPr>
      </w:pPr>
    </w:p>
    <w:p>
      <w:pPr>
        <w:pStyle w:val="BodyText"/>
        <w:spacing w:line="480" w:lineRule="auto" w:before="1"/>
        <w:ind w:left="568" w:right="424" w:firstLine="720"/>
        <w:jc w:val="both"/>
      </w:pPr>
      <w:r>
        <w:rPr/>
        <w:t>Akses pajak merupakan pusat pelayanan atau lokasi strategis yang mudah dijangkau oleh wajib pajak kendaraan bermotor, memberikan kemudahan lokasi jalan terdekat, kejelasan rute, dan memudahkan wajib pajak kendaraan bermotor dalam</w:t>
      </w:r>
      <w:r>
        <w:rPr>
          <w:spacing w:val="-9"/>
        </w:rPr>
        <w:t> </w:t>
      </w:r>
      <w:r>
        <w:rPr/>
        <w:t>memenuhi</w:t>
      </w:r>
      <w:r>
        <w:rPr>
          <w:spacing w:val="-9"/>
        </w:rPr>
        <w:t> </w:t>
      </w:r>
      <w:r>
        <w:rPr/>
        <w:t>kewajiban</w:t>
      </w:r>
      <w:r>
        <w:rPr>
          <w:spacing w:val="-9"/>
        </w:rPr>
        <w:t> </w:t>
      </w:r>
      <w:r>
        <w:rPr/>
        <w:t>perpajakannya.</w:t>
      </w:r>
      <w:r>
        <w:rPr>
          <w:spacing w:val="-9"/>
        </w:rPr>
        <w:t> </w:t>
      </w:r>
      <w:r>
        <w:rPr/>
        <w:t>Variabel</w:t>
      </w:r>
      <w:r>
        <w:rPr>
          <w:spacing w:val="-9"/>
        </w:rPr>
        <w:t> </w:t>
      </w:r>
      <w:r>
        <w:rPr/>
        <w:t>ini</w:t>
      </w:r>
      <w:r>
        <w:rPr>
          <w:spacing w:val="-9"/>
        </w:rPr>
        <w:t> </w:t>
      </w:r>
      <w:r>
        <w:rPr/>
        <w:t>memiliki</w:t>
      </w:r>
      <w:r>
        <w:rPr>
          <w:spacing w:val="-11"/>
        </w:rPr>
        <w:t> </w:t>
      </w:r>
      <w:r>
        <w:rPr/>
        <w:t>4</w:t>
      </w:r>
      <w:r>
        <w:rPr>
          <w:spacing w:val="-9"/>
        </w:rPr>
        <w:t> </w:t>
      </w:r>
      <w:r>
        <w:rPr/>
        <w:t>indikator</w:t>
      </w:r>
      <w:r>
        <w:rPr>
          <w:spacing w:val="-8"/>
        </w:rPr>
        <w:t> </w:t>
      </w:r>
      <w:r>
        <w:rPr/>
        <w:t>yang dituangkan</w:t>
      </w:r>
      <w:r>
        <w:rPr>
          <w:spacing w:val="-9"/>
        </w:rPr>
        <w:t> </w:t>
      </w:r>
      <w:r>
        <w:rPr/>
        <w:t>dalam</w:t>
      </w:r>
      <w:r>
        <w:rPr>
          <w:spacing w:val="-9"/>
        </w:rPr>
        <w:t> </w:t>
      </w:r>
      <w:r>
        <w:rPr/>
        <w:t>4</w:t>
      </w:r>
      <w:r>
        <w:rPr>
          <w:spacing w:val="-9"/>
        </w:rPr>
        <w:t> </w:t>
      </w:r>
      <w:r>
        <w:rPr/>
        <w:t>butir</w:t>
      </w:r>
      <w:r>
        <w:rPr>
          <w:spacing w:val="-10"/>
        </w:rPr>
        <w:t> </w:t>
      </w:r>
      <w:r>
        <w:rPr/>
        <w:t>pernyataan.</w:t>
      </w:r>
      <w:r>
        <w:rPr>
          <w:spacing w:val="-9"/>
        </w:rPr>
        <w:t> </w:t>
      </w:r>
      <w:r>
        <w:rPr/>
        <w:t>Hasil</w:t>
      </w:r>
      <w:r>
        <w:rPr>
          <w:spacing w:val="-8"/>
        </w:rPr>
        <w:t> </w:t>
      </w:r>
      <w:r>
        <w:rPr/>
        <w:t>analisis</w:t>
      </w:r>
      <w:r>
        <w:rPr>
          <w:spacing w:val="-9"/>
        </w:rPr>
        <w:t> </w:t>
      </w:r>
      <w:r>
        <w:rPr/>
        <w:t>deskriptif</w:t>
      </w:r>
      <w:r>
        <w:rPr>
          <w:spacing w:val="-10"/>
        </w:rPr>
        <w:t> </w:t>
      </w:r>
      <w:r>
        <w:rPr/>
        <w:t>akses</w:t>
      </w:r>
      <w:r>
        <w:rPr>
          <w:spacing w:val="-9"/>
        </w:rPr>
        <w:t> </w:t>
      </w:r>
      <w:r>
        <w:rPr/>
        <w:t>pajak</w:t>
      </w:r>
      <w:r>
        <w:rPr>
          <w:spacing w:val="-10"/>
        </w:rPr>
        <w:t> </w:t>
      </w:r>
      <w:r>
        <w:rPr/>
        <w:t>disajikan dalam bentuk tabel berikut ini, yang berisi jawaban responden dan nilai rata-rata </w:t>
      </w:r>
      <w:r>
        <w:rPr>
          <w:spacing w:val="-2"/>
        </w:rPr>
        <w:t>(</w:t>
      </w:r>
      <w:r>
        <w:rPr>
          <w:i/>
          <w:spacing w:val="-2"/>
        </w:rPr>
        <w:t>mean</w:t>
      </w:r>
      <w:r>
        <w:rPr>
          <w:spacing w:val="-2"/>
        </w:rPr>
        <w:t>).</w:t>
      </w:r>
    </w:p>
    <w:p>
      <w:pPr>
        <w:spacing w:before="166"/>
        <w:ind w:left="568" w:right="0" w:firstLine="0"/>
        <w:jc w:val="left"/>
        <w:rPr>
          <w:b/>
          <w:sz w:val="22"/>
        </w:rPr>
      </w:pPr>
      <w:bookmarkStart w:name="_bookmark77" w:id="78"/>
      <w:bookmarkEnd w:id="78"/>
      <w:r>
        <w:rPr/>
      </w:r>
      <w:r>
        <w:rPr>
          <w:b/>
          <w:sz w:val="22"/>
        </w:rPr>
        <w:t>Tabel</w:t>
      </w:r>
      <w:r>
        <w:rPr>
          <w:b/>
          <w:spacing w:val="-3"/>
          <w:sz w:val="22"/>
        </w:rPr>
        <w:t> </w:t>
      </w:r>
      <w:r>
        <w:rPr>
          <w:b/>
          <w:sz w:val="22"/>
        </w:rPr>
        <w:t>4.</w:t>
      </w:r>
      <w:r>
        <w:rPr>
          <w:b/>
          <w:spacing w:val="-4"/>
          <w:sz w:val="22"/>
        </w:rPr>
        <w:t> </w:t>
      </w:r>
      <w:r>
        <w:rPr>
          <w:b/>
          <w:sz w:val="22"/>
        </w:rPr>
        <w:t>8</w:t>
      </w:r>
      <w:r>
        <w:rPr>
          <w:b/>
          <w:spacing w:val="-6"/>
          <w:sz w:val="22"/>
        </w:rPr>
        <w:t> </w:t>
      </w:r>
      <w:r>
        <w:rPr>
          <w:b/>
          <w:sz w:val="22"/>
        </w:rPr>
        <w:t>Deskriptif</w:t>
      </w:r>
      <w:r>
        <w:rPr>
          <w:b/>
          <w:spacing w:val="-1"/>
          <w:sz w:val="22"/>
        </w:rPr>
        <w:t> </w:t>
      </w:r>
      <w:r>
        <w:rPr>
          <w:b/>
          <w:sz w:val="22"/>
        </w:rPr>
        <w:t>Variabel</w:t>
      </w:r>
      <w:r>
        <w:rPr>
          <w:b/>
          <w:spacing w:val="-3"/>
          <w:sz w:val="22"/>
        </w:rPr>
        <w:t> </w:t>
      </w:r>
      <w:r>
        <w:rPr>
          <w:b/>
          <w:sz w:val="22"/>
        </w:rPr>
        <w:t>Akses</w:t>
      </w:r>
      <w:r>
        <w:rPr>
          <w:b/>
          <w:spacing w:val="-5"/>
          <w:sz w:val="22"/>
        </w:rPr>
        <w:t> </w:t>
      </w:r>
      <w:r>
        <w:rPr>
          <w:b/>
          <w:spacing w:val="-2"/>
          <w:sz w:val="22"/>
        </w:rPr>
        <w:t>Pajak</w:t>
      </w:r>
    </w:p>
    <w:p>
      <w:pPr>
        <w:pStyle w:val="BodyText"/>
        <w:spacing w:before="6"/>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9"/>
        <w:gridCol w:w="1020"/>
        <w:gridCol w:w="1019"/>
        <w:gridCol w:w="1019"/>
        <w:gridCol w:w="1019"/>
        <w:gridCol w:w="1019"/>
        <w:gridCol w:w="1788"/>
      </w:tblGrid>
      <w:tr>
        <w:trPr>
          <w:trHeight w:val="311" w:hRule="atLeast"/>
        </w:trPr>
        <w:tc>
          <w:tcPr>
            <w:tcW w:w="1039" w:type="dxa"/>
            <w:vMerge w:val="restart"/>
          </w:tcPr>
          <w:p>
            <w:pPr>
              <w:pStyle w:val="TableParagraph"/>
              <w:spacing w:line="240" w:lineRule="auto" w:before="199"/>
              <w:ind w:left="107"/>
              <w:jc w:val="left"/>
              <w:rPr>
                <w:b/>
                <w:sz w:val="20"/>
              </w:rPr>
            </w:pPr>
            <w:r>
              <w:rPr>
                <w:b/>
                <w:spacing w:val="-2"/>
                <w:sz w:val="20"/>
              </w:rPr>
              <w:t>Indikator</w:t>
            </w:r>
          </w:p>
        </w:tc>
        <w:tc>
          <w:tcPr>
            <w:tcW w:w="5096" w:type="dxa"/>
            <w:gridSpan w:val="5"/>
          </w:tcPr>
          <w:p>
            <w:pPr>
              <w:pStyle w:val="TableParagraph"/>
              <w:spacing w:line="240" w:lineRule="auto" w:before="38"/>
              <w:ind w:left="1668"/>
              <w:jc w:val="left"/>
              <w:rPr>
                <w:b/>
                <w:sz w:val="20"/>
              </w:rPr>
            </w:pPr>
            <w:r>
              <w:rPr>
                <w:b/>
                <w:sz w:val="20"/>
              </w:rPr>
              <w:t>Jawaban</w:t>
            </w:r>
            <w:r>
              <w:rPr>
                <w:b/>
                <w:spacing w:val="-6"/>
                <w:sz w:val="20"/>
              </w:rPr>
              <w:t> </w:t>
            </w:r>
            <w:r>
              <w:rPr>
                <w:b/>
                <w:spacing w:val="-2"/>
                <w:sz w:val="20"/>
              </w:rPr>
              <w:t>Responden</w:t>
            </w:r>
          </w:p>
        </w:tc>
        <w:tc>
          <w:tcPr>
            <w:tcW w:w="1788" w:type="dxa"/>
            <w:vMerge w:val="restart"/>
          </w:tcPr>
          <w:p>
            <w:pPr>
              <w:pStyle w:val="TableParagraph"/>
              <w:spacing w:line="240" w:lineRule="auto" w:before="199"/>
              <w:ind w:left="163"/>
              <w:jc w:val="left"/>
              <w:rPr>
                <w:b/>
                <w:sz w:val="20"/>
              </w:rPr>
            </w:pPr>
            <w:r>
              <w:rPr>
                <w:b/>
                <w:sz w:val="20"/>
              </w:rPr>
              <w:t>Rata-rata</w:t>
            </w:r>
            <w:r>
              <w:rPr>
                <w:b/>
                <w:spacing w:val="-6"/>
                <w:sz w:val="20"/>
              </w:rPr>
              <w:t> </w:t>
            </w:r>
            <w:r>
              <w:rPr>
                <w:b/>
                <w:spacing w:val="-2"/>
                <w:sz w:val="20"/>
              </w:rPr>
              <w:t>(</w:t>
            </w:r>
            <w:r>
              <w:rPr>
                <w:b/>
                <w:i/>
                <w:spacing w:val="-2"/>
                <w:sz w:val="20"/>
              </w:rPr>
              <w:t>mean</w:t>
            </w:r>
            <w:r>
              <w:rPr>
                <w:b/>
                <w:spacing w:val="-2"/>
                <w:sz w:val="20"/>
              </w:rPr>
              <w:t>)</w:t>
            </w:r>
          </w:p>
        </w:tc>
      </w:tr>
      <w:tr>
        <w:trPr>
          <w:trHeight w:val="311" w:hRule="atLeast"/>
        </w:trPr>
        <w:tc>
          <w:tcPr>
            <w:tcW w:w="1039" w:type="dxa"/>
            <w:vMerge/>
            <w:tcBorders>
              <w:top w:val="nil"/>
            </w:tcBorders>
          </w:tcPr>
          <w:p>
            <w:pPr>
              <w:rPr>
                <w:sz w:val="2"/>
                <w:szCs w:val="2"/>
              </w:rPr>
            </w:pPr>
          </w:p>
        </w:tc>
        <w:tc>
          <w:tcPr>
            <w:tcW w:w="1020" w:type="dxa"/>
          </w:tcPr>
          <w:p>
            <w:pPr>
              <w:pStyle w:val="TableParagraph"/>
              <w:spacing w:line="240" w:lineRule="auto" w:before="38"/>
              <w:ind w:left="6"/>
              <w:rPr>
                <w:b/>
                <w:sz w:val="20"/>
              </w:rPr>
            </w:pPr>
            <w:r>
              <w:rPr>
                <w:b/>
                <w:spacing w:val="-10"/>
                <w:sz w:val="20"/>
              </w:rPr>
              <w:t>1</w:t>
            </w:r>
          </w:p>
        </w:tc>
        <w:tc>
          <w:tcPr>
            <w:tcW w:w="1019" w:type="dxa"/>
          </w:tcPr>
          <w:p>
            <w:pPr>
              <w:pStyle w:val="TableParagraph"/>
              <w:spacing w:line="240" w:lineRule="auto" w:before="38"/>
              <w:ind w:left="21" w:right="13"/>
              <w:rPr>
                <w:b/>
                <w:sz w:val="20"/>
              </w:rPr>
            </w:pPr>
            <w:r>
              <w:rPr>
                <w:b/>
                <w:spacing w:val="-10"/>
                <w:sz w:val="20"/>
              </w:rPr>
              <w:t>2</w:t>
            </w:r>
          </w:p>
        </w:tc>
        <w:tc>
          <w:tcPr>
            <w:tcW w:w="1019" w:type="dxa"/>
          </w:tcPr>
          <w:p>
            <w:pPr>
              <w:pStyle w:val="TableParagraph"/>
              <w:spacing w:line="240" w:lineRule="auto" w:before="38"/>
              <w:ind w:left="21" w:right="11"/>
              <w:rPr>
                <w:b/>
                <w:sz w:val="20"/>
              </w:rPr>
            </w:pPr>
            <w:r>
              <w:rPr>
                <w:b/>
                <w:spacing w:val="-10"/>
                <w:sz w:val="20"/>
              </w:rPr>
              <w:t>3</w:t>
            </w:r>
          </w:p>
        </w:tc>
        <w:tc>
          <w:tcPr>
            <w:tcW w:w="1019" w:type="dxa"/>
          </w:tcPr>
          <w:p>
            <w:pPr>
              <w:pStyle w:val="TableParagraph"/>
              <w:spacing w:line="240" w:lineRule="auto" w:before="38"/>
              <w:ind w:left="21" w:right="8"/>
              <w:rPr>
                <w:b/>
                <w:sz w:val="20"/>
              </w:rPr>
            </w:pPr>
            <w:r>
              <w:rPr>
                <w:b/>
                <w:spacing w:val="-10"/>
                <w:sz w:val="20"/>
              </w:rPr>
              <w:t>4</w:t>
            </w:r>
          </w:p>
        </w:tc>
        <w:tc>
          <w:tcPr>
            <w:tcW w:w="1019" w:type="dxa"/>
          </w:tcPr>
          <w:p>
            <w:pPr>
              <w:pStyle w:val="TableParagraph"/>
              <w:spacing w:line="240" w:lineRule="auto" w:before="38"/>
              <w:ind w:left="21" w:right="6"/>
              <w:rPr>
                <w:b/>
                <w:sz w:val="20"/>
              </w:rPr>
            </w:pPr>
            <w:r>
              <w:rPr>
                <w:b/>
                <w:spacing w:val="-10"/>
                <w:sz w:val="20"/>
              </w:rPr>
              <w:t>5</w:t>
            </w:r>
          </w:p>
        </w:tc>
        <w:tc>
          <w:tcPr>
            <w:tcW w:w="1788" w:type="dxa"/>
            <w:vMerge/>
            <w:tcBorders>
              <w:top w:val="nil"/>
            </w:tcBorders>
          </w:tcPr>
          <w:p>
            <w:pPr>
              <w:rPr>
                <w:sz w:val="2"/>
                <w:szCs w:val="2"/>
              </w:rPr>
            </w:pPr>
          </w:p>
        </w:tc>
      </w:tr>
      <w:tr>
        <w:trPr>
          <w:trHeight w:val="312" w:hRule="atLeast"/>
        </w:trPr>
        <w:tc>
          <w:tcPr>
            <w:tcW w:w="1039" w:type="dxa"/>
          </w:tcPr>
          <w:p>
            <w:pPr>
              <w:pStyle w:val="TableParagraph"/>
              <w:spacing w:line="210" w:lineRule="exact" w:before="82"/>
              <w:ind w:left="107"/>
              <w:jc w:val="left"/>
              <w:rPr>
                <w:b/>
                <w:sz w:val="20"/>
              </w:rPr>
            </w:pPr>
            <w:r>
              <w:rPr>
                <w:b/>
                <w:spacing w:val="-4"/>
                <w:sz w:val="20"/>
              </w:rPr>
              <w:t>X3.1</w:t>
            </w:r>
          </w:p>
        </w:tc>
        <w:tc>
          <w:tcPr>
            <w:tcW w:w="1020" w:type="dxa"/>
          </w:tcPr>
          <w:p>
            <w:pPr>
              <w:pStyle w:val="TableParagraph"/>
              <w:spacing w:line="215" w:lineRule="exact" w:before="77"/>
              <w:ind w:left="6"/>
              <w:rPr>
                <w:sz w:val="20"/>
              </w:rPr>
            </w:pPr>
            <w:r>
              <w:rPr>
                <w:spacing w:val="-10"/>
                <w:sz w:val="20"/>
              </w:rPr>
              <w:t>1</w:t>
            </w:r>
          </w:p>
        </w:tc>
        <w:tc>
          <w:tcPr>
            <w:tcW w:w="1019" w:type="dxa"/>
          </w:tcPr>
          <w:p>
            <w:pPr>
              <w:pStyle w:val="TableParagraph"/>
              <w:spacing w:line="215" w:lineRule="exact" w:before="77"/>
              <w:ind w:left="21" w:right="13"/>
              <w:rPr>
                <w:sz w:val="20"/>
              </w:rPr>
            </w:pPr>
            <w:r>
              <w:rPr>
                <w:spacing w:val="-10"/>
                <w:sz w:val="20"/>
              </w:rPr>
              <w:t>1</w:t>
            </w:r>
          </w:p>
        </w:tc>
        <w:tc>
          <w:tcPr>
            <w:tcW w:w="1019" w:type="dxa"/>
          </w:tcPr>
          <w:p>
            <w:pPr>
              <w:pStyle w:val="TableParagraph"/>
              <w:spacing w:line="215" w:lineRule="exact" w:before="77"/>
              <w:ind w:left="21" w:right="5"/>
              <w:rPr>
                <w:sz w:val="20"/>
              </w:rPr>
            </w:pPr>
            <w:r>
              <w:rPr>
                <w:spacing w:val="-5"/>
                <w:sz w:val="20"/>
              </w:rPr>
              <w:t>44</w:t>
            </w:r>
          </w:p>
        </w:tc>
        <w:tc>
          <w:tcPr>
            <w:tcW w:w="1019" w:type="dxa"/>
          </w:tcPr>
          <w:p>
            <w:pPr>
              <w:pStyle w:val="TableParagraph"/>
              <w:spacing w:line="215" w:lineRule="exact" w:before="77"/>
              <w:ind w:left="21" w:right="2"/>
              <w:rPr>
                <w:sz w:val="20"/>
              </w:rPr>
            </w:pPr>
            <w:r>
              <w:rPr>
                <w:spacing w:val="-5"/>
                <w:sz w:val="20"/>
              </w:rPr>
              <w:t>22</w:t>
            </w:r>
          </w:p>
        </w:tc>
        <w:tc>
          <w:tcPr>
            <w:tcW w:w="1019" w:type="dxa"/>
          </w:tcPr>
          <w:p>
            <w:pPr>
              <w:pStyle w:val="TableParagraph"/>
              <w:spacing w:line="215" w:lineRule="exact" w:before="77"/>
              <w:ind w:left="21"/>
              <w:rPr>
                <w:sz w:val="20"/>
              </w:rPr>
            </w:pPr>
            <w:r>
              <w:rPr>
                <w:spacing w:val="-5"/>
                <w:sz w:val="20"/>
              </w:rPr>
              <w:t>139</w:t>
            </w:r>
          </w:p>
        </w:tc>
        <w:tc>
          <w:tcPr>
            <w:tcW w:w="1788" w:type="dxa"/>
          </w:tcPr>
          <w:p>
            <w:pPr>
              <w:pStyle w:val="TableParagraph"/>
              <w:spacing w:line="215" w:lineRule="exact" w:before="77"/>
              <w:ind w:left="0" w:right="89"/>
              <w:jc w:val="right"/>
              <w:rPr>
                <w:sz w:val="20"/>
              </w:rPr>
            </w:pPr>
            <w:r>
              <w:rPr>
                <w:spacing w:val="-4"/>
                <w:sz w:val="20"/>
              </w:rPr>
              <w:t>4.44</w:t>
            </w:r>
          </w:p>
        </w:tc>
      </w:tr>
      <w:tr>
        <w:trPr>
          <w:trHeight w:val="313" w:hRule="atLeast"/>
        </w:trPr>
        <w:tc>
          <w:tcPr>
            <w:tcW w:w="1039" w:type="dxa"/>
          </w:tcPr>
          <w:p>
            <w:pPr>
              <w:pStyle w:val="TableParagraph"/>
              <w:spacing w:line="212" w:lineRule="exact" w:before="82"/>
              <w:ind w:left="107"/>
              <w:jc w:val="left"/>
              <w:rPr>
                <w:b/>
                <w:sz w:val="20"/>
              </w:rPr>
            </w:pPr>
            <w:r>
              <w:rPr>
                <w:b/>
                <w:spacing w:val="-4"/>
                <w:sz w:val="20"/>
              </w:rPr>
              <w:t>X3.2</w:t>
            </w:r>
          </w:p>
        </w:tc>
        <w:tc>
          <w:tcPr>
            <w:tcW w:w="1020" w:type="dxa"/>
          </w:tcPr>
          <w:p>
            <w:pPr>
              <w:pStyle w:val="TableParagraph"/>
              <w:spacing w:line="217" w:lineRule="exact" w:before="77"/>
              <w:ind w:left="6"/>
              <w:rPr>
                <w:sz w:val="20"/>
              </w:rPr>
            </w:pPr>
            <w:r>
              <w:rPr>
                <w:spacing w:val="-10"/>
                <w:sz w:val="20"/>
              </w:rPr>
              <w:t>2</w:t>
            </w:r>
          </w:p>
        </w:tc>
        <w:tc>
          <w:tcPr>
            <w:tcW w:w="1019" w:type="dxa"/>
          </w:tcPr>
          <w:p>
            <w:pPr>
              <w:pStyle w:val="TableParagraph"/>
              <w:spacing w:line="217" w:lineRule="exact" w:before="77"/>
              <w:ind w:left="21" w:right="13"/>
              <w:rPr>
                <w:sz w:val="20"/>
              </w:rPr>
            </w:pPr>
            <w:r>
              <w:rPr>
                <w:spacing w:val="-10"/>
                <w:sz w:val="20"/>
              </w:rPr>
              <w:t>1</w:t>
            </w:r>
          </w:p>
        </w:tc>
        <w:tc>
          <w:tcPr>
            <w:tcW w:w="1019" w:type="dxa"/>
          </w:tcPr>
          <w:p>
            <w:pPr>
              <w:pStyle w:val="TableParagraph"/>
              <w:spacing w:line="217" w:lineRule="exact" w:before="77"/>
              <w:ind w:left="21" w:right="5"/>
              <w:rPr>
                <w:sz w:val="20"/>
              </w:rPr>
            </w:pPr>
            <w:r>
              <w:rPr>
                <w:spacing w:val="-5"/>
                <w:sz w:val="20"/>
              </w:rPr>
              <w:t>36</w:t>
            </w:r>
          </w:p>
        </w:tc>
        <w:tc>
          <w:tcPr>
            <w:tcW w:w="1019" w:type="dxa"/>
          </w:tcPr>
          <w:p>
            <w:pPr>
              <w:pStyle w:val="TableParagraph"/>
              <w:spacing w:line="217" w:lineRule="exact" w:before="77"/>
              <w:ind w:left="21" w:right="2"/>
              <w:rPr>
                <w:sz w:val="20"/>
              </w:rPr>
            </w:pPr>
            <w:r>
              <w:rPr>
                <w:spacing w:val="-5"/>
                <w:sz w:val="20"/>
              </w:rPr>
              <w:t>58</w:t>
            </w:r>
          </w:p>
        </w:tc>
        <w:tc>
          <w:tcPr>
            <w:tcW w:w="1019" w:type="dxa"/>
          </w:tcPr>
          <w:p>
            <w:pPr>
              <w:pStyle w:val="TableParagraph"/>
              <w:spacing w:line="217" w:lineRule="exact" w:before="77"/>
              <w:ind w:left="21"/>
              <w:rPr>
                <w:sz w:val="20"/>
              </w:rPr>
            </w:pPr>
            <w:r>
              <w:rPr>
                <w:spacing w:val="-5"/>
                <w:sz w:val="20"/>
              </w:rPr>
              <w:t>110</w:t>
            </w:r>
          </w:p>
        </w:tc>
        <w:tc>
          <w:tcPr>
            <w:tcW w:w="1788" w:type="dxa"/>
          </w:tcPr>
          <w:p>
            <w:pPr>
              <w:pStyle w:val="TableParagraph"/>
              <w:spacing w:line="217" w:lineRule="exact" w:before="77"/>
              <w:ind w:left="0" w:right="89"/>
              <w:jc w:val="right"/>
              <w:rPr>
                <w:sz w:val="20"/>
              </w:rPr>
            </w:pPr>
            <w:r>
              <w:rPr>
                <w:spacing w:val="-4"/>
                <w:sz w:val="20"/>
              </w:rPr>
              <w:t>4.31</w:t>
            </w:r>
          </w:p>
        </w:tc>
      </w:tr>
      <w:tr>
        <w:trPr>
          <w:trHeight w:val="311" w:hRule="atLeast"/>
        </w:trPr>
        <w:tc>
          <w:tcPr>
            <w:tcW w:w="1039" w:type="dxa"/>
          </w:tcPr>
          <w:p>
            <w:pPr>
              <w:pStyle w:val="TableParagraph"/>
              <w:spacing w:line="212" w:lineRule="exact" w:before="79"/>
              <w:ind w:left="107"/>
              <w:jc w:val="left"/>
              <w:rPr>
                <w:b/>
                <w:sz w:val="20"/>
              </w:rPr>
            </w:pPr>
            <w:r>
              <w:rPr>
                <w:b/>
                <w:spacing w:val="-4"/>
                <w:sz w:val="20"/>
              </w:rPr>
              <w:t>X3.3</w:t>
            </w:r>
          </w:p>
        </w:tc>
        <w:tc>
          <w:tcPr>
            <w:tcW w:w="1020" w:type="dxa"/>
          </w:tcPr>
          <w:p>
            <w:pPr>
              <w:pStyle w:val="TableParagraph"/>
              <w:spacing w:line="217" w:lineRule="exact" w:before="74"/>
              <w:ind w:left="6"/>
              <w:rPr>
                <w:sz w:val="20"/>
              </w:rPr>
            </w:pPr>
            <w:r>
              <w:rPr>
                <w:spacing w:val="-10"/>
                <w:sz w:val="20"/>
              </w:rPr>
              <w:t>0</w:t>
            </w:r>
          </w:p>
        </w:tc>
        <w:tc>
          <w:tcPr>
            <w:tcW w:w="1019" w:type="dxa"/>
          </w:tcPr>
          <w:p>
            <w:pPr>
              <w:pStyle w:val="TableParagraph"/>
              <w:spacing w:line="217" w:lineRule="exact" w:before="74"/>
              <w:ind w:left="21" w:right="13"/>
              <w:rPr>
                <w:sz w:val="20"/>
              </w:rPr>
            </w:pPr>
            <w:r>
              <w:rPr>
                <w:spacing w:val="-10"/>
                <w:sz w:val="20"/>
              </w:rPr>
              <w:t>2</w:t>
            </w:r>
          </w:p>
        </w:tc>
        <w:tc>
          <w:tcPr>
            <w:tcW w:w="1019" w:type="dxa"/>
          </w:tcPr>
          <w:p>
            <w:pPr>
              <w:pStyle w:val="TableParagraph"/>
              <w:spacing w:line="217" w:lineRule="exact" w:before="74"/>
              <w:ind w:left="21" w:right="5"/>
              <w:rPr>
                <w:sz w:val="20"/>
              </w:rPr>
            </w:pPr>
            <w:r>
              <w:rPr>
                <w:spacing w:val="-5"/>
                <w:sz w:val="20"/>
              </w:rPr>
              <w:t>36</w:t>
            </w:r>
          </w:p>
        </w:tc>
        <w:tc>
          <w:tcPr>
            <w:tcW w:w="1019" w:type="dxa"/>
          </w:tcPr>
          <w:p>
            <w:pPr>
              <w:pStyle w:val="TableParagraph"/>
              <w:spacing w:line="217" w:lineRule="exact" w:before="74"/>
              <w:ind w:left="21" w:right="2"/>
              <w:rPr>
                <w:sz w:val="20"/>
              </w:rPr>
            </w:pPr>
            <w:r>
              <w:rPr>
                <w:spacing w:val="-5"/>
                <w:sz w:val="20"/>
              </w:rPr>
              <w:t>46</w:t>
            </w:r>
          </w:p>
        </w:tc>
        <w:tc>
          <w:tcPr>
            <w:tcW w:w="1019" w:type="dxa"/>
          </w:tcPr>
          <w:p>
            <w:pPr>
              <w:pStyle w:val="TableParagraph"/>
              <w:spacing w:line="217" w:lineRule="exact" w:before="74"/>
              <w:ind w:left="21"/>
              <w:rPr>
                <w:sz w:val="20"/>
              </w:rPr>
            </w:pPr>
            <w:r>
              <w:rPr>
                <w:spacing w:val="-5"/>
                <w:sz w:val="20"/>
              </w:rPr>
              <w:t>123</w:t>
            </w:r>
          </w:p>
        </w:tc>
        <w:tc>
          <w:tcPr>
            <w:tcW w:w="1788" w:type="dxa"/>
          </w:tcPr>
          <w:p>
            <w:pPr>
              <w:pStyle w:val="TableParagraph"/>
              <w:spacing w:line="217" w:lineRule="exact" w:before="74"/>
              <w:ind w:left="0" w:right="89"/>
              <w:jc w:val="right"/>
              <w:rPr>
                <w:sz w:val="20"/>
              </w:rPr>
            </w:pPr>
            <w:r>
              <w:rPr>
                <w:spacing w:val="-4"/>
                <w:sz w:val="20"/>
              </w:rPr>
              <w:t>4.39</w:t>
            </w:r>
          </w:p>
        </w:tc>
      </w:tr>
      <w:tr>
        <w:trPr>
          <w:trHeight w:val="311" w:hRule="atLeast"/>
        </w:trPr>
        <w:tc>
          <w:tcPr>
            <w:tcW w:w="1039" w:type="dxa"/>
          </w:tcPr>
          <w:p>
            <w:pPr>
              <w:pStyle w:val="TableParagraph"/>
              <w:spacing w:line="212" w:lineRule="exact" w:before="79"/>
              <w:ind w:left="107"/>
              <w:jc w:val="left"/>
              <w:rPr>
                <w:b/>
                <w:sz w:val="20"/>
              </w:rPr>
            </w:pPr>
            <w:r>
              <w:rPr>
                <w:b/>
                <w:spacing w:val="-4"/>
                <w:sz w:val="20"/>
              </w:rPr>
              <w:t>X3.4</w:t>
            </w:r>
          </w:p>
        </w:tc>
        <w:tc>
          <w:tcPr>
            <w:tcW w:w="1020" w:type="dxa"/>
          </w:tcPr>
          <w:p>
            <w:pPr>
              <w:pStyle w:val="TableParagraph"/>
              <w:spacing w:line="217" w:lineRule="exact" w:before="74"/>
              <w:ind w:left="6"/>
              <w:rPr>
                <w:sz w:val="20"/>
              </w:rPr>
            </w:pPr>
            <w:r>
              <w:rPr>
                <w:spacing w:val="-10"/>
                <w:sz w:val="20"/>
              </w:rPr>
              <w:t>0</w:t>
            </w:r>
          </w:p>
        </w:tc>
        <w:tc>
          <w:tcPr>
            <w:tcW w:w="1019" w:type="dxa"/>
          </w:tcPr>
          <w:p>
            <w:pPr>
              <w:pStyle w:val="TableParagraph"/>
              <w:spacing w:line="217" w:lineRule="exact" w:before="74"/>
              <w:ind w:left="21" w:right="13"/>
              <w:rPr>
                <w:sz w:val="20"/>
              </w:rPr>
            </w:pPr>
            <w:r>
              <w:rPr>
                <w:spacing w:val="-10"/>
                <w:sz w:val="20"/>
              </w:rPr>
              <w:t>1</w:t>
            </w:r>
          </w:p>
        </w:tc>
        <w:tc>
          <w:tcPr>
            <w:tcW w:w="1019" w:type="dxa"/>
          </w:tcPr>
          <w:p>
            <w:pPr>
              <w:pStyle w:val="TableParagraph"/>
              <w:spacing w:line="217" w:lineRule="exact" w:before="74"/>
              <w:ind w:left="21" w:right="5"/>
              <w:rPr>
                <w:sz w:val="20"/>
              </w:rPr>
            </w:pPr>
            <w:r>
              <w:rPr>
                <w:spacing w:val="-5"/>
                <w:sz w:val="20"/>
              </w:rPr>
              <w:t>31</w:t>
            </w:r>
          </w:p>
        </w:tc>
        <w:tc>
          <w:tcPr>
            <w:tcW w:w="1019" w:type="dxa"/>
          </w:tcPr>
          <w:p>
            <w:pPr>
              <w:pStyle w:val="TableParagraph"/>
              <w:spacing w:line="217" w:lineRule="exact" w:before="74"/>
              <w:ind w:left="21" w:right="2"/>
              <w:rPr>
                <w:sz w:val="20"/>
              </w:rPr>
            </w:pPr>
            <w:r>
              <w:rPr>
                <w:spacing w:val="-5"/>
                <w:sz w:val="20"/>
              </w:rPr>
              <w:t>59</w:t>
            </w:r>
          </w:p>
        </w:tc>
        <w:tc>
          <w:tcPr>
            <w:tcW w:w="1019" w:type="dxa"/>
          </w:tcPr>
          <w:p>
            <w:pPr>
              <w:pStyle w:val="TableParagraph"/>
              <w:spacing w:line="217" w:lineRule="exact" w:before="74"/>
              <w:ind w:left="21"/>
              <w:rPr>
                <w:sz w:val="20"/>
              </w:rPr>
            </w:pPr>
            <w:r>
              <w:rPr>
                <w:spacing w:val="-5"/>
                <w:sz w:val="20"/>
              </w:rPr>
              <w:t>116</w:t>
            </w:r>
          </w:p>
        </w:tc>
        <w:tc>
          <w:tcPr>
            <w:tcW w:w="1788" w:type="dxa"/>
          </w:tcPr>
          <w:p>
            <w:pPr>
              <w:pStyle w:val="TableParagraph"/>
              <w:spacing w:line="217" w:lineRule="exact" w:before="74"/>
              <w:ind w:left="0" w:right="89"/>
              <w:jc w:val="right"/>
              <w:rPr>
                <w:sz w:val="20"/>
              </w:rPr>
            </w:pPr>
            <w:r>
              <w:rPr>
                <w:spacing w:val="-4"/>
                <w:sz w:val="20"/>
              </w:rPr>
              <w:t>4.40</w:t>
            </w:r>
          </w:p>
        </w:tc>
      </w:tr>
    </w:tbl>
    <w:p>
      <w:pPr>
        <w:spacing w:before="0"/>
        <w:ind w:left="568" w:right="0" w:firstLine="0"/>
        <w:jc w:val="left"/>
        <w:rPr>
          <w:i/>
          <w:sz w:val="20"/>
        </w:rPr>
      </w:pPr>
      <w:r>
        <w:rPr>
          <w:i/>
          <w:sz w:val="20"/>
        </w:rPr>
        <w:t>Sumber</w:t>
      </w:r>
      <w:r>
        <w:rPr>
          <w:i/>
          <w:spacing w:val="-5"/>
          <w:sz w:val="20"/>
        </w:rPr>
        <w:t> </w:t>
      </w:r>
      <w:r>
        <w:rPr>
          <w:i/>
          <w:sz w:val="20"/>
        </w:rPr>
        <w:t>:</w:t>
      </w:r>
      <w:r>
        <w:rPr>
          <w:i/>
          <w:spacing w:val="-2"/>
          <w:sz w:val="20"/>
        </w:rPr>
        <w:t> </w:t>
      </w:r>
      <w:r>
        <w:rPr>
          <w:i/>
          <w:sz w:val="20"/>
        </w:rPr>
        <w:t>Data</w:t>
      </w:r>
      <w:r>
        <w:rPr>
          <w:i/>
          <w:spacing w:val="-2"/>
          <w:sz w:val="20"/>
        </w:rPr>
        <w:t> </w:t>
      </w:r>
      <w:r>
        <w:rPr>
          <w:i/>
          <w:sz w:val="20"/>
        </w:rPr>
        <w:t>Diolah,</w:t>
      </w:r>
      <w:r>
        <w:rPr>
          <w:i/>
          <w:spacing w:val="-5"/>
          <w:sz w:val="20"/>
        </w:rPr>
        <w:t> </w:t>
      </w:r>
      <w:r>
        <w:rPr>
          <w:i/>
          <w:spacing w:val="-4"/>
          <w:sz w:val="20"/>
        </w:rPr>
        <w:t>2025</w:t>
      </w:r>
    </w:p>
    <w:p>
      <w:pPr>
        <w:pStyle w:val="BodyText"/>
        <w:rPr>
          <w:i/>
          <w:sz w:val="20"/>
        </w:rPr>
      </w:pPr>
    </w:p>
    <w:p>
      <w:pPr>
        <w:pStyle w:val="BodyText"/>
        <w:spacing w:before="5"/>
        <w:rPr>
          <w:i/>
          <w:sz w:val="20"/>
        </w:rPr>
      </w:pPr>
    </w:p>
    <w:p>
      <w:pPr>
        <w:pStyle w:val="BodyText"/>
        <w:spacing w:line="480" w:lineRule="auto"/>
        <w:ind w:left="568" w:right="419" w:firstLine="720"/>
        <w:jc w:val="both"/>
      </w:pPr>
      <w:r>
        <w:rPr/>
        <w:t>Dilihat dari tabel diatas, hasil analisis statistik deskriptif dari butir pernyataan pertama (X3.1) menyatakan nilai rata-rata (</w:t>
      </w:r>
      <w:r>
        <w:rPr>
          <w:i/>
        </w:rPr>
        <w:t>mean</w:t>
      </w:r>
      <w:r>
        <w:rPr/>
        <w:t>) yaitu 4,44 hasil tersebut menyatakan wajib pajak setuju bahwa lokasi unit pelayanan pajak kendaraan bermotor yang disediakan mudah dijangkau. Hasil analisis statistik deskriptif dari butir pernyataan kedua (X3.2) menyatakan nilai rata-rata (</w:t>
      </w:r>
      <w:r>
        <w:rPr>
          <w:i/>
        </w:rPr>
        <w:t>mean</w:t>
      </w:r>
      <w:r>
        <w:rPr/>
        <w:t>) yaitu</w:t>
      </w:r>
      <w:r>
        <w:rPr>
          <w:spacing w:val="-6"/>
        </w:rPr>
        <w:t> </w:t>
      </w:r>
      <w:r>
        <w:rPr/>
        <w:t>4,31</w:t>
      </w:r>
      <w:r>
        <w:rPr>
          <w:spacing w:val="-4"/>
        </w:rPr>
        <w:t> </w:t>
      </w:r>
      <w:r>
        <w:rPr/>
        <w:t>hasil</w:t>
      </w:r>
      <w:r>
        <w:rPr>
          <w:spacing w:val="-5"/>
        </w:rPr>
        <w:t> </w:t>
      </w:r>
      <w:r>
        <w:rPr/>
        <w:t>tersebut</w:t>
      </w:r>
      <w:r>
        <w:rPr>
          <w:spacing w:val="-3"/>
        </w:rPr>
        <w:t> </w:t>
      </w:r>
      <w:r>
        <w:rPr/>
        <w:t>menyatakan</w:t>
      </w:r>
      <w:r>
        <w:rPr>
          <w:spacing w:val="-3"/>
        </w:rPr>
        <w:t> </w:t>
      </w:r>
      <w:r>
        <w:rPr/>
        <w:t>wajib</w:t>
      </w:r>
      <w:r>
        <w:rPr>
          <w:spacing w:val="-6"/>
        </w:rPr>
        <w:t> </w:t>
      </w:r>
      <w:r>
        <w:rPr/>
        <w:t>pajak</w:t>
      </w:r>
      <w:r>
        <w:rPr>
          <w:spacing w:val="-3"/>
        </w:rPr>
        <w:t> </w:t>
      </w:r>
      <w:r>
        <w:rPr/>
        <w:t>setuju</w:t>
      </w:r>
      <w:r>
        <w:rPr>
          <w:spacing w:val="-6"/>
        </w:rPr>
        <w:t> </w:t>
      </w:r>
      <w:r>
        <w:rPr/>
        <w:t>bahwa</w:t>
      </w:r>
      <w:r>
        <w:rPr>
          <w:spacing w:val="-7"/>
        </w:rPr>
        <w:t> </w:t>
      </w:r>
      <w:r>
        <w:rPr/>
        <w:t>sistem</w:t>
      </w:r>
      <w:r>
        <w:rPr>
          <w:spacing w:val="-3"/>
        </w:rPr>
        <w:t> </w:t>
      </w:r>
      <w:r>
        <w:rPr/>
        <w:t>antrean</w:t>
      </w:r>
      <w:r>
        <w:rPr>
          <w:spacing w:val="-6"/>
        </w:rPr>
        <w:t> </w:t>
      </w:r>
      <w:r>
        <w:rPr/>
        <w:t>pada unit pelayanan pajak kendaraan bermotor teratur. Hasil analisis statistik deskriptif dari butri pernyataan ketiga (X3.3) menyatakan nilai rata-rata (</w:t>
      </w:r>
      <w:r>
        <w:rPr>
          <w:i/>
        </w:rPr>
        <w:t>mean</w:t>
      </w:r>
      <w:r>
        <w:rPr/>
        <w:t>) 4,39 hasil tersebut</w:t>
      </w:r>
      <w:r>
        <w:rPr>
          <w:spacing w:val="25"/>
        </w:rPr>
        <w:t> </w:t>
      </w:r>
      <w:r>
        <w:rPr/>
        <w:t>menyatakan</w:t>
      </w:r>
      <w:r>
        <w:rPr>
          <w:spacing w:val="27"/>
        </w:rPr>
        <w:t> </w:t>
      </w:r>
      <w:r>
        <w:rPr/>
        <w:t>wajib</w:t>
      </w:r>
      <w:r>
        <w:rPr>
          <w:spacing w:val="27"/>
        </w:rPr>
        <w:t> </w:t>
      </w:r>
      <w:r>
        <w:rPr/>
        <w:t>pajak</w:t>
      </w:r>
      <w:r>
        <w:rPr>
          <w:spacing w:val="27"/>
        </w:rPr>
        <w:t> </w:t>
      </w:r>
      <w:r>
        <w:rPr/>
        <w:t>setuju</w:t>
      </w:r>
      <w:r>
        <w:rPr>
          <w:spacing w:val="26"/>
        </w:rPr>
        <w:t> </w:t>
      </w:r>
      <w:r>
        <w:rPr/>
        <w:t>bahwa</w:t>
      </w:r>
      <w:r>
        <w:rPr>
          <w:spacing w:val="26"/>
        </w:rPr>
        <w:t> </w:t>
      </w:r>
      <w:r>
        <w:rPr/>
        <w:t>prosedur</w:t>
      </w:r>
      <w:r>
        <w:rPr>
          <w:spacing w:val="25"/>
        </w:rPr>
        <w:t> </w:t>
      </w:r>
      <w:r>
        <w:rPr/>
        <w:t>dan</w:t>
      </w:r>
      <w:r>
        <w:rPr>
          <w:spacing w:val="27"/>
        </w:rPr>
        <w:t> </w:t>
      </w:r>
      <w:r>
        <w:rPr/>
        <w:t>proses</w:t>
      </w:r>
      <w:r>
        <w:rPr>
          <w:spacing w:val="27"/>
        </w:rPr>
        <w:t> </w:t>
      </w:r>
      <w:r>
        <w:rPr>
          <w:spacing w:val="-2"/>
        </w:rPr>
        <w:t>pembayaran</w:t>
      </w:r>
    </w:p>
    <w:p>
      <w:pPr>
        <w:pStyle w:val="BodyText"/>
        <w:spacing w:after="0" w:line="480" w:lineRule="auto"/>
        <w:jc w:val="both"/>
        <w:sectPr>
          <w:headerReference w:type="default" r:id="rId115"/>
          <w:footerReference w:type="default" r:id="rId116"/>
          <w:pgSz w:w="11910" w:h="16840"/>
          <w:pgMar w:header="761" w:footer="0" w:top="1920" w:bottom="280" w:left="1700" w:right="1275"/>
        </w:sectPr>
      </w:pPr>
    </w:p>
    <w:p>
      <w:pPr>
        <w:pStyle w:val="BodyText"/>
        <w:spacing w:before="45"/>
      </w:pPr>
    </w:p>
    <w:p>
      <w:pPr>
        <w:pStyle w:val="BodyText"/>
        <w:spacing w:line="480" w:lineRule="auto" w:before="1"/>
        <w:ind w:left="568" w:right="419"/>
        <w:jc w:val="both"/>
      </w:pPr>
      <w:r>
        <w:rPr/>
        <w:t>pajak kendaraan bermotor mudah/praktis. Sedangkan hasil analisis statistik deskriptif dari butir pernyataan keempat (X3.4) menyatakan nilai rata-rata (</w:t>
      </w:r>
      <w:r>
        <w:rPr>
          <w:i/>
        </w:rPr>
        <w:t>mean</w:t>
      </w:r>
      <w:r>
        <w:rPr/>
        <w:t>) 4,40 hasil tersebut menyatakan wajib pajak setuju bahwa tata letak pada unit pelayanan pajak kendaraan bermotor strategis.</w:t>
      </w:r>
    </w:p>
    <w:p>
      <w:pPr>
        <w:pStyle w:val="Heading5"/>
        <w:numPr>
          <w:ilvl w:val="1"/>
          <w:numId w:val="46"/>
        </w:numPr>
        <w:tabs>
          <w:tab w:pos="992" w:val="left" w:leader="none"/>
        </w:tabs>
        <w:spacing w:line="240" w:lineRule="auto" w:before="166" w:after="0"/>
        <w:ind w:left="992" w:right="0" w:hanging="424"/>
        <w:jc w:val="both"/>
      </w:pPr>
      <w:bookmarkStart w:name="_bookmark78" w:id="79"/>
      <w:bookmarkEnd w:id="79"/>
      <w:r>
        <w:rPr>
          <w:b w:val="0"/>
        </w:rPr>
      </w:r>
      <w:r>
        <w:rPr/>
        <w:t>Hasil</w:t>
      </w:r>
      <w:r>
        <w:rPr>
          <w:spacing w:val="-4"/>
        </w:rPr>
        <w:t> </w:t>
      </w:r>
      <w:r>
        <w:rPr/>
        <w:t>Analisis</w:t>
      </w:r>
      <w:r>
        <w:rPr>
          <w:spacing w:val="-1"/>
        </w:rPr>
        <w:t> </w:t>
      </w:r>
      <w:r>
        <w:rPr>
          <w:spacing w:val="-4"/>
        </w:rPr>
        <w:t>Data</w:t>
      </w:r>
    </w:p>
    <w:p>
      <w:pPr>
        <w:pStyle w:val="BodyText"/>
        <w:spacing w:before="5"/>
        <w:rPr>
          <w:b/>
        </w:rPr>
      </w:pPr>
    </w:p>
    <w:p>
      <w:pPr>
        <w:pStyle w:val="ListParagraph"/>
        <w:numPr>
          <w:ilvl w:val="2"/>
          <w:numId w:val="46"/>
        </w:numPr>
        <w:tabs>
          <w:tab w:pos="1134" w:val="left" w:leader="none"/>
        </w:tabs>
        <w:spacing w:line="240" w:lineRule="auto" w:before="0" w:after="0"/>
        <w:ind w:left="1134" w:right="0" w:hanging="566"/>
        <w:jc w:val="both"/>
        <w:rPr>
          <w:b/>
          <w:i/>
          <w:sz w:val="24"/>
        </w:rPr>
      </w:pPr>
      <w:bookmarkStart w:name="_bookmark79" w:id="80"/>
      <w:bookmarkEnd w:id="80"/>
      <w:r>
        <w:rPr/>
      </w:r>
      <w:r>
        <w:rPr>
          <w:b/>
          <w:sz w:val="24"/>
        </w:rPr>
        <w:t>Model</w:t>
      </w:r>
      <w:r>
        <w:rPr>
          <w:b/>
          <w:spacing w:val="-5"/>
          <w:sz w:val="24"/>
        </w:rPr>
        <w:t> </w:t>
      </w:r>
      <w:r>
        <w:rPr>
          <w:b/>
          <w:sz w:val="24"/>
        </w:rPr>
        <w:t>Pengukuran</w:t>
      </w:r>
      <w:r>
        <w:rPr>
          <w:b/>
          <w:spacing w:val="-1"/>
          <w:sz w:val="24"/>
        </w:rPr>
        <w:t> </w:t>
      </w:r>
      <w:r>
        <w:rPr>
          <w:b/>
          <w:i/>
          <w:sz w:val="24"/>
        </w:rPr>
        <w:t>(Outer</w:t>
      </w:r>
      <w:r>
        <w:rPr>
          <w:b/>
          <w:i/>
          <w:spacing w:val="-2"/>
          <w:sz w:val="24"/>
        </w:rPr>
        <w:t> Model)</w:t>
      </w:r>
    </w:p>
    <w:p>
      <w:pPr>
        <w:pStyle w:val="BodyText"/>
        <w:spacing w:before="2"/>
        <w:rPr>
          <w:b/>
          <w:i/>
        </w:rPr>
      </w:pPr>
    </w:p>
    <w:p>
      <w:pPr>
        <w:pStyle w:val="BodyText"/>
        <w:spacing w:line="480" w:lineRule="auto"/>
        <w:ind w:left="568" w:right="421" w:firstLine="720"/>
        <w:jc w:val="both"/>
      </w:pPr>
      <w:r>
        <w:rPr/>
        <w:t>Model pengukuran (</w:t>
      </w:r>
      <w:r>
        <w:rPr>
          <w:i/>
        </w:rPr>
        <w:t>outer model</w:t>
      </w:r>
      <w:r>
        <w:rPr/>
        <w:t>) dalam analisis SEM digunakan untuk menggambarkan hubungan antara variabel laten dengan indikator-indikator pembentuknya. Untuk menilai seberapa kuat hubungan tersebut, digunakan nilai </w:t>
      </w:r>
      <w:r>
        <w:rPr>
          <w:i/>
        </w:rPr>
        <w:t>loading</w:t>
      </w:r>
      <w:r>
        <w:rPr>
          <w:i/>
          <w:spacing w:val="-3"/>
        </w:rPr>
        <w:t> </w:t>
      </w:r>
      <w:r>
        <w:rPr>
          <w:i/>
        </w:rPr>
        <w:t>factor</w:t>
      </w:r>
      <w:r>
        <w:rPr/>
        <w:t>.</w:t>
      </w:r>
      <w:r>
        <w:rPr>
          <w:spacing w:val="-3"/>
        </w:rPr>
        <w:t> </w:t>
      </w:r>
      <w:r>
        <w:rPr/>
        <w:t>Apabila</w:t>
      </w:r>
      <w:r>
        <w:rPr>
          <w:spacing w:val="-4"/>
        </w:rPr>
        <w:t> </w:t>
      </w:r>
      <w:r>
        <w:rPr/>
        <w:t>nilai</w:t>
      </w:r>
      <w:r>
        <w:rPr>
          <w:spacing w:val="-1"/>
        </w:rPr>
        <w:t> </w:t>
      </w:r>
      <w:r>
        <w:rPr>
          <w:i/>
        </w:rPr>
        <w:t>loading</w:t>
      </w:r>
      <w:r>
        <w:rPr>
          <w:i/>
          <w:spacing w:val="-3"/>
        </w:rPr>
        <w:t> </w:t>
      </w:r>
      <w:r>
        <w:rPr>
          <w:i/>
        </w:rPr>
        <w:t>factor</w:t>
      </w:r>
      <w:r>
        <w:rPr>
          <w:i/>
          <w:spacing w:val="-2"/>
        </w:rPr>
        <w:t> </w:t>
      </w:r>
      <w:r>
        <w:rPr/>
        <w:t>suatu</w:t>
      </w:r>
      <w:r>
        <w:rPr>
          <w:spacing w:val="-3"/>
        </w:rPr>
        <w:t> </w:t>
      </w:r>
      <w:r>
        <w:rPr/>
        <w:t>indikator</w:t>
      </w:r>
      <w:r>
        <w:rPr>
          <w:spacing w:val="-4"/>
        </w:rPr>
        <w:t> </w:t>
      </w:r>
      <w:r>
        <w:rPr/>
        <w:t>rendah,</w:t>
      </w:r>
      <w:r>
        <w:rPr>
          <w:spacing w:val="-3"/>
        </w:rPr>
        <w:t> </w:t>
      </w:r>
      <w:r>
        <w:rPr/>
        <w:t>maka</w:t>
      </w:r>
      <w:r>
        <w:rPr>
          <w:spacing w:val="-3"/>
        </w:rPr>
        <w:t> </w:t>
      </w:r>
      <w:r>
        <w:rPr/>
        <w:t>indikator tersebut dianggap kurang mampu mempresentasikan variabel yang diukur.</w:t>
      </w:r>
    </w:p>
    <w:p>
      <w:pPr>
        <w:pStyle w:val="Heading6"/>
        <w:numPr>
          <w:ilvl w:val="3"/>
          <w:numId w:val="46"/>
        </w:numPr>
        <w:tabs>
          <w:tab w:pos="1420" w:val="left" w:leader="none"/>
        </w:tabs>
        <w:spacing w:line="240" w:lineRule="auto" w:before="164" w:after="0"/>
        <w:ind w:left="1420" w:right="0" w:hanging="852"/>
        <w:jc w:val="both"/>
      </w:pPr>
      <w:bookmarkStart w:name="_bookmark80" w:id="81"/>
      <w:bookmarkEnd w:id="81"/>
      <w:r>
        <w:rPr>
          <w:b w:val="0"/>
          <w:i w:val="0"/>
        </w:rPr>
      </w:r>
      <w:r>
        <w:rPr/>
        <w:t>Uji</w:t>
      </w:r>
      <w:r>
        <w:rPr>
          <w:spacing w:val="-2"/>
        </w:rPr>
        <w:t> </w:t>
      </w:r>
      <w:r>
        <w:rPr/>
        <w:t>Validitas</w:t>
      </w:r>
      <w:r>
        <w:rPr>
          <w:spacing w:val="-2"/>
        </w:rPr>
        <w:t> </w:t>
      </w:r>
      <w:r>
        <w:rPr/>
        <w:t>(Convergent</w:t>
      </w:r>
      <w:r>
        <w:rPr>
          <w:spacing w:val="-1"/>
        </w:rPr>
        <w:t> </w:t>
      </w:r>
      <w:r>
        <w:rPr>
          <w:spacing w:val="-2"/>
        </w:rPr>
        <w:t>Validity)</w:t>
      </w:r>
    </w:p>
    <w:p>
      <w:pPr>
        <w:pStyle w:val="BodyText"/>
        <w:spacing w:before="34"/>
        <w:rPr>
          <w:b/>
          <w:i/>
        </w:rPr>
      </w:pPr>
    </w:p>
    <w:p>
      <w:pPr>
        <w:pStyle w:val="BodyText"/>
        <w:spacing w:line="480" w:lineRule="auto"/>
        <w:ind w:left="568" w:right="421" w:firstLine="660"/>
        <w:jc w:val="both"/>
      </w:pPr>
      <w:r>
        <w:rPr>
          <w:i/>
        </w:rPr>
        <w:t>Convergent Validity </w:t>
      </w:r>
      <w:r>
        <w:rPr/>
        <w:t>merupakan nilai </w:t>
      </w:r>
      <w:r>
        <w:rPr>
          <w:i/>
        </w:rPr>
        <w:t>loading factor </w:t>
      </w:r>
      <w:r>
        <w:rPr/>
        <w:t>dari variabel laten terhadap indikator-indikatornya yang digunakan untuk mengukur sejauh mana suatu konstruk</w:t>
      </w:r>
      <w:r>
        <w:rPr>
          <w:spacing w:val="-1"/>
        </w:rPr>
        <w:t> </w:t>
      </w:r>
      <w:r>
        <w:rPr/>
        <w:t>memiliki</w:t>
      </w:r>
      <w:r>
        <w:rPr>
          <w:spacing w:val="-4"/>
        </w:rPr>
        <w:t> </w:t>
      </w:r>
      <w:r>
        <w:rPr/>
        <w:t>validitas yang</w:t>
      </w:r>
      <w:r>
        <w:rPr>
          <w:spacing w:val="-2"/>
        </w:rPr>
        <w:t> </w:t>
      </w:r>
      <w:r>
        <w:rPr/>
        <w:t>baik. berdasarkan teori nilai </w:t>
      </w:r>
      <w:r>
        <w:rPr>
          <w:i/>
        </w:rPr>
        <w:t>loading factor </w:t>
      </w:r>
      <w:r>
        <w:rPr/>
        <w:t>indikator ≥0,7 disebut </w:t>
      </w:r>
      <w:r>
        <w:rPr>
          <w:i/>
        </w:rPr>
        <w:t>valid</w:t>
      </w:r>
      <w:r>
        <w:rPr/>
        <w:t>. Namun demikian dalam pengembangan model, kesepakatan</w:t>
      </w:r>
      <w:r>
        <w:rPr>
          <w:spacing w:val="-15"/>
        </w:rPr>
        <w:t> </w:t>
      </w:r>
      <w:r>
        <w:rPr/>
        <w:t>nilai</w:t>
      </w:r>
      <w:r>
        <w:rPr>
          <w:spacing w:val="-15"/>
        </w:rPr>
        <w:t> </w:t>
      </w:r>
      <w:r>
        <w:rPr>
          <w:i/>
        </w:rPr>
        <w:t>loading</w:t>
      </w:r>
      <w:r>
        <w:rPr>
          <w:i/>
          <w:spacing w:val="-15"/>
        </w:rPr>
        <w:t> </w:t>
      </w:r>
      <w:r>
        <w:rPr>
          <w:i/>
        </w:rPr>
        <w:t>factor</w:t>
      </w:r>
      <w:r>
        <w:rPr>
          <w:i/>
          <w:spacing w:val="-15"/>
        </w:rPr>
        <w:t> </w:t>
      </w:r>
      <w:r>
        <w:rPr/>
        <w:t>antara</w:t>
      </w:r>
      <w:r>
        <w:rPr>
          <w:spacing w:val="-15"/>
        </w:rPr>
        <w:t> </w:t>
      </w:r>
      <w:r>
        <w:rPr/>
        <w:t>0,5-0,6</w:t>
      </w:r>
      <w:r>
        <w:rPr>
          <w:spacing w:val="-15"/>
        </w:rPr>
        <w:t> </w:t>
      </w:r>
      <w:r>
        <w:rPr/>
        <w:t>masih</w:t>
      </w:r>
      <w:r>
        <w:rPr>
          <w:spacing w:val="-15"/>
        </w:rPr>
        <w:t> </w:t>
      </w:r>
      <w:r>
        <w:rPr/>
        <w:t>dianggap</w:t>
      </w:r>
      <w:r>
        <w:rPr>
          <w:spacing w:val="-15"/>
        </w:rPr>
        <w:t> </w:t>
      </w:r>
      <w:r>
        <w:rPr/>
        <w:t>memadai</w:t>
      </w:r>
      <w:r>
        <w:rPr>
          <w:spacing w:val="-15"/>
        </w:rPr>
        <w:t> </w:t>
      </w:r>
      <w:r>
        <w:rPr/>
        <w:t>Chin,1998 dalam Ghozali &amp; Latan, (2015).</w:t>
      </w:r>
    </w:p>
    <w:p>
      <w:pPr>
        <w:pStyle w:val="BodyText"/>
        <w:spacing w:line="480" w:lineRule="auto" w:before="243"/>
        <w:ind w:left="628" w:right="422" w:firstLine="660"/>
        <w:jc w:val="both"/>
      </w:pPr>
      <w:r>
        <w:rPr/>
        <w:t>Dalam penelitian ini menggunakan batasan 0,6 sehingga indikator yang nilai</w:t>
      </w:r>
      <w:r>
        <w:rPr>
          <w:spacing w:val="-10"/>
        </w:rPr>
        <w:t> </w:t>
      </w:r>
      <w:r>
        <w:rPr>
          <w:i/>
        </w:rPr>
        <w:t>loading</w:t>
      </w:r>
      <w:r>
        <w:rPr>
          <w:i/>
          <w:spacing w:val="-11"/>
        </w:rPr>
        <w:t> </w:t>
      </w:r>
      <w:r>
        <w:rPr>
          <w:i/>
        </w:rPr>
        <w:t>factor</w:t>
      </w:r>
      <w:r>
        <w:rPr>
          <w:i/>
          <w:spacing w:val="-9"/>
        </w:rPr>
        <w:t> </w:t>
      </w:r>
      <w:r>
        <w:rPr/>
        <w:t>diatas</w:t>
      </w:r>
      <w:r>
        <w:rPr>
          <w:spacing w:val="-10"/>
        </w:rPr>
        <w:t> </w:t>
      </w:r>
      <w:r>
        <w:rPr/>
        <w:t>0,6</w:t>
      </w:r>
      <w:r>
        <w:rPr>
          <w:spacing w:val="-11"/>
        </w:rPr>
        <w:t> </w:t>
      </w:r>
      <w:r>
        <w:rPr/>
        <w:t>dinyatakan</w:t>
      </w:r>
      <w:r>
        <w:rPr>
          <w:spacing w:val="-8"/>
        </w:rPr>
        <w:t> </w:t>
      </w:r>
      <w:r>
        <w:rPr>
          <w:i/>
        </w:rPr>
        <w:t>valid</w:t>
      </w:r>
      <w:r>
        <w:rPr/>
        <w:t>.</w:t>
      </w:r>
      <w:r>
        <w:rPr>
          <w:spacing w:val="-11"/>
        </w:rPr>
        <w:t> </w:t>
      </w:r>
      <w:r>
        <w:rPr/>
        <w:t>Hasil</w:t>
      </w:r>
      <w:r>
        <w:rPr>
          <w:spacing w:val="-10"/>
        </w:rPr>
        <w:t> </w:t>
      </w:r>
      <w:r>
        <w:rPr/>
        <w:t>uji</w:t>
      </w:r>
      <w:r>
        <w:rPr>
          <w:spacing w:val="-9"/>
        </w:rPr>
        <w:t> </w:t>
      </w:r>
      <w:r>
        <w:rPr/>
        <w:t>validitas</w:t>
      </w:r>
      <w:r>
        <w:rPr>
          <w:spacing w:val="-10"/>
        </w:rPr>
        <w:t> </w:t>
      </w:r>
      <w:r>
        <w:rPr/>
        <w:t>dalam</w:t>
      </w:r>
      <w:r>
        <w:rPr>
          <w:spacing w:val="-11"/>
        </w:rPr>
        <w:t> </w:t>
      </w:r>
      <w:r>
        <w:rPr/>
        <w:t>penelitian ini, yaitu :</w:t>
      </w:r>
    </w:p>
    <w:p>
      <w:pPr>
        <w:pStyle w:val="BodyText"/>
        <w:spacing w:after="0" w:line="480" w:lineRule="auto"/>
        <w:jc w:val="both"/>
        <w:sectPr>
          <w:headerReference w:type="default" r:id="rId117"/>
          <w:footerReference w:type="default" r:id="rId118"/>
          <w:pgSz w:w="11910" w:h="16840"/>
          <w:pgMar w:header="761" w:footer="0" w:top="1920" w:bottom="280" w:left="1700" w:right="1275"/>
        </w:sectPr>
      </w:pPr>
    </w:p>
    <w:p>
      <w:pPr>
        <w:pStyle w:val="BodyText"/>
        <w:spacing w:before="75"/>
        <w:rPr>
          <w:sz w:val="22"/>
        </w:rPr>
      </w:pPr>
    </w:p>
    <w:p>
      <w:pPr>
        <w:spacing w:before="0"/>
        <w:ind w:left="568" w:right="0" w:firstLine="0"/>
        <w:jc w:val="left"/>
        <w:rPr>
          <w:b/>
          <w:i/>
          <w:sz w:val="22"/>
        </w:rPr>
      </w:pPr>
      <w:bookmarkStart w:name="_bookmark81" w:id="82"/>
      <w:bookmarkEnd w:id="82"/>
      <w:r>
        <w:rPr/>
      </w:r>
      <w:r>
        <w:rPr>
          <w:b/>
          <w:sz w:val="22"/>
        </w:rPr>
        <w:t>Tabel</w:t>
      </w:r>
      <w:r>
        <w:rPr>
          <w:b/>
          <w:spacing w:val="-3"/>
          <w:sz w:val="22"/>
        </w:rPr>
        <w:t> </w:t>
      </w:r>
      <w:r>
        <w:rPr>
          <w:b/>
          <w:sz w:val="22"/>
        </w:rPr>
        <w:t>4.</w:t>
      </w:r>
      <w:r>
        <w:rPr>
          <w:b/>
          <w:spacing w:val="-3"/>
          <w:sz w:val="22"/>
        </w:rPr>
        <w:t> </w:t>
      </w:r>
      <w:r>
        <w:rPr>
          <w:b/>
          <w:sz w:val="22"/>
        </w:rPr>
        <w:t>9</w:t>
      </w:r>
      <w:r>
        <w:rPr>
          <w:b/>
          <w:spacing w:val="-5"/>
          <w:sz w:val="22"/>
        </w:rPr>
        <w:t> </w:t>
      </w:r>
      <w:r>
        <w:rPr>
          <w:b/>
          <w:sz w:val="22"/>
        </w:rPr>
        <w:t>Hasil</w:t>
      </w:r>
      <w:r>
        <w:rPr>
          <w:b/>
          <w:spacing w:val="-2"/>
          <w:sz w:val="22"/>
        </w:rPr>
        <w:t> </w:t>
      </w:r>
      <w:r>
        <w:rPr>
          <w:b/>
          <w:sz w:val="22"/>
        </w:rPr>
        <w:t>Uji</w:t>
      </w:r>
      <w:r>
        <w:rPr>
          <w:b/>
          <w:spacing w:val="-3"/>
          <w:sz w:val="22"/>
        </w:rPr>
        <w:t> </w:t>
      </w:r>
      <w:r>
        <w:rPr>
          <w:b/>
          <w:sz w:val="22"/>
        </w:rPr>
        <w:t>Validitas</w:t>
      </w:r>
      <w:r>
        <w:rPr>
          <w:b/>
          <w:spacing w:val="-4"/>
          <w:sz w:val="22"/>
        </w:rPr>
        <w:t> </w:t>
      </w:r>
      <w:r>
        <w:rPr>
          <w:b/>
          <w:sz w:val="22"/>
        </w:rPr>
        <w:t>Menggunakan</w:t>
      </w:r>
      <w:r>
        <w:rPr>
          <w:b/>
          <w:spacing w:val="-2"/>
          <w:sz w:val="22"/>
        </w:rPr>
        <w:t> </w:t>
      </w:r>
      <w:r>
        <w:rPr>
          <w:b/>
          <w:i/>
          <w:sz w:val="22"/>
        </w:rPr>
        <w:t>Outer</w:t>
      </w:r>
      <w:r>
        <w:rPr>
          <w:b/>
          <w:i/>
          <w:spacing w:val="-3"/>
          <w:sz w:val="22"/>
        </w:rPr>
        <w:t> </w:t>
      </w:r>
      <w:r>
        <w:rPr>
          <w:b/>
          <w:i/>
          <w:spacing w:val="-2"/>
          <w:sz w:val="22"/>
        </w:rPr>
        <w:t>loading</w:t>
      </w:r>
    </w:p>
    <w:p>
      <w:pPr>
        <w:pStyle w:val="BodyText"/>
        <w:spacing w:before="7"/>
        <w:rPr>
          <w:b/>
          <w:i/>
          <w:sz w:val="17"/>
        </w:rPr>
      </w:pPr>
    </w:p>
    <w:tbl>
      <w:tblPr>
        <w:tblW w:w="0" w:type="auto"/>
        <w:jc w:val="left"/>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0"/>
        <w:gridCol w:w="960"/>
        <w:gridCol w:w="1541"/>
        <w:gridCol w:w="1459"/>
        <w:gridCol w:w="1380"/>
      </w:tblGrid>
      <w:tr>
        <w:trPr>
          <w:trHeight w:val="635" w:hRule="atLeast"/>
        </w:trPr>
        <w:tc>
          <w:tcPr>
            <w:tcW w:w="1940" w:type="dxa"/>
          </w:tcPr>
          <w:p>
            <w:pPr>
              <w:pStyle w:val="TableParagraph"/>
              <w:spacing w:line="240" w:lineRule="auto" w:before="199"/>
              <w:ind w:left="597"/>
              <w:jc w:val="left"/>
              <w:rPr>
                <w:b/>
                <w:sz w:val="20"/>
              </w:rPr>
            </w:pPr>
            <w:r>
              <w:rPr>
                <w:b/>
                <w:spacing w:val="-2"/>
                <w:sz w:val="20"/>
              </w:rPr>
              <w:t>Variabel</w:t>
            </w:r>
          </w:p>
        </w:tc>
        <w:tc>
          <w:tcPr>
            <w:tcW w:w="960" w:type="dxa"/>
          </w:tcPr>
          <w:p>
            <w:pPr>
              <w:pStyle w:val="TableParagraph"/>
              <w:spacing w:line="240" w:lineRule="auto" w:before="199"/>
              <w:ind w:left="10" w:right="4"/>
              <w:rPr>
                <w:b/>
                <w:sz w:val="20"/>
              </w:rPr>
            </w:pPr>
            <w:r>
              <w:rPr>
                <w:b/>
                <w:spacing w:val="-4"/>
                <w:sz w:val="20"/>
              </w:rPr>
              <w:t>Item</w:t>
            </w:r>
          </w:p>
        </w:tc>
        <w:tc>
          <w:tcPr>
            <w:tcW w:w="1541" w:type="dxa"/>
          </w:tcPr>
          <w:p>
            <w:pPr>
              <w:pStyle w:val="TableParagraph"/>
              <w:spacing w:line="240" w:lineRule="auto" w:before="86"/>
              <w:ind w:left="424" w:right="284" w:hanging="123"/>
              <w:jc w:val="left"/>
              <w:rPr>
                <w:b/>
                <w:i/>
                <w:sz w:val="20"/>
              </w:rPr>
            </w:pPr>
            <w:r>
              <w:rPr>
                <w:b/>
                <w:sz w:val="20"/>
              </w:rPr>
              <w:t>Nilai</w:t>
            </w:r>
            <w:r>
              <w:rPr>
                <w:b/>
                <w:spacing w:val="-13"/>
                <w:sz w:val="20"/>
              </w:rPr>
              <w:t> </w:t>
            </w:r>
            <w:r>
              <w:rPr>
                <w:b/>
                <w:i/>
                <w:sz w:val="20"/>
              </w:rPr>
              <w:t>Outer </w:t>
            </w:r>
            <w:r>
              <w:rPr>
                <w:b/>
                <w:i/>
                <w:spacing w:val="-2"/>
                <w:sz w:val="20"/>
              </w:rPr>
              <w:t>Loading</w:t>
            </w:r>
          </w:p>
        </w:tc>
        <w:tc>
          <w:tcPr>
            <w:tcW w:w="1459" w:type="dxa"/>
          </w:tcPr>
          <w:p>
            <w:pPr>
              <w:pStyle w:val="TableParagraph"/>
              <w:spacing w:line="229" w:lineRule="exact" w:before="86"/>
              <w:ind w:left="153"/>
              <w:jc w:val="left"/>
              <w:rPr>
                <w:b/>
                <w:sz w:val="20"/>
              </w:rPr>
            </w:pPr>
            <w:r>
              <w:rPr>
                <w:b/>
                <w:sz w:val="20"/>
              </w:rPr>
              <w:t>Batasan</w:t>
            </w:r>
            <w:r>
              <w:rPr>
                <w:b/>
                <w:spacing w:val="-5"/>
                <w:sz w:val="20"/>
              </w:rPr>
              <w:t> </w:t>
            </w:r>
            <w:r>
              <w:rPr>
                <w:b/>
                <w:spacing w:val="-2"/>
                <w:sz w:val="20"/>
              </w:rPr>
              <w:t>Nilai</w:t>
            </w:r>
          </w:p>
          <w:p>
            <w:pPr>
              <w:pStyle w:val="TableParagraph"/>
              <w:spacing w:line="229" w:lineRule="exact"/>
              <w:ind w:left="119"/>
              <w:jc w:val="left"/>
              <w:rPr>
                <w:b/>
                <w:i/>
                <w:sz w:val="20"/>
              </w:rPr>
            </w:pPr>
            <w:r>
              <w:rPr>
                <w:b/>
                <w:i/>
                <w:sz w:val="20"/>
              </w:rPr>
              <w:t>Outer</w:t>
            </w:r>
            <w:r>
              <w:rPr>
                <w:b/>
                <w:i/>
                <w:spacing w:val="-6"/>
                <w:sz w:val="20"/>
              </w:rPr>
              <w:t> </w:t>
            </w:r>
            <w:r>
              <w:rPr>
                <w:b/>
                <w:i/>
                <w:spacing w:val="-2"/>
                <w:sz w:val="20"/>
              </w:rPr>
              <w:t>Loading</w:t>
            </w:r>
          </w:p>
        </w:tc>
        <w:tc>
          <w:tcPr>
            <w:tcW w:w="1380" w:type="dxa"/>
          </w:tcPr>
          <w:p>
            <w:pPr>
              <w:pStyle w:val="TableParagraph"/>
              <w:spacing w:line="240" w:lineRule="auto" w:before="199"/>
              <w:ind w:left="11"/>
              <w:rPr>
                <w:b/>
                <w:sz w:val="20"/>
              </w:rPr>
            </w:pPr>
            <w:r>
              <w:rPr>
                <w:b/>
                <w:spacing w:val="-2"/>
                <w:sz w:val="20"/>
              </w:rPr>
              <w:t>Keterangan</w:t>
            </w:r>
          </w:p>
        </w:tc>
      </w:tr>
      <w:tr>
        <w:trPr>
          <w:trHeight w:val="287" w:hRule="atLeast"/>
        </w:trPr>
        <w:tc>
          <w:tcPr>
            <w:tcW w:w="1940" w:type="dxa"/>
            <w:vMerge w:val="restart"/>
          </w:tcPr>
          <w:p>
            <w:pPr>
              <w:pStyle w:val="TableParagraph"/>
              <w:spacing w:line="240" w:lineRule="auto"/>
              <w:ind w:left="0"/>
              <w:jc w:val="left"/>
              <w:rPr>
                <w:b/>
                <w:i/>
                <w:sz w:val="20"/>
              </w:rPr>
            </w:pPr>
          </w:p>
          <w:p>
            <w:pPr>
              <w:pStyle w:val="TableParagraph"/>
              <w:spacing w:line="240" w:lineRule="auto"/>
              <w:ind w:left="0"/>
              <w:jc w:val="left"/>
              <w:rPr>
                <w:b/>
                <w:i/>
                <w:sz w:val="20"/>
              </w:rPr>
            </w:pPr>
          </w:p>
          <w:p>
            <w:pPr>
              <w:pStyle w:val="TableParagraph"/>
              <w:spacing w:line="240" w:lineRule="auto"/>
              <w:ind w:left="0"/>
              <w:jc w:val="left"/>
              <w:rPr>
                <w:b/>
                <w:i/>
                <w:sz w:val="20"/>
              </w:rPr>
            </w:pPr>
          </w:p>
          <w:p>
            <w:pPr>
              <w:pStyle w:val="TableParagraph"/>
              <w:spacing w:line="240" w:lineRule="auto"/>
              <w:ind w:left="0"/>
              <w:jc w:val="left"/>
              <w:rPr>
                <w:b/>
                <w:i/>
                <w:sz w:val="20"/>
              </w:rPr>
            </w:pPr>
          </w:p>
          <w:p>
            <w:pPr>
              <w:pStyle w:val="TableParagraph"/>
              <w:spacing w:line="240" w:lineRule="auto" w:before="218"/>
              <w:ind w:left="0"/>
              <w:jc w:val="left"/>
              <w:rPr>
                <w:b/>
                <w:i/>
                <w:sz w:val="20"/>
              </w:rPr>
            </w:pPr>
          </w:p>
          <w:p>
            <w:pPr>
              <w:pStyle w:val="TableParagraph"/>
              <w:spacing w:line="240" w:lineRule="auto" w:before="1"/>
              <w:ind w:left="331"/>
              <w:jc w:val="left"/>
              <w:rPr>
                <w:b/>
                <w:i/>
                <w:sz w:val="20"/>
              </w:rPr>
            </w:pPr>
            <w:r>
              <w:rPr>
                <w:b/>
                <w:i/>
                <w:sz w:val="20"/>
              </w:rPr>
              <w:t>Love</w:t>
            </w:r>
            <w:r>
              <w:rPr>
                <w:b/>
                <w:i/>
                <w:spacing w:val="-3"/>
                <w:sz w:val="20"/>
              </w:rPr>
              <w:t> </w:t>
            </w:r>
            <w:r>
              <w:rPr>
                <w:b/>
                <w:i/>
                <w:sz w:val="20"/>
              </w:rPr>
              <w:t>Of</w:t>
            </w:r>
            <w:r>
              <w:rPr>
                <w:b/>
                <w:i/>
                <w:spacing w:val="-2"/>
                <w:sz w:val="20"/>
              </w:rPr>
              <w:t> </w:t>
            </w:r>
            <w:r>
              <w:rPr>
                <w:b/>
                <w:i/>
                <w:spacing w:val="-4"/>
                <w:sz w:val="20"/>
              </w:rPr>
              <w:t>Money</w:t>
            </w:r>
          </w:p>
        </w:tc>
        <w:tc>
          <w:tcPr>
            <w:tcW w:w="960" w:type="dxa"/>
          </w:tcPr>
          <w:p>
            <w:pPr>
              <w:pStyle w:val="TableParagraph"/>
              <w:spacing w:line="217" w:lineRule="exact" w:before="50"/>
              <w:ind w:left="10"/>
              <w:rPr>
                <w:sz w:val="20"/>
              </w:rPr>
            </w:pPr>
            <w:r>
              <w:rPr>
                <w:spacing w:val="-4"/>
                <w:sz w:val="20"/>
              </w:rPr>
              <w:t>X1.1</w:t>
            </w:r>
          </w:p>
        </w:tc>
        <w:tc>
          <w:tcPr>
            <w:tcW w:w="1541" w:type="dxa"/>
          </w:tcPr>
          <w:p>
            <w:pPr>
              <w:pStyle w:val="TableParagraph"/>
              <w:spacing w:line="217" w:lineRule="exact" w:before="50"/>
              <w:ind w:left="9"/>
              <w:rPr>
                <w:sz w:val="20"/>
              </w:rPr>
            </w:pPr>
            <w:r>
              <w:rPr>
                <w:spacing w:val="-2"/>
                <w:sz w:val="20"/>
              </w:rPr>
              <w:t>0.775</w:t>
            </w:r>
          </w:p>
        </w:tc>
        <w:tc>
          <w:tcPr>
            <w:tcW w:w="1459" w:type="dxa"/>
          </w:tcPr>
          <w:p>
            <w:pPr>
              <w:pStyle w:val="TableParagraph"/>
              <w:spacing w:line="217" w:lineRule="exact" w:before="50"/>
              <w:ind w:left="10"/>
              <w:rPr>
                <w:sz w:val="20"/>
              </w:rPr>
            </w:pPr>
            <w:r>
              <w:rPr>
                <w:spacing w:val="-5"/>
                <w:sz w:val="20"/>
              </w:rPr>
              <w:t>0.6</w:t>
            </w:r>
          </w:p>
        </w:tc>
        <w:tc>
          <w:tcPr>
            <w:tcW w:w="1380" w:type="dxa"/>
          </w:tcPr>
          <w:p>
            <w:pPr>
              <w:pStyle w:val="TableParagraph"/>
              <w:spacing w:line="217" w:lineRule="exact" w:before="50"/>
              <w:ind w:left="11" w:right="3"/>
              <w:rPr>
                <w:i/>
                <w:sz w:val="20"/>
              </w:rPr>
            </w:pPr>
            <w:r>
              <w:rPr>
                <w:i/>
                <w:spacing w:val="-2"/>
                <w:sz w:val="20"/>
              </w:rPr>
              <w:t>Valid</w:t>
            </w:r>
          </w:p>
        </w:tc>
      </w:tr>
      <w:tr>
        <w:trPr>
          <w:trHeight w:val="287" w:hRule="atLeast"/>
        </w:trPr>
        <w:tc>
          <w:tcPr>
            <w:tcW w:w="1940" w:type="dxa"/>
            <w:vMerge/>
            <w:tcBorders>
              <w:top w:val="nil"/>
            </w:tcBorders>
          </w:tcPr>
          <w:p>
            <w:pPr>
              <w:rPr>
                <w:sz w:val="2"/>
                <w:szCs w:val="2"/>
              </w:rPr>
            </w:pPr>
          </w:p>
        </w:tc>
        <w:tc>
          <w:tcPr>
            <w:tcW w:w="960" w:type="dxa"/>
          </w:tcPr>
          <w:p>
            <w:pPr>
              <w:pStyle w:val="TableParagraph"/>
              <w:spacing w:line="217" w:lineRule="exact" w:before="50"/>
              <w:ind w:left="10"/>
              <w:rPr>
                <w:sz w:val="20"/>
              </w:rPr>
            </w:pPr>
            <w:r>
              <w:rPr>
                <w:spacing w:val="-4"/>
                <w:sz w:val="20"/>
              </w:rPr>
              <w:t>X1.2</w:t>
            </w:r>
          </w:p>
        </w:tc>
        <w:tc>
          <w:tcPr>
            <w:tcW w:w="1541" w:type="dxa"/>
          </w:tcPr>
          <w:p>
            <w:pPr>
              <w:pStyle w:val="TableParagraph"/>
              <w:spacing w:line="217" w:lineRule="exact" w:before="50"/>
              <w:ind w:left="9"/>
              <w:rPr>
                <w:sz w:val="20"/>
              </w:rPr>
            </w:pPr>
            <w:r>
              <w:rPr>
                <w:spacing w:val="-2"/>
                <w:sz w:val="20"/>
              </w:rPr>
              <w:t>0.905</w:t>
            </w:r>
          </w:p>
        </w:tc>
        <w:tc>
          <w:tcPr>
            <w:tcW w:w="1459" w:type="dxa"/>
          </w:tcPr>
          <w:p>
            <w:pPr>
              <w:pStyle w:val="TableParagraph"/>
              <w:spacing w:line="217" w:lineRule="exact" w:before="50"/>
              <w:ind w:left="10"/>
              <w:rPr>
                <w:sz w:val="20"/>
              </w:rPr>
            </w:pPr>
            <w:r>
              <w:rPr>
                <w:spacing w:val="-5"/>
                <w:sz w:val="20"/>
              </w:rPr>
              <w:t>0.6</w:t>
            </w:r>
          </w:p>
        </w:tc>
        <w:tc>
          <w:tcPr>
            <w:tcW w:w="1380" w:type="dxa"/>
          </w:tcPr>
          <w:p>
            <w:pPr>
              <w:pStyle w:val="TableParagraph"/>
              <w:spacing w:line="217" w:lineRule="exact" w:before="50"/>
              <w:ind w:left="11" w:right="3"/>
              <w:rPr>
                <w:i/>
                <w:sz w:val="20"/>
              </w:rPr>
            </w:pPr>
            <w:r>
              <w:rPr>
                <w:i/>
                <w:spacing w:val="-2"/>
                <w:sz w:val="20"/>
              </w:rPr>
              <w:t>Valid</w:t>
            </w:r>
          </w:p>
        </w:tc>
      </w:tr>
      <w:tr>
        <w:trPr>
          <w:trHeight w:val="287" w:hRule="atLeast"/>
        </w:trPr>
        <w:tc>
          <w:tcPr>
            <w:tcW w:w="1940" w:type="dxa"/>
            <w:vMerge/>
            <w:tcBorders>
              <w:top w:val="nil"/>
            </w:tcBorders>
          </w:tcPr>
          <w:p>
            <w:pPr>
              <w:rPr>
                <w:sz w:val="2"/>
                <w:szCs w:val="2"/>
              </w:rPr>
            </w:pPr>
          </w:p>
        </w:tc>
        <w:tc>
          <w:tcPr>
            <w:tcW w:w="960" w:type="dxa"/>
          </w:tcPr>
          <w:p>
            <w:pPr>
              <w:pStyle w:val="TableParagraph"/>
              <w:spacing w:line="215" w:lineRule="exact" w:before="53"/>
              <w:ind w:left="10"/>
              <w:rPr>
                <w:sz w:val="20"/>
              </w:rPr>
            </w:pPr>
            <w:r>
              <w:rPr>
                <w:spacing w:val="-4"/>
                <w:sz w:val="20"/>
              </w:rPr>
              <w:t>X1.3</w:t>
            </w:r>
          </w:p>
        </w:tc>
        <w:tc>
          <w:tcPr>
            <w:tcW w:w="1541" w:type="dxa"/>
          </w:tcPr>
          <w:p>
            <w:pPr>
              <w:pStyle w:val="TableParagraph"/>
              <w:spacing w:line="215" w:lineRule="exact" w:before="53"/>
              <w:ind w:left="9"/>
              <w:rPr>
                <w:sz w:val="20"/>
              </w:rPr>
            </w:pPr>
            <w:r>
              <w:rPr>
                <w:spacing w:val="-2"/>
                <w:sz w:val="20"/>
              </w:rPr>
              <w:t>0.891</w:t>
            </w:r>
          </w:p>
        </w:tc>
        <w:tc>
          <w:tcPr>
            <w:tcW w:w="1459" w:type="dxa"/>
          </w:tcPr>
          <w:p>
            <w:pPr>
              <w:pStyle w:val="TableParagraph"/>
              <w:spacing w:line="215" w:lineRule="exact" w:before="53"/>
              <w:ind w:left="10"/>
              <w:rPr>
                <w:sz w:val="20"/>
              </w:rPr>
            </w:pPr>
            <w:r>
              <w:rPr>
                <w:spacing w:val="-5"/>
                <w:sz w:val="20"/>
              </w:rPr>
              <w:t>0.6</w:t>
            </w:r>
          </w:p>
        </w:tc>
        <w:tc>
          <w:tcPr>
            <w:tcW w:w="1380" w:type="dxa"/>
          </w:tcPr>
          <w:p>
            <w:pPr>
              <w:pStyle w:val="TableParagraph"/>
              <w:spacing w:line="215" w:lineRule="exact" w:before="53"/>
              <w:ind w:left="11" w:right="2"/>
              <w:rPr>
                <w:i/>
                <w:sz w:val="20"/>
              </w:rPr>
            </w:pPr>
            <w:r>
              <w:rPr>
                <w:i/>
                <w:spacing w:val="-2"/>
                <w:sz w:val="20"/>
              </w:rPr>
              <w:t>Valid</w:t>
            </w:r>
          </w:p>
        </w:tc>
      </w:tr>
      <w:tr>
        <w:trPr>
          <w:trHeight w:val="290" w:hRule="atLeast"/>
        </w:trPr>
        <w:tc>
          <w:tcPr>
            <w:tcW w:w="1940" w:type="dxa"/>
            <w:vMerge/>
            <w:tcBorders>
              <w:top w:val="nil"/>
            </w:tcBorders>
          </w:tcPr>
          <w:p>
            <w:pPr>
              <w:rPr>
                <w:sz w:val="2"/>
                <w:szCs w:val="2"/>
              </w:rPr>
            </w:pPr>
          </w:p>
        </w:tc>
        <w:tc>
          <w:tcPr>
            <w:tcW w:w="960" w:type="dxa"/>
          </w:tcPr>
          <w:p>
            <w:pPr>
              <w:pStyle w:val="TableParagraph"/>
              <w:spacing w:line="217" w:lineRule="exact" w:before="53"/>
              <w:ind w:left="10"/>
              <w:rPr>
                <w:sz w:val="20"/>
              </w:rPr>
            </w:pPr>
            <w:r>
              <w:rPr>
                <w:spacing w:val="-4"/>
                <w:sz w:val="20"/>
              </w:rPr>
              <w:t>X1.4</w:t>
            </w:r>
          </w:p>
        </w:tc>
        <w:tc>
          <w:tcPr>
            <w:tcW w:w="1541" w:type="dxa"/>
          </w:tcPr>
          <w:p>
            <w:pPr>
              <w:pStyle w:val="TableParagraph"/>
              <w:spacing w:line="217" w:lineRule="exact" w:before="53"/>
              <w:ind w:left="9"/>
              <w:rPr>
                <w:sz w:val="20"/>
              </w:rPr>
            </w:pPr>
            <w:r>
              <w:rPr>
                <w:spacing w:val="-2"/>
                <w:sz w:val="20"/>
              </w:rPr>
              <w:t>0.961</w:t>
            </w:r>
          </w:p>
        </w:tc>
        <w:tc>
          <w:tcPr>
            <w:tcW w:w="1459" w:type="dxa"/>
          </w:tcPr>
          <w:p>
            <w:pPr>
              <w:pStyle w:val="TableParagraph"/>
              <w:spacing w:line="217" w:lineRule="exact" w:before="53"/>
              <w:ind w:left="10"/>
              <w:rPr>
                <w:sz w:val="20"/>
              </w:rPr>
            </w:pPr>
            <w:r>
              <w:rPr>
                <w:spacing w:val="-5"/>
                <w:sz w:val="20"/>
              </w:rPr>
              <w:t>0.6</w:t>
            </w:r>
          </w:p>
        </w:tc>
        <w:tc>
          <w:tcPr>
            <w:tcW w:w="1380" w:type="dxa"/>
          </w:tcPr>
          <w:p>
            <w:pPr>
              <w:pStyle w:val="TableParagraph"/>
              <w:spacing w:line="217" w:lineRule="exact" w:before="53"/>
              <w:ind w:left="11" w:right="3"/>
              <w:rPr>
                <w:i/>
                <w:sz w:val="20"/>
              </w:rPr>
            </w:pPr>
            <w:r>
              <w:rPr>
                <w:i/>
                <w:spacing w:val="-2"/>
                <w:sz w:val="20"/>
              </w:rPr>
              <w:t>Valid</w:t>
            </w:r>
          </w:p>
        </w:tc>
      </w:tr>
      <w:tr>
        <w:trPr>
          <w:trHeight w:val="288" w:hRule="atLeast"/>
        </w:trPr>
        <w:tc>
          <w:tcPr>
            <w:tcW w:w="1940" w:type="dxa"/>
            <w:vMerge/>
            <w:tcBorders>
              <w:top w:val="nil"/>
            </w:tcBorders>
          </w:tcPr>
          <w:p>
            <w:pPr>
              <w:rPr>
                <w:sz w:val="2"/>
                <w:szCs w:val="2"/>
              </w:rPr>
            </w:pPr>
          </w:p>
        </w:tc>
        <w:tc>
          <w:tcPr>
            <w:tcW w:w="960" w:type="dxa"/>
          </w:tcPr>
          <w:p>
            <w:pPr>
              <w:pStyle w:val="TableParagraph"/>
              <w:spacing w:line="218" w:lineRule="exact" w:before="50"/>
              <w:ind w:left="10"/>
              <w:rPr>
                <w:sz w:val="20"/>
              </w:rPr>
            </w:pPr>
            <w:r>
              <w:rPr>
                <w:spacing w:val="-4"/>
                <w:sz w:val="20"/>
              </w:rPr>
              <w:t>X1.5</w:t>
            </w:r>
          </w:p>
        </w:tc>
        <w:tc>
          <w:tcPr>
            <w:tcW w:w="1541" w:type="dxa"/>
          </w:tcPr>
          <w:p>
            <w:pPr>
              <w:pStyle w:val="TableParagraph"/>
              <w:spacing w:line="218" w:lineRule="exact" w:before="50"/>
              <w:ind w:left="9"/>
              <w:rPr>
                <w:sz w:val="20"/>
              </w:rPr>
            </w:pPr>
            <w:r>
              <w:rPr>
                <w:spacing w:val="-2"/>
                <w:sz w:val="20"/>
              </w:rPr>
              <w:t>0.770</w:t>
            </w:r>
          </w:p>
        </w:tc>
        <w:tc>
          <w:tcPr>
            <w:tcW w:w="1459" w:type="dxa"/>
          </w:tcPr>
          <w:p>
            <w:pPr>
              <w:pStyle w:val="TableParagraph"/>
              <w:spacing w:line="218" w:lineRule="exact" w:before="50"/>
              <w:ind w:left="10"/>
              <w:rPr>
                <w:sz w:val="20"/>
              </w:rPr>
            </w:pPr>
            <w:r>
              <w:rPr>
                <w:spacing w:val="-5"/>
                <w:sz w:val="20"/>
              </w:rPr>
              <w:t>0.6</w:t>
            </w:r>
          </w:p>
        </w:tc>
        <w:tc>
          <w:tcPr>
            <w:tcW w:w="1380" w:type="dxa"/>
          </w:tcPr>
          <w:p>
            <w:pPr>
              <w:pStyle w:val="TableParagraph"/>
              <w:spacing w:line="218" w:lineRule="exact" w:before="50"/>
              <w:ind w:left="11" w:right="3"/>
              <w:rPr>
                <w:i/>
                <w:sz w:val="20"/>
              </w:rPr>
            </w:pPr>
            <w:r>
              <w:rPr>
                <w:i/>
                <w:spacing w:val="-2"/>
                <w:sz w:val="20"/>
              </w:rPr>
              <w:t>Valid</w:t>
            </w:r>
          </w:p>
        </w:tc>
      </w:tr>
      <w:tr>
        <w:trPr>
          <w:trHeight w:val="287" w:hRule="atLeast"/>
        </w:trPr>
        <w:tc>
          <w:tcPr>
            <w:tcW w:w="1940" w:type="dxa"/>
            <w:vMerge/>
            <w:tcBorders>
              <w:top w:val="nil"/>
            </w:tcBorders>
          </w:tcPr>
          <w:p>
            <w:pPr>
              <w:rPr>
                <w:sz w:val="2"/>
                <w:szCs w:val="2"/>
              </w:rPr>
            </w:pPr>
          </w:p>
        </w:tc>
        <w:tc>
          <w:tcPr>
            <w:tcW w:w="960" w:type="dxa"/>
          </w:tcPr>
          <w:p>
            <w:pPr>
              <w:pStyle w:val="TableParagraph"/>
              <w:spacing w:line="217" w:lineRule="exact" w:before="50"/>
              <w:ind w:left="10"/>
              <w:rPr>
                <w:sz w:val="20"/>
              </w:rPr>
            </w:pPr>
            <w:r>
              <w:rPr>
                <w:spacing w:val="-4"/>
                <w:sz w:val="20"/>
              </w:rPr>
              <w:t>X1.6</w:t>
            </w:r>
          </w:p>
        </w:tc>
        <w:tc>
          <w:tcPr>
            <w:tcW w:w="1541" w:type="dxa"/>
          </w:tcPr>
          <w:p>
            <w:pPr>
              <w:pStyle w:val="TableParagraph"/>
              <w:spacing w:line="217" w:lineRule="exact" w:before="50"/>
              <w:ind w:left="9"/>
              <w:rPr>
                <w:sz w:val="20"/>
              </w:rPr>
            </w:pPr>
            <w:r>
              <w:rPr>
                <w:spacing w:val="-2"/>
                <w:sz w:val="20"/>
              </w:rPr>
              <w:t>0.890</w:t>
            </w:r>
          </w:p>
        </w:tc>
        <w:tc>
          <w:tcPr>
            <w:tcW w:w="1459" w:type="dxa"/>
          </w:tcPr>
          <w:p>
            <w:pPr>
              <w:pStyle w:val="TableParagraph"/>
              <w:spacing w:line="217" w:lineRule="exact" w:before="50"/>
              <w:ind w:left="10"/>
              <w:rPr>
                <w:sz w:val="20"/>
              </w:rPr>
            </w:pPr>
            <w:r>
              <w:rPr>
                <w:spacing w:val="-5"/>
                <w:sz w:val="20"/>
              </w:rPr>
              <w:t>0.6</w:t>
            </w:r>
          </w:p>
        </w:tc>
        <w:tc>
          <w:tcPr>
            <w:tcW w:w="1380" w:type="dxa"/>
          </w:tcPr>
          <w:p>
            <w:pPr>
              <w:pStyle w:val="TableParagraph"/>
              <w:spacing w:line="217" w:lineRule="exact" w:before="50"/>
              <w:ind w:left="11" w:right="3"/>
              <w:rPr>
                <w:i/>
                <w:sz w:val="20"/>
              </w:rPr>
            </w:pPr>
            <w:r>
              <w:rPr>
                <w:i/>
                <w:spacing w:val="-2"/>
                <w:sz w:val="20"/>
              </w:rPr>
              <w:t>Valid</w:t>
            </w:r>
          </w:p>
        </w:tc>
      </w:tr>
      <w:tr>
        <w:trPr>
          <w:trHeight w:val="287" w:hRule="atLeast"/>
        </w:trPr>
        <w:tc>
          <w:tcPr>
            <w:tcW w:w="1940" w:type="dxa"/>
            <w:vMerge/>
            <w:tcBorders>
              <w:top w:val="nil"/>
            </w:tcBorders>
          </w:tcPr>
          <w:p>
            <w:pPr>
              <w:rPr>
                <w:sz w:val="2"/>
                <w:szCs w:val="2"/>
              </w:rPr>
            </w:pPr>
          </w:p>
        </w:tc>
        <w:tc>
          <w:tcPr>
            <w:tcW w:w="960" w:type="dxa"/>
          </w:tcPr>
          <w:p>
            <w:pPr>
              <w:pStyle w:val="TableParagraph"/>
              <w:spacing w:line="217" w:lineRule="exact" w:before="50"/>
              <w:ind w:left="10"/>
              <w:rPr>
                <w:sz w:val="20"/>
              </w:rPr>
            </w:pPr>
            <w:r>
              <w:rPr>
                <w:spacing w:val="-4"/>
                <w:sz w:val="20"/>
              </w:rPr>
              <w:t>X1.7</w:t>
            </w:r>
          </w:p>
        </w:tc>
        <w:tc>
          <w:tcPr>
            <w:tcW w:w="1541" w:type="dxa"/>
          </w:tcPr>
          <w:p>
            <w:pPr>
              <w:pStyle w:val="TableParagraph"/>
              <w:spacing w:line="217" w:lineRule="exact" w:before="50"/>
              <w:ind w:left="9"/>
              <w:rPr>
                <w:sz w:val="20"/>
              </w:rPr>
            </w:pPr>
            <w:r>
              <w:rPr>
                <w:spacing w:val="-2"/>
                <w:sz w:val="20"/>
              </w:rPr>
              <w:t>0.831</w:t>
            </w:r>
          </w:p>
        </w:tc>
        <w:tc>
          <w:tcPr>
            <w:tcW w:w="1459" w:type="dxa"/>
          </w:tcPr>
          <w:p>
            <w:pPr>
              <w:pStyle w:val="TableParagraph"/>
              <w:spacing w:line="217" w:lineRule="exact" w:before="50"/>
              <w:ind w:left="10"/>
              <w:rPr>
                <w:sz w:val="20"/>
              </w:rPr>
            </w:pPr>
            <w:r>
              <w:rPr>
                <w:spacing w:val="-5"/>
                <w:sz w:val="20"/>
              </w:rPr>
              <w:t>0.6</w:t>
            </w:r>
          </w:p>
        </w:tc>
        <w:tc>
          <w:tcPr>
            <w:tcW w:w="1380" w:type="dxa"/>
          </w:tcPr>
          <w:p>
            <w:pPr>
              <w:pStyle w:val="TableParagraph"/>
              <w:spacing w:line="217" w:lineRule="exact" w:before="50"/>
              <w:ind w:left="11" w:right="3"/>
              <w:rPr>
                <w:i/>
                <w:sz w:val="20"/>
              </w:rPr>
            </w:pPr>
            <w:r>
              <w:rPr>
                <w:i/>
                <w:spacing w:val="-2"/>
                <w:sz w:val="20"/>
              </w:rPr>
              <w:t>Valid</w:t>
            </w:r>
          </w:p>
        </w:tc>
      </w:tr>
      <w:tr>
        <w:trPr>
          <w:trHeight w:val="287" w:hRule="atLeast"/>
        </w:trPr>
        <w:tc>
          <w:tcPr>
            <w:tcW w:w="1940" w:type="dxa"/>
            <w:vMerge/>
            <w:tcBorders>
              <w:top w:val="nil"/>
            </w:tcBorders>
          </w:tcPr>
          <w:p>
            <w:pPr>
              <w:rPr>
                <w:sz w:val="2"/>
                <w:szCs w:val="2"/>
              </w:rPr>
            </w:pPr>
          </w:p>
        </w:tc>
        <w:tc>
          <w:tcPr>
            <w:tcW w:w="960" w:type="dxa"/>
          </w:tcPr>
          <w:p>
            <w:pPr>
              <w:pStyle w:val="TableParagraph"/>
              <w:spacing w:line="217" w:lineRule="exact" w:before="50"/>
              <w:ind w:left="10"/>
              <w:rPr>
                <w:sz w:val="20"/>
              </w:rPr>
            </w:pPr>
            <w:r>
              <w:rPr>
                <w:spacing w:val="-4"/>
                <w:sz w:val="20"/>
              </w:rPr>
              <w:t>X1.8</w:t>
            </w:r>
          </w:p>
        </w:tc>
        <w:tc>
          <w:tcPr>
            <w:tcW w:w="1541" w:type="dxa"/>
          </w:tcPr>
          <w:p>
            <w:pPr>
              <w:pStyle w:val="TableParagraph"/>
              <w:spacing w:line="217" w:lineRule="exact" w:before="50"/>
              <w:ind w:left="9"/>
              <w:rPr>
                <w:sz w:val="20"/>
              </w:rPr>
            </w:pPr>
            <w:r>
              <w:rPr>
                <w:spacing w:val="-2"/>
                <w:sz w:val="20"/>
              </w:rPr>
              <w:t>0.882</w:t>
            </w:r>
          </w:p>
        </w:tc>
        <w:tc>
          <w:tcPr>
            <w:tcW w:w="1459" w:type="dxa"/>
          </w:tcPr>
          <w:p>
            <w:pPr>
              <w:pStyle w:val="TableParagraph"/>
              <w:spacing w:line="217" w:lineRule="exact" w:before="50"/>
              <w:ind w:left="10"/>
              <w:rPr>
                <w:sz w:val="20"/>
              </w:rPr>
            </w:pPr>
            <w:r>
              <w:rPr>
                <w:spacing w:val="-5"/>
                <w:sz w:val="20"/>
              </w:rPr>
              <w:t>0.6</w:t>
            </w:r>
          </w:p>
        </w:tc>
        <w:tc>
          <w:tcPr>
            <w:tcW w:w="1380" w:type="dxa"/>
          </w:tcPr>
          <w:p>
            <w:pPr>
              <w:pStyle w:val="TableParagraph"/>
              <w:spacing w:line="217" w:lineRule="exact" w:before="50"/>
              <w:ind w:left="11" w:right="3"/>
              <w:rPr>
                <w:i/>
                <w:sz w:val="20"/>
              </w:rPr>
            </w:pPr>
            <w:r>
              <w:rPr>
                <w:i/>
                <w:spacing w:val="-2"/>
                <w:sz w:val="20"/>
              </w:rPr>
              <w:t>Valid</w:t>
            </w:r>
          </w:p>
        </w:tc>
      </w:tr>
      <w:tr>
        <w:trPr>
          <w:trHeight w:val="287" w:hRule="atLeast"/>
        </w:trPr>
        <w:tc>
          <w:tcPr>
            <w:tcW w:w="1940" w:type="dxa"/>
            <w:vMerge/>
            <w:tcBorders>
              <w:top w:val="nil"/>
            </w:tcBorders>
          </w:tcPr>
          <w:p>
            <w:pPr>
              <w:rPr>
                <w:sz w:val="2"/>
                <w:szCs w:val="2"/>
              </w:rPr>
            </w:pPr>
          </w:p>
        </w:tc>
        <w:tc>
          <w:tcPr>
            <w:tcW w:w="960" w:type="dxa"/>
          </w:tcPr>
          <w:p>
            <w:pPr>
              <w:pStyle w:val="TableParagraph"/>
              <w:spacing w:line="215" w:lineRule="exact" w:before="53"/>
              <w:ind w:left="10"/>
              <w:rPr>
                <w:sz w:val="20"/>
              </w:rPr>
            </w:pPr>
            <w:r>
              <w:rPr>
                <w:spacing w:val="-4"/>
                <w:sz w:val="20"/>
              </w:rPr>
              <w:t>X1.9</w:t>
            </w:r>
          </w:p>
        </w:tc>
        <w:tc>
          <w:tcPr>
            <w:tcW w:w="1541" w:type="dxa"/>
          </w:tcPr>
          <w:p>
            <w:pPr>
              <w:pStyle w:val="TableParagraph"/>
              <w:spacing w:line="215" w:lineRule="exact" w:before="53"/>
              <w:ind w:left="9"/>
              <w:rPr>
                <w:sz w:val="20"/>
              </w:rPr>
            </w:pPr>
            <w:r>
              <w:rPr>
                <w:spacing w:val="-2"/>
                <w:sz w:val="20"/>
              </w:rPr>
              <w:t>0.834</w:t>
            </w:r>
          </w:p>
        </w:tc>
        <w:tc>
          <w:tcPr>
            <w:tcW w:w="1459" w:type="dxa"/>
          </w:tcPr>
          <w:p>
            <w:pPr>
              <w:pStyle w:val="TableParagraph"/>
              <w:spacing w:line="215" w:lineRule="exact" w:before="53"/>
              <w:ind w:left="10"/>
              <w:rPr>
                <w:sz w:val="20"/>
              </w:rPr>
            </w:pPr>
            <w:r>
              <w:rPr>
                <w:spacing w:val="-5"/>
                <w:sz w:val="20"/>
              </w:rPr>
              <w:t>0.6</w:t>
            </w:r>
          </w:p>
        </w:tc>
        <w:tc>
          <w:tcPr>
            <w:tcW w:w="1380" w:type="dxa"/>
          </w:tcPr>
          <w:p>
            <w:pPr>
              <w:pStyle w:val="TableParagraph"/>
              <w:spacing w:line="215" w:lineRule="exact" w:before="53"/>
              <w:ind w:left="11" w:right="3"/>
              <w:rPr>
                <w:i/>
                <w:sz w:val="20"/>
              </w:rPr>
            </w:pPr>
            <w:r>
              <w:rPr>
                <w:i/>
                <w:spacing w:val="-2"/>
                <w:sz w:val="20"/>
              </w:rPr>
              <w:t>Valid</w:t>
            </w:r>
          </w:p>
        </w:tc>
      </w:tr>
      <w:tr>
        <w:trPr>
          <w:trHeight w:val="290" w:hRule="atLeast"/>
        </w:trPr>
        <w:tc>
          <w:tcPr>
            <w:tcW w:w="1940" w:type="dxa"/>
            <w:vMerge/>
            <w:tcBorders>
              <w:top w:val="nil"/>
            </w:tcBorders>
          </w:tcPr>
          <w:p>
            <w:pPr>
              <w:rPr>
                <w:sz w:val="2"/>
                <w:szCs w:val="2"/>
              </w:rPr>
            </w:pPr>
          </w:p>
        </w:tc>
        <w:tc>
          <w:tcPr>
            <w:tcW w:w="960" w:type="dxa"/>
          </w:tcPr>
          <w:p>
            <w:pPr>
              <w:pStyle w:val="TableParagraph"/>
              <w:spacing w:line="217" w:lineRule="exact" w:before="53"/>
              <w:ind w:left="10" w:right="1"/>
              <w:rPr>
                <w:sz w:val="20"/>
              </w:rPr>
            </w:pPr>
            <w:r>
              <w:rPr>
                <w:spacing w:val="-2"/>
                <w:sz w:val="20"/>
              </w:rPr>
              <w:t>X1.10</w:t>
            </w:r>
          </w:p>
        </w:tc>
        <w:tc>
          <w:tcPr>
            <w:tcW w:w="1541" w:type="dxa"/>
          </w:tcPr>
          <w:p>
            <w:pPr>
              <w:pStyle w:val="TableParagraph"/>
              <w:spacing w:line="217" w:lineRule="exact" w:before="53"/>
              <w:ind w:left="9"/>
              <w:rPr>
                <w:sz w:val="20"/>
              </w:rPr>
            </w:pPr>
            <w:r>
              <w:rPr>
                <w:spacing w:val="-2"/>
                <w:sz w:val="20"/>
              </w:rPr>
              <w:t>0.815</w:t>
            </w:r>
          </w:p>
        </w:tc>
        <w:tc>
          <w:tcPr>
            <w:tcW w:w="1459" w:type="dxa"/>
          </w:tcPr>
          <w:p>
            <w:pPr>
              <w:pStyle w:val="TableParagraph"/>
              <w:spacing w:line="217" w:lineRule="exact" w:before="53"/>
              <w:ind w:left="10"/>
              <w:rPr>
                <w:sz w:val="20"/>
              </w:rPr>
            </w:pPr>
            <w:r>
              <w:rPr>
                <w:spacing w:val="-5"/>
                <w:sz w:val="20"/>
              </w:rPr>
              <w:t>0.6</w:t>
            </w:r>
          </w:p>
        </w:tc>
        <w:tc>
          <w:tcPr>
            <w:tcW w:w="1380" w:type="dxa"/>
          </w:tcPr>
          <w:p>
            <w:pPr>
              <w:pStyle w:val="TableParagraph"/>
              <w:spacing w:line="217" w:lineRule="exact" w:before="53"/>
              <w:ind w:left="11" w:right="3"/>
              <w:rPr>
                <w:i/>
                <w:sz w:val="20"/>
              </w:rPr>
            </w:pPr>
            <w:r>
              <w:rPr>
                <w:i/>
                <w:spacing w:val="-2"/>
                <w:sz w:val="20"/>
              </w:rPr>
              <w:t>Valid</w:t>
            </w:r>
          </w:p>
        </w:tc>
      </w:tr>
      <w:tr>
        <w:trPr>
          <w:trHeight w:val="287" w:hRule="atLeast"/>
        </w:trPr>
        <w:tc>
          <w:tcPr>
            <w:tcW w:w="1940" w:type="dxa"/>
            <w:vMerge w:val="restart"/>
          </w:tcPr>
          <w:p>
            <w:pPr>
              <w:pStyle w:val="TableParagraph"/>
              <w:spacing w:line="240" w:lineRule="auto" w:before="94"/>
              <w:ind w:left="0"/>
              <w:jc w:val="left"/>
              <w:rPr>
                <w:b/>
                <w:i/>
                <w:sz w:val="20"/>
              </w:rPr>
            </w:pPr>
          </w:p>
          <w:p>
            <w:pPr>
              <w:pStyle w:val="TableParagraph"/>
              <w:spacing w:line="240" w:lineRule="auto"/>
              <w:ind w:left="427"/>
              <w:jc w:val="left"/>
              <w:rPr>
                <w:b/>
                <w:sz w:val="20"/>
              </w:rPr>
            </w:pPr>
            <w:r>
              <w:rPr>
                <w:b/>
                <w:sz w:val="20"/>
              </w:rPr>
              <w:t>Moral</w:t>
            </w:r>
            <w:r>
              <w:rPr>
                <w:b/>
                <w:spacing w:val="-4"/>
                <w:sz w:val="20"/>
              </w:rPr>
              <w:t> </w:t>
            </w:r>
            <w:r>
              <w:rPr>
                <w:b/>
                <w:spacing w:val="-2"/>
                <w:sz w:val="20"/>
              </w:rPr>
              <w:t>Pajak</w:t>
            </w:r>
          </w:p>
        </w:tc>
        <w:tc>
          <w:tcPr>
            <w:tcW w:w="960" w:type="dxa"/>
          </w:tcPr>
          <w:p>
            <w:pPr>
              <w:pStyle w:val="TableParagraph"/>
              <w:spacing w:line="217" w:lineRule="exact" w:before="50"/>
              <w:ind w:left="10"/>
              <w:rPr>
                <w:sz w:val="20"/>
              </w:rPr>
            </w:pPr>
            <w:r>
              <w:rPr>
                <w:spacing w:val="-4"/>
                <w:sz w:val="20"/>
              </w:rPr>
              <w:t>X2.1</w:t>
            </w:r>
          </w:p>
        </w:tc>
        <w:tc>
          <w:tcPr>
            <w:tcW w:w="1541" w:type="dxa"/>
          </w:tcPr>
          <w:p>
            <w:pPr>
              <w:pStyle w:val="TableParagraph"/>
              <w:spacing w:line="217" w:lineRule="exact" w:before="50"/>
              <w:ind w:left="9"/>
              <w:rPr>
                <w:sz w:val="20"/>
              </w:rPr>
            </w:pPr>
            <w:r>
              <w:rPr>
                <w:spacing w:val="-2"/>
                <w:sz w:val="20"/>
              </w:rPr>
              <w:t>0.889</w:t>
            </w:r>
          </w:p>
        </w:tc>
        <w:tc>
          <w:tcPr>
            <w:tcW w:w="1459" w:type="dxa"/>
          </w:tcPr>
          <w:p>
            <w:pPr>
              <w:pStyle w:val="TableParagraph"/>
              <w:spacing w:line="217" w:lineRule="exact" w:before="50"/>
              <w:ind w:left="10"/>
              <w:rPr>
                <w:sz w:val="20"/>
              </w:rPr>
            </w:pPr>
            <w:r>
              <w:rPr>
                <w:spacing w:val="-5"/>
                <w:sz w:val="20"/>
              </w:rPr>
              <w:t>0.6</w:t>
            </w:r>
          </w:p>
        </w:tc>
        <w:tc>
          <w:tcPr>
            <w:tcW w:w="1380" w:type="dxa"/>
          </w:tcPr>
          <w:p>
            <w:pPr>
              <w:pStyle w:val="TableParagraph"/>
              <w:spacing w:line="217" w:lineRule="exact" w:before="50"/>
              <w:ind w:left="11" w:right="3"/>
              <w:rPr>
                <w:i/>
                <w:sz w:val="20"/>
              </w:rPr>
            </w:pPr>
            <w:r>
              <w:rPr>
                <w:i/>
                <w:spacing w:val="-2"/>
                <w:sz w:val="20"/>
              </w:rPr>
              <w:t>Valid</w:t>
            </w:r>
          </w:p>
        </w:tc>
      </w:tr>
      <w:tr>
        <w:trPr>
          <w:trHeight w:val="287" w:hRule="atLeast"/>
        </w:trPr>
        <w:tc>
          <w:tcPr>
            <w:tcW w:w="1940" w:type="dxa"/>
            <w:vMerge/>
            <w:tcBorders>
              <w:top w:val="nil"/>
            </w:tcBorders>
          </w:tcPr>
          <w:p>
            <w:pPr>
              <w:rPr>
                <w:sz w:val="2"/>
                <w:szCs w:val="2"/>
              </w:rPr>
            </w:pPr>
          </w:p>
        </w:tc>
        <w:tc>
          <w:tcPr>
            <w:tcW w:w="960" w:type="dxa"/>
          </w:tcPr>
          <w:p>
            <w:pPr>
              <w:pStyle w:val="TableParagraph"/>
              <w:spacing w:line="217" w:lineRule="exact" w:before="50"/>
              <w:ind w:left="10"/>
              <w:rPr>
                <w:sz w:val="20"/>
              </w:rPr>
            </w:pPr>
            <w:r>
              <w:rPr>
                <w:spacing w:val="-4"/>
                <w:sz w:val="20"/>
              </w:rPr>
              <w:t>X2.2</w:t>
            </w:r>
          </w:p>
        </w:tc>
        <w:tc>
          <w:tcPr>
            <w:tcW w:w="1541" w:type="dxa"/>
          </w:tcPr>
          <w:p>
            <w:pPr>
              <w:pStyle w:val="TableParagraph"/>
              <w:spacing w:line="217" w:lineRule="exact" w:before="50"/>
              <w:ind w:left="9"/>
              <w:rPr>
                <w:sz w:val="20"/>
              </w:rPr>
            </w:pPr>
            <w:r>
              <w:rPr>
                <w:spacing w:val="-2"/>
                <w:sz w:val="20"/>
              </w:rPr>
              <w:t>0.879</w:t>
            </w:r>
          </w:p>
        </w:tc>
        <w:tc>
          <w:tcPr>
            <w:tcW w:w="1459" w:type="dxa"/>
          </w:tcPr>
          <w:p>
            <w:pPr>
              <w:pStyle w:val="TableParagraph"/>
              <w:spacing w:line="217" w:lineRule="exact" w:before="50"/>
              <w:ind w:left="10"/>
              <w:rPr>
                <w:sz w:val="20"/>
              </w:rPr>
            </w:pPr>
            <w:r>
              <w:rPr>
                <w:spacing w:val="-5"/>
                <w:sz w:val="20"/>
              </w:rPr>
              <w:t>0.6</w:t>
            </w:r>
          </w:p>
        </w:tc>
        <w:tc>
          <w:tcPr>
            <w:tcW w:w="1380" w:type="dxa"/>
          </w:tcPr>
          <w:p>
            <w:pPr>
              <w:pStyle w:val="TableParagraph"/>
              <w:spacing w:line="217" w:lineRule="exact" w:before="50"/>
              <w:ind w:left="11" w:right="3"/>
              <w:rPr>
                <w:i/>
                <w:sz w:val="20"/>
              </w:rPr>
            </w:pPr>
            <w:r>
              <w:rPr>
                <w:i/>
                <w:spacing w:val="-2"/>
                <w:sz w:val="20"/>
              </w:rPr>
              <w:t>Valid</w:t>
            </w:r>
          </w:p>
        </w:tc>
      </w:tr>
      <w:tr>
        <w:trPr>
          <w:trHeight w:val="287" w:hRule="atLeast"/>
        </w:trPr>
        <w:tc>
          <w:tcPr>
            <w:tcW w:w="1940" w:type="dxa"/>
            <w:vMerge/>
            <w:tcBorders>
              <w:top w:val="nil"/>
            </w:tcBorders>
          </w:tcPr>
          <w:p>
            <w:pPr>
              <w:rPr>
                <w:sz w:val="2"/>
                <w:szCs w:val="2"/>
              </w:rPr>
            </w:pPr>
          </w:p>
        </w:tc>
        <w:tc>
          <w:tcPr>
            <w:tcW w:w="960" w:type="dxa"/>
          </w:tcPr>
          <w:p>
            <w:pPr>
              <w:pStyle w:val="TableParagraph"/>
              <w:spacing w:line="217" w:lineRule="exact" w:before="50"/>
              <w:ind w:left="10"/>
              <w:rPr>
                <w:sz w:val="20"/>
              </w:rPr>
            </w:pPr>
            <w:r>
              <w:rPr>
                <w:spacing w:val="-4"/>
                <w:sz w:val="20"/>
              </w:rPr>
              <w:t>X2.3</w:t>
            </w:r>
          </w:p>
        </w:tc>
        <w:tc>
          <w:tcPr>
            <w:tcW w:w="1541" w:type="dxa"/>
          </w:tcPr>
          <w:p>
            <w:pPr>
              <w:pStyle w:val="TableParagraph"/>
              <w:spacing w:line="217" w:lineRule="exact" w:before="50"/>
              <w:ind w:left="9"/>
              <w:rPr>
                <w:sz w:val="20"/>
              </w:rPr>
            </w:pPr>
            <w:r>
              <w:rPr>
                <w:spacing w:val="-2"/>
                <w:sz w:val="20"/>
              </w:rPr>
              <w:t>0.870</w:t>
            </w:r>
          </w:p>
        </w:tc>
        <w:tc>
          <w:tcPr>
            <w:tcW w:w="1459" w:type="dxa"/>
          </w:tcPr>
          <w:p>
            <w:pPr>
              <w:pStyle w:val="TableParagraph"/>
              <w:spacing w:line="217" w:lineRule="exact" w:before="50"/>
              <w:ind w:left="10"/>
              <w:rPr>
                <w:sz w:val="20"/>
              </w:rPr>
            </w:pPr>
            <w:r>
              <w:rPr>
                <w:spacing w:val="-5"/>
                <w:sz w:val="20"/>
              </w:rPr>
              <w:t>0.6</w:t>
            </w:r>
          </w:p>
        </w:tc>
        <w:tc>
          <w:tcPr>
            <w:tcW w:w="1380" w:type="dxa"/>
          </w:tcPr>
          <w:p>
            <w:pPr>
              <w:pStyle w:val="TableParagraph"/>
              <w:spacing w:line="217" w:lineRule="exact" w:before="50"/>
              <w:ind w:left="11" w:right="3"/>
              <w:rPr>
                <w:i/>
                <w:sz w:val="20"/>
              </w:rPr>
            </w:pPr>
            <w:r>
              <w:rPr>
                <w:i/>
                <w:spacing w:val="-2"/>
                <w:sz w:val="20"/>
              </w:rPr>
              <w:t>Valid</w:t>
            </w:r>
          </w:p>
        </w:tc>
      </w:tr>
      <w:tr>
        <w:trPr>
          <w:trHeight w:val="287" w:hRule="atLeast"/>
        </w:trPr>
        <w:tc>
          <w:tcPr>
            <w:tcW w:w="1940" w:type="dxa"/>
            <w:vMerge w:val="restart"/>
          </w:tcPr>
          <w:p>
            <w:pPr>
              <w:pStyle w:val="TableParagraph"/>
              <w:spacing w:line="240" w:lineRule="auto"/>
              <w:ind w:left="0"/>
              <w:jc w:val="left"/>
              <w:rPr>
                <w:b/>
                <w:i/>
                <w:sz w:val="20"/>
              </w:rPr>
            </w:pPr>
          </w:p>
          <w:p>
            <w:pPr>
              <w:pStyle w:val="TableParagraph"/>
              <w:spacing w:line="240" w:lineRule="auto" w:before="15"/>
              <w:ind w:left="0"/>
              <w:jc w:val="left"/>
              <w:rPr>
                <w:b/>
                <w:i/>
                <w:sz w:val="20"/>
              </w:rPr>
            </w:pPr>
          </w:p>
          <w:p>
            <w:pPr>
              <w:pStyle w:val="TableParagraph"/>
              <w:spacing w:line="240" w:lineRule="auto"/>
              <w:ind w:left="443"/>
              <w:jc w:val="left"/>
              <w:rPr>
                <w:b/>
                <w:sz w:val="20"/>
              </w:rPr>
            </w:pPr>
            <w:r>
              <w:rPr>
                <w:b/>
                <w:sz w:val="20"/>
              </w:rPr>
              <w:t>Akses</w:t>
            </w:r>
            <w:r>
              <w:rPr>
                <w:b/>
                <w:spacing w:val="-10"/>
                <w:sz w:val="20"/>
              </w:rPr>
              <w:t> </w:t>
            </w:r>
            <w:r>
              <w:rPr>
                <w:b/>
                <w:spacing w:val="-2"/>
                <w:sz w:val="20"/>
              </w:rPr>
              <w:t>Pajak</w:t>
            </w:r>
          </w:p>
        </w:tc>
        <w:tc>
          <w:tcPr>
            <w:tcW w:w="960" w:type="dxa"/>
          </w:tcPr>
          <w:p>
            <w:pPr>
              <w:pStyle w:val="TableParagraph"/>
              <w:spacing w:line="217" w:lineRule="exact" w:before="50"/>
              <w:ind w:left="10"/>
              <w:rPr>
                <w:sz w:val="20"/>
              </w:rPr>
            </w:pPr>
            <w:r>
              <w:rPr>
                <w:spacing w:val="-4"/>
                <w:sz w:val="20"/>
              </w:rPr>
              <w:t>X3.1</w:t>
            </w:r>
          </w:p>
        </w:tc>
        <w:tc>
          <w:tcPr>
            <w:tcW w:w="1541" w:type="dxa"/>
          </w:tcPr>
          <w:p>
            <w:pPr>
              <w:pStyle w:val="TableParagraph"/>
              <w:spacing w:line="217" w:lineRule="exact" w:before="50"/>
              <w:ind w:left="9"/>
              <w:rPr>
                <w:sz w:val="20"/>
              </w:rPr>
            </w:pPr>
            <w:r>
              <w:rPr>
                <w:spacing w:val="-2"/>
                <w:sz w:val="20"/>
              </w:rPr>
              <w:t>0.882</w:t>
            </w:r>
          </w:p>
        </w:tc>
        <w:tc>
          <w:tcPr>
            <w:tcW w:w="1459" w:type="dxa"/>
          </w:tcPr>
          <w:p>
            <w:pPr>
              <w:pStyle w:val="TableParagraph"/>
              <w:spacing w:line="217" w:lineRule="exact" w:before="50"/>
              <w:ind w:left="10"/>
              <w:rPr>
                <w:sz w:val="20"/>
              </w:rPr>
            </w:pPr>
            <w:r>
              <w:rPr>
                <w:spacing w:val="-5"/>
                <w:sz w:val="20"/>
              </w:rPr>
              <w:t>0.6</w:t>
            </w:r>
          </w:p>
        </w:tc>
        <w:tc>
          <w:tcPr>
            <w:tcW w:w="1380" w:type="dxa"/>
          </w:tcPr>
          <w:p>
            <w:pPr>
              <w:pStyle w:val="TableParagraph"/>
              <w:spacing w:line="217" w:lineRule="exact" w:before="50"/>
              <w:ind w:left="11" w:right="3"/>
              <w:rPr>
                <w:i/>
                <w:sz w:val="20"/>
              </w:rPr>
            </w:pPr>
            <w:r>
              <w:rPr>
                <w:i/>
                <w:spacing w:val="-2"/>
                <w:sz w:val="20"/>
              </w:rPr>
              <w:t>Valid</w:t>
            </w:r>
          </w:p>
        </w:tc>
      </w:tr>
      <w:tr>
        <w:trPr>
          <w:trHeight w:val="287" w:hRule="atLeast"/>
        </w:trPr>
        <w:tc>
          <w:tcPr>
            <w:tcW w:w="1940" w:type="dxa"/>
            <w:vMerge/>
            <w:tcBorders>
              <w:top w:val="nil"/>
            </w:tcBorders>
          </w:tcPr>
          <w:p>
            <w:pPr>
              <w:rPr>
                <w:sz w:val="2"/>
                <w:szCs w:val="2"/>
              </w:rPr>
            </w:pPr>
          </w:p>
        </w:tc>
        <w:tc>
          <w:tcPr>
            <w:tcW w:w="960" w:type="dxa"/>
          </w:tcPr>
          <w:p>
            <w:pPr>
              <w:pStyle w:val="TableParagraph"/>
              <w:spacing w:line="215" w:lineRule="exact" w:before="53"/>
              <w:ind w:left="10"/>
              <w:rPr>
                <w:sz w:val="20"/>
              </w:rPr>
            </w:pPr>
            <w:r>
              <w:rPr>
                <w:spacing w:val="-4"/>
                <w:sz w:val="20"/>
              </w:rPr>
              <w:t>X3.2</w:t>
            </w:r>
          </w:p>
        </w:tc>
        <w:tc>
          <w:tcPr>
            <w:tcW w:w="1541" w:type="dxa"/>
          </w:tcPr>
          <w:p>
            <w:pPr>
              <w:pStyle w:val="TableParagraph"/>
              <w:spacing w:line="215" w:lineRule="exact" w:before="53"/>
              <w:ind w:left="9"/>
              <w:rPr>
                <w:sz w:val="20"/>
              </w:rPr>
            </w:pPr>
            <w:r>
              <w:rPr>
                <w:spacing w:val="-2"/>
                <w:sz w:val="20"/>
              </w:rPr>
              <w:t>0.889</w:t>
            </w:r>
          </w:p>
        </w:tc>
        <w:tc>
          <w:tcPr>
            <w:tcW w:w="1459" w:type="dxa"/>
          </w:tcPr>
          <w:p>
            <w:pPr>
              <w:pStyle w:val="TableParagraph"/>
              <w:spacing w:line="215" w:lineRule="exact" w:before="53"/>
              <w:ind w:left="10"/>
              <w:rPr>
                <w:sz w:val="20"/>
              </w:rPr>
            </w:pPr>
            <w:r>
              <w:rPr>
                <w:spacing w:val="-5"/>
                <w:sz w:val="20"/>
              </w:rPr>
              <w:t>0.6</w:t>
            </w:r>
          </w:p>
        </w:tc>
        <w:tc>
          <w:tcPr>
            <w:tcW w:w="1380" w:type="dxa"/>
          </w:tcPr>
          <w:p>
            <w:pPr>
              <w:pStyle w:val="TableParagraph"/>
              <w:spacing w:line="215" w:lineRule="exact" w:before="53"/>
              <w:ind w:left="11" w:right="3"/>
              <w:rPr>
                <w:i/>
                <w:sz w:val="20"/>
              </w:rPr>
            </w:pPr>
            <w:r>
              <w:rPr>
                <w:i/>
                <w:spacing w:val="-2"/>
                <w:sz w:val="20"/>
              </w:rPr>
              <w:t>Valid</w:t>
            </w:r>
          </w:p>
        </w:tc>
      </w:tr>
      <w:tr>
        <w:trPr>
          <w:trHeight w:val="290" w:hRule="atLeast"/>
        </w:trPr>
        <w:tc>
          <w:tcPr>
            <w:tcW w:w="1940" w:type="dxa"/>
            <w:vMerge/>
            <w:tcBorders>
              <w:top w:val="nil"/>
            </w:tcBorders>
          </w:tcPr>
          <w:p>
            <w:pPr>
              <w:rPr>
                <w:sz w:val="2"/>
                <w:szCs w:val="2"/>
              </w:rPr>
            </w:pPr>
          </w:p>
        </w:tc>
        <w:tc>
          <w:tcPr>
            <w:tcW w:w="960" w:type="dxa"/>
          </w:tcPr>
          <w:p>
            <w:pPr>
              <w:pStyle w:val="TableParagraph"/>
              <w:spacing w:line="217" w:lineRule="exact" w:before="53"/>
              <w:ind w:left="10"/>
              <w:rPr>
                <w:sz w:val="20"/>
              </w:rPr>
            </w:pPr>
            <w:r>
              <w:rPr>
                <w:spacing w:val="-4"/>
                <w:sz w:val="20"/>
              </w:rPr>
              <w:t>X3.3</w:t>
            </w:r>
          </w:p>
        </w:tc>
        <w:tc>
          <w:tcPr>
            <w:tcW w:w="1541" w:type="dxa"/>
          </w:tcPr>
          <w:p>
            <w:pPr>
              <w:pStyle w:val="TableParagraph"/>
              <w:spacing w:line="217" w:lineRule="exact" w:before="53"/>
              <w:ind w:left="9"/>
              <w:rPr>
                <w:sz w:val="20"/>
              </w:rPr>
            </w:pPr>
            <w:r>
              <w:rPr>
                <w:spacing w:val="-4"/>
                <w:sz w:val="20"/>
              </w:rPr>
              <w:t>0.88</w:t>
            </w:r>
          </w:p>
        </w:tc>
        <w:tc>
          <w:tcPr>
            <w:tcW w:w="1459" w:type="dxa"/>
          </w:tcPr>
          <w:p>
            <w:pPr>
              <w:pStyle w:val="TableParagraph"/>
              <w:spacing w:line="217" w:lineRule="exact" w:before="53"/>
              <w:ind w:left="10"/>
              <w:rPr>
                <w:sz w:val="20"/>
              </w:rPr>
            </w:pPr>
            <w:r>
              <w:rPr>
                <w:spacing w:val="-5"/>
                <w:sz w:val="20"/>
              </w:rPr>
              <w:t>0.6</w:t>
            </w:r>
          </w:p>
        </w:tc>
        <w:tc>
          <w:tcPr>
            <w:tcW w:w="1380" w:type="dxa"/>
          </w:tcPr>
          <w:p>
            <w:pPr>
              <w:pStyle w:val="TableParagraph"/>
              <w:spacing w:line="217" w:lineRule="exact" w:before="53"/>
              <w:ind w:left="11" w:right="3"/>
              <w:rPr>
                <w:i/>
                <w:sz w:val="20"/>
              </w:rPr>
            </w:pPr>
            <w:r>
              <w:rPr>
                <w:i/>
                <w:spacing w:val="-2"/>
                <w:sz w:val="20"/>
              </w:rPr>
              <w:t>Valid</w:t>
            </w:r>
          </w:p>
        </w:tc>
      </w:tr>
      <w:tr>
        <w:trPr>
          <w:trHeight w:val="287" w:hRule="atLeast"/>
        </w:trPr>
        <w:tc>
          <w:tcPr>
            <w:tcW w:w="1940" w:type="dxa"/>
            <w:vMerge/>
            <w:tcBorders>
              <w:top w:val="nil"/>
            </w:tcBorders>
          </w:tcPr>
          <w:p>
            <w:pPr>
              <w:rPr>
                <w:sz w:val="2"/>
                <w:szCs w:val="2"/>
              </w:rPr>
            </w:pPr>
          </w:p>
        </w:tc>
        <w:tc>
          <w:tcPr>
            <w:tcW w:w="960" w:type="dxa"/>
          </w:tcPr>
          <w:p>
            <w:pPr>
              <w:pStyle w:val="TableParagraph"/>
              <w:spacing w:line="217" w:lineRule="exact" w:before="50"/>
              <w:ind w:left="10"/>
              <w:rPr>
                <w:sz w:val="20"/>
              </w:rPr>
            </w:pPr>
            <w:r>
              <w:rPr>
                <w:spacing w:val="-4"/>
                <w:sz w:val="20"/>
              </w:rPr>
              <w:t>X3.4</w:t>
            </w:r>
          </w:p>
        </w:tc>
        <w:tc>
          <w:tcPr>
            <w:tcW w:w="1541" w:type="dxa"/>
          </w:tcPr>
          <w:p>
            <w:pPr>
              <w:pStyle w:val="TableParagraph"/>
              <w:spacing w:line="217" w:lineRule="exact" w:before="50"/>
              <w:ind w:left="9"/>
              <w:rPr>
                <w:sz w:val="20"/>
              </w:rPr>
            </w:pPr>
            <w:r>
              <w:rPr>
                <w:spacing w:val="-2"/>
                <w:sz w:val="20"/>
              </w:rPr>
              <w:t>0.786</w:t>
            </w:r>
          </w:p>
        </w:tc>
        <w:tc>
          <w:tcPr>
            <w:tcW w:w="1459" w:type="dxa"/>
          </w:tcPr>
          <w:p>
            <w:pPr>
              <w:pStyle w:val="TableParagraph"/>
              <w:spacing w:line="217" w:lineRule="exact" w:before="50"/>
              <w:ind w:left="10"/>
              <w:rPr>
                <w:sz w:val="20"/>
              </w:rPr>
            </w:pPr>
            <w:r>
              <w:rPr>
                <w:spacing w:val="-5"/>
                <w:sz w:val="20"/>
              </w:rPr>
              <w:t>0.6</w:t>
            </w:r>
          </w:p>
        </w:tc>
        <w:tc>
          <w:tcPr>
            <w:tcW w:w="1380" w:type="dxa"/>
          </w:tcPr>
          <w:p>
            <w:pPr>
              <w:pStyle w:val="TableParagraph"/>
              <w:spacing w:line="217" w:lineRule="exact" w:before="50"/>
              <w:ind w:left="11" w:right="3"/>
              <w:rPr>
                <w:i/>
                <w:sz w:val="20"/>
              </w:rPr>
            </w:pPr>
            <w:r>
              <w:rPr>
                <w:i/>
                <w:spacing w:val="-2"/>
                <w:sz w:val="20"/>
              </w:rPr>
              <w:t>Valid</w:t>
            </w:r>
          </w:p>
        </w:tc>
      </w:tr>
      <w:tr>
        <w:trPr>
          <w:trHeight w:val="287" w:hRule="atLeast"/>
        </w:trPr>
        <w:tc>
          <w:tcPr>
            <w:tcW w:w="1940" w:type="dxa"/>
            <w:vMerge w:val="restart"/>
          </w:tcPr>
          <w:p>
            <w:pPr>
              <w:pStyle w:val="TableParagraph"/>
              <w:spacing w:line="240" w:lineRule="auto" w:before="12"/>
              <w:ind w:left="0"/>
              <w:jc w:val="left"/>
              <w:rPr>
                <w:b/>
                <w:i/>
                <w:sz w:val="20"/>
              </w:rPr>
            </w:pPr>
          </w:p>
          <w:p>
            <w:pPr>
              <w:pStyle w:val="TableParagraph"/>
              <w:spacing w:line="240" w:lineRule="auto"/>
              <w:rPr>
                <w:b/>
                <w:sz w:val="20"/>
              </w:rPr>
            </w:pPr>
            <w:r>
              <w:rPr>
                <w:b/>
                <w:sz w:val="20"/>
              </w:rPr>
              <w:t>Kepatuhan</w:t>
            </w:r>
            <w:r>
              <w:rPr>
                <w:b/>
                <w:spacing w:val="-13"/>
                <w:sz w:val="20"/>
              </w:rPr>
              <w:t> </w:t>
            </w:r>
            <w:r>
              <w:rPr>
                <w:b/>
                <w:sz w:val="20"/>
              </w:rPr>
              <w:t>Wajib Pajak</w:t>
            </w:r>
            <w:r>
              <w:rPr>
                <w:b/>
                <w:spacing w:val="-13"/>
                <w:sz w:val="20"/>
              </w:rPr>
              <w:t> </w:t>
            </w:r>
            <w:r>
              <w:rPr>
                <w:b/>
                <w:sz w:val="20"/>
              </w:rPr>
              <w:t>Kendaraan </w:t>
            </w:r>
            <w:r>
              <w:rPr>
                <w:b/>
                <w:spacing w:val="-2"/>
                <w:sz w:val="20"/>
              </w:rPr>
              <w:t>Bermotor</w:t>
            </w:r>
          </w:p>
        </w:tc>
        <w:tc>
          <w:tcPr>
            <w:tcW w:w="960" w:type="dxa"/>
          </w:tcPr>
          <w:p>
            <w:pPr>
              <w:pStyle w:val="TableParagraph"/>
              <w:spacing w:line="217" w:lineRule="exact" w:before="50"/>
              <w:ind w:left="10" w:right="5"/>
              <w:rPr>
                <w:sz w:val="20"/>
              </w:rPr>
            </w:pPr>
            <w:r>
              <w:rPr>
                <w:spacing w:val="-5"/>
                <w:sz w:val="20"/>
              </w:rPr>
              <w:t>Y.1</w:t>
            </w:r>
          </w:p>
        </w:tc>
        <w:tc>
          <w:tcPr>
            <w:tcW w:w="1541" w:type="dxa"/>
          </w:tcPr>
          <w:p>
            <w:pPr>
              <w:pStyle w:val="TableParagraph"/>
              <w:spacing w:line="217" w:lineRule="exact" w:before="50"/>
              <w:ind w:left="9"/>
              <w:rPr>
                <w:sz w:val="20"/>
              </w:rPr>
            </w:pPr>
            <w:r>
              <w:rPr>
                <w:spacing w:val="-2"/>
                <w:sz w:val="20"/>
              </w:rPr>
              <w:t>0.900</w:t>
            </w:r>
          </w:p>
        </w:tc>
        <w:tc>
          <w:tcPr>
            <w:tcW w:w="1459" w:type="dxa"/>
          </w:tcPr>
          <w:p>
            <w:pPr>
              <w:pStyle w:val="TableParagraph"/>
              <w:spacing w:line="217" w:lineRule="exact" w:before="50"/>
              <w:ind w:left="10"/>
              <w:rPr>
                <w:sz w:val="20"/>
              </w:rPr>
            </w:pPr>
            <w:r>
              <w:rPr>
                <w:spacing w:val="-5"/>
                <w:sz w:val="20"/>
              </w:rPr>
              <w:t>0.6</w:t>
            </w:r>
          </w:p>
        </w:tc>
        <w:tc>
          <w:tcPr>
            <w:tcW w:w="1380" w:type="dxa"/>
          </w:tcPr>
          <w:p>
            <w:pPr>
              <w:pStyle w:val="TableParagraph"/>
              <w:spacing w:line="217" w:lineRule="exact" w:before="50"/>
              <w:ind w:left="11" w:right="3"/>
              <w:rPr>
                <w:i/>
                <w:sz w:val="20"/>
              </w:rPr>
            </w:pPr>
            <w:r>
              <w:rPr>
                <w:i/>
                <w:spacing w:val="-2"/>
                <w:sz w:val="20"/>
              </w:rPr>
              <w:t>Valid</w:t>
            </w:r>
          </w:p>
        </w:tc>
      </w:tr>
      <w:tr>
        <w:trPr>
          <w:trHeight w:val="287" w:hRule="atLeast"/>
        </w:trPr>
        <w:tc>
          <w:tcPr>
            <w:tcW w:w="1940" w:type="dxa"/>
            <w:vMerge/>
            <w:tcBorders>
              <w:top w:val="nil"/>
            </w:tcBorders>
          </w:tcPr>
          <w:p>
            <w:pPr>
              <w:rPr>
                <w:sz w:val="2"/>
                <w:szCs w:val="2"/>
              </w:rPr>
            </w:pPr>
          </w:p>
        </w:tc>
        <w:tc>
          <w:tcPr>
            <w:tcW w:w="960" w:type="dxa"/>
          </w:tcPr>
          <w:p>
            <w:pPr>
              <w:pStyle w:val="TableParagraph"/>
              <w:spacing w:line="217" w:lineRule="exact" w:before="50"/>
              <w:ind w:left="10" w:right="5"/>
              <w:rPr>
                <w:sz w:val="20"/>
              </w:rPr>
            </w:pPr>
            <w:r>
              <w:rPr>
                <w:spacing w:val="-5"/>
                <w:sz w:val="20"/>
              </w:rPr>
              <w:t>Y.2</w:t>
            </w:r>
          </w:p>
        </w:tc>
        <w:tc>
          <w:tcPr>
            <w:tcW w:w="1541" w:type="dxa"/>
          </w:tcPr>
          <w:p>
            <w:pPr>
              <w:pStyle w:val="TableParagraph"/>
              <w:spacing w:line="217" w:lineRule="exact" w:before="50"/>
              <w:ind w:left="9"/>
              <w:rPr>
                <w:sz w:val="20"/>
              </w:rPr>
            </w:pPr>
            <w:r>
              <w:rPr>
                <w:spacing w:val="-2"/>
                <w:sz w:val="20"/>
              </w:rPr>
              <w:t>0.838</w:t>
            </w:r>
          </w:p>
        </w:tc>
        <w:tc>
          <w:tcPr>
            <w:tcW w:w="1459" w:type="dxa"/>
          </w:tcPr>
          <w:p>
            <w:pPr>
              <w:pStyle w:val="TableParagraph"/>
              <w:spacing w:line="217" w:lineRule="exact" w:before="50"/>
              <w:ind w:left="10"/>
              <w:rPr>
                <w:sz w:val="20"/>
              </w:rPr>
            </w:pPr>
            <w:r>
              <w:rPr>
                <w:spacing w:val="-5"/>
                <w:sz w:val="20"/>
              </w:rPr>
              <w:t>0.6</w:t>
            </w:r>
          </w:p>
        </w:tc>
        <w:tc>
          <w:tcPr>
            <w:tcW w:w="1380" w:type="dxa"/>
          </w:tcPr>
          <w:p>
            <w:pPr>
              <w:pStyle w:val="TableParagraph"/>
              <w:spacing w:line="217" w:lineRule="exact" w:before="50"/>
              <w:ind w:left="11" w:right="3"/>
              <w:rPr>
                <w:i/>
                <w:sz w:val="20"/>
              </w:rPr>
            </w:pPr>
            <w:r>
              <w:rPr>
                <w:i/>
                <w:spacing w:val="-2"/>
                <w:sz w:val="20"/>
              </w:rPr>
              <w:t>Valid</w:t>
            </w:r>
          </w:p>
        </w:tc>
      </w:tr>
      <w:tr>
        <w:trPr>
          <w:trHeight w:val="287" w:hRule="atLeast"/>
        </w:trPr>
        <w:tc>
          <w:tcPr>
            <w:tcW w:w="1940" w:type="dxa"/>
            <w:vMerge/>
            <w:tcBorders>
              <w:top w:val="nil"/>
            </w:tcBorders>
          </w:tcPr>
          <w:p>
            <w:pPr>
              <w:rPr>
                <w:sz w:val="2"/>
                <w:szCs w:val="2"/>
              </w:rPr>
            </w:pPr>
          </w:p>
        </w:tc>
        <w:tc>
          <w:tcPr>
            <w:tcW w:w="960" w:type="dxa"/>
          </w:tcPr>
          <w:p>
            <w:pPr>
              <w:pStyle w:val="TableParagraph"/>
              <w:spacing w:line="217" w:lineRule="exact" w:before="50"/>
              <w:ind w:left="10" w:right="5"/>
              <w:rPr>
                <w:sz w:val="20"/>
              </w:rPr>
            </w:pPr>
            <w:r>
              <w:rPr>
                <w:spacing w:val="-5"/>
                <w:sz w:val="20"/>
              </w:rPr>
              <w:t>Y.3</w:t>
            </w:r>
          </w:p>
        </w:tc>
        <w:tc>
          <w:tcPr>
            <w:tcW w:w="1541" w:type="dxa"/>
          </w:tcPr>
          <w:p>
            <w:pPr>
              <w:pStyle w:val="TableParagraph"/>
              <w:spacing w:line="217" w:lineRule="exact" w:before="50"/>
              <w:ind w:left="9"/>
              <w:rPr>
                <w:sz w:val="20"/>
              </w:rPr>
            </w:pPr>
            <w:r>
              <w:rPr>
                <w:spacing w:val="-2"/>
                <w:sz w:val="20"/>
              </w:rPr>
              <w:t>0.735</w:t>
            </w:r>
          </w:p>
        </w:tc>
        <w:tc>
          <w:tcPr>
            <w:tcW w:w="1459" w:type="dxa"/>
          </w:tcPr>
          <w:p>
            <w:pPr>
              <w:pStyle w:val="TableParagraph"/>
              <w:spacing w:line="217" w:lineRule="exact" w:before="50"/>
              <w:ind w:left="10"/>
              <w:rPr>
                <w:sz w:val="20"/>
              </w:rPr>
            </w:pPr>
            <w:r>
              <w:rPr>
                <w:spacing w:val="-5"/>
                <w:sz w:val="20"/>
              </w:rPr>
              <w:t>0.6</w:t>
            </w:r>
          </w:p>
        </w:tc>
        <w:tc>
          <w:tcPr>
            <w:tcW w:w="1380" w:type="dxa"/>
          </w:tcPr>
          <w:p>
            <w:pPr>
              <w:pStyle w:val="TableParagraph"/>
              <w:spacing w:line="217" w:lineRule="exact" w:before="50"/>
              <w:ind w:left="11" w:right="3"/>
              <w:rPr>
                <w:i/>
                <w:sz w:val="20"/>
              </w:rPr>
            </w:pPr>
            <w:r>
              <w:rPr>
                <w:i/>
                <w:spacing w:val="-2"/>
                <w:sz w:val="20"/>
              </w:rPr>
              <w:t>Valid</w:t>
            </w:r>
          </w:p>
        </w:tc>
      </w:tr>
      <w:tr>
        <w:trPr>
          <w:trHeight w:val="290" w:hRule="atLeast"/>
        </w:trPr>
        <w:tc>
          <w:tcPr>
            <w:tcW w:w="1940" w:type="dxa"/>
            <w:vMerge/>
            <w:tcBorders>
              <w:top w:val="nil"/>
            </w:tcBorders>
          </w:tcPr>
          <w:p>
            <w:pPr>
              <w:rPr>
                <w:sz w:val="2"/>
                <w:szCs w:val="2"/>
              </w:rPr>
            </w:pPr>
          </w:p>
        </w:tc>
        <w:tc>
          <w:tcPr>
            <w:tcW w:w="960" w:type="dxa"/>
          </w:tcPr>
          <w:p>
            <w:pPr>
              <w:pStyle w:val="TableParagraph"/>
              <w:spacing w:line="217" w:lineRule="exact" w:before="53"/>
              <w:ind w:left="10" w:right="5"/>
              <w:rPr>
                <w:sz w:val="20"/>
              </w:rPr>
            </w:pPr>
            <w:r>
              <w:rPr>
                <w:spacing w:val="-5"/>
                <w:sz w:val="20"/>
              </w:rPr>
              <w:t>Y.4</w:t>
            </w:r>
          </w:p>
        </w:tc>
        <w:tc>
          <w:tcPr>
            <w:tcW w:w="1541" w:type="dxa"/>
          </w:tcPr>
          <w:p>
            <w:pPr>
              <w:pStyle w:val="TableParagraph"/>
              <w:spacing w:line="217" w:lineRule="exact" w:before="53"/>
              <w:ind w:left="9"/>
              <w:rPr>
                <w:sz w:val="20"/>
              </w:rPr>
            </w:pPr>
            <w:r>
              <w:rPr>
                <w:spacing w:val="-2"/>
                <w:sz w:val="20"/>
              </w:rPr>
              <w:t>0.840</w:t>
            </w:r>
          </w:p>
        </w:tc>
        <w:tc>
          <w:tcPr>
            <w:tcW w:w="1459" w:type="dxa"/>
          </w:tcPr>
          <w:p>
            <w:pPr>
              <w:pStyle w:val="TableParagraph"/>
              <w:spacing w:line="217" w:lineRule="exact" w:before="53"/>
              <w:ind w:left="10"/>
              <w:rPr>
                <w:sz w:val="20"/>
              </w:rPr>
            </w:pPr>
            <w:r>
              <w:rPr>
                <w:spacing w:val="-5"/>
                <w:sz w:val="20"/>
              </w:rPr>
              <w:t>0.6</w:t>
            </w:r>
          </w:p>
        </w:tc>
        <w:tc>
          <w:tcPr>
            <w:tcW w:w="1380" w:type="dxa"/>
          </w:tcPr>
          <w:p>
            <w:pPr>
              <w:pStyle w:val="TableParagraph"/>
              <w:spacing w:line="217" w:lineRule="exact" w:before="53"/>
              <w:ind w:left="11" w:right="3"/>
              <w:rPr>
                <w:i/>
                <w:sz w:val="20"/>
              </w:rPr>
            </w:pPr>
            <w:r>
              <w:rPr>
                <w:i/>
                <w:spacing w:val="-2"/>
                <w:sz w:val="20"/>
              </w:rPr>
              <w:t>Valid</w:t>
            </w:r>
          </w:p>
        </w:tc>
      </w:tr>
    </w:tbl>
    <w:p>
      <w:pPr>
        <w:spacing w:before="3"/>
        <w:ind w:left="995" w:right="0" w:firstLine="0"/>
        <w:jc w:val="left"/>
        <w:rPr>
          <w:i/>
          <w:sz w:val="20"/>
        </w:rPr>
      </w:pPr>
      <w:r>
        <w:rPr>
          <w:i/>
          <w:sz w:val="20"/>
        </w:rPr>
        <w:t>Sumber:</w:t>
      </w:r>
      <w:r>
        <w:rPr>
          <w:i/>
          <w:spacing w:val="-6"/>
          <w:sz w:val="20"/>
        </w:rPr>
        <w:t> </w:t>
      </w:r>
      <w:r>
        <w:rPr>
          <w:i/>
          <w:sz w:val="20"/>
        </w:rPr>
        <w:t>Data</w:t>
      </w:r>
      <w:r>
        <w:rPr>
          <w:i/>
          <w:spacing w:val="-5"/>
          <w:sz w:val="20"/>
        </w:rPr>
        <w:t> </w:t>
      </w:r>
      <w:r>
        <w:rPr>
          <w:i/>
          <w:sz w:val="20"/>
        </w:rPr>
        <w:t>Diolah</w:t>
      </w:r>
      <w:r>
        <w:rPr>
          <w:i/>
          <w:spacing w:val="-5"/>
          <w:sz w:val="20"/>
        </w:rPr>
        <w:t> </w:t>
      </w:r>
      <w:r>
        <w:rPr>
          <w:i/>
          <w:sz w:val="20"/>
        </w:rPr>
        <w:t>SmartPLS,</w:t>
      </w:r>
      <w:r>
        <w:rPr>
          <w:i/>
          <w:spacing w:val="-5"/>
          <w:sz w:val="20"/>
        </w:rPr>
        <w:t> </w:t>
      </w:r>
      <w:r>
        <w:rPr>
          <w:i/>
          <w:spacing w:val="-4"/>
          <w:sz w:val="20"/>
        </w:rPr>
        <w:t>2025</w:t>
      </w:r>
    </w:p>
    <w:p>
      <w:pPr>
        <w:pStyle w:val="BodyText"/>
        <w:rPr>
          <w:i/>
          <w:sz w:val="20"/>
        </w:rPr>
      </w:pPr>
    </w:p>
    <w:p>
      <w:pPr>
        <w:pStyle w:val="BodyText"/>
        <w:spacing w:before="10"/>
        <w:rPr>
          <w:i/>
          <w:sz w:val="20"/>
        </w:rPr>
      </w:pPr>
    </w:p>
    <w:p>
      <w:pPr>
        <w:pStyle w:val="BodyText"/>
        <w:spacing w:line="480" w:lineRule="auto"/>
        <w:ind w:left="568" w:right="421" w:firstLine="720"/>
        <w:jc w:val="both"/>
      </w:pPr>
      <w:r>
        <w:rPr/>
        <w:t>Seluruh konstruk dinyatakan memenuhi kriteria, sebagaimana ditunjukkan pada</w:t>
      </w:r>
      <w:r>
        <w:rPr>
          <w:spacing w:val="-12"/>
        </w:rPr>
        <w:t> </w:t>
      </w:r>
      <w:r>
        <w:rPr/>
        <w:t>tabel</w:t>
      </w:r>
      <w:r>
        <w:rPr>
          <w:spacing w:val="-10"/>
        </w:rPr>
        <w:t> </w:t>
      </w:r>
      <w:r>
        <w:rPr/>
        <w:t>4.9</w:t>
      </w:r>
      <w:r>
        <w:rPr>
          <w:spacing w:val="-10"/>
        </w:rPr>
        <w:t> </w:t>
      </w:r>
      <w:r>
        <w:rPr/>
        <w:t>mengenai</w:t>
      </w:r>
      <w:r>
        <w:rPr>
          <w:spacing w:val="-8"/>
        </w:rPr>
        <w:t> </w:t>
      </w:r>
      <w:r>
        <w:rPr/>
        <w:t>nilai</w:t>
      </w:r>
      <w:r>
        <w:rPr>
          <w:spacing w:val="-9"/>
        </w:rPr>
        <w:t> </w:t>
      </w:r>
      <w:r>
        <w:rPr>
          <w:i/>
        </w:rPr>
        <w:t>outer</w:t>
      </w:r>
      <w:r>
        <w:rPr>
          <w:i/>
          <w:spacing w:val="-11"/>
        </w:rPr>
        <w:t> </w:t>
      </w:r>
      <w:r>
        <w:rPr>
          <w:i/>
        </w:rPr>
        <w:t>loading</w:t>
      </w:r>
      <w:r>
        <w:rPr/>
        <w:t>,</w:t>
      </w:r>
      <w:r>
        <w:rPr>
          <w:spacing w:val="-11"/>
        </w:rPr>
        <w:t> </w:t>
      </w:r>
      <w:r>
        <w:rPr/>
        <w:t>di</w:t>
      </w:r>
      <w:r>
        <w:rPr>
          <w:spacing w:val="-10"/>
        </w:rPr>
        <w:t> </w:t>
      </w:r>
      <w:r>
        <w:rPr/>
        <w:t>mana</w:t>
      </w:r>
      <w:r>
        <w:rPr>
          <w:spacing w:val="-12"/>
        </w:rPr>
        <w:t> </w:t>
      </w:r>
      <w:r>
        <w:rPr/>
        <w:t>seluruh</w:t>
      </w:r>
      <w:r>
        <w:rPr>
          <w:spacing w:val="-11"/>
        </w:rPr>
        <w:t> </w:t>
      </w:r>
      <w:r>
        <w:rPr/>
        <w:t>indikator</w:t>
      </w:r>
      <w:r>
        <w:rPr>
          <w:spacing w:val="-11"/>
        </w:rPr>
        <w:t> </w:t>
      </w:r>
      <w:r>
        <w:rPr/>
        <w:t>dari</w:t>
      </w:r>
      <w:r>
        <w:rPr>
          <w:spacing w:val="-11"/>
        </w:rPr>
        <w:t> </w:t>
      </w:r>
      <w:r>
        <w:rPr/>
        <w:t>variabel laten</w:t>
      </w:r>
      <w:r>
        <w:rPr>
          <w:spacing w:val="-8"/>
        </w:rPr>
        <w:t> </w:t>
      </w:r>
      <w:r>
        <w:rPr/>
        <w:t>memiliki</w:t>
      </w:r>
      <w:r>
        <w:rPr>
          <w:spacing w:val="-8"/>
        </w:rPr>
        <w:t> </w:t>
      </w:r>
      <w:r>
        <w:rPr/>
        <w:t>nilai</w:t>
      </w:r>
      <w:r>
        <w:rPr>
          <w:spacing w:val="-8"/>
        </w:rPr>
        <w:t> </w:t>
      </w:r>
      <w:r>
        <w:rPr/>
        <w:t>di</w:t>
      </w:r>
      <w:r>
        <w:rPr>
          <w:spacing w:val="-8"/>
        </w:rPr>
        <w:t> </w:t>
      </w:r>
      <w:r>
        <w:rPr/>
        <w:t>atas</w:t>
      </w:r>
      <w:r>
        <w:rPr>
          <w:spacing w:val="-8"/>
        </w:rPr>
        <w:t> </w:t>
      </w:r>
      <w:r>
        <w:rPr/>
        <w:t>0,70.</w:t>
      </w:r>
      <w:r>
        <w:rPr>
          <w:spacing w:val="-8"/>
        </w:rPr>
        <w:t> </w:t>
      </w:r>
      <w:r>
        <w:rPr/>
        <w:t>Selain</w:t>
      </w:r>
      <w:r>
        <w:rPr>
          <w:spacing w:val="-8"/>
        </w:rPr>
        <w:t> </w:t>
      </w:r>
      <w:r>
        <w:rPr/>
        <w:t>menggunakan</w:t>
      </w:r>
      <w:r>
        <w:rPr>
          <w:spacing w:val="-4"/>
        </w:rPr>
        <w:t> </w:t>
      </w:r>
      <w:r>
        <w:rPr>
          <w:i/>
        </w:rPr>
        <w:t>outer</w:t>
      </w:r>
      <w:r>
        <w:rPr>
          <w:i/>
          <w:spacing w:val="-9"/>
        </w:rPr>
        <w:t> </w:t>
      </w:r>
      <w:r>
        <w:rPr>
          <w:i/>
        </w:rPr>
        <w:t>loading</w:t>
      </w:r>
      <w:r>
        <w:rPr>
          <w:i/>
          <w:spacing w:val="-8"/>
        </w:rPr>
        <w:t> </w:t>
      </w:r>
      <w:r>
        <w:rPr/>
        <w:t>untuk</w:t>
      </w:r>
      <w:r>
        <w:rPr>
          <w:spacing w:val="-3"/>
        </w:rPr>
        <w:t> </w:t>
      </w:r>
      <w:r>
        <w:rPr/>
        <w:t>menguji validitas konvergen, pengujian juga dapat dilakukan melalui nilai </w:t>
      </w:r>
      <w:r>
        <w:rPr>
          <w:i/>
        </w:rPr>
        <w:t>Average Variance</w:t>
      </w:r>
      <w:r>
        <w:rPr>
          <w:i/>
          <w:spacing w:val="-1"/>
        </w:rPr>
        <w:t> </w:t>
      </w:r>
      <w:r>
        <w:rPr>
          <w:i/>
        </w:rPr>
        <w:t>Extracted </w:t>
      </w:r>
      <w:r>
        <w:rPr/>
        <w:t>(AVE). Jika nilai AVE melebihi 0,50, maka</w:t>
      </w:r>
      <w:r>
        <w:rPr>
          <w:spacing w:val="-1"/>
        </w:rPr>
        <w:t> </w:t>
      </w:r>
      <w:r>
        <w:rPr/>
        <w:t>indikator tersebut dianggap </w:t>
      </w:r>
      <w:r>
        <w:rPr>
          <w:i/>
        </w:rPr>
        <w:t>valid</w:t>
      </w:r>
      <w:r>
        <w:rPr/>
        <w:t>. Adapun hasil dari uji validitas dalam penelitian ini menggunakan nilai AVE, yaitu :</w:t>
      </w:r>
    </w:p>
    <w:p>
      <w:pPr>
        <w:pStyle w:val="BodyText"/>
        <w:spacing w:after="0" w:line="480" w:lineRule="auto"/>
        <w:jc w:val="both"/>
        <w:sectPr>
          <w:headerReference w:type="default" r:id="rId119"/>
          <w:footerReference w:type="default" r:id="rId120"/>
          <w:pgSz w:w="11910" w:h="16840"/>
          <w:pgMar w:header="761" w:footer="0" w:top="1920" w:bottom="280" w:left="1700" w:right="1275"/>
        </w:sectPr>
      </w:pPr>
    </w:p>
    <w:p>
      <w:pPr>
        <w:pStyle w:val="BodyText"/>
        <w:spacing w:before="75"/>
        <w:rPr>
          <w:sz w:val="22"/>
        </w:rPr>
      </w:pPr>
    </w:p>
    <w:p>
      <w:pPr>
        <w:spacing w:before="0"/>
        <w:ind w:left="246" w:right="106" w:firstLine="0"/>
        <w:jc w:val="center"/>
        <w:rPr>
          <w:b/>
          <w:sz w:val="22"/>
        </w:rPr>
      </w:pPr>
      <w:bookmarkStart w:name="_bookmark82" w:id="83"/>
      <w:bookmarkEnd w:id="83"/>
      <w:r>
        <w:rPr/>
      </w:r>
      <w:r>
        <w:rPr>
          <w:b/>
          <w:sz w:val="22"/>
        </w:rPr>
        <w:t>Tabel</w:t>
      </w:r>
      <w:r>
        <w:rPr>
          <w:b/>
          <w:spacing w:val="-3"/>
          <w:sz w:val="22"/>
        </w:rPr>
        <w:t> </w:t>
      </w:r>
      <w:r>
        <w:rPr>
          <w:b/>
          <w:sz w:val="22"/>
        </w:rPr>
        <w:t>4.</w:t>
      </w:r>
      <w:r>
        <w:rPr>
          <w:b/>
          <w:spacing w:val="-4"/>
          <w:sz w:val="22"/>
        </w:rPr>
        <w:t> </w:t>
      </w:r>
      <w:r>
        <w:rPr>
          <w:b/>
          <w:sz w:val="22"/>
        </w:rPr>
        <w:t>10</w:t>
      </w:r>
      <w:r>
        <w:rPr>
          <w:b/>
          <w:spacing w:val="-4"/>
          <w:sz w:val="22"/>
        </w:rPr>
        <w:t> </w:t>
      </w:r>
      <w:r>
        <w:rPr>
          <w:b/>
          <w:sz w:val="22"/>
        </w:rPr>
        <w:t>Hasil</w:t>
      </w:r>
      <w:r>
        <w:rPr>
          <w:b/>
          <w:spacing w:val="-3"/>
          <w:sz w:val="22"/>
        </w:rPr>
        <w:t> </w:t>
      </w:r>
      <w:r>
        <w:rPr>
          <w:b/>
          <w:sz w:val="22"/>
        </w:rPr>
        <w:t>Uji</w:t>
      </w:r>
      <w:r>
        <w:rPr>
          <w:b/>
          <w:spacing w:val="-2"/>
          <w:sz w:val="22"/>
        </w:rPr>
        <w:t> </w:t>
      </w:r>
      <w:r>
        <w:rPr>
          <w:b/>
          <w:sz w:val="22"/>
        </w:rPr>
        <w:t>Validitas</w:t>
      </w:r>
      <w:r>
        <w:rPr>
          <w:b/>
          <w:spacing w:val="-4"/>
          <w:sz w:val="22"/>
        </w:rPr>
        <w:t> </w:t>
      </w:r>
      <w:r>
        <w:rPr>
          <w:b/>
          <w:sz w:val="22"/>
        </w:rPr>
        <w:t>Menggunakan</w:t>
      </w:r>
      <w:r>
        <w:rPr>
          <w:b/>
          <w:spacing w:val="-5"/>
          <w:sz w:val="22"/>
        </w:rPr>
        <w:t> </w:t>
      </w:r>
      <w:r>
        <w:rPr>
          <w:b/>
          <w:sz w:val="22"/>
        </w:rPr>
        <w:t>Nilai</w:t>
      </w:r>
      <w:r>
        <w:rPr>
          <w:b/>
          <w:spacing w:val="-5"/>
          <w:sz w:val="22"/>
        </w:rPr>
        <w:t> AVE</w:t>
      </w:r>
    </w:p>
    <w:p>
      <w:pPr>
        <w:pStyle w:val="BodyText"/>
        <w:spacing w:before="7"/>
        <w:rPr>
          <w:b/>
          <w:sz w:val="17"/>
        </w:rPr>
      </w:pPr>
    </w:p>
    <w:tbl>
      <w:tblPr>
        <w:tblW w:w="0" w:type="auto"/>
        <w:jc w:val="left"/>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08"/>
        <w:gridCol w:w="960"/>
        <w:gridCol w:w="1541"/>
      </w:tblGrid>
      <w:tr>
        <w:trPr>
          <w:trHeight w:val="287" w:hRule="atLeast"/>
        </w:trPr>
        <w:tc>
          <w:tcPr>
            <w:tcW w:w="4508" w:type="dxa"/>
          </w:tcPr>
          <w:p>
            <w:pPr>
              <w:pStyle w:val="TableParagraph"/>
              <w:spacing w:line="240" w:lineRule="auto" w:before="26"/>
              <w:ind w:left="10" w:right="1"/>
              <w:rPr>
                <w:b/>
                <w:sz w:val="20"/>
              </w:rPr>
            </w:pPr>
            <w:r>
              <w:rPr>
                <w:b/>
                <w:spacing w:val="-2"/>
                <w:sz w:val="20"/>
              </w:rPr>
              <w:t>Variabel</w:t>
            </w:r>
          </w:p>
        </w:tc>
        <w:tc>
          <w:tcPr>
            <w:tcW w:w="960" w:type="dxa"/>
          </w:tcPr>
          <w:p>
            <w:pPr>
              <w:pStyle w:val="TableParagraph"/>
              <w:spacing w:line="212" w:lineRule="exact" w:before="55"/>
              <w:ind w:left="10" w:right="2"/>
              <w:rPr>
                <w:b/>
                <w:sz w:val="20"/>
              </w:rPr>
            </w:pPr>
            <w:r>
              <w:rPr>
                <w:b/>
                <w:spacing w:val="-5"/>
                <w:sz w:val="20"/>
              </w:rPr>
              <w:t>AVE</w:t>
            </w:r>
          </w:p>
        </w:tc>
        <w:tc>
          <w:tcPr>
            <w:tcW w:w="1541" w:type="dxa"/>
          </w:tcPr>
          <w:p>
            <w:pPr>
              <w:pStyle w:val="TableParagraph"/>
              <w:spacing w:line="212" w:lineRule="exact" w:before="55"/>
              <w:ind w:left="9" w:right="1"/>
              <w:rPr>
                <w:b/>
                <w:sz w:val="20"/>
              </w:rPr>
            </w:pPr>
            <w:r>
              <w:rPr>
                <w:b/>
                <w:spacing w:val="-2"/>
                <w:sz w:val="20"/>
              </w:rPr>
              <w:t>Keterangan</w:t>
            </w:r>
          </w:p>
        </w:tc>
      </w:tr>
      <w:tr>
        <w:trPr>
          <w:trHeight w:val="287" w:hRule="atLeast"/>
        </w:trPr>
        <w:tc>
          <w:tcPr>
            <w:tcW w:w="4508" w:type="dxa"/>
          </w:tcPr>
          <w:p>
            <w:pPr>
              <w:pStyle w:val="TableParagraph"/>
              <w:spacing w:line="240" w:lineRule="auto" w:before="22"/>
              <w:ind w:left="10" w:right="2"/>
              <w:rPr>
                <w:sz w:val="20"/>
              </w:rPr>
            </w:pPr>
            <w:r>
              <w:rPr>
                <w:i/>
                <w:sz w:val="20"/>
              </w:rPr>
              <w:t>Love</w:t>
            </w:r>
            <w:r>
              <w:rPr>
                <w:i/>
                <w:spacing w:val="-3"/>
                <w:sz w:val="20"/>
              </w:rPr>
              <w:t> </w:t>
            </w:r>
            <w:r>
              <w:rPr>
                <w:i/>
                <w:sz w:val="20"/>
              </w:rPr>
              <w:t>of</w:t>
            </w:r>
            <w:r>
              <w:rPr>
                <w:i/>
                <w:spacing w:val="-4"/>
                <w:sz w:val="20"/>
              </w:rPr>
              <w:t> </w:t>
            </w:r>
            <w:r>
              <w:rPr>
                <w:i/>
                <w:sz w:val="20"/>
              </w:rPr>
              <w:t>Money </w:t>
            </w:r>
            <w:r>
              <w:rPr>
                <w:spacing w:val="-4"/>
                <w:sz w:val="20"/>
              </w:rPr>
              <w:t>(X1)</w:t>
            </w:r>
          </w:p>
        </w:tc>
        <w:tc>
          <w:tcPr>
            <w:tcW w:w="960" w:type="dxa"/>
          </w:tcPr>
          <w:p>
            <w:pPr>
              <w:pStyle w:val="TableParagraph"/>
              <w:spacing w:line="217" w:lineRule="exact" w:before="50"/>
              <w:ind w:left="10"/>
              <w:rPr>
                <w:sz w:val="20"/>
              </w:rPr>
            </w:pPr>
            <w:r>
              <w:rPr>
                <w:spacing w:val="-2"/>
                <w:sz w:val="20"/>
              </w:rPr>
              <w:t>0.735</w:t>
            </w:r>
          </w:p>
        </w:tc>
        <w:tc>
          <w:tcPr>
            <w:tcW w:w="1541" w:type="dxa"/>
          </w:tcPr>
          <w:p>
            <w:pPr>
              <w:pStyle w:val="TableParagraph"/>
              <w:spacing w:line="217" w:lineRule="exact" w:before="50"/>
              <w:ind w:left="9" w:right="4"/>
              <w:rPr>
                <w:i/>
                <w:sz w:val="20"/>
              </w:rPr>
            </w:pPr>
            <w:r>
              <w:rPr>
                <w:i/>
                <w:spacing w:val="-2"/>
                <w:sz w:val="20"/>
              </w:rPr>
              <w:t>Valid</w:t>
            </w:r>
          </w:p>
        </w:tc>
      </w:tr>
      <w:tr>
        <w:trPr>
          <w:trHeight w:val="287" w:hRule="atLeast"/>
        </w:trPr>
        <w:tc>
          <w:tcPr>
            <w:tcW w:w="4508" w:type="dxa"/>
          </w:tcPr>
          <w:p>
            <w:pPr>
              <w:pStyle w:val="TableParagraph"/>
              <w:spacing w:line="240" w:lineRule="auto" w:before="22"/>
              <w:ind w:left="10" w:right="1"/>
              <w:rPr>
                <w:sz w:val="20"/>
              </w:rPr>
            </w:pPr>
            <w:r>
              <w:rPr>
                <w:sz w:val="20"/>
              </w:rPr>
              <w:t>Moral</w:t>
            </w:r>
            <w:r>
              <w:rPr>
                <w:spacing w:val="-4"/>
                <w:sz w:val="20"/>
              </w:rPr>
              <w:t> </w:t>
            </w:r>
            <w:r>
              <w:rPr>
                <w:sz w:val="20"/>
              </w:rPr>
              <w:t>Pajak</w:t>
            </w:r>
            <w:r>
              <w:rPr>
                <w:spacing w:val="-5"/>
                <w:sz w:val="20"/>
              </w:rPr>
              <w:t> </w:t>
            </w:r>
            <w:r>
              <w:rPr>
                <w:spacing w:val="-4"/>
                <w:sz w:val="20"/>
              </w:rPr>
              <w:t>(X2)</w:t>
            </w:r>
          </w:p>
        </w:tc>
        <w:tc>
          <w:tcPr>
            <w:tcW w:w="960" w:type="dxa"/>
          </w:tcPr>
          <w:p>
            <w:pPr>
              <w:pStyle w:val="TableParagraph"/>
              <w:spacing w:line="217" w:lineRule="exact" w:before="50"/>
              <w:ind w:left="10"/>
              <w:rPr>
                <w:sz w:val="20"/>
              </w:rPr>
            </w:pPr>
            <w:r>
              <w:rPr>
                <w:spacing w:val="-2"/>
                <w:sz w:val="20"/>
              </w:rPr>
              <w:t>0.773</w:t>
            </w:r>
          </w:p>
        </w:tc>
        <w:tc>
          <w:tcPr>
            <w:tcW w:w="1541" w:type="dxa"/>
          </w:tcPr>
          <w:p>
            <w:pPr>
              <w:pStyle w:val="TableParagraph"/>
              <w:spacing w:line="217" w:lineRule="exact" w:before="50"/>
              <w:ind w:left="9" w:right="4"/>
              <w:rPr>
                <w:i/>
                <w:sz w:val="20"/>
              </w:rPr>
            </w:pPr>
            <w:r>
              <w:rPr>
                <w:i/>
                <w:spacing w:val="-2"/>
                <w:sz w:val="20"/>
              </w:rPr>
              <w:t>Valid</w:t>
            </w:r>
          </w:p>
        </w:tc>
      </w:tr>
      <w:tr>
        <w:trPr>
          <w:trHeight w:val="287" w:hRule="atLeast"/>
        </w:trPr>
        <w:tc>
          <w:tcPr>
            <w:tcW w:w="4508" w:type="dxa"/>
          </w:tcPr>
          <w:p>
            <w:pPr>
              <w:pStyle w:val="TableParagraph"/>
              <w:spacing w:line="240" w:lineRule="auto" w:before="22"/>
              <w:ind w:left="10"/>
              <w:rPr>
                <w:sz w:val="20"/>
              </w:rPr>
            </w:pPr>
            <w:r>
              <w:rPr>
                <w:sz w:val="20"/>
              </w:rPr>
              <w:t>Akses</w:t>
            </w:r>
            <w:r>
              <w:rPr>
                <w:spacing w:val="-5"/>
                <w:sz w:val="20"/>
              </w:rPr>
              <w:t> </w:t>
            </w:r>
            <w:r>
              <w:rPr>
                <w:sz w:val="20"/>
              </w:rPr>
              <w:t>Pajak</w:t>
            </w:r>
            <w:r>
              <w:rPr>
                <w:spacing w:val="-4"/>
                <w:sz w:val="20"/>
              </w:rPr>
              <w:t> (X3)</w:t>
            </w:r>
          </w:p>
        </w:tc>
        <w:tc>
          <w:tcPr>
            <w:tcW w:w="960" w:type="dxa"/>
          </w:tcPr>
          <w:p>
            <w:pPr>
              <w:pStyle w:val="TableParagraph"/>
              <w:spacing w:line="215" w:lineRule="exact" w:before="53"/>
              <w:ind w:left="10"/>
              <w:rPr>
                <w:sz w:val="20"/>
              </w:rPr>
            </w:pPr>
            <w:r>
              <w:rPr>
                <w:spacing w:val="-2"/>
                <w:sz w:val="20"/>
              </w:rPr>
              <w:t>0.740</w:t>
            </w:r>
          </w:p>
        </w:tc>
        <w:tc>
          <w:tcPr>
            <w:tcW w:w="1541" w:type="dxa"/>
          </w:tcPr>
          <w:p>
            <w:pPr>
              <w:pStyle w:val="TableParagraph"/>
              <w:spacing w:line="215" w:lineRule="exact" w:before="53"/>
              <w:ind w:left="9" w:right="4"/>
              <w:rPr>
                <w:i/>
                <w:sz w:val="20"/>
              </w:rPr>
            </w:pPr>
            <w:r>
              <w:rPr>
                <w:i/>
                <w:spacing w:val="-2"/>
                <w:sz w:val="20"/>
              </w:rPr>
              <w:t>Valid</w:t>
            </w:r>
          </w:p>
        </w:tc>
      </w:tr>
      <w:tr>
        <w:trPr>
          <w:trHeight w:val="290" w:hRule="atLeast"/>
        </w:trPr>
        <w:tc>
          <w:tcPr>
            <w:tcW w:w="4508" w:type="dxa"/>
          </w:tcPr>
          <w:p>
            <w:pPr>
              <w:pStyle w:val="TableParagraph"/>
              <w:spacing w:line="240" w:lineRule="auto" w:before="24"/>
              <w:ind w:left="10" w:right="7"/>
              <w:rPr>
                <w:sz w:val="20"/>
              </w:rPr>
            </w:pPr>
            <w:r>
              <w:rPr>
                <w:sz w:val="20"/>
              </w:rPr>
              <w:t>Kepatuhan</w:t>
            </w:r>
            <w:r>
              <w:rPr>
                <w:spacing w:val="-7"/>
                <w:sz w:val="20"/>
              </w:rPr>
              <w:t> </w:t>
            </w:r>
            <w:r>
              <w:rPr>
                <w:sz w:val="20"/>
              </w:rPr>
              <w:t>Wajib</w:t>
            </w:r>
            <w:r>
              <w:rPr>
                <w:spacing w:val="-6"/>
                <w:sz w:val="20"/>
              </w:rPr>
              <w:t> </w:t>
            </w:r>
            <w:r>
              <w:rPr>
                <w:sz w:val="20"/>
              </w:rPr>
              <w:t>Pajak</w:t>
            </w:r>
            <w:r>
              <w:rPr>
                <w:spacing w:val="-7"/>
                <w:sz w:val="20"/>
              </w:rPr>
              <w:t> </w:t>
            </w:r>
            <w:r>
              <w:rPr>
                <w:sz w:val="20"/>
              </w:rPr>
              <w:t>Kendaraan</w:t>
            </w:r>
            <w:r>
              <w:rPr>
                <w:spacing w:val="-7"/>
                <w:sz w:val="20"/>
              </w:rPr>
              <w:t> </w:t>
            </w:r>
            <w:r>
              <w:rPr>
                <w:sz w:val="20"/>
              </w:rPr>
              <w:t>Bermotor</w:t>
            </w:r>
            <w:r>
              <w:rPr>
                <w:spacing w:val="-6"/>
                <w:sz w:val="20"/>
              </w:rPr>
              <w:t> </w:t>
            </w:r>
            <w:r>
              <w:rPr>
                <w:spacing w:val="-5"/>
                <w:sz w:val="20"/>
              </w:rPr>
              <w:t>(Y)</w:t>
            </w:r>
          </w:p>
        </w:tc>
        <w:tc>
          <w:tcPr>
            <w:tcW w:w="960" w:type="dxa"/>
          </w:tcPr>
          <w:p>
            <w:pPr>
              <w:pStyle w:val="TableParagraph"/>
              <w:spacing w:line="217" w:lineRule="exact" w:before="53"/>
              <w:ind w:left="10"/>
              <w:rPr>
                <w:sz w:val="20"/>
              </w:rPr>
            </w:pPr>
            <w:r>
              <w:rPr>
                <w:spacing w:val="-2"/>
                <w:sz w:val="20"/>
              </w:rPr>
              <w:t>0.690</w:t>
            </w:r>
          </w:p>
        </w:tc>
        <w:tc>
          <w:tcPr>
            <w:tcW w:w="1541" w:type="dxa"/>
          </w:tcPr>
          <w:p>
            <w:pPr>
              <w:pStyle w:val="TableParagraph"/>
              <w:spacing w:line="217" w:lineRule="exact" w:before="53"/>
              <w:ind w:left="9" w:right="4"/>
              <w:rPr>
                <w:i/>
                <w:sz w:val="20"/>
              </w:rPr>
            </w:pPr>
            <w:r>
              <w:rPr>
                <w:i/>
                <w:spacing w:val="-2"/>
                <w:sz w:val="20"/>
              </w:rPr>
              <w:t>Valid</w:t>
            </w:r>
          </w:p>
        </w:tc>
      </w:tr>
    </w:tbl>
    <w:p>
      <w:pPr>
        <w:spacing w:before="0"/>
        <w:ind w:left="1134" w:right="0" w:firstLine="0"/>
        <w:jc w:val="left"/>
        <w:rPr>
          <w:i/>
          <w:sz w:val="20"/>
        </w:rPr>
      </w:pPr>
      <w:r>
        <w:rPr>
          <w:i/>
          <w:sz w:val="20"/>
        </w:rPr>
        <w:t>Sumber</w:t>
      </w:r>
      <w:r>
        <w:rPr>
          <w:i/>
          <w:spacing w:val="-6"/>
          <w:sz w:val="20"/>
        </w:rPr>
        <w:t> </w:t>
      </w:r>
      <w:r>
        <w:rPr>
          <w:i/>
          <w:sz w:val="20"/>
        </w:rPr>
        <w:t>:</w:t>
      </w:r>
      <w:r>
        <w:rPr>
          <w:i/>
          <w:spacing w:val="-3"/>
          <w:sz w:val="20"/>
        </w:rPr>
        <w:t> </w:t>
      </w:r>
      <w:r>
        <w:rPr>
          <w:i/>
          <w:sz w:val="20"/>
        </w:rPr>
        <w:t>Data</w:t>
      </w:r>
      <w:r>
        <w:rPr>
          <w:i/>
          <w:spacing w:val="-3"/>
          <w:sz w:val="20"/>
        </w:rPr>
        <w:t> </w:t>
      </w:r>
      <w:r>
        <w:rPr>
          <w:i/>
          <w:sz w:val="20"/>
        </w:rPr>
        <w:t>Diolah</w:t>
      </w:r>
      <w:r>
        <w:rPr>
          <w:i/>
          <w:spacing w:val="-3"/>
          <w:sz w:val="20"/>
        </w:rPr>
        <w:t> </w:t>
      </w:r>
      <w:r>
        <w:rPr>
          <w:i/>
          <w:sz w:val="20"/>
        </w:rPr>
        <w:t>SmartPLS,</w:t>
      </w:r>
      <w:r>
        <w:rPr>
          <w:i/>
          <w:spacing w:val="-4"/>
          <w:sz w:val="20"/>
        </w:rPr>
        <w:t> 2025</w:t>
      </w:r>
    </w:p>
    <w:p>
      <w:pPr>
        <w:pStyle w:val="BodyText"/>
        <w:rPr>
          <w:i/>
          <w:sz w:val="20"/>
        </w:rPr>
      </w:pPr>
    </w:p>
    <w:p>
      <w:pPr>
        <w:pStyle w:val="BodyText"/>
        <w:spacing w:before="5"/>
        <w:rPr>
          <w:i/>
          <w:sz w:val="20"/>
        </w:rPr>
      </w:pPr>
    </w:p>
    <w:p>
      <w:pPr>
        <w:pStyle w:val="BodyText"/>
        <w:spacing w:line="477" w:lineRule="auto"/>
        <w:ind w:left="568" w:right="427" w:firstLine="720"/>
        <w:jc w:val="both"/>
      </w:pPr>
      <w:r>
        <w:rPr/>
        <w:t>Berdasarkan</w:t>
      </w:r>
      <w:r>
        <w:rPr>
          <w:spacing w:val="-1"/>
        </w:rPr>
        <w:t> </w:t>
      </w:r>
      <w:r>
        <w:rPr/>
        <w:t>tabel 4.10 diatas,</w:t>
      </w:r>
      <w:r>
        <w:rPr>
          <w:spacing w:val="-1"/>
        </w:rPr>
        <w:t> </w:t>
      </w:r>
      <w:r>
        <w:rPr/>
        <w:t>menunjukkan</w:t>
      </w:r>
      <w:r>
        <w:rPr>
          <w:spacing w:val="-1"/>
        </w:rPr>
        <w:t> </w:t>
      </w:r>
      <w:r>
        <w:rPr/>
        <w:t>nilai AVE</w:t>
      </w:r>
      <w:r>
        <w:rPr>
          <w:spacing w:val="-1"/>
        </w:rPr>
        <w:t> </w:t>
      </w:r>
      <w:r>
        <w:rPr/>
        <w:t>dari</w:t>
      </w:r>
      <w:r>
        <w:rPr>
          <w:spacing w:val="-1"/>
        </w:rPr>
        <w:t> </w:t>
      </w:r>
      <w:r>
        <w:rPr/>
        <w:t>setiap</w:t>
      </w:r>
      <w:r>
        <w:rPr>
          <w:spacing w:val="-1"/>
        </w:rPr>
        <w:t> </w:t>
      </w:r>
      <w:r>
        <w:rPr/>
        <w:t>variabel laten lebih dari 0,50 yang berarti </w:t>
      </w:r>
      <w:r>
        <w:rPr>
          <w:i/>
        </w:rPr>
        <w:t>valid </w:t>
      </w:r>
      <w:r>
        <w:rPr/>
        <w:t>dan memenuhi syarat.</w:t>
      </w:r>
    </w:p>
    <w:p>
      <w:pPr>
        <w:pStyle w:val="Heading6"/>
        <w:numPr>
          <w:ilvl w:val="3"/>
          <w:numId w:val="46"/>
        </w:numPr>
        <w:tabs>
          <w:tab w:pos="1420" w:val="left" w:leader="none"/>
        </w:tabs>
        <w:spacing w:line="240" w:lineRule="auto" w:before="169" w:after="0"/>
        <w:ind w:left="1420" w:right="0" w:hanging="852"/>
        <w:jc w:val="left"/>
      </w:pPr>
      <w:bookmarkStart w:name="_bookmark83" w:id="84"/>
      <w:bookmarkEnd w:id="84"/>
      <w:r>
        <w:rPr>
          <w:b w:val="0"/>
          <w:i w:val="0"/>
        </w:rPr>
      </w:r>
      <w:r>
        <w:rPr/>
        <w:t>Uji</w:t>
      </w:r>
      <w:r>
        <w:rPr>
          <w:spacing w:val="-2"/>
        </w:rPr>
        <w:t> </w:t>
      </w:r>
      <w:r>
        <w:rPr/>
        <w:t>Validitas</w:t>
      </w:r>
      <w:r>
        <w:rPr>
          <w:spacing w:val="-2"/>
        </w:rPr>
        <w:t> </w:t>
      </w:r>
      <w:r>
        <w:rPr/>
        <w:t>Diskriminan</w:t>
      </w:r>
      <w:r>
        <w:rPr>
          <w:spacing w:val="-2"/>
        </w:rPr>
        <w:t> </w:t>
      </w:r>
      <w:r>
        <w:rPr/>
        <w:t>(Discriminant</w:t>
      </w:r>
      <w:r>
        <w:rPr>
          <w:spacing w:val="-2"/>
        </w:rPr>
        <w:t> Validity)</w:t>
      </w:r>
    </w:p>
    <w:p>
      <w:pPr>
        <w:pStyle w:val="BodyText"/>
        <w:spacing w:before="36"/>
        <w:rPr>
          <w:b/>
          <w:i/>
        </w:rPr>
      </w:pPr>
    </w:p>
    <w:p>
      <w:pPr>
        <w:pStyle w:val="BodyText"/>
        <w:spacing w:line="480" w:lineRule="auto"/>
        <w:ind w:left="568" w:right="422" w:firstLine="720"/>
        <w:jc w:val="both"/>
      </w:pPr>
      <w:r>
        <w:rPr/>
        <w:t>Setelah</w:t>
      </w:r>
      <w:r>
        <w:rPr>
          <w:spacing w:val="-12"/>
        </w:rPr>
        <w:t> </w:t>
      </w:r>
      <w:r>
        <w:rPr/>
        <w:t>dilakukan</w:t>
      </w:r>
      <w:r>
        <w:rPr>
          <w:spacing w:val="-12"/>
        </w:rPr>
        <w:t> </w:t>
      </w:r>
      <w:r>
        <w:rPr/>
        <w:t>pengujian</w:t>
      </w:r>
      <w:r>
        <w:rPr>
          <w:spacing w:val="-12"/>
        </w:rPr>
        <w:t> </w:t>
      </w:r>
      <w:r>
        <w:rPr/>
        <w:t>terhadap</w:t>
      </w:r>
      <w:r>
        <w:rPr>
          <w:spacing w:val="-12"/>
        </w:rPr>
        <w:t> </w:t>
      </w:r>
      <w:r>
        <w:rPr/>
        <w:t>uji</w:t>
      </w:r>
      <w:r>
        <w:rPr>
          <w:spacing w:val="-11"/>
        </w:rPr>
        <w:t> </w:t>
      </w:r>
      <w:r>
        <w:rPr/>
        <w:t>validitas,</w:t>
      </w:r>
      <w:r>
        <w:rPr>
          <w:spacing w:val="-6"/>
        </w:rPr>
        <w:t> </w:t>
      </w:r>
      <w:r>
        <w:rPr/>
        <w:t>tahap</w:t>
      </w:r>
      <w:r>
        <w:rPr>
          <w:spacing w:val="-12"/>
        </w:rPr>
        <w:t> </w:t>
      </w:r>
      <w:r>
        <w:rPr/>
        <w:t>selanjutnya</w:t>
      </w:r>
      <w:r>
        <w:rPr>
          <w:spacing w:val="-11"/>
        </w:rPr>
        <w:t> </w:t>
      </w:r>
      <w:r>
        <w:rPr/>
        <w:t>adalah pengujian </w:t>
      </w:r>
      <w:r>
        <w:rPr>
          <w:i/>
        </w:rPr>
        <w:t>discriminant validity. </w:t>
      </w:r>
      <w:r>
        <w:rPr/>
        <w:t>Pengujian ini bertujuan untuk memastikan bahwa masing-masing variabel laten benar-benar mewakili konstruk yang berbeda satu sama</w:t>
      </w:r>
      <w:r>
        <w:rPr>
          <w:spacing w:val="-15"/>
        </w:rPr>
        <w:t> </w:t>
      </w:r>
      <w:r>
        <w:rPr/>
        <w:t>lain.</w:t>
      </w:r>
      <w:r>
        <w:rPr>
          <w:spacing w:val="-15"/>
        </w:rPr>
        <w:t> </w:t>
      </w:r>
      <w:r>
        <w:rPr/>
        <w:t>Validitas</w:t>
      </w:r>
      <w:r>
        <w:rPr>
          <w:spacing w:val="-14"/>
        </w:rPr>
        <w:t> </w:t>
      </w:r>
      <w:r>
        <w:rPr/>
        <w:t>diskriminan</w:t>
      </w:r>
      <w:r>
        <w:rPr>
          <w:spacing w:val="-15"/>
        </w:rPr>
        <w:t> </w:t>
      </w:r>
      <w:r>
        <w:rPr/>
        <w:t>dianalisis</w:t>
      </w:r>
      <w:r>
        <w:rPr>
          <w:spacing w:val="-15"/>
        </w:rPr>
        <w:t> </w:t>
      </w:r>
      <w:r>
        <w:rPr/>
        <w:t>melalui</w:t>
      </w:r>
      <w:r>
        <w:rPr>
          <w:spacing w:val="-15"/>
        </w:rPr>
        <w:t> </w:t>
      </w:r>
      <w:r>
        <w:rPr/>
        <w:t>nilai</w:t>
      </w:r>
      <w:r>
        <w:rPr>
          <w:spacing w:val="-10"/>
        </w:rPr>
        <w:t> </w:t>
      </w:r>
      <w:r>
        <w:rPr>
          <w:i/>
        </w:rPr>
        <w:t>cross</w:t>
      </w:r>
      <w:r>
        <w:rPr>
          <w:i/>
          <w:spacing w:val="-13"/>
        </w:rPr>
        <w:t> </w:t>
      </w:r>
      <w:r>
        <w:rPr>
          <w:i/>
        </w:rPr>
        <w:t>loading</w:t>
      </w:r>
      <w:r>
        <w:rPr>
          <w:i/>
          <w:spacing w:val="-15"/>
        </w:rPr>
        <w:t> </w:t>
      </w:r>
      <w:r>
        <w:rPr/>
        <w:t>pada</w:t>
      </w:r>
      <w:r>
        <w:rPr>
          <w:spacing w:val="-15"/>
        </w:rPr>
        <w:t> </w:t>
      </w:r>
      <w:r>
        <w:rPr/>
        <w:t>masing- masing variabel, serta korelasi antar variabel. Menurut Ghozali &amp; Latan, (2015), </w:t>
      </w:r>
      <w:r>
        <w:rPr>
          <w:i/>
        </w:rPr>
        <w:t>discriminant validity </w:t>
      </w:r>
      <w:r>
        <w:rPr/>
        <w:t>dikatakan baik apabila nilai </w:t>
      </w:r>
      <w:r>
        <w:rPr>
          <w:i/>
        </w:rPr>
        <w:t>Average Variance Extracted </w:t>
      </w:r>
      <w:r>
        <w:rPr/>
        <w:t>(AVE)</w:t>
      </w:r>
      <w:r>
        <w:rPr>
          <w:spacing w:val="-15"/>
        </w:rPr>
        <w:t> </w:t>
      </w:r>
      <w:r>
        <w:rPr/>
        <w:t>lebih</w:t>
      </w:r>
      <w:r>
        <w:rPr>
          <w:spacing w:val="-15"/>
        </w:rPr>
        <w:t> </w:t>
      </w:r>
      <w:r>
        <w:rPr/>
        <w:t>besar</w:t>
      </w:r>
      <w:r>
        <w:rPr>
          <w:spacing w:val="-15"/>
        </w:rPr>
        <w:t> </w:t>
      </w:r>
      <w:r>
        <w:rPr/>
        <w:t>dibandingkan</w:t>
      </w:r>
      <w:r>
        <w:rPr>
          <w:spacing w:val="-15"/>
        </w:rPr>
        <w:t> </w:t>
      </w:r>
      <w:r>
        <w:rPr/>
        <w:t>nilai</w:t>
      </w:r>
      <w:r>
        <w:rPr>
          <w:spacing w:val="-15"/>
        </w:rPr>
        <w:t> </w:t>
      </w:r>
      <w:r>
        <w:rPr/>
        <w:t>korelasi</w:t>
      </w:r>
      <w:r>
        <w:rPr>
          <w:spacing w:val="-15"/>
        </w:rPr>
        <w:t> </w:t>
      </w:r>
      <w:r>
        <w:rPr/>
        <w:t>antar</w:t>
      </w:r>
      <w:r>
        <w:rPr>
          <w:spacing w:val="-15"/>
        </w:rPr>
        <w:t> </w:t>
      </w:r>
      <w:r>
        <w:rPr/>
        <w:t>konstruk,</w:t>
      </w:r>
      <w:r>
        <w:rPr>
          <w:spacing w:val="-15"/>
        </w:rPr>
        <w:t> </w:t>
      </w:r>
      <w:r>
        <w:rPr/>
        <w:t>dengan</w:t>
      </w:r>
      <w:r>
        <w:rPr>
          <w:spacing w:val="-15"/>
        </w:rPr>
        <w:t> </w:t>
      </w:r>
      <w:r>
        <w:rPr/>
        <w:t>ambang</w:t>
      </w:r>
      <w:r>
        <w:rPr>
          <w:spacing w:val="-15"/>
        </w:rPr>
        <w:t> </w:t>
      </w:r>
      <w:r>
        <w:rPr/>
        <w:t>batas yaitu lebih besar dari 0,5. Pada penelitian ini dihasilkan sebagai berikut :</w:t>
      </w:r>
    </w:p>
    <w:p>
      <w:pPr>
        <w:spacing w:before="166"/>
        <w:ind w:left="568" w:right="0" w:firstLine="0"/>
        <w:jc w:val="left"/>
        <w:rPr>
          <w:b/>
          <w:i/>
          <w:sz w:val="22"/>
        </w:rPr>
      </w:pPr>
      <w:bookmarkStart w:name="_bookmark84" w:id="85"/>
      <w:bookmarkEnd w:id="85"/>
      <w:r>
        <w:rPr/>
      </w:r>
      <w:r>
        <w:rPr>
          <w:b/>
          <w:sz w:val="22"/>
        </w:rPr>
        <w:t>Tabel</w:t>
      </w:r>
      <w:r>
        <w:rPr>
          <w:b/>
          <w:spacing w:val="-3"/>
          <w:sz w:val="22"/>
        </w:rPr>
        <w:t> </w:t>
      </w:r>
      <w:r>
        <w:rPr>
          <w:b/>
          <w:sz w:val="22"/>
        </w:rPr>
        <w:t>4.</w:t>
      </w:r>
      <w:r>
        <w:rPr>
          <w:b/>
          <w:spacing w:val="-3"/>
          <w:sz w:val="22"/>
        </w:rPr>
        <w:t> </w:t>
      </w:r>
      <w:r>
        <w:rPr>
          <w:b/>
          <w:sz w:val="22"/>
        </w:rPr>
        <w:t>11</w:t>
      </w:r>
      <w:r>
        <w:rPr>
          <w:b/>
          <w:spacing w:val="-3"/>
          <w:sz w:val="22"/>
        </w:rPr>
        <w:t> </w:t>
      </w:r>
      <w:r>
        <w:rPr>
          <w:b/>
          <w:sz w:val="22"/>
        </w:rPr>
        <w:t>Hasil</w:t>
      </w:r>
      <w:r>
        <w:rPr>
          <w:b/>
          <w:spacing w:val="-3"/>
          <w:sz w:val="22"/>
        </w:rPr>
        <w:t> </w:t>
      </w:r>
      <w:r>
        <w:rPr>
          <w:b/>
          <w:sz w:val="22"/>
        </w:rPr>
        <w:t>Uji</w:t>
      </w:r>
      <w:r>
        <w:rPr>
          <w:b/>
          <w:spacing w:val="-2"/>
          <w:sz w:val="22"/>
        </w:rPr>
        <w:t> </w:t>
      </w:r>
      <w:r>
        <w:rPr>
          <w:b/>
          <w:sz w:val="22"/>
        </w:rPr>
        <w:t>Validitas</w:t>
      </w:r>
      <w:r>
        <w:rPr>
          <w:b/>
          <w:spacing w:val="-3"/>
          <w:sz w:val="22"/>
        </w:rPr>
        <w:t> </w:t>
      </w:r>
      <w:r>
        <w:rPr>
          <w:b/>
          <w:sz w:val="22"/>
        </w:rPr>
        <w:t>Menggunakan</w:t>
      </w:r>
      <w:r>
        <w:rPr>
          <w:b/>
          <w:spacing w:val="-2"/>
          <w:sz w:val="22"/>
        </w:rPr>
        <w:t> </w:t>
      </w:r>
      <w:r>
        <w:rPr>
          <w:b/>
          <w:i/>
          <w:sz w:val="22"/>
        </w:rPr>
        <w:t>Cross</w:t>
      </w:r>
      <w:r>
        <w:rPr>
          <w:b/>
          <w:i/>
          <w:spacing w:val="-5"/>
          <w:sz w:val="22"/>
        </w:rPr>
        <w:t> </w:t>
      </w:r>
      <w:r>
        <w:rPr>
          <w:b/>
          <w:i/>
          <w:spacing w:val="-2"/>
          <w:sz w:val="22"/>
        </w:rPr>
        <w:t>Loading</w:t>
      </w:r>
    </w:p>
    <w:p>
      <w:pPr>
        <w:pStyle w:val="BodyText"/>
        <w:spacing w:before="7"/>
        <w:rPr>
          <w:b/>
          <w:i/>
          <w:sz w:val="17"/>
        </w:rPr>
      </w:pPr>
    </w:p>
    <w:tbl>
      <w:tblPr>
        <w:tblW w:w="0" w:type="auto"/>
        <w:jc w:val="left"/>
        <w:tblInd w:w="5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28"/>
        <w:gridCol w:w="1693"/>
        <w:gridCol w:w="1748"/>
        <w:gridCol w:w="1745"/>
        <w:gridCol w:w="1611"/>
      </w:tblGrid>
      <w:tr>
        <w:trPr>
          <w:trHeight w:val="433" w:hRule="atLeast"/>
        </w:trPr>
        <w:tc>
          <w:tcPr>
            <w:tcW w:w="1128" w:type="dxa"/>
          </w:tcPr>
          <w:p>
            <w:pPr>
              <w:pStyle w:val="TableParagraph"/>
              <w:spacing w:line="240" w:lineRule="auto"/>
              <w:ind w:left="0"/>
              <w:jc w:val="left"/>
              <w:rPr>
                <w:sz w:val="22"/>
              </w:rPr>
            </w:pPr>
          </w:p>
        </w:tc>
        <w:tc>
          <w:tcPr>
            <w:tcW w:w="1693" w:type="dxa"/>
          </w:tcPr>
          <w:p>
            <w:pPr>
              <w:pStyle w:val="TableParagraph"/>
              <w:spacing w:line="240" w:lineRule="auto" w:before="98"/>
              <w:ind w:left="0" w:right="105"/>
              <w:jc w:val="right"/>
              <w:rPr>
                <w:b/>
                <w:sz w:val="20"/>
              </w:rPr>
            </w:pPr>
            <w:r>
              <w:rPr>
                <w:b/>
                <w:sz w:val="20"/>
              </w:rPr>
              <w:t>Variabel</w:t>
            </w:r>
            <w:r>
              <w:rPr>
                <w:b/>
                <w:spacing w:val="-7"/>
                <w:sz w:val="20"/>
              </w:rPr>
              <w:t> </w:t>
            </w:r>
            <w:r>
              <w:rPr>
                <w:b/>
                <w:spacing w:val="-5"/>
                <w:sz w:val="20"/>
              </w:rPr>
              <w:t>X1</w:t>
            </w:r>
          </w:p>
        </w:tc>
        <w:tc>
          <w:tcPr>
            <w:tcW w:w="1748" w:type="dxa"/>
          </w:tcPr>
          <w:p>
            <w:pPr>
              <w:pStyle w:val="TableParagraph"/>
              <w:spacing w:line="240" w:lineRule="auto" w:before="98"/>
              <w:ind w:left="0" w:right="106"/>
              <w:jc w:val="right"/>
              <w:rPr>
                <w:b/>
                <w:sz w:val="20"/>
              </w:rPr>
            </w:pPr>
            <w:r>
              <w:rPr>
                <w:b/>
                <w:sz w:val="20"/>
              </w:rPr>
              <w:t>Variabel</w:t>
            </w:r>
            <w:r>
              <w:rPr>
                <w:b/>
                <w:spacing w:val="-7"/>
                <w:sz w:val="20"/>
              </w:rPr>
              <w:t> </w:t>
            </w:r>
            <w:r>
              <w:rPr>
                <w:b/>
                <w:spacing w:val="-5"/>
                <w:sz w:val="20"/>
              </w:rPr>
              <w:t>X2</w:t>
            </w:r>
          </w:p>
        </w:tc>
        <w:tc>
          <w:tcPr>
            <w:tcW w:w="1745" w:type="dxa"/>
          </w:tcPr>
          <w:p>
            <w:pPr>
              <w:pStyle w:val="TableParagraph"/>
              <w:spacing w:line="240" w:lineRule="auto" w:before="98"/>
              <w:ind w:left="0" w:right="103"/>
              <w:jc w:val="right"/>
              <w:rPr>
                <w:b/>
                <w:sz w:val="20"/>
              </w:rPr>
            </w:pPr>
            <w:r>
              <w:rPr>
                <w:b/>
                <w:sz w:val="20"/>
              </w:rPr>
              <w:t>Variabel</w:t>
            </w:r>
            <w:r>
              <w:rPr>
                <w:b/>
                <w:spacing w:val="-7"/>
                <w:sz w:val="20"/>
              </w:rPr>
              <w:t> </w:t>
            </w:r>
            <w:r>
              <w:rPr>
                <w:b/>
                <w:spacing w:val="-5"/>
                <w:sz w:val="20"/>
              </w:rPr>
              <w:t>X3</w:t>
            </w:r>
          </w:p>
        </w:tc>
        <w:tc>
          <w:tcPr>
            <w:tcW w:w="1611" w:type="dxa"/>
          </w:tcPr>
          <w:p>
            <w:pPr>
              <w:pStyle w:val="TableParagraph"/>
              <w:spacing w:line="240" w:lineRule="auto" w:before="98"/>
              <w:ind w:left="0" w:right="105"/>
              <w:jc w:val="right"/>
              <w:rPr>
                <w:b/>
                <w:sz w:val="20"/>
              </w:rPr>
            </w:pPr>
            <w:r>
              <w:rPr>
                <w:b/>
                <w:sz w:val="20"/>
              </w:rPr>
              <w:t>Variabel</w:t>
            </w:r>
            <w:r>
              <w:rPr>
                <w:b/>
                <w:spacing w:val="-7"/>
                <w:sz w:val="20"/>
              </w:rPr>
              <w:t> </w:t>
            </w:r>
            <w:r>
              <w:rPr>
                <w:b/>
                <w:spacing w:val="-10"/>
                <w:sz w:val="20"/>
              </w:rPr>
              <w:t>Y</w:t>
            </w:r>
          </w:p>
        </w:tc>
      </w:tr>
      <w:tr>
        <w:trPr>
          <w:trHeight w:val="229" w:hRule="atLeast"/>
        </w:trPr>
        <w:tc>
          <w:tcPr>
            <w:tcW w:w="1128" w:type="dxa"/>
          </w:tcPr>
          <w:p>
            <w:pPr>
              <w:pStyle w:val="TableParagraph"/>
              <w:spacing w:line="210" w:lineRule="exact"/>
              <w:ind w:left="119"/>
              <w:jc w:val="left"/>
              <w:rPr>
                <w:b/>
                <w:sz w:val="20"/>
              </w:rPr>
            </w:pPr>
            <w:r>
              <w:rPr>
                <w:b/>
                <w:spacing w:val="-4"/>
                <w:sz w:val="20"/>
              </w:rPr>
              <w:t>X1.1</w:t>
            </w:r>
          </w:p>
        </w:tc>
        <w:tc>
          <w:tcPr>
            <w:tcW w:w="1693" w:type="dxa"/>
            <w:shd w:val="clear" w:color="auto" w:fill="D9D9D9"/>
          </w:tcPr>
          <w:p>
            <w:pPr>
              <w:pStyle w:val="TableParagraph"/>
              <w:spacing w:line="210" w:lineRule="exact"/>
              <w:ind w:left="0" w:right="103"/>
              <w:jc w:val="right"/>
              <w:rPr>
                <w:sz w:val="20"/>
              </w:rPr>
            </w:pPr>
            <w:r>
              <w:rPr>
                <w:spacing w:val="-2"/>
                <w:sz w:val="20"/>
              </w:rPr>
              <w:t>0.775</w:t>
            </w:r>
          </w:p>
        </w:tc>
        <w:tc>
          <w:tcPr>
            <w:tcW w:w="1748" w:type="dxa"/>
          </w:tcPr>
          <w:p>
            <w:pPr>
              <w:pStyle w:val="TableParagraph"/>
              <w:spacing w:line="210" w:lineRule="exact"/>
              <w:ind w:left="0" w:right="104"/>
              <w:jc w:val="right"/>
              <w:rPr>
                <w:sz w:val="20"/>
              </w:rPr>
            </w:pPr>
            <w:r>
              <w:rPr>
                <w:spacing w:val="-2"/>
                <w:sz w:val="20"/>
              </w:rPr>
              <w:t>0.277</w:t>
            </w:r>
          </w:p>
        </w:tc>
        <w:tc>
          <w:tcPr>
            <w:tcW w:w="1745" w:type="dxa"/>
          </w:tcPr>
          <w:p>
            <w:pPr>
              <w:pStyle w:val="TableParagraph"/>
              <w:spacing w:line="210" w:lineRule="exact"/>
              <w:ind w:left="0" w:right="101"/>
              <w:jc w:val="right"/>
              <w:rPr>
                <w:sz w:val="20"/>
              </w:rPr>
            </w:pPr>
            <w:r>
              <w:rPr>
                <w:spacing w:val="-2"/>
                <w:sz w:val="20"/>
              </w:rPr>
              <w:t>0.426</w:t>
            </w:r>
          </w:p>
        </w:tc>
        <w:tc>
          <w:tcPr>
            <w:tcW w:w="1611" w:type="dxa"/>
          </w:tcPr>
          <w:p>
            <w:pPr>
              <w:pStyle w:val="TableParagraph"/>
              <w:spacing w:line="210" w:lineRule="exact"/>
              <w:ind w:left="0" w:right="103"/>
              <w:jc w:val="right"/>
              <w:rPr>
                <w:sz w:val="20"/>
              </w:rPr>
            </w:pPr>
            <w:r>
              <w:rPr>
                <w:spacing w:val="-2"/>
                <w:sz w:val="20"/>
              </w:rPr>
              <w:t>0.173</w:t>
            </w:r>
          </w:p>
        </w:tc>
      </w:tr>
      <w:tr>
        <w:trPr>
          <w:trHeight w:val="229" w:hRule="atLeast"/>
        </w:trPr>
        <w:tc>
          <w:tcPr>
            <w:tcW w:w="1128" w:type="dxa"/>
          </w:tcPr>
          <w:p>
            <w:pPr>
              <w:pStyle w:val="TableParagraph"/>
              <w:spacing w:line="210" w:lineRule="exact"/>
              <w:ind w:left="119"/>
              <w:jc w:val="left"/>
              <w:rPr>
                <w:b/>
                <w:sz w:val="20"/>
              </w:rPr>
            </w:pPr>
            <w:r>
              <w:rPr>
                <w:b/>
                <w:spacing w:val="-2"/>
                <w:sz w:val="20"/>
              </w:rPr>
              <w:t>X1.10</w:t>
            </w:r>
          </w:p>
        </w:tc>
        <w:tc>
          <w:tcPr>
            <w:tcW w:w="1693" w:type="dxa"/>
            <w:shd w:val="clear" w:color="auto" w:fill="D9D9D9"/>
          </w:tcPr>
          <w:p>
            <w:pPr>
              <w:pStyle w:val="TableParagraph"/>
              <w:spacing w:line="210" w:lineRule="exact"/>
              <w:ind w:left="0" w:right="103"/>
              <w:jc w:val="right"/>
              <w:rPr>
                <w:sz w:val="20"/>
              </w:rPr>
            </w:pPr>
            <w:r>
              <w:rPr>
                <w:spacing w:val="-2"/>
                <w:sz w:val="20"/>
              </w:rPr>
              <w:t>0.815</w:t>
            </w:r>
          </w:p>
        </w:tc>
        <w:tc>
          <w:tcPr>
            <w:tcW w:w="1748" w:type="dxa"/>
          </w:tcPr>
          <w:p>
            <w:pPr>
              <w:pStyle w:val="TableParagraph"/>
              <w:spacing w:line="210" w:lineRule="exact"/>
              <w:ind w:left="0" w:right="106"/>
              <w:jc w:val="right"/>
              <w:rPr>
                <w:sz w:val="20"/>
              </w:rPr>
            </w:pPr>
            <w:r>
              <w:rPr>
                <w:spacing w:val="-4"/>
                <w:sz w:val="20"/>
              </w:rPr>
              <w:t>-</w:t>
            </w:r>
            <w:r>
              <w:rPr>
                <w:spacing w:val="-2"/>
                <w:sz w:val="20"/>
              </w:rPr>
              <w:t>0.031</w:t>
            </w:r>
          </w:p>
        </w:tc>
        <w:tc>
          <w:tcPr>
            <w:tcW w:w="1745" w:type="dxa"/>
          </w:tcPr>
          <w:p>
            <w:pPr>
              <w:pStyle w:val="TableParagraph"/>
              <w:spacing w:line="210" w:lineRule="exact"/>
              <w:ind w:left="0" w:right="101"/>
              <w:jc w:val="right"/>
              <w:rPr>
                <w:sz w:val="20"/>
              </w:rPr>
            </w:pPr>
            <w:r>
              <w:rPr>
                <w:spacing w:val="-2"/>
                <w:sz w:val="20"/>
              </w:rPr>
              <w:t>0.130</w:t>
            </w:r>
          </w:p>
        </w:tc>
        <w:tc>
          <w:tcPr>
            <w:tcW w:w="1611" w:type="dxa"/>
          </w:tcPr>
          <w:p>
            <w:pPr>
              <w:pStyle w:val="TableParagraph"/>
              <w:spacing w:line="210" w:lineRule="exact"/>
              <w:ind w:left="0" w:right="103"/>
              <w:jc w:val="right"/>
              <w:rPr>
                <w:sz w:val="20"/>
              </w:rPr>
            </w:pPr>
            <w:r>
              <w:rPr>
                <w:spacing w:val="-2"/>
                <w:sz w:val="20"/>
              </w:rPr>
              <w:t>0.216</w:t>
            </w:r>
          </w:p>
        </w:tc>
      </w:tr>
      <w:tr>
        <w:trPr>
          <w:trHeight w:val="229" w:hRule="atLeast"/>
        </w:trPr>
        <w:tc>
          <w:tcPr>
            <w:tcW w:w="1128" w:type="dxa"/>
          </w:tcPr>
          <w:p>
            <w:pPr>
              <w:pStyle w:val="TableParagraph"/>
              <w:spacing w:line="210" w:lineRule="exact"/>
              <w:ind w:left="119"/>
              <w:jc w:val="left"/>
              <w:rPr>
                <w:b/>
                <w:sz w:val="20"/>
              </w:rPr>
            </w:pPr>
            <w:r>
              <w:rPr>
                <w:b/>
                <w:spacing w:val="-4"/>
                <w:sz w:val="20"/>
              </w:rPr>
              <w:t>X1.2</w:t>
            </w:r>
          </w:p>
        </w:tc>
        <w:tc>
          <w:tcPr>
            <w:tcW w:w="1693" w:type="dxa"/>
            <w:shd w:val="clear" w:color="auto" w:fill="D9D9D9"/>
          </w:tcPr>
          <w:p>
            <w:pPr>
              <w:pStyle w:val="TableParagraph"/>
              <w:spacing w:line="210" w:lineRule="exact"/>
              <w:ind w:left="0" w:right="103"/>
              <w:jc w:val="right"/>
              <w:rPr>
                <w:sz w:val="20"/>
              </w:rPr>
            </w:pPr>
            <w:r>
              <w:rPr>
                <w:spacing w:val="-2"/>
                <w:sz w:val="20"/>
              </w:rPr>
              <w:t>0.905</w:t>
            </w:r>
          </w:p>
        </w:tc>
        <w:tc>
          <w:tcPr>
            <w:tcW w:w="1748" w:type="dxa"/>
          </w:tcPr>
          <w:p>
            <w:pPr>
              <w:pStyle w:val="TableParagraph"/>
              <w:spacing w:line="210" w:lineRule="exact"/>
              <w:ind w:left="0" w:right="104"/>
              <w:jc w:val="right"/>
              <w:rPr>
                <w:sz w:val="20"/>
              </w:rPr>
            </w:pPr>
            <w:r>
              <w:rPr>
                <w:spacing w:val="-2"/>
                <w:sz w:val="20"/>
              </w:rPr>
              <w:t>0.134</w:t>
            </w:r>
          </w:p>
        </w:tc>
        <w:tc>
          <w:tcPr>
            <w:tcW w:w="1745" w:type="dxa"/>
          </w:tcPr>
          <w:p>
            <w:pPr>
              <w:pStyle w:val="TableParagraph"/>
              <w:spacing w:line="210" w:lineRule="exact"/>
              <w:ind w:left="0" w:right="101"/>
              <w:jc w:val="right"/>
              <w:rPr>
                <w:sz w:val="20"/>
              </w:rPr>
            </w:pPr>
            <w:r>
              <w:rPr>
                <w:spacing w:val="-2"/>
                <w:sz w:val="20"/>
              </w:rPr>
              <w:t>0.423</w:t>
            </w:r>
          </w:p>
        </w:tc>
        <w:tc>
          <w:tcPr>
            <w:tcW w:w="1611" w:type="dxa"/>
          </w:tcPr>
          <w:p>
            <w:pPr>
              <w:pStyle w:val="TableParagraph"/>
              <w:spacing w:line="210" w:lineRule="exact"/>
              <w:ind w:left="0" w:right="103"/>
              <w:jc w:val="right"/>
              <w:rPr>
                <w:sz w:val="20"/>
              </w:rPr>
            </w:pPr>
            <w:r>
              <w:rPr>
                <w:spacing w:val="-2"/>
                <w:sz w:val="20"/>
              </w:rPr>
              <w:t>0.152</w:t>
            </w:r>
          </w:p>
        </w:tc>
      </w:tr>
      <w:tr>
        <w:trPr>
          <w:trHeight w:val="229" w:hRule="atLeast"/>
        </w:trPr>
        <w:tc>
          <w:tcPr>
            <w:tcW w:w="1128" w:type="dxa"/>
          </w:tcPr>
          <w:p>
            <w:pPr>
              <w:pStyle w:val="TableParagraph"/>
              <w:spacing w:line="210" w:lineRule="exact"/>
              <w:ind w:left="119"/>
              <w:jc w:val="left"/>
              <w:rPr>
                <w:b/>
                <w:sz w:val="20"/>
              </w:rPr>
            </w:pPr>
            <w:r>
              <w:rPr>
                <w:b/>
                <w:spacing w:val="-4"/>
                <w:sz w:val="20"/>
              </w:rPr>
              <w:t>X1.3</w:t>
            </w:r>
          </w:p>
        </w:tc>
        <w:tc>
          <w:tcPr>
            <w:tcW w:w="1693" w:type="dxa"/>
            <w:shd w:val="clear" w:color="auto" w:fill="D9D9D9"/>
          </w:tcPr>
          <w:p>
            <w:pPr>
              <w:pStyle w:val="TableParagraph"/>
              <w:spacing w:line="210" w:lineRule="exact"/>
              <w:ind w:left="0" w:right="103"/>
              <w:jc w:val="right"/>
              <w:rPr>
                <w:sz w:val="20"/>
              </w:rPr>
            </w:pPr>
            <w:r>
              <w:rPr>
                <w:spacing w:val="-2"/>
                <w:sz w:val="20"/>
              </w:rPr>
              <w:t>0.891</w:t>
            </w:r>
          </w:p>
        </w:tc>
        <w:tc>
          <w:tcPr>
            <w:tcW w:w="1748" w:type="dxa"/>
          </w:tcPr>
          <w:p>
            <w:pPr>
              <w:pStyle w:val="TableParagraph"/>
              <w:spacing w:line="210" w:lineRule="exact"/>
              <w:ind w:left="0" w:right="104"/>
              <w:jc w:val="right"/>
              <w:rPr>
                <w:sz w:val="20"/>
              </w:rPr>
            </w:pPr>
            <w:r>
              <w:rPr>
                <w:spacing w:val="-2"/>
                <w:sz w:val="20"/>
              </w:rPr>
              <w:t>0.083</w:t>
            </w:r>
          </w:p>
        </w:tc>
        <w:tc>
          <w:tcPr>
            <w:tcW w:w="1745" w:type="dxa"/>
          </w:tcPr>
          <w:p>
            <w:pPr>
              <w:pStyle w:val="TableParagraph"/>
              <w:spacing w:line="210" w:lineRule="exact"/>
              <w:ind w:left="0" w:right="101"/>
              <w:jc w:val="right"/>
              <w:rPr>
                <w:sz w:val="20"/>
              </w:rPr>
            </w:pPr>
            <w:r>
              <w:rPr>
                <w:spacing w:val="-2"/>
                <w:sz w:val="20"/>
              </w:rPr>
              <w:t>0.403</w:t>
            </w:r>
          </w:p>
        </w:tc>
        <w:tc>
          <w:tcPr>
            <w:tcW w:w="1611" w:type="dxa"/>
          </w:tcPr>
          <w:p>
            <w:pPr>
              <w:pStyle w:val="TableParagraph"/>
              <w:spacing w:line="210" w:lineRule="exact"/>
              <w:ind w:left="0" w:right="103"/>
              <w:jc w:val="right"/>
              <w:rPr>
                <w:sz w:val="20"/>
              </w:rPr>
            </w:pPr>
            <w:r>
              <w:rPr>
                <w:spacing w:val="-2"/>
                <w:sz w:val="20"/>
              </w:rPr>
              <w:t>0.083</w:t>
            </w:r>
          </w:p>
        </w:tc>
      </w:tr>
      <w:tr>
        <w:trPr>
          <w:trHeight w:val="229" w:hRule="atLeast"/>
        </w:trPr>
        <w:tc>
          <w:tcPr>
            <w:tcW w:w="1128" w:type="dxa"/>
          </w:tcPr>
          <w:p>
            <w:pPr>
              <w:pStyle w:val="TableParagraph"/>
              <w:spacing w:line="210" w:lineRule="exact"/>
              <w:ind w:left="119"/>
              <w:jc w:val="left"/>
              <w:rPr>
                <w:b/>
                <w:sz w:val="20"/>
              </w:rPr>
            </w:pPr>
            <w:r>
              <w:rPr>
                <w:b/>
                <w:spacing w:val="-4"/>
                <w:sz w:val="20"/>
              </w:rPr>
              <w:t>X1.4</w:t>
            </w:r>
          </w:p>
        </w:tc>
        <w:tc>
          <w:tcPr>
            <w:tcW w:w="1693" w:type="dxa"/>
            <w:shd w:val="clear" w:color="auto" w:fill="D9D9D9"/>
          </w:tcPr>
          <w:p>
            <w:pPr>
              <w:pStyle w:val="TableParagraph"/>
              <w:spacing w:line="210" w:lineRule="exact"/>
              <w:ind w:left="0" w:right="103"/>
              <w:jc w:val="right"/>
              <w:rPr>
                <w:sz w:val="20"/>
              </w:rPr>
            </w:pPr>
            <w:r>
              <w:rPr>
                <w:spacing w:val="-2"/>
                <w:sz w:val="20"/>
              </w:rPr>
              <w:t>0.961</w:t>
            </w:r>
          </w:p>
        </w:tc>
        <w:tc>
          <w:tcPr>
            <w:tcW w:w="1748" w:type="dxa"/>
          </w:tcPr>
          <w:p>
            <w:pPr>
              <w:pStyle w:val="TableParagraph"/>
              <w:spacing w:line="210" w:lineRule="exact"/>
              <w:ind w:left="0" w:right="104"/>
              <w:jc w:val="right"/>
              <w:rPr>
                <w:sz w:val="20"/>
              </w:rPr>
            </w:pPr>
            <w:r>
              <w:rPr>
                <w:spacing w:val="-2"/>
                <w:sz w:val="20"/>
              </w:rPr>
              <w:t>0.064</w:t>
            </w:r>
          </w:p>
        </w:tc>
        <w:tc>
          <w:tcPr>
            <w:tcW w:w="1745" w:type="dxa"/>
          </w:tcPr>
          <w:p>
            <w:pPr>
              <w:pStyle w:val="TableParagraph"/>
              <w:spacing w:line="210" w:lineRule="exact"/>
              <w:ind w:left="0" w:right="101"/>
              <w:jc w:val="right"/>
              <w:rPr>
                <w:sz w:val="20"/>
              </w:rPr>
            </w:pPr>
            <w:r>
              <w:rPr>
                <w:spacing w:val="-2"/>
                <w:sz w:val="20"/>
              </w:rPr>
              <w:t>0.385</w:t>
            </w:r>
          </w:p>
        </w:tc>
        <w:tc>
          <w:tcPr>
            <w:tcW w:w="1611" w:type="dxa"/>
          </w:tcPr>
          <w:p>
            <w:pPr>
              <w:pStyle w:val="TableParagraph"/>
              <w:spacing w:line="210" w:lineRule="exact"/>
              <w:ind w:left="0" w:right="103"/>
              <w:jc w:val="right"/>
              <w:rPr>
                <w:sz w:val="20"/>
              </w:rPr>
            </w:pPr>
            <w:r>
              <w:rPr>
                <w:spacing w:val="-2"/>
                <w:sz w:val="20"/>
              </w:rPr>
              <w:t>0.150</w:t>
            </w:r>
          </w:p>
        </w:tc>
      </w:tr>
      <w:tr>
        <w:trPr>
          <w:trHeight w:val="229" w:hRule="atLeast"/>
        </w:trPr>
        <w:tc>
          <w:tcPr>
            <w:tcW w:w="1128" w:type="dxa"/>
          </w:tcPr>
          <w:p>
            <w:pPr>
              <w:pStyle w:val="TableParagraph"/>
              <w:spacing w:line="210" w:lineRule="exact"/>
              <w:ind w:left="119"/>
              <w:jc w:val="left"/>
              <w:rPr>
                <w:b/>
                <w:sz w:val="20"/>
              </w:rPr>
            </w:pPr>
            <w:r>
              <w:rPr>
                <w:b/>
                <w:spacing w:val="-4"/>
                <w:sz w:val="20"/>
              </w:rPr>
              <w:t>X1.5</w:t>
            </w:r>
          </w:p>
        </w:tc>
        <w:tc>
          <w:tcPr>
            <w:tcW w:w="1693" w:type="dxa"/>
            <w:shd w:val="clear" w:color="auto" w:fill="D9D9D9"/>
          </w:tcPr>
          <w:p>
            <w:pPr>
              <w:pStyle w:val="TableParagraph"/>
              <w:spacing w:line="210" w:lineRule="exact"/>
              <w:ind w:left="0" w:right="103"/>
              <w:jc w:val="right"/>
              <w:rPr>
                <w:sz w:val="20"/>
              </w:rPr>
            </w:pPr>
            <w:r>
              <w:rPr>
                <w:spacing w:val="-2"/>
                <w:sz w:val="20"/>
              </w:rPr>
              <w:t>0.770</w:t>
            </w:r>
          </w:p>
        </w:tc>
        <w:tc>
          <w:tcPr>
            <w:tcW w:w="1748" w:type="dxa"/>
          </w:tcPr>
          <w:p>
            <w:pPr>
              <w:pStyle w:val="TableParagraph"/>
              <w:spacing w:line="210" w:lineRule="exact"/>
              <w:ind w:left="0" w:right="104"/>
              <w:jc w:val="right"/>
              <w:rPr>
                <w:sz w:val="20"/>
              </w:rPr>
            </w:pPr>
            <w:r>
              <w:rPr>
                <w:spacing w:val="-2"/>
                <w:sz w:val="20"/>
              </w:rPr>
              <w:t>0.159</w:t>
            </w:r>
          </w:p>
        </w:tc>
        <w:tc>
          <w:tcPr>
            <w:tcW w:w="1745" w:type="dxa"/>
          </w:tcPr>
          <w:p>
            <w:pPr>
              <w:pStyle w:val="TableParagraph"/>
              <w:spacing w:line="210" w:lineRule="exact"/>
              <w:ind w:left="0" w:right="101"/>
              <w:jc w:val="right"/>
              <w:rPr>
                <w:sz w:val="20"/>
              </w:rPr>
            </w:pPr>
            <w:r>
              <w:rPr>
                <w:spacing w:val="-2"/>
                <w:sz w:val="20"/>
              </w:rPr>
              <w:t>0.366</w:t>
            </w:r>
          </w:p>
        </w:tc>
        <w:tc>
          <w:tcPr>
            <w:tcW w:w="1611" w:type="dxa"/>
          </w:tcPr>
          <w:p>
            <w:pPr>
              <w:pStyle w:val="TableParagraph"/>
              <w:spacing w:line="210" w:lineRule="exact"/>
              <w:ind w:left="0" w:right="103"/>
              <w:jc w:val="right"/>
              <w:rPr>
                <w:sz w:val="20"/>
              </w:rPr>
            </w:pPr>
            <w:r>
              <w:rPr>
                <w:spacing w:val="-2"/>
                <w:sz w:val="20"/>
              </w:rPr>
              <w:t>0.149</w:t>
            </w:r>
          </w:p>
        </w:tc>
      </w:tr>
      <w:tr>
        <w:trPr>
          <w:trHeight w:val="229" w:hRule="atLeast"/>
        </w:trPr>
        <w:tc>
          <w:tcPr>
            <w:tcW w:w="1128" w:type="dxa"/>
          </w:tcPr>
          <w:p>
            <w:pPr>
              <w:pStyle w:val="TableParagraph"/>
              <w:spacing w:line="210" w:lineRule="exact"/>
              <w:ind w:left="119"/>
              <w:jc w:val="left"/>
              <w:rPr>
                <w:b/>
                <w:sz w:val="20"/>
              </w:rPr>
            </w:pPr>
            <w:r>
              <w:rPr>
                <w:b/>
                <w:spacing w:val="-4"/>
                <w:sz w:val="20"/>
              </w:rPr>
              <w:t>X1.6</w:t>
            </w:r>
          </w:p>
        </w:tc>
        <w:tc>
          <w:tcPr>
            <w:tcW w:w="1693" w:type="dxa"/>
            <w:shd w:val="clear" w:color="auto" w:fill="D9D9D9"/>
          </w:tcPr>
          <w:p>
            <w:pPr>
              <w:pStyle w:val="TableParagraph"/>
              <w:spacing w:line="210" w:lineRule="exact"/>
              <w:ind w:left="0" w:right="103"/>
              <w:jc w:val="right"/>
              <w:rPr>
                <w:sz w:val="20"/>
              </w:rPr>
            </w:pPr>
            <w:r>
              <w:rPr>
                <w:spacing w:val="-2"/>
                <w:sz w:val="20"/>
              </w:rPr>
              <w:t>0.890</w:t>
            </w:r>
          </w:p>
        </w:tc>
        <w:tc>
          <w:tcPr>
            <w:tcW w:w="1748" w:type="dxa"/>
          </w:tcPr>
          <w:p>
            <w:pPr>
              <w:pStyle w:val="TableParagraph"/>
              <w:spacing w:line="210" w:lineRule="exact"/>
              <w:ind w:left="0" w:right="104"/>
              <w:jc w:val="right"/>
              <w:rPr>
                <w:sz w:val="20"/>
              </w:rPr>
            </w:pPr>
            <w:r>
              <w:rPr>
                <w:spacing w:val="-2"/>
                <w:sz w:val="20"/>
              </w:rPr>
              <w:t>0.045</w:t>
            </w:r>
          </w:p>
        </w:tc>
        <w:tc>
          <w:tcPr>
            <w:tcW w:w="1745" w:type="dxa"/>
          </w:tcPr>
          <w:p>
            <w:pPr>
              <w:pStyle w:val="TableParagraph"/>
              <w:spacing w:line="210" w:lineRule="exact"/>
              <w:ind w:left="0" w:right="101"/>
              <w:jc w:val="right"/>
              <w:rPr>
                <w:sz w:val="20"/>
              </w:rPr>
            </w:pPr>
            <w:r>
              <w:rPr>
                <w:spacing w:val="-2"/>
                <w:sz w:val="20"/>
              </w:rPr>
              <w:t>0.289</w:t>
            </w:r>
          </w:p>
        </w:tc>
        <w:tc>
          <w:tcPr>
            <w:tcW w:w="1611" w:type="dxa"/>
          </w:tcPr>
          <w:p>
            <w:pPr>
              <w:pStyle w:val="TableParagraph"/>
              <w:spacing w:line="210" w:lineRule="exact"/>
              <w:ind w:left="0" w:right="103"/>
              <w:jc w:val="right"/>
              <w:rPr>
                <w:sz w:val="20"/>
              </w:rPr>
            </w:pPr>
            <w:r>
              <w:rPr>
                <w:spacing w:val="-2"/>
                <w:sz w:val="20"/>
              </w:rPr>
              <w:t>0.231</w:t>
            </w:r>
          </w:p>
        </w:tc>
      </w:tr>
      <w:tr>
        <w:trPr>
          <w:trHeight w:val="229" w:hRule="atLeast"/>
        </w:trPr>
        <w:tc>
          <w:tcPr>
            <w:tcW w:w="1128" w:type="dxa"/>
          </w:tcPr>
          <w:p>
            <w:pPr>
              <w:pStyle w:val="TableParagraph"/>
              <w:spacing w:line="210" w:lineRule="exact"/>
              <w:ind w:left="119"/>
              <w:jc w:val="left"/>
              <w:rPr>
                <w:b/>
                <w:sz w:val="20"/>
              </w:rPr>
            </w:pPr>
            <w:r>
              <w:rPr>
                <w:b/>
                <w:spacing w:val="-4"/>
                <w:sz w:val="20"/>
              </w:rPr>
              <w:t>X1.7</w:t>
            </w:r>
          </w:p>
        </w:tc>
        <w:tc>
          <w:tcPr>
            <w:tcW w:w="1693" w:type="dxa"/>
            <w:shd w:val="clear" w:color="auto" w:fill="D9D9D9"/>
          </w:tcPr>
          <w:p>
            <w:pPr>
              <w:pStyle w:val="TableParagraph"/>
              <w:spacing w:line="210" w:lineRule="exact"/>
              <w:ind w:left="0" w:right="103"/>
              <w:jc w:val="right"/>
              <w:rPr>
                <w:sz w:val="20"/>
              </w:rPr>
            </w:pPr>
            <w:r>
              <w:rPr>
                <w:spacing w:val="-2"/>
                <w:sz w:val="20"/>
              </w:rPr>
              <w:t>0.831</w:t>
            </w:r>
          </w:p>
        </w:tc>
        <w:tc>
          <w:tcPr>
            <w:tcW w:w="1748" w:type="dxa"/>
          </w:tcPr>
          <w:p>
            <w:pPr>
              <w:pStyle w:val="TableParagraph"/>
              <w:spacing w:line="210" w:lineRule="exact"/>
              <w:ind w:left="0" w:right="106"/>
              <w:jc w:val="right"/>
              <w:rPr>
                <w:sz w:val="20"/>
              </w:rPr>
            </w:pPr>
            <w:r>
              <w:rPr>
                <w:spacing w:val="-4"/>
                <w:sz w:val="20"/>
              </w:rPr>
              <w:t>-</w:t>
            </w:r>
            <w:r>
              <w:rPr>
                <w:spacing w:val="-2"/>
                <w:sz w:val="20"/>
              </w:rPr>
              <w:t>0.099</w:t>
            </w:r>
          </w:p>
        </w:tc>
        <w:tc>
          <w:tcPr>
            <w:tcW w:w="1745" w:type="dxa"/>
          </w:tcPr>
          <w:p>
            <w:pPr>
              <w:pStyle w:val="TableParagraph"/>
              <w:spacing w:line="210" w:lineRule="exact"/>
              <w:ind w:left="0" w:right="101"/>
              <w:jc w:val="right"/>
              <w:rPr>
                <w:sz w:val="20"/>
              </w:rPr>
            </w:pPr>
            <w:r>
              <w:rPr>
                <w:spacing w:val="-2"/>
                <w:sz w:val="20"/>
              </w:rPr>
              <w:t>0.159</w:t>
            </w:r>
          </w:p>
        </w:tc>
        <w:tc>
          <w:tcPr>
            <w:tcW w:w="1611" w:type="dxa"/>
          </w:tcPr>
          <w:p>
            <w:pPr>
              <w:pStyle w:val="TableParagraph"/>
              <w:spacing w:line="210" w:lineRule="exact"/>
              <w:ind w:left="0" w:right="103"/>
              <w:jc w:val="right"/>
              <w:rPr>
                <w:sz w:val="20"/>
              </w:rPr>
            </w:pPr>
            <w:r>
              <w:rPr>
                <w:spacing w:val="-2"/>
                <w:sz w:val="20"/>
              </w:rPr>
              <w:t>0.034</w:t>
            </w:r>
          </w:p>
        </w:tc>
      </w:tr>
      <w:tr>
        <w:trPr>
          <w:trHeight w:val="229" w:hRule="atLeast"/>
        </w:trPr>
        <w:tc>
          <w:tcPr>
            <w:tcW w:w="1128" w:type="dxa"/>
          </w:tcPr>
          <w:p>
            <w:pPr>
              <w:pStyle w:val="TableParagraph"/>
              <w:spacing w:line="210" w:lineRule="exact"/>
              <w:ind w:left="119"/>
              <w:jc w:val="left"/>
              <w:rPr>
                <w:b/>
                <w:sz w:val="20"/>
              </w:rPr>
            </w:pPr>
            <w:r>
              <w:rPr>
                <w:b/>
                <w:spacing w:val="-4"/>
                <w:sz w:val="20"/>
              </w:rPr>
              <w:t>X1.8</w:t>
            </w:r>
          </w:p>
        </w:tc>
        <w:tc>
          <w:tcPr>
            <w:tcW w:w="1693" w:type="dxa"/>
            <w:shd w:val="clear" w:color="auto" w:fill="D9D9D9"/>
          </w:tcPr>
          <w:p>
            <w:pPr>
              <w:pStyle w:val="TableParagraph"/>
              <w:spacing w:line="210" w:lineRule="exact"/>
              <w:ind w:left="0" w:right="103"/>
              <w:jc w:val="right"/>
              <w:rPr>
                <w:sz w:val="20"/>
              </w:rPr>
            </w:pPr>
            <w:r>
              <w:rPr>
                <w:spacing w:val="-2"/>
                <w:sz w:val="20"/>
              </w:rPr>
              <w:t>0.882</w:t>
            </w:r>
          </w:p>
        </w:tc>
        <w:tc>
          <w:tcPr>
            <w:tcW w:w="1748" w:type="dxa"/>
          </w:tcPr>
          <w:p>
            <w:pPr>
              <w:pStyle w:val="TableParagraph"/>
              <w:spacing w:line="210" w:lineRule="exact"/>
              <w:ind w:left="0" w:right="104"/>
              <w:jc w:val="right"/>
              <w:rPr>
                <w:sz w:val="20"/>
              </w:rPr>
            </w:pPr>
            <w:r>
              <w:rPr>
                <w:spacing w:val="-2"/>
                <w:sz w:val="20"/>
              </w:rPr>
              <w:t>0.080</w:t>
            </w:r>
          </w:p>
        </w:tc>
        <w:tc>
          <w:tcPr>
            <w:tcW w:w="1745" w:type="dxa"/>
          </w:tcPr>
          <w:p>
            <w:pPr>
              <w:pStyle w:val="TableParagraph"/>
              <w:spacing w:line="210" w:lineRule="exact"/>
              <w:ind w:left="0" w:right="101"/>
              <w:jc w:val="right"/>
              <w:rPr>
                <w:sz w:val="20"/>
              </w:rPr>
            </w:pPr>
            <w:r>
              <w:rPr>
                <w:spacing w:val="-2"/>
                <w:sz w:val="20"/>
              </w:rPr>
              <w:t>0.357</w:t>
            </w:r>
          </w:p>
        </w:tc>
        <w:tc>
          <w:tcPr>
            <w:tcW w:w="1611" w:type="dxa"/>
          </w:tcPr>
          <w:p>
            <w:pPr>
              <w:pStyle w:val="TableParagraph"/>
              <w:spacing w:line="210" w:lineRule="exact"/>
              <w:ind w:left="0" w:right="103"/>
              <w:jc w:val="right"/>
              <w:rPr>
                <w:sz w:val="20"/>
              </w:rPr>
            </w:pPr>
            <w:r>
              <w:rPr>
                <w:spacing w:val="-2"/>
                <w:sz w:val="20"/>
              </w:rPr>
              <w:t>0.337</w:t>
            </w:r>
          </w:p>
        </w:tc>
      </w:tr>
      <w:tr>
        <w:trPr>
          <w:trHeight w:val="230" w:hRule="atLeast"/>
        </w:trPr>
        <w:tc>
          <w:tcPr>
            <w:tcW w:w="1128" w:type="dxa"/>
          </w:tcPr>
          <w:p>
            <w:pPr>
              <w:pStyle w:val="TableParagraph"/>
              <w:spacing w:line="210" w:lineRule="exact"/>
              <w:ind w:left="119"/>
              <w:jc w:val="left"/>
              <w:rPr>
                <w:b/>
                <w:sz w:val="20"/>
              </w:rPr>
            </w:pPr>
            <w:r>
              <w:rPr>
                <w:b/>
                <w:spacing w:val="-4"/>
                <w:sz w:val="20"/>
              </w:rPr>
              <w:t>X1.9</w:t>
            </w:r>
          </w:p>
        </w:tc>
        <w:tc>
          <w:tcPr>
            <w:tcW w:w="1693" w:type="dxa"/>
            <w:shd w:val="clear" w:color="auto" w:fill="D9D9D9"/>
          </w:tcPr>
          <w:p>
            <w:pPr>
              <w:pStyle w:val="TableParagraph"/>
              <w:spacing w:line="210" w:lineRule="exact"/>
              <w:ind w:left="0" w:right="103"/>
              <w:jc w:val="right"/>
              <w:rPr>
                <w:sz w:val="20"/>
              </w:rPr>
            </w:pPr>
            <w:r>
              <w:rPr>
                <w:spacing w:val="-2"/>
                <w:sz w:val="20"/>
              </w:rPr>
              <w:t>0.834</w:t>
            </w:r>
          </w:p>
        </w:tc>
        <w:tc>
          <w:tcPr>
            <w:tcW w:w="1748" w:type="dxa"/>
          </w:tcPr>
          <w:p>
            <w:pPr>
              <w:pStyle w:val="TableParagraph"/>
              <w:spacing w:line="210" w:lineRule="exact"/>
              <w:ind w:left="0" w:right="106"/>
              <w:jc w:val="right"/>
              <w:rPr>
                <w:sz w:val="20"/>
              </w:rPr>
            </w:pPr>
            <w:r>
              <w:rPr>
                <w:spacing w:val="-4"/>
                <w:sz w:val="20"/>
              </w:rPr>
              <w:t>-</w:t>
            </w:r>
            <w:r>
              <w:rPr>
                <w:spacing w:val="-2"/>
                <w:sz w:val="20"/>
              </w:rPr>
              <w:t>0.104</w:t>
            </w:r>
          </w:p>
        </w:tc>
        <w:tc>
          <w:tcPr>
            <w:tcW w:w="1745" w:type="dxa"/>
          </w:tcPr>
          <w:p>
            <w:pPr>
              <w:pStyle w:val="TableParagraph"/>
              <w:spacing w:line="210" w:lineRule="exact"/>
              <w:ind w:left="0" w:right="101"/>
              <w:jc w:val="right"/>
              <w:rPr>
                <w:sz w:val="20"/>
              </w:rPr>
            </w:pPr>
            <w:r>
              <w:rPr>
                <w:spacing w:val="-2"/>
                <w:sz w:val="20"/>
              </w:rPr>
              <w:t>0.129</w:t>
            </w:r>
          </w:p>
        </w:tc>
        <w:tc>
          <w:tcPr>
            <w:tcW w:w="1611" w:type="dxa"/>
          </w:tcPr>
          <w:p>
            <w:pPr>
              <w:pStyle w:val="TableParagraph"/>
              <w:spacing w:line="210" w:lineRule="exact"/>
              <w:ind w:left="0" w:right="103"/>
              <w:jc w:val="right"/>
              <w:rPr>
                <w:sz w:val="20"/>
              </w:rPr>
            </w:pPr>
            <w:r>
              <w:rPr>
                <w:spacing w:val="-2"/>
                <w:sz w:val="20"/>
              </w:rPr>
              <w:t>0.123</w:t>
            </w:r>
          </w:p>
        </w:tc>
      </w:tr>
      <w:tr>
        <w:trPr>
          <w:trHeight w:val="232" w:hRule="atLeast"/>
        </w:trPr>
        <w:tc>
          <w:tcPr>
            <w:tcW w:w="1128" w:type="dxa"/>
          </w:tcPr>
          <w:p>
            <w:pPr>
              <w:pStyle w:val="TableParagraph"/>
              <w:spacing w:line="212" w:lineRule="exact"/>
              <w:ind w:left="119"/>
              <w:jc w:val="left"/>
              <w:rPr>
                <w:b/>
                <w:sz w:val="20"/>
              </w:rPr>
            </w:pPr>
            <w:r>
              <w:rPr>
                <w:b/>
                <w:spacing w:val="-4"/>
                <w:sz w:val="20"/>
              </w:rPr>
              <w:t>X2.1</w:t>
            </w:r>
          </w:p>
        </w:tc>
        <w:tc>
          <w:tcPr>
            <w:tcW w:w="1693" w:type="dxa"/>
          </w:tcPr>
          <w:p>
            <w:pPr>
              <w:pStyle w:val="TableParagraph"/>
              <w:spacing w:line="212" w:lineRule="exact"/>
              <w:ind w:left="0" w:right="103"/>
              <w:jc w:val="right"/>
              <w:rPr>
                <w:sz w:val="20"/>
              </w:rPr>
            </w:pPr>
            <w:r>
              <w:rPr>
                <w:spacing w:val="-2"/>
                <w:sz w:val="20"/>
              </w:rPr>
              <w:t>0.002</w:t>
            </w:r>
          </w:p>
        </w:tc>
        <w:tc>
          <w:tcPr>
            <w:tcW w:w="1748" w:type="dxa"/>
            <w:shd w:val="clear" w:color="auto" w:fill="D9D9D9"/>
          </w:tcPr>
          <w:p>
            <w:pPr>
              <w:pStyle w:val="TableParagraph"/>
              <w:spacing w:line="212" w:lineRule="exact"/>
              <w:ind w:left="0" w:right="104"/>
              <w:jc w:val="right"/>
              <w:rPr>
                <w:sz w:val="20"/>
              </w:rPr>
            </w:pPr>
            <w:r>
              <w:rPr>
                <w:spacing w:val="-2"/>
                <w:sz w:val="20"/>
              </w:rPr>
              <w:t>0.889</w:t>
            </w:r>
          </w:p>
        </w:tc>
        <w:tc>
          <w:tcPr>
            <w:tcW w:w="1745" w:type="dxa"/>
          </w:tcPr>
          <w:p>
            <w:pPr>
              <w:pStyle w:val="TableParagraph"/>
              <w:spacing w:line="212" w:lineRule="exact"/>
              <w:ind w:left="0" w:right="101"/>
              <w:jc w:val="right"/>
              <w:rPr>
                <w:sz w:val="20"/>
              </w:rPr>
            </w:pPr>
            <w:r>
              <w:rPr>
                <w:spacing w:val="-2"/>
                <w:sz w:val="20"/>
              </w:rPr>
              <w:t>0.234</w:t>
            </w:r>
          </w:p>
        </w:tc>
        <w:tc>
          <w:tcPr>
            <w:tcW w:w="1611" w:type="dxa"/>
          </w:tcPr>
          <w:p>
            <w:pPr>
              <w:pStyle w:val="TableParagraph"/>
              <w:spacing w:line="212" w:lineRule="exact"/>
              <w:ind w:left="0" w:right="103"/>
              <w:jc w:val="right"/>
              <w:rPr>
                <w:sz w:val="20"/>
              </w:rPr>
            </w:pPr>
            <w:r>
              <w:rPr>
                <w:spacing w:val="-2"/>
                <w:sz w:val="20"/>
              </w:rPr>
              <w:t>0.465</w:t>
            </w:r>
          </w:p>
        </w:tc>
      </w:tr>
    </w:tbl>
    <w:p>
      <w:pPr>
        <w:pStyle w:val="TableParagraph"/>
        <w:spacing w:after="0" w:line="212" w:lineRule="exact"/>
        <w:jc w:val="right"/>
        <w:rPr>
          <w:sz w:val="20"/>
        </w:rPr>
        <w:sectPr>
          <w:headerReference w:type="default" r:id="rId121"/>
          <w:footerReference w:type="default" r:id="rId122"/>
          <w:pgSz w:w="11910" w:h="16840"/>
          <w:pgMar w:header="761" w:footer="0" w:top="1920" w:bottom="280" w:left="1700" w:right="1275"/>
        </w:sectPr>
      </w:pPr>
    </w:p>
    <w:p>
      <w:pPr>
        <w:pStyle w:val="BodyText"/>
        <w:spacing w:before="75"/>
        <w:rPr>
          <w:b/>
          <w:i/>
          <w:sz w:val="22"/>
        </w:rPr>
      </w:pPr>
    </w:p>
    <w:p>
      <w:pPr>
        <w:spacing w:before="0" w:after="23"/>
        <w:ind w:left="568" w:right="0" w:firstLine="0"/>
        <w:jc w:val="left"/>
        <w:rPr>
          <w:b/>
          <w:sz w:val="22"/>
        </w:rPr>
      </w:pPr>
      <w:r>
        <w:rPr>
          <w:b/>
          <w:sz w:val="22"/>
        </w:rPr>
        <w:t>Tabel</w:t>
      </w:r>
      <w:r>
        <w:rPr>
          <w:b/>
          <w:spacing w:val="-2"/>
          <w:sz w:val="22"/>
        </w:rPr>
        <w:t> </w:t>
      </w:r>
      <w:r>
        <w:rPr>
          <w:b/>
          <w:sz w:val="22"/>
        </w:rPr>
        <w:t>4.11</w:t>
      </w:r>
      <w:r>
        <w:rPr>
          <w:b/>
          <w:spacing w:val="-1"/>
          <w:sz w:val="22"/>
        </w:rPr>
        <w:t> </w:t>
      </w:r>
      <w:r>
        <w:rPr>
          <w:b/>
          <w:spacing w:val="-2"/>
          <w:sz w:val="22"/>
        </w:rPr>
        <w:t>Sambungan</w:t>
      </w:r>
    </w:p>
    <w:tbl>
      <w:tblPr>
        <w:tblW w:w="0" w:type="auto"/>
        <w:jc w:val="left"/>
        <w:tblInd w:w="5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54"/>
        <w:gridCol w:w="1579"/>
        <w:gridCol w:w="1579"/>
        <w:gridCol w:w="1730"/>
        <w:gridCol w:w="1579"/>
      </w:tblGrid>
      <w:tr>
        <w:trPr>
          <w:trHeight w:val="229" w:hRule="atLeast"/>
        </w:trPr>
        <w:tc>
          <w:tcPr>
            <w:tcW w:w="1454" w:type="dxa"/>
          </w:tcPr>
          <w:p>
            <w:pPr>
              <w:pStyle w:val="TableParagraph"/>
              <w:spacing w:line="210" w:lineRule="exact"/>
              <w:ind w:left="119"/>
              <w:jc w:val="left"/>
              <w:rPr>
                <w:b/>
                <w:sz w:val="20"/>
              </w:rPr>
            </w:pPr>
            <w:r>
              <w:rPr>
                <w:b/>
                <w:spacing w:val="-4"/>
                <w:sz w:val="20"/>
              </w:rPr>
              <w:t>X2.2</w:t>
            </w:r>
          </w:p>
        </w:tc>
        <w:tc>
          <w:tcPr>
            <w:tcW w:w="1579" w:type="dxa"/>
          </w:tcPr>
          <w:p>
            <w:pPr>
              <w:pStyle w:val="TableParagraph"/>
              <w:spacing w:line="210" w:lineRule="exact"/>
              <w:ind w:left="0" w:right="101"/>
              <w:jc w:val="right"/>
              <w:rPr>
                <w:sz w:val="20"/>
              </w:rPr>
            </w:pPr>
            <w:r>
              <w:rPr>
                <w:spacing w:val="-2"/>
                <w:sz w:val="20"/>
              </w:rPr>
              <w:t>0.153</w:t>
            </w:r>
          </w:p>
        </w:tc>
        <w:tc>
          <w:tcPr>
            <w:tcW w:w="1579" w:type="dxa"/>
            <w:shd w:val="clear" w:color="auto" w:fill="D9D9D9"/>
          </w:tcPr>
          <w:p>
            <w:pPr>
              <w:pStyle w:val="TableParagraph"/>
              <w:spacing w:line="210" w:lineRule="exact"/>
              <w:ind w:left="0" w:right="101"/>
              <w:jc w:val="right"/>
              <w:rPr>
                <w:sz w:val="20"/>
              </w:rPr>
            </w:pPr>
            <w:r>
              <w:rPr>
                <w:spacing w:val="-2"/>
                <w:sz w:val="20"/>
              </w:rPr>
              <w:t>0.879</w:t>
            </w:r>
          </w:p>
        </w:tc>
        <w:tc>
          <w:tcPr>
            <w:tcW w:w="1730" w:type="dxa"/>
          </w:tcPr>
          <w:p>
            <w:pPr>
              <w:pStyle w:val="TableParagraph"/>
              <w:spacing w:line="210" w:lineRule="exact"/>
              <w:ind w:left="0" w:right="98"/>
              <w:jc w:val="right"/>
              <w:rPr>
                <w:sz w:val="20"/>
              </w:rPr>
            </w:pPr>
            <w:r>
              <w:rPr>
                <w:spacing w:val="-2"/>
                <w:sz w:val="20"/>
              </w:rPr>
              <w:t>0.191</w:t>
            </w:r>
          </w:p>
        </w:tc>
        <w:tc>
          <w:tcPr>
            <w:tcW w:w="1579" w:type="dxa"/>
          </w:tcPr>
          <w:p>
            <w:pPr>
              <w:pStyle w:val="TableParagraph"/>
              <w:spacing w:line="210" w:lineRule="exact"/>
              <w:ind w:left="0" w:right="99"/>
              <w:jc w:val="right"/>
              <w:rPr>
                <w:sz w:val="20"/>
              </w:rPr>
            </w:pPr>
            <w:r>
              <w:rPr>
                <w:spacing w:val="-2"/>
                <w:sz w:val="20"/>
              </w:rPr>
              <w:t>0.485</w:t>
            </w:r>
          </w:p>
        </w:tc>
      </w:tr>
      <w:tr>
        <w:trPr>
          <w:trHeight w:val="229" w:hRule="atLeast"/>
        </w:trPr>
        <w:tc>
          <w:tcPr>
            <w:tcW w:w="1454" w:type="dxa"/>
          </w:tcPr>
          <w:p>
            <w:pPr>
              <w:pStyle w:val="TableParagraph"/>
              <w:spacing w:line="210" w:lineRule="exact"/>
              <w:ind w:left="119"/>
              <w:jc w:val="left"/>
              <w:rPr>
                <w:b/>
                <w:sz w:val="20"/>
              </w:rPr>
            </w:pPr>
            <w:r>
              <w:rPr>
                <w:b/>
                <w:spacing w:val="-4"/>
                <w:sz w:val="20"/>
              </w:rPr>
              <w:t>X2.3</w:t>
            </w:r>
          </w:p>
        </w:tc>
        <w:tc>
          <w:tcPr>
            <w:tcW w:w="1579" w:type="dxa"/>
          </w:tcPr>
          <w:p>
            <w:pPr>
              <w:pStyle w:val="TableParagraph"/>
              <w:spacing w:line="210" w:lineRule="exact"/>
              <w:ind w:left="0" w:right="101"/>
              <w:jc w:val="right"/>
              <w:rPr>
                <w:sz w:val="20"/>
              </w:rPr>
            </w:pPr>
            <w:r>
              <w:rPr>
                <w:spacing w:val="-2"/>
                <w:sz w:val="20"/>
              </w:rPr>
              <w:t>0.071</w:t>
            </w:r>
          </w:p>
        </w:tc>
        <w:tc>
          <w:tcPr>
            <w:tcW w:w="1579" w:type="dxa"/>
            <w:shd w:val="clear" w:color="auto" w:fill="D9D9D9"/>
          </w:tcPr>
          <w:p>
            <w:pPr>
              <w:pStyle w:val="TableParagraph"/>
              <w:spacing w:line="210" w:lineRule="exact"/>
              <w:ind w:left="0" w:right="101"/>
              <w:jc w:val="right"/>
              <w:rPr>
                <w:sz w:val="20"/>
              </w:rPr>
            </w:pPr>
            <w:r>
              <w:rPr>
                <w:spacing w:val="-2"/>
                <w:sz w:val="20"/>
              </w:rPr>
              <w:t>0.870</w:t>
            </w:r>
          </w:p>
        </w:tc>
        <w:tc>
          <w:tcPr>
            <w:tcW w:w="1730" w:type="dxa"/>
          </w:tcPr>
          <w:p>
            <w:pPr>
              <w:pStyle w:val="TableParagraph"/>
              <w:spacing w:line="210" w:lineRule="exact"/>
              <w:ind w:left="0" w:right="98"/>
              <w:jc w:val="right"/>
              <w:rPr>
                <w:sz w:val="20"/>
              </w:rPr>
            </w:pPr>
            <w:r>
              <w:rPr>
                <w:spacing w:val="-2"/>
                <w:sz w:val="20"/>
              </w:rPr>
              <w:t>0.184</w:t>
            </w:r>
          </w:p>
        </w:tc>
        <w:tc>
          <w:tcPr>
            <w:tcW w:w="1579" w:type="dxa"/>
          </w:tcPr>
          <w:p>
            <w:pPr>
              <w:pStyle w:val="TableParagraph"/>
              <w:spacing w:line="210" w:lineRule="exact"/>
              <w:ind w:left="0" w:right="99"/>
              <w:jc w:val="right"/>
              <w:rPr>
                <w:sz w:val="20"/>
              </w:rPr>
            </w:pPr>
            <w:r>
              <w:rPr>
                <w:spacing w:val="-2"/>
                <w:sz w:val="20"/>
              </w:rPr>
              <w:t>0.401</w:t>
            </w:r>
          </w:p>
        </w:tc>
      </w:tr>
      <w:tr>
        <w:trPr>
          <w:trHeight w:val="229" w:hRule="atLeast"/>
        </w:trPr>
        <w:tc>
          <w:tcPr>
            <w:tcW w:w="1454" w:type="dxa"/>
          </w:tcPr>
          <w:p>
            <w:pPr>
              <w:pStyle w:val="TableParagraph"/>
              <w:spacing w:line="210" w:lineRule="exact"/>
              <w:ind w:left="119"/>
              <w:jc w:val="left"/>
              <w:rPr>
                <w:b/>
                <w:sz w:val="20"/>
              </w:rPr>
            </w:pPr>
            <w:r>
              <w:rPr>
                <w:b/>
                <w:spacing w:val="-4"/>
                <w:sz w:val="20"/>
              </w:rPr>
              <w:t>X3.1</w:t>
            </w:r>
          </w:p>
        </w:tc>
        <w:tc>
          <w:tcPr>
            <w:tcW w:w="1579" w:type="dxa"/>
          </w:tcPr>
          <w:p>
            <w:pPr>
              <w:pStyle w:val="TableParagraph"/>
              <w:spacing w:line="210" w:lineRule="exact"/>
              <w:ind w:left="0" w:right="101"/>
              <w:jc w:val="right"/>
              <w:rPr>
                <w:sz w:val="20"/>
              </w:rPr>
            </w:pPr>
            <w:r>
              <w:rPr>
                <w:spacing w:val="-2"/>
                <w:sz w:val="20"/>
              </w:rPr>
              <w:t>0.339</w:t>
            </w:r>
          </w:p>
        </w:tc>
        <w:tc>
          <w:tcPr>
            <w:tcW w:w="1579" w:type="dxa"/>
          </w:tcPr>
          <w:p>
            <w:pPr>
              <w:pStyle w:val="TableParagraph"/>
              <w:spacing w:line="210" w:lineRule="exact"/>
              <w:ind w:left="0" w:right="101"/>
              <w:jc w:val="right"/>
              <w:rPr>
                <w:sz w:val="20"/>
              </w:rPr>
            </w:pPr>
            <w:r>
              <w:rPr>
                <w:spacing w:val="-2"/>
                <w:sz w:val="20"/>
              </w:rPr>
              <w:t>0.181</w:t>
            </w:r>
          </w:p>
        </w:tc>
        <w:tc>
          <w:tcPr>
            <w:tcW w:w="1730" w:type="dxa"/>
            <w:shd w:val="clear" w:color="auto" w:fill="D9D9D9"/>
          </w:tcPr>
          <w:p>
            <w:pPr>
              <w:pStyle w:val="TableParagraph"/>
              <w:spacing w:line="210" w:lineRule="exact"/>
              <w:ind w:left="0" w:right="98"/>
              <w:jc w:val="right"/>
              <w:rPr>
                <w:sz w:val="20"/>
              </w:rPr>
            </w:pPr>
            <w:r>
              <w:rPr>
                <w:spacing w:val="-2"/>
                <w:sz w:val="20"/>
              </w:rPr>
              <w:t>0.882</w:t>
            </w:r>
          </w:p>
        </w:tc>
        <w:tc>
          <w:tcPr>
            <w:tcW w:w="1579" w:type="dxa"/>
          </w:tcPr>
          <w:p>
            <w:pPr>
              <w:pStyle w:val="TableParagraph"/>
              <w:spacing w:line="210" w:lineRule="exact"/>
              <w:ind w:left="0" w:right="99"/>
              <w:jc w:val="right"/>
              <w:rPr>
                <w:sz w:val="20"/>
              </w:rPr>
            </w:pPr>
            <w:r>
              <w:rPr>
                <w:spacing w:val="-2"/>
                <w:sz w:val="20"/>
              </w:rPr>
              <w:t>0.151</w:t>
            </w:r>
          </w:p>
        </w:tc>
      </w:tr>
      <w:tr>
        <w:trPr>
          <w:trHeight w:val="229" w:hRule="atLeast"/>
        </w:trPr>
        <w:tc>
          <w:tcPr>
            <w:tcW w:w="1454" w:type="dxa"/>
          </w:tcPr>
          <w:p>
            <w:pPr>
              <w:pStyle w:val="TableParagraph"/>
              <w:spacing w:line="210" w:lineRule="exact"/>
              <w:ind w:left="119"/>
              <w:jc w:val="left"/>
              <w:rPr>
                <w:b/>
                <w:sz w:val="20"/>
              </w:rPr>
            </w:pPr>
            <w:r>
              <w:rPr>
                <w:b/>
                <w:spacing w:val="-4"/>
                <w:sz w:val="20"/>
              </w:rPr>
              <w:t>X3.2</w:t>
            </w:r>
          </w:p>
        </w:tc>
        <w:tc>
          <w:tcPr>
            <w:tcW w:w="1579" w:type="dxa"/>
          </w:tcPr>
          <w:p>
            <w:pPr>
              <w:pStyle w:val="TableParagraph"/>
              <w:spacing w:line="210" w:lineRule="exact"/>
              <w:ind w:left="0" w:right="101"/>
              <w:jc w:val="right"/>
              <w:rPr>
                <w:sz w:val="20"/>
              </w:rPr>
            </w:pPr>
            <w:r>
              <w:rPr>
                <w:spacing w:val="-2"/>
                <w:sz w:val="20"/>
              </w:rPr>
              <w:t>0.339</w:t>
            </w:r>
          </w:p>
        </w:tc>
        <w:tc>
          <w:tcPr>
            <w:tcW w:w="1579" w:type="dxa"/>
          </w:tcPr>
          <w:p>
            <w:pPr>
              <w:pStyle w:val="TableParagraph"/>
              <w:spacing w:line="210" w:lineRule="exact"/>
              <w:ind w:left="0" w:right="101"/>
              <w:jc w:val="right"/>
              <w:rPr>
                <w:sz w:val="20"/>
              </w:rPr>
            </w:pPr>
            <w:r>
              <w:rPr>
                <w:spacing w:val="-2"/>
                <w:sz w:val="20"/>
              </w:rPr>
              <w:t>0.222</w:t>
            </w:r>
          </w:p>
        </w:tc>
        <w:tc>
          <w:tcPr>
            <w:tcW w:w="1730" w:type="dxa"/>
            <w:shd w:val="clear" w:color="auto" w:fill="D9D9D9"/>
          </w:tcPr>
          <w:p>
            <w:pPr>
              <w:pStyle w:val="TableParagraph"/>
              <w:spacing w:line="210" w:lineRule="exact"/>
              <w:ind w:left="0" w:right="98"/>
              <w:jc w:val="right"/>
              <w:rPr>
                <w:sz w:val="20"/>
              </w:rPr>
            </w:pPr>
            <w:r>
              <w:rPr>
                <w:spacing w:val="-2"/>
                <w:sz w:val="20"/>
              </w:rPr>
              <w:t>0.889</w:t>
            </w:r>
          </w:p>
        </w:tc>
        <w:tc>
          <w:tcPr>
            <w:tcW w:w="1579" w:type="dxa"/>
          </w:tcPr>
          <w:p>
            <w:pPr>
              <w:pStyle w:val="TableParagraph"/>
              <w:spacing w:line="210" w:lineRule="exact"/>
              <w:ind w:left="0" w:right="99"/>
              <w:jc w:val="right"/>
              <w:rPr>
                <w:sz w:val="20"/>
              </w:rPr>
            </w:pPr>
            <w:r>
              <w:rPr>
                <w:spacing w:val="-2"/>
                <w:sz w:val="20"/>
              </w:rPr>
              <w:t>0.130</w:t>
            </w:r>
          </w:p>
        </w:tc>
      </w:tr>
      <w:tr>
        <w:trPr>
          <w:trHeight w:val="229" w:hRule="atLeast"/>
        </w:trPr>
        <w:tc>
          <w:tcPr>
            <w:tcW w:w="1454" w:type="dxa"/>
          </w:tcPr>
          <w:p>
            <w:pPr>
              <w:pStyle w:val="TableParagraph"/>
              <w:spacing w:line="210" w:lineRule="exact"/>
              <w:ind w:left="119"/>
              <w:jc w:val="left"/>
              <w:rPr>
                <w:b/>
                <w:sz w:val="20"/>
              </w:rPr>
            </w:pPr>
            <w:r>
              <w:rPr>
                <w:b/>
                <w:spacing w:val="-4"/>
                <w:sz w:val="20"/>
              </w:rPr>
              <w:t>X3.3</w:t>
            </w:r>
          </w:p>
        </w:tc>
        <w:tc>
          <w:tcPr>
            <w:tcW w:w="1579" w:type="dxa"/>
          </w:tcPr>
          <w:p>
            <w:pPr>
              <w:pStyle w:val="TableParagraph"/>
              <w:spacing w:line="210" w:lineRule="exact"/>
              <w:ind w:left="0" w:right="101"/>
              <w:jc w:val="right"/>
              <w:rPr>
                <w:sz w:val="20"/>
              </w:rPr>
            </w:pPr>
            <w:r>
              <w:rPr>
                <w:spacing w:val="-2"/>
                <w:sz w:val="20"/>
              </w:rPr>
              <w:t>0.309</w:t>
            </w:r>
          </w:p>
        </w:tc>
        <w:tc>
          <w:tcPr>
            <w:tcW w:w="1579" w:type="dxa"/>
          </w:tcPr>
          <w:p>
            <w:pPr>
              <w:pStyle w:val="TableParagraph"/>
              <w:spacing w:line="210" w:lineRule="exact"/>
              <w:ind w:left="0" w:right="101"/>
              <w:jc w:val="right"/>
              <w:rPr>
                <w:sz w:val="20"/>
              </w:rPr>
            </w:pPr>
            <w:r>
              <w:rPr>
                <w:spacing w:val="-2"/>
                <w:sz w:val="20"/>
              </w:rPr>
              <w:t>0.242</w:t>
            </w:r>
          </w:p>
        </w:tc>
        <w:tc>
          <w:tcPr>
            <w:tcW w:w="1730" w:type="dxa"/>
            <w:shd w:val="clear" w:color="auto" w:fill="D9D9D9"/>
          </w:tcPr>
          <w:p>
            <w:pPr>
              <w:pStyle w:val="TableParagraph"/>
              <w:spacing w:line="210" w:lineRule="exact"/>
              <w:ind w:left="0" w:right="98"/>
              <w:jc w:val="right"/>
              <w:rPr>
                <w:sz w:val="20"/>
              </w:rPr>
            </w:pPr>
            <w:r>
              <w:rPr>
                <w:spacing w:val="-2"/>
                <w:sz w:val="20"/>
              </w:rPr>
              <w:t>0.880</w:t>
            </w:r>
          </w:p>
        </w:tc>
        <w:tc>
          <w:tcPr>
            <w:tcW w:w="1579" w:type="dxa"/>
          </w:tcPr>
          <w:p>
            <w:pPr>
              <w:pStyle w:val="TableParagraph"/>
              <w:spacing w:line="210" w:lineRule="exact"/>
              <w:ind w:left="0" w:right="99"/>
              <w:jc w:val="right"/>
              <w:rPr>
                <w:sz w:val="20"/>
              </w:rPr>
            </w:pPr>
            <w:r>
              <w:rPr>
                <w:spacing w:val="-2"/>
                <w:sz w:val="20"/>
              </w:rPr>
              <w:t>0.124</w:t>
            </w:r>
          </w:p>
        </w:tc>
      </w:tr>
      <w:tr>
        <w:trPr>
          <w:trHeight w:val="229" w:hRule="atLeast"/>
        </w:trPr>
        <w:tc>
          <w:tcPr>
            <w:tcW w:w="1454" w:type="dxa"/>
          </w:tcPr>
          <w:p>
            <w:pPr>
              <w:pStyle w:val="TableParagraph"/>
              <w:spacing w:line="210" w:lineRule="exact"/>
              <w:ind w:left="119"/>
              <w:jc w:val="left"/>
              <w:rPr>
                <w:b/>
                <w:sz w:val="20"/>
              </w:rPr>
            </w:pPr>
            <w:r>
              <w:rPr>
                <w:b/>
                <w:spacing w:val="-4"/>
                <w:sz w:val="20"/>
              </w:rPr>
              <w:t>X3.4</w:t>
            </w:r>
          </w:p>
        </w:tc>
        <w:tc>
          <w:tcPr>
            <w:tcW w:w="1579" w:type="dxa"/>
          </w:tcPr>
          <w:p>
            <w:pPr>
              <w:pStyle w:val="TableParagraph"/>
              <w:spacing w:line="210" w:lineRule="exact"/>
              <w:ind w:left="0" w:right="101"/>
              <w:jc w:val="right"/>
              <w:rPr>
                <w:sz w:val="20"/>
              </w:rPr>
            </w:pPr>
            <w:r>
              <w:rPr>
                <w:spacing w:val="-2"/>
                <w:sz w:val="20"/>
              </w:rPr>
              <w:t>0.208</w:t>
            </w:r>
          </w:p>
        </w:tc>
        <w:tc>
          <w:tcPr>
            <w:tcW w:w="1579" w:type="dxa"/>
          </w:tcPr>
          <w:p>
            <w:pPr>
              <w:pStyle w:val="TableParagraph"/>
              <w:spacing w:line="210" w:lineRule="exact"/>
              <w:ind w:left="0" w:right="101"/>
              <w:jc w:val="right"/>
              <w:rPr>
                <w:sz w:val="20"/>
              </w:rPr>
            </w:pPr>
            <w:r>
              <w:rPr>
                <w:spacing w:val="-2"/>
                <w:sz w:val="20"/>
              </w:rPr>
              <w:t>0.044</w:t>
            </w:r>
          </w:p>
        </w:tc>
        <w:tc>
          <w:tcPr>
            <w:tcW w:w="1730" w:type="dxa"/>
            <w:shd w:val="clear" w:color="auto" w:fill="D9D9D9"/>
          </w:tcPr>
          <w:p>
            <w:pPr>
              <w:pStyle w:val="TableParagraph"/>
              <w:spacing w:line="210" w:lineRule="exact"/>
              <w:ind w:left="0" w:right="98"/>
              <w:jc w:val="right"/>
              <w:rPr>
                <w:sz w:val="20"/>
              </w:rPr>
            </w:pPr>
            <w:r>
              <w:rPr>
                <w:spacing w:val="-2"/>
                <w:sz w:val="20"/>
              </w:rPr>
              <w:t>0.786</w:t>
            </w:r>
          </w:p>
        </w:tc>
        <w:tc>
          <w:tcPr>
            <w:tcW w:w="1579" w:type="dxa"/>
          </w:tcPr>
          <w:p>
            <w:pPr>
              <w:pStyle w:val="TableParagraph"/>
              <w:spacing w:line="210" w:lineRule="exact"/>
              <w:ind w:left="0" w:right="99"/>
              <w:jc w:val="right"/>
              <w:rPr>
                <w:sz w:val="20"/>
              </w:rPr>
            </w:pPr>
            <w:r>
              <w:rPr>
                <w:spacing w:val="-2"/>
                <w:sz w:val="20"/>
              </w:rPr>
              <w:t>0.024</w:t>
            </w:r>
          </w:p>
        </w:tc>
      </w:tr>
      <w:tr>
        <w:trPr>
          <w:trHeight w:val="229" w:hRule="atLeast"/>
        </w:trPr>
        <w:tc>
          <w:tcPr>
            <w:tcW w:w="1454" w:type="dxa"/>
          </w:tcPr>
          <w:p>
            <w:pPr>
              <w:pStyle w:val="TableParagraph"/>
              <w:spacing w:line="210" w:lineRule="exact"/>
              <w:ind w:left="119"/>
              <w:jc w:val="left"/>
              <w:rPr>
                <w:b/>
                <w:sz w:val="20"/>
              </w:rPr>
            </w:pPr>
            <w:r>
              <w:rPr>
                <w:b/>
                <w:spacing w:val="-5"/>
                <w:sz w:val="20"/>
              </w:rPr>
              <w:t>Y.1</w:t>
            </w:r>
          </w:p>
        </w:tc>
        <w:tc>
          <w:tcPr>
            <w:tcW w:w="1579" w:type="dxa"/>
          </w:tcPr>
          <w:p>
            <w:pPr>
              <w:pStyle w:val="TableParagraph"/>
              <w:spacing w:line="210" w:lineRule="exact"/>
              <w:ind w:left="0" w:right="101"/>
              <w:jc w:val="right"/>
              <w:rPr>
                <w:sz w:val="20"/>
              </w:rPr>
            </w:pPr>
            <w:r>
              <w:rPr>
                <w:spacing w:val="-2"/>
                <w:sz w:val="20"/>
              </w:rPr>
              <w:t>0.230</w:t>
            </w:r>
          </w:p>
        </w:tc>
        <w:tc>
          <w:tcPr>
            <w:tcW w:w="1579" w:type="dxa"/>
          </w:tcPr>
          <w:p>
            <w:pPr>
              <w:pStyle w:val="TableParagraph"/>
              <w:spacing w:line="210" w:lineRule="exact"/>
              <w:ind w:left="0" w:right="101"/>
              <w:jc w:val="right"/>
              <w:rPr>
                <w:sz w:val="20"/>
              </w:rPr>
            </w:pPr>
            <w:r>
              <w:rPr>
                <w:spacing w:val="-2"/>
                <w:sz w:val="20"/>
              </w:rPr>
              <w:t>0.558</w:t>
            </w:r>
          </w:p>
        </w:tc>
        <w:tc>
          <w:tcPr>
            <w:tcW w:w="1730" w:type="dxa"/>
          </w:tcPr>
          <w:p>
            <w:pPr>
              <w:pStyle w:val="TableParagraph"/>
              <w:spacing w:line="210" w:lineRule="exact"/>
              <w:ind w:left="0" w:right="98"/>
              <w:jc w:val="right"/>
              <w:rPr>
                <w:sz w:val="20"/>
              </w:rPr>
            </w:pPr>
            <w:r>
              <w:rPr>
                <w:spacing w:val="-2"/>
                <w:sz w:val="20"/>
              </w:rPr>
              <w:t>0.103</w:t>
            </w:r>
          </w:p>
        </w:tc>
        <w:tc>
          <w:tcPr>
            <w:tcW w:w="1579" w:type="dxa"/>
            <w:shd w:val="clear" w:color="auto" w:fill="D9D9D9"/>
          </w:tcPr>
          <w:p>
            <w:pPr>
              <w:pStyle w:val="TableParagraph"/>
              <w:spacing w:line="210" w:lineRule="exact"/>
              <w:ind w:left="0" w:right="99"/>
              <w:jc w:val="right"/>
              <w:rPr>
                <w:sz w:val="20"/>
              </w:rPr>
            </w:pPr>
            <w:r>
              <w:rPr>
                <w:spacing w:val="-2"/>
                <w:sz w:val="20"/>
              </w:rPr>
              <w:t>0.900</w:t>
            </w:r>
          </w:p>
        </w:tc>
      </w:tr>
      <w:tr>
        <w:trPr>
          <w:trHeight w:val="229" w:hRule="atLeast"/>
        </w:trPr>
        <w:tc>
          <w:tcPr>
            <w:tcW w:w="1454" w:type="dxa"/>
          </w:tcPr>
          <w:p>
            <w:pPr>
              <w:pStyle w:val="TableParagraph"/>
              <w:spacing w:line="210" w:lineRule="exact"/>
              <w:ind w:left="119"/>
              <w:jc w:val="left"/>
              <w:rPr>
                <w:b/>
                <w:sz w:val="20"/>
              </w:rPr>
            </w:pPr>
            <w:r>
              <w:rPr>
                <w:b/>
                <w:spacing w:val="-5"/>
                <w:sz w:val="20"/>
              </w:rPr>
              <w:t>Y.2</w:t>
            </w:r>
          </w:p>
        </w:tc>
        <w:tc>
          <w:tcPr>
            <w:tcW w:w="1579" w:type="dxa"/>
          </w:tcPr>
          <w:p>
            <w:pPr>
              <w:pStyle w:val="TableParagraph"/>
              <w:spacing w:line="210" w:lineRule="exact"/>
              <w:ind w:left="0" w:right="101"/>
              <w:jc w:val="right"/>
              <w:rPr>
                <w:sz w:val="20"/>
              </w:rPr>
            </w:pPr>
            <w:r>
              <w:rPr>
                <w:spacing w:val="-2"/>
                <w:sz w:val="20"/>
              </w:rPr>
              <w:t>0.239</w:t>
            </w:r>
          </w:p>
        </w:tc>
        <w:tc>
          <w:tcPr>
            <w:tcW w:w="1579" w:type="dxa"/>
          </w:tcPr>
          <w:p>
            <w:pPr>
              <w:pStyle w:val="TableParagraph"/>
              <w:spacing w:line="210" w:lineRule="exact"/>
              <w:ind w:left="0" w:right="101"/>
              <w:jc w:val="right"/>
              <w:rPr>
                <w:sz w:val="20"/>
              </w:rPr>
            </w:pPr>
            <w:r>
              <w:rPr>
                <w:spacing w:val="-2"/>
                <w:sz w:val="20"/>
              </w:rPr>
              <w:t>0.391</w:t>
            </w:r>
          </w:p>
        </w:tc>
        <w:tc>
          <w:tcPr>
            <w:tcW w:w="1730" w:type="dxa"/>
          </w:tcPr>
          <w:p>
            <w:pPr>
              <w:pStyle w:val="TableParagraph"/>
              <w:spacing w:line="210" w:lineRule="exact"/>
              <w:ind w:left="0" w:right="98"/>
              <w:jc w:val="right"/>
              <w:rPr>
                <w:sz w:val="20"/>
              </w:rPr>
            </w:pPr>
            <w:r>
              <w:rPr>
                <w:spacing w:val="-2"/>
                <w:sz w:val="20"/>
              </w:rPr>
              <w:t>0.341</w:t>
            </w:r>
          </w:p>
        </w:tc>
        <w:tc>
          <w:tcPr>
            <w:tcW w:w="1579" w:type="dxa"/>
            <w:shd w:val="clear" w:color="auto" w:fill="D9D9D9"/>
          </w:tcPr>
          <w:p>
            <w:pPr>
              <w:pStyle w:val="TableParagraph"/>
              <w:spacing w:line="210" w:lineRule="exact"/>
              <w:ind w:left="0" w:right="99"/>
              <w:jc w:val="right"/>
              <w:rPr>
                <w:sz w:val="20"/>
              </w:rPr>
            </w:pPr>
            <w:r>
              <w:rPr>
                <w:spacing w:val="-2"/>
                <w:sz w:val="20"/>
              </w:rPr>
              <w:t>0.838</w:t>
            </w:r>
          </w:p>
        </w:tc>
      </w:tr>
      <w:tr>
        <w:trPr>
          <w:trHeight w:val="229" w:hRule="atLeast"/>
        </w:trPr>
        <w:tc>
          <w:tcPr>
            <w:tcW w:w="1454" w:type="dxa"/>
          </w:tcPr>
          <w:p>
            <w:pPr>
              <w:pStyle w:val="TableParagraph"/>
              <w:spacing w:line="210" w:lineRule="exact"/>
              <w:ind w:left="119"/>
              <w:jc w:val="left"/>
              <w:rPr>
                <w:b/>
                <w:sz w:val="20"/>
              </w:rPr>
            </w:pPr>
            <w:r>
              <w:rPr>
                <w:b/>
                <w:spacing w:val="-5"/>
                <w:sz w:val="20"/>
              </w:rPr>
              <w:t>Y.3</w:t>
            </w:r>
          </w:p>
        </w:tc>
        <w:tc>
          <w:tcPr>
            <w:tcW w:w="1579" w:type="dxa"/>
          </w:tcPr>
          <w:p>
            <w:pPr>
              <w:pStyle w:val="TableParagraph"/>
              <w:spacing w:line="210" w:lineRule="exact"/>
              <w:ind w:left="0" w:right="101"/>
              <w:jc w:val="right"/>
              <w:rPr>
                <w:sz w:val="20"/>
              </w:rPr>
            </w:pPr>
            <w:r>
              <w:rPr>
                <w:spacing w:val="-2"/>
                <w:sz w:val="20"/>
              </w:rPr>
              <w:t>0.036</w:t>
            </w:r>
          </w:p>
        </w:tc>
        <w:tc>
          <w:tcPr>
            <w:tcW w:w="1579" w:type="dxa"/>
          </w:tcPr>
          <w:p>
            <w:pPr>
              <w:pStyle w:val="TableParagraph"/>
              <w:spacing w:line="210" w:lineRule="exact"/>
              <w:ind w:left="0" w:right="101"/>
              <w:jc w:val="right"/>
              <w:rPr>
                <w:sz w:val="20"/>
              </w:rPr>
            </w:pPr>
            <w:r>
              <w:rPr>
                <w:spacing w:val="-2"/>
                <w:sz w:val="20"/>
              </w:rPr>
              <w:t>0.325</w:t>
            </w:r>
          </w:p>
        </w:tc>
        <w:tc>
          <w:tcPr>
            <w:tcW w:w="1730" w:type="dxa"/>
          </w:tcPr>
          <w:p>
            <w:pPr>
              <w:pStyle w:val="TableParagraph"/>
              <w:spacing w:line="210" w:lineRule="exact"/>
              <w:ind w:left="0" w:right="100"/>
              <w:jc w:val="right"/>
              <w:rPr>
                <w:sz w:val="20"/>
              </w:rPr>
            </w:pPr>
            <w:r>
              <w:rPr>
                <w:spacing w:val="-4"/>
                <w:sz w:val="20"/>
              </w:rPr>
              <w:t>-</w:t>
            </w:r>
            <w:r>
              <w:rPr>
                <w:spacing w:val="-2"/>
                <w:sz w:val="20"/>
              </w:rPr>
              <w:t>0.055</w:t>
            </w:r>
          </w:p>
        </w:tc>
        <w:tc>
          <w:tcPr>
            <w:tcW w:w="1579" w:type="dxa"/>
            <w:shd w:val="clear" w:color="auto" w:fill="D9D9D9"/>
          </w:tcPr>
          <w:p>
            <w:pPr>
              <w:pStyle w:val="TableParagraph"/>
              <w:spacing w:line="210" w:lineRule="exact"/>
              <w:ind w:left="0" w:right="99"/>
              <w:jc w:val="right"/>
              <w:rPr>
                <w:sz w:val="20"/>
              </w:rPr>
            </w:pPr>
            <w:r>
              <w:rPr>
                <w:spacing w:val="-2"/>
                <w:sz w:val="20"/>
              </w:rPr>
              <w:t>0.735</w:t>
            </w:r>
          </w:p>
        </w:tc>
      </w:tr>
      <w:tr>
        <w:trPr>
          <w:trHeight w:val="232" w:hRule="atLeast"/>
        </w:trPr>
        <w:tc>
          <w:tcPr>
            <w:tcW w:w="1454" w:type="dxa"/>
          </w:tcPr>
          <w:p>
            <w:pPr>
              <w:pStyle w:val="TableParagraph"/>
              <w:spacing w:line="212" w:lineRule="exact"/>
              <w:ind w:left="119"/>
              <w:jc w:val="left"/>
              <w:rPr>
                <w:b/>
                <w:sz w:val="20"/>
              </w:rPr>
            </w:pPr>
            <w:r>
              <w:rPr>
                <w:b/>
                <w:spacing w:val="-5"/>
                <w:sz w:val="20"/>
              </w:rPr>
              <w:t>Y.4</w:t>
            </w:r>
          </w:p>
        </w:tc>
        <w:tc>
          <w:tcPr>
            <w:tcW w:w="1579" w:type="dxa"/>
          </w:tcPr>
          <w:p>
            <w:pPr>
              <w:pStyle w:val="TableParagraph"/>
              <w:spacing w:line="213" w:lineRule="exact"/>
              <w:ind w:left="0" w:right="101"/>
              <w:jc w:val="right"/>
              <w:rPr>
                <w:sz w:val="20"/>
              </w:rPr>
            </w:pPr>
            <w:r>
              <w:rPr>
                <w:spacing w:val="-2"/>
                <w:sz w:val="20"/>
              </w:rPr>
              <w:t>0.238</w:t>
            </w:r>
          </w:p>
        </w:tc>
        <w:tc>
          <w:tcPr>
            <w:tcW w:w="1579" w:type="dxa"/>
          </w:tcPr>
          <w:p>
            <w:pPr>
              <w:pStyle w:val="TableParagraph"/>
              <w:spacing w:line="213" w:lineRule="exact"/>
              <w:ind w:left="0" w:right="101"/>
              <w:jc w:val="right"/>
              <w:rPr>
                <w:sz w:val="20"/>
              </w:rPr>
            </w:pPr>
            <w:r>
              <w:rPr>
                <w:spacing w:val="-2"/>
                <w:sz w:val="20"/>
              </w:rPr>
              <w:t>0.382</w:t>
            </w:r>
          </w:p>
        </w:tc>
        <w:tc>
          <w:tcPr>
            <w:tcW w:w="1730" w:type="dxa"/>
          </w:tcPr>
          <w:p>
            <w:pPr>
              <w:pStyle w:val="TableParagraph"/>
              <w:spacing w:line="213" w:lineRule="exact"/>
              <w:ind w:left="0" w:right="98"/>
              <w:jc w:val="right"/>
              <w:rPr>
                <w:sz w:val="20"/>
              </w:rPr>
            </w:pPr>
            <w:r>
              <w:rPr>
                <w:spacing w:val="-2"/>
                <w:sz w:val="20"/>
              </w:rPr>
              <w:t>0.073</w:t>
            </w:r>
          </w:p>
        </w:tc>
        <w:tc>
          <w:tcPr>
            <w:tcW w:w="1579" w:type="dxa"/>
            <w:shd w:val="clear" w:color="auto" w:fill="D9D9D9"/>
          </w:tcPr>
          <w:p>
            <w:pPr>
              <w:pStyle w:val="TableParagraph"/>
              <w:spacing w:line="213" w:lineRule="exact"/>
              <w:ind w:left="0" w:right="99"/>
              <w:jc w:val="right"/>
              <w:rPr>
                <w:sz w:val="20"/>
              </w:rPr>
            </w:pPr>
            <w:r>
              <w:rPr>
                <w:spacing w:val="-2"/>
                <w:sz w:val="20"/>
              </w:rPr>
              <w:t>0.840</w:t>
            </w:r>
          </w:p>
        </w:tc>
      </w:tr>
    </w:tbl>
    <w:p>
      <w:pPr>
        <w:spacing w:before="0"/>
        <w:ind w:left="568" w:right="0" w:firstLine="0"/>
        <w:jc w:val="left"/>
        <w:rPr>
          <w:i/>
          <w:sz w:val="20"/>
        </w:rPr>
      </w:pPr>
      <w:r>
        <w:rPr>
          <w:i/>
          <w:sz w:val="20"/>
        </w:rPr>
        <w:t>Sumber:</w:t>
      </w:r>
      <w:r>
        <w:rPr>
          <w:i/>
          <w:spacing w:val="-6"/>
          <w:sz w:val="20"/>
        </w:rPr>
        <w:t> </w:t>
      </w:r>
      <w:r>
        <w:rPr>
          <w:i/>
          <w:sz w:val="20"/>
        </w:rPr>
        <w:t>Data</w:t>
      </w:r>
      <w:r>
        <w:rPr>
          <w:i/>
          <w:spacing w:val="-5"/>
          <w:sz w:val="20"/>
        </w:rPr>
        <w:t> </w:t>
      </w:r>
      <w:r>
        <w:rPr>
          <w:i/>
          <w:sz w:val="20"/>
        </w:rPr>
        <w:t>Diolah</w:t>
      </w:r>
      <w:r>
        <w:rPr>
          <w:i/>
          <w:spacing w:val="-5"/>
          <w:sz w:val="20"/>
        </w:rPr>
        <w:t> </w:t>
      </w:r>
      <w:r>
        <w:rPr>
          <w:i/>
          <w:sz w:val="20"/>
        </w:rPr>
        <w:t>SmartPLS,</w:t>
      </w:r>
      <w:r>
        <w:rPr>
          <w:i/>
          <w:spacing w:val="-5"/>
          <w:sz w:val="20"/>
        </w:rPr>
        <w:t> </w:t>
      </w:r>
      <w:r>
        <w:rPr>
          <w:i/>
          <w:spacing w:val="-4"/>
          <w:sz w:val="20"/>
        </w:rPr>
        <w:t>2025</w:t>
      </w:r>
    </w:p>
    <w:p>
      <w:pPr>
        <w:pStyle w:val="BodyText"/>
        <w:spacing w:before="158"/>
        <w:rPr>
          <w:i/>
          <w:sz w:val="20"/>
        </w:rPr>
      </w:pPr>
    </w:p>
    <w:p>
      <w:pPr>
        <w:pStyle w:val="BodyText"/>
        <w:spacing w:line="480" w:lineRule="auto"/>
        <w:ind w:left="568" w:right="421" w:firstLine="660"/>
        <w:jc w:val="both"/>
      </w:pPr>
      <w:r>
        <w:rPr/>
        <w:t>Berdasarkan tabel 4.11 menunjukkan bahwa struktur variabel dalam blok variabel lain. Selain itu, nilai </w:t>
      </w:r>
      <w:r>
        <w:rPr>
          <w:i/>
        </w:rPr>
        <w:t>cross loading</w:t>
      </w:r>
      <w:r>
        <w:rPr>
          <w:i/>
          <w:spacing w:val="40"/>
        </w:rPr>
        <w:t> </w:t>
      </w:r>
      <w:r>
        <w:rPr/>
        <w:t>untuk masing-masing indikator melebihi angka 0,50 sehingga seluruh indikator dinyatakan </w:t>
      </w:r>
      <w:r>
        <w:rPr>
          <w:i/>
        </w:rPr>
        <w:t>valid</w:t>
      </w:r>
      <w:r>
        <w:rPr/>
        <w:t>.</w:t>
      </w:r>
    </w:p>
    <w:p>
      <w:pPr>
        <w:pStyle w:val="Heading6"/>
        <w:numPr>
          <w:ilvl w:val="3"/>
          <w:numId w:val="46"/>
        </w:numPr>
        <w:tabs>
          <w:tab w:pos="1420" w:val="left" w:leader="none"/>
        </w:tabs>
        <w:spacing w:line="240" w:lineRule="auto" w:before="166" w:after="0"/>
        <w:ind w:left="1420" w:right="0" w:hanging="852"/>
        <w:jc w:val="both"/>
      </w:pPr>
      <w:bookmarkStart w:name="_bookmark85" w:id="86"/>
      <w:bookmarkEnd w:id="86"/>
      <w:r>
        <w:rPr>
          <w:b w:val="0"/>
          <w:i w:val="0"/>
        </w:rPr>
      </w:r>
      <w:r>
        <w:rPr/>
        <w:t>Uji</w:t>
      </w:r>
      <w:r>
        <w:rPr>
          <w:spacing w:val="-2"/>
        </w:rPr>
        <w:t> Reliabilitas</w:t>
      </w:r>
    </w:p>
    <w:p>
      <w:pPr>
        <w:pStyle w:val="BodyText"/>
        <w:spacing w:before="34"/>
        <w:rPr>
          <w:b/>
          <w:i/>
        </w:rPr>
      </w:pPr>
    </w:p>
    <w:p>
      <w:pPr>
        <w:pStyle w:val="BodyText"/>
        <w:spacing w:line="480" w:lineRule="auto"/>
        <w:ind w:left="568" w:right="421" w:firstLine="780"/>
        <w:jc w:val="both"/>
      </w:pPr>
      <w:r>
        <w:rPr/>
        <w:t>Untuk memastikan bahwa indikator yang digunnakan sebagai alat ukur variabel dalam penelitian memberikan hasil yang konsisten, perlu dilakukan uji reabiilitas. Uji ini dilakukan dengan melihat nilai </w:t>
      </w:r>
      <w:r>
        <w:rPr>
          <w:i/>
        </w:rPr>
        <w:t>cronbach’s alpha </w:t>
      </w:r>
      <w:r>
        <w:rPr/>
        <w:t>serta nilai </w:t>
      </w:r>
      <w:r>
        <w:rPr>
          <w:i/>
        </w:rPr>
        <w:t>composite</w:t>
      </w:r>
      <w:r>
        <w:rPr>
          <w:i/>
          <w:spacing w:val="-3"/>
        </w:rPr>
        <w:t> </w:t>
      </w:r>
      <w:r>
        <w:rPr>
          <w:i/>
        </w:rPr>
        <w:t>reability</w:t>
      </w:r>
      <w:r>
        <w:rPr>
          <w:i/>
          <w:spacing w:val="-1"/>
        </w:rPr>
        <w:t> </w:t>
      </w:r>
      <w:r>
        <w:rPr/>
        <w:t>dari</w:t>
      </w:r>
      <w:r>
        <w:rPr>
          <w:spacing w:val="-3"/>
        </w:rPr>
        <w:t> </w:t>
      </w:r>
      <w:r>
        <w:rPr/>
        <w:t>masing-masing</w:t>
      </w:r>
      <w:r>
        <w:rPr>
          <w:spacing w:val="-5"/>
        </w:rPr>
        <w:t> </w:t>
      </w:r>
      <w:r>
        <w:rPr/>
        <w:t>blok</w:t>
      </w:r>
      <w:r>
        <w:rPr>
          <w:spacing w:val="-2"/>
        </w:rPr>
        <w:t> </w:t>
      </w:r>
      <w:r>
        <w:rPr/>
        <w:t>indikator.</w:t>
      </w:r>
      <w:r>
        <w:rPr>
          <w:spacing w:val="-3"/>
        </w:rPr>
        <w:t> </w:t>
      </w:r>
      <w:r>
        <w:rPr/>
        <w:t>Suatu</w:t>
      </w:r>
      <w:r>
        <w:rPr>
          <w:spacing w:val="-2"/>
        </w:rPr>
        <w:t> </w:t>
      </w:r>
      <w:r>
        <w:rPr/>
        <w:t>indikator</w:t>
      </w:r>
      <w:r>
        <w:rPr>
          <w:spacing w:val="-3"/>
        </w:rPr>
        <w:t> </w:t>
      </w:r>
      <w:r>
        <w:rPr/>
        <w:t>dinyatakan reliable apabila nilai </w:t>
      </w:r>
      <w:r>
        <w:rPr>
          <w:i/>
        </w:rPr>
        <w:t>cronbach’s alpha </w:t>
      </w:r>
      <w:r>
        <w:rPr/>
        <w:t>lebih dari 0,6 dan nilai composite reability melebihi 0,7.</w:t>
      </w:r>
    </w:p>
    <w:p>
      <w:pPr>
        <w:spacing w:before="168"/>
        <w:ind w:left="568" w:right="0" w:firstLine="0"/>
        <w:jc w:val="left"/>
        <w:rPr>
          <w:b/>
          <w:sz w:val="22"/>
        </w:rPr>
      </w:pPr>
      <w:bookmarkStart w:name="_bookmark86" w:id="87"/>
      <w:bookmarkEnd w:id="87"/>
      <w:r>
        <w:rPr/>
      </w:r>
      <w:r>
        <w:rPr>
          <w:b/>
          <w:sz w:val="22"/>
        </w:rPr>
        <w:t>Tabel</w:t>
      </w:r>
      <w:r>
        <w:rPr>
          <w:b/>
          <w:spacing w:val="-2"/>
          <w:sz w:val="22"/>
        </w:rPr>
        <w:t> </w:t>
      </w:r>
      <w:r>
        <w:rPr>
          <w:b/>
          <w:sz w:val="22"/>
        </w:rPr>
        <w:t>4.</w:t>
      </w:r>
      <w:r>
        <w:rPr>
          <w:b/>
          <w:spacing w:val="-2"/>
          <w:sz w:val="22"/>
        </w:rPr>
        <w:t> </w:t>
      </w:r>
      <w:r>
        <w:rPr>
          <w:b/>
          <w:sz w:val="22"/>
        </w:rPr>
        <w:t>12</w:t>
      </w:r>
      <w:r>
        <w:rPr>
          <w:b/>
          <w:spacing w:val="-2"/>
          <w:sz w:val="22"/>
        </w:rPr>
        <w:t> </w:t>
      </w:r>
      <w:r>
        <w:rPr>
          <w:b/>
          <w:sz w:val="22"/>
        </w:rPr>
        <w:t>Hasil</w:t>
      </w:r>
      <w:r>
        <w:rPr>
          <w:b/>
          <w:spacing w:val="-1"/>
          <w:sz w:val="22"/>
        </w:rPr>
        <w:t> </w:t>
      </w:r>
      <w:r>
        <w:rPr>
          <w:b/>
          <w:sz w:val="22"/>
        </w:rPr>
        <w:t>Uji</w:t>
      </w:r>
      <w:r>
        <w:rPr>
          <w:b/>
          <w:spacing w:val="-1"/>
          <w:sz w:val="22"/>
        </w:rPr>
        <w:t> </w:t>
      </w:r>
      <w:r>
        <w:rPr>
          <w:b/>
          <w:spacing w:val="-2"/>
          <w:sz w:val="22"/>
        </w:rPr>
        <w:t>Reliabilitas</w:t>
      </w:r>
    </w:p>
    <w:p>
      <w:pPr>
        <w:pStyle w:val="BodyText"/>
        <w:spacing w:before="7"/>
        <w:rPr>
          <w:b/>
          <w:sz w:val="17"/>
        </w:rPr>
      </w:pPr>
    </w:p>
    <w:tbl>
      <w:tblPr>
        <w:tblW w:w="0" w:type="auto"/>
        <w:jc w:val="left"/>
        <w:tblInd w:w="5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50"/>
        <w:gridCol w:w="1481"/>
        <w:gridCol w:w="1899"/>
        <w:gridCol w:w="1894"/>
      </w:tblGrid>
      <w:tr>
        <w:trPr>
          <w:trHeight w:val="460" w:hRule="atLeast"/>
        </w:trPr>
        <w:tc>
          <w:tcPr>
            <w:tcW w:w="2650" w:type="dxa"/>
          </w:tcPr>
          <w:p>
            <w:pPr>
              <w:pStyle w:val="TableParagraph"/>
              <w:spacing w:line="240" w:lineRule="auto"/>
              <w:ind w:left="0"/>
              <w:jc w:val="left"/>
              <w:rPr>
                <w:sz w:val="22"/>
              </w:rPr>
            </w:pPr>
          </w:p>
        </w:tc>
        <w:tc>
          <w:tcPr>
            <w:tcW w:w="1481" w:type="dxa"/>
          </w:tcPr>
          <w:p>
            <w:pPr>
              <w:pStyle w:val="TableParagraph"/>
              <w:spacing w:line="230" w:lineRule="exact"/>
              <w:ind w:left="501" w:hanging="255"/>
              <w:jc w:val="left"/>
              <w:rPr>
                <w:b/>
                <w:sz w:val="20"/>
              </w:rPr>
            </w:pPr>
            <w:r>
              <w:rPr>
                <w:b/>
                <w:spacing w:val="-2"/>
                <w:sz w:val="20"/>
              </w:rPr>
              <w:t>Cronbach's alpha</w:t>
            </w:r>
          </w:p>
        </w:tc>
        <w:tc>
          <w:tcPr>
            <w:tcW w:w="1899" w:type="dxa"/>
          </w:tcPr>
          <w:p>
            <w:pPr>
              <w:pStyle w:val="TableParagraph"/>
              <w:spacing w:line="230" w:lineRule="exact"/>
              <w:ind w:left="189" w:right="171" w:firstLine="304"/>
              <w:jc w:val="left"/>
              <w:rPr>
                <w:b/>
                <w:sz w:val="20"/>
              </w:rPr>
            </w:pPr>
            <w:r>
              <w:rPr>
                <w:b/>
                <w:spacing w:val="-2"/>
                <w:sz w:val="20"/>
              </w:rPr>
              <w:t>Composite </w:t>
            </w:r>
            <w:r>
              <w:rPr>
                <w:b/>
                <w:sz w:val="20"/>
              </w:rPr>
              <w:t>reliability</w:t>
            </w:r>
            <w:r>
              <w:rPr>
                <w:b/>
                <w:spacing w:val="-13"/>
                <w:sz w:val="20"/>
              </w:rPr>
              <w:t> </w:t>
            </w:r>
            <w:r>
              <w:rPr>
                <w:b/>
                <w:sz w:val="20"/>
              </w:rPr>
              <w:t>(rho_a)</w:t>
            </w:r>
          </w:p>
        </w:tc>
        <w:tc>
          <w:tcPr>
            <w:tcW w:w="1894" w:type="dxa"/>
          </w:tcPr>
          <w:p>
            <w:pPr>
              <w:pStyle w:val="TableParagraph"/>
              <w:spacing w:line="230" w:lineRule="exact"/>
              <w:ind w:left="193" w:right="173" w:firstLine="297"/>
              <w:jc w:val="left"/>
              <w:rPr>
                <w:b/>
                <w:sz w:val="20"/>
              </w:rPr>
            </w:pPr>
            <w:r>
              <w:rPr>
                <w:b/>
                <w:spacing w:val="-2"/>
                <w:sz w:val="20"/>
              </w:rPr>
              <w:t>Composite </w:t>
            </w:r>
            <w:r>
              <w:rPr>
                <w:b/>
                <w:sz w:val="20"/>
              </w:rPr>
              <w:t>reliability</w:t>
            </w:r>
            <w:r>
              <w:rPr>
                <w:b/>
                <w:spacing w:val="-13"/>
                <w:sz w:val="20"/>
              </w:rPr>
              <w:t> </w:t>
            </w:r>
            <w:r>
              <w:rPr>
                <w:b/>
                <w:sz w:val="20"/>
              </w:rPr>
              <w:t>(rho_c)</w:t>
            </w:r>
          </w:p>
        </w:tc>
      </w:tr>
      <w:tr>
        <w:trPr>
          <w:trHeight w:val="229" w:hRule="atLeast"/>
        </w:trPr>
        <w:tc>
          <w:tcPr>
            <w:tcW w:w="2650" w:type="dxa"/>
          </w:tcPr>
          <w:p>
            <w:pPr>
              <w:pStyle w:val="TableParagraph"/>
              <w:spacing w:line="210" w:lineRule="exact"/>
              <w:ind w:left="119"/>
              <w:jc w:val="left"/>
              <w:rPr>
                <w:b/>
                <w:i/>
                <w:sz w:val="20"/>
              </w:rPr>
            </w:pPr>
            <w:r>
              <w:rPr>
                <w:b/>
                <w:i/>
                <w:sz w:val="20"/>
              </w:rPr>
              <w:t>Love</w:t>
            </w:r>
            <w:r>
              <w:rPr>
                <w:b/>
                <w:i/>
                <w:spacing w:val="-2"/>
                <w:sz w:val="20"/>
              </w:rPr>
              <w:t> </w:t>
            </w:r>
            <w:r>
              <w:rPr>
                <w:b/>
                <w:i/>
                <w:sz w:val="20"/>
              </w:rPr>
              <w:t>of</w:t>
            </w:r>
            <w:r>
              <w:rPr>
                <w:b/>
                <w:i/>
                <w:spacing w:val="-2"/>
                <w:sz w:val="20"/>
              </w:rPr>
              <w:t> Money</w:t>
            </w:r>
          </w:p>
        </w:tc>
        <w:tc>
          <w:tcPr>
            <w:tcW w:w="1481" w:type="dxa"/>
          </w:tcPr>
          <w:p>
            <w:pPr>
              <w:pStyle w:val="TableParagraph"/>
              <w:spacing w:line="210" w:lineRule="exact"/>
              <w:ind w:left="19" w:right="2"/>
              <w:rPr>
                <w:sz w:val="20"/>
              </w:rPr>
            </w:pPr>
            <w:r>
              <w:rPr>
                <w:spacing w:val="-2"/>
                <w:sz w:val="20"/>
              </w:rPr>
              <w:t>0.961</w:t>
            </w:r>
          </w:p>
        </w:tc>
        <w:tc>
          <w:tcPr>
            <w:tcW w:w="1899" w:type="dxa"/>
          </w:tcPr>
          <w:p>
            <w:pPr>
              <w:pStyle w:val="TableParagraph"/>
              <w:spacing w:line="210" w:lineRule="exact"/>
              <w:ind w:left="12"/>
              <w:rPr>
                <w:sz w:val="20"/>
              </w:rPr>
            </w:pPr>
            <w:r>
              <w:rPr>
                <w:spacing w:val="-2"/>
                <w:sz w:val="20"/>
              </w:rPr>
              <w:t>1.021</w:t>
            </w:r>
          </w:p>
        </w:tc>
        <w:tc>
          <w:tcPr>
            <w:tcW w:w="1894" w:type="dxa"/>
          </w:tcPr>
          <w:p>
            <w:pPr>
              <w:pStyle w:val="TableParagraph"/>
              <w:spacing w:line="210" w:lineRule="exact"/>
              <w:ind w:left="11"/>
              <w:rPr>
                <w:sz w:val="20"/>
              </w:rPr>
            </w:pPr>
            <w:r>
              <w:rPr>
                <w:spacing w:val="-2"/>
                <w:sz w:val="20"/>
              </w:rPr>
              <w:t>0.965</w:t>
            </w:r>
          </w:p>
        </w:tc>
      </w:tr>
      <w:tr>
        <w:trPr>
          <w:trHeight w:val="229" w:hRule="atLeast"/>
        </w:trPr>
        <w:tc>
          <w:tcPr>
            <w:tcW w:w="2650" w:type="dxa"/>
          </w:tcPr>
          <w:p>
            <w:pPr>
              <w:pStyle w:val="TableParagraph"/>
              <w:spacing w:line="210" w:lineRule="exact"/>
              <w:ind w:left="119"/>
              <w:jc w:val="left"/>
              <w:rPr>
                <w:b/>
                <w:sz w:val="20"/>
              </w:rPr>
            </w:pPr>
            <w:r>
              <w:rPr>
                <w:b/>
                <w:sz w:val="20"/>
              </w:rPr>
              <w:t>Moral</w:t>
            </w:r>
            <w:r>
              <w:rPr>
                <w:b/>
                <w:spacing w:val="-4"/>
                <w:sz w:val="20"/>
              </w:rPr>
              <w:t> </w:t>
            </w:r>
            <w:r>
              <w:rPr>
                <w:b/>
                <w:spacing w:val="-2"/>
                <w:sz w:val="20"/>
              </w:rPr>
              <w:t>Pajak</w:t>
            </w:r>
          </w:p>
        </w:tc>
        <w:tc>
          <w:tcPr>
            <w:tcW w:w="1481" w:type="dxa"/>
          </w:tcPr>
          <w:p>
            <w:pPr>
              <w:pStyle w:val="TableParagraph"/>
              <w:spacing w:line="210" w:lineRule="exact"/>
              <w:ind w:left="19"/>
              <w:rPr>
                <w:sz w:val="20"/>
              </w:rPr>
            </w:pPr>
            <w:r>
              <w:rPr>
                <w:spacing w:val="-2"/>
                <w:sz w:val="20"/>
              </w:rPr>
              <w:t>0.853</w:t>
            </w:r>
          </w:p>
        </w:tc>
        <w:tc>
          <w:tcPr>
            <w:tcW w:w="1899" w:type="dxa"/>
          </w:tcPr>
          <w:p>
            <w:pPr>
              <w:pStyle w:val="TableParagraph"/>
              <w:spacing w:line="210" w:lineRule="exact"/>
              <w:ind w:left="12"/>
              <w:rPr>
                <w:sz w:val="20"/>
              </w:rPr>
            </w:pPr>
            <w:r>
              <w:rPr>
                <w:spacing w:val="-2"/>
                <w:sz w:val="20"/>
              </w:rPr>
              <w:t>0.860</w:t>
            </w:r>
          </w:p>
        </w:tc>
        <w:tc>
          <w:tcPr>
            <w:tcW w:w="1894" w:type="dxa"/>
          </w:tcPr>
          <w:p>
            <w:pPr>
              <w:pStyle w:val="TableParagraph"/>
              <w:spacing w:line="210" w:lineRule="exact"/>
              <w:ind w:left="11"/>
              <w:rPr>
                <w:sz w:val="20"/>
              </w:rPr>
            </w:pPr>
            <w:r>
              <w:rPr>
                <w:spacing w:val="-2"/>
                <w:sz w:val="20"/>
              </w:rPr>
              <w:t>0.911</w:t>
            </w:r>
          </w:p>
        </w:tc>
      </w:tr>
      <w:tr>
        <w:trPr>
          <w:trHeight w:val="229" w:hRule="atLeast"/>
        </w:trPr>
        <w:tc>
          <w:tcPr>
            <w:tcW w:w="2650" w:type="dxa"/>
          </w:tcPr>
          <w:p>
            <w:pPr>
              <w:pStyle w:val="TableParagraph"/>
              <w:spacing w:line="210" w:lineRule="exact"/>
              <w:ind w:left="119"/>
              <w:jc w:val="left"/>
              <w:rPr>
                <w:b/>
                <w:sz w:val="20"/>
              </w:rPr>
            </w:pPr>
            <w:r>
              <w:rPr>
                <w:b/>
                <w:sz w:val="20"/>
              </w:rPr>
              <w:t>Akses</w:t>
            </w:r>
            <w:r>
              <w:rPr>
                <w:b/>
                <w:spacing w:val="-10"/>
                <w:sz w:val="20"/>
              </w:rPr>
              <w:t> </w:t>
            </w:r>
            <w:r>
              <w:rPr>
                <w:b/>
                <w:spacing w:val="-2"/>
                <w:sz w:val="20"/>
              </w:rPr>
              <w:t>Pajak</w:t>
            </w:r>
          </w:p>
        </w:tc>
        <w:tc>
          <w:tcPr>
            <w:tcW w:w="1481" w:type="dxa"/>
          </w:tcPr>
          <w:p>
            <w:pPr>
              <w:pStyle w:val="TableParagraph"/>
              <w:spacing w:line="210" w:lineRule="exact"/>
              <w:ind w:left="19" w:right="2"/>
              <w:rPr>
                <w:sz w:val="20"/>
              </w:rPr>
            </w:pPr>
            <w:r>
              <w:rPr>
                <w:spacing w:val="-2"/>
                <w:sz w:val="20"/>
              </w:rPr>
              <w:t>0.890</w:t>
            </w:r>
          </w:p>
        </w:tc>
        <w:tc>
          <w:tcPr>
            <w:tcW w:w="1899" w:type="dxa"/>
          </w:tcPr>
          <w:p>
            <w:pPr>
              <w:pStyle w:val="TableParagraph"/>
              <w:spacing w:line="210" w:lineRule="exact"/>
              <w:ind w:left="12"/>
              <w:rPr>
                <w:sz w:val="20"/>
              </w:rPr>
            </w:pPr>
            <w:r>
              <w:rPr>
                <w:spacing w:val="-2"/>
                <w:sz w:val="20"/>
              </w:rPr>
              <w:t>0.915</w:t>
            </w:r>
          </w:p>
        </w:tc>
        <w:tc>
          <w:tcPr>
            <w:tcW w:w="1894" w:type="dxa"/>
          </w:tcPr>
          <w:p>
            <w:pPr>
              <w:pStyle w:val="TableParagraph"/>
              <w:spacing w:line="210" w:lineRule="exact"/>
              <w:ind w:left="11"/>
              <w:rPr>
                <w:sz w:val="20"/>
              </w:rPr>
            </w:pPr>
            <w:r>
              <w:rPr>
                <w:spacing w:val="-2"/>
                <w:sz w:val="20"/>
              </w:rPr>
              <w:t>0.919</w:t>
            </w:r>
          </w:p>
        </w:tc>
      </w:tr>
      <w:tr>
        <w:trPr>
          <w:trHeight w:val="460" w:hRule="atLeast"/>
        </w:trPr>
        <w:tc>
          <w:tcPr>
            <w:tcW w:w="2650" w:type="dxa"/>
          </w:tcPr>
          <w:p>
            <w:pPr>
              <w:pStyle w:val="TableParagraph"/>
              <w:spacing w:line="230" w:lineRule="exact"/>
              <w:ind w:left="119"/>
              <w:jc w:val="left"/>
              <w:rPr>
                <w:b/>
                <w:sz w:val="20"/>
              </w:rPr>
            </w:pPr>
            <w:r>
              <w:rPr>
                <w:b/>
                <w:sz w:val="20"/>
              </w:rPr>
              <w:t>Kepatuhan</w:t>
            </w:r>
            <w:r>
              <w:rPr>
                <w:b/>
                <w:spacing w:val="-13"/>
                <w:sz w:val="20"/>
              </w:rPr>
              <w:t> </w:t>
            </w:r>
            <w:r>
              <w:rPr>
                <w:b/>
                <w:sz w:val="20"/>
              </w:rPr>
              <w:t>Wajib</w:t>
            </w:r>
            <w:r>
              <w:rPr>
                <w:b/>
                <w:spacing w:val="-12"/>
                <w:sz w:val="20"/>
              </w:rPr>
              <w:t> </w:t>
            </w:r>
            <w:r>
              <w:rPr>
                <w:b/>
                <w:sz w:val="20"/>
              </w:rPr>
              <w:t>Pajak Kendaraan Bermotor</w:t>
            </w:r>
          </w:p>
        </w:tc>
        <w:tc>
          <w:tcPr>
            <w:tcW w:w="1481" w:type="dxa"/>
          </w:tcPr>
          <w:p>
            <w:pPr>
              <w:pStyle w:val="TableParagraph"/>
              <w:spacing w:line="240" w:lineRule="auto" w:before="108"/>
              <w:ind w:left="19" w:right="2"/>
              <w:rPr>
                <w:sz w:val="20"/>
              </w:rPr>
            </w:pPr>
            <w:r>
              <w:rPr>
                <w:spacing w:val="-2"/>
                <w:sz w:val="20"/>
              </w:rPr>
              <w:t>0.851</w:t>
            </w:r>
          </w:p>
        </w:tc>
        <w:tc>
          <w:tcPr>
            <w:tcW w:w="1899" w:type="dxa"/>
          </w:tcPr>
          <w:p>
            <w:pPr>
              <w:pStyle w:val="TableParagraph"/>
              <w:spacing w:line="240" w:lineRule="auto" w:before="108"/>
              <w:ind w:left="12"/>
              <w:rPr>
                <w:sz w:val="20"/>
              </w:rPr>
            </w:pPr>
            <w:r>
              <w:rPr>
                <w:spacing w:val="-2"/>
                <w:sz w:val="20"/>
              </w:rPr>
              <w:t>0.898</w:t>
            </w:r>
          </w:p>
        </w:tc>
        <w:tc>
          <w:tcPr>
            <w:tcW w:w="1894" w:type="dxa"/>
          </w:tcPr>
          <w:p>
            <w:pPr>
              <w:pStyle w:val="TableParagraph"/>
              <w:spacing w:line="240" w:lineRule="auto" w:before="108"/>
              <w:ind w:left="11"/>
              <w:rPr>
                <w:sz w:val="20"/>
              </w:rPr>
            </w:pPr>
            <w:r>
              <w:rPr>
                <w:spacing w:val="-2"/>
                <w:sz w:val="20"/>
              </w:rPr>
              <w:t>0.898</w:t>
            </w:r>
          </w:p>
        </w:tc>
      </w:tr>
    </w:tbl>
    <w:p>
      <w:pPr>
        <w:spacing w:before="0"/>
        <w:ind w:left="568" w:right="0" w:firstLine="0"/>
        <w:jc w:val="left"/>
        <w:rPr>
          <w:i/>
          <w:sz w:val="20"/>
        </w:rPr>
      </w:pPr>
      <w:r>
        <w:rPr>
          <w:i/>
          <w:sz w:val="20"/>
        </w:rPr>
        <w:t>Sumber:</w:t>
      </w:r>
      <w:r>
        <w:rPr>
          <w:i/>
          <w:spacing w:val="-6"/>
          <w:sz w:val="20"/>
        </w:rPr>
        <w:t> </w:t>
      </w:r>
      <w:r>
        <w:rPr>
          <w:i/>
          <w:sz w:val="20"/>
        </w:rPr>
        <w:t>Data</w:t>
      </w:r>
      <w:r>
        <w:rPr>
          <w:i/>
          <w:spacing w:val="-5"/>
          <w:sz w:val="20"/>
        </w:rPr>
        <w:t> </w:t>
      </w:r>
      <w:r>
        <w:rPr>
          <w:i/>
          <w:sz w:val="20"/>
        </w:rPr>
        <w:t>Diolah</w:t>
      </w:r>
      <w:r>
        <w:rPr>
          <w:i/>
          <w:spacing w:val="-5"/>
          <w:sz w:val="20"/>
        </w:rPr>
        <w:t> </w:t>
      </w:r>
      <w:r>
        <w:rPr>
          <w:i/>
          <w:sz w:val="20"/>
        </w:rPr>
        <w:t>SmartPLS,</w:t>
      </w:r>
      <w:r>
        <w:rPr>
          <w:i/>
          <w:spacing w:val="-5"/>
          <w:sz w:val="20"/>
        </w:rPr>
        <w:t> </w:t>
      </w:r>
      <w:r>
        <w:rPr>
          <w:i/>
          <w:spacing w:val="-4"/>
          <w:sz w:val="20"/>
        </w:rPr>
        <w:t>2025</w:t>
      </w:r>
    </w:p>
    <w:p>
      <w:pPr>
        <w:spacing w:after="0"/>
        <w:jc w:val="left"/>
        <w:rPr>
          <w:i/>
          <w:sz w:val="20"/>
        </w:rPr>
        <w:sectPr>
          <w:headerReference w:type="default" r:id="rId123"/>
          <w:footerReference w:type="default" r:id="rId124"/>
          <w:pgSz w:w="11910" w:h="16840"/>
          <w:pgMar w:header="761" w:footer="0" w:top="1920" w:bottom="280" w:left="1700" w:right="1275"/>
        </w:sectPr>
      </w:pPr>
    </w:p>
    <w:p>
      <w:pPr>
        <w:pStyle w:val="BodyText"/>
        <w:spacing w:before="48"/>
        <w:rPr>
          <w:i/>
        </w:rPr>
      </w:pPr>
    </w:p>
    <w:p>
      <w:pPr>
        <w:pStyle w:val="BodyText"/>
        <w:spacing w:line="480" w:lineRule="auto"/>
        <w:ind w:left="568" w:right="426" w:firstLine="720"/>
        <w:jc w:val="both"/>
      </w:pPr>
      <w:r>
        <w:rPr/>
        <w:t>Berdasarkan tabel 4.12 nilai </w:t>
      </w:r>
      <w:r>
        <w:rPr>
          <w:i/>
        </w:rPr>
        <w:t>cornbach alpha </w:t>
      </w:r>
      <w:r>
        <w:rPr/>
        <w:t>darisetiap variabel berada di atas 0,60 dan nilai </w:t>
      </w:r>
      <w:r>
        <w:rPr>
          <w:i/>
        </w:rPr>
        <w:t>composite reability </w:t>
      </w:r>
      <w:r>
        <w:rPr/>
        <w:t>juga berada diatas 0,70. Dapat disimpukan bahwa</w:t>
      </w:r>
      <w:r>
        <w:rPr>
          <w:spacing w:val="-15"/>
        </w:rPr>
        <w:t> </w:t>
      </w:r>
      <w:r>
        <w:rPr/>
        <w:t>seluruh</w:t>
      </w:r>
      <w:r>
        <w:rPr>
          <w:spacing w:val="-15"/>
        </w:rPr>
        <w:t> </w:t>
      </w:r>
      <w:r>
        <w:rPr/>
        <w:t>item</w:t>
      </w:r>
      <w:r>
        <w:rPr>
          <w:spacing w:val="-15"/>
        </w:rPr>
        <w:t> </w:t>
      </w:r>
      <w:r>
        <w:rPr/>
        <w:t>pernyataan</w:t>
      </w:r>
      <w:r>
        <w:rPr>
          <w:spacing w:val="-15"/>
        </w:rPr>
        <w:t> </w:t>
      </w:r>
      <w:r>
        <w:rPr/>
        <w:t>dinyatakan</w:t>
      </w:r>
      <w:r>
        <w:rPr>
          <w:spacing w:val="-15"/>
        </w:rPr>
        <w:t> </w:t>
      </w:r>
      <w:r>
        <w:rPr/>
        <w:t>reliable</w:t>
      </w:r>
      <w:r>
        <w:rPr>
          <w:spacing w:val="-15"/>
        </w:rPr>
        <w:t> </w:t>
      </w:r>
      <w:r>
        <w:rPr/>
        <w:t>dan</w:t>
      </w:r>
      <w:r>
        <w:rPr>
          <w:spacing w:val="-15"/>
        </w:rPr>
        <w:t> </w:t>
      </w:r>
      <w:r>
        <w:rPr/>
        <w:t>konsisten</w:t>
      </w:r>
      <w:r>
        <w:rPr>
          <w:spacing w:val="-15"/>
        </w:rPr>
        <w:t> </w:t>
      </w:r>
      <w:r>
        <w:rPr/>
        <w:t>sebagai</w:t>
      </w:r>
      <w:r>
        <w:rPr>
          <w:spacing w:val="-15"/>
        </w:rPr>
        <w:t> </w:t>
      </w:r>
      <w:r>
        <w:rPr/>
        <w:t>instrumen </w:t>
      </w:r>
      <w:r>
        <w:rPr>
          <w:spacing w:val="-2"/>
        </w:rPr>
        <w:t>pengukuran.</w:t>
      </w:r>
    </w:p>
    <w:p>
      <w:pPr>
        <w:pStyle w:val="ListParagraph"/>
        <w:numPr>
          <w:ilvl w:val="2"/>
          <w:numId w:val="46"/>
        </w:numPr>
        <w:tabs>
          <w:tab w:pos="1134" w:val="left" w:leader="none"/>
        </w:tabs>
        <w:spacing w:line="240" w:lineRule="auto" w:before="246" w:after="0"/>
        <w:ind w:left="1134" w:right="0" w:hanging="566"/>
        <w:jc w:val="both"/>
        <w:rPr>
          <w:b/>
          <w:i/>
          <w:sz w:val="24"/>
        </w:rPr>
      </w:pPr>
      <w:bookmarkStart w:name="_bookmark87" w:id="88"/>
      <w:bookmarkEnd w:id="88"/>
      <w:r>
        <w:rPr/>
      </w:r>
      <w:r>
        <w:rPr>
          <w:b/>
          <w:sz w:val="24"/>
        </w:rPr>
        <w:t>Model</w:t>
      </w:r>
      <w:r>
        <w:rPr>
          <w:b/>
          <w:spacing w:val="-4"/>
          <w:sz w:val="24"/>
        </w:rPr>
        <w:t> </w:t>
      </w:r>
      <w:r>
        <w:rPr>
          <w:b/>
          <w:sz w:val="24"/>
        </w:rPr>
        <w:t>Struktural</w:t>
      </w:r>
      <w:r>
        <w:rPr>
          <w:b/>
          <w:spacing w:val="1"/>
          <w:sz w:val="24"/>
        </w:rPr>
        <w:t> </w:t>
      </w:r>
      <w:r>
        <w:rPr>
          <w:b/>
          <w:i/>
          <w:sz w:val="24"/>
        </w:rPr>
        <w:t>(Inner</w:t>
      </w:r>
      <w:r>
        <w:rPr>
          <w:b/>
          <w:i/>
          <w:spacing w:val="-1"/>
          <w:sz w:val="24"/>
        </w:rPr>
        <w:t> </w:t>
      </w:r>
      <w:r>
        <w:rPr>
          <w:b/>
          <w:i/>
          <w:spacing w:val="-2"/>
          <w:sz w:val="24"/>
        </w:rPr>
        <w:t>Model)</w:t>
      </w:r>
    </w:p>
    <w:p>
      <w:pPr>
        <w:pStyle w:val="BodyText"/>
        <w:spacing w:line="480" w:lineRule="auto" w:before="276"/>
        <w:ind w:left="568" w:right="421" w:firstLine="720"/>
        <w:jc w:val="both"/>
        <w:rPr>
          <w:i/>
        </w:rPr>
      </w:pPr>
      <w:r>
        <w:rPr/>
        <w:t>Pengujian model structural dalam penelitian ini dapat dilakukan karena seluruh</w:t>
      </w:r>
      <w:r>
        <w:rPr>
          <w:spacing w:val="-4"/>
        </w:rPr>
        <w:t> </w:t>
      </w:r>
      <w:r>
        <w:rPr/>
        <w:t>persyaratan</w:t>
      </w:r>
      <w:r>
        <w:rPr>
          <w:spacing w:val="-4"/>
        </w:rPr>
        <w:t> </w:t>
      </w:r>
      <w:r>
        <w:rPr/>
        <w:t>awal</w:t>
      </w:r>
      <w:r>
        <w:rPr>
          <w:spacing w:val="-2"/>
        </w:rPr>
        <w:t> </w:t>
      </w:r>
      <w:r>
        <w:rPr/>
        <w:t>telah</w:t>
      </w:r>
      <w:r>
        <w:rPr>
          <w:spacing w:val="-4"/>
        </w:rPr>
        <w:t> </w:t>
      </w:r>
      <w:r>
        <w:rPr/>
        <w:t>terpenuhi.</w:t>
      </w:r>
      <w:r>
        <w:rPr>
          <w:spacing w:val="-4"/>
        </w:rPr>
        <w:t> </w:t>
      </w:r>
      <w:r>
        <w:rPr/>
        <w:t>Pengujian</w:t>
      </w:r>
      <w:r>
        <w:rPr>
          <w:spacing w:val="-2"/>
        </w:rPr>
        <w:t> </w:t>
      </w:r>
      <w:r>
        <w:rPr>
          <w:i/>
        </w:rPr>
        <w:t>inner</w:t>
      </w:r>
      <w:r>
        <w:rPr>
          <w:i/>
          <w:spacing w:val="-4"/>
        </w:rPr>
        <w:t> </w:t>
      </w:r>
      <w:r>
        <w:rPr>
          <w:i/>
        </w:rPr>
        <w:t>model</w:t>
      </w:r>
      <w:r>
        <w:rPr>
          <w:i/>
          <w:spacing w:val="-2"/>
        </w:rPr>
        <w:t> </w:t>
      </w:r>
      <w:r>
        <w:rPr/>
        <w:t>dilakukan</w:t>
      </w:r>
      <w:r>
        <w:rPr>
          <w:spacing w:val="-2"/>
        </w:rPr>
        <w:t> </w:t>
      </w:r>
      <w:r>
        <w:rPr/>
        <w:t>dengan menggunakan dua metode, yaitu analisis koefisien determinasi (</w:t>
      </w:r>
      <w:r>
        <w:rPr>
          <w:i/>
        </w:rPr>
        <w:t>R-square) </w:t>
      </w:r>
      <w:r>
        <w:rPr/>
        <w:t>dan uji kontribusi efek </w:t>
      </w:r>
      <w:r>
        <w:rPr>
          <w:i/>
        </w:rPr>
        <w:t>(F-square).</w:t>
      </w:r>
    </w:p>
    <w:p>
      <w:pPr>
        <w:pStyle w:val="Heading6"/>
        <w:numPr>
          <w:ilvl w:val="3"/>
          <w:numId w:val="47"/>
        </w:numPr>
        <w:tabs>
          <w:tab w:pos="1420" w:val="left" w:leader="none"/>
        </w:tabs>
        <w:spacing w:line="240" w:lineRule="auto" w:before="163" w:after="0"/>
        <w:ind w:left="1420" w:right="0" w:hanging="852"/>
        <w:jc w:val="both"/>
      </w:pPr>
      <w:bookmarkStart w:name="_bookmark88" w:id="89"/>
      <w:bookmarkEnd w:id="89"/>
      <w:r>
        <w:rPr>
          <w:b w:val="0"/>
          <w:i w:val="0"/>
        </w:rPr>
      </w:r>
      <w:r>
        <w:rPr/>
        <w:t>Uji</w:t>
      </w:r>
      <w:r>
        <w:rPr>
          <w:spacing w:val="-3"/>
        </w:rPr>
        <w:t> </w:t>
      </w:r>
      <w:r>
        <w:rPr/>
        <w:t>Koefisien Determinasi (R-</w:t>
      </w:r>
      <w:r>
        <w:rPr>
          <w:spacing w:val="-2"/>
        </w:rPr>
        <w:t>Square)</w:t>
      </w:r>
    </w:p>
    <w:p>
      <w:pPr>
        <w:pStyle w:val="BodyText"/>
        <w:spacing w:before="34"/>
        <w:rPr>
          <w:b/>
          <w:i/>
        </w:rPr>
      </w:pPr>
    </w:p>
    <w:p>
      <w:pPr>
        <w:pStyle w:val="BodyText"/>
        <w:spacing w:line="480" w:lineRule="auto"/>
        <w:ind w:left="568" w:right="419" w:firstLine="720"/>
        <w:jc w:val="both"/>
      </w:pPr>
      <w:r>
        <w:rPr/>
        <w:t>Uji</w:t>
      </w:r>
      <w:r>
        <w:rPr>
          <w:spacing w:val="-15"/>
        </w:rPr>
        <w:t> </w:t>
      </w:r>
      <w:r>
        <w:rPr/>
        <w:t>koefisien</w:t>
      </w:r>
      <w:r>
        <w:rPr>
          <w:spacing w:val="-15"/>
        </w:rPr>
        <w:t> </w:t>
      </w:r>
      <w:r>
        <w:rPr/>
        <w:t>determinasi</w:t>
      </w:r>
      <w:r>
        <w:rPr>
          <w:spacing w:val="-15"/>
        </w:rPr>
        <w:t> </w:t>
      </w:r>
      <w:r>
        <w:rPr/>
        <w:t>menggambarkan</w:t>
      </w:r>
      <w:r>
        <w:rPr>
          <w:spacing w:val="-15"/>
        </w:rPr>
        <w:t> </w:t>
      </w:r>
      <w:r>
        <w:rPr/>
        <w:t>besarnya</w:t>
      </w:r>
      <w:r>
        <w:rPr>
          <w:spacing w:val="-15"/>
        </w:rPr>
        <w:t> </w:t>
      </w:r>
      <w:r>
        <w:rPr/>
        <w:t>pengaruh</w:t>
      </w:r>
      <w:r>
        <w:rPr>
          <w:spacing w:val="-15"/>
        </w:rPr>
        <w:t> </w:t>
      </w:r>
      <w:r>
        <w:rPr/>
        <w:t>pada</w:t>
      </w:r>
      <w:r>
        <w:rPr>
          <w:spacing w:val="-15"/>
        </w:rPr>
        <w:t> </w:t>
      </w:r>
      <w:r>
        <w:rPr/>
        <w:t>variabel independen mempengaruhi perubahan pada variabel dependen secara simultan, dengan tujuan untuk mengukur kebenaran dan kualitas hubungan antar variabel dalam model yang digunakan. Model structural dievaluasi menggunakan nilai </w:t>
      </w:r>
      <w:r>
        <w:rPr>
          <w:i/>
        </w:rPr>
        <w:t>R- Square </w:t>
      </w:r>
      <w:r>
        <w:rPr/>
        <w:t>untuk konstruk endogen. Nilai </w:t>
      </w:r>
      <w:r>
        <w:rPr>
          <w:i/>
        </w:rPr>
        <w:t>R-Square </w:t>
      </w:r>
      <w:r>
        <w:rPr/>
        <w:t>sebesar 0,67 berarti memiliki koefisien determinasi yang kuat, nilai 0,33 menyatakan koefisien determinasi moderat, dan nilai 0,19 menyatakan nilai koefisien determinasi yang lemah.</w:t>
      </w:r>
    </w:p>
    <w:p>
      <w:pPr>
        <w:pStyle w:val="BodyText"/>
        <w:spacing w:line="480" w:lineRule="auto" w:before="243"/>
        <w:ind w:left="568" w:right="419" w:firstLine="720"/>
        <w:jc w:val="both"/>
      </w:pPr>
      <w:r>
        <w:rPr/>
        <w:t>Hasil uji koefisien determinasi penelitian ini yaitu, nilai </w:t>
      </w:r>
      <w:r>
        <w:rPr>
          <w:i/>
        </w:rPr>
        <w:t>r-square </w:t>
      </w:r>
      <w:r>
        <w:rPr/>
        <w:t>pada variabel kepatuhan wajib pajak kendaraan bermotor (Y) adalah sebesar 0,304, sehingga</w:t>
      </w:r>
      <w:r>
        <w:rPr>
          <w:spacing w:val="-6"/>
        </w:rPr>
        <w:t> </w:t>
      </w:r>
      <w:r>
        <w:rPr/>
        <w:t>dapat</w:t>
      </w:r>
      <w:r>
        <w:rPr>
          <w:spacing w:val="-6"/>
        </w:rPr>
        <w:t> </w:t>
      </w:r>
      <w:r>
        <w:rPr/>
        <w:t>dijelaskan</w:t>
      </w:r>
      <w:r>
        <w:rPr>
          <w:spacing w:val="-7"/>
        </w:rPr>
        <w:t> </w:t>
      </w:r>
      <w:r>
        <w:rPr/>
        <w:t>bahwa</w:t>
      </w:r>
      <w:r>
        <w:rPr>
          <w:spacing w:val="-8"/>
        </w:rPr>
        <w:t> </w:t>
      </w:r>
      <w:r>
        <w:rPr/>
        <w:t>variabel</w:t>
      </w:r>
      <w:r>
        <w:rPr>
          <w:spacing w:val="-6"/>
        </w:rPr>
        <w:t> </w:t>
      </w:r>
      <w:r>
        <w:rPr/>
        <w:t>independen</w:t>
      </w:r>
      <w:r>
        <w:rPr>
          <w:spacing w:val="-7"/>
        </w:rPr>
        <w:t> </w:t>
      </w:r>
      <w:r>
        <w:rPr/>
        <w:t>mampu</w:t>
      </w:r>
      <w:r>
        <w:rPr>
          <w:spacing w:val="-7"/>
        </w:rPr>
        <w:t> </w:t>
      </w:r>
      <w:r>
        <w:rPr/>
        <w:t>menjelaskan</w:t>
      </w:r>
      <w:r>
        <w:rPr>
          <w:spacing w:val="-4"/>
        </w:rPr>
        <w:t> </w:t>
      </w:r>
      <w:r>
        <w:rPr/>
        <w:t>sebesar 30,4%</w:t>
      </w:r>
      <w:r>
        <w:rPr>
          <w:spacing w:val="-1"/>
        </w:rPr>
        <w:t> </w:t>
      </w:r>
      <w:r>
        <w:rPr/>
        <w:t>variasi dari variabel dependen, sementara</w:t>
      </w:r>
      <w:r>
        <w:rPr>
          <w:spacing w:val="-2"/>
        </w:rPr>
        <w:t> </w:t>
      </w:r>
      <w:r>
        <w:rPr/>
        <w:t>sisanya</w:t>
      </w:r>
      <w:r>
        <w:rPr>
          <w:spacing w:val="-1"/>
        </w:rPr>
        <w:t> </w:t>
      </w:r>
      <w:r>
        <w:rPr/>
        <w:t>sebesar</w:t>
      </w:r>
      <w:r>
        <w:rPr>
          <w:spacing w:val="-1"/>
        </w:rPr>
        <w:t> </w:t>
      </w:r>
      <w:r>
        <w:rPr/>
        <w:t>69,6%</w:t>
      </w:r>
      <w:r>
        <w:rPr>
          <w:spacing w:val="-1"/>
        </w:rPr>
        <w:t> </w:t>
      </w:r>
      <w:r>
        <w:rPr/>
        <w:t>dijelaskan oleh faktor lain di luar model penelitian ini.</w:t>
      </w:r>
    </w:p>
    <w:p>
      <w:pPr>
        <w:pStyle w:val="BodyText"/>
        <w:spacing w:after="0" w:line="480" w:lineRule="auto"/>
        <w:jc w:val="both"/>
        <w:sectPr>
          <w:headerReference w:type="default" r:id="rId125"/>
          <w:footerReference w:type="default" r:id="rId126"/>
          <w:pgSz w:w="11910" w:h="16840"/>
          <w:pgMar w:header="761" w:footer="0" w:top="1920" w:bottom="280" w:left="1700" w:right="1275"/>
        </w:sectPr>
      </w:pPr>
    </w:p>
    <w:p>
      <w:pPr>
        <w:pStyle w:val="BodyText"/>
        <w:spacing w:before="50"/>
      </w:pPr>
    </w:p>
    <w:p>
      <w:pPr>
        <w:pStyle w:val="Heading6"/>
        <w:numPr>
          <w:ilvl w:val="3"/>
          <w:numId w:val="47"/>
        </w:numPr>
        <w:tabs>
          <w:tab w:pos="1420" w:val="left" w:leader="none"/>
        </w:tabs>
        <w:spacing w:line="240" w:lineRule="auto" w:before="0" w:after="0"/>
        <w:ind w:left="1420" w:right="0" w:hanging="852"/>
        <w:jc w:val="both"/>
      </w:pPr>
      <w:bookmarkStart w:name="_bookmark89" w:id="90"/>
      <w:bookmarkEnd w:id="90"/>
      <w:r>
        <w:rPr>
          <w:b w:val="0"/>
          <w:i w:val="0"/>
        </w:rPr>
      </w:r>
      <w:r>
        <w:rPr/>
        <w:t>Uji F-</w:t>
      </w:r>
      <w:r>
        <w:rPr>
          <w:spacing w:val="-2"/>
        </w:rPr>
        <w:t>Square</w:t>
      </w:r>
    </w:p>
    <w:p>
      <w:pPr>
        <w:pStyle w:val="BodyText"/>
        <w:spacing w:before="36"/>
        <w:rPr>
          <w:b/>
          <w:i/>
        </w:rPr>
      </w:pPr>
    </w:p>
    <w:p>
      <w:pPr>
        <w:pStyle w:val="BodyText"/>
        <w:spacing w:line="480" w:lineRule="auto" w:before="1"/>
        <w:ind w:left="568" w:right="422" w:firstLine="720"/>
        <w:jc w:val="both"/>
      </w:pPr>
      <w:r>
        <w:rPr/>
        <w:t>Setelah melakukan pengujian terhadap koefisien determinasi, langkah selanjutnya adalah melakukan estimasi model structural dengan menggunakan </w:t>
      </w:r>
      <w:r>
        <w:rPr>
          <w:i/>
        </w:rPr>
        <w:t>SmartPLS </w:t>
      </w:r>
      <w:r>
        <w:rPr/>
        <w:t>4.0, yang dilanjutkan dengan analisis nilai </w:t>
      </w:r>
      <w:r>
        <w:rPr>
          <w:i/>
        </w:rPr>
        <w:t>f-square </w:t>
      </w:r>
      <w:r>
        <w:rPr/>
        <w:t>untuk mengetahui besarnya</w:t>
      </w:r>
      <w:r>
        <w:rPr>
          <w:spacing w:val="-5"/>
        </w:rPr>
        <w:t> </w:t>
      </w:r>
      <w:r>
        <w:rPr/>
        <w:t>pengaruh</w:t>
      </w:r>
      <w:r>
        <w:rPr>
          <w:spacing w:val="-5"/>
        </w:rPr>
        <w:t> </w:t>
      </w:r>
      <w:r>
        <w:rPr/>
        <w:t>antar</w:t>
      </w:r>
      <w:r>
        <w:rPr>
          <w:spacing w:val="-5"/>
        </w:rPr>
        <w:t> </w:t>
      </w:r>
      <w:r>
        <w:rPr/>
        <w:t>variabel.</w:t>
      </w:r>
      <w:r>
        <w:rPr>
          <w:spacing w:val="-5"/>
        </w:rPr>
        <w:t> </w:t>
      </w:r>
      <w:r>
        <w:rPr/>
        <w:t>Tabel</w:t>
      </w:r>
      <w:r>
        <w:rPr>
          <w:spacing w:val="-5"/>
        </w:rPr>
        <w:t> </w:t>
      </w:r>
      <w:r>
        <w:rPr/>
        <w:t>4.10</w:t>
      </w:r>
      <w:r>
        <w:rPr>
          <w:spacing w:val="-5"/>
        </w:rPr>
        <w:t> </w:t>
      </w:r>
      <w:r>
        <w:rPr/>
        <w:t>dibawah</w:t>
      </w:r>
      <w:r>
        <w:rPr>
          <w:spacing w:val="-5"/>
        </w:rPr>
        <w:t> </w:t>
      </w:r>
      <w:r>
        <w:rPr/>
        <w:t>ini</w:t>
      </w:r>
      <w:r>
        <w:rPr>
          <w:spacing w:val="-5"/>
        </w:rPr>
        <w:t> </w:t>
      </w:r>
      <w:r>
        <w:rPr/>
        <w:t>menyajikan</w:t>
      </w:r>
      <w:r>
        <w:rPr>
          <w:spacing w:val="-5"/>
        </w:rPr>
        <w:t> </w:t>
      </w:r>
      <w:r>
        <w:rPr/>
        <w:t>hasil</w:t>
      </w:r>
      <w:r>
        <w:rPr>
          <w:spacing w:val="-5"/>
        </w:rPr>
        <w:t> </w:t>
      </w:r>
      <w:r>
        <w:rPr/>
        <w:t>dari</w:t>
      </w:r>
      <w:r>
        <w:rPr>
          <w:spacing w:val="-5"/>
        </w:rPr>
        <w:t> </w:t>
      </w:r>
      <w:r>
        <w:rPr/>
        <w:t>uji </w:t>
      </w:r>
      <w:r>
        <w:rPr>
          <w:i/>
        </w:rPr>
        <w:t>f-square </w:t>
      </w:r>
      <w:r>
        <w:rPr/>
        <w:t>tersebut.</w:t>
      </w:r>
    </w:p>
    <w:p>
      <w:pPr>
        <w:spacing w:before="165"/>
        <w:ind w:left="568" w:right="0" w:firstLine="0"/>
        <w:jc w:val="left"/>
        <w:rPr>
          <w:b/>
          <w:i/>
          <w:sz w:val="22"/>
        </w:rPr>
      </w:pPr>
      <w:bookmarkStart w:name="_bookmark90" w:id="91"/>
      <w:bookmarkEnd w:id="91"/>
      <w:r>
        <w:rPr/>
      </w:r>
      <w:r>
        <w:rPr>
          <w:b/>
          <w:sz w:val="22"/>
        </w:rPr>
        <w:t>Tabel</w:t>
      </w:r>
      <w:r>
        <w:rPr>
          <w:b/>
          <w:spacing w:val="-2"/>
          <w:sz w:val="22"/>
        </w:rPr>
        <w:t> </w:t>
      </w:r>
      <w:r>
        <w:rPr>
          <w:b/>
          <w:sz w:val="22"/>
        </w:rPr>
        <w:t>4.</w:t>
      </w:r>
      <w:r>
        <w:rPr>
          <w:b/>
          <w:spacing w:val="-3"/>
          <w:sz w:val="22"/>
        </w:rPr>
        <w:t> </w:t>
      </w:r>
      <w:r>
        <w:rPr>
          <w:b/>
          <w:sz w:val="22"/>
        </w:rPr>
        <w:t>13</w:t>
      </w:r>
      <w:r>
        <w:rPr>
          <w:b/>
          <w:spacing w:val="-3"/>
          <w:sz w:val="22"/>
        </w:rPr>
        <w:t> </w:t>
      </w:r>
      <w:r>
        <w:rPr>
          <w:b/>
          <w:sz w:val="22"/>
        </w:rPr>
        <w:t>Nilai</w:t>
      </w:r>
      <w:r>
        <w:rPr>
          <w:b/>
          <w:spacing w:val="-1"/>
          <w:sz w:val="22"/>
        </w:rPr>
        <w:t> </w:t>
      </w:r>
      <w:r>
        <w:rPr>
          <w:b/>
          <w:i/>
          <w:sz w:val="22"/>
        </w:rPr>
        <w:t>F-</w:t>
      </w:r>
      <w:r>
        <w:rPr>
          <w:b/>
          <w:i/>
          <w:spacing w:val="-2"/>
          <w:sz w:val="22"/>
        </w:rPr>
        <w:t>Square</w:t>
      </w:r>
    </w:p>
    <w:p>
      <w:pPr>
        <w:pStyle w:val="BodyText"/>
        <w:spacing w:before="7"/>
        <w:rPr>
          <w:b/>
          <w:i/>
          <w:sz w:val="17"/>
        </w:rPr>
      </w:pPr>
    </w:p>
    <w:tbl>
      <w:tblPr>
        <w:tblW w:w="0" w:type="auto"/>
        <w:jc w:val="left"/>
        <w:tblInd w:w="5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870"/>
        <w:gridCol w:w="1053"/>
      </w:tblGrid>
      <w:tr>
        <w:trPr>
          <w:trHeight w:val="433" w:hRule="atLeast"/>
        </w:trPr>
        <w:tc>
          <w:tcPr>
            <w:tcW w:w="6870" w:type="dxa"/>
          </w:tcPr>
          <w:p>
            <w:pPr>
              <w:pStyle w:val="TableParagraph"/>
              <w:spacing w:line="240" w:lineRule="auto"/>
              <w:ind w:left="0"/>
              <w:jc w:val="left"/>
              <w:rPr>
                <w:sz w:val="22"/>
              </w:rPr>
            </w:pPr>
          </w:p>
        </w:tc>
        <w:tc>
          <w:tcPr>
            <w:tcW w:w="1053" w:type="dxa"/>
          </w:tcPr>
          <w:p>
            <w:pPr>
              <w:pStyle w:val="TableParagraph"/>
              <w:spacing w:line="240" w:lineRule="auto" w:before="101"/>
              <w:ind w:left="0" w:right="103"/>
              <w:jc w:val="right"/>
              <w:rPr>
                <w:b/>
                <w:sz w:val="20"/>
              </w:rPr>
            </w:pPr>
            <w:r>
              <w:rPr>
                <w:b/>
                <w:spacing w:val="-2"/>
                <w:sz w:val="20"/>
              </w:rPr>
              <w:t>f-square</w:t>
            </w:r>
          </w:p>
        </w:tc>
      </w:tr>
      <w:tr>
        <w:trPr>
          <w:trHeight w:val="229" w:hRule="atLeast"/>
        </w:trPr>
        <w:tc>
          <w:tcPr>
            <w:tcW w:w="6870" w:type="dxa"/>
          </w:tcPr>
          <w:p>
            <w:pPr>
              <w:pStyle w:val="TableParagraph"/>
              <w:spacing w:line="210" w:lineRule="exact"/>
              <w:ind w:left="119"/>
              <w:jc w:val="left"/>
              <w:rPr>
                <w:sz w:val="20"/>
              </w:rPr>
            </w:pPr>
            <w:r>
              <w:rPr>
                <w:i/>
                <w:sz w:val="20"/>
              </w:rPr>
              <w:t>Love</w:t>
            </w:r>
            <w:r>
              <w:rPr>
                <w:i/>
                <w:spacing w:val="-5"/>
                <w:sz w:val="20"/>
              </w:rPr>
              <w:t> </w:t>
            </w:r>
            <w:r>
              <w:rPr>
                <w:i/>
                <w:sz w:val="20"/>
              </w:rPr>
              <w:t>of</w:t>
            </w:r>
            <w:r>
              <w:rPr>
                <w:i/>
                <w:spacing w:val="-6"/>
                <w:sz w:val="20"/>
              </w:rPr>
              <w:t> </w:t>
            </w:r>
            <w:r>
              <w:rPr>
                <w:i/>
                <w:sz w:val="20"/>
              </w:rPr>
              <w:t>Money</w:t>
            </w:r>
            <w:r>
              <w:rPr>
                <w:i/>
                <w:spacing w:val="-3"/>
                <w:sz w:val="20"/>
              </w:rPr>
              <w:t> </w:t>
            </w:r>
            <w:r>
              <w:rPr>
                <w:sz w:val="20"/>
              </w:rPr>
              <w:t>(X1)</w:t>
            </w:r>
            <w:r>
              <w:rPr>
                <w:spacing w:val="-4"/>
                <w:sz w:val="20"/>
              </w:rPr>
              <w:t> </w:t>
            </w:r>
            <w:r>
              <w:rPr>
                <w:sz w:val="20"/>
              </w:rPr>
              <w:t>→</w:t>
            </w:r>
            <w:r>
              <w:rPr>
                <w:spacing w:val="-5"/>
                <w:sz w:val="20"/>
              </w:rPr>
              <w:t> </w:t>
            </w:r>
            <w:r>
              <w:rPr>
                <w:sz w:val="20"/>
              </w:rPr>
              <w:t>Kepatuhan</w:t>
            </w:r>
            <w:r>
              <w:rPr>
                <w:spacing w:val="-6"/>
                <w:sz w:val="20"/>
              </w:rPr>
              <w:t> </w:t>
            </w:r>
            <w:r>
              <w:rPr>
                <w:sz w:val="20"/>
              </w:rPr>
              <w:t>Wajib</w:t>
            </w:r>
            <w:r>
              <w:rPr>
                <w:spacing w:val="-3"/>
                <w:sz w:val="20"/>
              </w:rPr>
              <w:t> </w:t>
            </w:r>
            <w:r>
              <w:rPr>
                <w:sz w:val="20"/>
              </w:rPr>
              <w:t>Pajak</w:t>
            </w:r>
            <w:r>
              <w:rPr>
                <w:spacing w:val="-6"/>
                <w:sz w:val="20"/>
              </w:rPr>
              <w:t> </w:t>
            </w:r>
            <w:r>
              <w:rPr>
                <w:sz w:val="20"/>
              </w:rPr>
              <w:t>Kendaraaan</w:t>
            </w:r>
            <w:r>
              <w:rPr>
                <w:spacing w:val="-6"/>
                <w:sz w:val="20"/>
              </w:rPr>
              <w:t> </w:t>
            </w:r>
            <w:r>
              <w:rPr>
                <w:sz w:val="20"/>
              </w:rPr>
              <w:t>Bermotor</w:t>
            </w:r>
            <w:r>
              <w:rPr>
                <w:spacing w:val="-4"/>
                <w:sz w:val="20"/>
              </w:rPr>
              <w:t> </w:t>
            </w:r>
            <w:r>
              <w:rPr>
                <w:spacing w:val="-5"/>
                <w:sz w:val="20"/>
              </w:rPr>
              <w:t>(Y)</w:t>
            </w:r>
          </w:p>
        </w:tc>
        <w:tc>
          <w:tcPr>
            <w:tcW w:w="1053" w:type="dxa"/>
          </w:tcPr>
          <w:p>
            <w:pPr>
              <w:pStyle w:val="TableParagraph"/>
              <w:spacing w:line="210" w:lineRule="exact"/>
              <w:ind w:left="0" w:right="101"/>
              <w:jc w:val="right"/>
              <w:rPr>
                <w:sz w:val="20"/>
              </w:rPr>
            </w:pPr>
            <w:r>
              <w:rPr>
                <w:spacing w:val="-2"/>
                <w:sz w:val="20"/>
              </w:rPr>
              <w:t>0.055</w:t>
            </w:r>
          </w:p>
        </w:tc>
      </w:tr>
      <w:tr>
        <w:trPr>
          <w:trHeight w:val="229" w:hRule="atLeast"/>
        </w:trPr>
        <w:tc>
          <w:tcPr>
            <w:tcW w:w="6870" w:type="dxa"/>
          </w:tcPr>
          <w:p>
            <w:pPr>
              <w:pStyle w:val="TableParagraph"/>
              <w:spacing w:line="210" w:lineRule="exact"/>
              <w:ind w:left="119"/>
              <w:jc w:val="left"/>
              <w:rPr>
                <w:sz w:val="20"/>
              </w:rPr>
            </w:pPr>
            <w:r>
              <w:rPr>
                <w:sz w:val="20"/>
              </w:rPr>
              <w:t>Moral</w:t>
            </w:r>
            <w:r>
              <w:rPr>
                <w:spacing w:val="-5"/>
                <w:sz w:val="20"/>
              </w:rPr>
              <w:t> </w:t>
            </w:r>
            <w:r>
              <w:rPr>
                <w:sz w:val="20"/>
              </w:rPr>
              <w:t>Pajak</w:t>
            </w:r>
            <w:r>
              <w:rPr>
                <w:spacing w:val="-6"/>
                <w:sz w:val="20"/>
              </w:rPr>
              <w:t> </w:t>
            </w:r>
            <w:r>
              <w:rPr>
                <w:sz w:val="20"/>
              </w:rPr>
              <w:t>(X2)</w:t>
            </w:r>
            <w:r>
              <w:rPr>
                <w:spacing w:val="-5"/>
                <w:sz w:val="20"/>
              </w:rPr>
              <w:t> </w:t>
            </w:r>
            <w:r>
              <w:rPr>
                <w:sz w:val="20"/>
              </w:rPr>
              <w:t>→</w:t>
            </w:r>
            <w:r>
              <w:rPr>
                <w:spacing w:val="-5"/>
                <w:sz w:val="20"/>
              </w:rPr>
              <w:t> </w:t>
            </w:r>
            <w:r>
              <w:rPr>
                <w:sz w:val="20"/>
              </w:rPr>
              <w:t>Kepatuhan</w:t>
            </w:r>
            <w:r>
              <w:rPr>
                <w:spacing w:val="-5"/>
                <w:sz w:val="20"/>
              </w:rPr>
              <w:t> </w:t>
            </w:r>
            <w:r>
              <w:rPr>
                <w:sz w:val="20"/>
              </w:rPr>
              <w:t>Wajib</w:t>
            </w:r>
            <w:r>
              <w:rPr>
                <w:spacing w:val="-7"/>
                <w:sz w:val="20"/>
              </w:rPr>
              <w:t> </w:t>
            </w:r>
            <w:r>
              <w:rPr>
                <w:sz w:val="20"/>
              </w:rPr>
              <w:t>Pajak</w:t>
            </w:r>
            <w:r>
              <w:rPr>
                <w:spacing w:val="-5"/>
                <w:sz w:val="20"/>
              </w:rPr>
              <w:t> </w:t>
            </w:r>
            <w:r>
              <w:rPr>
                <w:sz w:val="20"/>
              </w:rPr>
              <w:t>Kendaraan</w:t>
            </w:r>
            <w:r>
              <w:rPr>
                <w:spacing w:val="-6"/>
                <w:sz w:val="20"/>
              </w:rPr>
              <w:t> </w:t>
            </w:r>
            <w:r>
              <w:rPr>
                <w:sz w:val="20"/>
              </w:rPr>
              <w:t>Bermotor</w:t>
            </w:r>
            <w:r>
              <w:rPr>
                <w:spacing w:val="-5"/>
                <w:sz w:val="20"/>
              </w:rPr>
              <w:t> (Y)</w:t>
            </w:r>
          </w:p>
        </w:tc>
        <w:tc>
          <w:tcPr>
            <w:tcW w:w="1053" w:type="dxa"/>
          </w:tcPr>
          <w:p>
            <w:pPr>
              <w:pStyle w:val="TableParagraph"/>
              <w:spacing w:line="210" w:lineRule="exact"/>
              <w:ind w:left="0" w:right="101"/>
              <w:jc w:val="right"/>
              <w:rPr>
                <w:sz w:val="20"/>
              </w:rPr>
            </w:pPr>
            <w:r>
              <w:rPr>
                <w:color w:val="008000"/>
                <w:spacing w:val="-2"/>
                <w:sz w:val="20"/>
              </w:rPr>
              <w:t>0.350</w:t>
            </w:r>
          </w:p>
        </w:tc>
      </w:tr>
      <w:tr>
        <w:trPr>
          <w:trHeight w:val="229" w:hRule="atLeast"/>
        </w:trPr>
        <w:tc>
          <w:tcPr>
            <w:tcW w:w="6870" w:type="dxa"/>
          </w:tcPr>
          <w:p>
            <w:pPr>
              <w:pStyle w:val="TableParagraph"/>
              <w:spacing w:line="210" w:lineRule="exact"/>
              <w:ind w:left="119"/>
              <w:jc w:val="left"/>
              <w:rPr>
                <w:sz w:val="20"/>
              </w:rPr>
            </w:pPr>
            <w:r>
              <w:rPr>
                <w:sz w:val="20"/>
              </w:rPr>
              <w:t>Akses</w:t>
            </w:r>
            <w:r>
              <w:rPr>
                <w:spacing w:val="-6"/>
                <w:sz w:val="20"/>
              </w:rPr>
              <w:t> </w:t>
            </w:r>
            <w:r>
              <w:rPr>
                <w:sz w:val="20"/>
              </w:rPr>
              <w:t>Pajak</w:t>
            </w:r>
            <w:r>
              <w:rPr>
                <w:spacing w:val="-6"/>
                <w:sz w:val="20"/>
              </w:rPr>
              <w:t> </w:t>
            </w:r>
            <w:r>
              <w:rPr>
                <w:sz w:val="20"/>
              </w:rPr>
              <w:t>(X3)</w:t>
            </w:r>
            <w:r>
              <w:rPr>
                <w:spacing w:val="-4"/>
                <w:sz w:val="20"/>
              </w:rPr>
              <w:t> </w:t>
            </w:r>
            <w:r>
              <w:rPr>
                <w:sz w:val="20"/>
              </w:rPr>
              <w:t>→</w:t>
            </w:r>
            <w:r>
              <w:rPr>
                <w:spacing w:val="-5"/>
                <w:sz w:val="20"/>
              </w:rPr>
              <w:t> </w:t>
            </w:r>
            <w:r>
              <w:rPr>
                <w:sz w:val="20"/>
              </w:rPr>
              <w:t>Kepatuhan</w:t>
            </w:r>
            <w:r>
              <w:rPr>
                <w:spacing w:val="-6"/>
                <w:sz w:val="20"/>
              </w:rPr>
              <w:t> </w:t>
            </w:r>
            <w:r>
              <w:rPr>
                <w:sz w:val="20"/>
              </w:rPr>
              <w:t>Wajib</w:t>
            </w:r>
            <w:r>
              <w:rPr>
                <w:spacing w:val="-6"/>
                <w:sz w:val="20"/>
              </w:rPr>
              <w:t> </w:t>
            </w:r>
            <w:r>
              <w:rPr>
                <w:sz w:val="20"/>
              </w:rPr>
              <w:t>Pajak</w:t>
            </w:r>
            <w:r>
              <w:rPr>
                <w:spacing w:val="-6"/>
                <w:sz w:val="20"/>
              </w:rPr>
              <w:t> </w:t>
            </w:r>
            <w:r>
              <w:rPr>
                <w:sz w:val="20"/>
              </w:rPr>
              <w:t>Kendaraan</w:t>
            </w:r>
            <w:r>
              <w:rPr>
                <w:spacing w:val="-5"/>
                <w:sz w:val="20"/>
              </w:rPr>
              <w:t> </w:t>
            </w:r>
            <w:r>
              <w:rPr>
                <w:sz w:val="20"/>
              </w:rPr>
              <w:t>Bermotor</w:t>
            </w:r>
            <w:r>
              <w:rPr>
                <w:spacing w:val="-5"/>
                <w:sz w:val="20"/>
              </w:rPr>
              <w:t> (Y)</w:t>
            </w:r>
          </w:p>
        </w:tc>
        <w:tc>
          <w:tcPr>
            <w:tcW w:w="1053" w:type="dxa"/>
          </w:tcPr>
          <w:p>
            <w:pPr>
              <w:pStyle w:val="TableParagraph"/>
              <w:spacing w:line="210" w:lineRule="exact"/>
              <w:ind w:left="0" w:right="101"/>
              <w:jc w:val="right"/>
              <w:rPr>
                <w:sz w:val="20"/>
              </w:rPr>
            </w:pPr>
            <w:r>
              <w:rPr>
                <w:color w:val="FF0000"/>
                <w:spacing w:val="-2"/>
                <w:sz w:val="20"/>
              </w:rPr>
              <w:t>0.003</w:t>
            </w:r>
          </w:p>
        </w:tc>
      </w:tr>
    </w:tbl>
    <w:p>
      <w:pPr>
        <w:spacing w:before="0"/>
        <w:ind w:left="568" w:right="0" w:firstLine="0"/>
        <w:jc w:val="left"/>
        <w:rPr>
          <w:i/>
          <w:sz w:val="20"/>
        </w:rPr>
      </w:pPr>
      <w:r>
        <w:rPr>
          <w:i/>
          <w:sz w:val="20"/>
        </w:rPr>
        <w:t>Sumber</w:t>
      </w:r>
      <w:r>
        <w:rPr>
          <w:i/>
          <w:spacing w:val="-6"/>
          <w:sz w:val="20"/>
        </w:rPr>
        <w:t> </w:t>
      </w:r>
      <w:r>
        <w:rPr>
          <w:i/>
          <w:sz w:val="20"/>
        </w:rPr>
        <w:t>:</w:t>
      </w:r>
      <w:r>
        <w:rPr>
          <w:i/>
          <w:spacing w:val="-4"/>
          <w:sz w:val="20"/>
        </w:rPr>
        <w:t> </w:t>
      </w:r>
      <w:r>
        <w:rPr>
          <w:i/>
          <w:sz w:val="20"/>
        </w:rPr>
        <w:t>Data</w:t>
      </w:r>
      <w:r>
        <w:rPr>
          <w:i/>
          <w:spacing w:val="-3"/>
          <w:sz w:val="20"/>
        </w:rPr>
        <w:t> </w:t>
      </w:r>
      <w:r>
        <w:rPr>
          <w:i/>
          <w:sz w:val="20"/>
        </w:rPr>
        <w:t>Diolah</w:t>
      </w:r>
      <w:r>
        <w:rPr>
          <w:i/>
          <w:spacing w:val="-4"/>
          <w:sz w:val="20"/>
        </w:rPr>
        <w:t> </w:t>
      </w:r>
      <w:r>
        <w:rPr>
          <w:i/>
          <w:sz w:val="20"/>
        </w:rPr>
        <w:t>SmartPLS,</w:t>
      </w:r>
      <w:r>
        <w:rPr>
          <w:i/>
          <w:spacing w:val="-4"/>
          <w:sz w:val="20"/>
        </w:rPr>
        <w:t> 2025</w:t>
      </w:r>
    </w:p>
    <w:p>
      <w:pPr>
        <w:pStyle w:val="BodyText"/>
        <w:rPr>
          <w:i/>
          <w:sz w:val="20"/>
        </w:rPr>
      </w:pPr>
    </w:p>
    <w:p>
      <w:pPr>
        <w:pStyle w:val="BodyText"/>
        <w:spacing w:before="5"/>
        <w:rPr>
          <w:i/>
          <w:sz w:val="20"/>
        </w:rPr>
      </w:pPr>
    </w:p>
    <w:p>
      <w:pPr>
        <w:pStyle w:val="BodyText"/>
        <w:spacing w:line="480" w:lineRule="auto"/>
        <w:ind w:left="568" w:right="743"/>
        <w:jc w:val="both"/>
      </w:pPr>
      <w:r>
        <w:rPr/>
        <w:t>Berdasarkan</w:t>
      </w:r>
      <w:r>
        <w:rPr>
          <w:spacing w:val="-5"/>
        </w:rPr>
        <w:t> </w:t>
      </w:r>
      <w:r>
        <w:rPr/>
        <w:t>tabel</w:t>
      </w:r>
      <w:r>
        <w:rPr>
          <w:spacing w:val="-5"/>
        </w:rPr>
        <w:t> </w:t>
      </w:r>
      <w:r>
        <w:rPr/>
        <w:t>4.13,</w:t>
      </w:r>
      <w:r>
        <w:rPr>
          <w:spacing w:val="-3"/>
        </w:rPr>
        <w:t> </w:t>
      </w:r>
      <w:r>
        <w:rPr/>
        <w:t>maka</w:t>
      </w:r>
      <w:r>
        <w:rPr>
          <w:spacing w:val="-6"/>
        </w:rPr>
        <w:t> </w:t>
      </w:r>
      <w:r>
        <w:rPr/>
        <w:t>dapat</w:t>
      </w:r>
      <w:r>
        <w:rPr>
          <w:spacing w:val="-5"/>
        </w:rPr>
        <w:t> </w:t>
      </w:r>
      <w:r>
        <w:rPr/>
        <w:t>diketahui</w:t>
      </w:r>
      <w:r>
        <w:rPr>
          <w:spacing w:val="-3"/>
        </w:rPr>
        <w:t> </w:t>
      </w:r>
      <w:r>
        <w:rPr/>
        <w:t>nilai</w:t>
      </w:r>
      <w:r>
        <w:rPr>
          <w:spacing w:val="-5"/>
        </w:rPr>
        <w:t> </w:t>
      </w:r>
      <w:r>
        <w:rPr>
          <w:i/>
        </w:rPr>
        <w:t>f-square</w:t>
      </w:r>
      <w:r>
        <w:rPr>
          <w:i/>
          <w:spacing w:val="-1"/>
        </w:rPr>
        <w:t> </w:t>
      </w:r>
      <w:r>
        <w:rPr/>
        <w:t>yang</w:t>
      </w:r>
      <w:r>
        <w:rPr>
          <w:spacing w:val="-7"/>
        </w:rPr>
        <w:t> </w:t>
      </w:r>
      <w:r>
        <w:rPr/>
        <w:t>menunjukkan pengaruh antar variabel adalah :</w:t>
      </w:r>
    </w:p>
    <w:p>
      <w:pPr>
        <w:pStyle w:val="ListParagraph"/>
        <w:numPr>
          <w:ilvl w:val="4"/>
          <w:numId w:val="47"/>
        </w:numPr>
        <w:tabs>
          <w:tab w:pos="1288" w:val="left" w:leader="none"/>
        </w:tabs>
        <w:spacing w:line="480" w:lineRule="auto" w:before="159" w:after="0"/>
        <w:ind w:left="1288" w:right="427" w:hanging="360"/>
        <w:jc w:val="both"/>
        <w:rPr>
          <w:sz w:val="24"/>
        </w:rPr>
      </w:pPr>
      <w:r>
        <w:rPr>
          <w:sz w:val="24"/>
        </w:rPr>
        <w:t>Nilai </w:t>
      </w:r>
      <w:r>
        <w:rPr>
          <w:i/>
          <w:sz w:val="24"/>
        </w:rPr>
        <w:t>f-square love of money </w:t>
      </w:r>
      <w:r>
        <w:rPr>
          <w:sz w:val="24"/>
        </w:rPr>
        <w:t>terhadap kepatuhan wajib pajak kendaraan bermotor yaitu 0,055 menunjukkan pengaruh kecil.</w:t>
      </w:r>
    </w:p>
    <w:p>
      <w:pPr>
        <w:pStyle w:val="ListParagraph"/>
        <w:numPr>
          <w:ilvl w:val="4"/>
          <w:numId w:val="47"/>
        </w:numPr>
        <w:tabs>
          <w:tab w:pos="1288" w:val="left" w:leader="none"/>
        </w:tabs>
        <w:spacing w:line="480" w:lineRule="auto" w:before="0" w:after="0"/>
        <w:ind w:left="1288" w:right="430" w:hanging="360"/>
        <w:jc w:val="both"/>
        <w:rPr>
          <w:sz w:val="24"/>
        </w:rPr>
      </w:pPr>
      <w:r>
        <w:rPr>
          <w:sz w:val="24"/>
        </w:rPr>
        <w:t>Nilai </w:t>
      </w:r>
      <w:r>
        <w:rPr>
          <w:i/>
          <w:sz w:val="24"/>
        </w:rPr>
        <w:t>f-square </w:t>
      </w:r>
      <w:r>
        <w:rPr>
          <w:sz w:val="24"/>
        </w:rPr>
        <w:t>moral pajak terhadap kepatuhan wajib pajak kendaraan bermotor yaitu 0,350 menunjukkan pengaruh besar.</w:t>
      </w:r>
    </w:p>
    <w:p>
      <w:pPr>
        <w:pStyle w:val="ListParagraph"/>
        <w:numPr>
          <w:ilvl w:val="4"/>
          <w:numId w:val="47"/>
        </w:numPr>
        <w:tabs>
          <w:tab w:pos="1288" w:val="left" w:leader="none"/>
        </w:tabs>
        <w:spacing w:line="480" w:lineRule="auto" w:before="1" w:after="0"/>
        <w:ind w:left="1288" w:right="426" w:hanging="360"/>
        <w:jc w:val="both"/>
        <w:rPr>
          <w:sz w:val="24"/>
        </w:rPr>
      </w:pPr>
      <w:r>
        <w:rPr>
          <w:sz w:val="24"/>
        </w:rPr>
        <w:t>Nilai </w:t>
      </w:r>
      <w:r>
        <w:rPr>
          <w:i/>
          <w:sz w:val="24"/>
        </w:rPr>
        <w:t>f-square </w:t>
      </w:r>
      <w:r>
        <w:rPr>
          <w:sz w:val="24"/>
        </w:rPr>
        <w:t>akses pajak terhadap kepatuhan wajib pajak kendaraan bermotor yaitu 0,003 menunjukkan pengaruh yang sangat lemah atau hampir tidak signifikan.</w:t>
      </w:r>
    </w:p>
    <w:p>
      <w:pPr>
        <w:pStyle w:val="Heading6"/>
        <w:numPr>
          <w:ilvl w:val="3"/>
          <w:numId w:val="47"/>
        </w:numPr>
        <w:tabs>
          <w:tab w:pos="1420" w:val="left" w:leader="none"/>
        </w:tabs>
        <w:spacing w:line="240" w:lineRule="auto" w:before="166" w:after="0"/>
        <w:ind w:left="1420" w:right="0" w:hanging="852"/>
        <w:jc w:val="both"/>
      </w:pPr>
      <w:bookmarkStart w:name="_bookmark91" w:id="92"/>
      <w:bookmarkEnd w:id="92"/>
      <w:r>
        <w:rPr>
          <w:b w:val="0"/>
          <w:i w:val="0"/>
        </w:rPr>
      </w:r>
      <w:r>
        <w:rPr/>
        <w:t>Path</w:t>
      </w:r>
      <w:r>
        <w:rPr>
          <w:spacing w:val="-2"/>
        </w:rPr>
        <w:t> Coefficient</w:t>
      </w:r>
    </w:p>
    <w:p>
      <w:pPr>
        <w:pStyle w:val="BodyText"/>
        <w:spacing w:before="35"/>
        <w:rPr>
          <w:b/>
          <w:i/>
        </w:rPr>
      </w:pPr>
    </w:p>
    <w:p>
      <w:pPr>
        <w:spacing w:line="480" w:lineRule="auto" w:before="1"/>
        <w:ind w:left="568" w:right="421" w:firstLine="720"/>
        <w:jc w:val="both"/>
        <w:rPr>
          <w:i/>
          <w:sz w:val="24"/>
        </w:rPr>
      </w:pPr>
      <w:r>
        <w:rPr>
          <w:i/>
          <w:sz w:val="24"/>
        </w:rPr>
        <w:t>Path Coefficient </w:t>
      </w:r>
      <w:r>
        <w:rPr>
          <w:sz w:val="24"/>
        </w:rPr>
        <w:t>digunakan untuk mengukur besarnya nilai pada masing- masing</w:t>
      </w:r>
      <w:r>
        <w:rPr>
          <w:spacing w:val="-15"/>
          <w:sz w:val="24"/>
        </w:rPr>
        <w:t> </w:t>
      </w:r>
      <w:r>
        <w:rPr>
          <w:sz w:val="24"/>
        </w:rPr>
        <w:t>koefisien</w:t>
      </w:r>
      <w:r>
        <w:rPr>
          <w:spacing w:val="-11"/>
          <w:sz w:val="24"/>
        </w:rPr>
        <w:t> </w:t>
      </w:r>
      <w:r>
        <w:rPr>
          <w:sz w:val="24"/>
        </w:rPr>
        <w:t>jalur.</w:t>
      </w:r>
      <w:r>
        <w:rPr>
          <w:spacing w:val="-11"/>
          <w:sz w:val="24"/>
        </w:rPr>
        <w:t> </w:t>
      </w:r>
      <w:r>
        <w:rPr>
          <w:sz w:val="24"/>
        </w:rPr>
        <w:t>Hasil</w:t>
      </w:r>
      <w:r>
        <w:rPr>
          <w:spacing w:val="-9"/>
          <w:sz w:val="24"/>
        </w:rPr>
        <w:t> </w:t>
      </w:r>
      <w:r>
        <w:rPr>
          <w:sz w:val="24"/>
        </w:rPr>
        <w:t>korelasi</w:t>
      </w:r>
      <w:r>
        <w:rPr>
          <w:spacing w:val="-10"/>
          <w:sz w:val="24"/>
        </w:rPr>
        <w:t> </w:t>
      </w:r>
      <w:r>
        <w:rPr>
          <w:sz w:val="24"/>
        </w:rPr>
        <w:t>antar</w:t>
      </w:r>
      <w:r>
        <w:rPr>
          <w:spacing w:val="-11"/>
          <w:sz w:val="24"/>
        </w:rPr>
        <w:t> </w:t>
      </w:r>
      <w:r>
        <w:rPr>
          <w:sz w:val="24"/>
        </w:rPr>
        <w:t>konstruk</w:t>
      </w:r>
      <w:r>
        <w:rPr>
          <w:spacing w:val="-10"/>
          <w:sz w:val="24"/>
        </w:rPr>
        <w:t> </w:t>
      </w:r>
      <w:r>
        <w:rPr>
          <w:sz w:val="24"/>
        </w:rPr>
        <w:t>diukur</w:t>
      </w:r>
      <w:r>
        <w:rPr>
          <w:spacing w:val="-10"/>
          <w:sz w:val="24"/>
        </w:rPr>
        <w:t> </w:t>
      </w:r>
      <w:r>
        <w:rPr>
          <w:sz w:val="24"/>
        </w:rPr>
        <w:t>melalui</w:t>
      </w:r>
      <w:r>
        <w:rPr>
          <w:spacing w:val="-6"/>
          <w:sz w:val="24"/>
        </w:rPr>
        <w:t> </w:t>
      </w:r>
      <w:r>
        <w:rPr>
          <w:i/>
          <w:sz w:val="24"/>
        </w:rPr>
        <w:t>path</w:t>
      </w:r>
      <w:r>
        <w:rPr>
          <w:i/>
          <w:spacing w:val="-10"/>
          <w:sz w:val="24"/>
        </w:rPr>
        <w:t> </w:t>
      </w:r>
      <w:r>
        <w:rPr>
          <w:i/>
          <w:spacing w:val="-2"/>
          <w:sz w:val="24"/>
        </w:rPr>
        <w:t>coefficient</w:t>
      </w:r>
    </w:p>
    <w:p>
      <w:pPr>
        <w:spacing w:after="0" w:line="480" w:lineRule="auto"/>
        <w:jc w:val="both"/>
        <w:rPr>
          <w:i/>
          <w:sz w:val="24"/>
        </w:rPr>
        <w:sectPr>
          <w:headerReference w:type="default" r:id="rId127"/>
          <w:footerReference w:type="default" r:id="rId128"/>
          <w:pgSz w:w="11910" w:h="16840"/>
          <w:pgMar w:header="761" w:footer="0" w:top="1920" w:bottom="280" w:left="1700" w:right="1275"/>
        </w:sectPr>
      </w:pPr>
    </w:p>
    <w:p>
      <w:pPr>
        <w:pStyle w:val="BodyText"/>
        <w:spacing w:before="45"/>
        <w:rPr>
          <w:i/>
        </w:rPr>
      </w:pPr>
    </w:p>
    <w:p>
      <w:pPr>
        <w:pStyle w:val="BodyText"/>
        <w:spacing w:line="480" w:lineRule="auto" w:before="1"/>
        <w:ind w:left="568" w:right="426"/>
        <w:jc w:val="both"/>
      </w:pPr>
      <w:r>
        <w:rPr/>
        <w:t>yang menmggambarkan tingkat signifikansi, kekuatan hubungan, serta digunakan untuk</w:t>
      </w:r>
      <w:r>
        <w:rPr>
          <w:spacing w:val="-3"/>
        </w:rPr>
        <w:t> </w:t>
      </w:r>
      <w:r>
        <w:rPr/>
        <w:t>menguji</w:t>
      </w:r>
      <w:r>
        <w:rPr>
          <w:spacing w:val="-3"/>
        </w:rPr>
        <w:t> </w:t>
      </w:r>
      <w:r>
        <w:rPr/>
        <w:t>hipotesis.</w:t>
      </w:r>
      <w:r>
        <w:rPr>
          <w:spacing w:val="-2"/>
        </w:rPr>
        <w:t> </w:t>
      </w:r>
      <w:r>
        <w:rPr/>
        <w:t>Nilai</w:t>
      </w:r>
      <w:r>
        <w:rPr>
          <w:spacing w:val="-2"/>
        </w:rPr>
        <w:t> </w:t>
      </w:r>
      <w:r>
        <w:rPr>
          <w:i/>
        </w:rPr>
        <w:t>path</w:t>
      </w:r>
      <w:r>
        <w:rPr>
          <w:i/>
          <w:spacing w:val="-3"/>
        </w:rPr>
        <w:t> </w:t>
      </w:r>
      <w:r>
        <w:rPr>
          <w:i/>
        </w:rPr>
        <w:t>coefficient</w:t>
      </w:r>
      <w:r>
        <w:rPr>
          <w:i/>
          <w:spacing w:val="-1"/>
        </w:rPr>
        <w:t> </w:t>
      </w:r>
      <w:r>
        <w:rPr/>
        <w:t>berada</w:t>
      </w:r>
      <w:r>
        <w:rPr>
          <w:spacing w:val="-4"/>
        </w:rPr>
        <w:t> </w:t>
      </w:r>
      <w:r>
        <w:rPr/>
        <w:t>dalam</w:t>
      </w:r>
      <w:r>
        <w:rPr>
          <w:spacing w:val="-3"/>
        </w:rPr>
        <w:t> </w:t>
      </w:r>
      <w:r>
        <w:rPr/>
        <w:t>rentang</w:t>
      </w:r>
      <w:r>
        <w:rPr>
          <w:spacing w:val="-3"/>
        </w:rPr>
        <w:t> </w:t>
      </w:r>
      <w:r>
        <w:rPr/>
        <w:t>-1</w:t>
      </w:r>
      <w:r>
        <w:rPr>
          <w:spacing w:val="-3"/>
        </w:rPr>
        <w:t> </w:t>
      </w:r>
      <w:r>
        <w:rPr/>
        <w:t>hingga</w:t>
      </w:r>
      <w:r>
        <w:rPr>
          <w:spacing w:val="-2"/>
        </w:rPr>
        <w:t> </w:t>
      </w:r>
      <w:r>
        <w:rPr/>
        <w:t>+1, ketika mendekati -1 semakin menunjukkan bahwa hubungan tersebut </w:t>
      </w:r>
      <w:r>
        <w:rPr/>
        <w:t>bersifat </w:t>
      </w:r>
      <w:r>
        <w:rPr>
          <w:spacing w:val="-2"/>
        </w:rPr>
        <w:t>negatif.</w:t>
      </w:r>
    </w:p>
    <w:p>
      <w:pPr>
        <w:pStyle w:val="BodyText"/>
        <w:spacing w:before="5"/>
        <w:rPr>
          <w:sz w:val="19"/>
        </w:rPr>
      </w:pPr>
      <w:r>
        <w:rPr>
          <w:sz w:val="19"/>
        </w:rPr>
        <w:drawing>
          <wp:anchor distT="0" distB="0" distL="0" distR="0" allowOverlap="1" layoutInCell="1" locked="0" behindDoc="1" simplePos="0" relativeHeight="487589888">
            <wp:simplePos x="0" y="0"/>
            <wp:positionH relativeFrom="page">
              <wp:posOffset>1865376</wp:posOffset>
            </wp:positionH>
            <wp:positionV relativeFrom="paragraph">
              <wp:posOffset>157359</wp:posOffset>
            </wp:positionV>
            <wp:extent cx="4178711" cy="3409950"/>
            <wp:effectExtent l="0" t="0" r="0" b="0"/>
            <wp:wrapTopAndBottom/>
            <wp:docPr id="89" name="Image 89"/>
            <wp:cNvGraphicFramePr>
              <a:graphicFrameLocks/>
            </wp:cNvGraphicFramePr>
            <a:graphic>
              <a:graphicData uri="http://schemas.openxmlformats.org/drawingml/2006/picture">
                <pic:pic>
                  <pic:nvPicPr>
                    <pic:cNvPr id="89" name="Image 89"/>
                    <pic:cNvPicPr/>
                  </pic:nvPicPr>
                  <pic:blipFill>
                    <a:blip r:embed="rId131" cstate="print"/>
                    <a:stretch>
                      <a:fillRect/>
                    </a:stretch>
                  </pic:blipFill>
                  <pic:spPr>
                    <a:xfrm>
                      <a:off x="0" y="0"/>
                      <a:ext cx="4178711" cy="3409950"/>
                    </a:xfrm>
                    <a:prstGeom prst="rect">
                      <a:avLst/>
                    </a:prstGeom>
                  </pic:spPr>
                </pic:pic>
              </a:graphicData>
            </a:graphic>
          </wp:anchor>
        </w:drawing>
      </w:r>
    </w:p>
    <w:p>
      <w:pPr>
        <w:spacing w:before="273"/>
        <w:ind w:left="246" w:right="107" w:firstLine="0"/>
        <w:jc w:val="center"/>
        <w:rPr>
          <w:rFonts w:ascii="Calibri"/>
          <w:b/>
          <w:sz w:val="22"/>
        </w:rPr>
      </w:pPr>
      <w:bookmarkStart w:name="_bookmark92" w:id="93"/>
      <w:bookmarkEnd w:id="93"/>
      <w:r>
        <w:rPr/>
      </w:r>
      <w:r>
        <w:rPr>
          <w:rFonts w:ascii="Calibri"/>
          <w:b/>
          <w:sz w:val="22"/>
        </w:rPr>
        <w:t>Gambar</w:t>
      </w:r>
      <w:r>
        <w:rPr>
          <w:rFonts w:ascii="Calibri"/>
          <w:b/>
          <w:spacing w:val="-5"/>
          <w:sz w:val="22"/>
        </w:rPr>
        <w:t> </w:t>
      </w:r>
      <w:r>
        <w:rPr>
          <w:rFonts w:ascii="Calibri"/>
          <w:b/>
          <w:sz w:val="22"/>
        </w:rPr>
        <w:t>4.</w:t>
      </w:r>
      <w:r>
        <w:rPr>
          <w:rFonts w:ascii="Calibri"/>
          <w:b/>
          <w:spacing w:val="-4"/>
          <w:sz w:val="22"/>
        </w:rPr>
        <w:t> </w:t>
      </w:r>
      <w:r>
        <w:rPr>
          <w:rFonts w:ascii="Calibri"/>
          <w:b/>
          <w:sz w:val="22"/>
        </w:rPr>
        <w:t>1</w:t>
      </w:r>
      <w:r>
        <w:rPr>
          <w:rFonts w:ascii="Calibri"/>
          <w:b/>
          <w:spacing w:val="-3"/>
          <w:sz w:val="22"/>
        </w:rPr>
        <w:t> </w:t>
      </w:r>
      <w:r>
        <w:rPr>
          <w:rFonts w:ascii="Calibri"/>
          <w:b/>
          <w:sz w:val="22"/>
        </w:rPr>
        <w:t>Model</w:t>
      </w:r>
      <w:r>
        <w:rPr>
          <w:rFonts w:ascii="Calibri"/>
          <w:b/>
          <w:spacing w:val="-4"/>
          <w:sz w:val="22"/>
        </w:rPr>
        <w:t> </w:t>
      </w:r>
      <w:r>
        <w:rPr>
          <w:rFonts w:ascii="Calibri"/>
          <w:b/>
          <w:sz w:val="22"/>
        </w:rPr>
        <w:t>Analisa</w:t>
      </w:r>
      <w:r>
        <w:rPr>
          <w:rFonts w:ascii="Calibri"/>
          <w:b/>
          <w:spacing w:val="-4"/>
          <w:sz w:val="22"/>
        </w:rPr>
        <w:t> Jalur</w:t>
      </w:r>
    </w:p>
    <w:p>
      <w:pPr>
        <w:spacing w:before="2"/>
        <w:ind w:left="246" w:right="108" w:firstLine="0"/>
        <w:jc w:val="center"/>
        <w:rPr>
          <w:rFonts w:ascii="Calibri"/>
          <w:i/>
          <w:sz w:val="20"/>
        </w:rPr>
      </w:pPr>
      <w:r>
        <w:rPr>
          <w:rFonts w:ascii="Calibri"/>
          <w:i/>
          <w:sz w:val="20"/>
        </w:rPr>
        <w:t>Sumber</w:t>
      </w:r>
      <w:r>
        <w:rPr>
          <w:rFonts w:ascii="Calibri"/>
          <w:i/>
          <w:spacing w:val="-8"/>
          <w:sz w:val="20"/>
        </w:rPr>
        <w:t> </w:t>
      </w:r>
      <w:r>
        <w:rPr>
          <w:rFonts w:ascii="Calibri"/>
          <w:i/>
          <w:sz w:val="20"/>
        </w:rPr>
        <w:t>:</w:t>
      </w:r>
      <w:r>
        <w:rPr>
          <w:rFonts w:ascii="Calibri"/>
          <w:i/>
          <w:spacing w:val="-6"/>
          <w:sz w:val="20"/>
        </w:rPr>
        <w:t> </w:t>
      </w:r>
      <w:r>
        <w:rPr>
          <w:rFonts w:ascii="Calibri"/>
          <w:i/>
          <w:sz w:val="20"/>
        </w:rPr>
        <w:t>Data</w:t>
      </w:r>
      <w:r>
        <w:rPr>
          <w:rFonts w:ascii="Calibri"/>
          <w:i/>
          <w:spacing w:val="-5"/>
          <w:sz w:val="20"/>
        </w:rPr>
        <w:t> </w:t>
      </w:r>
      <w:r>
        <w:rPr>
          <w:rFonts w:ascii="Calibri"/>
          <w:i/>
          <w:sz w:val="20"/>
        </w:rPr>
        <w:t>Diolah,</w:t>
      </w:r>
      <w:r>
        <w:rPr>
          <w:rFonts w:ascii="Calibri"/>
          <w:i/>
          <w:spacing w:val="-6"/>
          <w:sz w:val="20"/>
        </w:rPr>
        <w:t> </w:t>
      </w:r>
      <w:r>
        <w:rPr>
          <w:rFonts w:ascii="Calibri"/>
          <w:i/>
          <w:spacing w:val="-4"/>
          <w:sz w:val="20"/>
        </w:rPr>
        <w:t>2025</w:t>
      </w:r>
    </w:p>
    <w:p>
      <w:pPr>
        <w:pStyle w:val="Heading5"/>
        <w:numPr>
          <w:ilvl w:val="2"/>
          <w:numId w:val="46"/>
        </w:numPr>
        <w:tabs>
          <w:tab w:pos="1134" w:val="left" w:leader="none"/>
        </w:tabs>
        <w:spacing w:line="240" w:lineRule="auto" w:before="237" w:after="0"/>
        <w:ind w:left="1134" w:right="0" w:hanging="566"/>
        <w:jc w:val="left"/>
      </w:pPr>
      <w:bookmarkStart w:name="_bookmark93" w:id="94"/>
      <w:bookmarkEnd w:id="94"/>
      <w:r>
        <w:rPr>
          <w:b w:val="0"/>
        </w:rPr>
      </w:r>
      <w:r>
        <w:rPr/>
        <w:t>Pengujian</w:t>
      </w:r>
      <w:r>
        <w:rPr>
          <w:spacing w:val="-4"/>
        </w:rPr>
        <w:t> </w:t>
      </w:r>
      <w:r>
        <w:rPr>
          <w:spacing w:val="-2"/>
        </w:rPr>
        <w:t>Hipotesis</w:t>
      </w:r>
    </w:p>
    <w:p>
      <w:pPr>
        <w:spacing w:before="203"/>
        <w:ind w:left="568" w:right="0" w:firstLine="0"/>
        <w:jc w:val="left"/>
        <w:rPr>
          <w:b/>
          <w:sz w:val="22"/>
        </w:rPr>
      </w:pPr>
      <w:bookmarkStart w:name="_bookmark94" w:id="95"/>
      <w:bookmarkEnd w:id="95"/>
      <w:r>
        <w:rPr/>
      </w:r>
      <w:r>
        <w:rPr>
          <w:b/>
          <w:sz w:val="22"/>
        </w:rPr>
        <w:t>Tabel</w:t>
      </w:r>
      <w:r>
        <w:rPr>
          <w:b/>
          <w:spacing w:val="-2"/>
          <w:sz w:val="22"/>
        </w:rPr>
        <w:t> </w:t>
      </w:r>
      <w:r>
        <w:rPr>
          <w:b/>
          <w:sz w:val="22"/>
        </w:rPr>
        <w:t>4.</w:t>
      </w:r>
      <w:r>
        <w:rPr>
          <w:b/>
          <w:spacing w:val="-2"/>
          <w:sz w:val="22"/>
        </w:rPr>
        <w:t> </w:t>
      </w:r>
      <w:r>
        <w:rPr>
          <w:b/>
          <w:sz w:val="22"/>
        </w:rPr>
        <w:t>14</w:t>
      </w:r>
      <w:r>
        <w:rPr>
          <w:b/>
          <w:spacing w:val="-3"/>
          <w:sz w:val="22"/>
        </w:rPr>
        <w:t> </w:t>
      </w:r>
      <w:r>
        <w:rPr>
          <w:b/>
          <w:sz w:val="22"/>
        </w:rPr>
        <w:t>Hasil</w:t>
      </w:r>
      <w:r>
        <w:rPr>
          <w:b/>
          <w:spacing w:val="-1"/>
          <w:sz w:val="22"/>
        </w:rPr>
        <w:t> </w:t>
      </w:r>
      <w:r>
        <w:rPr>
          <w:b/>
          <w:sz w:val="22"/>
        </w:rPr>
        <w:t>Uji</w:t>
      </w:r>
      <w:r>
        <w:rPr>
          <w:b/>
          <w:spacing w:val="-4"/>
          <w:sz w:val="22"/>
        </w:rPr>
        <w:t> </w:t>
      </w:r>
      <w:r>
        <w:rPr>
          <w:b/>
          <w:spacing w:val="-2"/>
          <w:sz w:val="22"/>
        </w:rPr>
        <w:t>Hipotesis</w:t>
      </w:r>
    </w:p>
    <w:p>
      <w:pPr>
        <w:pStyle w:val="BodyText"/>
        <w:spacing w:before="7"/>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0"/>
        <w:gridCol w:w="3171"/>
        <w:gridCol w:w="1508"/>
        <w:gridCol w:w="1431"/>
        <w:gridCol w:w="1350"/>
      </w:tblGrid>
      <w:tr>
        <w:trPr>
          <w:trHeight w:val="635" w:hRule="atLeast"/>
        </w:trPr>
        <w:tc>
          <w:tcPr>
            <w:tcW w:w="470" w:type="dxa"/>
          </w:tcPr>
          <w:p>
            <w:pPr>
              <w:pStyle w:val="TableParagraph"/>
              <w:spacing w:line="240" w:lineRule="auto"/>
              <w:ind w:left="0"/>
              <w:jc w:val="left"/>
              <w:rPr>
                <w:sz w:val="20"/>
              </w:rPr>
            </w:pPr>
          </w:p>
        </w:tc>
        <w:tc>
          <w:tcPr>
            <w:tcW w:w="3171" w:type="dxa"/>
          </w:tcPr>
          <w:p>
            <w:pPr>
              <w:pStyle w:val="TableParagraph"/>
              <w:spacing w:line="240" w:lineRule="auto"/>
              <w:ind w:left="0"/>
              <w:jc w:val="left"/>
              <w:rPr>
                <w:sz w:val="20"/>
              </w:rPr>
            </w:pPr>
          </w:p>
        </w:tc>
        <w:tc>
          <w:tcPr>
            <w:tcW w:w="1508" w:type="dxa"/>
          </w:tcPr>
          <w:p>
            <w:pPr>
              <w:pStyle w:val="TableParagraph"/>
              <w:spacing w:line="240" w:lineRule="auto" w:before="202"/>
              <w:ind w:left="9" w:right="4"/>
              <w:rPr>
                <w:b/>
                <w:i/>
                <w:sz w:val="20"/>
              </w:rPr>
            </w:pPr>
            <w:r>
              <w:rPr>
                <w:b/>
                <w:i/>
                <w:spacing w:val="-2"/>
                <w:sz w:val="20"/>
              </w:rPr>
              <w:t>P-Values</w:t>
            </w:r>
          </w:p>
        </w:tc>
        <w:tc>
          <w:tcPr>
            <w:tcW w:w="1431" w:type="dxa"/>
          </w:tcPr>
          <w:p>
            <w:pPr>
              <w:pStyle w:val="TableParagraph"/>
              <w:spacing w:line="240" w:lineRule="auto" w:before="86"/>
              <w:ind w:left="244" w:right="231" w:firstLine="120"/>
              <w:jc w:val="left"/>
              <w:rPr>
                <w:b/>
                <w:i/>
                <w:sz w:val="20"/>
              </w:rPr>
            </w:pPr>
            <w:r>
              <w:rPr>
                <w:b/>
                <w:i/>
                <w:spacing w:val="-2"/>
                <w:sz w:val="20"/>
              </w:rPr>
              <w:t>Original </w:t>
            </w:r>
            <w:r>
              <w:rPr>
                <w:b/>
                <w:i/>
                <w:sz w:val="20"/>
              </w:rPr>
              <w:t>Sample</w:t>
            </w:r>
            <w:r>
              <w:rPr>
                <w:b/>
                <w:i/>
                <w:spacing w:val="-13"/>
                <w:sz w:val="20"/>
              </w:rPr>
              <w:t> </w:t>
            </w:r>
            <w:r>
              <w:rPr>
                <w:b/>
                <w:i/>
                <w:sz w:val="20"/>
              </w:rPr>
              <w:t>(O)</w:t>
            </w:r>
          </w:p>
        </w:tc>
        <w:tc>
          <w:tcPr>
            <w:tcW w:w="1350" w:type="dxa"/>
          </w:tcPr>
          <w:p>
            <w:pPr>
              <w:pStyle w:val="TableParagraph"/>
              <w:spacing w:line="240" w:lineRule="auto" w:before="202"/>
              <w:ind w:left="6"/>
              <w:rPr>
                <w:b/>
                <w:sz w:val="20"/>
              </w:rPr>
            </w:pPr>
            <w:r>
              <w:rPr>
                <w:b/>
                <w:spacing w:val="-2"/>
                <w:sz w:val="20"/>
              </w:rPr>
              <w:t>Keterangan</w:t>
            </w:r>
          </w:p>
        </w:tc>
      </w:tr>
      <w:tr>
        <w:trPr>
          <w:trHeight w:val="539" w:hRule="atLeast"/>
        </w:trPr>
        <w:tc>
          <w:tcPr>
            <w:tcW w:w="470" w:type="dxa"/>
          </w:tcPr>
          <w:p>
            <w:pPr>
              <w:pStyle w:val="TableParagraph"/>
              <w:spacing w:line="240" w:lineRule="auto" w:before="148"/>
              <w:ind w:left="7"/>
              <w:rPr>
                <w:sz w:val="13"/>
              </w:rPr>
            </w:pPr>
            <w:r>
              <w:rPr>
                <w:spacing w:val="-5"/>
                <w:position w:val="2"/>
                <w:sz w:val="20"/>
              </w:rPr>
              <w:t>H</w:t>
            </w:r>
            <w:r>
              <w:rPr>
                <w:spacing w:val="-5"/>
                <w:sz w:val="13"/>
              </w:rPr>
              <w:t>1</w:t>
            </w:r>
          </w:p>
        </w:tc>
        <w:tc>
          <w:tcPr>
            <w:tcW w:w="3171" w:type="dxa"/>
          </w:tcPr>
          <w:p>
            <w:pPr>
              <w:pStyle w:val="TableParagraph"/>
              <w:spacing w:line="240" w:lineRule="auto" w:before="34"/>
              <w:ind w:left="494" w:hanging="360"/>
              <w:jc w:val="left"/>
              <w:rPr>
                <w:sz w:val="20"/>
              </w:rPr>
            </w:pPr>
            <w:r>
              <w:rPr>
                <w:i/>
                <w:sz w:val="20"/>
              </w:rPr>
              <w:t>Love</w:t>
            </w:r>
            <w:r>
              <w:rPr>
                <w:i/>
                <w:spacing w:val="-8"/>
                <w:sz w:val="20"/>
              </w:rPr>
              <w:t> </w:t>
            </w:r>
            <w:r>
              <w:rPr>
                <w:i/>
                <w:sz w:val="20"/>
              </w:rPr>
              <w:t>of</w:t>
            </w:r>
            <w:r>
              <w:rPr>
                <w:i/>
                <w:spacing w:val="-9"/>
                <w:sz w:val="20"/>
              </w:rPr>
              <w:t> </w:t>
            </w:r>
            <w:r>
              <w:rPr>
                <w:i/>
                <w:sz w:val="20"/>
              </w:rPr>
              <w:t>Money</w:t>
            </w:r>
            <w:r>
              <w:rPr>
                <w:i/>
                <w:spacing w:val="-5"/>
                <w:sz w:val="20"/>
              </w:rPr>
              <w:t> </w:t>
            </w:r>
            <w:r>
              <w:rPr>
                <w:sz w:val="20"/>
              </w:rPr>
              <w:t>→</w:t>
            </w:r>
            <w:r>
              <w:rPr>
                <w:spacing w:val="-8"/>
                <w:sz w:val="20"/>
              </w:rPr>
              <w:t> </w:t>
            </w:r>
            <w:r>
              <w:rPr>
                <w:sz w:val="20"/>
              </w:rPr>
              <w:t>Kepatuhan</w:t>
            </w:r>
            <w:r>
              <w:rPr>
                <w:spacing w:val="-7"/>
                <w:sz w:val="20"/>
              </w:rPr>
              <w:t> </w:t>
            </w:r>
            <w:r>
              <w:rPr>
                <w:sz w:val="20"/>
              </w:rPr>
              <w:t>Wajib Pajak Kendaraan Bermotor</w:t>
            </w:r>
          </w:p>
        </w:tc>
        <w:tc>
          <w:tcPr>
            <w:tcW w:w="1508" w:type="dxa"/>
          </w:tcPr>
          <w:p>
            <w:pPr>
              <w:pStyle w:val="TableParagraph"/>
              <w:spacing w:line="240" w:lineRule="auto" w:before="149"/>
              <w:ind w:left="9"/>
              <w:rPr>
                <w:sz w:val="20"/>
              </w:rPr>
            </w:pPr>
            <w:r>
              <w:rPr>
                <w:spacing w:val="-2"/>
                <w:sz w:val="20"/>
              </w:rPr>
              <w:t>0,004</w:t>
            </w:r>
          </w:p>
        </w:tc>
        <w:tc>
          <w:tcPr>
            <w:tcW w:w="1431" w:type="dxa"/>
          </w:tcPr>
          <w:p>
            <w:pPr>
              <w:pStyle w:val="TableParagraph"/>
              <w:spacing w:line="240" w:lineRule="auto" w:before="149"/>
              <w:ind w:left="6" w:right="2"/>
              <w:rPr>
                <w:sz w:val="20"/>
              </w:rPr>
            </w:pPr>
            <w:r>
              <w:rPr>
                <w:spacing w:val="-2"/>
                <w:sz w:val="20"/>
              </w:rPr>
              <w:t>0,210</w:t>
            </w:r>
          </w:p>
        </w:tc>
        <w:tc>
          <w:tcPr>
            <w:tcW w:w="1350" w:type="dxa"/>
          </w:tcPr>
          <w:p>
            <w:pPr>
              <w:pStyle w:val="TableParagraph"/>
              <w:spacing w:line="240" w:lineRule="auto" w:before="149"/>
              <w:ind w:left="6" w:right="5"/>
              <w:rPr>
                <w:sz w:val="20"/>
              </w:rPr>
            </w:pPr>
            <w:r>
              <w:rPr>
                <w:spacing w:val="-2"/>
                <w:sz w:val="20"/>
              </w:rPr>
              <w:t>Ditolak</w:t>
            </w:r>
          </w:p>
        </w:tc>
      </w:tr>
      <w:tr>
        <w:trPr>
          <w:trHeight w:val="542" w:hRule="atLeast"/>
        </w:trPr>
        <w:tc>
          <w:tcPr>
            <w:tcW w:w="470" w:type="dxa"/>
          </w:tcPr>
          <w:p>
            <w:pPr>
              <w:pStyle w:val="TableParagraph"/>
              <w:spacing w:line="240" w:lineRule="auto" w:before="148"/>
              <w:ind w:left="7"/>
              <w:rPr>
                <w:sz w:val="13"/>
              </w:rPr>
            </w:pPr>
            <w:r>
              <w:rPr>
                <w:spacing w:val="-5"/>
                <w:position w:val="2"/>
                <w:sz w:val="20"/>
              </w:rPr>
              <w:t>H</w:t>
            </w:r>
            <w:r>
              <w:rPr>
                <w:spacing w:val="-5"/>
                <w:sz w:val="13"/>
              </w:rPr>
              <w:t>2</w:t>
            </w:r>
          </w:p>
        </w:tc>
        <w:tc>
          <w:tcPr>
            <w:tcW w:w="3171" w:type="dxa"/>
          </w:tcPr>
          <w:p>
            <w:pPr>
              <w:pStyle w:val="TableParagraph"/>
              <w:spacing w:line="240" w:lineRule="auto" w:before="34"/>
              <w:ind w:left="494" w:hanging="257"/>
              <w:jc w:val="left"/>
              <w:rPr>
                <w:sz w:val="20"/>
              </w:rPr>
            </w:pPr>
            <w:r>
              <w:rPr>
                <w:sz w:val="20"/>
              </w:rPr>
              <w:t>Moral</w:t>
            </w:r>
            <w:r>
              <w:rPr>
                <w:spacing w:val="-10"/>
                <w:sz w:val="20"/>
              </w:rPr>
              <w:t> </w:t>
            </w:r>
            <w:r>
              <w:rPr>
                <w:sz w:val="20"/>
              </w:rPr>
              <w:t>Pajak</w:t>
            </w:r>
            <w:r>
              <w:rPr>
                <w:spacing w:val="-10"/>
                <w:sz w:val="20"/>
              </w:rPr>
              <w:t> </w:t>
            </w:r>
            <w:r>
              <w:rPr>
                <w:sz w:val="20"/>
              </w:rPr>
              <w:t>→</w:t>
            </w:r>
            <w:r>
              <w:rPr>
                <w:spacing w:val="-10"/>
                <w:sz w:val="20"/>
              </w:rPr>
              <w:t> </w:t>
            </w:r>
            <w:r>
              <w:rPr>
                <w:sz w:val="20"/>
              </w:rPr>
              <w:t>Kepatuhan</w:t>
            </w:r>
            <w:r>
              <w:rPr>
                <w:spacing w:val="-10"/>
                <w:sz w:val="20"/>
              </w:rPr>
              <w:t> </w:t>
            </w:r>
            <w:r>
              <w:rPr>
                <w:sz w:val="20"/>
              </w:rPr>
              <w:t>Wajib Pajak Kendaraan Bermotor</w:t>
            </w:r>
          </w:p>
        </w:tc>
        <w:tc>
          <w:tcPr>
            <w:tcW w:w="1508" w:type="dxa"/>
          </w:tcPr>
          <w:p>
            <w:pPr>
              <w:pStyle w:val="TableParagraph"/>
              <w:spacing w:line="240" w:lineRule="auto" w:before="149"/>
              <w:ind w:left="9"/>
              <w:rPr>
                <w:sz w:val="20"/>
              </w:rPr>
            </w:pPr>
            <w:r>
              <w:rPr>
                <w:spacing w:val="-2"/>
                <w:sz w:val="20"/>
              </w:rPr>
              <w:t>0,000</w:t>
            </w:r>
          </w:p>
        </w:tc>
        <w:tc>
          <w:tcPr>
            <w:tcW w:w="1431" w:type="dxa"/>
          </w:tcPr>
          <w:p>
            <w:pPr>
              <w:pStyle w:val="TableParagraph"/>
              <w:spacing w:line="240" w:lineRule="auto" w:before="149"/>
              <w:ind w:left="6" w:right="2"/>
              <w:rPr>
                <w:sz w:val="20"/>
              </w:rPr>
            </w:pPr>
            <w:r>
              <w:rPr>
                <w:spacing w:val="-2"/>
                <w:sz w:val="20"/>
              </w:rPr>
              <w:t>0,508</w:t>
            </w:r>
          </w:p>
        </w:tc>
        <w:tc>
          <w:tcPr>
            <w:tcW w:w="1350" w:type="dxa"/>
          </w:tcPr>
          <w:p>
            <w:pPr>
              <w:pStyle w:val="TableParagraph"/>
              <w:spacing w:line="240" w:lineRule="auto" w:before="149"/>
              <w:ind w:left="6" w:right="6"/>
              <w:rPr>
                <w:sz w:val="20"/>
              </w:rPr>
            </w:pPr>
            <w:r>
              <w:rPr>
                <w:spacing w:val="-2"/>
                <w:sz w:val="20"/>
              </w:rPr>
              <w:t>Diterima</w:t>
            </w:r>
          </w:p>
        </w:tc>
      </w:tr>
      <w:tr>
        <w:trPr>
          <w:trHeight w:val="539" w:hRule="atLeast"/>
        </w:trPr>
        <w:tc>
          <w:tcPr>
            <w:tcW w:w="470" w:type="dxa"/>
          </w:tcPr>
          <w:p>
            <w:pPr>
              <w:pStyle w:val="TableParagraph"/>
              <w:spacing w:line="240" w:lineRule="auto" w:before="146"/>
              <w:ind w:left="7"/>
              <w:rPr>
                <w:sz w:val="13"/>
              </w:rPr>
            </w:pPr>
            <w:r>
              <w:rPr>
                <w:spacing w:val="-5"/>
                <w:position w:val="2"/>
                <w:sz w:val="20"/>
              </w:rPr>
              <w:t>H</w:t>
            </w:r>
            <w:r>
              <w:rPr>
                <w:spacing w:val="-5"/>
                <w:sz w:val="13"/>
              </w:rPr>
              <w:t>3</w:t>
            </w:r>
          </w:p>
        </w:tc>
        <w:tc>
          <w:tcPr>
            <w:tcW w:w="3171" w:type="dxa"/>
          </w:tcPr>
          <w:p>
            <w:pPr>
              <w:pStyle w:val="TableParagraph"/>
              <w:spacing w:line="240" w:lineRule="auto" w:before="31"/>
              <w:ind w:left="494" w:hanging="257"/>
              <w:jc w:val="left"/>
              <w:rPr>
                <w:sz w:val="20"/>
              </w:rPr>
            </w:pPr>
            <w:r>
              <w:rPr>
                <w:sz w:val="20"/>
              </w:rPr>
              <w:t>Akses</w:t>
            </w:r>
            <w:r>
              <w:rPr>
                <w:spacing w:val="-10"/>
                <w:sz w:val="20"/>
              </w:rPr>
              <w:t> </w:t>
            </w:r>
            <w:r>
              <w:rPr>
                <w:sz w:val="20"/>
              </w:rPr>
              <w:t>Pajak</w:t>
            </w:r>
            <w:r>
              <w:rPr>
                <w:spacing w:val="-10"/>
                <w:sz w:val="20"/>
              </w:rPr>
              <w:t> </w:t>
            </w:r>
            <w:r>
              <w:rPr>
                <w:sz w:val="20"/>
              </w:rPr>
              <w:t>→</w:t>
            </w:r>
            <w:r>
              <w:rPr>
                <w:spacing w:val="-9"/>
                <w:sz w:val="20"/>
              </w:rPr>
              <w:t> </w:t>
            </w:r>
            <w:r>
              <w:rPr>
                <w:sz w:val="20"/>
              </w:rPr>
              <w:t>Kepatuhan</w:t>
            </w:r>
            <w:r>
              <w:rPr>
                <w:spacing w:val="-10"/>
                <w:sz w:val="20"/>
              </w:rPr>
              <w:t> </w:t>
            </w:r>
            <w:r>
              <w:rPr>
                <w:sz w:val="20"/>
              </w:rPr>
              <w:t>Wajib Pajak Kendaraan Bermotor</w:t>
            </w:r>
          </w:p>
        </w:tc>
        <w:tc>
          <w:tcPr>
            <w:tcW w:w="1508" w:type="dxa"/>
          </w:tcPr>
          <w:p>
            <w:pPr>
              <w:pStyle w:val="TableParagraph"/>
              <w:spacing w:line="240" w:lineRule="auto" w:before="146"/>
              <w:ind w:left="9"/>
              <w:rPr>
                <w:sz w:val="20"/>
              </w:rPr>
            </w:pPr>
            <w:r>
              <w:rPr>
                <w:spacing w:val="-2"/>
                <w:sz w:val="20"/>
              </w:rPr>
              <w:t>0,516</w:t>
            </w:r>
          </w:p>
        </w:tc>
        <w:tc>
          <w:tcPr>
            <w:tcW w:w="1431" w:type="dxa"/>
          </w:tcPr>
          <w:p>
            <w:pPr>
              <w:pStyle w:val="TableParagraph"/>
              <w:spacing w:line="240" w:lineRule="auto" w:before="146"/>
              <w:ind w:left="6"/>
              <w:rPr>
                <w:sz w:val="20"/>
              </w:rPr>
            </w:pPr>
            <w:r>
              <w:rPr>
                <w:spacing w:val="-4"/>
                <w:sz w:val="20"/>
              </w:rPr>
              <w:t>-</w:t>
            </w:r>
            <w:r>
              <w:rPr>
                <w:spacing w:val="-2"/>
                <w:sz w:val="20"/>
              </w:rPr>
              <w:t>0,047</w:t>
            </w:r>
          </w:p>
        </w:tc>
        <w:tc>
          <w:tcPr>
            <w:tcW w:w="1350" w:type="dxa"/>
          </w:tcPr>
          <w:p>
            <w:pPr>
              <w:pStyle w:val="TableParagraph"/>
              <w:spacing w:line="240" w:lineRule="auto" w:before="146"/>
              <w:ind w:left="6" w:right="5"/>
              <w:rPr>
                <w:sz w:val="20"/>
              </w:rPr>
            </w:pPr>
            <w:r>
              <w:rPr>
                <w:spacing w:val="-2"/>
                <w:sz w:val="20"/>
              </w:rPr>
              <w:t>Ditolak</w:t>
            </w:r>
          </w:p>
        </w:tc>
      </w:tr>
    </w:tbl>
    <w:p>
      <w:pPr>
        <w:spacing w:before="0"/>
        <w:ind w:left="568" w:right="0" w:firstLine="0"/>
        <w:jc w:val="left"/>
        <w:rPr>
          <w:i/>
          <w:sz w:val="20"/>
        </w:rPr>
      </w:pPr>
      <w:r>
        <w:rPr>
          <w:i/>
          <w:sz w:val="20"/>
        </w:rPr>
        <w:t>Sumber:</w:t>
      </w:r>
      <w:r>
        <w:rPr>
          <w:i/>
          <w:spacing w:val="-5"/>
          <w:sz w:val="20"/>
        </w:rPr>
        <w:t> </w:t>
      </w:r>
      <w:r>
        <w:rPr>
          <w:i/>
          <w:sz w:val="20"/>
        </w:rPr>
        <w:t>Data</w:t>
      </w:r>
      <w:r>
        <w:rPr>
          <w:i/>
          <w:spacing w:val="-3"/>
          <w:sz w:val="20"/>
        </w:rPr>
        <w:t> </w:t>
      </w:r>
      <w:r>
        <w:rPr>
          <w:i/>
          <w:sz w:val="20"/>
        </w:rPr>
        <w:t>Diolah</w:t>
      </w:r>
      <w:r>
        <w:rPr>
          <w:i/>
          <w:spacing w:val="-4"/>
          <w:sz w:val="20"/>
        </w:rPr>
        <w:t> </w:t>
      </w:r>
      <w:r>
        <w:rPr>
          <w:i/>
          <w:spacing w:val="-2"/>
          <w:sz w:val="20"/>
        </w:rPr>
        <w:t>SmartPLS,2025</w:t>
      </w:r>
    </w:p>
    <w:p>
      <w:pPr>
        <w:spacing w:after="0"/>
        <w:jc w:val="left"/>
        <w:rPr>
          <w:i/>
          <w:sz w:val="20"/>
        </w:rPr>
        <w:sectPr>
          <w:headerReference w:type="default" r:id="rId129"/>
          <w:footerReference w:type="default" r:id="rId130"/>
          <w:pgSz w:w="11910" w:h="16840"/>
          <w:pgMar w:header="761" w:footer="0" w:top="1920" w:bottom="280" w:left="1700" w:right="1275"/>
        </w:sectPr>
      </w:pPr>
    </w:p>
    <w:p>
      <w:pPr>
        <w:pStyle w:val="BodyText"/>
        <w:spacing w:before="48"/>
        <w:rPr>
          <w:i/>
        </w:rPr>
      </w:pPr>
    </w:p>
    <w:p>
      <w:pPr>
        <w:spacing w:line="480" w:lineRule="auto" w:before="0"/>
        <w:ind w:left="568" w:right="420" w:firstLine="720"/>
        <w:jc w:val="both"/>
        <w:rPr>
          <w:sz w:val="24"/>
        </w:rPr>
      </w:pPr>
      <w:r>
        <w:rPr>
          <w:sz w:val="24"/>
        </w:rPr>
        <w:t>Metode </w:t>
      </w:r>
      <w:r>
        <w:rPr>
          <w:i/>
          <w:sz w:val="24"/>
        </w:rPr>
        <w:t>Structural Equation Modeling </w:t>
      </w:r>
      <w:r>
        <w:rPr>
          <w:sz w:val="24"/>
        </w:rPr>
        <w:t>(SEM) dengan pendekatan </w:t>
      </w:r>
      <w:r>
        <w:rPr>
          <w:i/>
          <w:sz w:val="24"/>
        </w:rPr>
        <w:t>Partial Least Square </w:t>
      </w:r>
      <w:r>
        <w:rPr>
          <w:sz w:val="24"/>
        </w:rPr>
        <w:t>(PLS) digunakan sebagai alat analisis statistik dalam penelitian ini untuk mengolah dan menganalisis data, yang dilakukan melalui bantuan software </w:t>
      </w:r>
      <w:r>
        <w:rPr>
          <w:i/>
          <w:sz w:val="24"/>
        </w:rPr>
        <w:t>SmartPLS</w:t>
      </w:r>
      <w:r>
        <w:rPr>
          <w:sz w:val="24"/>
        </w:rPr>
        <w:t>4.0. proses analisis dilakukan dengan teknik </w:t>
      </w:r>
      <w:r>
        <w:rPr>
          <w:i/>
          <w:sz w:val="24"/>
        </w:rPr>
        <w:t>bootstrapping </w:t>
      </w:r>
      <w:r>
        <w:rPr>
          <w:sz w:val="24"/>
        </w:rPr>
        <w:t>guna mengidentifikasi</w:t>
      </w:r>
      <w:r>
        <w:rPr>
          <w:spacing w:val="-15"/>
          <w:sz w:val="24"/>
        </w:rPr>
        <w:t> </w:t>
      </w:r>
      <w:r>
        <w:rPr>
          <w:sz w:val="24"/>
        </w:rPr>
        <w:t>tingkat</w:t>
      </w:r>
      <w:r>
        <w:rPr>
          <w:spacing w:val="-12"/>
          <w:sz w:val="24"/>
        </w:rPr>
        <w:t> </w:t>
      </w:r>
      <w:r>
        <w:rPr>
          <w:sz w:val="24"/>
        </w:rPr>
        <w:t>signifikansi</w:t>
      </w:r>
      <w:r>
        <w:rPr>
          <w:spacing w:val="-14"/>
          <w:sz w:val="24"/>
        </w:rPr>
        <w:t> </w:t>
      </w:r>
      <w:r>
        <w:rPr>
          <w:sz w:val="24"/>
        </w:rPr>
        <w:t>hubungan</w:t>
      </w:r>
      <w:r>
        <w:rPr>
          <w:spacing w:val="-15"/>
          <w:sz w:val="24"/>
        </w:rPr>
        <w:t> </w:t>
      </w:r>
      <w:r>
        <w:rPr>
          <w:sz w:val="24"/>
        </w:rPr>
        <w:t>antar</w:t>
      </w:r>
      <w:r>
        <w:rPr>
          <w:spacing w:val="-15"/>
          <w:sz w:val="24"/>
        </w:rPr>
        <w:t> </w:t>
      </w:r>
      <w:r>
        <w:rPr>
          <w:sz w:val="24"/>
        </w:rPr>
        <w:t>variabel</w:t>
      </w:r>
      <w:r>
        <w:rPr>
          <w:spacing w:val="-15"/>
          <w:sz w:val="24"/>
        </w:rPr>
        <w:t> </w:t>
      </w:r>
      <w:r>
        <w:rPr>
          <w:sz w:val="24"/>
        </w:rPr>
        <w:t>pada</w:t>
      </w:r>
      <w:r>
        <w:rPr>
          <w:spacing w:val="-13"/>
          <w:sz w:val="24"/>
        </w:rPr>
        <w:t> </w:t>
      </w:r>
      <w:r>
        <w:rPr>
          <w:i/>
          <w:sz w:val="24"/>
        </w:rPr>
        <w:t>path</w:t>
      </w:r>
      <w:r>
        <w:rPr>
          <w:i/>
          <w:spacing w:val="-15"/>
          <w:sz w:val="24"/>
        </w:rPr>
        <w:t> </w:t>
      </w:r>
      <w:r>
        <w:rPr>
          <w:i/>
          <w:sz w:val="24"/>
        </w:rPr>
        <w:t>coefficient</w:t>
      </w:r>
      <w:r>
        <w:rPr>
          <w:sz w:val="24"/>
        </w:rPr>
        <w:t>. Dalam penelitian ini, tingkat signifikansi ditentukan berdasarkan nilai </w:t>
      </w:r>
      <w:r>
        <w:rPr>
          <w:i/>
          <w:sz w:val="24"/>
        </w:rPr>
        <w:t>p-values </w:t>
      </w:r>
      <w:r>
        <w:rPr>
          <w:sz w:val="24"/>
        </w:rPr>
        <w:t>sebesar 0,005.</w:t>
      </w:r>
    </w:p>
    <w:p>
      <w:pPr>
        <w:pStyle w:val="BodyText"/>
        <w:spacing w:line="477" w:lineRule="auto" w:before="241"/>
        <w:ind w:left="568" w:right="421" w:firstLine="720"/>
        <w:jc w:val="both"/>
      </w:pPr>
      <w:r>
        <w:rPr/>
        <w:t>Berdasarkan hasil uji pengaruh langsung pada tabel 4.14, maka dapat dinyatakan bahwa :</w:t>
      </w:r>
    </w:p>
    <w:p>
      <w:pPr>
        <w:pStyle w:val="ListParagraph"/>
        <w:numPr>
          <w:ilvl w:val="0"/>
          <w:numId w:val="48"/>
        </w:numPr>
        <w:tabs>
          <w:tab w:pos="1288" w:val="left" w:leader="none"/>
        </w:tabs>
        <w:spacing w:line="480" w:lineRule="auto" w:before="162" w:after="0"/>
        <w:ind w:left="1288" w:right="425" w:hanging="360"/>
        <w:jc w:val="both"/>
        <w:rPr>
          <w:sz w:val="24"/>
        </w:rPr>
      </w:pPr>
      <w:r>
        <w:rPr>
          <w:sz w:val="24"/>
        </w:rPr>
        <w:t>Nilai</w:t>
      </w:r>
      <w:r>
        <w:rPr>
          <w:spacing w:val="-8"/>
          <w:sz w:val="24"/>
        </w:rPr>
        <w:t> </w:t>
      </w:r>
      <w:r>
        <w:rPr>
          <w:i/>
          <w:sz w:val="24"/>
        </w:rPr>
        <w:t>p-values</w:t>
      </w:r>
      <w:r>
        <w:rPr>
          <w:i/>
          <w:spacing w:val="-5"/>
          <w:sz w:val="24"/>
        </w:rPr>
        <w:t> </w:t>
      </w:r>
      <w:r>
        <w:rPr>
          <w:sz w:val="24"/>
        </w:rPr>
        <w:t>pada</w:t>
      </w:r>
      <w:r>
        <w:rPr>
          <w:spacing w:val="-9"/>
          <w:sz w:val="24"/>
        </w:rPr>
        <w:t> </w:t>
      </w:r>
      <w:r>
        <w:rPr>
          <w:sz w:val="24"/>
        </w:rPr>
        <w:t>H1</w:t>
      </w:r>
      <w:r>
        <w:rPr>
          <w:spacing w:val="-7"/>
          <w:sz w:val="24"/>
        </w:rPr>
        <w:t> </w:t>
      </w:r>
      <w:r>
        <w:rPr>
          <w:sz w:val="24"/>
        </w:rPr>
        <w:t>sebesar</w:t>
      </w:r>
      <w:r>
        <w:rPr>
          <w:spacing w:val="-7"/>
          <w:sz w:val="24"/>
        </w:rPr>
        <w:t> </w:t>
      </w:r>
      <w:r>
        <w:rPr>
          <w:sz w:val="24"/>
        </w:rPr>
        <w:t>0,004</w:t>
      </w:r>
      <w:r>
        <w:rPr>
          <w:spacing w:val="-8"/>
          <w:sz w:val="24"/>
        </w:rPr>
        <w:t> </w:t>
      </w:r>
      <w:r>
        <w:rPr>
          <w:sz w:val="24"/>
        </w:rPr>
        <w:t>dibawah</w:t>
      </w:r>
      <w:r>
        <w:rPr>
          <w:spacing w:val="-6"/>
          <w:sz w:val="24"/>
        </w:rPr>
        <w:t> </w:t>
      </w:r>
      <w:r>
        <w:rPr>
          <w:sz w:val="24"/>
        </w:rPr>
        <w:t>0,05</w:t>
      </w:r>
      <w:r>
        <w:rPr>
          <w:spacing w:val="-8"/>
          <w:sz w:val="24"/>
        </w:rPr>
        <w:t> </w:t>
      </w:r>
      <w:r>
        <w:rPr>
          <w:sz w:val="24"/>
        </w:rPr>
        <w:t>dan</w:t>
      </w:r>
      <w:r>
        <w:rPr>
          <w:spacing w:val="-6"/>
          <w:sz w:val="24"/>
        </w:rPr>
        <w:t> </w:t>
      </w:r>
      <w:r>
        <w:rPr>
          <w:sz w:val="24"/>
        </w:rPr>
        <w:t>arah</w:t>
      </w:r>
      <w:r>
        <w:rPr>
          <w:spacing w:val="-6"/>
          <w:sz w:val="24"/>
        </w:rPr>
        <w:t> </w:t>
      </w:r>
      <w:r>
        <w:rPr>
          <w:sz w:val="24"/>
        </w:rPr>
        <w:t>koefisien</w:t>
      </w:r>
      <w:r>
        <w:rPr>
          <w:spacing w:val="-9"/>
          <w:sz w:val="24"/>
        </w:rPr>
        <w:t> </w:t>
      </w:r>
      <w:r>
        <w:rPr>
          <w:sz w:val="24"/>
        </w:rPr>
        <w:t>jalur sebesar 0,210 yang berarah positif, maka love of money (X1) berpengaruh signifikan dan positif terhadap kepatuhan wajib pajak kendaraan bermotor (Y), sehingga H1 ditolak;</w:t>
      </w:r>
    </w:p>
    <w:p>
      <w:pPr>
        <w:pStyle w:val="ListParagraph"/>
        <w:numPr>
          <w:ilvl w:val="0"/>
          <w:numId w:val="48"/>
        </w:numPr>
        <w:tabs>
          <w:tab w:pos="1288" w:val="left" w:leader="none"/>
        </w:tabs>
        <w:spacing w:line="480" w:lineRule="auto" w:before="0" w:after="0"/>
        <w:ind w:left="1288" w:right="423" w:hanging="360"/>
        <w:jc w:val="both"/>
        <w:rPr>
          <w:sz w:val="24"/>
        </w:rPr>
      </w:pPr>
      <w:r>
        <w:rPr>
          <w:sz w:val="24"/>
        </w:rPr>
        <w:t>Nilai</w:t>
      </w:r>
      <w:r>
        <w:rPr>
          <w:spacing w:val="-8"/>
          <w:sz w:val="24"/>
        </w:rPr>
        <w:t> </w:t>
      </w:r>
      <w:r>
        <w:rPr>
          <w:i/>
          <w:sz w:val="24"/>
        </w:rPr>
        <w:t>p-values</w:t>
      </w:r>
      <w:r>
        <w:rPr>
          <w:i/>
          <w:spacing w:val="-5"/>
          <w:sz w:val="24"/>
        </w:rPr>
        <w:t> </w:t>
      </w:r>
      <w:r>
        <w:rPr>
          <w:sz w:val="24"/>
        </w:rPr>
        <w:t>pada</w:t>
      </w:r>
      <w:r>
        <w:rPr>
          <w:spacing w:val="-9"/>
          <w:sz w:val="24"/>
        </w:rPr>
        <w:t> </w:t>
      </w:r>
      <w:r>
        <w:rPr>
          <w:sz w:val="24"/>
        </w:rPr>
        <w:t>H2</w:t>
      </w:r>
      <w:r>
        <w:rPr>
          <w:spacing w:val="-7"/>
          <w:sz w:val="24"/>
        </w:rPr>
        <w:t> </w:t>
      </w:r>
      <w:r>
        <w:rPr>
          <w:sz w:val="24"/>
        </w:rPr>
        <w:t>sebesar</w:t>
      </w:r>
      <w:r>
        <w:rPr>
          <w:spacing w:val="-7"/>
          <w:sz w:val="24"/>
        </w:rPr>
        <w:t> </w:t>
      </w:r>
      <w:r>
        <w:rPr>
          <w:sz w:val="24"/>
        </w:rPr>
        <w:t>0,000</w:t>
      </w:r>
      <w:r>
        <w:rPr>
          <w:spacing w:val="-8"/>
          <w:sz w:val="24"/>
        </w:rPr>
        <w:t> </w:t>
      </w:r>
      <w:r>
        <w:rPr>
          <w:sz w:val="24"/>
        </w:rPr>
        <w:t>dibawah</w:t>
      </w:r>
      <w:r>
        <w:rPr>
          <w:spacing w:val="-6"/>
          <w:sz w:val="24"/>
        </w:rPr>
        <w:t> </w:t>
      </w:r>
      <w:r>
        <w:rPr>
          <w:sz w:val="24"/>
        </w:rPr>
        <w:t>0,05</w:t>
      </w:r>
      <w:r>
        <w:rPr>
          <w:spacing w:val="-8"/>
          <w:sz w:val="24"/>
        </w:rPr>
        <w:t> </w:t>
      </w:r>
      <w:r>
        <w:rPr>
          <w:sz w:val="24"/>
        </w:rPr>
        <w:t>dan</w:t>
      </w:r>
      <w:r>
        <w:rPr>
          <w:spacing w:val="-6"/>
          <w:sz w:val="24"/>
        </w:rPr>
        <w:t> </w:t>
      </w:r>
      <w:r>
        <w:rPr>
          <w:sz w:val="24"/>
        </w:rPr>
        <w:t>arah</w:t>
      </w:r>
      <w:r>
        <w:rPr>
          <w:spacing w:val="-6"/>
          <w:sz w:val="24"/>
        </w:rPr>
        <w:t> </w:t>
      </w:r>
      <w:r>
        <w:rPr>
          <w:sz w:val="24"/>
        </w:rPr>
        <w:t>koefisien</w:t>
      </w:r>
      <w:r>
        <w:rPr>
          <w:spacing w:val="-9"/>
          <w:sz w:val="24"/>
        </w:rPr>
        <w:t> </w:t>
      </w:r>
      <w:r>
        <w:rPr>
          <w:sz w:val="24"/>
        </w:rPr>
        <w:t>jalur sebesar 0,508 yang berarah positif, maka moral pajak (X2) berpengaruh signifikan dan positif terhadap kepatuhan wajib pajak kendaraan bermotor (Y), sehingga H2 diterima;</w:t>
      </w:r>
    </w:p>
    <w:p>
      <w:pPr>
        <w:pStyle w:val="ListParagraph"/>
        <w:numPr>
          <w:ilvl w:val="0"/>
          <w:numId w:val="48"/>
        </w:numPr>
        <w:tabs>
          <w:tab w:pos="1288" w:val="left" w:leader="none"/>
        </w:tabs>
        <w:spacing w:line="480" w:lineRule="auto" w:before="1" w:after="0"/>
        <w:ind w:left="1288" w:right="424" w:hanging="360"/>
        <w:jc w:val="both"/>
        <w:rPr>
          <w:sz w:val="24"/>
        </w:rPr>
      </w:pPr>
      <w:r>
        <w:rPr>
          <w:sz w:val="24"/>
        </w:rPr>
        <w:t>Nilai </w:t>
      </w:r>
      <w:r>
        <w:rPr>
          <w:i/>
          <w:sz w:val="24"/>
        </w:rPr>
        <w:t>p-values </w:t>
      </w:r>
      <w:r>
        <w:rPr>
          <w:sz w:val="24"/>
        </w:rPr>
        <w:t>pada H3 sebesar 0,516 melebihi signifikansi 0,05 dan arah koefisien jalur sebesar -0,047 yang</w:t>
      </w:r>
      <w:r>
        <w:rPr>
          <w:spacing w:val="-1"/>
          <w:sz w:val="24"/>
        </w:rPr>
        <w:t> </w:t>
      </w:r>
      <w:r>
        <w:rPr>
          <w:sz w:val="24"/>
        </w:rPr>
        <w:t>berarah negatif, maka akses pajak (X3) berpengaruh tidak signifikan dan negatif terhadap kepatuhan wajib pajak kendaraan bermotor (Y), sehingga H3 ditolak.</w:t>
      </w:r>
    </w:p>
    <w:p>
      <w:pPr>
        <w:pStyle w:val="ListParagraph"/>
        <w:spacing w:after="0" w:line="480" w:lineRule="auto"/>
        <w:jc w:val="both"/>
        <w:rPr>
          <w:sz w:val="24"/>
        </w:rPr>
        <w:sectPr>
          <w:headerReference w:type="default" r:id="rId132"/>
          <w:footerReference w:type="default" r:id="rId133"/>
          <w:pgSz w:w="11910" w:h="16840"/>
          <w:pgMar w:header="761" w:footer="0" w:top="1920" w:bottom="280" w:left="1700" w:right="1275"/>
        </w:sectPr>
      </w:pPr>
    </w:p>
    <w:p>
      <w:pPr>
        <w:pStyle w:val="BodyText"/>
        <w:spacing w:before="50"/>
      </w:pPr>
    </w:p>
    <w:p>
      <w:pPr>
        <w:pStyle w:val="Heading5"/>
        <w:numPr>
          <w:ilvl w:val="1"/>
          <w:numId w:val="46"/>
        </w:numPr>
        <w:tabs>
          <w:tab w:pos="992" w:val="left" w:leader="none"/>
        </w:tabs>
        <w:spacing w:line="240" w:lineRule="auto" w:before="0" w:after="0"/>
        <w:ind w:left="992" w:right="0" w:hanging="424"/>
        <w:jc w:val="both"/>
      </w:pPr>
      <w:bookmarkStart w:name="_bookmark95" w:id="96"/>
      <w:bookmarkEnd w:id="96"/>
      <w:r>
        <w:rPr>
          <w:b w:val="0"/>
        </w:rPr>
      </w:r>
      <w:r>
        <w:rPr>
          <w:spacing w:val="-2"/>
        </w:rPr>
        <w:t>Pembahasan</w:t>
      </w:r>
    </w:p>
    <w:p>
      <w:pPr>
        <w:pStyle w:val="Heading5"/>
        <w:numPr>
          <w:ilvl w:val="2"/>
          <w:numId w:val="46"/>
        </w:numPr>
        <w:tabs>
          <w:tab w:pos="1134" w:val="left" w:leader="none"/>
        </w:tabs>
        <w:spacing w:line="477" w:lineRule="auto" w:before="164" w:after="0"/>
        <w:ind w:left="1134" w:right="426" w:hanging="567"/>
        <w:jc w:val="both"/>
      </w:pPr>
      <w:bookmarkStart w:name="_bookmark96" w:id="97"/>
      <w:bookmarkEnd w:id="97"/>
      <w:r>
        <w:rPr>
          <w:b w:val="0"/>
        </w:rPr>
      </w:r>
      <w:r>
        <w:rPr/>
        <w:t>Pengaruh</w:t>
      </w:r>
      <w:r>
        <w:rPr>
          <w:spacing w:val="-7"/>
        </w:rPr>
        <w:t> </w:t>
      </w:r>
      <w:r>
        <w:rPr>
          <w:i/>
        </w:rPr>
        <w:t>Love</w:t>
      </w:r>
      <w:r>
        <w:rPr>
          <w:i/>
          <w:spacing w:val="-8"/>
        </w:rPr>
        <w:t> </w:t>
      </w:r>
      <w:r>
        <w:rPr>
          <w:i/>
        </w:rPr>
        <w:t>of</w:t>
      </w:r>
      <w:r>
        <w:rPr>
          <w:i/>
          <w:spacing w:val="-10"/>
        </w:rPr>
        <w:t> </w:t>
      </w:r>
      <w:r>
        <w:rPr>
          <w:i/>
        </w:rPr>
        <w:t>Money</w:t>
      </w:r>
      <w:r>
        <w:rPr>
          <w:i/>
          <w:spacing w:val="-9"/>
        </w:rPr>
        <w:t> </w:t>
      </w:r>
      <w:r>
        <w:rPr/>
        <w:t>Terhadap</w:t>
      </w:r>
      <w:r>
        <w:rPr>
          <w:spacing w:val="-9"/>
        </w:rPr>
        <w:t> </w:t>
      </w:r>
      <w:r>
        <w:rPr/>
        <w:t>Kepatuhan</w:t>
      </w:r>
      <w:r>
        <w:rPr>
          <w:spacing w:val="-9"/>
        </w:rPr>
        <w:t> </w:t>
      </w:r>
      <w:r>
        <w:rPr/>
        <w:t>Wajib</w:t>
      </w:r>
      <w:r>
        <w:rPr>
          <w:spacing w:val="-9"/>
        </w:rPr>
        <w:t> </w:t>
      </w:r>
      <w:r>
        <w:rPr/>
        <w:t>Pajak</w:t>
      </w:r>
      <w:r>
        <w:rPr>
          <w:spacing w:val="-9"/>
        </w:rPr>
        <w:t> </w:t>
      </w:r>
      <w:r>
        <w:rPr/>
        <w:t>Kendaraan </w:t>
      </w:r>
      <w:r>
        <w:rPr>
          <w:spacing w:val="-2"/>
        </w:rPr>
        <w:t>Bermotor</w:t>
      </w:r>
    </w:p>
    <w:p>
      <w:pPr>
        <w:pStyle w:val="BodyText"/>
        <w:spacing w:line="480" w:lineRule="auto" w:before="39"/>
        <w:ind w:left="568" w:right="422" w:firstLine="720"/>
        <w:jc w:val="both"/>
      </w:pPr>
      <w:r>
        <w:rPr/>
        <w:t>Berdasarkan</w:t>
      </w:r>
      <w:r>
        <w:rPr>
          <w:spacing w:val="-2"/>
        </w:rPr>
        <w:t> </w:t>
      </w:r>
      <w:r>
        <w:rPr/>
        <w:t>hipotesis,</w:t>
      </w:r>
      <w:r>
        <w:rPr>
          <w:spacing w:val="-2"/>
        </w:rPr>
        <w:t> </w:t>
      </w:r>
      <w:r>
        <w:rPr/>
        <w:t>pengaruh</w:t>
      </w:r>
      <w:r>
        <w:rPr>
          <w:spacing w:val="-2"/>
        </w:rPr>
        <w:t> </w:t>
      </w:r>
      <w:r>
        <w:rPr>
          <w:i/>
        </w:rPr>
        <w:t>love</w:t>
      </w:r>
      <w:r>
        <w:rPr>
          <w:i/>
          <w:spacing w:val="-4"/>
        </w:rPr>
        <w:t> </w:t>
      </w:r>
      <w:r>
        <w:rPr>
          <w:i/>
        </w:rPr>
        <w:t>of</w:t>
      </w:r>
      <w:r>
        <w:rPr>
          <w:i/>
          <w:spacing w:val="-2"/>
        </w:rPr>
        <w:t> </w:t>
      </w:r>
      <w:r>
        <w:rPr>
          <w:i/>
        </w:rPr>
        <w:t>money</w:t>
      </w:r>
      <w:r>
        <w:rPr>
          <w:i/>
          <w:spacing w:val="-3"/>
        </w:rPr>
        <w:t> </w:t>
      </w:r>
      <w:r>
        <w:rPr/>
        <w:t>berpengaruh</w:t>
      </w:r>
      <w:r>
        <w:rPr>
          <w:spacing w:val="-3"/>
        </w:rPr>
        <w:t> </w:t>
      </w:r>
      <w:r>
        <w:rPr/>
        <w:t>signifikan</w:t>
      </w:r>
      <w:r>
        <w:rPr>
          <w:spacing w:val="-2"/>
        </w:rPr>
        <w:t> </w:t>
      </w:r>
      <w:r>
        <w:rPr/>
        <w:t>dan negatif terhadap kepatuhan wajib pajak kendaraan bermotor di Kota Samarinda. Sedangkan berdasarkan hasil nilai </w:t>
      </w:r>
      <w:r>
        <w:rPr>
          <w:i/>
        </w:rPr>
        <w:t>p-values </w:t>
      </w:r>
      <w:r>
        <w:rPr/>
        <w:t>0,004 (&lt;0,05) maka </w:t>
      </w:r>
      <w:r>
        <w:rPr>
          <w:i/>
        </w:rPr>
        <w:t>love of money </w:t>
      </w:r>
      <w:r>
        <w:rPr/>
        <w:t>berpengaruh signifikan dan positif terhadap kepatuhan wajib pajak kendaraan </w:t>
      </w:r>
      <w:r>
        <w:rPr>
          <w:position w:val="2"/>
        </w:rPr>
        <w:t>bermotor di Kota Samarinda, sehingga H</w:t>
      </w:r>
      <w:r>
        <w:rPr>
          <w:sz w:val="16"/>
        </w:rPr>
        <w:t>1</w:t>
      </w:r>
      <w:r>
        <w:rPr>
          <w:spacing w:val="40"/>
          <w:sz w:val="16"/>
        </w:rPr>
        <w:t> </w:t>
      </w:r>
      <w:r>
        <w:rPr>
          <w:position w:val="2"/>
        </w:rPr>
        <w:t>pada penelitian ini ditolak. Artinya, </w:t>
      </w:r>
      <w:r>
        <w:rPr/>
        <w:t>semakin</w:t>
      </w:r>
      <w:r>
        <w:rPr>
          <w:spacing w:val="-11"/>
        </w:rPr>
        <w:t> </w:t>
      </w:r>
      <w:r>
        <w:rPr/>
        <w:t>tinggi</w:t>
      </w:r>
      <w:r>
        <w:rPr>
          <w:spacing w:val="-10"/>
        </w:rPr>
        <w:t> </w:t>
      </w:r>
      <w:r>
        <w:rPr/>
        <w:t>tingkat</w:t>
      </w:r>
      <w:r>
        <w:rPr>
          <w:spacing w:val="-10"/>
        </w:rPr>
        <w:t> </w:t>
      </w:r>
      <w:r>
        <w:rPr>
          <w:i/>
        </w:rPr>
        <w:t>love</w:t>
      </w:r>
      <w:r>
        <w:rPr>
          <w:i/>
          <w:spacing w:val="-12"/>
        </w:rPr>
        <w:t> </w:t>
      </w:r>
      <w:r>
        <w:rPr>
          <w:i/>
        </w:rPr>
        <w:t>of</w:t>
      </w:r>
      <w:r>
        <w:rPr>
          <w:i/>
          <w:spacing w:val="-10"/>
        </w:rPr>
        <w:t> </w:t>
      </w:r>
      <w:r>
        <w:rPr>
          <w:i/>
        </w:rPr>
        <w:t>money</w:t>
      </w:r>
      <w:r>
        <w:rPr>
          <w:i/>
          <w:spacing w:val="-8"/>
        </w:rPr>
        <w:t> </w:t>
      </w:r>
      <w:r>
        <w:rPr/>
        <w:t>yang</w:t>
      </w:r>
      <w:r>
        <w:rPr>
          <w:spacing w:val="-13"/>
        </w:rPr>
        <w:t> </w:t>
      </w:r>
      <w:r>
        <w:rPr/>
        <w:t>dimiliki</w:t>
      </w:r>
      <w:r>
        <w:rPr>
          <w:spacing w:val="-10"/>
        </w:rPr>
        <w:t> </w:t>
      </w:r>
      <w:r>
        <w:rPr/>
        <w:t>oleh</w:t>
      </w:r>
      <w:r>
        <w:rPr>
          <w:spacing w:val="-11"/>
        </w:rPr>
        <w:t> </w:t>
      </w:r>
      <w:r>
        <w:rPr/>
        <w:t>wajib</w:t>
      </w:r>
      <w:r>
        <w:rPr>
          <w:spacing w:val="-11"/>
        </w:rPr>
        <w:t> </w:t>
      </w:r>
      <w:r>
        <w:rPr/>
        <w:t>pajak,</w:t>
      </w:r>
      <w:r>
        <w:rPr>
          <w:spacing w:val="-11"/>
        </w:rPr>
        <w:t> </w:t>
      </w:r>
      <w:r>
        <w:rPr/>
        <w:t>maka</w:t>
      </w:r>
      <w:r>
        <w:rPr>
          <w:spacing w:val="-12"/>
        </w:rPr>
        <w:t> </w:t>
      </w:r>
      <w:r>
        <w:rPr/>
        <w:t>semakin tinggi pula tingkat kepatuhan wajib pajak dalam memenuhi kewajiban pajak kendaraan bermotor di Kota Samarinda.</w:t>
      </w:r>
    </w:p>
    <w:p>
      <w:pPr>
        <w:pStyle w:val="BodyText"/>
        <w:spacing w:line="480" w:lineRule="auto" w:before="157"/>
        <w:ind w:left="568" w:right="420" w:firstLine="720"/>
        <w:jc w:val="both"/>
      </w:pPr>
      <w:r>
        <w:rPr/>
        <w:t>Berdasarkan teori atribusi, </w:t>
      </w:r>
      <w:r>
        <w:rPr>
          <w:i/>
        </w:rPr>
        <w:t>love of money </w:t>
      </w:r>
      <w:r>
        <w:rPr/>
        <w:t>merupakan salah satu faktor internal yang dapat mempengaruhi kepatuhan wajib pajak kendaraan bermotor di Kota Samarinda karena wajib pajak dengan tingkat </w:t>
      </w:r>
      <w:r>
        <w:rPr>
          <w:i/>
        </w:rPr>
        <w:t>love of money </w:t>
      </w:r>
      <w:r>
        <w:rPr/>
        <w:t>yang tinggi cenderung memiliki persepsi bahwa uang harus dikelola secara efisien dan dijaga keberadaannya. Oleh karena itu, kepatuhan dalam membayar pajak kendaraan bermotor dapat dianggap sebagai bentuk perlindungan terhadap sumber daya finansial wajib pajak. Wajib pajak cenderung</w:t>
      </w:r>
      <w:r>
        <w:rPr>
          <w:spacing w:val="-2"/>
        </w:rPr>
        <w:t> </w:t>
      </w:r>
      <w:r>
        <w:rPr/>
        <w:t>menghindari denda</w:t>
      </w:r>
      <w:r>
        <w:rPr>
          <w:spacing w:val="-1"/>
        </w:rPr>
        <w:t> </w:t>
      </w:r>
      <w:r>
        <w:rPr/>
        <w:t>atau sanksi yang berpotensi</w:t>
      </w:r>
      <w:r>
        <w:rPr>
          <w:spacing w:val="-4"/>
        </w:rPr>
        <w:t> </w:t>
      </w:r>
      <w:r>
        <w:rPr/>
        <w:t>merugikan</w:t>
      </w:r>
      <w:r>
        <w:rPr>
          <w:spacing w:val="-4"/>
        </w:rPr>
        <w:t> </w:t>
      </w:r>
      <w:r>
        <w:rPr/>
        <w:t>secara</w:t>
      </w:r>
      <w:r>
        <w:rPr>
          <w:spacing w:val="-4"/>
        </w:rPr>
        <w:t> </w:t>
      </w:r>
      <w:r>
        <w:rPr/>
        <w:t>ekonomi</w:t>
      </w:r>
      <w:r>
        <w:rPr>
          <w:spacing w:val="-4"/>
        </w:rPr>
        <w:t> </w:t>
      </w:r>
      <w:r>
        <w:rPr/>
        <w:t>dan</w:t>
      </w:r>
      <w:r>
        <w:rPr>
          <w:spacing w:val="-2"/>
        </w:rPr>
        <w:t> </w:t>
      </w:r>
      <w:r>
        <w:rPr/>
        <w:t>memandang</w:t>
      </w:r>
      <w:r>
        <w:rPr>
          <w:spacing w:val="-4"/>
        </w:rPr>
        <w:t> </w:t>
      </w:r>
      <w:r>
        <w:rPr/>
        <w:t>kepatuhan</w:t>
      </w:r>
      <w:r>
        <w:rPr>
          <w:spacing w:val="-4"/>
        </w:rPr>
        <w:t> </w:t>
      </w:r>
      <w:r>
        <w:rPr/>
        <w:t>sebagai</w:t>
      </w:r>
      <w:r>
        <w:rPr>
          <w:spacing w:val="-4"/>
        </w:rPr>
        <w:t> </w:t>
      </w:r>
      <w:r>
        <w:rPr/>
        <w:t>langkah rasional</w:t>
      </w:r>
      <w:r>
        <w:rPr>
          <w:spacing w:val="-11"/>
        </w:rPr>
        <w:t> </w:t>
      </w:r>
      <w:r>
        <w:rPr/>
        <w:t>untuk</w:t>
      </w:r>
      <w:r>
        <w:rPr>
          <w:spacing w:val="-11"/>
        </w:rPr>
        <w:t> </w:t>
      </w:r>
      <w:r>
        <w:rPr/>
        <w:t>mempertahankan</w:t>
      </w:r>
      <w:r>
        <w:rPr>
          <w:spacing w:val="-12"/>
        </w:rPr>
        <w:t> </w:t>
      </w:r>
      <w:r>
        <w:rPr/>
        <w:t>kestabilan</w:t>
      </w:r>
      <w:r>
        <w:rPr>
          <w:spacing w:val="-12"/>
        </w:rPr>
        <w:t> </w:t>
      </w:r>
      <w:r>
        <w:rPr/>
        <w:t>finansial</w:t>
      </w:r>
      <w:r>
        <w:rPr>
          <w:spacing w:val="-11"/>
        </w:rPr>
        <w:t> </w:t>
      </w:r>
      <w:r>
        <w:rPr/>
        <w:t>pribadi.</w:t>
      </w:r>
      <w:r>
        <w:rPr>
          <w:spacing w:val="-11"/>
        </w:rPr>
        <w:t> </w:t>
      </w:r>
      <w:r>
        <w:rPr/>
        <w:t>Selain</w:t>
      </w:r>
      <w:r>
        <w:rPr>
          <w:spacing w:val="-12"/>
        </w:rPr>
        <w:t> </w:t>
      </w:r>
      <w:r>
        <w:rPr/>
        <w:t>itu,</w:t>
      </w:r>
      <w:r>
        <w:rPr>
          <w:spacing w:val="-12"/>
        </w:rPr>
        <w:t> </w:t>
      </w:r>
      <w:r>
        <w:rPr/>
        <w:t>wajib</w:t>
      </w:r>
      <w:r>
        <w:rPr>
          <w:spacing w:val="-12"/>
        </w:rPr>
        <w:t> </w:t>
      </w:r>
      <w:r>
        <w:rPr/>
        <w:t>pajak juga menyadari bahwa pembayaran pajak berkontribusi terhadap pembangunan infrastruktur publik di Kota Samarinda yang mendukung aktivitas ekonomi, termasuk penggunaan kendaraan bermotor di Kota Samarinda.</w:t>
      </w:r>
    </w:p>
    <w:p>
      <w:pPr>
        <w:pStyle w:val="BodyText"/>
        <w:spacing w:after="0" w:line="480" w:lineRule="auto"/>
        <w:jc w:val="both"/>
        <w:sectPr>
          <w:headerReference w:type="default" r:id="rId134"/>
          <w:footerReference w:type="default" r:id="rId135"/>
          <w:pgSz w:w="11910" w:h="16840"/>
          <w:pgMar w:header="761" w:footer="0" w:top="1920" w:bottom="280" w:left="1700" w:right="1275"/>
        </w:sectPr>
      </w:pPr>
    </w:p>
    <w:p>
      <w:pPr>
        <w:pStyle w:val="BodyText"/>
        <w:spacing w:before="48"/>
      </w:pPr>
    </w:p>
    <w:p>
      <w:pPr>
        <w:pStyle w:val="BodyText"/>
        <w:spacing w:line="480" w:lineRule="auto"/>
        <w:ind w:left="568" w:right="423" w:firstLine="720"/>
        <w:jc w:val="both"/>
      </w:pPr>
      <w:r>
        <w:rPr/>
        <w:t>Hasil</w:t>
      </w:r>
      <w:r>
        <w:rPr>
          <w:spacing w:val="-6"/>
        </w:rPr>
        <w:t> </w:t>
      </w:r>
      <w:r>
        <w:rPr/>
        <w:t>penelitian</w:t>
      </w:r>
      <w:r>
        <w:rPr>
          <w:spacing w:val="-7"/>
        </w:rPr>
        <w:t> </w:t>
      </w:r>
      <w:r>
        <w:rPr/>
        <w:t>ini</w:t>
      </w:r>
      <w:r>
        <w:rPr>
          <w:spacing w:val="-6"/>
        </w:rPr>
        <w:t> </w:t>
      </w:r>
      <w:r>
        <w:rPr/>
        <w:t>tidak</w:t>
      </w:r>
      <w:r>
        <w:rPr>
          <w:spacing w:val="-7"/>
        </w:rPr>
        <w:t> </w:t>
      </w:r>
      <w:r>
        <w:rPr/>
        <w:t>sejalan</w:t>
      </w:r>
      <w:r>
        <w:rPr>
          <w:spacing w:val="-7"/>
        </w:rPr>
        <w:t> </w:t>
      </w:r>
      <w:r>
        <w:rPr/>
        <w:t>dengan</w:t>
      </w:r>
      <w:r>
        <w:rPr>
          <w:spacing w:val="-7"/>
        </w:rPr>
        <w:t> </w:t>
      </w:r>
      <w:r>
        <w:rPr/>
        <w:t>hipotesis</w:t>
      </w:r>
      <w:r>
        <w:rPr>
          <w:spacing w:val="-4"/>
        </w:rPr>
        <w:t> </w:t>
      </w:r>
      <w:r>
        <w:rPr/>
        <w:t>awal,</w:t>
      </w:r>
      <w:r>
        <w:rPr>
          <w:spacing w:val="-6"/>
        </w:rPr>
        <w:t> </w:t>
      </w:r>
      <w:r>
        <w:rPr/>
        <w:t>tetapi</w:t>
      </w:r>
      <w:r>
        <w:rPr>
          <w:spacing w:val="-6"/>
        </w:rPr>
        <w:t> </w:t>
      </w:r>
      <w:r>
        <w:rPr/>
        <w:t>penelitian</w:t>
      </w:r>
      <w:r>
        <w:rPr>
          <w:spacing w:val="-7"/>
        </w:rPr>
        <w:t> </w:t>
      </w:r>
      <w:r>
        <w:rPr/>
        <w:t>ini tetap sejalan dengan teori atribusi. Dalam hal ini, </w:t>
      </w:r>
      <w:r>
        <w:rPr>
          <w:i/>
        </w:rPr>
        <w:t>love of money </w:t>
      </w:r>
      <w:r>
        <w:rPr/>
        <w:t>merupakan faktor internal dalam atribusi karena mempengaruhi cara seseorang dalam mengambil keputusan keuangan. Individu yang sangat menghargai uang kemungkinan besar akan melihat kepatuhan pajak sebagai bentuk perlindungan terhadap kepentingan finansial wajib pajak seperti menghindari denda, menjaga reputasi, dan menciptakan stabilitas ekonomi jangka panjang.</w:t>
      </w:r>
    </w:p>
    <w:p>
      <w:pPr>
        <w:pStyle w:val="BodyText"/>
        <w:spacing w:line="480" w:lineRule="auto" w:before="241"/>
        <w:ind w:left="568" w:right="422" w:firstLine="720"/>
        <w:jc w:val="both"/>
      </w:pPr>
      <w:r>
        <w:rPr/>
        <w:t>Hasil penelitian ini memberikan dampak bagi wajib pajak yaitu adanya perubahan</w:t>
      </w:r>
      <w:r>
        <w:rPr>
          <w:spacing w:val="-9"/>
        </w:rPr>
        <w:t> </w:t>
      </w:r>
      <w:r>
        <w:rPr/>
        <w:t>perspektif</w:t>
      </w:r>
      <w:r>
        <w:rPr>
          <w:spacing w:val="-10"/>
        </w:rPr>
        <w:t> </w:t>
      </w:r>
      <w:r>
        <w:rPr/>
        <w:t>terhadap</w:t>
      </w:r>
      <w:r>
        <w:rPr>
          <w:spacing w:val="-9"/>
        </w:rPr>
        <w:t> </w:t>
      </w:r>
      <w:r>
        <w:rPr/>
        <w:t>nilai</w:t>
      </w:r>
      <w:r>
        <w:rPr>
          <w:spacing w:val="-8"/>
        </w:rPr>
        <w:t> </w:t>
      </w:r>
      <w:r>
        <w:rPr>
          <w:i/>
        </w:rPr>
        <w:t>love</w:t>
      </w:r>
      <w:r>
        <w:rPr>
          <w:i/>
          <w:spacing w:val="-11"/>
        </w:rPr>
        <w:t> </w:t>
      </w:r>
      <w:r>
        <w:rPr>
          <w:i/>
        </w:rPr>
        <w:t>of</w:t>
      </w:r>
      <w:r>
        <w:rPr>
          <w:i/>
          <w:spacing w:val="-9"/>
        </w:rPr>
        <w:t> </w:t>
      </w:r>
      <w:r>
        <w:rPr>
          <w:i/>
        </w:rPr>
        <w:t>money</w:t>
      </w:r>
      <w:r>
        <w:rPr>
          <w:i/>
          <w:spacing w:val="-10"/>
        </w:rPr>
        <w:t> </w:t>
      </w:r>
      <w:r>
        <w:rPr/>
        <w:t>karena</w:t>
      </w:r>
      <w:r>
        <w:rPr>
          <w:spacing w:val="-10"/>
        </w:rPr>
        <w:t> </w:t>
      </w:r>
      <w:r>
        <w:rPr/>
        <w:t>pandangan</w:t>
      </w:r>
      <w:r>
        <w:rPr>
          <w:spacing w:val="-9"/>
        </w:rPr>
        <w:t> </w:t>
      </w:r>
      <w:r>
        <w:rPr/>
        <w:t>terhadap</w:t>
      </w:r>
      <w:r>
        <w:rPr>
          <w:spacing w:val="-9"/>
        </w:rPr>
        <w:t> </w:t>
      </w:r>
      <w:r>
        <w:rPr/>
        <w:t>uang sering dikaitkan dengan perilaku egois dan tidak etis, namun hasil penelitian ini menunjukkan bahwa nilai tersebut juga mendorong perilaku yang positif seperti kepatuhan terhadap kewajiban perpajakan di Kota Samarinda. Artinya, </w:t>
      </w:r>
      <w:r>
        <w:rPr>
          <w:i/>
        </w:rPr>
        <w:t>love of money </w:t>
      </w:r>
      <w:r>
        <w:rPr/>
        <w:t>dapat menjadi motivasi internal yang membuat wajib pajak lebih berhati- hati dalam mengelola keuangan, termasuk dalam hal membayar pajak tepat waktu untuk</w:t>
      </w:r>
      <w:r>
        <w:rPr>
          <w:spacing w:val="-5"/>
        </w:rPr>
        <w:t> </w:t>
      </w:r>
      <w:r>
        <w:rPr/>
        <w:t>menghindari</w:t>
      </w:r>
      <w:r>
        <w:rPr>
          <w:spacing w:val="-6"/>
        </w:rPr>
        <w:t> </w:t>
      </w:r>
      <w:r>
        <w:rPr/>
        <w:t>kerugian</w:t>
      </w:r>
      <w:r>
        <w:rPr>
          <w:spacing w:val="-6"/>
        </w:rPr>
        <w:t> </w:t>
      </w:r>
      <w:r>
        <w:rPr/>
        <w:t>ekonomi</w:t>
      </w:r>
      <w:r>
        <w:rPr>
          <w:spacing w:val="-5"/>
        </w:rPr>
        <w:t> </w:t>
      </w:r>
      <w:r>
        <w:rPr/>
        <w:t>akibat</w:t>
      </w:r>
      <w:r>
        <w:rPr>
          <w:spacing w:val="-5"/>
        </w:rPr>
        <w:t> </w:t>
      </w:r>
      <w:r>
        <w:rPr/>
        <w:t>denda</w:t>
      </w:r>
      <w:r>
        <w:rPr>
          <w:spacing w:val="-7"/>
        </w:rPr>
        <w:t> </w:t>
      </w:r>
      <w:r>
        <w:rPr/>
        <w:t>atau</w:t>
      </w:r>
      <w:r>
        <w:rPr>
          <w:spacing w:val="-4"/>
        </w:rPr>
        <w:t> </w:t>
      </w:r>
      <w:r>
        <w:rPr/>
        <w:t>sanksi.</w:t>
      </w:r>
      <w:r>
        <w:rPr>
          <w:spacing w:val="-3"/>
        </w:rPr>
        <w:t> </w:t>
      </w:r>
      <w:r>
        <w:rPr/>
        <w:t>Adapun</w:t>
      </w:r>
      <w:r>
        <w:rPr>
          <w:spacing w:val="-6"/>
        </w:rPr>
        <w:t> </w:t>
      </w:r>
      <w:r>
        <w:rPr/>
        <w:t>solusi</w:t>
      </w:r>
      <w:r>
        <w:rPr>
          <w:spacing w:val="-5"/>
        </w:rPr>
        <w:t> </w:t>
      </w:r>
      <w:r>
        <w:rPr/>
        <w:t>atas dampak tersebut yaitu diperlukan pendekatan kebijakan yang dapat disesuaikan dengan karakter dan cara berfikir wajib pajak. Pertama, edukasi perpajakan yang perlu</w:t>
      </w:r>
      <w:r>
        <w:rPr>
          <w:spacing w:val="-4"/>
        </w:rPr>
        <w:t> </w:t>
      </w:r>
      <w:r>
        <w:rPr/>
        <w:t>dikembangkan</w:t>
      </w:r>
      <w:r>
        <w:rPr>
          <w:spacing w:val="-3"/>
        </w:rPr>
        <w:t> </w:t>
      </w:r>
      <w:r>
        <w:rPr/>
        <w:t>mengenai</w:t>
      </w:r>
      <w:r>
        <w:rPr>
          <w:spacing w:val="-3"/>
        </w:rPr>
        <w:t> </w:t>
      </w:r>
      <w:r>
        <w:rPr/>
        <w:t>manfaat</w:t>
      </w:r>
      <w:r>
        <w:rPr>
          <w:spacing w:val="-3"/>
        </w:rPr>
        <w:t> </w:t>
      </w:r>
      <w:r>
        <w:rPr/>
        <w:t>ekonomi</w:t>
      </w:r>
      <w:r>
        <w:rPr>
          <w:spacing w:val="-3"/>
        </w:rPr>
        <w:t> </w:t>
      </w:r>
      <w:r>
        <w:rPr/>
        <w:t>dari</w:t>
      </w:r>
      <w:r>
        <w:rPr>
          <w:spacing w:val="-4"/>
        </w:rPr>
        <w:t> </w:t>
      </w:r>
      <w:r>
        <w:rPr/>
        <w:t>kepatuhan</w:t>
      </w:r>
      <w:r>
        <w:rPr>
          <w:spacing w:val="-4"/>
        </w:rPr>
        <w:t> </w:t>
      </w:r>
      <w:r>
        <w:rPr/>
        <w:t>pajak yang</w:t>
      </w:r>
      <w:r>
        <w:rPr>
          <w:spacing w:val="-3"/>
        </w:rPr>
        <w:t> </w:t>
      </w:r>
      <w:r>
        <w:rPr/>
        <w:t>bukan hanya sebagai kewajiban moral, melainkan juga sebagai langkah strategis dalam mengelola</w:t>
      </w:r>
      <w:r>
        <w:rPr>
          <w:spacing w:val="-11"/>
        </w:rPr>
        <w:t> </w:t>
      </w:r>
      <w:r>
        <w:rPr/>
        <w:t>risiko</w:t>
      </w:r>
      <w:r>
        <w:rPr>
          <w:spacing w:val="-10"/>
        </w:rPr>
        <w:t> </w:t>
      </w:r>
      <w:r>
        <w:rPr/>
        <w:t>keuangan.</w:t>
      </w:r>
      <w:r>
        <w:rPr>
          <w:spacing w:val="-10"/>
        </w:rPr>
        <w:t> </w:t>
      </w:r>
      <w:r>
        <w:rPr/>
        <w:t>Kedua,</w:t>
      </w:r>
      <w:r>
        <w:rPr>
          <w:spacing w:val="-10"/>
        </w:rPr>
        <w:t> </w:t>
      </w:r>
      <w:r>
        <w:rPr/>
        <w:t>pemerintah</w:t>
      </w:r>
      <w:r>
        <w:rPr>
          <w:spacing w:val="-9"/>
        </w:rPr>
        <w:t> </w:t>
      </w:r>
      <w:r>
        <w:rPr/>
        <w:t>Kota</w:t>
      </w:r>
      <w:r>
        <w:rPr>
          <w:spacing w:val="-11"/>
        </w:rPr>
        <w:t> </w:t>
      </w:r>
      <w:r>
        <w:rPr/>
        <w:t>Samarinda</w:t>
      </w:r>
      <w:r>
        <w:rPr>
          <w:spacing w:val="-10"/>
        </w:rPr>
        <w:t> </w:t>
      </w:r>
      <w:r>
        <w:rPr/>
        <w:t>dapat</w:t>
      </w:r>
      <w:r>
        <w:rPr>
          <w:spacing w:val="-10"/>
        </w:rPr>
        <w:t> </w:t>
      </w:r>
      <w:r>
        <w:rPr/>
        <w:t>memberikan edukasi yang menghubungkan kepatuhan pajak dengan penghindaran denda atau perbaikan</w:t>
      </w:r>
      <w:r>
        <w:rPr>
          <w:spacing w:val="-1"/>
        </w:rPr>
        <w:t> </w:t>
      </w:r>
      <w:r>
        <w:rPr/>
        <w:t>fasilitas</w:t>
      </w:r>
      <w:r>
        <w:rPr>
          <w:spacing w:val="-2"/>
        </w:rPr>
        <w:t> </w:t>
      </w:r>
      <w:r>
        <w:rPr/>
        <w:t>umum di</w:t>
      </w:r>
      <w:r>
        <w:rPr>
          <w:spacing w:val="-2"/>
        </w:rPr>
        <w:t> </w:t>
      </w:r>
      <w:r>
        <w:rPr/>
        <w:t>Kota</w:t>
      </w:r>
      <w:r>
        <w:rPr>
          <w:spacing w:val="-3"/>
        </w:rPr>
        <w:t> </w:t>
      </w:r>
      <w:r>
        <w:rPr/>
        <w:t>Samarinda yang</w:t>
      </w:r>
      <w:r>
        <w:rPr>
          <w:spacing w:val="-2"/>
        </w:rPr>
        <w:t> </w:t>
      </w:r>
      <w:r>
        <w:rPr/>
        <w:t>meningkatkan</w:t>
      </w:r>
      <w:r>
        <w:rPr>
          <w:spacing w:val="-2"/>
        </w:rPr>
        <w:t> </w:t>
      </w:r>
      <w:r>
        <w:rPr/>
        <w:t>kenyamanan</w:t>
      </w:r>
      <w:r>
        <w:rPr>
          <w:spacing w:val="-2"/>
        </w:rPr>
        <w:t> </w:t>
      </w:r>
      <w:r>
        <w:rPr/>
        <w:t>dan nilai</w:t>
      </w:r>
      <w:r>
        <w:rPr>
          <w:spacing w:val="46"/>
        </w:rPr>
        <w:t> </w:t>
      </w:r>
      <w:r>
        <w:rPr/>
        <w:t>ekonomi</w:t>
      </w:r>
      <w:r>
        <w:rPr>
          <w:spacing w:val="48"/>
        </w:rPr>
        <w:t> </w:t>
      </w:r>
      <w:r>
        <w:rPr/>
        <w:t>kendaraan</w:t>
      </w:r>
      <w:r>
        <w:rPr>
          <w:spacing w:val="51"/>
        </w:rPr>
        <w:t> </w:t>
      </w:r>
      <w:r>
        <w:rPr/>
        <w:t>yang</w:t>
      </w:r>
      <w:r>
        <w:rPr>
          <w:spacing w:val="45"/>
        </w:rPr>
        <w:t> </w:t>
      </w:r>
      <w:r>
        <w:rPr/>
        <w:t>dimiliki</w:t>
      </w:r>
      <w:r>
        <w:rPr>
          <w:spacing w:val="54"/>
        </w:rPr>
        <w:t> </w:t>
      </w:r>
      <w:r>
        <w:rPr/>
        <w:t>wajib</w:t>
      </w:r>
      <w:r>
        <w:rPr>
          <w:spacing w:val="48"/>
        </w:rPr>
        <w:t> </w:t>
      </w:r>
      <w:r>
        <w:rPr/>
        <w:t>pajak.</w:t>
      </w:r>
      <w:r>
        <w:rPr>
          <w:spacing w:val="49"/>
        </w:rPr>
        <w:t> </w:t>
      </w:r>
      <w:r>
        <w:rPr/>
        <w:t>Ketiga,</w:t>
      </w:r>
      <w:r>
        <w:rPr>
          <w:spacing w:val="48"/>
        </w:rPr>
        <w:t> </w:t>
      </w:r>
      <w:r>
        <w:rPr/>
        <w:t>pemberian</w:t>
      </w:r>
      <w:r>
        <w:rPr>
          <w:spacing w:val="50"/>
        </w:rPr>
        <w:t> </w:t>
      </w:r>
      <w:r>
        <w:rPr>
          <w:spacing w:val="-2"/>
        </w:rPr>
        <w:t>intensi</w:t>
      </w:r>
    </w:p>
    <w:p>
      <w:pPr>
        <w:pStyle w:val="BodyText"/>
        <w:spacing w:after="0" w:line="480" w:lineRule="auto"/>
        <w:jc w:val="both"/>
        <w:sectPr>
          <w:headerReference w:type="default" r:id="rId136"/>
          <w:footerReference w:type="default" r:id="rId137"/>
          <w:pgSz w:w="11910" w:h="16840"/>
          <w:pgMar w:header="761" w:footer="0" w:top="1920" w:bottom="280" w:left="1700" w:right="1275"/>
        </w:sectPr>
      </w:pPr>
    </w:p>
    <w:p>
      <w:pPr>
        <w:pStyle w:val="BodyText"/>
        <w:spacing w:before="45"/>
      </w:pPr>
    </w:p>
    <w:p>
      <w:pPr>
        <w:pStyle w:val="BodyText"/>
        <w:spacing w:line="480" w:lineRule="auto" w:before="1"/>
        <w:ind w:left="568" w:right="420"/>
        <w:jc w:val="both"/>
      </w:pPr>
      <w:r>
        <w:rPr/>
        <w:t>seperti diskon administrasi atau program penghargaan kepada wajib pajak. Hasil penelitian ini sejalan dengan penelitian dari Wawuru &amp; Pamulang (2024) yang menunjukkan bahwa </w:t>
      </w:r>
      <w:r>
        <w:rPr>
          <w:i/>
        </w:rPr>
        <w:t>love of money </w:t>
      </w:r>
      <w:r>
        <w:rPr/>
        <w:t>berpengaruh signifikan dan positif terhadap kepatuhan wajib pajak kendaraan bermotor.</w:t>
      </w:r>
    </w:p>
    <w:p>
      <w:pPr>
        <w:pStyle w:val="Heading5"/>
        <w:numPr>
          <w:ilvl w:val="2"/>
          <w:numId w:val="46"/>
        </w:numPr>
        <w:tabs>
          <w:tab w:pos="1134" w:val="left" w:leader="none"/>
        </w:tabs>
        <w:spacing w:line="480" w:lineRule="auto" w:before="166" w:after="0"/>
        <w:ind w:left="1134" w:right="429" w:hanging="567"/>
        <w:jc w:val="both"/>
      </w:pPr>
      <w:bookmarkStart w:name="_bookmark97" w:id="98"/>
      <w:bookmarkEnd w:id="98"/>
      <w:r>
        <w:rPr>
          <w:b w:val="0"/>
        </w:rPr>
      </w:r>
      <w:r>
        <w:rPr/>
        <w:t>Pengaruh Moral Pajak Terhadap Kepatuhan Wajib Pajak Kendaraan </w:t>
      </w:r>
      <w:r>
        <w:rPr>
          <w:spacing w:val="-2"/>
        </w:rPr>
        <w:t>Bermotor</w:t>
      </w:r>
    </w:p>
    <w:p>
      <w:pPr>
        <w:pStyle w:val="BodyText"/>
        <w:spacing w:line="480" w:lineRule="auto" w:before="34"/>
        <w:ind w:left="568" w:right="422" w:firstLine="720"/>
        <w:jc w:val="both"/>
      </w:pPr>
      <w:r>
        <w:rPr/>
        <w:t>Berdasarkan hipotesis, pengaruh moral pajak berpengaruh signifikan dan positif terhadap kepatuhan wajib pajak kendaraan bermotor di Kota Samarinda. Sedangkan berdasarkan hasil nilai </w:t>
      </w:r>
      <w:r>
        <w:rPr>
          <w:i/>
        </w:rPr>
        <w:t>p-values </w:t>
      </w:r>
      <w:r>
        <w:rPr/>
        <w:t>sebesar 0,000 (&lt;0,05) serta nilai koefisien jalur sebesar 0,508 yang berarah positif, maka moral pajak berpengaruh signifikan</w:t>
      </w:r>
      <w:r>
        <w:rPr>
          <w:spacing w:val="-1"/>
        </w:rPr>
        <w:t> </w:t>
      </w:r>
      <w:r>
        <w:rPr/>
        <w:t>dan</w:t>
      </w:r>
      <w:r>
        <w:rPr>
          <w:spacing w:val="-1"/>
        </w:rPr>
        <w:t> </w:t>
      </w:r>
      <w:r>
        <w:rPr/>
        <w:t>positif</w:t>
      </w:r>
      <w:r>
        <w:rPr>
          <w:spacing w:val="-2"/>
        </w:rPr>
        <w:t> </w:t>
      </w:r>
      <w:r>
        <w:rPr/>
        <w:t>terhadap</w:t>
      </w:r>
      <w:r>
        <w:rPr>
          <w:spacing w:val="-1"/>
        </w:rPr>
        <w:t> </w:t>
      </w:r>
      <w:r>
        <w:rPr/>
        <w:t>kepatuhan wajib</w:t>
      </w:r>
      <w:r>
        <w:rPr>
          <w:spacing w:val="-1"/>
        </w:rPr>
        <w:t> </w:t>
      </w:r>
      <w:r>
        <w:rPr/>
        <w:t>pajak</w:t>
      </w:r>
      <w:r>
        <w:rPr>
          <w:spacing w:val="-2"/>
        </w:rPr>
        <w:t> </w:t>
      </w:r>
      <w:r>
        <w:rPr/>
        <w:t>kendaraan</w:t>
      </w:r>
      <w:r>
        <w:rPr>
          <w:spacing w:val="-1"/>
        </w:rPr>
        <w:t> </w:t>
      </w:r>
      <w:r>
        <w:rPr/>
        <w:t>bermotor di</w:t>
      </w:r>
      <w:r>
        <w:rPr>
          <w:spacing w:val="-1"/>
        </w:rPr>
        <w:t> </w:t>
      </w:r>
      <w:r>
        <w:rPr/>
        <w:t>Kota </w:t>
      </w:r>
      <w:r>
        <w:rPr>
          <w:position w:val="2"/>
        </w:rPr>
        <w:t>Samarinda,</w:t>
      </w:r>
      <w:r>
        <w:rPr>
          <w:spacing w:val="-12"/>
          <w:position w:val="2"/>
        </w:rPr>
        <w:t> </w:t>
      </w:r>
      <w:r>
        <w:rPr>
          <w:position w:val="2"/>
        </w:rPr>
        <w:t>sehingga</w:t>
      </w:r>
      <w:r>
        <w:rPr>
          <w:spacing w:val="-12"/>
          <w:position w:val="2"/>
        </w:rPr>
        <w:t> </w:t>
      </w:r>
      <w:r>
        <w:rPr>
          <w:position w:val="2"/>
        </w:rPr>
        <w:t>H</w:t>
      </w:r>
      <w:r>
        <w:rPr>
          <w:sz w:val="16"/>
        </w:rPr>
        <w:t>2</w:t>
      </w:r>
      <w:r>
        <w:rPr>
          <w:spacing w:val="10"/>
          <w:sz w:val="16"/>
        </w:rPr>
        <w:t> </w:t>
      </w:r>
      <w:r>
        <w:rPr>
          <w:position w:val="2"/>
        </w:rPr>
        <w:t>pada</w:t>
      </w:r>
      <w:r>
        <w:rPr>
          <w:spacing w:val="-13"/>
          <w:position w:val="2"/>
        </w:rPr>
        <w:t> </w:t>
      </w:r>
      <w:r>
        <w:rPr>
          <w:position w:val="2"/>
        </w:rPr>
        <w:t>penelitian</w:t>
      </w:r>
      <w:r>
        <w:rPr>
          <w:spacing w:val="-12"/>
          <w:position w:val="2"/>
        </w:rPr>
        <w:t> </w:t>
      </w:r>
      <w:r>
        <w:rPr>
          <w:position w:val="2"/>
        </w:rPr>
        <w:t>ini</w:t>
      </w:r>
      <w:r>
        <w:rPr>
          <w:spacing w:val="-11"/>
          <w:position w:val="2"/>
        </w:rPr>
        <w:t> </w:t>
      </w:r>
      <w:r>
        <w:rPr>
          <w:position w:val="2"/>
        </w:rPr>
        <w:t>diterima.</w:t>
      </w:r>
      <w:r>
        <w:rPr>
          <w:spacing w:val="-12"/>
          <w:position w:val="2"/>
        </w:rPr>
        <w:t> </w:t>
      </w:r>
      <w:r>
        <w:rPr>
          <w:position w:val="2"/>
        </w:rPr>
        <w:t>Artinya,</w:t>
      </w:r>
      <w:r>
        <w:rPr>
          <w:spacing w:val="-12"/>
          <w:position w:val="2"/>
        </w:rPr>
        <w:t> </w:t>
      </w:r>
      <w:r>
        <w:rPr>
          <w:position w:val="2"/>
        </w:rPr>
        <w:t>semakin</w:t>
      </w:r>
      <w:r>
        <w:rPr>
          <w:spacing w:val="-11"/>
          <w:position w:val="2"/>
        </w:rPr>
        <w:t> </w:t>
      </w:r>
      <w:r>
        <w:rPr>
          <w:position w:val="2"/>
        </w:rPr>
        <w:t>tinggi</w:t>
      </w:r>
      <w:r>
        <w:rPr>
          <w:spacing w:val="-11"/>
          <w:position w:val="2"/>
        </w:rPr>
        <w:t> </w:t>
      </w:r>
      <w:r>
        <w:rPr>
          <w:position w:val="2"/>
        </w:rPr>
        <w:t>moral </w:t>
      </w:r>
      <w:r>
        <w:rPr/>
        <w:t>pajak</w:t>
      </w:r>
      <w:r>
        <w:rPr>
          <w:spacing w:val="-7"/>
        </w:rPr>
        <w:t> </w:t>
      </w:r>
      <w:r>
        <w:rPr/>
        <w:t>yang</w:t>
      </w:r>
      <w:r>
        <w:rPr>
          <w:spacing w:val="-11"/>
        </w:rPr>
        <w:t> </w:t>
      </w:r>
      <w:r>
        <w:rPr/>
        <w:t>dimiliki</w:t>
      </w:r>
      <w:r>
        <w:rPr>
          <w:spacing w:val="-8"/>
        </w:rPr>
        <w:t> </w:t>
      </w:r>
      <w:r>
        <w:rPr/>
        <w:t>oleh</w:t>
      </w:r>
      <w:r>
        <w:rPr>
          <w:spacing w:val="-11"/>
        </w:rPr>
        <w:t> </w:t>
      </w:r>
      <w:r>
        <w:rPr/>
        <w:t>wajib</w:t>
      </w:r>
      <w:r>
        <w:rPr>
          <w:spacing w:val="-8"/>
        </w:rPr>
        <w:t> </w:t>
      </w:r>
      <w:r>
        <w:rPr/>
        <w:t>pajak,</w:t>
      </w:r>
      <w:r>
        <w:rPr>
          <w:spacing w:val="-9"/>
        </w:rPr>
        <w:t> </w:t>
      </w:r>
      <w:r>
        <w:rPr/>
        <w:t>makak</w:t>
      </w:r>
      <w:r>
        <w:rPr>
          <w:spacing w:val="-8"/>
        </w:rPr>
        <w:t> </w:t>
      </w:r>
      <w:r>
        <w:rPr/>
        <w:t>semakin</w:t>
      </w:r>
      <w:r>
        <w:rPr>
          <w:spacing w:val="-8"/>
        </w:rPr>
        <w:t> </w:t>
      </w:r>
      <w:r>
        <w:rPr/>
        <w:t>tinggi</w:t>
      </w:r>
      <w:r>
        <w:rPr>
          <w:spacing w:val="-8"/>
        </w:rPr>
        <w:t> </w:t>
      </w:r>
      <w:r>
        <w:rPr/>
        <w:t>pula</w:t>
      </w:r>
      <w:r>
        <w:rPr>
          <w:spacing w:val="-9"/>
        </w:rPr>
        <w:t> </w:t>
      </w:r>
      <w:r>
        <w:rPr/>
        <w:t>tingkat</w:t>
      </w:r>
      <w:r>
        <w:rPr>
          <w:spacing w:val="-8"/>
        </w:rPr>
        <w:t> </w:t>
      </w:r>
      <w:r>
        <w:rPr/>
        <w:t>kepatuhan wajib pajak kendaraan bermotor di Kota Samarinda.</w:t>
      </w:r>
    </w:p>
    <w:p>
      <w:pPr>
        <w:pStyle w:val="BodyText"/>
        <w:spacing w:line="480" w:lineRule="auto" w:before="240"/>
        <w:ind w:left="568" w:right="422" w:firstLine="720"/>
        <w:jc w:val="both"/>
      </w:pPr>
      <w:r>
        <w:rPr/>
        <w:t>Berdasarkan</w:t>
      </w:r>
      <w:r>
        <w:rPr>
          <w:spacing w:val="-13"/>
        </w:rPr>
        <w:t> </w:t>
      </w:r>
      <w:r>
        <w:rPr/>
        <w:t>teori</w:t>
      </w:r>
      <w:r>
        <w:rPr>
          <w:spacing w:val="-12"/>
        </w:rPr>
        <w:t> </w:t>
      </w:r>
      <w:r>
        <w:rPr/>
        <w:t>atribusi,</w:t>
      </w:r>
      <w:r>
        <w:rPr>
          <w:spacing w:val="-11"/>
        </w:rPr>
        <w:t> </w:t>
      </w:r>
      <w:r>
        <w:rPr/>
        <w:t>moral</w:t>
      </w:r>
      <w:r>
        <w:rPr>
          <w:spacing w:val="-12"/>
        </w:rPr>
        <w:t> </w:t>
      </w:r>
      <w:r>
        <w:rPr/>
        <w:t>pajak</w:t>
      </w:r>
      <w:r>
        <w:rPr>
          <w:spacing w:val="-13"/>
        </w:rPr>
        <w:t> </w:t>
      </w:r>
      <w:r>
        <w:rPr/>
        <w:t>merupakan</w:t>
      </w:r>
      <w:r>
        <w:rPr>
          <w:spacing w:val="-11"/>
        </w:rPr>
        <w:t> </w:t>
      </w:r>
      <w:r>
        <w:rPr/>
        <w:t>salah</w:t>
      </w:r>
      <w:r>
        <w:rPr>
          <w:spacing w:val="-13"/>
        </w:rPr>
        <w:t> </w:t>
      </w:r>
      <w:r>
        <w:rPr/>
        <w:t>satu</w:t>
      </w:r>
      <w:r>
        <w:rPr>
          <w:spacing w:val="-12"/>
        </w:rPr>
        <w:t> </w:t>
      </w:r>
      <w:r>
        <w:rPr/>
        <w:t>faktor</w:t>
      </w:r>
      <w:r>
        <w:rPr>
          <w:spacing w:val="-13"/>
        </w:rPr>
        <w:t> </w:t>
      </w:r>
      <w:r>
        <w:rPr/>
        <w:t>internal yang dapat mempengaruhi kepatuhan wajib pajak kendaraan bermotor di Kota Samarinda karena wajib pajak yang memiliki moral pajak tinggi cenderung memandang kepatuhan terhadap kewajiban perpajakan sebagai tanggung jawab pribadi, bukan semata-mata karena tekanan eksternal seperti sanksi atau pengawasan.</w:t>
      </w:r>
      <w:r>
        <w:rPr>
          <w:spacing w:val="-13"/>
        </w:rPr>
        <w:t> </w:t>
      </w:r>
      <w:r>
        <w:rPr/>
        <w:t>Hal</w:t>
      </w:r>
      <w:r>
        <w:rPr>
          <w:spacing w:val="-13"/>
        </w:rPr>
        <w:t> </w:t>
      </w:r>
      <w:r>
        <w:rPr/>
        <w:t>ini</w:t>
      </w:r>
      <w:r>
        <w:rPr>
          <w:spacing w:val="-12"/>
        </w:rPr>
        <w:t> </w:t>
      </w:r>
      <w:r>
        <w:rPr/>
        <w:t>menunjukkan</w:t>
      </w:r>
      <w:r>
        <w:rPr>
          <w:spacing w:val="-14"/>
        </w:rPr>
        <w:t> </w:t>
      </w:r>
      <w:r>
        <w:rPr/>
        <w:t>bahwa</w:t>
      </w:r>
      <w:r>
        <w:rPr>
          <w:spacing w:val="-15"/>
        </w:rPr>
        <w:t> </w:t>
      </w:r>
      <w:r>
        <w:rPr/>
        <w:t>keputusan</w:t>
      </w:r>
      <w:r>
        <w:rPr>
          <w:spacing w:val="-13"/>
        </w:rPr>
        <w:t> </w:t>
      </w:r>
      <w:r>
        <w:rPr/>
        <w:t>untuk</w:t>
      </w:r>
      <w:r>
        <w:rPr>
          <w:spacing w:val="-13"/>
        </w:rPr>
        <w:t> </w:t>
      </w:r>
      <w:r>
        <w:rPr/>
        <w:t>patuh</w:t>
      </w:r>
      <w:r>
        <w:rPr>
          <w:spacing w:val="-13"/>
        </w:rPr>
        <w:t> </w:t>
      </w:r>
      <w:r>
        <w:rPr/>
        <w:t>berasal</w:t>
      </w:r>
      <w:r>
        <w:rPr>
          <w:spacing w:val="-13"/>
        </w:rPr>
        <w:t> </w:t>
      </w:r>
      <w:r>
        <w:rPr/>
        <w:t>dari</w:t>
      </w:r>
      <w:r>
        <w:rPr>
          <w:spacing w:val="-13"/>
        </w:rPr>
        <w:t> </w:t>
      </w:r>
      <w:r>
        <w:rPr/>
        <w:t>moral pajak, sejalan dengan prinsip dasar teori atribusi yang menekankan pada peran faktor</w:t>
      </w:r>
      <w:r>
        <w:rPr>
          <w:spacing w:val="-13"/>
        </w:rPr>
        <w:t> </w:t>
      </w:r>
      <w:r>
        <w:rPr/>
        <w:t>internal</w:t>
      </w:r>
      <w:r>
        <w:rPr>
          <w:spacing w:val="-13"/>
        </w:rPr>
        <w:t> </w:t>
      </w:r>
      <w:r>
        <w:rPr/>
        <w:t>dalam</w:t>
      </w:r>
      <w:r>
        <w:rPr>
          <w:spacing w:val="-13"/>
        </w:rPr>
        <w:t> </w:t>
      </w:r>
      <w:r>
        <w:rPr/>
        <w:t>mempengaruhi</w:t>
      </w:r>
      <w:r>
        <w:rPr>
          <w:spacing w:val="-13"/>
        </w:rPr>
        <w:t> </w:t>
      </w:r>
      <w:r>
        <w:rPr/>
        <w:t>perilaku</w:t>
      </w:r>
      <w:r>
        <w:rPr>
          <w:spacing w:val="-10"/>
        </w:rPr>
        <w:t> </w:t>
      </w:r>
      <w:r>
        <w:rPr/>
        <w:t>wajib</w:t>
      </w:r>
      <w:r>
        <w:rPr>
          <w:spacing w:val="-13"/>
        </w:rPr>
        <w:t> </w:t>
      </w:r>
      <w:r>
        <w:rPr/>
        <w:t>pajak</w:t>
      </w:r>
      <w:r>
        <w:rPr>
          <w:spacing w:val="-13"/>
        </w:rPr>
        <w:t> </w:t>
      </w:r>
      <w:r>
        <w:rPr/>
        <w:t>di</w:t>
      </w:r>
      <w:r>
        <w:rPr>
          <w:spacing w:val="-13"/>
        </w:rPr>
        <w:t> </w:t>
      </w:r>
      <w:r>
        <w:rPr/>
        <w:t>Kota</w:t>
      </w:r>
      <w:r>
        <w:rPr>
          <w:spacing w:val="-14"/>
        </w:rPr>
        <w:t> </w:t>
      </w:r>
      <w:r>
        <w:rPr/>
        <w:t>Samarinda.</w:t>
      </w:r>
      <w:r>
        <w:rPr>
          <w:spacing w:val="-13"/>
        </w:rPr>
        <w:t> </w:t>
      </w:r>
      <w:r>
        <w:rPr/>
        <w:t>Teori atribusi</w:t>
      </w:r>
      <w:r>
        <w:rPr>
          <w:spacing w:val="-16"/>
        </w:rPr>
        <w:t> </w:t>
      </w:r>
      <w:r>
        <w:rPr/>
        <w:t>menjelaskan</w:t>
      </w:r>
      <w:r>
        <w:rPr>
          <w:spacing w:val="-13"/>
        </w:rPr>
        <w:t> </w:t>
      </w:r>
      <w:r>
        <w:rPr/>
        <w:t>bahwa</w:t>
      </w:r>
      <w:r>
        <w:rPr>
          <w:spacing w:val="-15"/>
        </w:rPr>
        <w:t> </w:t>
      </w:r>
      <w:r>
        <w:rPr/>
        <w:t>ketika</w:t>
      </w:r>
      <w:r>
        <w:rPr>
          <w:spacing w:val="-14"/>
        </w:rPr>
        <w:t> </w:t>
      </w:r>
      <w:r>
        <w:rPr/>
        <w:t>seseorang</w:t>
      </w:r>
      <w:r>
        <w:rPr>
          <w:spacing w:val="-15"/>
        </w:rPr>
        <w:t> </w:t>
      </w:r>
      <w:r>
        <w:rPr/>
        <w:t>mengkaitkan</w:t>
      </w:r>
      <w:r>
        <w:rPr>
          <w:spacing w:val="-13"/>
        </w:rPr>
        <w:t> </w:t>
      </w:r>
      <w:r>
        <w:rPr/>
        <w:t>tindakan</w:t>
      </w:r>
      <w:r>
        <w:rPr>
          <w:spacing w:val="-13"/>
        </w:rPr>
        <w:t> </w:t>
      </w:r>
      <w:r>
        <w:rPr/>
        <w:t>tertentu</w:t>
      </w:r>
      <w:r>
        <w:rPr>
          <w:spacing w:val="-13"/>
        </w:rPr>
        <w:t> </w:t>
      </w:r>
      <w:r>
        <w:rPr>
          <w:spacing w:val="-2"/>
        </w:rPr>
        <w:t>kepada</w:t>
      </w:r>
    </w:p>
    <w:p>
      <w:pPr>
        <w:pStyle w:val="BodyText"/>
        <w:spacing w:after="0" w:line="480" w:lineRule="auto"/>
        <w:jc w:val="both"/>
        <w:sectPr>
          <w:headerReference w:type="default" r:id="rId138"/>
          <w:footerReference w:type="default" r:id="rId139"/>
          <w:pgSz w:w="11910" w:h="16840"/>
          <w:pgMar w:header="761" w:footer="0" w:top="1920" w:bottom="280" w:left="1700" w:right="1275"/>
        </w:sectPr>
      </w:pPr>
    </w:p>
    <w:p>
      <w:pPr>
        <w:pStyle w:val="BodyText"/>
        <w:spacing w:before="45"/>
      </w:pPr>
    </w:p>
    <w:p>
      <w:pPr>
        <w:pStyle w:val="BodyText"/>
        <w:spacing w:line="480" w:lineRule="auto" w:before="1"/>
        <w:ind w:left="568" w:right="426"/>
        <w:jc w:val="both"/>
      </w:pPr>
      <w:r>
        <w:rPr/>
        <w:t>faktor internal seperti moral, maka perilaku tersebut cenderung bersifat konsisten dan bertahan dalam jangka panjang.</w:t>
      </w:r>
    </w:p>
    <w:p>
      <w:pPr>
        <w:pStyle w:val="BodyText"/>
        <w:spacing w:line="480" w:lineRule="auto" w:before="242"/>
        <w:ind w:left="568" w:right="419" w:firstLine="720"/>
        <w:jc w:val="both"/>
      </w:pPr>
      <w:r>
        <w:rPr/>
        <w:t>Hasil penelitian ini memberikan gambaran bahwa moral pajak yang tinggi secara signifikan berdampak positif terhadap kepatuhan wajib</w:t>
      </w:r>
      <w:r>
        <w:rPr>
          <w:spacing w:val="40"/>
        </w:rPr>
        <w:t> </w:t>
      </w:r>
      <w:r>
        <w:rPr/>
        <w:t>pajak kendaraan bermotor di Kota Samarinda. Dampaknya, wajib pajak yang memiliki kesadaran moral yang baik cenderung membayar pajaknya tepat waktu dan secara sukarela, tanpa</w:t>
      </w:r>
      <w:r>
        <w:rPr>
          <w:spacing w:val="-15"/>
        </w:rPr>
        <w:t> </w:t>
      </w:r>
      <w:r>
        <w:rPr/>
        <w:t>harus</w:t>
      </w:r>
      <w:r>
        <w:rPr>
          <w:spacing w:val="-15"/>
        </w:rPr>
        <w:t> </w:t>
      </w:r>
      <w:r>
        <w:rPr/>
        <w:t>didorong</w:t>
      </w:r>
      <w:r>
        <w:rPr>
          <w:spacing w:val="-15"/>
        </w:rPr>
        <w:t> </w:t>
      </w:r>
      <w:r>
        <w:rPr/>
        <w:t>oleh</w:t>
      </w:r>
      <w:r>
        <w:rPr>
          <w:spacing w:val="-14"/>
        </w:rPr>
        <w:t> </w:t>
      </w:r>
      <w:r>
        <w:rPr/>
        <w:t>sanksi</w:t>
      </w:r>
      <w:r>
        <w:rPr>
          <w:spacing w:val="-14"/>
        </w:rPr>
        <w:t> </w:t>
      </w:r>
      <w:r>
        <w:rPr/>
        <w:t>atau</w:t>
      </w:r>
      <w:r>
        <w:rPr>
          <w:spacing w:val="-14"/>
        </w:rPr>
        <w:t> </w:t>
      </w:r>
      <w:r>
        <w:rPr/>
        <w:t>pengawasan</w:t>
      </w:r>
      <w:r>
        <w:rPr>
          <w:spacing w:val="-13"/>
        </w:rPr>
        <w:t> </w:t>
      </w:r>
      <w:r>
        <w:rPr/>
        <w:t>ketat</w:t>
      </w:r>
      <w:r>
        <w:rPr>
          <w:spacing w:val="-14"/>
        </w:rPr>
        <w:t> </w:t>
      </w:r>
      <w:r>
        <w:rPr/>
        <w:t>dari</w:t>
      </w:r>
      <w:r>
        <w:rPr>
          <w:spacing w:val="-15"/>
        </w:rPr>
        <w:t> </w:t>
      </w:r>
      <w:r>
        <w:rPr/>
        <w:t>otoritas</w:t>
      </w:r>
      <w:r>
        <w:rPr>
          <w:spacing w:val="-13"/>
        </w:rPr>
        <w:t> </w:t>
      </w:r>
      <w:r>
        <w:rPr/>
        <w:t>pajak.</w:t>
      </w:r>
      <w:r>
        <w:rPr>
          <w:spacing w:val="-11"/>
        </w:rPr>
        <w:t> </w:t>
      </w:r>
      <w:r>
        <w:rPr/>
        <w:t>Namun, masih terdapat wajib pajak yang memiliki moral pajak rendah, sehinggi tingkat kepatuhannya juga cenderung rendah. Untuk mengatasi hal ini, solusi yang dapat diterapkan adalah meningkatkan edukasi dan penyuluhan mengenai pentingnya pajak bagi pembangunan daerah di Kota Samarinda, serta menanamkan nilai-nilai etika dan tanggung jawab sosial sebagai warga negara sejak dini. Selain itu, pemerintah daerah khususnya dalam instansi perpajakan yang ada di Kota Samarinda dapat bekerja sama dengan tokoh masyarakat dan media lokal untuk menyampaikan pesan moral perpajakan secara lebih efektif. Hasil penelitian ini sejalan dengan beberapa hasil penelitian seperti dari Krisnawati (2020), Purwanti &amp; Herawati (2020), Aska &amp; Umaimah (2022), dan Umaimah &amp; Nugraha (2023) yang</w:t>
      </w:r>
      <w:r>
        <w:rPr>
          <w:spacing w:val="-8"/>
        </w:rPr>
        <w:t> </w:t>
      </w:r>
      <w:r>
        <w:rPr/>
        <w:t>menunjukkan</w:t>
      </w:r>
      <w:r>
        <w:rPr>
          <w:spacing w:val="-6"/>
        </w:rPr>
        <w:t> </w:t>
      </w:r>
      <w:r>
        <w:rPr/>
        <w:t>bahwa</w:t>
      </w:r>
      <w:r>
        <w:rPr>
          <w:spacing w:val="-7"/>
        </w:rPr>
        <w:t> </w:t>
      </w:r>
      <w:r>
        <w:rPr/>
        <w:t>moral</w:t>
      </w:r>
      <w:r>
        <w:rPr>
          <w:spacing w:val="-5"/>
        </w:rPr>
        <w:t> </w:t>
      </w:r>
      <w:r>
        <w:rPr/>
        <w:t>pajak</w:t>
      </w:r>
      <w:r>
        <w:rPr>
          <w:spacing w:val="-6"/>
        </w:rPr>
        <w:t> </w:t>
      </w:r>
      <w:r>
        <w:rPr/>
        <w:t>berpengaruh</w:t>
      </w:r>
      <w:r>
        <w:rPr>
          <w:spacing w:val="-6"/>
        </w:rPr>
        <w:t> </w:t>
      </w:r>
      <w:r>
        <w:rPr/>
        <w:t>signifikan</w:t>
      </w:r>
      <w:r>
        <w:rPr>
          <w:spacing w:val="-6"/>
        </w:rPr>
        <w:t> </w:t>
      </w:r>
      <w:r>
        <w:rPr/>
        <w:t>dan</w:t>
      </w:r>
      <w:r>
        <w:rPr>
          <w:spacing w:val="-6"/>
        </w:rPr>
        <w:t> </w:t>
      </w:r>
      <w:r>
        <w:rPr/>
        <w:t>positif</w:t>
      </w:r>
      <w:r>
        <w:rPr>
          <w:spacing w:val="-7"/>
        </w:rPr>
        <w:t> </w:t>
      </w:r>
      <w:r>
        <w:rPr/>
        <w:t>terhadap kepatuhan wajib pajak kendaraan bermotor.</w:t>
      </w:r>
    </w:p>
    <w:p>
      <w:pPr>
        <w:pStyle w:val="Heading5"/>
        <w:numPr>
          <w:ilvl w:val="2"/>
          <w:numId w:val="46"/>
        </w:numPr>
        <w:tabs>
          <w:tab w:pos="1134" w:val="left" w:leader="none"/>
        </w:tabs>
        <w:spacing w:line="480" w:lineRule="auto" w:before="163" w:after="0"/>
        <w:ind w:left="1134" w:right="429" w:hanging="567"/>
        <w:jc w:val="both"/>
      </w:pPr>
      <w:bookmarkStart w:name="_bookmark98" w:id="99"/>
      <w:bookmarkEnd w:id="99"/>
      <w:r>
        <w:rPr>
          <w:b w:val="0"/>
        </w:rPr>
      </w:r>
      <w:r>
        <w:rPr/>
        <w:t>Pengaruh Akses Pajak Terhadap Kepatuhan Wajib Pajak Kendaraan </w:t>
      </w:r>
      <w:r>
        <w:rPr>
          <w:spacing w:val="-2"/>
        </w:rPr>
        <w:t>Bermotor</w:t>
      </w:r>
    </w:p>
    <w:p>
      <w:pPr>
        <w:pStyle w:val="BodyText"/>
        <w:spacing w:line="480" w:lineRule="auto" w:before="37"/>
        <w:ind w:left="568" w:right="425" w:firstLine="720"/>
        <w:jc w:val="both"/>
      </w:pPr>
      <w:r>
        <w:rPr/>
        <w:t>Berdasarkan hipotesis, pengaruh akses pajak berpengaruh signifikan dan positif</w:t>
      </w:r>
      <w:r>
        <w:rPr>
          <w:spacing w:val="31"/>
        </w:rPr>
        <w:t> </w:t>
      </w:r>
      <w:r>
        <w:rPr/>
        <w:t>terhadap</w:t>
      </w:r>
      <w:r>
        <w:rPr>
          <w:spacing w:val="34"/>
        </w:rPr>
        <w:t> </w:t>
      </w:r>
      <w:r>
        <w:rPr/>
        <w:t>kepatuhan</w:t>
      </w:r>
      <w:r>
        <w:rPr>
          <w:spacing w:val="34"/>
        </w:rPr>
        <w:t> </w:t>
      </w:r>
      <w:r>
        <w:rPr/>
        <w:t>wajib</w:t>
      </w:r>
      <w:r>
        <w:rPr>
          <w:spacing w:val="34"/>
        </w:rPr>
        <w:t> </w:t>
      </w:r>
      <w:r>
        <w:rPr/>
        <w:t>pajak</w:t>
      </w:r>
      <w:r>
        <w:rPr>
          <w:spacing w:val="34"/>
        </w:rPr>
        <w:t> </w:t>
      </w:r>
      <w:r>
        <w:rPr/>
        <w:t>kendaraan</w:t>
      </w:r>
      <w:r>
        <w:rPr>
          <w:spacing w:val="34"/>
        </w:rPr>
        <w:t> </w:t>
      </w:r>
      <w:r>
        <w:rPr/>
        <w:t>bermotor</w:t>
      </w:r>
      <w:r>
        <w:rPr>
          <w:spacing w:val="34"/>
        </w:rPr>
        <w:t> </w:t>
      </w:r>
      <w:r>
        <w:rPr/>
        <w:t>di</w:t>
      </w:r>
      <w:r>
        <w:rPr>
          <w:spacing w:val="35"/>
        </w:rPr>
        <w:t> </w:t>
      </w:r>
      <w:r>
        <w:rPr/>
        <w:t>Kota</w:t>
      </w:r>
      <w:r>
        <w:rPr>
          <w:spacing w:val="33"/>
        </w:rPr>
        <w:t> </w:t>
      </w:r>
      <w:r>
        <w:rPr>
          <w:spacing w:val="-2"/>
        </w:rPr>
        <w:t>Samarinda.</w:t>
      </w:r>
    </w:p>
    <w:p>
      <w:pPr>
        <w:pStyle w:val="BodyText"/>
        <w:spacing w:after="0" w:line="480" w:lineRule="auto"/>
        <w:jc w:val="both"/>
        <w:sectPr>
          <w:headerReference w:type="default" r:id="rId140"/>
          <w:footerReference w:type="default" r:id="rId141"/>
          <w:pgSz w:w="11910" w:h="16840"/>
          <w:pgMar w:header="761" w:footer="0" w:top="1920" w:bottom="280" w:left="1700" w:right="1275"/>
        </w:sectPr>
      </w:pPr>
    </w:p>
    <w:p>
      <w:pPr>
        <w:pStyle w:val="BodyText"/>
        <w:spacing w:before="45"/>
      </w:pPr>
    </w:p>
    <w:p>
      <w:pPr>
        <w:pStyle w:val="BodyText"/>
        <w:spacing w:line="480" w:lineRule="auto" w:before="1"/>
        <w:ind w:left="568" w:right="422"/>
        <w:jc w:val="both"/>
      </w:pPr>
      <w:r>
        <w:rPr/>
        <w:t>Sedangkan berdasarkan hasil nilai </w:t>
      </w:r>
      <w:r>
        <w:rPr>
          <w:i/>
        </w:rPr>
        <w:t>p-value </w:t>
      </w:r>
      <w:r>
        <w:rPr/>
        <w:t>0,516 (&gt;0,05), maka akses pajak tidak berpengaruh terhadap kepatuhan wajib pajak kendaraan bermotor di </w:t>
      </w:r>
      <w:r>
        <w:rPr/>
        <w:t>Kota </w:t>
      </w:r>
      <w:r>
        <w:rPr>
          <w:position w:val="2"/>
        </w:rPr>
        <w:t>Samarinda, sehingga H</w:t>
      </w:r>
      <w:r>
        <w:rPr>
          <w:sz w:val="16"/>
        </w:rPr>
        <w:t>3</w:t>
      </w:r>
      <w:r>
        <w:rPr>
          <w:spacing w:val="40"/>
          <w:sz w:val="16"/>
        </w:rPr>
        <w:t> </w:t>
      </w:r>
      <w:r>
        <w:rPr>
          <w:position w:val="2"/>
        </w:rPr>
        <w:t>pada penelitian ini ditolak. Artinya, akses pajak tidak </w:t>
      </w:r>
      <w:r>
        <w:rPr/>
        <w:t>berpengaruh</w:t>
      </w:r>
      <w:r>
        <w:rPr>
          <w:spacing w:val="-11"/>
        </w:rPr>
        <w:t> </w:t>
      </w:r>
      <w:r>
        <w:rPr/>
        <w:t>terhadap</w:t>
      </w:r>
      <w:r>
        <w:rPr>
          <w:spacing w:val="-10"/>
        </w:rPr>
        <w:t> </w:t>
      </w:r>
      <w:r>
        <w:rPr/>
        <w:t>tingginya</w:t>
      </w:r>
      <w:r>
        <w:rPr>
          <w:spacing w:val="-11"/>
        </w:rPr>
        <w:t> </w:t>
      </w:r>
      <w:r>
        <w:rPr/>
        <w:t>tingkat</w:t>
      </w:r>
      <w:r>
        <w:rPr>
          <w:spacing w:val="-10"/>
        </w:rPr>
        <w:t> </w:t>
      </w:r>
      <w:r>
        <w:rPr/>
        <w:t>kepatuhan</w:t>
      </w:r>
      <w:r>
        <w:rPr>
          <w:spacing w:val="-9"/>
        </w:rPr>
        <w:t> </w:t>
      </w:r>
      <w:r>
        <w:rPr/>
        <w:t>wajib</w:t>
      </w:r>
      <w:r>
        <w:rPr>
          <w:spacing w:val="-10"/>
        </w:rPr>
        <w:t> </w:t>
      </w:r>
      <w:r>
        <w:rPr/>
        <w:t>pajak</w:t>
      </w:r>
      <w:r>
        <w:rPr>
          <w:spacing w:val="-11"/>
        </w:rPr>
        <w:t> </w:t>
      </w:r>
      <w:r>
        <w:rPr/>
        <w:t>kendaraan</w:t>
      </w:r>
      <w:r>
        <w:rPr>
          <w:spacing w:val="-10"/>
        </w:rPr>
        <w:t> </w:t>
      </w:r>
      <w:r>
        <w:rPr/>
        <w:t>bermotor di Kota Samarinda.</w:t>
      </w:r>
    </w:p>
    <w:p>
      <w:pPr>
        <w:pStyle w:val="BodyText"/>
        <w:spacing w:line="480" w:lineRule="auto" w:before="240"/>
        <w:ind w:left="568" w:right="420" w:firstLine="720"/>
        <w:jc w:val="both"/>
      </w:pPr>
      <w:r>
        <w:rPr/>
        <w:t>Berdasarkan hasil penelitian ini, kemudahan dalam mengakses informasi dan layanan perpajakan belum cukup untuk mendorong wajib pajak Kota Samarinda</w:t>
      </w:r>
      <w:r>
        <w:rPr>
          <w:spacing w:val="-1"/>
        </w:rPr>
        <w:t> </w:t>
      </w:r>
      <w:r>
        <w:rPr/>
        <w:t>agar</w:t>
      </w:r>
      <w:r>
        <w:rPr>
          <w:spacing w:val="-2"/>
        </w:rPr>
        <w:t> </w:t>
      </w:r>
      <w:r>
        <w:rPr/>
        <w:t>patuh.</w:t>
      </w:r>
      <w:r>
        <w:rPr>
          <w:spacing w:val="-1"/>
        </w:rPr>
        <w:t> </w:t>
      </w:r>
      <w:r>
        <w:rPr/>
        <w:t>Apabila</w:t>
      </w:r>
      <w:r>
        <w:rPr>
          <w:spacing w:val="-2"/>
        </w:rPr>
        <w:t> </w:t>
      </w:r>
      <w:r>
        <w:rPr/>
        <w:t>dikaitkan</w:t>
      </w:r>
      <w:r>
        <w:rPr>
          <w:spacing w:val="-2"/>
        </w:rPr>
        <w:t> </w:t>
      </w:r>
      <w:r>
        <w:rPr/>
        <w:t>dengan</w:t>
      </w:r>
      <w:r>
        <w:rPr>
          <w:spacing w:val="-1"/>
        </w:rPr>
        <w:t> </w:t>
      </w:r>
      <w:r>
        <w:rPr/>
        <w:t>teori</w:t>
      </w:r>
      <w:r>
        <w:rPr>
          <w:spacing w:val="-2"/>
        </w:rPr>
        <w:t> </w:t>
      </w:r>
      <w:r>
        <w:rPr/>
        <w:t>atribusi,</w:t>
      </w:r>
      <w:r>
        <w:rPr>
          <w:spacing w:val="-1"/>
        </w:rPr>
        <w:t> </w:t>
      </w:r>
      <w:r>
        <w:rPr/>
        <w:t>seharusnya kondisi lingkungan atau faktor eksternal seperti akes pajak dapat mempengaruhi perilaku individu, dalam hal ini mendorong kepatuhan pajak. Namun, hasil penelitian ini tidak</w:t>
      </w:r>
      <w:r>
        <w:rPr>
          <w:spacing w:val="-7"/>
        </w:rPr>
        <w:t> </w:t>
      </w:r>
      <w:r>
        <w:rPr/>
        <w:t>sejalan</w:t>
      </w:r>
      <w:r>
        <w:rPr>
          <w:spacing w:val="-7"/>
        </w:rPr>
        <w:t> </w:t>
      </w:r>
      <w:r>
        <w:rPr/>
        <w:t>dengan</w:t>
      </w:r>
      <w:r>
        <w:rPr>
          <w:spacing w:val="-7"/>
        </w:rPr>
        <w:t> </w:t>
      </w:r>
      <w:r>
        <w:rPr/>
        <w:t>teori</w:t>
      </w:r>
      <w:r>
        <w:rPr>
          <w:spacing w:val="-4"/>
        </w:rPr>
        <w:t> </w:t>
      </w:r>
      <w:r>
        <w:rPr/>
        <w:t>tersebut.</w:t>
      </w:r>
      <w:r>
        <w:rPr>
          <w:spacing w:val="-6"/>
        </w:rPr>
        <w:t> </w:t>
      </w:r>
      <w:r>
        <w:rPr/>
        <w:t>Rendahnya</w:t>
      </w:r>
      <w:r>
        <w:rPr>
          <w:spacing w:val="-6"/>
        </w:rPr>
        <w:t> </w:t>
      </w:r>
      <w:r>
        <w:rPr/>
        <w:t>pengaruh</w:t>
      </w:r>
      <w:r>
        <w:rPr>
          <w:spacing w:val="-7"/>
        </w:rPr>
        <w:t> </w:t>
      </w:r>
      <w:r>
        <w:rPr/>
        <w:t>akses</w:t>
      </w:r>
      <w:r>
        <w:rPr>
          <w:spacing w:val="-7"/>
        </w:rPr>
        <w:t> </w:t>
      </w:r>
      <w:r>
        <w:rPr/>
        <w:t>pajak</w:t>
      </w:r>
      <w:r>
        <w:rPr>
          <w:spacing w:val="-7"/>
        </w:rPr>
        <w:t> </w:t>
      </w:r>
      <w:r>
        <w:rPr/>
        <w:t>menunjukkan bahwa</w:t>
      </w:r>
      <w:r>
        <w:rPr>
          <w:spacing w:val="-15"/>
        </w:rPr>
        <w:t> </w:t>
      </w:r>
      <w:r>
        <w:rPr/>
        <w:t>faktor</w:t>
      </w:r>
      <w:r>
        <w:rPr>
          <w:spacing w:val="-15"/>
        </w:rPr>
        <w:t> </w:t>
      </w:r>
      <w:r>
        <w:rPr/>
        <w:t>eksternal</w:t>
      </w:r>
      <w:r>
        <w:rPr>
          <w:spacing w:val="-15"/>
        </w:rPr>
        <w:t> </w:t>
      </w:r>
      <w:r>
        <w:rPr/>
        <w:t>belum</w:t>
      </w:r>
      <w:r>
        <w:rPr>
          <w:spacing w:val="-15"/>
        </w:rPr>
        <w:t> </w:t>
      </w:r>
      <w:r>
        <w:rPr/>
        <w:t>tentu</w:t>
      </w:r>
      <w:r>
        <w:rPr>
          <w:spacing w:val="-15"/>
        </w:rPr>
        <w:t> </w:t>
      </w:r>
      <w:r>
        <w:rPr/>
        <w:t>efektif</w:t>
      </w:r>
      <w:r>
        <w:rPr>
          <w:spacing w:val="-15"/>
        </w:rPr>
        <w:t> </w:t>
      </w:r>
      <w:r>
        <w:rPr/>
        <w:t>tanpa</w:t>
      </w:r>
      <w:r>
        <w:rPr>
          <w:spacing w:val="-15"/>
        </w:rPr>
        <w:t> </w:t>
      </w:r>
      <w:r>
        <w:rPr/>
        <w:t>adanya</w:t>
      </w:r>
      <w:r>
        <w:rPr>
          <w:spacing w:val="-15"/>
        </w:rPr>
        <w:t> </w:t>
      </w:r>
      <w:r>
        <w:rPr/>
        <w:t>faktor</w:t>
      </w:r>
      <w:r>
        <w:rPr>
          <w:spacing w:val="-15"/>
        </w:rPr>
        <w:t> </w:t>
      </w:r>
      <w:r>
        <w:rPr/>
        <w:t>dari</w:t>
      </w:r>
      <w:r>
        <w:rPr>
          <w:spacing w:val="-15"/>
        </w:rPr>
        <w:t> </w:t>
      </w:r>
      <w:r>
        <w:rPr/>
        <w:t>dalam</w:t>
      </w:r>
      <w:r>
        <w:rPr>
          <w:spacing w:val="-15"/>
        </w:rPr>
        <w:t> </w:t>
      </w:r>
      <w:r>
        <w:rPr/>
        <w:t>diri</w:t>
      </w:r>
      <w:r>
        <w:rPr>
          <w:spacing w:val="-15"/>
        </w:rPr>
        <w:t> </w:t>
      </w:r>
      <w:r>
        <w:rPr/>
        <w:t>wajib pajak</w:t>
      </w:r>
      <w:r>
        <w:rPr>
          <w:spacing w:val="-5"/>
        </w:rPr>
        <w:t> </w:t>
      </w:r>
      <w:r>
        <w:rPr/>
        <w:t>di</w:t>
      </w:r>
      <w:r>
        <w:rPr>
          <w:spacing w:val="-4"/>
        </w:rPr>
        <w:t> </w:t>
      </w:r>
      <w:r>
        <w:rPr/>
        <w:t>Kota</w:t>
      </w:r>
      <w:r>
        <w:rPr>
          <w:spacing w:val="-4"/>
        </w:rPr>
        <w:t> </w:t>
      </w:r>
      <w:r>
        <w:rPr/>
        <w:t>Samarinda.</w:t>
      </w:r>
      <w:r>
        <w:rPr>
          <w:spacing w:val="-2"/>
        </w:rPr>
        <w:t> </w:t>
      </w:r>
      <w:r>
        <w:rPr/>
        <w:t>Artinya,</w:t>
      </w:r>
      <w:r>
        <w:rPr>
          <w:spacing w:val="-4"/>
        </w:rPr>
        <w:t> </w:t>
      </w:r>
      <w:r>
        <w:rPr/>
        <w:t>meskipun</w:t>
      </w:r>
      <w:r>
        <w:rPr>
          <w:spacing w:val="-4"/>
        </w:rPr>
        <w:t> </w:t>
      </w:r>
      <w:r>
        <w:rPr/>
        <w:t>faktor</w:t>
      </w:r>
      <w:r>
        <w:rPr>
          <w:spacing w:val="-4"/>
        </w:rPr>
        <w:t> </w:t>
      </w:r>
      <w:r>
        <w:rPr/>
        <w:t>eksternal</w:t>
      </w:r>
      <w:r>
        <w:rPr>
          <w:spacing w:val="-4"/>
        </w:rPr>
        <w:t> </w:t>
      </w:r>
      <w:r>
        <w:rPr/>
        <w:t>telah</w:t>
      </w:r>
      <w:r>
        <w:rPr>
          <w:spacing w:val="-4"/>
        </w:rPr>
        <w:t> </w:t>
      </w:r>
      <w:r>
        <w:rPr/>
        <w:t>disediakan,</w:t>
      </w:r>
      <w:r>
        <w:rPr>
          <w:spacing w:val="-4"/>
        </w:rPr>
        <w:t> </w:t>
      </w:r>
      <w:r>
        <w:rPr/>
        <w:t>jika tidak diiringi dengan kesadaran internal, maka pengaruhnya terhadap perilaku patuh menjadi lemah. Oleh karena itu, diperlukan pendekatan yang tidak hanya berfokus pada penyediaan akses, tetapi juga pada penguatan faktor internal wajib pajak seperti moral pajak.</w:t>
      </w:r>
    </w:p>
    <w:p>
      <w:pPr>
        <w:pStyle w:val="BodyText"/>
        <w:spacing w:line="480" w:lineRule="auto" w:before="239"/>
        <w:ind w:left="568" w:right="422" w:firstLine="720"/>
        <w:jc w:val="both"/>
      </w:pPr>
      <w:r>
        <w:rPr/>
        <w:t>Hasil penelitian ini memberikan gambaran bahwa akses pajak belum mampu mendorong pennigkatan kepatuhan wajib pajak kendaraan bermotor di Kota</w:t>
      </w:r>
      <w:r>
        <w:rPr>
          <w:spacing w:val="-5"/>
        </w:rPr>
        <w:t> </w:t>
      </w:r>
      <w:r>
        <w:rPr/>
        <w:t>Samarinda.</w:t>
      </w:r>
      <w:r>
        <w:rPr>
          <w:spacing w:val="-5"/>
        </w:rPr>
        <w:t> </w:t>
      </w:r>
      <w:r>
        <w:rPr/>
        <w:t>Meskipun</w:t>
      </w:r>
      <w:r>
        <w:rPr>
          <w:spacing w:val="-5"/>
        </w:rPr>
        <w:t> </w:t>
      </w:r>
      <w:r>
        <w:rPr/>
        <w:t>pemerintah</w:t>
      </w:r>
      <w:r>
        <w:rPr>
          <w:spacing w:val="-5"/>
        </w:rPr>
        <w:t> </w:t>
      </w:r>
      <w:r>
        <w:rPr/>
        <w:t>telah</w:t>
      </w:r>
      <w:r>
        <w:rPr>
          <w:spacing w:val="-5"/>
        </w:rPr>
        <w:t> </w:t>
      </w:r>
      <w:r>
        <w:rPr/>
        <w:t>menyediakan</w:t>
      </w:r>
      <w:r>
        <w:rPr>
          <w:spacing w:val="-5"/>
        </w:rPr>
        <w:t> </w:t>
      </w:r>
      <w:r>
        <w:rPr/>
        <w:t>berbagai</w:t>
      </w:r>
      <w:r>
        <w:rPr>
          <w:spacing w:val="-5"/>
        </w:rPr>
        <w:t> </w:t>
      </w:r>
      <w:r>
        <w:rPr/>
        <w:t>kemudahan</w:t>
      </w:r>
      <w:r>
        <w:rPr>
          <w:spacing w:val="-5"/>
        </w:rPr>
        <w:t> </w:t>
      </w:r>
      <w:r>
        <w:rPr/>
        <w:t>di lokasi,</w:t>
      </w:r>
      <w:r>
        <w:rPr>
          <w:spacing w:val="-4"/>
        </w:rPr>
        <w:t> </w:t>
      </w:r>
      <w:r>
        <w:rPr/>
        <w:t>sistem</w:t>
      </w:r>
      <w:r>
        <w:rPr>
          <w:spacing w:val="-4"/>
        </w:rPr>
        <w:t> </w:t>
      </w:r>
      <w:r>
        <w:rPr/>
        <w:t>antrean,</w:t>
      </w:r>
      <w:r>
        <w:rPr>
          <w:spacing w:val="-4"/>
        </w:rPr>
        <w:t> </w:t>
      </w:r>
      <w:r>
        <w:rPr/>
        <w:t>proses</w:t>
      </w:r>
      <w:r>
        <w:rPr>
          <w:spacing w:val="-4"/>
        </w:rPr>
        <w:t> </w:t>
      </w:r>
      <w:r>
        <w:rPr/>
        <w:t>dan</w:t>
      </w:r>
      <w:r>
        <w:rPr>
          <w:spacing w:val="-4"/>
        </w:rPr>
        <w:t> </w:t>
      </w:r>
      <w:r>
        <w:rPr/>
        <w:t>prosedur</w:t>
      </w:r>
      <w:r>
        <w:rPr>
          <w:spacing w:val="-4"/>
        </w:rPr>
        <w:t> </w:t>
      </w:r>
      <w:r>
        <w:rPr/>
        <w:t>pembayaran,</w:t>
      </w:r>
      <w:r>
        <w:rPr>
          <w:spacing w:val="-4"/>
        </w:rPr>
        <w:t> </w:t>
      </w:r>
      <w:r>
        <w:rPr/>
        <w:t>serta</w:t>
      </w:r>
      <w:r>
        <w:rPr>
          <w:spacing w:val="-5"/>
        </w:rPr>
        <w:t> </w:t>
      </w:r>
      <w:r>
        <w:rPr/>
        <w:t>tata</w:t>
      </w:r>
      <w:r>
        <w:rPr>
          <w:spacing w:val="-5"/>
        </w:rPr>
        <w:t> </w:t>
      </w:r>
      <w:r>
        <w:rPr/>
        <w:t>letak</w:t>
      </w:r>
      <w:r>
        <w:rPr>
          <w:spacing w:val="-4"/>
        </w:rPr>
        <w:t> </w:t>
      </w:r>
      <w:r>
        <w:rPr/>
        <w:t>pelayanan, hal</w:t>
      </w:r>
      <w:r>
        <w:rPr>
          <w:spacing w:val="78"/>
        </w:rPr>
        <w:t> </w:t>
      </w:r>
      <w:r>
        <w:rPr/>
        <w:t>tersebut</w:t>
      </w:r>
      <w:r>
        <w:rPr>
          <w:spacing w:val="78"/>
        </w:rPr>
        <w:t> </w:t>
      </w:r>
      <w:r>
        <w:rPr/>
        <w:t>belum</w:t>
      </w:r>
      <w:r>
        <w:rPr>
          <w:spacing w:val="79"/>
        </w:rPr>
        <w:t> </w:t>
      </w:r>
      <w:r>
        <w:rPr/>
        <w:t>cukup</w:t>
      </w:r>
      <w:r>
        <w:rPr>
          <w:spacing w:val="77"/>
        </w:rPr>
        <w:t> </w:t>
      </w:r>
      <w:r>
        <w:rPr/>
        <w:t>mendorong</w:t>
      </w:r>
      <w:r>
        <w:rPr>
          <w:spacing w:val="76"/>
        </w:rPr>
        <w:t> </w:t>
      </w:r>
      <w:r>
        <w:rPr/>
        <w:t>perilaku</w:t>
      </w:r>
      <w:r>
        <w:rPr>
          <w:spacing w:val="50"/>
          <w:w w:val="150"/>
        </w:rPr>
        <w:t> </w:t>
      </w:r>
      <w:r>
        <w:rPr/>
        <w:t>patuh</w:t>
      </w:r>
      <w:r>
        <w:rPr>
          <w:spacing w:val="78"/>
        </w:rPr>
        <w:t> </w:t>
      </w:r>
      <w:r>
        <w:rPr/>
        <w:t>dari</w:t>
      </w:r>
      <w:r>
        <w:rPr>
          <w:spacing w:val="78"/>
        </w:rPr>
        <w:t> </w:t>
      </w:r>
      <w:r>
        <w:rPr/>
        <w:t>wajib</w:t>
      </w:r>
      <w:r>
        <w:rPr>
          <w:spacing w:val="77"/>
        </w:rPr>
        <w:t> </w:t>
      </w:r>
      <w:r>
        <w:rPr/>
        <w:t>pajak</w:t>
      </w:r>
      <w:r>
        <w:rPr>
          <w:spacing w:val="78"/>
        </w:rPr>
        <w:t> </w:t>
      </w:r>
      <w:r>
        <w:rPr>
          <w:spacing w:val="-4"/>
        </w:rPr>
        <w:t>Kota</w:t>
      </w:r>
    </w:p>
    <w:p>
      <w:pPr>
        <w:pStyle w:val="BodyText"/>
        <w:spacing w:after="0" w:line="480" w:lineRule="auto"/>
        <w:jc w:val="both"/>
        <w:sectPr>
          <w:headerReference w:type="default" r:id="rId142"/>
          <w:footerReference w:type="default" r:id="rId143"/>
          <w:pgSz w:w="11910" w:h="16840"/>
          <w:pgMar w:header="761" w:footer="0" w:top="1920" w:bottom="280" w:left="1700" w:right="1275"/>
        </w:sectPr>
      </w:pPr>
    </w:p>
    <w:p>
      <w:pPr>
        <w:pStyle w:val="BodyText"/>
        <w:spacing w:before="45"/>
      </w:pPr>
    </w:p>
    <w:p>
      <w:pPr>
        <w:pStyle w:val="BodyText"/>
        <w:spacing w:line="480" w:lineRule="auto" w:before="1"/>
        <w:ind w:left="568" w:right="420"/>
        <w:jc w:val="both"/>
      </w:pPr>
      <w:r>
        <w:rPr/>
        <w:t>Samarinda. Padahal, jenis pajak kendaraan bermotor menggunakan </w:t>
      </w:r>
      <w:r>
        <w:rPr>
          <w:i/>
        </w:rPr>
        <w:t>official assessment system </w:t>
      </w:r>
      <w:r>
        <w:rPr/>
        <w:t>yang perhitungan pajaknya ditentukan langsung tanpa perlu pencatatan mandiri dari wajib pajak, seharusnya memberikan kemudahan penuh bagi wajib pajak Kota Samarinda dalam memenuhi kewajiban pajaknya dibandingkan seperti pajak PPh yang perlu membuat pencatatan sendiri. Hal ini berdampak pada rendahnya penerimaan pajak daerah dan belum optimalnya pelaksanaan program digitalisasi layanan publik. Penelitian ini memiliki keterbatasan karena lebih berfokus pada bentuk akses pajak secara </w:t>
      </w:r>
      <w:r>
        <w:rPr>
          <w:i/>
        </w:rPr>
        <w:t>offline </w:t>
      </w:r>
      <w:r>
        <w:rPr/>
        <w:t>yang ditandai dengan indikator yang digunakan, padahal akses pajak saat ini tidak terbatas</w:t>
      </w:r>
      <w:r>
        <w:rPr>
          <w:spacing w:val="-3"/>
        </w:rPr>
        <w:t> </w:t>
      </w:r>
      <w:r>
        <w:rPr/>
        <w:t>karena</w:t>
      </w:r>
      <w:r>
        <w:rPr>
          <w:spacing w:val="-3"/>
        </w:rPr>
        <w:t> </w:t>
      </w:r>
      <w:r>
        <w:rPr/>
        <w:t>dapat</w:t>
      </w:r>
      <w:r>
        <w:rPr>
          <w:spacing w:val="-3"/>
        </w:rPr>
        <w:t> </w:t>
      </w:r>
      <w:r>
        <w:rPr/>
        <w:t>dilakukan</w:t>
      </w:r>
      <w:r>
        <w:rPr>
          <w:spacing w:val="-3"/>
        </w:rPr>
        <w:t> </w:t>
      </w:r>
      <w:r>
        <w:rPr/>
        <w:t>secara</w:t>
      </w:r>
      <w:r>
        <w:rPr>
          <w:spacing w:val="-3"/>
        </w:rPr>
        <w:t> </w:t>
      </w:r>
      <w:r>
        <w:rPr>
          <w:i/>
        </w:rPr>
        <w:t>online</w:t>
      </w:r>
      <w:r>
        <w:rPr>
          <w:i/>
          <w:spacing w:val="-4"/>
        </w:rPr>
        <w:t> </w:t>
      </w:r>
      <w:r>
        <w:rPr/>
        <w:t>melalui</w:t>
      </w:r>
      <w:r>
        <w:rPr>
          <w:spacing w:val="-3"/>
        </w:rPr>
        <w:t> </w:t>
      </w:r>
      <w:r>
        <w:rPr/>
        <w:t>aplikasi</w:t>
      </w:r>
      <w:r>
        <w:rPr>
          <w:spacing w:val="-3"/>
        </w:rPr>
        <w:t> </w:t>
      </w:r>
      <w:r>
        <w:rPr/>
        <w:t>atau</w:t>
      </w:r>
      <w:r>
        <w:rPr>
          <w:spacing w:val="-3"/>
        </w:rPr>
        <w:t> </w:t>
      </w:r>
      <w:r>
        <w:rPr/>
        <w:t>secara</w:t>
      </w:r>
      <w:r>
        <w:rPr>
          <w:spacing w:val="-3"/>
        </w:rPr>
        <w:t> </w:t>
      </w:r>
      <w:r>
        <w:rPr>
          <w:i/>
        </w:rPr>
        <w:t>transfer</w:t>
      </w:r>
      <w:r>
        <w:rPr/>
        <w:t>. Untuk mengatasi dampak tersebut, solusi yang dapat dilakukan yaitu pemerintah Kota</w:t>
      </w:r>
      <w:r>
        <w:rPr>
          <w:spacing w:val="-4"/>
        </w:rPr>
        <w:t> </w:t>
      </w:r>
      <w:r>
        <w:rPr/>
        <w:t>Samarinda</w:t>
      </w:r>
      <w:r>
        <w:rPr>
          <w:spacing w:val="-6"/>
        </w:rPr>
        <w:t> </w:t>
      </w:r>
      <w:r>
        <w:rPr/>
        <w:t>perlu</w:t>
      </w:r>
      <w:r>
        <w:rPr>
          <w:spacing w:val="-4"/>
        </w:rPr>
        <w:t> </w:t>
      </w:r>
      <w:r>
        <w:rPr/>
        <w:t>evaluasi</w:t>
      </w:r>
      <w:r>
        <w:rPr>
          <w:spacing w:val="-4"/>
        </w:rPr>
        <w:t> </w:t>
      </w:r>
      <w:r>
        <w:rPr/>
        <w:t>menyeluruh</w:t>
      </w:r>
      <w:r>
        <w:rPr>
          <w:spacing w:val="-4"/>
        </w:rPr>
        <w:t> </w:t>
      </w:r>
      <w:r>
        <w:rPr/>
        <w:t>terhadap</w:t>
      </w:r>
      <w:r>
        <w:rPr>
          <w:spacing w:val="-4"/>
        </w:rPr>
        <w:t> </w:t>
      </w:r>
      <w:r>
        <w:rPr/>
        <w:t>efektivitas</w:t>
      </w:r>
      <w:r>
        <w:rPr>
          <w:spacing w:val="-4"/>
        </w:rPr>
        <w:t> </w:t>
      </w:r>
      <w:r>
        <w:rPr/>
        <w:t>sarana</w:t>
      </w:r>
      <w:r>
        <w:rPr>
          <w:spacing w:val="-3"/>
        </w:rPr>
        <w:t> </w:t>
      </w:r>
      <w:r>
        <w:rPr/>
        <w:t>akses</w:t>
      </w:r>
      <w:r>
        <w:rPr>
          <w:spacing w:val="-4"/>
        </w:rPr>
        <w:t> </w:t>
      </w:r>
      <w:r>
        <w:rPr/>
        <w:t>pajak yang tersedia di Samarinda, peningkatan literasi digital terhadap masyarakat Kota Samarinda, serta mengatur strategi pendekatan personal seperti edukasi langsung, sosialisasi berkelanjutan agar kepatuhan wajib pajak di Kota Samarinda dapat ditingkatkan</w:t>
      </w:r>
      <w:r>
        <w:rPr>
          <w:spacing w:val="-12"/>
        </w:rPr>
        <w:t> </w:t>
      </w:r>
      <w:r>
        <w:rPr/>
        <w:t>secara</w:t>
      </w:r>
      <w:r>
        <w:rPr>
          <w:spacing w:val="-13"/>
        </w:rPr>
        <w:t> </w:t>
      </w:r>
      <w:r>
        <w:rPr/>
        <w:t>menyeluruh.</w:t>
      </w:r>
      <w:r>
        <w:rPr>
          <w:spacing w:val="-12"/>
        </w:rPr>
        <w:t> </w:t>
      </w:r>
      <w:r>
        <w:rPr/>
        <w:t>Hasil</w:t>
      </w:r>
      <w:r>
        <w:rPr>
          <w:spacing w:val="-12"/>
        </w:rPr>
        <w:t> </w:t>
      </w:r>
      <w:r>
        <w:rPr/>
        <w:t>penelitian</w:t>
      </w:r>
      <w:r>
        <w:rPr>
          <w:spacing w:val="-12"/>
        </w:rPr>
        <w:t> </w:t>
      </w:r>
      <w:r>
        <w:rPr/>
        <w:t>ini</w:t>
      </w:r>
      <w:r>
        <w:rPr>
          <w:spacing w:val="-10"/>
        </w:rPr>
        <w:t> </w:t>
      </w:r>
      <w:r>
        <w:rPr/>
        <w:t>sejalan</w:t>
      </w:r>
      <w:r>
        <w:rPr>
          <w:spacing w:val="-12"/>
        </w:rPr>
        <w:t> </w:t>
      </w:r>
      <w:r>
        <w:rPr/>
        <w:t>dengan</w:t>
      </w:r>
      <w:r>
        <w:rPr>
          <w:spacing w:val="-12"/>
        </w:rPr>
        <w:t> </w:t>
      </w:r>
      <w:r>
        <w:rPr/>
        <w:t>hasil</w:t>
      </w:r>
      <w:r>
        <w:rPr>
          <w:spacing w:val="-12"/>
        </w:rPr>
        <w:t> </w:t>
      </w:r>
      <w:r>
        <w:rPr/>
        <w:t>penelitian </w:t>
      </w:r>
      <w:bookmarkStart w:name="_bookmark99" w:id="100"/>
      <w:bookmarkEnd w:id="100"/>
      <w:r>
        <w:rPr/>
        <w:t>Va</w:t>
      </w:r>
      <w:r>
        <w:rPr/>
        <w:t>rella (2023) yang</w:t>
      </w:r>
      <w:r>
        <w:rPr>
          <w:spacing w:val="40"/>
        </w:rPr>
        <w:t> </w:t>
      </w:r>
      <w:r>
        <w:rPr/>
        <w:t>menunjukkan bahwa akses pajak tidak berpengaruh terhadap kepatuhan wajib pajak kendaraan bermotor.</w:t>
      </w:r>
    </w:p>
    <w:p>
      <w:pPr>
        <w:pStyle w:val="BodyText"/>
        <w:spacing w:after="0" w:line="480" w:lineRule="auto"/>
        <w:jc w:val="both"/>
        <w:sectPr>
          <w:headerReference w:type="default" r:id="rId144"/>
          <w:footerReference w:type="default" r:id="rId145"/>
          <w:pgSz w:w="11910" w:h="16840"/>
          <w:pgMar w:header="761" w:footer="0" w:top="1920" w:bottom="280" w:left="1700" w:right="1275"/>
        </w:sectPr>
      </w:pPr>
    </w:p>
    <w:p>
      <w:pPr>
        <w:pStyle w:val="BodyText"/>
        <w:spacing w:before="5"/>
        <w:rPr>
          <w:sz w:val="28"/>
        </w:rPr>
      </w:pPr>
    </w:p>
    <w:p>
      <w:pPr>
        <w:pStyle w:val="Heading4"/>
        <w:spacing w:line="480" w:lineRule="auto"/>
        <w:ind w:left="3876" w:right="3731" w:firstLine="2"/>
      </w:pPr>
      <w:r>
        <w:rPr/>
        <w:t>BAB V </w:t>
      </w:r>
      <w:r>
        <w:rPr>
          <w:spacing w:val="-2"/>
        </w:rPr>
        <w:t>PENUTUP</w:t>
      </w:r>
    </w:p>
    <w:p>
      <w:pPr>
        <w:pStyle w:val="Heading5"/>
        <w:numPr>
          <w:ilvl w:val="1"/>
          <w:numId w:val="49"/>
        </w:numPr>
        <w:tabs>
          <w:tab w:pos="995" w:val="left" w:leader="none"/>
        </w:tabs>
        <w:spacing w:line="240" w:lineRule="auto" w:before="119" w:after="0"/>
        <w:ind w:left="995" w:right="0" w:hanging="434"/>
        <w:jc w:val="left"/>
      </w:pPr>
      <w:bookmarkStart w:name="_bookmark100" w:id="101"/>
      <w:bookmarkEnd w:id="101"/>
      <w:r>
        <w:rPr>
          <w:spacing w:val="-2"/>
        </w:rPr>
        <w:t>K</w:t>
      </w:r>
      <w:r>
        <w:rPr>
          <w:spacing w:val="-2"/>
        </w:rPr>
        <w:t>esimpulan</w:t>
      </w:r>
    </w:p>
    <w:p>
      <w:pPr>
        <w:pStyle w:val="BodyText"/>
        <w:spacing w:before="34"/>
        <w:rPr>
          <w:b/>
        </w:rPr>
      </w:pPr>
    </w:p>
    <w:p>
      <w:pPr>
        <w:pStyle w:val="BodyText"/>
        <w:spacing w:line="480" w:lineRule="auto"/>
        <w:ind w:left="568" w:firstLine="720"/>
      </w:pPr>
      <w:r>
        <w:rPr/>
        <w:t>Berdasarkan</w:t>
      </w:r>
      <w:r>
        <w:rPr>
          <w:spacing w:val="-9"/>
        </w:rPr>
        <w:t> </w:t>
      </w:r>
      <w:r>
        <w:rPr/>
        <w:t>hasil</w:t>
      </w:r>
      <w:r>
        <w:rPr>
          <w:spacing w:val="-8"/>
        </w:rPr>
        <w:t> </w:t>
      </w:r>
      <w:r>
        <w:rPr/>
        <w:t>pengujian</w:t>
      </w:r>
      <w:r>
        <w:rPr>
          <w:spacing w:val="-7"/>
        </w:rPr>
        <w:t> </w:t>
      </w:r>
      <w:r>
        <w:rPr/>
        <w:t>yang</w:t>
      </w:r>
      <w:r>
        <w:rPr>
          <w:spacing w:val="-12"/>
        </w:rPr>
        <w:t> </w:t>
      </w:r>
      <w:r>
        <w:rPr/>
        <w:t>telah</w:t>
      </w:r>
      <w:r>
        <w:rPr>
          <w:spacing w:val="-9"/>
        </w:rPr>
        <w:t> </w:t>
      </w:r>
      <w:r>
        <w:rPr/>
        <w:t>dilakukan</w:t>
      </w:r>
      <w:r>
        <w:rPr>
          <w:spacing w:val="-7"/>
        </w:rPr>
        <w:t> </w:t>
      </w:r>
      <w:r>
        <w:rPr/>
        <w:t>dan</w:t>
      </w:r>
      <w:r>
        <w:rPr>
          <w:spacing w:val="-9"/>
        </w:rPr>
        <w:t> </w:t>
      </w:r>
      <w:r>
        <w:rPr/>
        <w:t>telah</w:t>
      </w:r>
      <w:r>
        <w:rPr>
          <w:spacing w:val="-9"/>
        </w:rPr>
        <w:t> </w:t>
      </w:r>
      <w:r>
        <w:rPr/>
        <w:t>diuraikan</w:t>
      </w:r>
      <w:r>
        <w:rPr>
          <w:spacing w:val="-10"/>
        </w:rPr>
        <w:t> </w:t>
      </w:r>
      <w:r>
        <w:rPr/>
        <w:t>maka kesimpulan dari penelitian ini adalah sebagai berikut :</w:t>
      </w:r>
    </w:p>
    <w:p>
      <w:pPr>
        <w:pStyle w:val="ListParagraph"/>
        <w:numPr>
          <w:ilvl w:val="2"/>
          <w:numId w:val="49"/>
        </w:numPr>
        <w:tabs>
          <w:tab w:pos="1288" w:val="left" w:leader="none"/>
        </w:tabs>
        <w:spacing w:line="480" w:lineRule="auto" w:before="162" w:after="0"/>
        <w:ind w:left="1288" w:right="422" w:hanging="360"/>
        <w:jc w:val="left"/>
        <w:rPr>
          <w:sz w:val="24"/>
        </w:rPr>
      </w:pPr>
      <w:r>
        <w:rPr>
          <w:i/>
          <w:sz w:val="24"/>
        </w:rPr>
        <w:t>Love</w:t>
      </w:r>
      <w:r>
        <w:rPr>
          <w:i/>
          <w:spacing w:val="-16"/>
          <w:sz w:val="24"/>
        </w:rPr>
        <w:t> </w:t>
      </w:r>
      <w:r>
        <w:rPr>
          <w:i/>
          <w:sz w:val="24"/>
        </w:rPr>
        <w:t>of</w:t>
      </w:r>
      <w:r>
        <w:rPr>
          <w:i/>
          <w:spacing w:val="-15"/>
          <w:sz w:val="24"/>
        </w:rPr>
        <w:t> </w:t>
      </w:r>
      <w:r>
        <w:rPr>
          <w:i/>
          <w:sz w:val="24"/>
        </w:rPr>
        <w:t>money</w:t>
      </w:r>
      <w:r>
        <w:rPr>
          <w:i/>
          <w:spacing w:val="-15"/>
          <w:sz w:val="24"/>
        </w:rPr>
        <w:t> </w:t>
      </w:r>
      <w:r>
        <w:rPr>
          <w:sz w:val="24"/>
        </w:rPr>
        <w:t>berpengaruh</w:t>
      </w:r>
      <w:r>
        <w:rPr>
          <w:spacing w:val="-15"/>
          <w:sz w:val="24"/>
        </w:rPr>
        <w:t> </w:t>
      </w:r>
      <w:r>
        <w:rPr>
          <w:sz w:val="24"/>
        </w:rPr>
        <w:t>siginifikan</w:t>
      </w:r>
      <w:r>
        <w:rPr>
          <w:spacing w:val="-15"/>
          <w:sz w:val="24"/>
        </w:rPr>
        <w:t> </w:t>
      </w:r>
      <w:r>
        <w:rPr>
          <w:sz w:val="24"/>
        </w:rPr>
        <w:t>dan</w:t>
      </w:r>
      <w:r>
        <w:rPr>
          <w:spacing w:val="-15"/>
          <w:sz w:val="24"/>
        </w:rPr>
        <w:t> </w:t>
      </w:r>
      <w:r>
        <w:rPr>
          <w:sz w:val="24"/>
        </w:rPr>
        <w:t>positif</w:t>
      </w:r>
      <w:r>
        <w:rPr>
          <w:spacing w:val="-16"/>
          <w:sz w:val="24"/>
        </w:rPr>
        <w:t> </w:t>
      </w:r>
      <w:r>
        <w:rPr>
          <w:sz w:val="24"/>
        </w:rPr>
        <w:t>terhadap</w:t>
      </w:r>
      <w:r>
        <w:rPr>
          <w:spacing w:val="-15"/>
          <w:sz w:val="24"/>
        </w:rPr>
        <w:t> </w:t>
      </w:r>
      <w:r>
        <w:rPr>
          <w:sz w:val="24"/>
        </w:rPr>
        <w:t>kepatuhan</w:t>
      </w:r>
      <w:r>
        <w:rPr>
          <w:spacing w:val="-15"/>
          <w:sz w:val="24"/>
        </w:rPr>
        <w:t> </w:t>
      </w:r>
      <w:r>
        <w:rPr>
          <w:sz w:val="24"/>
        </w:rPr>
        <w:t>wajib pajak kendaraan bermotor di Kota Samarinda.</w:t>
      </w:r>
    </w:p>
    <w:p>
      <w:pPr>
        <w:pStyle w:val="ListParagraph"/>
        <w:numPr>
          <w:ilvl w:val="2"/>
          <w:numId w:val="49"/>
        </w:numPr>
        <w:tabs>
          <w:tab w:pos="1288" w:val="left" w:leader="none"/>
        </w:tabs>
        <w:spacing w:line="480" w:lineRule="auto" w:before="0" w:after="0"/>
        <w:ind w:left="1288" w:right="429" w:hanging="360"/>
        <w:jc w:val="left"/>
        <w:rPr>
          <w:sz w:val="24"/>
        </w:rPr>
      </w:pPr>
      <w:r>
        <w:rPr>
          <w:sz w:val="24"/>
        </w:rPr>
        <w:t>Moral pajak berpengaruh siginifikan dan positif terhadap kepatuhan wajib pajak kendaraan bermotor di Kota Samarinda.</w:t>
      </w:r>
    </w:p>
    <w:p>
      <w:pPr>
        <w:pStyle w:val="ListParagraph"/>
        <w:numPr>
          <w:ilvl w:val="2"/>
          <w:numId w:val="49"/>
        </w:numPr>
        <w:tabs>
          <w:tab w:pos="1288" w:val="left" w:leader="none"/>
        </w:tabs>
        <w:spacing w:line="480" w:lineRule="auto" w:before="0" w:after="0"/>
        <w:ind w:left="1288" w:right="424" w:hanging="360"/>
        <w:jc w:val="left"/>
        <w:rPr>
          <w:sz w:val="24"/>
        </w:rPr>
      </w:pPr>
      <w:r>
        <w:rPr>
          <w:sz w:val="24"/>
        </w:rPr>
        <w:t>Akses</w:t>
      </w:r>
      <w:r>
        <w:rPr>
          <w:spacing w:val="-15"/>
          <w:sz w:val="24"/>
        </w:rPr>
        <w:t> </w:t>
      </w:r>
      <w:r>
        <w:rPr>
          <w:sz w:val="24"/>
        </w:rPr>
        <w:t>pajak</w:t>
      </w:r>
      <w:r>
        <w:rPr>
          <w:spacing w:val="-15"/>
          <w:sz w:val="24"/>
        </w:rPr>
        <w:t> </w:t>
      </w:r>
      <w:r>
        <w:rPr>
          <w:sz w:val="24"/>
        </w:rPr>
        <w:t>berpengaruh</w:t>
      </w:r>
      <w:r>
        <w:rPr>
          <w:spacing w:val="-15"/>
          <w:sz w:val="24"/>
        </w:rPr>
        <w:t> </w:t>
      </w:r>
      <w:r>
        <w:rPr>
          <w:sz w:val="24"/>
        </w:rPr>
        <w:t>tidak</w:t>
      </w:r>
      <w:r>
        <w:rPr>
          <w:spacing w:val="-15"/>
          <w:sz w:val="24"/>
        </w:rPr>
        <w:t> </w:t>
      </w:r>
      <w:r>
        <w:rPr>
          <w:sz w:val="24"/>
        </w:rPr>
        <w:t>berpengaruh</w:t>
      </w:r>
      <w:r>
        <w:rPr>
          <w:spacing w:val="-15"/>
          <w:sz w:val="24"/>
        </w:rPr>
        <w:t> </w:t>
      </w:r>
      <w:r>
        <w:rPr>
          <w:sz w:val="24"/>
        </w:rPr>
        <w:t>terhadap</w:t>
      </w:r>
      <w:r>
        <w:rPr>
          <w:spacing w:val="-15"/>
          <w:sz w:val="24"/>
        </w:rPr>
        <w:t> </w:t>
      </w:r>
      <w:r>
        <w:rPr>
          <w:sz w:val="24"/>
        </w:rPr>
        <w:t>kepatuhan</w:t>
      </w:r>
      <w:r>
        <w:rPr>
          <w:spacing w:val="-15"/>
          <w:sz w:val="24"/>
        </w:rPr>
        <w:t> </w:t>
      </w:r>
      <w:r>
        <w:rPr>
          <w:sz w:val="24"/>
        </w:rPr>
        <w:t>wajib</w:t>
      </w:r>
      <w:r>
        <w:rPr>
          <w:spacing w:val="-15"/>
          <w:sz w:val="24"/>
        </w:rPr>
        <w:t> </w:t>
      </w:r>
      <w:r>
        <w:rPr>
          <w:sz w:val="24"/>
        </w:rPr>
        <w:t>pajak kendaraan bermotor di Kota Samarinda.</w:t>
      </w:r>
    </w:p>
    <w:p>
      <w:pPr>
        <w:pStyle w:val="Heading5"/>
        <w:numPr>
          <w:ilvl w:val="1"/>
          <w:numId w:val="49"/>
        </w:numPr>
        <w:tabs>
          <w:tab w:pos="995" w:val="left" w:leader="none"/>
        </w:tabs>
        <w:spacing w:line="240" w:lineRule="auto" w:before="163" w:after="0"/>
        <w:ind w:left="995" w:right="0" w:hanging="434"/>
        <w:jc w:val="left"/>
      </w:pPr>
      <w:bookmarkStart w:name="_bookmark101" w:id="102"/>
      <w:bookmarkEnd w:id="102"/>
      <w:r>
        <w:rPr>
          <w:b w:val="0"/>
        </w:rPr>
      </w:r>
      <w:r>
        <w:rPr>
          <w:spacing w:val="-4"/>
        </w:rPr>
        <w:t>Saran</w:t>
      </w:r>
    </w:p>
    <w:p>
      <w:pPr>
        <w:pStyle w:val="BodyText"/>
        <w:spacing w:before="36"/>
        <w:rPr>
          <w:b/>
        </w:rPr>
      </w:pPr>
    </w:p>
    <w:p>
      <w:pPr>
        <w:pStyle w:val="BodyText"/>
        <w:spacing w:line="480" w:lineRule="auto"/>
        <w:ind w:left="568" w:right="222" w:firstLine="720"/>
      </w:pPr>
      <w:r>
        <w:rPr/>
        <w:t>Dari</w:t>
      </w:r>
      <w:r>
        <w:rPr>
          <w:spacing w:val="80"/>
        </w:rPr>
        <w:t> </w:t>
      </w:r>
      <w:r>
        <w:rPr/>
        <w:t>hasil</w:t>
      </w:r>
      <w:r>
        <w:rPr>
          <w:spacing w:val="80"/>
        </w:rPr>
        <w:t> </w:t>
      </w:r>
      <w:r>
        <w:rPr/>
        <w:t>pengujian</w:t>
      </w:r>
      <w:r>
        <w:rPr>
          <w:spacing w:val="80"/>
        </w:rPr>
        <w:t> </w:t>
      </w:r>
      <w:r>
        <w:rPr/>
        <w:t>dan</w:t>
      </w:r>
      <w:r>
        <w:rPr>
          <w:spacing w:val="80"/>
        </w:rPr>
        <w:t> </w:t>
      </w:r>
      <w:r>
        <w:rPr/>
        <w:t>pembahasan,</w:t>
      </w:r>
      <w:r>
        <w:rPr>
          <w:spacing w:val="80"/>
        </w:rPr>
        <w:t> </w:t>
      </w:r>
      <w:r>
        <w:rPr/>
        <w:t>serta</w:t>
      </w:r>
      <w:r>
        <w:rPr>
          <w:spacing w:val="80"/>
        </w:rPr>
        <w:t> </w:t>
      </w:r>
      <w:r>
        <w:rPr/>
        <w:t>kesimpulan</w:t>
      </w:r>
      <w:r>
        <w:rPr>
          <w:spacing w:val="80"/>
        </w:rPr>
        <w:t> </w:t>
      </w:r>
      <w:r>
        <w:rPr/>
        <w:t>maka</w:t>
      </w:r>
      <w:r>
        <w:rPr>
          <w:spacing w:val="80"/>
        </w:rPr>
        <w:t> </w:t>
      </w:r>
      <w:r>
        <w:rPr/>
        <w:t>saran mengenai hasil penelitian ini, yaitu :</w:t>
      </w:r>
    </w:p>
    <w:p>
      <w:pPr>
        <w:pStyle w:val="ListParagraph"/>
        <w:numPr>
          <w:ilvl w:val="2"/>
          <w:numId w:val="49"/>
        </w:numPr>
        <w:tabs>
          <w:tab w:pos="1288" w:val="left" w:leader="none"/>
        </w:tabs>
        <w:spacing w:line="240" w:lineRule="auto" w:before="161" w:after="0"/>
        <w:ind w:left="1288" w:right="0" w:hanging="360"/>
        <w:jc w:val="left"/>
        <w:rPr>
          <w:sz w:val="24"/>
        </w:rPr>
      </w:pPr>
      <w:r>
        <w:rPr>
          <w:sz w:val="24"/>
        </w:rPr>
        <w:t>Bagi</w:t>
      </w:r>
      <w:r>
        <w:rPr>
          <w:spacing w:val="-2"/>
          <w:sz w:val="24"/>
        </w:rPr>
        <w:t> </w:t>
      </w:r>
      <w:r>
        <w:rPr>
          <w:sz w:val="24"/>
        </w:rPr>
        <w:t>Kantor</w:t>
      </w:r>
      <w:r>
        <w:rPr>
          <w:spacing w:val="-1"/>
          <w:sz w:val="24"/>
        </w:rPr>
        <w:t> </w:t>
      </w:r>
      <w:r>
        <w:rPr>
          <w:spacing w:val="-2"/>
          <w:sz w:val="24"/>
        </w:rPr>
        <w:t>BAPENDA</w:t>
      </w:r>
    </w:p>
    <w:p>
      <w:pPr>
        <w:pStyle w:val="BodyText"/>
        <w:spacing w:before="1"/>
      </w:pPr>
    </w:p>
    <w:p>
      <w:pPr>
        <w:pStyle w:val="BodyText"/>
        <w:spacing w:line="480" w:lineRule="auto"/>
        <w:ind w:left="1276" w:right="425"/>
        <w:jc w:val="both"/>
      </w:pPr>
      <w:r>
        <w:rPr/>
        <w:t>Kantor Bapenda Kota Samarinda perlu memprioritaskan penguatan moral pajak, karena terbukti berdampak positif terhadap kepatuhan wajib pajak. Edukasi yang menanamkan nilai etika dan tanggung jawab sosial perlu ditingkat melalui seminar atau kerja sama dengan lembaga pendidikan. Selain itu, walaupun fasilitas akses pajak berbasis digital telah tersedia, penting</w:t>
      </w:r>
      <w:r>
        <w:rPr>
          <w:spacing w:val="12"/>
        </w:rPr>
        <w:t> </w:t>
      </w:r>
      <w:r>
        <w:rPr/>
        <w:t>untuk</w:t>
      </w:r>
      <w:r>
        <w:rPr>
          <w:spacing w:val="18"/>
        </w:rPr>
        <w:t> </w:t>
      </w:r>
      <w:r>
        <w:rPr/>
        <w:t>melakukan</w:t>
      </w:r>
      <w:r>
        <w:rPr>
          <w:spacing w:val="17"/>
        </w:rPr>
        <w:t> </w:t>
      </w:r>
      <w:r>
        <w:rPr/>
        <w:t>evaluasi</w:t>
      </w:r>
      <w:r>
        <w:rPr>
          <w:spacing w:val="18"/>
        </w:rPr>
        <w:t> </w:t>
      </w:r>
      <w:r>
        <w:rPr/>
        <w:t>secara</w:t>
      </w:r>
      <w:r>
        <w:rPr>
          <w:spacing w:val="16"/>
        </w:rPr>
        <w:t> </w:t>
      </w:r>
      <w:r>
        <w:rPr/>
        <w:t>menyeluruh</w:t>
      </w:r>
      <w:r>
        <w:rPr>
          <w:spacing w:val="17"/>
        </w:rPr>
        <w:t> </w:t>
      </w:r>
      <w:r>
        <w:rPr/>
        <w:t>terhadap</w:t>
      </w:r>
      <w:r>
        <w:rPr>
          <w:spacing w:val="20"/>
        </w:rPr>
        <w:t> </w:t>
      </w:r>
      <w:r>
        <w:rPr>
          <w:spacing w:val="-2"/>
        </w:rPr>
        <w:t>efektivitas</w:t>
      </w:r>
    </w:p>
    <w:p>
      <w:pPr>
        <w:pStyle w:val="BodyText"/>
        <w:rPr>
          <w:sz w:val="22"/>
        </w:rPr>
      </w:pPr>
    </w:p>
    <w:p>
      <w:pPr>
        <w:pStyle w:val="BodyText"/>
        <w:rPr>
          <w:sz w:val="22"/>
        </w:rPr>
      </w:pPr>
    </w:p>
    <w:p>
      <w:pPr>
        <w:pStyle w:val="BodyText"/>
        <w:spacing w:before="120"/>
        <w:rPr>
          <w:sz w:val="22"/>
        </w:rPr>
      </w:pPr>
    </w:p>
    <w:p>
      <w:pPr>
        <w:spacing w:before="0"/>
        <w:ind w:left="251" w:right="106" w:firstLine="0"/>
        <w:jc w:val="center"/>
        <w:rPr>
          <w:rFonts w:ascii="Calibri"/>
          <w:sz w:val="22"/>
        </w:rPr>
      </w:pPr>
      <w:r>
        <w:rPr>
          <w:rFonts w:ascii="Calibri"/>
          <w:spacing w:val="-5"/>
          <w:sz w:val="22"/>
        </w:rPr>
        <w:t>63</w:t>
      </w:r>
    </w:p>
    <w:p>
      <w:pPr>
        <w:spacing w:after="0"/>
        <w:jc w:val="center"/>
        <w:rPr>
          <w:rFonts w:ascii="Calibri"/>
          <w:sz w:val="22"/>
        </w:rPr>
        <w:sectPr>
          <w:headerReference w:type="default" r:id="rId146"/>
          <w:footerReference w:type="default" r:id="rId147"/>
          <w:pgSz w:w="11910" w:h="16840"/>
          <w:pgMar w:header="0" w:footer="0" w:top="1920" w:bottom="280" w:left="1700" w:right="1275"/>
        </w:sectPr>
      </w:pPr>
    </w:p>
    <w:p>
      <w:pPr>
        <w:pStyle w:val="BodyText"/>
        <w:spacing w:before="28"/>
        <w:rPr>
          <w:rFonts w:ascii="Calibri"/>
        </w:rPr>
      </w:pPr>
    </w:p>
    <w:p>
      <w:pPr>
        <w:pStyle w:val="BodyText"/>
        <w:spacing w:line="480" w:lineRule="auto" w:before="1"/>
        <w:ind w:left="1276" w:right="432"/>
        <w:jc w:val="both"/>
      </w:pPr>
      <w:r>
        <w:rPr/>
        <w:t>penggunaannya, serta memperbanyak sosialisasi agar wajib pajak dapat memanfaatkan secara optimal.</w:t>
      </w:r>
    </w:p>
    <w:p>
      <w:pPr>
        <w:pStyle w:val="ListParagraph"/>
        <w:numPr>
          <w:ilvl w:val="2"/>
          <w:numId w:val="49"/>
        </w:numPr>
        <w:tabs>
          <w:tab w:pos="1288" w:val="left" w:leader="none"/>
        </w:tabs>
        <w:spacing w:line="240" w:lineRule="auto" w:before="0" w:after="0"/>
        <w:ind w:left="1288" w:right="0" w:hanging="360"/>
        <w:jc w:val="both"/>
        <w:rPr>
          <w:sz w:val="24"/>
        </w:rPr>
      </w:pPr>
      <w:r>
        <w:rPr>
          <w:sz w:val="24"/>
        </w:rPr>
        <w:t>Bagi</w:t>
      </w:r>
      <w:r>
        <w:rPr>
          <w:spacing w:val="-3"/>
          <w:sz w:val="24"/>
        </w:rPr>
        <w:t> </w:t>
      </w:r>
      <w:r>
        <w:rPr>
          <w:sz w:val="24"/>
        </w:rPr>
        <w:t>Wajib</w:t>
      </w:r>
      <w:r>
        <w:rPr>
          <w:spacing w:val="-2"/>
          <w:sz w:val="24"/>
        </w:rPr>
        <w:t> </w:t>
      </w:r>
      <w:r>
        <w:rPr>
          <w:sz w:val="24"/>
        </w:rPr>
        <w:t>Pajak</w:t>
      </w:r>
      <w:r>
        <w:rPr>
          <w:spacing w:val="-1"/>
          <w:sz w:val="24"/>
        </w:rPr>
        <w:t> </w:t>
      </w:r>
      <w:r>
        <w:rPr>
          <w:sz w:val="24"/>
        </w:rPr>
        <w:t>Kendaraan </w:t>
      </w:r>
      <w:r>
        <w:rPr>
          <w:spacing w:val="-2"/>
          <w:sz w:val="24"/>
        </w:rPr>
        <w:t>Bermotor</w:t>
      </w:r>
    </w:p>
    <w:p>
      <w:pPr>
        <w:pStyle w:val="BodyText"/>
      </w:pPr>
    </w:p>
    <w:p>
      <w:pPr>
        <w:pStyle w:val="BodyText"/>
        <w:spacing w:line="480" w:lineRule="auto"/>
        <w:ind w:left="1288" w:right="420"/>
        <w:jc w:val="both"/>
      </w:pPr>
      <w:r>
        <w:rPr/>
        <w:t>Wajib pajak diharapkan tidak hanya memandang pajak sebagai beban </w:t>
      </w:r>
      <w:r>
        <w:rPr>
          <w:spacing w:val="-2"/>
        </w:rPr>
        <w:t>finansial,</w:t>
      </w:r>
      <w:r>
        <w:rPr>
          <w:spacing w:val="-3"/>
        </w:rPr>
        <w:t> </w:t>
      </w:r>
      <w:r>
        <w:rPr>
          <w:spacing w:val="-2"/>
        </w:rPr>
        <w:t>tetapi juga</w:t>
      </w:r>
      <w:r>
        <w:rPr>
          <w:spacing w:val="-4"/>
        </w:rPr>
        <w:t> </w:t>
      </w:r>
      <w:r>
        <w:rPr>
          <w:spacing w:val="-2"/>
        </w:rPr>
        <w:t>sebagai kontribusi nyata</w:t>
      </w:r>
      <w:r>
        <w:rPr>
          <w:spacing w:val="-3"/>
        </w:rPr>
        <w:t> </w:t>
      </w:r>
      <w:r>
        <w:rPr>
          <w:spacing w:val="-2"/>
        </w:rPr>
        <w:t>terhadap</w:t>
      </w:r>
      <w:r>
        <w:rPr>
          <w:spacing w:val="-3"/>
        </w:rPr>
        <w:t> </w:t>
      </w:r>
      <w:r>
        <w:rPr>
          <w:spacing w:val="-2"/>
        </w:rPr>
        <w:t>pembangunan</w:t>
      </w:r>
      <w:r>
        <w:rPr>
          <w:spacing w:val="-3"/>
        </w:rPr>
        <w:t> </w:t>
      </w:r>
      <w:r>
        <w:rPr>
          <w:spacing w:val="-2"/>
        </w:rPr>
        <w:t>daerah </w:t>
      </w:r>
      <w:r>
        <w:rPr/>
        <w:t>Kota</w:t>
      </w:r>
      <w:r>
        <w:rPr>
          <w:spacing w:val="-4"/>
        </w:rPr>
        <w:t> </w:t>
      </w:r>
      <w:r>
        <w:rPr/>
        <w:t>Samarinda.</w:t>
      </w:r>
      <w:r>
        <w:rPr>
          <w:spacing w:val="-2"/>
        </w:rPr>
        <w:t> </w:t>
      </w:r>
      <w:r>
        <w:rPr/>
        <w:t>Sikap</w:t>
      </w:r>
      <w:r>
        <w:rPr>
          <w:spacing w:val="-2"/>
        </w:rPr>
        <w:t> </w:t>
      </w:r>
      <w:r>
        <w:rPr/>
        <w:t>materialistik</w:t>
      </w:r>
      <w:r>
        <w:rPr>
          <w:spacing w:val="-1"/>
        </w:rPr>
        <w:t> </w:t>
      </w:r>
      <w:r>
        <w:rPr/>
        <w:t>yang</w:t>
      </w:r>
      <w:r>
        <w:rPr>
          <w:spacing w:val="-6"/>
        </w:rPr>
        <w:t> </w:t>
      </w:r>
      <w:r>
        <w:rPr/>
        <w:t>berlebihan</w:t>
      </w:r>
      <w:r>
        <w:rPr>
          <w:spacing w:val="-3"/>
        </w:rPr>
        <w:t> </w:t>
      </w:r>
      <w:r>
        <w:rPr/>
        <w:t>(</w:t>
      </w:r>
      <w:r>
        <w:rPr>
          <w:i/>
        </w:rPr>
        <w:t>love</w:t>
      </w:r>
      <w:r>
        <w:rPr>
          <w:i/>
          <w:spacing w:val="-4"/>
        </w:rPr>
        <w:t> </w:t>
      </w:r>
      <w:r>
        <w:rPr>
          <w:i/>
        </w:rPr>
        <w:t>of</w:t>
      </w:r>
      <w:r>
        <w:rPr>
          <w:i/>
          <w:spacing w:val="-3"/>
        </w:rPr>
        <w:t> </w:t>
      </w:r>
      <w:r>
        <w:rPr>
          <w:i/>
        </w:rPr>
        <w:t>money)</w:t>
      </w:r>
      <w:r>
        <w:rPr>
          <w:i/>
          <w:spacing w:val="-3"/>
        </w:rPr>
        <w:t> </w:t>
      </w:r>
      <w:r>
        <w:rPr/>
        <w:t>harus dikendalikan agar tidak mengalahkan rasa tanggung jawab sebagai warga negara. Wajib pajak juga diharapkan untuk meningkatkan moral dalam memenuhi kewajiban pajak secara sukarela dan memanfaatkan layanan pajak</w:t>
      </w:r>
      <w:r>
        <w:rPr>
          <w:spacing w:val="-15"/>
        </w:rPr>
        <w:t> </w:t>
      </w:r>
      <w:r>
        <w:rPr/>
        <w:t>online</w:t>
      </w:r>
      <w:r>
        <w:rPr>
          <w:spacing w:val="-15"/>
        </w:rPr>
        <w:t> </w:t>
      </w:r>
      <w:r>
        <w:rPr/>
        <w:t>yang</w:t>
      </w:r>
      <w:r>
        <w:rPr>
          <w:spacing w:val="-15"/>
        </w:rPr>
        <w:t> </w:t>
      </w:r>
      <w:r>
        <w:rPr/>
        <w:t>telah</w:t>
      </w:r>
      <w:r>
        <w:rPr>
          <w:spacing w:val="-15"/>
        </w:rPr>
        <w:t> </w:t>
      </w:r>
      <w:r>
        <w:rPr/>
        <w:t>disediakan</w:t>
      </w:r>
      <w:r>
        <w:rPr>
          <w:spacing w:val="-15"/>
        </w:rPr>
        <w:t> </w:t>
      </w:r>
      <w:r>
        <w:rPr/>
        <w:t>pemerintah</w:t>
      </w:r>
      <w:r>
        <w:rPr>
          <w:spacing w:val="-15"/>
        </w:rPr>
        <w:t> </w:t>
      </w:r>
      <w:r>
        <w:rPr/>
        <w:t>juga</w:t>
      </w:r>
      <w:r>
        <w:rPr>
          <w:spacing w:val="-15"/>
        </w:rPr>
        <w:t> </w:t>
      </w:r>
      <w:r>
        <w:rPr/>
        <w:t>perlu</w:t>
      </w:r>
      <w:r>
        <w:rPr>
          <w:spacing w:val="-15"/>
        </w:rPr>
        <w:t> </w:t>
      </w:r>
      <w:r>
        <w:rPr/>
        <w:t>ditingkatkan</w:t>
      </w:r>
      <w:r>
        <w:rPr>
          <w:spacing w:val="-15"/>
        </w:rPr>
        <w:t> </w:t>
      </w:r>
      <w:r>
        <w:rPr/>
        <w:t>untuk mempermudah proses pembayaran dan menghindari keterlambatan.</w:t>
      </w:r>
    </w:p>
    <w:p>
      <w:pPr>
        <w:pStyle w:val="ListParagraph"/>
        <w:numPr>
          <w:ilvl w:val="2"/>
          <w:numId w:val="49"/>
        </w:numPr>
        <w:tabs>
          <w:tab w:pos="1288" w:val="left" w:leader="none"/>
        </w:tabs>
        <w:spacing w:line="240" w:lineRule="auto" w:before="1" w:after="0"/>
        <w:ind w:left="1288" w:right="0" w:hanging="360"/>
        <w:jc w:val="both"/>
        <w:rPr>
          <w:sz w:val="24"/>
        </w:rPr>
      </w:pPr>
      <w:r>
        <w:rPr>
          <w:sz w:val="24"/>
        </w:rPr>
        <w:t>Bagi</w:t>
      </w:r>
      <w:r>
        <w:rPr>
          <w:spacing w:val="-3"/>
          <w:sz w:val="24"/>
        </w:rPr>
        <w:t> </w:t>
      </w:r>
      <w:r>
        <w:rPr>
          <w:sz w:val="24"/>
        </w:rPr>
        <w:t>Peneliti</w:t>
      </w:r>
      <w:r>
        <w:rPr>
          <w:spacing w:val="-3"/>
          <w:sz w:val="24"/>
        </w:rPr>
        <w:t> </w:t>
      </w:r>
      <w:r>
        <w:rPr>
          <w:spacing w:val="-2"/>
          <w:sz w:val="24"/>
        </w:rPr>
        <w:t>Selanjutnya</w:t>
      </w:r>
    </w:p>
    <w:p>
      <w:pPr>
        <w:pStyle w:val="BodyText"/>
      </w:pPr>
    </w:p>
    <w:p>
      <w:pPr>
        <w:pStyle w:val="BodyText"/>
        <w:spacing w:line="480" w:lineRule="auto"/>
        <w:ind w:left="1276" w:right="424"/>
        <w:jc w:val="both"/>
        <w:rPr>
          <w:i/>
        </w:rPr>
      </w:pPr>
      <w:r>
        <w:rPr/>
        <w:t>Bagi peneliti selanjutnya diharapkan</w:t>
      </w:r>
      <w:r>
        <w:rPr>
          <w:spacing w:val="-1"/>
        </w:rPr>
        <w:t> </w:t>
      </w:r>
      <w:r>
        <w:rPr/>
        <w:t>untuk memperluas</w:t>
      </w:r>
      <w:r>
        <w:rPr>
          <w:spacing w:val="-1"/>
        </w:rPr>
        <w:t> </w:t>
      </w:r>
      <w:r>
        <w:rPr/>
        <w:t>variabel penelitian dengan</w:t>
      </w:r>
      <w:r>
        <w:rPr>
          <w:spacing w:val="-12"/>
        </w:rPr>
        <w:t> </w:t>
      </w:r>
      <w:r>
        <w:rPr/>
        <w:t>memasukkan</w:t>
      </w:r>
      <w:r>
        <w:rPr>
          <w:spacing w:val="-12"/>
        </w:rPr>
        <w:t> </w:t>
      </w:r>
      <w:r>
        <w:rPr/>
        <w:t>faktor</w:t>
      </w:r>
      <w:r>
        <w:rPr>
          <w:spacing w:val="-12"/>
        </w:rPr>
        <w:t> </w:t>
      </w:r>
      <w:r>
        <w:rPr/>
        <w:t>lain</w:t>
      </w:r>
      <w:r>
        <w:rPr>
          <w:spacing w:val="-12"/>
        </w:rPr>
        <w:t> </w:t>
      </w:r>
      <w:r>
        <w:rPr/>
        <w:t>seperti</w:t>
      </w:r>
      <w:r>
        <w:rPr>
          <w:spacing w:val="-11"/>
        </w:rPr>
        <w:t> </w:t>
      </w:r>
      <w:r>
        <w:rPr/>
        <w:t>presepsi</w:t>
      </w:r>
      <w:r>
        <w:rPr>
          <w:spacing w:val="-11"/>
        </w:rPr>
        <w:t> </w:t>
      </w:r>
      <w:r>
        <w:rPr/>
        <w:t>keadilan</w:t>
      </w:r>
      <w:r>
        <w:rPr>
          <w:spacing w:val="-12"/>
        </w:rPr>
        <w:t> </w:t>
      </w:r>
      <w:r>
        <w:rPr/>
        <w:t>pajak,</w:t>
      </w:r>
      <w:r>
        <w:rPr>
          <w:spacing w:val="-12"/>
        </w:rPr>
        <w:t> </w:t>
      </w:r>
      <w:r>
        <w:rPr/>
        <w:t>keperayaan terhadap</w:t>
      </w:r>
      <w:r>
        <w:rPr>
          <w:spacing w:val="-14"/>
        </w:rPr>
        <w:t> </w:t>
      </w:r>
      <w:r>
        <w:rPr/>
        <w:t>pemerintah,</w:t>
      </w:r>
      <w:r>
        <w:rPr>
          <w:spacing w:val="-14"/>
        </w:rPr>
        <w:t> </w:t>
      </w:r>
      <w:r>
        <w:rPr/>
        <w:t>atau</w:t>
      </w:r>
      <w:r>
        <w:rPr>
          <w:spacing w:val="-14"/>
        </w:rPr>
        <w:t> </w:t>
      </w:r>
      <w:r>
        <w:rPr/>
        <w:t>sanksi</w:t>
      </w:r>
      <w:r>
        <w:rPr>
          <w:spacing w:val="-14"/>
        </w:rPr>
        <w:t> </w:t>
      </w:r>
      <w:r>
        <w:rPr/>
        <w:t>pajak.</w:t>
      </w:r>
      <w:r>
        <w:rPr>
          <w:spacing w:val="-15"/>
        </w:rPr>
        <w:t> </w:t>
      </w:r>
      <w:r>
        <w:rPr/>
        <w:t>Selain</w:t>
      </w:r>
      <w:r>
        <w:rPr>
          <w:spacing w:val="-14"/>
        </w:rPr>
        <w:t> </w:t>
      </w:r>
      <w:r>
        <w:rPr/>
        <w:t>itu,</w:t>
      </w:r>
      <w:r>
        <w:rPr>
          <w:spacing w:val="-14"/>
        </w:rPr>
        <w:t> </w:t>
      </w:r>
      <w:r>
        <w:rPr/>
        <w:t>cakupan</w:t>
      </w:r>
      <w:r>
        <w:rPr>
          <w:spacing w:val="-12"/>
        </w:rPr>
        <w:t> </w:t>
      </w:r>
      <w:r>
        <w:rPr/>
        <w:t>lokasi</w:t>
      </w:r>
      <w:r>
        <w:rPr>
          <w:spacing w:val="-14"/>
        </w:rPr>
        <w:t> </w:t>
      </w:r>
      <w:r>
        <w:rPr/>
        <w:t>penelitian dapat diperluas seperti Provinsi Kalimantan Timur agar hasilnya lebih representatif secara geografis. Peneliti selanjutnya dapat mempertimbangkan untuk meneliti variabel akses pajak dengan menambahkan aspek penggunaan akses pajak secara </w:t>
      </w:r>
      <w:r>
        <w:rPr>
          <w:i/>
        </w:rPr>
        <w:t>online</w:t>
      </w:r>
      <w:r>
        <w:rPr/>
        <w:t>, mengingat penelitian ini memiliki keterbatasan karena lebih berfokus secara </w:t>
      </w:r>
      <w:r>
        <w:rPr>
          <w:i/>
        </w:rPr>
        <w:t>offline.</w:t>
      </w:r>
    </w:p>
    <w:p>
      <w:pPr>
        <w:pStyle w:val="BodyText"/>
        <w:spacing w:after="0" w:line="480" w:lineRule="auto"/>
        <w:jc w:val="both"/>
        <w:rPr>
          <w:i/>
        </w:rPr>
        <w:sectPr>
          <w:headerReference w:type="default" r:id="rId148"/>
          <w:footerReference w:type="default" r:id="rId149"/>
          <w:pgSz w:w="11910" w:h="16840"/>
          <w:pgMar w:header="761" w:footer="0" w:top="1920" w:bottom="280" w:left="1700" w:right="1275"/>
          <w:pgNumType w:start="64"/>
        </w:sectPr>
      </w:pPr>
    </w:p>
    <w:p>
      <w:pPr>
        <w:pStyle w:val="Heading1"/>
        <w:spacing w:before="329"/>
        <w:ind w:right="109"/>
      </w:pPr>
      <w:bookmarkStart w:name="_bookmark102" w:id="103"/>
      <w:bookmarkEnd w:id="103"/>
      <w:r>
        <w:rPr>
          <w:b w:val="0"/>
        </w:rPr>
      </w:r>
      <w:r>
        <w:rPr/>
        <w:t>DAFTAR</w:t>
      </w:r>
      <w:r>
        <w:rPr>
          <w:spacing w:val="-14"/>
        </w:rPr>
        <w:t> </w:t>
      </w:r>
      <w:r>
        <w:rPr>
          <w:spacing w:val="-2"/>
        </w:rPr>
        <w:t>PUSTAKA</w:t>
      </w:r>
    </w:p>
    <w:p>
      <w:pPr>
        <w:spacing w:before="361"/>
        <w:ind w:left="1048" w:right="427" w:hanging="480"/>
        <w:jc w:val="both"/>
        <w:rPr>
          <w:sz w:val="24"/>
        </w:rPr>
      </w:pPr>
      <w:r>
        <w:rPr>
          <w:sz w:val="24"/>
        </w:rPr>
        <w:t>Arifin, S. B., &amp; Syafii, I. (2019). Penerapan E-Filing, E-Billing Dan Pemeriksaan Pajak</w:t>
      </w:r>
      <w:r>
        <w:rPr>
          <w:spacing w:val="-15"/>
          <w:sz w:val="24"/>
        </w:rPr>
        <w:t> </w:t>
      </w:r>
      <w:r>
        <w:rPr>
          <w:sz w:val="24"/>
        </w:rPr>
        <w:t>Terhadap</w:t>
      </w:r>
      <w:r>
        <w:rPr>
          <w:spacing w:val="-15"/>
          <w:sz w:val="24"/>
        </w:rPr>
        <w:t> </w:t>
      </w:r>
      <w:r>
        <w:rPr>
          <w:sz w:val="24"/>
        </w:rPr>
        <w:t>Kepatuhan</w:t>
      </w:r>
      <w:r>
        <w:rPr>
          <w:spacing w:val="-15"/>
          <w:sz w:val="24"/>
        </w:rPr>
        <w:t> </w:t>
      </w:r>
      <w:r>
        <w:rPr>
          <w:sz w:val="24"/>
        </w:rPr>
        <w:t>Wajib</w:t>
      </w:r>
      <w:r>
        <w:rPr>
          <w:spacing w:val="-15"/>
          <w:sz w:val="24"/>
        </w:rPr>
        <w:t> </w:t>
      </w:r>
      <w:r>
        <w:rPr>
          <w:sz w:val="24"/>
        </w:rPr>
        <w:t>Pajak</w:t>
      </w:r>
      <w:r>
        <w:rPr>
          <w:spacing w:val="-15"/>
          <w:sz w:val="24"/>
        </w:rPr>
        <w:t> </w:t>
      </w:r>
      <w:r>
        <w:rPr>
          <w:sz w:val="24"/>
        </w:rPr>
        <w:t>Orang</w:t>
      </w:r>
      <w:r>
        <w:rPr>
          <w:spacing w:val="-15"/>
          <w:sz w:val="24"/>
        </w:rPr>
        <w:t> </w:t>
      </w:r>
      <w:r>
        <w:rPr>
          <w:sz w:val="24"/>
        </w:rPr>
        <w:t>Pribadi</w:t>
      </w:r>
      <w:r>
        <w:rPr>
          <w:spacing w:val="-15"/>
          <w:sz w:val="24"/>
        </w:rPr>
        <w:t> </w:t>
      </w:r>
      <w:r>
        <w:rPr>
          <w:sz w:val="24"/>
        </w:rPr>
        <w:t>Di</w:t>
      </w:r>
      <w:r>
        <w:rPr>
          <w:spacing w:val="-15"/>
          <w:sz w:val="24"/>
        </w:rPr>
        <w:t> </w:t>
      </w:r>
      <w:r>
        <w:rPr>
          <w:sz w:val="24"/>
        </w:rPr>
        <w:t>Kpp</w:t>
      </w:r>
      <w:r>
        <w:rPr>
          <w:spacing w:val="-15"/>
          <w:sz w:val="24"/>
        </w:rPr>
        <w:t> </w:t>
      </w:r>
      <w:r>
        <w:rPr>
          <w:sz w:val="24"/>
        </w:rPr>
        <w:t>Pratama</w:t>
      </w:r>
      <w:r>
        <w:rPr>
          <w:spacing w:val="-15"/>
          <w:sz w:val="24"/>
        </w:rPr>
        <w:t> </w:t>
      </w:r>
      <w:r>
        <w:rPr>
          <w:sz w:val="24"/>
        </w:rPr>
        <w:t>Medan Polonia. </w:t>
      </w:r>
      <w:r>
        <w:rPr>
          <w:i/>
          <w:sz w:val="24"/>
        </w:rPr>
        <w:t>JURNAL AKUNTANSI DAN BISNIS</w:t>
      </w:r>
      <w:r>
        <w:rPr>
          <w:i/>
          <w:spacing w:val="-14"/>
          <w:sz w:val="24"/>
        </w:rPr>
        <w:t> </w:t>
      </w:r>
      <w:r>
        <w:rPr>
          <w:i/>
          <w:sz w:val="24"/>
        </w:rPr>
        <w:t>: Jurnal Program Studi Akuntansi</w:t>
      </w:r>
      <w:r>
        <w:rPr>
          <w:sz w:val="24"/>
        </w:rPr>
        <w:t>, </w:t>
      </w:r>
      <w:r>
        <w:rPr>
          <w:i/>
          <w:sz w:val="24"/>
        </w:rPr>
        <w:t>5</w:t>
      </w:r>
      <w:r>
        <w:rPr>
          <w:sz w:val="24"/>
        </w:rPr>
        <w:t>(1), 9. https://doi.org/10.31289/jab.v5i1.1979</w:t>
      </w:r>
    </w:p>
    <w:p>
      <w:pPr>
        <w:spacing w:before="159"/>
        <w:ind w:left="1048" w:right="420" w:hanging="480"/>
        <w:jc w:val="both"/>
        <w:rPr>
          <w:sz w:val="24"/>
        </w:rPr>
      </w:pPr>
      <w:r>
        <w:rPr>
          <w:sz w:val="24"/>
        </w:rPr>
        <w:t>Aryandi, S. (2009). Pengaruh Kewajiban Moral, Pemeriksaan Pajak, dan Kondisi keuangan terhadap Kepatuhan Wajib Pajak Badan Untuk Usaha Hotel yang Terdaftar di Dinas Pendapatan daerah Kota Pekanaru. </w:t>
      </w:r>
      <w:r>
        <w:rPr>
          <w:i/>
          <w:sz w:val="24"/>
        </w:rPr>
        <w:t>Jurnal Online Mahasiswa Fakultas Ekonomi Universitas Riau</w:t>
      </w:r>
      <w:r>
        <w:rPr>
          <w:sz w:val="24"/>
        </w:rPr>
        <w:t>, </w:t>
      </w:r>
      <w:r>
        <w:rPr>
          <w:i/>
          <w:sz w:val="24"/>
        </w:rPr>
        <w:t>3</w:t>
      </w:r>
      <w:r>
        <w:rPr>
          <w:sz w:val="24"/>
        </w:rPr>
        <w:t>(1), 1463–1477.</w:t>
      </w:r>
    </w:p>
    <w:p>
      <w:pPr>
        <w:pStyle w:val="BodyText"/>
        <w:spacing w:before="161"/>
        <w:ind w:left="1048" w:right="420" w:hanging="480"/>
        <w:jc w:val="both"/>
      </w:pPr>
      <w:r>
        <w:rPr/>
        <w:t>Asih, N. P. S. M., &amp; Dwiyanti, K. T. (2019). Pengaruh Love Of Money , Machiavellian , dan Equity Sensitivity Terhadap Persepsi Etika Penggelapan Pajak ( Tax Evasion ). </w:t>
      </w:r>
      <w:r>
        <w:rPr>
          <w:i/>
        </w:rPr>
        <w:t>E-Jurnal Akuntansi Universitas Udayana</w:t>
      </w:r>
      <w:r>
        <w:rPr/>
        <w:t>, </w:t>
      </w:r>
      <w:r>
        <w:rPr>
          <w:i/>
        </w:rPr>
        <w:t>26</w:t>
      </w:r>
      <w:r>
        <w:rPr/>
        <w:t>, 1412– 1435. https://doi.org/https://doi.org/10.24843/EJA.2019.v26.i02.p21</w:t>
      </w:r>
    </w:p>
    <w:p>
      <w:pPr>
        <w:pStyle w:val="BodyText"/>
        <w:spacing w:before="161"/>
        <w:ind w:left="568"/>
      </w:pPr>
      <w:r>
        <w:rPr/>
        <w:t>Aska,</w:t>
      </w:r>
      <w:r>
        <w:rPr>
          <w:spacing w:val="-8"/>
        </w:rPr>
        <w:t> </w:t>
      </w:r>
      <w:r>
        <w:rPr/>
        <w:t>A.</w:t>
      </w:r>
      <w:r>
        <w:rPr>
          <w:spacing w:val="-5"/>
        </w:rPr>
        <w:t> </w:t>
      </w:r>
      <w:r>
        <w:rPr/>
        <w:t>F.</w:t>
      </w:r>
      <w:r>
        <w:rPr>
          <w:spacing w:val="-4"/>
        </w:rPr>
        <w:t> </w:t>
      </w:r>
      <w:r>
        <w:rPr/>
        <w:t>N.</w:t>
      </w:r>
      <w:r>
        <w:rPr>
          <w:spacing w:val="-5"/>
        </w:rPr>
        <w:t> </w:t>
      </w:r>
      <w:r>
        <w:rPr/>
        <w:t>S.,</w:t>
      </w:r>
      <w:r>
        <w:rPr>
          <w:spacing w:val="-6"/>
        </w:rPr>
        <w:t> </w:t>
      </w:r>
      <w:r>
        <w:rPr/>
        <w:t>&amp;</w:t>
      </w:r>
      <w:r>
        <w:rPr>
          <w:spacing w:val="-6"/>
        </w:rPr>
        <w:t> </w:t>
      </w:r>
      <w:r>
        <w:rPr/>
        <w:t>Umaimah.</w:t>
      </w:r>
      <w:r>
        <w:rPr>
          <w:spacing w:val="-5"/>
        </w:rPr>
        <w:t> </w:t>
      </w:r>
      <w:r>
        <w:rPr/>
        <w:t>(2022).</w:t>
      </w:r>
      <w:r>
        <w:rPr>
          <w:spacing w:val="-3"/>
        </w:rPr>
        <w:t> </w:t>
      </w:r>
      <w:r>
        <w:rPr/>
        <w:t>Pengaruh</w:t>
      </w:r>
      <w:r>
        <w:rPr>
          <w:spacing w:val="-5"/>
        </w:rPr>
        <w:t> </w:t>
      </w:r>
      <w:r>
        <w:rPr/>
        <w:t>Pengetahuan</w:t>
      </w:r>
      <w:r>
        <w:rPr>
          <w:spacing w:val="-6"/>
        </w:rPr>
        <w:t> </w:t>
      </w:r>
      <w:r>
        <w:rPr/>
        <w:t>Pajak</w:t>
      </w:r>
      <w:r>
        <w:rPr>
          <w:spacing w:val="-6"/>
        </w:rPr>
        <w:t> </w:t>
      </w:r>
      <w:r>
        <w:rPr/>
        <w:t>,</w:t>
      </w:r>
      <w:r>
        <w:rPr>
          <w:spacing w:val="-4"/>
        </w:rPr>
        <w:t> </w:t>
      </w:r>
      <w:r>
        <w:rPr/>
        <w:t>Moral</w:t>
      </w:r>
      <w:r>
        <w:rPr>
          <w:spacing w:val="-5"/>
        </w:rPr>
        <w:t> </w:t>
      </w:r>
      <w:r>
        <w:rPr>
          <w:spacing w:val="-2"/>
        </w:rPr>
        <w:t>Pajak</w:t>
      </w:r>
    </w:p>
    <w:p>
      <w:pPr>
        <w:spacing w:before="0"/>
        <w:ind w:left="1048" w:right="0" w:firstLine="0"/>
        <w:jc w:val="left"/>
        <w:rPr>
          <w:sz w:val="24"/>
        </w:rPr>
      </w:pPr>
      <w:r>
        <w:rPr>
          <w:sz w:val="24"/>
        </w:rPr>
        <w:t>,</w:t>
      </w:r>
      <w:r>
        <w:rPr>
          <w:spacing w:val="40"/>
          <w:sz w:val="24"/>
        </w:rPr>
        <w:t> </w:t>
      </w:r>
      <w:r>
        <w:rPr>
          <w:sz w:val="24"/>
        </w:rPr>
        <w:t>dan</w:t>
      </w:r>
      <w:r>
        <w:rPr>
          <w:spacing w:val="40"/>
          <w:sz w:val="24"/>
        </w:rPr>
        <w:t> </w:t>
      </w:r>
      <w:r>
        <w:rPr>
          <w:sz w:val="24"/>
        </w:rPr>
        <w:t>Sanksi</w:t>
      </w:r>
      <w:r>
        <w:rPr>
          <w:spacing w:val="40"/>
          <w:sz w:val="24"/>
        </w:rPr>
        <w:t> </w:t>
      </w:r>
      <w:r>
        <w:rPr>
          <w:sz w:val="24"/>
        </w:rPr>
        <w:t>Pajak</w:t>
      </w:r>
      <w:r>
        <w:rPr>
          <w:spacing w:val="40"/>
          <w:sz w:val="24"/>
        </w:rPr>
        <w:t> </w:t>
      </w:r>
      <w:r>
        <w:rPr>
          <w:sz w:val="24"/>
        </w:rPr>
        <w:t>Terhadap</w:t>
      </w:r>
      <w:r>
        <w:rPr>
          <w:spacing w:val="40"/>
          <w:sz w:val="24"/>
        </w:rPr>
        <w:t> </w:t>
      </w:r>
      <w:r>
        <w:rPr>
          <w:sz w:val="24"/>
        </w:rPr>
        <w:t>Kepatuhan</w:t>
      </w:r>
      <w:r>
        <w:rPr>
          <w:spacing w:val="40"/>
          <w:sz w:val="24"/>
        </w:rPr>
        <w:t> </w:t>
      </w:r>
      <w:r>
        <w:rPr>
          <w:sz w:val="24"/>
        </w:rPr>
        <w:t>Wajib</w:t>
      </w:r>
      <w:r>
        <w:rPr>
          <w:spacing w:val="40"/>
          <w:sz w:val="24"/>
        </w:rPr>
        <w:t> </w:t>
      </w:r>
      <w:r>
        <w:rPr>
          <w:sz w:val="24"/>
        </w:rPr>
        <w:t>Pajak.</w:t>
      </w:r>
      <w:r>
        <w:rPr>
          <w:spacing w:val="40"/>
          <w:sz w:val="24"/>
        </w:rPr>
        <w:t> </w:t>
      </w:r>
      <w:r>
        <w:rPr>
          <w:i/>
          <w:sz w:val="24"/>
        </w:rPr>
        <w:t>Journal</w:t>
      </w:r>
      <w:r>
        <w:rPr>
          <w:i/>
          <w:spacing w:val="40"/>
          <w:sz w:val="24"/>
        </w:rPr>
        <w:t> </w:t>
      </w:r>
      <w:r>
        <w:rPr>
          <w:i/>
          <w:sz w:val="24"/>
        </w:rPr>
        <w:t>of</w:t>
      </w:r>
      <w:r>
        <w:rPr>
          <w:i/>
          <w:spacing w:val="40"/>
          <w:sz w:val="24"/>
        </w:rPr>
        <w:t> </w:t>
      </w:r>
      <w:r>
        <w:rPr>
          <w:i/>
          <w:sz w:val="24"/>
        </w:rPr>
        <w:t>Culture Accounting and Auditing</w:t>
      </w:r>
      <w:r>
        <w:rPr>
          <w:sz w:val="24"/>
        </w:rPr>
        <w:t>, </w:t>
      </w:r>
      <w:r>
        <w:rPr>
          <w:i/>
          <w:sz w:val="24"/>
        </w:rPr>
        <w:t>1</w:t>
      </w:r>
      <w:r>
        <w:rPr>
          <w:sz w:val="24"/>
        </w:rPr>
        <w:t>(1), 14–26.</w:t>
      </w:r>
    </w:p>
    <w:p>
      <w:pPr>
        <w:pStyle w:val="BodyText"/>
        <w:spacing w:before="159"/>
        <w:ind w:left="1048" w:right="424" w:hanging="480"/>
        <w:jc w:val="both"/>
      </w:pPr>
      <w:r>
        <w:rPr/>
        <w:t>Barus,</w:t>
      </w:r>
      <w:r>
        <w:rPr>
          <w:spacing w:val="-9"/>
        </w:rPr>
        <w:t> </w:t>
      </w:r>
      <w:r>
        <w:rPr/>
        <w:t>S.</w:t>
      </w:r>
      <w:r>
        <w:rPr>
          <w:spacing w:val="-11"/>
        </w:rPr>
        <w:t> </w:t>
      </w:r>
      <w:r>
        <w:rPr/>
        <w:t>A.</w:t>
      </w:r>
      <w:r>
        <w:rPr>
          <w:spacing w:val="-11"/>
        </w:rPr>
        <w:t> </w:t>
      </w:r>
      <w:r>
        <w:rPr/>
        <w:t>H.</w:t>
      </w:r>
      <w:r>
        <w:rPr>
          <w:spacing w:val="-11"/>
        </w:rPr>
        <w:t> </w:t>
      </w:r>
      <w:r>
        <w:rPr/>
        <w:t>(2016).</w:t>
      </w:r>
      <w:r>
        <w:rPr>
          <w:spacing w:val="-11"/>
        </w:rPr>
        <w:t> </w:t>
      </w:r>
      <w:r>
        <w:rPr/>
        <w:t>Pengaruh</w:t>
      </w:r>
      <w:r>
        <w:rPr>
          <w:spacing w:val="-9"/>
        </w:rPr>
        <w:t> </w:t>
      </w:r>
      <w:r>
        <w:rPr/>
        <w:t>Akses</w:t>
      </w:r>
      <w:r>
        <w:rPr>
          <w:spacing w:val="-10"/>
        </w:rPr>
        <w:t> </w:t>
      </w:r>
      <w:r>
        <w:rPr/>
        <w:t>Pajak,</w:t>
      </w:r>
      <w:r>
        <w:rPr>
          <w:spacing w:val="-9"/>
        </w:rPr>
        <w:t> </w:t>
      </w:r>
      <w:r>
        <w:rPr/>
        <w:t>Fasilitas,</w:t>
      </w:r>
      <w:r>
        <w:rPr>
          <w:spacing w:val="-10"/>
        </w:rPr>
        <w:t> </w:t>
      </w:r>
      <w:r>
        <w:rPr/>
        <w:t>Sosialisasi</w:t>
      </w:r>
      <w:r>
        <w:rPr>
          <w:spacing w:val="-10"/>
        </w:rPr>
        <w:t> </w:t>
      </w:r>
      <w:r>
        <w:rPr/>
        <w:t>Perpajakan</w:t>
      </w:r>
      <w:r>
        <w:rPr>
          <w:spacing w:val="-11"/>
        </w:rPr>
        <w:t> </w:t>
      </w:r>
      <w:r>
        <w:rPr/>
        <w:t>dan Kualitas Pelayanan terhadap Kepatuhan Wajib Pajak Kendaraan Bermotor. </w:t>
      </w:r>
      <w:r>
        <w:rPr>
          <w:i/>
        </w:rPr>
        <w:t>Faculty of Economics Universitas Riau</w:t>
      </w:r>
      <w:r>
        <w:rPr/>
        <w:t>, </w:t>
      </w:r>
      <w:r>
        <w:rPr>
          <w:i/>
        </w:rPr>
        <w:t>3</w:t>
      </w:r>
      <w:r>
        <w:rPr/>
        <w:t>(No.1), 295–309.</w:t>
      </w:r>
    </w:p>
    <w:p>
      <w:pPr>
        <w:spacing w:before="161"/>
        <w:ind w:left="1048" w:right="429" w:hanging="480"/>
        <w:jc w:val="both"/>
        <w:rPr>
          <w:sz w:val="24"/>
        </w:rPr>
      </w:pPr>
      <w:r>
        <w:rPr>
          <w:sz w:val="24"/>
        </w:rPr>
        <w:t>Cahyonowati, N. (2011). Model Moral dan Kepatuhan Perpajakan</w:t>
      </w:r>
      <w:r>
        <w:rPr>
          <w:spacing w:val="-14"/>
          <w:sz w:val="24"/>
        </w:rPr>
        <w:t> </w:t>
      </w:r>
      <w:r>
        <w:rPr>
          <w:sz w:val="24"/>
        </w:rPr>
        <w:t>: Wajib Pajak Orang Pribadi. </w:t>
      </w:r>
      <w:r>
        <w:rPr>
          <w:i/>
          <w:sz w:val="24"/>
        </w:rPr>
        <w:t>Jurnal Akuntansi Dan Auditing Indonesia</w:t>
      </w:r>
      <w:r>
        <w:rPr>
          <w:sz w:val="24"/>
        </w:rPr>
        <w:t>, </w:t>
      </w:r>
      <w:r>
        <w:rPr>
          <w:i/>
          <w:sz w:val="24"/>
        </w:rPr>
        <w:t>15</w:t>
      </w:r>
      <w:r>
        <w:rPr>
          <w:sz w:val="24"/>
        </w:rPr>
        <w:t>(2), 161–177.</w:t>
      </w:r>
    </w:p>
    <w:p>
      <w:pPr>
        <w:spacing w:before="159"/>
        <w:ind w:left="1048" w:right="420" w:hanging="480"/>
        <w:jc w:val="both"/>
        <w:rPr>
          <w:sz w:val="24"/>
        </w:rPr>
      </w:pPr>
      <w:r>
        <w:rPr>
          <w:sz w:val="24"/>
        </w:rPr>
        <w:t>Davidson, F. D., &amp; Hughes, T. R. (2020). Moral Dimensions of Leadership What is Moral Leadership. </w:t>
      </w:r>
      <w:r>
        <w:rPr>
          <w:i/>
          <w:sz w:val="24"/>
        </w:rPr>
        <w:t>Oxford Research Encyclopedia of Education</w:t>
      </w:r>
      <w:r>
        <w:rPr>
          <w:sz w:val="24"/>
        </w:rPr>
        <w:t>, </w:t>
      </w:r>
      <w:r>
        <w:rPr>
          <w:i/>
          <w:sz w:val="24"/>
        </w:rPr>
        <w:t>April</w:t>
      </w:r>
      <w:r>
        <w:rPr>
          <w:sz w:val="24"/>
        </w:rPr>
        <w:t>. </w:t>
      </w:r>
      <w:r>
        <w:rPr>
          <w:spacing w:val="-2"/>
          <w:sz w:val="24"/>
        </w:rPr>
        <w:t>https://doi.org/10.1093/acrefore/9780190264093.013.785</w:t>
      </w:r>
    </w:p>
    <w:p>
      <w:pPr>
        <w:tabs>
          <w:tab w:pos="1705" w:val="left" w:leader="none"/>
          <w:tab w:pos="2732" w:val="left" w:leader="none"/>
          <w:tab w:pos="3622" w:val="left" w:leader="none"/>
          <w:tab w:pos="4445" w:val="left" w:leader="none"/>
          <w:tab w:pos="5520" w:val="left" w:leader="none"/>
        </w:tabs>
        <w:spacing w:before="160"/>
        <w:ind w:left="1048" w:right="424" w:hanging="480"/>
        <w:jc w:val="left"/>
        <w:rPr>
          <w:sz w:val="24"/>
        </w:rPr>
      </w:pPr>
      <w:r>
        <w:rPr>
          <w:sz w:val="24"/>
        </w:rPr>
        <w:t>Diskominfokaltim.</w:t>
      </w:r>
      <w:r>
        <w:rPr>
          <w:spacing w:val="-4"/>
          <w:sz w:val="24"/>
        </w:rPr>
        <w:t> </w:t>
      </w:r>
      <w:r>
        <w:rPr>
          <w:sz w:val="24"/>
        </w:rPr>
        <w:t>(2024).</w:t>
      </w:r>
      <w:r>
        <w:rPr>
          <w:spacing w:val="-4"/>
          <w:sz w:val="24"/>
        </w:rPr>
        <w:t> </w:t>
      </w:r>
      <w:r>
        <w:rPr>
          <w:i/>
          <w:sz w:val="24"/>
        </w:rPr>
        <w:t>Pajak</w:t>
      </w:r>
      <w:r>
        <w:rPr>
          <w:i/>
          <w:spacing w:val="-5"/>
          <w:sz w:val="24"/>
        </w:rPr>
        <w:t> </w:t>
      </w:r>
      <w:r>
        <w:rPr>
          <w:i/>
          <w:sz w:val="24"/>
        </w:rPr>
        <w:t>Bahan</w:t>
      </w:r>
      <w:r>
        <w:rPr>
          <w:i/>
          <w:spacing w:val="-3"/>
          <w:sz w:val="24"/>
        </w:rPr>
        <w:t> </w:t>
      </w:r>
      <w:r>
        <w:rPr>
          <w:i/>
          <w:sz w:val="24"/>
        </w:rPr>
        <w:t>Bakar</w:t>
      </w:r>
      <w:r>
        <w:rPr>
          <w:i/>
          <w:spacing w:val="-4"/>
          <w:sz w:val="24"/>
        </w:rPr>
        <w:t> </w:t>
      </w:r>
      <w:r>
        <w:rPr>
          <w:i/>
          <w:sz w:val="24"/>
        </w:rPr>
        <w:t>Kendaraan</w:t>
      </w:r>
      <w:r>
        <w:rPr>
          <w:i/>
          <w:spacing w:val="-4"/>
          <w:sz w:val="24"/>
        </w:rPr>
        <w:t> </w:t>
      </w:r>
      <w:r>
        <w:rPr>
          <w:i/>
          <w:sz w:val="24"/>
        </w:rPr>
        <w:t>Bermotor</w:t>
      </w:r>
      <w:r>
        <w:rPr>
          <w:i/>
          <w:spacing w:val="-4"/>
          <w:sz w:val="24"/>
        </w:rPr>
        <w:t> </w:t>
      </w:r>
      <w:r>
        <w:rPr>
          <w:i/>
          <w:sz w:val="24"/>
        </w:rPr>
        <w:t>Sumbang</w:t>
      </w:r>
      <w:r>
        <w:rPr>
          <w:i/>
          <w:spacing w:val="-4"/>
          <w:sz w:val="24"/>
        </w:rPr>
        <w:t> </w:t>
      </w:r>
      <w:r>
        <w:rPr>
          <w:i/>
          <w:sz w:val="24"/>
        </w:rPr>
        <w:t>Rp </w:t>
      </w:r>
      <w:r>
        <w:rPr>
          <w:i/>
          <w:spacing w:val="-4"/>
          <w:sz w:val="24"/>
        </w:rPr>
        <w:t>5,5</w:t>
      </w:r>
      <w:r>
        <w:rPr>
          <w:i/>
          <w:sz w:val="24"/>
        </w:rPr>
        <w:tab/>
      </w:r>
      <w:r>
        <w:rPr>
          <w:i/>
          <w:spacing w:val="-2"/>
          <w:sz w:val="24"/>
        </w:rPr>
        <w:t>Triliun</w:t>
      </w:r>
      <w:r>
        <w:rPr>
          <w:i/>
          <w:sz w:val="24"/>
        </w:rPr>
        <w:tab/>
      </w:r>
      <w:r>
        <w:rPr>
          <w:i/>
          <w:spacing w:val="-2"/>
          <w:sz w:val="24"/>
        </w:rPr>
        <w:t>untuk</w:t>
      </w:r>
      <w:r>
        <w:rPr>
          <w:i/>
          <w:sz w:val="24"/>
        </w:rPr>
        <w:tab/>
      </w:r>
      <w:r>
        <w:rPr>
          <w:i/>
          <w:spacing w:val="-4"/>
          <w:sz w:val="24"/>
        </w:rPr>
        <w:t>PAD</w:t>
      </w:r>
      <w:r>
        <w:rPr>
          <w:i/>
          <w:sz w:val="24"/>
        </w:rPr>
        <w:tab/>
      </w:r>
      <w:r>
        <w:rPr>
          <w:i/>
          <w:spacing w:val="-2"/>
          <w:sz w:val="24"/>
        </w:rPr>
        <w:t>Kaltim</w:t>
      </w:r>
      <w:r>
        <w:rPr>
          <w:spacing w:val="-2"/>
          <w:sz w:val="24"/>
        </w:rPr>
        <w:t>.</w:t>
      </w:r>
      <w:r>
        <w:rPr>
          <w:sz w:val="24"/>
        </w:rPr>
        <w:tab/>
      </w:r>
      <w:r>
        <w:rPr>
          <w:spacing w:val="-2"/>
          <w:sz w:val="24"/>
        </w:rPr>
        <w:t>Diskominfo.Kaltimprov.Go.Id. https://diskominfo.kaltimprov.go.id/berita/pajak-bahan-bakar-kendaraan- bermotor-sumbang-rp-55-triliun-untuk-pad-kaltim</w:t>
      </w:r>
    </w:p>
    <w:p>
      <w:pPr>
        <w:spacing w:before="162"/>
        <w:ind w:left="1048" w:right="0" w:hanging="480"/>
        <w:jc w:val="left"/>
        <w:rPr>
          <w:sz w:val="24"/>
        </w:rPr>
      </w:pPr>
      <w:r>
        <w:rPr>
          <w:sz w:val="24"/>
        </w:rPr>
        <w:t>Ghozali,</w:t>
      </w:r>
      <w:r>
        <w:rPr>
          <w:spacing w:val="-9"/>
          <w:sz w:val="24"/>
        </w:rPr>
        <w:t> </w:t>
      </w:r>
      <w:r>
        <w:rPr>
          <w:sz w:val="24"/>
        </w:rPr>
        <w:t>I.,</w:t>
      </w:r>
      <w:r>
        <w:rPr>
          <w:spacing w:val="-12"/>
          <w:sz w:val="24"/>
        </w:rPr>
        <w:t> </w:t>
      </w:r>
      <w:r>
        <w:rPr>
          <w:sz w:val="24"/>
        </w:rPr>
        <w:t>&amp;</w:t>
      </w:r>
      <w:r>
        <w:rPr>
          <w:spacing w:val="-11"/>
          <w:sz w:val="24"/>
        </w:rPr>
        <w:t> </w:t>
      </w:r>
      <w:r>
        <w:rPr>
          <w:sz w:val="24"/>
        </w:rPr>
        <w:t>Latan,</w:t>
      </w:r>
      <w:r>
        <w:rPr>
          <w:spacing w:val="-12"/>
          <w:sz w:val="24"/>
        </w:rPr>
        <w:t> </w:t>
      </w:r>
      <w:r>
        <w:rPr>
          <w:sz w:val="24"/>
        </w:rPr>
        <w:t>H.</w:t>
      </w:r>
      <w:r>
        <w:rPr>
          <w:spacing w:val="-12"/>
          <w:sz w:val="24"/>
        </w:rPr>
        <w:t> </w:t>
      </w:r>
      <w:r>
        <w:rPr>
          <w:sz w:val="24"/>
        </w:rPr>
        <w:t>(2015).</w:t>
      </w:r>
      <w:r>
        <w:rPr>
          <w:spacing w:val="-10"/>
          <w:sz w:val="24"/>
        </w:rPr>
        <w:t> </w:t>
      </w:r>
      <w:r>
        <w:rPr>
          <w:i/>
          <w:sz w:val="24"/>
        </w:rPr>
        <w:t>Partial</w:t>
      </w:r>
      <w:r>
        <w:rPr>
          <w:i/>
          <w:spacing w:val="-11"/>
          <w:sz w:val="24"/>
        </w:rPr>
        <w:t> </w:t>
      </w:r>
      <w:r>
        <w:rPr>
          <w:i/>
          <w:sz w:val="24"/>
        </w:rPr>
        <w:t>Least</w:t>
      </w:r>
      <w:r>
        <w:rPr>
          <w:i/>
          <w:spacing w:val="-11"/>
          <w:sz w:val="24"/>
        </w:rPr>
        <w:t> </w:t>
      </w:r>
      <w:r>
        <w:rPr>
          <w:i/>
          <w:sz w:val="24"/>
        </w:rPr>
        <w:t>Squares:</w:t>
      </w:r>
      <w:r>
        <w:rPr>
          <w:i/>
          <w:spacing w:val="-12"/>
          <w:sz w:val="24"/>
        </w:rPr>
        <w:t> </w:t>
      </w:r>
      <w:r>
        <w:rPr>
          <w:i/>
          <w:sz w:val="24"/>
        </w:rPr>
        <w:t>konsep,</w:t>
      </w:r>
      <w:r>
        <w:rPr>
          <w:i/>
          <w:spacing w:val="-12"/>
          <w:sz w:val="24"/>
        </w:rPr>
        <w:t> </w:t>
      </w:r>
      <w:r>
        <w:rPr>
          <w:i/>
          <w:sz w:val="24"/>
        </w:rPr>
        <w:t>Teknik</w:t>
      </w:r>
      <w:r>
        <w:rPr>
          <w:i/>
          <w:spacing w:val="-12"/>
          <w:sz w:val="24"/>
        </w:rPr>
        <w:t> </w:t>
      </w:r>
      <w:r>
        <w:rPr>
          <w:i/>
          <w:sz w:val="24"/>
        </w:rPr>
        <w:t>dan</w:t>
      </w:r>
      <w:r>
        <w:rPr>
          <w:i/>
          <w:spacing w:val="-9"/>
          <w:sz w:val="24"/>
        </w:rPr>
        <w:t> </w:t>
      </w:r>
      <w:r>
        <w:rPr>
          <w:i/>
          <w:sz w:val="24"/>
        </w:rPr>
        <w:t>Aplikasi Menggunakan Program Smart PLS 3.0 </w:t>
      </w:r>
      <w:r>
        <w:rPr>
          <w:sz w:val="24"/>
        </w:rPr>
        <w:t>(Edisi Kedu). Badan Penerbit Undip.</w:t>
      </w:r>
    </w:p>
    <w:p>
      <w:pPr>
        <w:pStyle w:val="BodyText"/>
        <w:spacing w:before="158"/>
        <w:ind w:left="1048" w:right="424" w:hanging="480"/>
        <w:jc w:val="both"/>
      </w:pPr>
      <w:r>
        <w:rPr/>
        <w:t>Hair,</w:t>
      </w:r>
      <w:r>
        <w:rPr>
          <w:spacing w:val="-9"/>
        </w:rPr>
        <w:t> </w:t>
      </w:r>
      <w:r>
        <w:rPr/>
        <w:t>J.</w:t>
      </w:r>
      <w:r>
        <w:rPr>
          <w:spacing w:val="-8"/>
        </w:rPr>
        <w:t> </w:t>
      </w:r>
      <w:r>
        <w:rPr/>
        <w:t>F.,</w:t>
      </w:r>
      <w:r>
        <w:rPr>
          <w:spacing w:val="-8"/>
        </w:rPr>
        <w:t> </w:t>
      </w:r>
      <w:r>
        <w:rPr/>
        <w:t>Hult,</w:t>
      </w:r>
      <w:r>
        <w:rPr>
          <w:spacing w:val="-8"/>
        </w:rPr>
        <w:t> </w:t>
      </w:r>
      <w:r>
        <w:rPr/>
        <w:t>G.</w:t>
      </w:r>
      <w:r>
        <w:rPr>
          <w:spacing w:val="-9"/>
        </w:rPr>
        <w:t> </w:t>
      </w:r>
      <w:r>
        <w:rPr/>
        <w:t>T.,</w:t>
      </w:r>
      <w:r>
        <w:rPr>
          <w:spacing w:val="-11"/>
        </w:rPr>
        <w:t> </w:t>
      </w:r>
      <w:r>
        <w:rPr/>
        <w:t>Ringle,</w:t>
      </w:r>
      <w:r>
        <w:rPr>
          <w:spacing w:val="-9"/>
        </w:rPr>
        <w:t> </w:t>
      </w:r>
      <w:r>
        <w:rPr/>
        <w:t>C.,</w:t>
      </w:r>
      <w:r>
        <w:rPr>
          <w:spacing w:val="-8"/>
        </w:rPr>
        <w:t> </w:t>
      </w:r>
      <w:r>
        <w:rPr/>
        <w:t>&amp;</w:t>
      </w:r>
      <w:r>
        <w:rPr>
          <w:spacing w:val="-10"/>
        </w:rPr>
        <w:t> </w:t>
      </w:r>
      <w:r>
        <w:rPr/>
        <w:t>Sarstedt,</w:t>
      </w:r>
      <w:r>
        <w:rPr>
          <w:spacing w:val="-8"/>
        </w:rPr>
        <w:t> </w:t>
      </w:r>
      <w:r>
        <w:rPr/>
        <w:t>M.</w:t>
      </w:r>
      <w:r>
        <w:rPr>
          <w:spacing w:val="-8"/>
        </w:rPr>
        <w:t> </w:t>
      </w:r>
      <w:r>
        <w:rPr/>
        <w:t>(2017).</w:t>
      </w:r>
      <w:r>
        <w:rPr>
          <w:spacing w:val="-8"/>
        </w:rPr>
        <w:t> </w:t>
      </w:r>
      <w:r>
        <w:rPr/>
        <w:t>A</w:t>
      </w:r>
      <w:r>
        <w:rPr>
          <w:spacing w:val="-9"/>
        </w:rPr>
        <w:t> </w:t>
      </w:r>
      <w:r>
        <w:rPr/>
        <w:t>Primer</w:t>
      </w:r>
      <w:r>
        <w:rPr>
          <w:spacing w:val="-9"/>
        </w:rPr>
        <w:t> </w:t>
      </w:r>
      <w:r>
        <w:rPr/>
        <w:t>on</w:t>
      </w:r>
      <w:r>
        <w:rPr>
          <w:spacing w:val="-8"/>
        </w:rPr>
        <w:t> </w:t>
      </w:r>
      <w:r>
        <w:rPr/>
        <w:t>Partial</w:t>
      </w:r>
      <w:r>
        <w:rPr>
          <w:spacing w:val="-5"/>
        </w:rPr>
        <w:t> </w:t>
      </w:r>
      <w:r>
        <w:rPr/>
        <w:t>Least Squares Structural Equation Modeling (PLS-SEM) - Joseph F. Hair, Jr., G. Tomas M. Hult, Christian Ringle, Marko Sarstedt. In </w:t>
      </w:r>
      <w:r>
        <w:rPr>
          <w:i/>
        </w:rPr>
        <w:t>Sage</w:t>
      </w:r>
      <w:r>
        <w:rPr/>
        <w:t>.</w:t>
      </w:r>
    </w:p>
    <w:p>
      <w:pPr>
        <w:pStyle w:val="BodyText"/>
        <w:spacing w:before="161"/>
        <w:ind w:left="1048" w:right="422" w:hanging="480"/>
        <w:jc w:val="both"/>
      </w:pPr>
      <w:r>
        <w:rPr/>
        <w:t>Harfiani,</w:t>
      </w:r>
      <w:r>
        <w:rPr>
          <w:spacing w:val="-12"/>
        </w:rPr>
        <w:t> </w:t>
      </w:r>
      <w:r>
        <w:rPr/>
        <w:t>Mursalim,</w:t>
      </w:r>
      <w:r>
        <w:rPr>
          <w:spacing w:val="-11"/>
        </w:rPr>
        <w:t> </w:t>
      </w:r>
      <w:r>
        <w:rPr/>
        <w:t>&amp;</w:t>
      </w:r>
      <w:r>
        <w:rPr>
          <w:spacing w:val="-13"/>
        </w:rPr>
        <w:t> </w:t>
      </w:r>
      <w:r>
        <w:rPr/>
        <w:t>Tjan,</w:t>
      </w:r>
      <w:r>
        <w:rPr>
          <w:spacing w:val="-12"/>
        </w:rPr>
        <w:t> </w:t>
      </w:r>
      <w:r>
        <w:rPr/>
        <w:t>J.</w:t>
      </w:r>
      <w:r>
        <w:rPr>
          <w:spacing w:val="-12"/>
        </w:rPr>
        <w:t> </w:t>
      </w:r>
      <w:r>
        <w:rPr/>
        <w:t>S.</w:t>
      </w:r>
      <w:r>
        <w:rPr>
          <w:spacing w:val="-12"/>
        </w:rPr>
        <w:t> </w:t>
      </w:r>
      <w:r>
        <w:rPr/>
        <w:t>(2021).</w:t>
      </w:r>
      <w:r>
        <w:rPr>
          <w:spacing w:val="-12"/>
        </w:rPr>
        <w:t> </w:t>
      </w:r>
      <w:r>
        <w:rPr/>
        <w:t>Pengaruh</w:t>
      </w:r>
      <w:r>
        <w:rPr>
          <w:spacing w:val="-7"/>
        </w:rPr>
        <w:t> </w:t>
      </w:r>
      <w:r>
        <w:rPr/>
        <w:t>Akses</w:t>
      </w:r>
      <w:r>
        <w:rPr>
          <w:spacing w:val="-11"/>
        </w:rPr>
        <w:t> </w:t>
      </w:r>
      <w:r>
        <w:rPr/>
        <w:t>Pajak,</w:t>
      </w:r>
      <w:r>
        <w:rPr>
          <w:spacing w:val="-12"/>
        </w:rPr>
        <w:t> </w:t>
      </w:r>
      <w:r>
        <w:rPr/>
        <w:t>Kewajiban</w:t>
      </w:r>
      <w:r>
        <w:rPr>
          <w:spacing w:val="-9"/>
        </w:rPr>
        <w:t> </w:t>
      </w:r>
      <w:r>
        <w:rPr/>
        <w:t>Moral, Love of Money dan Persepsi Adanya Reward Terhadap Kepatuhan Wajib Pajak</w:t>
      </w:r>
      <w:r>
        <w:rPr>
          <w:spacing w:val="-10"/>
        </w:rPr>
        <w:t> </w:t>
      </w:r>
      <w:r>
        <w:rPr/>
        <w:t>Kendaraan</w:t>
      </w:r>
      <w:r>
        <w:rPr>
          <w:spacing w:val="-7"/>
        </w:rPr>
        <w:t> </w:t>
      </w:r>
      <w:r>
        <w:rPr/>
        <w:t>Bermotor</w:t>
      </w:r>
      <w:r>
        <w:rPr>
          <w:spacing w:val="-10"/>
        </w:rPr>
        <w:t> </w:t>
      </w:r>
      <w:r>
        <w:rPr/>
        <w:t>Di</w:t>
      </w:r>
      <w:r>
        <w:rPr>
          <w:spacing w:val="-9"/>
        </w:rPr>
        <w:t> </w:t>
      </w:r>
      <w:r>
        <w:rPr/>
        <w:t>Kantor</w:t>
      </w:r>
      <w:r>
        <w:rPr>
          <w:spacing w:val="-10"/>
        </w:rPr>
        <w:t> </w:t>
      </w:r>
      <w:r>
        <w:rPr/>
        <w:t>Samsat</w:t>
      </w:r>
      <w:r>
        <w:rPr>
          <w:spacing w:val="-7"/>
        </w:rPr>
        <w:t> </w:t>
      </w:r>
      <w:r>
        <w:rPr/>
        <w:t>Kabupaten</w:t>
      </w:r>
      <w:r>
        <w:rPr>
          <w:spacing w:val="-10"/>
        </w:rPr>
        <w:t> </w:t>
      </w:r>
      <w:r>
        <w:rPr/>
        <w:t>Pangkep.</w:t>
      </w:r>
      <w:r>
        <w:rPr>
          <w:spacing w:val="-2"/>
        </w:rPr>
        <w:t> </w:t>
      </w:r>
      <w:r>
        <w:rPr>
          <w:i/>
        </w:rPr>
        <w:t>Journal</w:t>
      </w:r>
      <w:r>
        <w:rPr>
          <w:i/>
          <w:spacing w:val="-6"/>
        </w:rPr>
        <w:t> </w:t>
      </w:r>
      <w:r>
        <w:rPr>
          <w:i/>
        </w:rPr>
        <w:t>of Accounting Finance</w:t>
      </w:r>
      <w:r>
        <w:rPr/>
        <w:t>, </w:t>
      </w:r>
      <w:r>
        <w:rPr>
          <w:i/>
        </w:rPr>
        <w:t>2</w:t>
      </w:r>
      <w:r>
        <w:rPr/>
        <w:t>(1), 140–154.</w:t>
      </w:r>
    </w:p>
    <w:p>
      <w:pPr>
        <w:pStyle w:val="BodyText"/>
        <w:spacing w:before="162"/>
        <w:ind w:left="568"/>
      </w:pPr>
      <w:r>
        <w:rPr/>
        <w:t>Harun,</w:t>
      </w:r>
      <w:r>
        <w:rPr>
          <w:spacing w:val="11"/>
        </w:rPr>
        <w:t> </w:t>
      </w:r>
      <w:r>
        <w:rPr/>
        <w:t>H.,</w:t>
      </w:r>
      <w:r>
        <w:rPr>
          <w:spacing w:val="15"/>
        </w:rPr>
        <w:t> </w:t>
      </w:r>
      <w:r>
        <w:rPr/>
        <w:t>&amp;</w:t>
      </w:r>
      <w:r>
        <w:rPr>
          <w:spacing w:val="13"/>
        </w:rPr>
        <w:t> </w:t>
      </w:r>
      <w:r>
        <w:rPr/>
        <w:t>Sutrahti,</w:t>
      </w:r>
      <w:r>
        <w:rPr>
          <w:spacing w:val="15"/>
        </w:rPr>
        <w:t> </w:t>
      </w:r>
      <w:r>
        <w:rPr/>
        <w:t>F.</w:t>
      </w:r>
      <w:r>
        <w:rPr>
          <w:spacing w:val="15"/>
        </w:rPr>
        <w:t> </w:t>
      </w:r>
      <w:r>
        <w:rPr/>
        <w:t>Y.</w:t>
      </w:r>
      <w:r>
        <w:rPr>
          <w:spacing w:val="15"/>
        </w:rPr>
        <w:t> </w:t>
      </w:r>
      <w:r>
        <w:rPr/>
        <w:t>(2020).</w:t>
      </w:r>
      <w:r>
        <w:rPr>
          <w:spacing w:val="13"/>
        </w:rPr>
        <w:t> </w:t>
      </w:r>
      <w:r>
        <w:rPr/>
        <w:t>Pengaruh</w:t>
      </w:r>
      <w:r>
        <w:rPr>
          <w:spacing w:val="14"/>
        </w:rPr>
        <w:t> </w:t>
      </w:r>
      <w:r>
        <w:rPr/>
        <w:t>Akses</w:t>
      </w:r>
      <w:r>
        <w:rPr>
          <w:spacing w:val="20"/>
        </w:rPr>
        <w:t> </w:t>
      </w:r>
      <w:r>
        <w:rPr/>
        <w:t>Pajak</w:t>
      </w:r>
      <w:r>
        <w:rPr>
          <w:spacing w:val="15"/>
        </w:rPr>
        <w:t> </w:t>
      </w:r>
      <w:r>
        <w:rPr/>
        <w:t>,</w:t>
      </w:r>
      <w:r>
        <w:rPr>
          <w:spacing w:val="15"/>
        </w:rPr>
        <w:t> </w:t>
      </w:r>
      <w:r>
        <w:rPr/>
        <w:t>Fasilitas</w:t>
      </w:r>
      <w:r>
        <w:rPr>
          <w:spacing w:val="15"/>
        </w:rPr>
        <w:t> </w:t>
      </w:r>
      <w:r>
        <w:rPr/>
        <w:t>,</w:t>
      </w:r>
      <w:r>
        <w:rPr>
          <w:spacing w:val="15"/>
        </w:rPr>
        <w:t> </w:t>
      </w:r>
      <w:r>
        <w:rPr>
          <w:spacing w:val="-2"/>
        </w:rPr>
        <w:t>Kuantitas</w:t>
      </w:r>
    </w:p>
    <w:p>
      <w:pPr>
        <w:pStyle w:val="BodyText"/>
        <w:spacing w:after="0"/>
        <w:sectPr>
          <w:headerReference w:type="default" r:id="rId150"/>
          <w:footerReference w:type="default" r:id="rId151"/>
          <w:pgSz w:w="11910" w:h="16840"/>
          <w:pgMar w:header="761" w:footer="0" w:top="1920" w:bottom="280" w:left="1700" w:right="1275"/>
        </w:sectPr>
      </w:pPr>
    </w:p>
    <w:p>
      <w:pPr>
        <w:pStyle w:val="BodyText"/>
        <w:spacing w:before="45"/>
      </w:pPr>
    </w:p>
    <w:p>
      <w:pPr>
        <w:pStyle w:val="BodyText"/>
        <w:tabs>
          <w:tab w:pos="3051" w:val="left" w:leader="none"/>
          <w:tab w:pos="4670" w:val="left" w:leader="none"/>
          <w:tab w:pos="6538" w:val="left" w:leader="none"/>
          <w:tab w:pos="7965" w:val="left" w:leader="none"/>
        </w:tabs>
        <w:spacing w:before="1"/>
        <w:ind w:left="1048" w:right="422"/>
        <w:jc w:val="both"/>
      </w:pPr>
      <w:r>
        <w:rPr/>
        <w:t>Pelayanan dan Persepsi Adanya Reward Terhadap Kepatuhan Wajib Pajak </w:t>
      </w:r>
      <w:r>
        <w:rPr>
          <w:spacing w:val="-2"/>
        </w:rPr>
        <w:t>Kendaraan</w:t>
      </w:r>
      <w:r>
        <w:rPr/>
        <w:tab/>
      </w:r>
      <w:r>
        <w:rPr>
          <w:spacing w:val="-2"/>
        </w:rPr>
        <w:t>Mobil.</w:t>
      </w:r>
      <w:r>
        <w:rPr/>
        <w:tab/>
      </w:r>
      <w:r>
        <w:rPr>
          <w:i/>
          <w:spacing w:val="-2"/>
        </w:rPr>
        <w:t>ECo-Fin</w:t>
      </w:r>
      <w:r>
        <w:rPr>
          <w:spacing w:val="-2"/>
        </w:rPr>
        <w:t>,</w:t>
      </w:r>
      <w:r>
        <w:rPr/>
        <w:tab/>
      </w:r>
      <w:r>
        <w:rPr>
          <w:i/>
          <w:spacing w:val="-2"/>
        </w:rPr>
        <w:t>2</w:t>
      </w:r>
      <w:r>
        <w:rPr>
          <w:spacing w:val="-2"/>
        </w:rPr>
        <w:t>(2),</w:t>
      </w:r>
      <w:r>
        <w:rPr/>
        <w:tab/>
      </w:r>
      <w:r>
        <w:rPr>
          <w:spacing w:val="-2"/>
        </w:rPr>
        <w:t>5–56. https://doi.org/https://Doi.Org/10.32877/Ef.V2i2.3314</w:t>
      </w:r>
    </w:p>
    <w:p>
      <w:pPr>
        <w:pStyle w:val="BodyText"/>
        <w:spacing w:before="161"/>
        <w:ind w:left="1048" w:right="421" w:hanging="480"/>
        <w:jc w:val="both"/>
      </w:pPr>
      <w:r>
        <w:rPr/>
        <w:t>Hermawati, F. A., &amp; Primasari, N. H. (2018). Pengaruh Kesadaran, Kualitas Pelayanan, Akses Pajak, SAnksi Perpajakan, dan Pemahaman Wajib Pajak Terhadap</w:t>
      </w:r>
      <w:r>
        <w:rPr>
          <w:spacing w:val="-15"/>
        </w:rPr>
        <w:t> </w:t>
      </w:r>
      <w:r>
        <w:rPr/>
        <w:t>Kepatuhan</w:t>
      </w:r>
      <w:r>
        <w:rPr>
          <w:spacing w:val="-15"/>
        </w:rPr>
        <w:t> </w:t>
      </w:r>
      <w:r>
        <w:rPr/>
        <w:t>Wajib</w:t>
      </w:r>
      <w:r>
        <w:rPr>
          <w:spacing w:val="-15"/>
        </w:rPr>
        <w:t> </w:t>
      </w:r>
      <w:r>
        <w:rPr/>
        <w:t>Pajak</w:t>
      </w:r>
      <w:r>
        <w:rPr>
          <w:spacing w:val="-15"/>
        </w:rPr>
        <w:t> </w:t>
      </w:r>
      <w:r>
        <w:rPr/>
        <w:t>Kendaraan</w:t>
      </w:r>
      <w:r>
        <w:rPr>
          <w:spacing w:val="-15"/>
        </w:rPr>
        <w:t> </w:t>
      </w:r>
      <w:r>
        <w:rPr/>
        <w:t>Bermotor</w:t>
      </w:r>
      <w:r>
        <w:rPr>
          <w:spacing w:val="-15"/>
        </w:rPr>
        <w:t> </w:t>
      </w:r>
      <w:r>
        <w:rPr/>
        <w:t>(studi</w:t>
      </w:r>
      <w:r>
        <w:rPr>
          <w:spacing w:val="-15"/>
        </w:rPr>
        <w:t> </w:t>
      </w:r>
      <w:r>
        <w:rPr/>
        <w:t>empiri</w:t>
      </w:r>
      <w:r>
        <w:rPr>
          <w:spacing w:val="-15"/>
        </w:rPr>
        <w:t> </w:t>
      </w:r>
      <w:r>
        <w:rPr/>
        <w:t>pada</w:t>
      </w:r>
      <w:r>
        <w:rPr>
          <w:spacing w:val="-15"/>
        </w:rPr>
        <w:t> </w:t>
      </w:r>
      <w:r>
        <w:rPr/>
        <w:t>unit pelayanan teknis badan pendapatan daera serpong). </w:t>
      </w:r>
      <w:r>
        <w:rPr>
          <w:i/>
        </w:rPr>
        <w:t>AKURAT: Jurnal Penelitian Ilmu Akuntansi</w:t>
      </w:r>
      <w:r>
        <w:rPr/>
        <w:t>, </w:t>
      </w:r>
      <w:r>
        <w:rPr>
          <w:i/>
        </w:rPr>
        <w:t>1</w:t>
      </w:r>
      <w:r>
        <w:rPr/>
        <w:t>(2).</w:t>
      </w:r>
    </w:p>
    <w:p>
      <w:pPr>
        <w:pStyle w:val="BodyText"/>
        <w:spacing w:before="159"/>
        <w:ind w:left="1048" w:right="423" w:hanging="480"/>
        <w:jc w:val="both"/>
      </w:pPr>
      <w:r>
        <w:rPr/>
        <w:t>Hidayat, M. (2018). Model Komunikasi Kyai Dengan Santri di Pesantren. </w:t>
      </w:r>
      <w:r>
        <w:rPr>
          <w:i/>
        </w:rPr>
        <w:t>Jurnal ASPIKOM</w:t>
      </w:r>
      <w:r>
        <w:rPr/>
        <w:t>, </w:t>
      </w:r>
      <w:r>
        <w:rPr>
          <w:i/>
        </w:rPr>
        <w:t>2</w:t>
      </w:r>
      <w:r>
        <w:rPr/>
        <w:t>(6), 385. https://doi.org/10.24329/aspikom.v2i6.89</w:t>
      </w:r>
    </w:p>
    <w:p>
      <w:pPr>
        <w:pStyle w:val="BodyText"/>
        <w:spacing w:before="160"/>
        <w:ind w:left="1048" w:right="419" w:hanging="480"/>
        <w:jc w:val="both"/>
      </w:pPr>
      <w:r>
        <w:rPr/>
        <w:t>Ismiati.</w:t>
      </w:r>
      <w:r>
        <w:rPr>
          <w:spacing w:val="-8"/>
        </w:rPr>
        <w:t> </w:t>
      </w:r>
      <w:r>
        <w:rPr/>
        <w:t>(2024).</w:t>
      </w:r>
      <w:r>
        <w:rPr>
          <w:spacing w:val="-9"/>
        </w:rPr>
        <w:t> </w:t>
      </w:r>
      <w:r>
        <w:rPr/>
        <w:t>PAD</w:t>
      </w:r>
      <w:r>
        <w:rPr>
          <w:spacing w:val="-7"/>
        </w:rPr>
        <w:t> </w:t>
      </w:r>
      <w:r>
        <w:rPr/>
        <w:t>Kaltim</w:t>
      </w:r>
      <w:r>
        <w:rPr>
          <w:spacing w:val="-8"/>
        </w:rPr>
        <w:t> </w:t>
      </w:r>
      <w:r>
        <w:rPr/>
        <w:t>Tahun</w:t>
      </w:r>
      <w:r>
        <w:rPr>
          <w:spacing w:val="-8"/>
        </w:rPr>
        <w:t> </w:t>
      </w:r>
      <w:r>
        <w:rPr/>
        <w:t>2023</w:t>
      </w:r>
      <w:r>
        <w:rPr>
          <w:spacing w:val="-8"/>
        </w:rPr>
        <w:t> </w:t>
      </w:r>
      <w:r>
        <w:rPr/>
        <w:t>Tembus</w:t>
      </w:r>
      <w:r>
        <w:rPr>
          <w:spacing w:val="-8"/>
        </w:rPr>
        <w:t> </w:t>
      </w:r>
      <w:r>
        <w:rPr/>
        <w:t>Rp10,884</w:t>
      </w:r>
      <w:r>
        <w:rPr>
          <w:spacing w:val="-8"/>
        </w:rPr>
        <w:t> </w:t>
      </w:r>
      <w:r>
        <w:rPr/>
        <w:t>Triliun,</w:t>
      </w:r>
      <w:r>
        <w:rPr>
          <w:spacing w:val="-8"/>
        </w:rPr>
        <w:t> </w:t>
      </w:r>
      <w:r>
        <w:rPr/>
        <w:t>Pemprov</w:t>
      </w:r>
      <w:r>
        <w:rPr>
          <w:spacing w:val="-9"/>
        </w:rPr>
        <w:t> </w:t>
      </w:r>
      <w:r>
        <w:rPr/>
        <w:t>Beri Penghargaan</w:t>
      </w:r>
      <w:r>
        <w:rPr>
          <w:spacing w:val="-2"/>
        </w:rPr>
        <w:t> </w:t>
      </w:r>
      <w:r>
        <w:rPr/>
        <w:t>ke</w:t>
      </w:r>
      <w:r>
        <w:rPr>
          <w:spacing w:val="-2"/>
        </w:rPr>
        <w:t> </w:t>
      </w:r>
      <w:r>
        <w:rPr/>
        <w:t>WPD. </w:t>
      </w:r>
      <w:r>
        <w:rPr>
          <w:i/>
        </w:rPr>
        <w:t>Niaga.Asia</w:t>
      </w:r>
      <w:r>
        <w:rPr/>
        <w:t>.</w:t>
      </w:r>
      <w:r>
        <w:rPr>
          <w:spacing w:val="-2"/>
        </w:rPr>
        <w:t> </w:t>
      </w:r>
      <w:r>
        <w:rPr/>
        <w:t>https://</w:t>
      </w:r>
      <w:hyperlink r:id="rId154">
        <w:r>
          <w:rPr/>
          <w:t>www.niaga.asia/pad-kaltim-tahun-</w:t>
        </w:r>
      </w:hyperlink>
      <w:r>
        <w:rPr/>
        <w:t> </w:t>
      </w:r>
      <w:r>
        <w:rPr>
          <w:spacing w:val="-2"/>
        </w:rPr>
        <w:t>2023-tembus-rp10884-triliun-pemprov-beri-penghargaan-ke-wpd/</w:t>
      </w:r>
    </w:p>
    <w:p>
      <w:pPr>
        <w:pStyle w:val="BodyText"/>
        <w:spacing w:before="161"/>
        <w:ind w:left="1048" w:right="422" w:hanging="480"/>
        <w:jc w:val="both"/>
      </w:pPr>
      <w:r>
        <w:rPr/>
        <w:t>Krisnawati, L. Y. (2020). Pengaruh Moral Pajak Terhadap Kepatuhan Pajak yang Dimoderasi Oleh Pemahaman Pajak. </w:t>
      </w:r>
      <w:r>
        <w:rPr>
          <w:i/>
        </w:rPr>
        <w:t>Repository.Uksw</w:t>
      </w:r>
      <w:r>
        <w:rPr/>
        <w:t>. </w:t>
      </w:r>
      <w:r>
        <w:rPr>
          <w:spacing w:val="-2"/>
        </w:rPr>
        <w:t>https://repository.uksw.edu/bitstream/123456789/31255/2/T1_232016033_Is i.pdf</w:t>
      </w:r>
    </w:p>
    <w:p>
      <w:pPr>
        <w:pStyle w:val="BodyText"/>
        <w:spacing w:before="159"/>
        <w:ind w:left="1048" w:right="420" w:hanging="480"/>
        <w:jc w:val="both"/>
      </w:pPr>
      <w:r>
        <w:rPr/>
        <w:t>Larasati, R. C., &amp; Hidajat, S. (2023). Pengaruh Kesadaran Wajib Pajak , Akses Pajak , Fasilitas Dan Kualitas Pelayanan Terhadap Kepatuhan Wajib Pajak Kendaraan Bermotor. </w:t>
      </w:r>
      <w:r>
        <w:rPr>
          <w:i/>
        </w:rPr>
        <w:t>Jurnal Ilmiah Komputerisasi Akuntansi</w:t>
      </w:r>
      <w:r>
        <w:rPr/>
        <w:t>, </w:t>
      </w:r>
      <w:r>
        <w:rPr>
          <w:i/>
        </w:rPr>
        <w:t>16</w:t>
      </w:r>
      <w:r>
        <w:rPr/>
        <w:t>(2), 340– </w:t>
      </w:r>
      <w:r>
        <w:rPr>
          <w:spacing w:val="-4"/>
        </w:rPr>
        <w:t>348.</w:t>
      </w:r>
    </w:p>
    <w:p>
      <w:pPr>
        <w:pStyle w:val="BodyText"/>
        <w:spacing w:before="161"/>
        <w:ind w:left="1048" w:right="423" w:hanging="480"/>
        <w:jc w:val="both"/>
      </w:pPr>
      <w:r>
        <w:rPr/>
        <w:t>Maulida,</w:t>
      </w:r>
      <w:r>
        <w:rPr>
          <w:spacing w:val="-6"/>
        </w:rPr>
        <w:t> </w:t>
      </w:r>
      <w:r>
        <w:rPr/>
        <w:t>S.,</w:t>
      </w:r>
      <w:r>
        <w:rPr>
          <w:spacing w:val="-6"/>
        </w:rPr>
        <w:t> </w:t>
      </w:r>
      <w:r>
        <w:rPr/>
        <w:t>Marundha,</w:t>
      </w:r>
      <w:r>
        <w:rPr>
          <w:spacing w:val="-1"/>
        </w:rPr>
        <w:t> </w:t>
      </w:r>
      <w:r>
        <w:rPr/>
        <w:t>A.,</w:t>
      </w:r>
      <w:r>
        <w:rPr>
          <w:spacing w:val="-6"/>
        </w:rPr>
        <w:t> </w:t>
      </w:r>
      <w:r>
        <w:rPr/>
        <w:t>&amp;</w:t>
      </w:r>
      <w:r>
        <w:rPr>
          <w:spacing w:val="-5"/>
        </w:rPr>
        <w:t> </w:t>
      </w:r>
      <w:r>
        <w:rPr/>
        <w:t>Khasanah,</w:t>
      </w:r>
      <w:r>
        <w:rPr>
          <w:spacing w:val="-6"/>
        </w:rPr>
        <w:t> </w:t>
      </w:r>
      <w:r>
        <w:rPr/>
        <w:t>U.</w:t>
      </w:r>
      <w:r>
        <w:rPr>
          <w:spacing w:val="-3"/>
        </w:rPr>
        <w:t> </w:t>
      </w:r>
      <w:r>
        <w:rPr/>
        <w:t>(2023).</w:t>
      </w:r>
      <w:r>
        <w:rPr>
          <w:spacing w:val="-7"/>
        </w:rPr>
        <w:t> </w:t>
      </w:r>
      <w:r>
        <w:rPr/>
        <w:t>Akses</w:t>
      </w:r>
      <w:r>
        <w:rPr>
          <w:spacing w:val="-6"/>
        </w:rPr>
        <w:t> </w:t>
      </w:r>
      <w:r>
        <w:rPr/>
        <w:t>pajak,</w:t>
      </w:r>
      <w:r>
        <w:rPr>
          <w:spacing w:val="-6"/>
        </w:rPr>
        <w:t> </w:t>
      </w:r>
      <w:r>
        <w:rPr/>
        <w:t>sosialisasi</w:t>
      </w:r>
      <w:r>
        <w:rPr>
          <w:spacing w:val="-5"/>
        </w:rPr>
        <w:t> </w:t>
      </w:r>
      <w:r>
        <w:rPr/>
        <w:t>pajak, sanksi pajak kendaraan bermotor, sistem samsat drive thru dan kepatuhan wajib pajak kendaraan bermotor. </w:t>
      </w:r>
      <w:r>
        <w:rPr>
          <w:i/>
        </w:rPr>
        <w:t>Jurnal Ekonomi, Manajemen, Dan Akuntansi</w:t>
      </w:r>
      <w:r>
        <w:rPr/>
        <w:t>, </w:t>
      </w:r>
      <w:r>
        <w:rPr>
          <w:i/>
        </w:rPr>
        <w:t>2</w:t>
      </w:r>
      <w:r>
        <w:rPr/>
        <w:t>(3).</w:t>
      </w:r>
    </w:p>
    <w:p>
      <w:pPr>
        <w:spacing w:before="159"/>
        <w:ind w:left="1048" w:right="422" w:hanging="480"/>
        <w:jc w:val="both"/>
        <w:rPr>
          <w:sz w:val="24"/>
        </w:rPr>
      </w:pPr>
      <w:r>
        <w:rPr>
          <w:sz w:val="24"/>
        </w:rPr>
        <w:t>Mustikasari, E. (2007). kajian Empiris Tentang Kepatuhan Wjaib Pajak Badan di Perusahaan Industri Pengolahan di Surabaya. </w:t>
      </w:r>
      <w:r>
        <w:rPr>
          <w:i/>
          <w:sz w:val="24"/>
        </w:rPr>
        <w:t>Simposium Nasional Akuntansi X Makasar</w:t>
      </w:r>
      <w:r>
        <w:rPr>
          <w:sz w:val="24"/>
        </w:rPr>
        <w:t>, 1–41.</w:t>
      </w:r>
    </w:p>
    <w:p>
      <w:pPr>
        <w:spacing w:before="161"/>
        <w:ind w:left="1048" w:right="422" w:hanging="480"/>
        <w:jc w:val="both"/>
        <w:rPr>
          <w:sz w:val="24"/>
        </w:rPr>
      </w:pPr>
      <w:r>
        <w:rPr>
          <w:sz w:val="24"/>
        </w:rPr>
        <w:t>Prajuda. (2017). </w:t>
      </w:r>
      <w:r>
        <w:rPr>
          <w:i/>
          <w:sz w:val="24"/>
        </w:rPr>
        <w:t>Perpajakan</w:t>
      </w:r>
      <w:r>
        <w:rPr>
          <w:i/>
          <w:spacing w:val="-14"/>
          <w:sz w:val="24"/>
        </w:rPr>
        <w:t> </w:t>
      </w:r>
      <w:r>
        <w:rPr>
          <w:i/>
          <w:sz w:val="24"/>
        </w:rPr>
        <w:t>: Konsep, Teori, dan Isu</w:t>
      </w:r>
      <w:r>
        <w:rPr>
          <w:sz w:val="24"/>
        </w:rPr>
        <w:t>. Kencana Prenada Media </w:t>
      </w:r>
      <w:r>
        <w:rPr>
          <w:spacing w:val="-2"/>
          <w:sz w:val="24"/>
        </w:rPr>
        <w:t>Group.</w:t>
      </w:r>
    </w:p>
    <w:p>
      <w:pPr>
        <w:pStyle w:val="BodyText"/>
        <w:spacing w:before="161"/>
        <w:ind w:left="1048" w:right="423" w:hanging="480"/>
        <w:jc w:val="both"/>
      </w:pPr>
      <w:r>
        <w:rPr/>
        <w:t>Pramudya,</w:t>
      </w:r>
      <w:r>
        <w:rPr>
          <w:spacing w:val="-15"/>
        </w:rPr>
        <w:t> </w:t>
      </w:r>
      <w:r>
        <w:rPr/>
        <w:t>T.</w:t>
      </w:r>
      <w:r>
        <w:rPr>
          <w:spacing w:val="-15"/>
        </w:rPr>
        <w:t> </w:t>
      </w:r>
      <w:r>
        <w:rPr/>
        <w:t>A.,</w:t>
      </w:r>
      <w:r>
        <w:rPr>
          <w:spacing w:val="-15"/>
        </w:rPr>
        <w:t> </w:t>
      </w:r>
      <w:r>
        <w:rPr/>
        <w:t>Lie,</w:t>
      </w:r>
      <w:r>
        <w:rPr>
          <w:spacing w:val="-15"/>
        </w:rPr>
        <w:t> </w:t>
      </w:r>
      <w:r>
        <w:rPr/>
        <w:t>C.,</w:t>
      </w:r>
      <w:r>
        <w:rPr>
          <w:spacing w:val="-15"/>
        </w:rPr>
        <w:t> </w:t>
      </w:r>
      <w:r>
        <w:rPr/>
        <w:t>Firmansyah,</w:t>
      </w:r>
      <w:r>
        <w:rPr>
          <w:spacing w:val="-15"/>
        </w:rPr>
        <w:t> </w:t>
      </w:r>
      <w:r>
        <w:rPr/>
        <w:t>A.,</w:t>
      </w:r>
      <w:r>
        <w:rPr>
          <w:spacing w:val="-15"/>
        </w:rPr>
        <w:t> </w:t>
      </w:r>
      <w:r>
        <w:rPr/>
        <w:t>&amp;</w:t>
      </w:r>
      <w:r>
        <w:rPr>
          <w:spacing w:val="-15"/>
        </w:rPr>
        <w:t> </w:t>
      </w:r>
      <w:r>
        <w:rPr/>
        <w:t>Trisnawati,</w:t>
      </w:r>
      <w:r>
        <w:rPr>
          <w:spacing w:val="-15"/>
        </w:rPr>
        <w:t> </w:t>
      </w:r>
      <w:r>
        <w:rPr/>
        <w:t>E.</w:t>
      </w:r>
      <w:r>
        <w:rPr>
          <w:spacing w:val="-15"/>
        </w:rPr>
        <w:t> </w:t>
      </w:r>
      <w:r>
        <w:rPr/>
        <w:t>(2021).</w:t>
      </w:r>
      <w:r>
        <w:rPr>
          <w:spacing w:val="-15"/>
        </w:rPr>
        <w:t> </w:t>
      </w:r>
      <w:r>
        <w:rPr/>
        <w:t>Peran</w:t>
      </w:r>
      <w:r>
        <w:rPr>
          <w:spacing w:val="-15"/>
        </w:rPr>
        <w:t> </w:t>
      </w:r>
      <w:r>
        <w:rPr/>
        <w:t>Komisaris Independen di Indoensia</w:t>
      </w:r>
      <w:r>
        <w:rPr>
          <w:spacing w:val="-15"/>
        </w:rPr>
        <w:t> </w:t>
      </w:r>
      <w:r>
        <w:rPr/>
        <w:t>: Multinationality, Tax Haven, Penghindaran Pajak. </w:t>
      </w:r>
      <w:r>
        <w:rPr>
          <w:i/>
        </w:rPr>
        <w:t>Jurnalku</w:t>
      </w:r>
      <w:r>
        <w:rPr/>
        <w:t>, </w:t>
      </w:r>
      <w:r>
        <w:rPr>
          <w:i/>
        </w:rPr>
        <w:t>1</w:t>
      </w:r>
      <w:r>
        <w:rPr/>
        <w:t>(3), 200–209.</w:t>
      </w:r>
    </w:p>
    <w:p>
      <w:pPr>
        <w:spacing w:before="158"/>
        <w:ind w:left="1048" w:right="422" w:hanging="480"/>
        <w:jc w:val="both"/>
        <w:rPr>
          <w:sz w:val="24"/>
        </w:rPr>
      </w:pPr>
      <w:r>
        <w:rPr>
          <w:sz w:val="24"/>
        </w:rPr>
        <w:t>Pratama, A. (2017). Machiavellianism , perception on tax administration , religiosity</w:t>
      </w:r>
      <w:r>
        <w:rPr>
          <w:spacing w:val="-7"/>
          <w:sz w:val="24"/>
        </w:rPr>
        <w:t> </w:t>
      </w:r>
      <w:r>
        <w:rPr>
          <w:sz w:val="24"/>
        </w:rPr>
        <w:t>and love</w:t>
      </w:r>
      <w:r>
        <w:rPr>
          <w:spacing w:val="-1"/>
          <w:sz w:val="24"/>
        </w:rPr>
        <w:t> </w:t>
      </w:r>
      <w:r>
        <w:rPr>
          <w:sz w:val="24"/>
        </w:rPr>
        <w:t>of</w:t>
      </w:r>
      <w:r>
        <w:rPr>
          <w:spacing w:val="-1"/>
          <w:sz w:val="24"/>
        </w:rPr>
        <w:t> </w:t>
      </w:r>
      <w:r>
        <w:rPr>
          <w:sz w:val="24"/>
        </w:rPr>
        <w:t>money</w:t>
      </w:r>
      <w:r>
        <w:rPr>
          <w:spacing w:val="-5"/>
          <w:sz w:val="24"/>
        </w:rPr>
        <w:t> </w:t>
      </w:r>
      <w:r>
        <w:rPr>
          <w:sz w:val="24"/>
        </w:rPr>
        <w:t>towards</w:t>
      </w:r>
      <w:r>
        <w:rPr>
          <w:spacing w:val="-3"/>
          <w:sz w:val="24"/>
        </w:rPr>
        <w:t> </w:t>
      </w:r>
      <w:r>
        <w:rPr>
          <w:sz w:val="24"/>
        </w:rPr>
        <w:t>tax compliance</w:t>
      </w:r>
      <w:r>
        <w:rPr>
          <w:spacing w:val="-14"/>
          <w:sz w:val="24"/>
        </w:rPr>
        <w:t> </w:t>
      </w:r>
      <w:r>
        <w:rPr>
          <w:sz w:val="24"/>
        </w:rPr>
        <w:t>: exploratory</w:t>
      </w:r>
      <w:r>
        <w:rPr>
          <w:spacing w:val="-5"/>
          <w:sz w:val="24"/>
        </w:rPr>
        <w:t> </w:t>
      </w:r>
      <w:r>
        <w:rPr>
          <w:sz w:val="24"/>
        </w:rPr>
        <w:t>survey</w:t>
      </w:r>
      <w:r>
        <w:rPr>
          <w:spacing w:val="-5"/>
          <w:sz w:val="24"/>
        </w:rPr>
        <w:t> </w:t>
      </w:r>
      <w:r>
        <w:rPr>
          <w:sz w:val="24"/>
        </w:rPr>
        <w:t>on individual taxpayers in Bandung City , Indonesia. </w:t>
      </w:r>
      <w:r>
        <w:rPr>
          <w:i/>
          <w:sz w:val="24"/>
        </w:rPr>
        <w:t>International Journal Economics and Business Research</w:t>
      </w:r>
      <w:r>
        <w:rPr>
          <w:sz w:val="24"/>
        </w:rPr>
        <w:t>, </w:t>
      </w:r>
      <w:r>
        <w:rPr>
          <w:i/>
          <w:sz w:val="24"/>
        </w:rPr>
        <w:t>14</w:t>
      </w:r>
      <w:r>
        <w:rPr>
          <w:sz w:val="24"/>
        </w:rPr>
        <w:t>(3/4), 356–370.</w:t>
      </w:r>
    </w:p>
    <w:p>
      <w:pPr>
        <w:pStyle w:val="BodyText"/>
        <w:spacing w:before="161"/>
        <w:ind w:left="1048" w:right="426" w:hanging="480"/>
        <w:jc w:val="both"/>
      </w:pPr>
      <w:r>
        <w:rPr/>
        <w:t>Purnaditya, R. R., &amp; Rohman, A. (2015). Pengaruh Pemahaman Pajak, Kualitas Pelayanan dan Sanksi Pajak Terhadap Kepatuhan Pajak (Studi Empiris Pada WP</w:t>
      </w:r>
      <w:r>
        <w:rPr>
          <w:spacing w:val="64"/>
          <w:w w:val="150"/>
        </w:rPr>
        <w:t> </w:t>
      </w:r>
      <w:r>
        <w:rPr/>
        <w:t>OP</w:t>
      </w:r>
      <w:r>
        <w:rPr>
          <w:spacing w:val="66"/>
          <w:w w:val="150"/>
        </w:rPr>
        <w:t> </w:t>
      </w:r>
      <w:r>
        <w:rPr/>
        <w:t>yang</w:t>
      </w:r>
      <w:r>
        <w:rPr>
          <w:spacing w:val="63"/>
          <w:w w:val="150"/>
        </w:rPr>
        <w:t> </w:t>
      </w:r>
      <w:r>
        <w:rPr/>
        <w:t>Melakukan</w:t>
      </w:r>
      <w:r>
        <w:rPr>
          <w:spacing w:val="64"/>
          <w:w w:val="150"/>
        </w:rPr>
        <w:t> </w:t>
      </w:r>
      <w:r>
        <w:rPr/>
        <w:t>Kegiatan</w:t>
      </w:r>
      <w:r>
        <w:rPr>
          <w:spacing w:val="65"/>
          <w:w w:val="150"/>
        </w:rPr>
        <w:t> </w:t>
      </w:r>
      <w:r>
        <w:rPr/>
        <w:t>Usaha</w:t>
      </w:r>
      <w:r>
        <w:rPr>
          <w:spacing w:val="64"/>
          <w:w w:val="150"/>
        </w:rPr>
        <w:t> </w:t>
      </w:r>
      <w:r>
        <w:rPr/>
        <w:t>di</w:t>
      </w:r>
      <w:r>
        <w:rPr>
          <w:spacing w:val="65"/>
          <w:w w:val="150"/>
        </w:rPr>
        <w:t> </w:t>
      </w:r>
      <w:r>
        <w:rPr/>
        <w:t>KPP</w:t>
      </w:r>
      <w:r>
        <w:rPr>
          <w:spacing w:val="64"/>
          <w:w w:val="150"/>
        </w:rPr>
        <w:t> </w:t>
      </w:r>
      <w:r>
        <w:rPr/>
        <w:t>Pratama</w:t>
      </w:r>
      <w:r>
        <w:rPr>
          <w:spacing w:val="63"/>
          <w:w w:val="150"/>
        </w:rPr>
        <w:t> </w:t>
      </w:r>
      <w:r>
        <w:rPr>
          <w:spacing w:val="-2"/>
        </w:rPr>
        <w:t>Semarang</w:t>
      </w:r>
    </w:p>
    <w:p>
      <w:pPr>
        <w:pStyle w:val="BodyText"/>
        <w:spacing w:after="0"/>
        <w:jc w:val="both"/>
        <w:sectPr>
          <w:headerReference w:type="default" r:id="rId152"/>
          <w:footerReference w:type="default" r:id="rId153"/>
          <w:pgSz w:w="11910" w:h="16840"/>
          <w:pgMar w:header="761" w:footer="0" w:top="1920" w:bottom="280" w:left="1700" w:right="1275"/>
        </w:sectPr>
      </w:pPr>
    </w:p>
    <w:p>
      <w:pPr>
        <w:pStyle w:val="BodyText"/>
        <w:spacing w:before="45"/>
      </w:pPr>
    </w:p>
    <w:p>
      <w:pPr>
        <w:spacing w:before="1"/>
        <w:ind w:left="1048" w:right="0" w:firstLine="0"/>
        <w:jc w:val="both"/>
        <w:rPr>
          <w:sz w:val="24"/>
        </w:rPr>
      </w:pPr>
      <w:r>
        <w:rPr>
          <w:sz w:val="24"/>
        </w:rPr>
        <w:t>Candisari)</w:t>
      </w:r>
      <w:r>
        <w:rPr>
          <w:spacing w:val="-1"/>
          <w:sz w:val="24"/>
        </w:rPr>
        <w:t> </w:t>
      </w:r>
      <w:r>
        <w:rPr>
          <w:sz w:val="24"/>
        </w:rPr>
        <w:t>Riano. </w:t>
      </w:r>
      <w:r>
        <w:rPr>
          <w:i/>
          <w:sz w:val="24"/>
        </w:rPr>
        <w:t>Diponegoro Journal</w:t>
      </w:r>
      <w:r>
        <w:rPr>
          <w:i/>
          <w:spacing w:val="-1"/>
          <w:sz w:val="24"/>
        </w:rPr>
        <w:t> </w:t>
      </w:r>
      <w:r>
        <w:rPr>
          <w:i/>
          <w:sz w:val="24"/>
        </w:rPr>
        <w:t>of Accounting</w:t>
      </w:r>
      <w:r>
        <w:rPr>
          <w:sz w:val="24"/>
        </w:rPr>
        <w:t>,</w:t>
      </w:r>
      <w:r>
        <w:rPr>
          <w:spacing w:val="-1"/>
          <w:sz w:val="24"/>
        </w:rPr>
        <w:t> </w:t>
      </w:r>
      <w:r>
        <w:rPr>
          <w:i/>
          <w:sz w:val="24"/>
        </w:rPr>
        <w:t>4</w:t>
      </w:r>
      <w:r>
        <w:rPr>
          <w:sz w:val="24"/>
        </w:rPr>
        <w:t>, </w:t>
      </w:r>
      <w:r>
        <w:rPr>
          <w:spacing w:val="-2"/>
          <w:sz w:val="24"/>
        </w:rPr>
        <w:t>1–11.</w:t>
      </w:r>
    </w:p>
    <w:p>
      <w:pPr>
        <w:pStyle w:val="BodyText"/>
        <w:spacing w:before="160"/>
        <w:ind w:left="1048" w:right="420" w:hanging="480"/>
        <w:jc w:val="both"/>
      </w:pPr>
      <w:r>
        <w:rPr/>
        <w:t>Purwanti, N., &amp; Herawati, N. T. (2020). Pengaruh Kewajiban Moral, Love of MOney, Biaya Kepatuhan Pajak, dan Implementasi e-Samsat Terhadap Kepatuhan Wajib Pajak Kendaraan Bermotor (Studi Kasus pada Kantor Bersama Samsat Kabupaten Buleleng). </w:t>
      </w:r>
      <w:r>
        <w:rPr>
          <w:i/>
        </w:rPr>
        <w:t>Jurnal Ilmiah Mahasiswa Akuntansi</w:t>
      </w:r>
      <w:r>
        <w:rPr/>
        <w:t>, </w:t>
      </w:r>
      <w:r>
        <w:rPr>
          <w:i/>
          <w:spacing w:val="-2"/>
        </w:rPr>
        <w:t>11</w:t>
      </w:r>
      <w:r>
        <w:rPr>
          <w:spacing w:val="-2"/>
        </w:rPr>
        <w:t>(3).</w:t>
      </w:r>
    </w:p>
    <w:p>
      <w:pPr>
        <w:pStyle w:val="BodyText"/>
        <w:spacing w:before="159"/>
        <w:ind w:left="1048" w:right="422" w:hanging="480"/>
        <w:jc w:val="both"/>
      </w:pPr>
      <w:r>
        <w:rPr/>
        <w:t>Putri, A. A., Fionasari, D., &amp; Carolina, E. (2020). Biaya Kepatuhan Pajak Memoderasi Penerapan E-filling Terhadap Kepatuhan Wajib Pajak Badan. </w:t>
      </w:r>
      <w:r>
        <w:rPr>
          <w:i/>
        </w:rPr>
        <w:t>The Journal of Taxation …</w:t>
      </w:r>
      <w:r>
        <w:rPr/>
        <w:t>, </w:t>
      </w:r>
      <w:r>
        <w:rPr>
          <w:i/>
        </w:rPr>
        <w:t>1</w:t>
      </w:r>
      <w:r>
        <w:rPr/>
        <w:t>(1), 1–21.</w:t>
      </w:r>
    </w:p>
    <w:p>
      <w:pPr>
        <w:spacing w:line="430" w:lineRule="atLeast" w:before="7"/>
        <w:ind w:left="568" w:right="422" w:firstLine="0"/>
        <w:jc w:val="both"/>
        <w:rPr>
          <w:sz w:val="24"/>
        </w:rPr>
      </w:pPr>
      <w:r>
        <w:rPr>
          <w:sz w:val="24"/>
        </w:rPr>
        <w:t>Rahayu, S. K. (2017). </w:t>
      </w:r>
      <w:r>
        <w:rPr>
          <w:i/>
          <w:sz w:val="24"/>
        </w:rPr>
        <w:t>Perpajakan Konsep dan Aspek Formal</w:t>
      </w:r>
      <w:r>
        <w:rPr>
          <w:sz w:val="24"/>
        </w:rPr>
        <w:t>. Rekayasa Sains. Rahayu,</w:t>
      </w:r>
      <w:r>
        <w:rPr>
          <w:spacing w:val="50"/>
          <w:sz w:val="24"/>
        </w:rPr>
        <w:t> </w:t>
      </w:r>
      <w:r>
        <w:rPr>
          <w:sz w:val="24"/>
        </w:rPr>
        <w:t>S.</w:t>
      </w:r>
      <w:r>
        <w:rPr>
          <w:spacing w:val="52"/>
          <w:sz w:val="24"/>
        </w:rPr>
        <w:t> </w:t>
      </w:r>
      <w:r>
        <w:rPr>
          <w:sz w:val="24"/>
        </w:rPr>
        <w:t>K.</w:t>
      </w:r>
      <w:r>
        <w:rPr>
          <w:spacing w:val="53"/>
          <w:sz w:val="24"/>
        </w:rPr>
        <w:t> </w:t>
      </w:r>
      <w:r>
        <w:rPr>
          <w:sz w:val="24"/>
        </w:rPr>
        <w:t>(2020).</w:t>
      </w:r>
      <w:r>
        <w:rPr>
          <w:spacing w:val="56"/>
          <w:sz w:val="24"/>
        </w:rPr>
        <w:t> </w:t>
      </w:r>
      <w:r>
        <w:rPr>
          <w:i/>
          <w:sz w:val="24"/>
        </w:rPr>
        <w:t>Perpajakan</w:t>
      </w:r>
      <w:r>
        <w:rPr>
          <w:i/>
          <w:spacing w:val="52"/>
          <w:sz w:val="24"/>
        </w:rPr>
        <w:t> </w:t>
      </w:r>
      <w:r>
        <w:rPr>
          <w:i/>
          <w:sz w:val="24"/>
        </w:rPr>
        <w:t>Konsep,</w:t>
      </w:r>
      <w:r>
        <w:rPr>
          <w:i/>
          <w:spacing w:val="55"/>
          <w:sz w:val="24"/>
        </w:rPr>
        <w:t> </w:t>
      </w:r>
      <w:r>
        <w:rPr>
          <w:i/>
          <w:sz w:val="24"/>
        </w:rPr>
        <w:t>Sistem</w:t>
      </w:r>
      <w:r>
        <w:rPr>
          <w:i/>
          <w:spacing w:val="52"/>
          <w:sz w:val="24"/>
        </w:rPr>
        <w:t> </w:t>
      </w:r>
      <w:r>
        <w:rPr>
          <w:i/>
          <w:sz w:val="24"/>
        </w:rPr>
        <w:t>dan</w:t>
      </w:r>
      <w:r>
        <w:rPr>
          <w:i/>
          <w:spacing w:val="52"/>
          <w:sz w:val="24"/>
        </w:rPr>
        <w:t> </w:t>
      </w:r>
      <w:r>
        <w:rPr>
          <w:i/>
          <w:sz w:val="24"/>
        </w:rPr>
        <w:t>Implementasi</w:t>
      </w:r>
      <w:r>
        <w:rPr>
          <w:i/>
          <w:spacing w:val="57"/>
          <w:sz w:val="24"/>
        </w:rPr>
        <w:t> </w:t>
      </w:r>
      <w:r>
        <w:rPr>
          <w:i/>
          <w:spacing w:val="-2"/>
          <w:sz w:val="24"/>
        </w:rPr>
        <w:t>(Revisi)</w:t>
      </w:r>
      <w:r>
        <w:rPr>
          <w:spacing w:val="-2"/>
          <w:sz w:val="24"/>
        </w:rPr>
        <w:t>.</w:t>
      </w:r>
    </w:p>
    <w:p>
      <w:pPr>
        <w:pStyle w:val="BodyText"/>
        <w:spacing w:before="7"/>
        <w:ind w:left="1048"/>
        <w:jc w:val="both"/>
      </w:pPr>
      <w:r>
        <w:rPr/>
        <w:t>Rekayasa</w:t>
      </w:r>
      <w:r>
        <w:rPr>
          <w:spacing w:val="-5"/>
        </w:rPr>
        <w:t> </w:t>
      </w:r>
      <w:r>
        <w:rPr>
          <w:spacing w:val="-2"/>
        </w:rPr>
        <w:t>Sains.</w:t>
      </w:r>
    </w:p>
    <w:p>
      <w:pPr>
        <w:spacing w:before="159"/>
        <w:ind w:left="568" w:right="0" w:firstLine="0"/>
        <w:jc w:val="both"/>
        <w:rPr>
          <w:i/>
          <w:sz w:val="24"/>
        </w:rPr>
      </w:pPr>
      <w:r>
        <w:rPr>
          <w:sz w:val="24"/>
        </w:rPr>
        <w:t>Rahman,</w:t>
      </w:r>
      <w:r>
        <w:rPr>
          <w:spacing w:val="18"/>
          <w:sz w:val="24"/>
        </w:rPr>
        <w:t> </w:t>
      </w:r>
      <w:r>
        <w:rPr>
          <w:sz w:val="24"/>
        </w:rPr>
        <w:t>Z.</w:t>
      </w:r>
      <w:r>
        <w:rPr>
          <w:spacing w:val="21"/>
          <w:sz w:val="24"/>
        </w:rPr>
        <w:t> </w:t>
      </w:r>
      <w:r>
        <w:rPr>
          <w:sz w:val="24"/>
        </w:rPr>
        <w:t>(2021).</w:t>
      </w:r>
      <w:r>
        <w:rPr>
          <w:spacing w:val="20"/>
          <w:sz w:val="24"/>
        </w:rPr>
        <w:t> </w:t>
      </w:r>
      <w:r>
        <w:rPr>
          <w:i/>
          <w:sz w:val="24"/>
        </w:rPr>
        <w:t>Metodologi</w:t>
      </w:r>
      <w:r>
        <w:rPr>
          <w:i/>
          <w:spacing w:val="19"/>
          <w:sz w:val="24"/>
        </w:rPr>
        <w:t> </w:t>
      </w:r>
      <w:r>
        <w:rPr>
          <w:i/>
          <w:sz w:val="24"/>
        </w:rPr>
        <w:t>Penelitian</w:t>
      </w:r>
      <w:r>
        <w:rPr>
          <w:i/>
          <w:spacing w:val="20"/>
          <w:sz w:val="24"/>
        </w:rPr>
        <w:t> </w:t>
      </w:r>
      <w:r>
        <w:rPr>
          <w:i/>
          <w:sz w:val="24"/>
        </w:rPr>
        <w:t>Kualitatif</w:t>
      </w:r>
      <w:r>
        <w:rPr>
          <w:i/>
          <w:spacing w:val="20"/>
          <w:sz w:val="24"/>
        </w:rPr>
        <w:t> </w:t>
      </w:r>
      <w:r>
        <w:rPr>
          <w:i/>
          <w:sz w:val="24"/>
        </w:rPr>
        <w:t>Berbasis</w:t>
      </w:r>
      <w:r>
        <w:rPr>
          <w:i/>
          <w:spacing w:val="19"/>
          <w:sz w:val="24"/>
        </w:rPr>
        <w:t> </w:t>
      </w:r>
      <w:r>
        <w:rPr>
          <w:i/>
          <w:sz w:val="24"/>
        </w:rPr>
        <w:t>Blended</w:t>
      </w:r>
      <w:r>
        <w:rPr>
          <w:i/>
          <w:spacing w:val="20"/>
          <w:sz w:val="24"/>
        </w:rPr>
        <w:t> </w:t>
      </w:r>
      <w:r>
        <w:rPr>
          <w:i/>
          <w:spacing w:val="-2"/>
          <w:sz w:val="24"/>
        </w:rPr>
        <w:t>Learning</w:t>
      </w:r>
    </w:p>
    <w:p>
      <w:pPr>
        <w:pStyle w:val="BodyText"/>
        <w:ind w:left="1048"/>
        <w:jc w:val="both"/>
      </w:pPr>
      <w:r>
        <w:rPr/>
        <w:t>(M.</w:t>
      </w:r>
      <w:r>
        <w:rPr>
          <w:spacing w:val="-1"/>
        </w:rPr>
        <w:t> </w:t>
      </w:r>
      <w:r>
        <w:rPr/>
        <w:t>Winarno</w:t>
      </w:r>
      <w:r>
        <w:rPr>
          <w:spacing w:val="-1"/>
        </w:rPr>
        <w:t> </w:t>
      </w:r>
      <w:r>
        <w:rPr/>
        <w:t>(ed.)).</w:t>
      </w:r>
      <w:r>
        <w:rPr>
          <w:spacing w:val="-2"/>
        </w:rPr>
        <w:t> </w:t>
      </w:r>
      <w:r>
        <w:rPr/>
        <w:t>Wineka</w:t>
      </w:r>
      <w:r>
        <w:rPr>
          <w:spacing w:val="-1"/>
        </w:rPr>
        <w:t> </w:t>
      </w:r>
      <w:r>
        <w:rPr>
          <w:spacing w:val="-2"/>
        </w:rPr>
        <w:t>Media.</w:t>
      </w:r>
    </w:p>
    <w:p>
      <w:pPr>
        <w:pStyle w:val="BodyText"/>
        <w:spacing w:before="161"/>
        <w:ind w:left="1048" w:right="422" w:hanging="480"/>
        <w:jc w:val="both"/>
      </w:pPr>
      <w:r>
        <w:rPr/>
        <w:t>Ramadani, N., &amp; Hasbiyah, W. (2024). Pengaruh Pengetahuan Perpajakan, Moral Pajak, dan Samsat Keliling Terhadap Kepatuhan Wajib Pajak Kendaraan Bermotor (studi kasus pada samsat serpong). </w:t>
      </w:r>
      <w:r>
        <w:rPr>
          <w:i/>
        </w:rPr>
        <w:t>Neraca: Jurnal Ekonomi, Manajemen Dan Akuntansi</w:t>
      </w:r>
      <w:r>
        <w:rPr/>
        <w:t>, </w:t>
      </w:r>
      <w:r>
        <w:rPr>
          <w:i/>
        </w:rPr>
        <w:t>2</w:t>
      </w:r>
      <w:r>
        <w:rPr/>
        <w:t>(11), 723–736.</w:t>
      </w:r>
    </w:p>
    <w:p>
      <w:pPr>
        <w:pStyle w:val="BodyText"/>
        <w:spacing w:before="158"/>
        <w:ind w:left="1048" w:right="424" w:hanging="480"/>
        <w:jc w:val="both"/>
      </w:pPr>
      <w:r>
        <w:rPr/>
        <w:t>Robbins,</w:t>
      </w:r>
      <w:r>
        <w:rPr>
          <w:spacing w:val="40"/>
        </w:rPr>
        <w:t> </w:t>
      </w:r>
      <w:r>
        <w:rPr/>
        <w:t>stephen P., &amp; A.Judge, T. (2024). Organizational behavior (nineteenth edition). In </w:t>
      </w:r>
      <w:r>
        <w:rPr>
          <w:i/>
        </w:rPr>
        <w:t>Choice Reviews Online </w:t>
      </w:r>
      <w:r>
        <w:rPr/>
        <w:t>(United Sta, Vol. 43, Issue 01). Pearson Education. https://doi.org/10.5860/choice.43-0421</w:t>
      </w:r>
    </w:p>
    <w:p>
      <w:pPr>
        <w:pStyle w:val="BodyText"/>
        <w:spacing w:before="161"/>
        <w:ind w:left="1048" w:right="420" w:hanging="480"/>
        <w:jc w:val="both"/>
      </w:pPr>
      <w:r>
        <w:rPr/>
        <w:t>Rohemah, R., Kompyurini, N., &amp; Rahmawati, E. (2013). Analisis Pengaruh Implementasi Layanan Samsat keliling Terhadap Kepatuhan Wajib Pajak Kendaraan Bermotor Roda Dua di Kabupaten Pamekasan. </w:t>
      </w:r>
      <w:r>
        <w:rPr>
          <w:i/>
        </w:rPr>
        <w:t>Jurnal InFestasi</w:t>
      </w:r>
      <w:r>
        <w:rPr/>
        <w:t>, </w:t>
      </w:r>
      <w:r>
        <w:rPr>
          <w:i/>
        </w:rPr>
        <w:t>9</w:t>
      </w:r>
      <w:r>
        <w:rPr/>
        <w:t>(2), 137–146.</w:t>
      </w:r>
    </w:p>
    <w:p>
      <w:pPr>
        <w:pStyle w:val="BodyText"/>
        <w:spacing w:before="161"/>
        <w:ind w:left="1048" w:right="420" w:hanging="480"/>
        <w:jc w:val="both"/>
      </w:pPr>
      <w:r>
        <w:rPr/>
        <w:t>Rumiyatun. (2017). Pengaruh Pengetahuan Wajib Pajak, Kesadaran Wajib Pajak, Sanksi Pajak Kendaraan Bermotor, Dan Sistem Samsat Drive Thru Terhadap Kepatuhan Wajib Pajak Kendaraan Bermotor. </w:t>
      </w:r>
      <w:r>
        <w:rPr>
          <w:i/>
        </w:rPr>
        <w:t>Jurnal Akuntansi</w:t>
      </w:r>
      <w:r>
        <w:rPr/>
        <w:t>, </w:t>
      </w:r>
      <w:r>
        <w:rPr>
          <w:i/>
        </w:rPr>
        <w:t>5</w:t>
      </w:r>
      <w:r>
        <w:rPr/>
        <w:t>(1), 15. </w:t>
      </w:r>
      <w:r>
        <w:rPr>
          <w:spacing w:val="-2"/>
        </w:rPr>
        <w:t>https://doi.org/10.24964/ja.v5i1.253</w:t>
      </w:r>
    </w:p>
    <w:p>
      <w:pPr>
        <w:spacing w:before="159"/>
        <w:ind w:left="568" w:right="0" w:firstLine="0"/>
        <w:jc w:val="both"/>
        <w:rPr>
          <w:sz w:val="24"/>
        </w:rPr>
      </w:pPr>
      <w:r>
        <w:rPr>
          <w:sz w:val="24"/>
        </w:rPr>
        <w:t>Sugiyono.</w:t>
      </w:r>
      <w:r>
        <w:rPr>
          <w:spacing w:val="-2"/>
          <w:sz w:val="24"/>
        </w:rPr>
        <w:t> </w:t>
      </w:r>
      <w:r>
        <w:rPr>
          <w:sz w:val="24"/>
        </w:rPr>
        <w:t>(2013).</w:t>
      </w:r>
      <w:r>
        <w:rPr>
          <w:spacing w:val="-1"/>
          <w:sz w:val="24"/>
        </w:rPr>
        <w:t> </w:t>
      </w:r>
      <w:r>
        <w:rPr>
          <w:i/>
          <w:sz w:val="24"/>
        </w:rPr>
        <w:t>Metode</w:t>
      </w:r>
      <w:r>
        <w:rPr>
          <w:i/>
          <w:spacing w:val="-2"/>
          <w:sz w:val="24"/>
        </w:rPr>
        <w:t> </w:t>
      </w:r>
      <w:r>
        <w:rPr>
          <w:i/>
          <w:sz w:val="24"/>
        </w:rPr>
        <w:t>Penelitian</w:t>
      </w:r>
      <w:r>
        <w:rPr>
          <w:i/>
          <w:spacing w:val="-1"/>
          <w:sz w:val="24"/>
        </w:rPr>
        <w:t> </w:t>
      </w:r>
      <w:r>
        <w:rPr>
          <w:i/>
          <w:sz w:val="24"/>
        </w:rPr>
        <w:t>Kuantitatif,</w:t>
      </w:r>
      <w:r>
        <w:rPr>
          <w:i/>
          <w:spacing w:val="-4"/>
          <w:sz w:val="24"/>
        </w:rPr>
        <w:t> </w:t>
      </w:r>
      <w:r>
        <w:rPr>
          <w:i/>
          <w:sz w:val="24"/>
        </w:rPr>
        <w:t>Kualitatif,</w:t>
      </w:r>
      <w:r>
        <w:rPr>
          <w:i/>
          <w:spacing w:val="-1"/>
          <w:sz w:val="24"/>
        </w:rPr>
        <w:t> </w:t>
      </w:r>
      <w:r>
        <w:rPr>
          <w:i/>
          <w:sz w:val="24"/>
        </w:rPr>
        <w:t>dan</w:t>
      </w:r>
      <w:r>
        <w:rPr>
          <w:i/>
          <w:spacing w:val="-1"/>
          <w:sz w:val="24"/>
        </w:rPr>
        <w:t> </w:t>
      </w:r>
      <w:r>
        <w:rPr>
          <w:i/>
          <w:sz w:val="24"/>
        </w:rPr>
        <w:t>R&amp;D</w:t>
      </w:r>
      <w:r>
        <w:rPr>
          <w:sz w:val="24"/>
        </w:rPr>
        <w:t>.</w:t>
      </w:r>
      <w:r>
        <w:rPr>
          <w:spacing w:val="-1"/>
          <w:sz w:val="24"/>
        </w:rPr>
        <w:t> </w:t>
      </w:r>
      <w:r>
        <w:rPr>
          <w:spacing w:val="-2"/>
          <w:sz w:val="24"/>
        </w:rPr>
        <w:t>Alfabeta.</w:t>
      </w:r>
    </w:p>
    <w:p>
      <w:pPr>
        <w:spacing w:before="161"/>
        <w:ind w:left="1048" w:right="421" w:hanging="480"/>
        <w:jc w:val="both"/>
        <w:rPr>
          <w:sz w:val="24"/>
        </w:rPr>
      </w:pPr>
      <w:r>
        <w:rPr>
          <w:sz w:val="24"/>
        </w:rPr>
        <w:t>Sugiyono. (2020). </w:t>
      </w:r>
      <w:r>
        <w:rPr>
          <w:i/>
          <w:sz w:val="24"/>
        </w:rPr>
        <w:t>Metode Penelitian Kuantitatif, Kualitatif dan R&amp;D </w:t>
      </w:r>
      <w:r>
        <w:rPr>
          <w:sz w:val="24"/>
        </w:rPr>
        <w:t>(Sutopo (ed.); Edisi Kedu). Alfabeta. https://anyflip.com/xobw/rfpq/basic</w:t>
      </w:r>
    </w:p>
    <w:p>
      <w:pPr>
        <w:spacing w:before="161"/>
        <w:ind w:left="1048" w:right="423" w:hanging="480"/>
        <w:jc w:val="both"/>
        <w:rPr>
          <w:sz w:val="24"/>
        </w:rPr>
      </w:pPr>
      <w:r>
        <w:rPr>
          <w:sz w:val="24"/>
        </w:rPr>
        <w:t>Surahman, W., &amp; Putra, U. Y. (2018). </w:t>
      </w:r>
      <w:r>
        <w:rPr>
          <w:i/>
          <w:sz w:val="24"/>
        </w:rPr>
        <w:t>Faktor-Faktor Persepsi Wajib Pajak Terhadap Etika Penggelapan Pajak</w:t>
      </w:r>
      <w:r>
        <w:rPr>
          <w:sz w:val="24"/>
        </w:rPr>
        <w:t>. </w:t>
      </w:r>
      <w:r>
        <w:rPr>
          <w:i/>
          <w:sz w:val="24"/>
        </w:rPr>
        <w:t>5</w:t>
      </w:r>
      <w:r>
        <w:rPr>
          <w:sz w:val="24"/>
        </w:rPr>
        <w:t>(1), 1–10.</w:t>
      </w:r>
    </w:p>
    <w:p>
      <w:pPr>
        <w:pStyle w:val="BodyText"/>
        <w:spacing w:before="158"/>
        <w:ind w:left="1048" w:right="420" w:hanging="480"/>
        <w:jc w:val="both"/>
      </w:pPr>
      <w:r>
        <w:rPr/>
        <w:t>Tan, T. H., &amp; Waheed, A. (2011). Munich Personal RePEc Archive Herzberg ’ s motivation-hygiene theory</w:t>
      </w:r>
      <w:r>
        <w:rPr>
          <w:spacing w:val="-1"/>
        </w:rPr>
        <w:t> </w:t>
      </w:r>
      <w:r>
        <w:rPr/>
        <w:t>and job satisfaction in the malaysian retail sector</w:t>
      </w:r>
      <w:r>
        <w:rPr>
          <w:spacing w:val="-10"/>
        </w:rPr>
        <w:t> </w:t>
      </w:r>
      <w:r>
        <w:rPr/>
        <w:t>: the mediating effect of love of money. </w:t>
      </w:r>
      <w:r>
        <w:rPr>
          <w:i/>
        </w:rPr>
        <w:t>Munich Personal RePEc Archive</w:t>
      </w:r>
      <w:r>
        <w:rPr/>
        <w:t>, </w:t>
      </w:r>
      <w:r>
        <w:rPr>
          <w:i/>
        </w:rPr>
        <w:t>16</w:t>
      </w:r>
      <w:r>
        <w:rPr/>
        <w:t>(1), 73–94.</w:t>
      </w:r>
    </w:p>
    <w:p>
      <w:pPr>
        <w:pStyle w:val="BodyText"/>
        <w:spacing w:after="0"/>
        <w:jc w:val="both"/>
        <w:sectPr>
          <w:headerReference w:type="default" r:id="rId155"/>
          <w:footerReference w:type="default" r:id="rId156"/>
          <w:pgSz w:w="11910" w:h="16840"/>
          <w:pgMar w:header="761" w:footer="0" w:top="1920" w:bottom="280" w:left="1700" w:right="1275"/>
        </w:sectPr>
      </w:pPr>
    </w:p>
    <w:p>
      <w:pPr>
        <w:pStyle w:val="BodyText"/>
        <w:spacing w:before="45"/>
      </w:pPr>
    </w:p>
    <w:p>
      <w:pPr>
        <w:spacing w:before="1"/>
        <w:ind w:left="1048" w:right="422" w:hanging="480"/>
        <w:jc w:val="both"/>
        <w:rPr>
          <w:sz w:val="24"/>
        </w:rPr>
      </w:pPr>
      <w:r>
        <w:rPr>
          <w:sz w:val="24"/>
        </w:rPr>
        <w:t>Tang, T. (1992). “The Meaning of Money Revisited.” </w:t>
      </w:r>
      <w:r>
        <w:rPr>
          <w:i/>
          <w:sz w:val="24"/>
        </w:rPr>
        <w:t>Journal of Organizational Behavior</w:t>
      </w:r>
      <w:r>
        <w:rPr>
          <w:sz w:val="24"/>
        </w:rPr>
        <w:t>, </w:t>
      </w:r>
      <w:r>
        <w:rPr>
          <w:i/>
          <w:sz w:val="24"/>
        </w:rPr>
        <w:t>13</w:t>
      </w:r>
      <w:r>
        <w:rPr>
          <w:sz w:val="24"/>
        </w:rPr>
        <w:t>(pp), 197–202.</w:t>
      </w:r>
    </w:p>
    <w:p>
      <w:pPr>
        <w:pStyle w:val="BodyText"/>
        <w:spacing w:before="161"/>
        <w:ind w:left="1048" w:right="420" w:hanging="480"/>
        <w:jc w:val="both"/>
      </w:pPr>
      <w:r>
        <w:rPr/>
        <w:t>Tang, T. L. (1992). </w:t>
      </w:r>
      <w:r>
        <w:rPr>
          <w:i/>
        </w:rPr>
        <w:t>The Meaning of Money</w:t>
      </w:r>
      <w:r>
        <w:rPr/>
        <w:t>. </w:t>
      </w:r>
      <w:r>
        <w:rPr>
          <w:i/>
        </w:rPr>
        <w:t>13</w:t>
      </w:r>
      <w:r>
        <w:rPr/>
        <w:t>(2), 197–202. </w:t>
      </w:r>
      <w:r>
        <w:rPr>
          <w:spacing w:val="-2"/>
        </w:rPr>
        <w:t>https://doi.org/https://doi.org/10.1002/job.4030130209</w:t>
      </w:r>
    </w:p>
    <w:p>
      <w:pPr>
        <w:pStyle w:val="BodyText"/>
        <w:spacing w:before="158"/>
        <w:ind w:left="1048" w:right="424" w:hanging="480"/>
        <w:jc w:val="both"/>
      </w:pPr>
      <w:r>
        <w:rPr/>
        <w:t>Tang, T. L., &amp; Chiu, R. K. (2003). Income , Money Ethic , Pay Satisfaction , Commitment</w:t>
      </w:r>
      <w:r>
        <w:rPr>
          <w:spacing w:val="-14"/>
        </w:rPr>
        <w:t> </w:t>
      </w:r>
      <w:r>
        <w:rPr/>
        <w:t>,</w:t>
      </w:r>
      <w:r>
        <w:rPr>
          <w:spacing w:val="-12"/>
        </w:rPr>
        <w:t> </w:t>
      </w:r>
      <w:r>
        <w:rPr/>
        <w:t>and</w:t>
      </w:r>
      <w:r>
        <w:rPr>
          <w:spacing w:val="-13"/>
        </w:rPr>
        <w:t> </w:t>
      </w:r>
      <w:r>
        <w:rPr/>
        <w:t>Unethical</w:t>
      </w:r>
      <w:r>
        <w:rPr>
          <w:spacing w:val="-12"/>
        </w:rPr>
        <w:t> </w:t>
      </w:r>
      <w:r>
        <w:rPr/>
        <w:t>Behavior</w:t>
      </w:r>
      <w:r>
        <w:rPr>
          <w:spacing w:val="-14"/>
        </w:rPr>
        <w:t> </w:t>
      </w:r>
      <w:r>
        <w:rPr/>
        <w:t>:</w:t>
      </w:r>
      <w:r>
        <w:rPr>
          <w:spacing w:val="-10"/>
        </w:rPr>
        <w:t> </w:t>
      </w:r>
      <w:r>
        <w:rPr/>
        <w:t>Is</w:t>
      </w:r>
      <w:r>
        <w:rPr>
          <w:spacing w:val="-12"/>
        </w:rPr>
        <w:t> </w:t>
      </w:r>
      <w:r>
        <w:rPr/>
        <w:t>the</w:t>
      </w:r>
      <w:r>
        <w:rPr>
          <w:spacing w:val="-9"/>
        </w:rPr>
        <w:t> </w:t>
      </w:r>
      <w:r>
        <w:rPr/>
        <w:t>Love</w:t>
      </w:r>
      <w:r>
        <w:rPr>
          <w:spacing w:val="-13"/>
        </w:rPr>
        <w:t> </w:t>
      </w:r>
      <w:r>
        <w:rPr/>
        <w:t>of</w:t>
      </w:r>
      <w:r>
        <w:rPr>
          <w:spacing w:val="-13"/>
        </w:rPr>
        <w:t> </w:t>
      </w:r>
      <w:r>
        <w:rPr/>
        <w:t>Money</w:t>
      </w:r>
      <w:r>
        <w:rPr>
          <w:spacing w:val="-15"/>
        </w:rPr>
        <w:t> </w:t>
      </w:r>
      <w:r>
        <w:rPr/>
        <w:t>the</w:t>
      </w:r>
      <w:r>
        <w:rPr>
          <w:spacing w:val="-11"/>
        </w:rPr>
        <w:t> </w:t>
      </w:r>
      <w:r>
        <w:rPr/>
        <w:t>Root</w:t>
      </w:r>
      <w:r>
        <w:rPr>
          <w:spacing w:val="-12"/>
        </w:rPr>
        <w:t> </w:t>
      </w:r>
      <w:r>
        <w:rPr/>
        <w:t>of</w:t>
      </w:r>
      <w:r>
        <w:rPr>
          <w:spacing w:val="-13"/>
        </w:rPr>
        <w:t> </w:t>
      </w:r>
      <w:r>
        <w:rPr/>
        <w:t>Evil for Hong Kong Employees</w:t>
      </w:r>
      <w:r>
        <w:rPr>
          <w:spacing w:val="-1"/>
        </w:rPr>
        <w:t> </w:t>
      </w:r>
      <w:r>
        <w:rPr/>
        <w:t>? </w:t>
      </w:r>
      <w:r>
        <w:rPr>
          <w:i/>
        </w:rPr>
        <w:t>Journal of Business Ethics</w:t>
      </w:r>
      <w:r>
        <w:rPr/>
        <w:t>, </w:t>
      </w:r>
      <w:r>
        <w:rPr>
          <w:i/>
        </w:rPr>
        <w:t>46</w:t>
      </w:r>
      <w:r>
        <w:rPr/>
        <w:t>, 13–30.</w:t>
      </w:r>
    </w:p>
    <w:p>
      <w:pPr>
        <w:spacing w:before="161"/>
        <w:ind w:left="1048" w:right="429" w:hanging="480"/>
        <w:jc w:val="both"/>
        <w:rPr>
          <w:sz w:val="24"/>
        </w:rPr>
      </w:pPr>
      <w:r>
        <w:rPr>
          <w:sz w:val="24"/>
        </w:rPr>
        <w:t>Torgler, B., &amp; Schneider, F. (2004). Attitudes Towards Paying Taxes in Austria</w:t>
      </w:r>
      <w:r>
        <w:rPr>
          <w:spacing w:val="-15"/>
          <w:sz w:val="24"/>
        </w:rPr>
        <w:t> </w:t>
      </w:r>
      <w:r>
        <w:rPr>
          <w:sz w:val="24"/>
        </w:rPr>
        <w:t>: An Empirical Analysis. </w:t>
      </w:r>
      <w:r>
        <w:rPr>
          <w:i/>
          <w:sz w:val="24"/>
        </w:rPr>
        <w:t>Managemen and the Arts (CREMA)</w:t>
      </w:r>
      <w:r>
        <w:rPr>
          <w:sz w:val="24"/>
        </w:rPr>
        <w:t>, </w:t>
      </w:r>
      <w:r>
        <w:rPr>
          <w:i/>
          <w:sz w:val="24"/>
        </w:rPr>
        <w:t>27</w:t>
      </w:r>
      <w:r>
        <w:rPr>
          <w:sz w:val="24"/>
        </w:rPr>
        <w:t>.</w:t>
      </w:r>
    </w:p>
    <w:p>
      <w:pPr>
        <w:pStyle w:val="BodyText"/>
        <w:spacing w:before="161"/>
        <w:ind w:left="1048" w:right="421" w:hanging="480"/>
        <w:jc w:val="both"/>
      </w:pPr>
      <w:r>
        <w:rPr/>
        <w:t>Umaimah, &amp; Nugraha, F. R. (2023). Pengaruh Love Of Money</w:t>
      </w:r>
      <w:r>
        <w:rPr>
          <w:spacing w:val="-5"/>
        </w:rPr>
        <w:t> </w:t>
      </w:r>
      <w:r>
        <w:rPr/>
        <w:t>, Moral Pajak Dan Pengetahuan Pajak Terhadap Kepatuhan Wajib Pajak. </w:t>
      </w:r>
      <w:r>
        <w:rPr>
          <w:i/>
        </w:rPr>
        <w:t>YUME</w:t>
      </w:r>
      <w:r>
        <w:rPr>
          <w:i/>
          <w:spacing w:val="-14"/>
        </w:rPr>
        <w:t> </w:t>
      </w:r>
      <w:r>
        <w:rPr>
          <w:i/>
        </w:rPr>
        <w:t>: Journal of Management</w:t>
      </w:r>
      <w:r>
        <w:rPr/>
        <w:t>, </w:t>
      </w:r>
      <w:r>
        <w:rPr>
          <w:i/>
        </w:rPr>
        <w:t>6</w:t>
      </w:r>
      <w:r>
        <w:rPr/>
        <w:t>(2), 262–272.</w:t>
      </w:r>
    </w:p>
    <w:p>
      <w:pPr>
        <w:spacing w:line="436" w:lineRule="exact" w:before="34"/>
        <w:ind w:left="568" w:right="424" w:firstLine="0"/>
        <w:jc w:val="both"/>
        <w:rPr>
          <w:i/>
          <w:sz w:val="24"/>
        </w:rPr>
      </w:pPr>
      <w:r>
        <w:rPr>
          <w:sz w:val="24"/>
        </w:rPr>
        <w:t>UU</w:t>
      </w:r>
      <w:r>
        <w:rPr>
          <w:spacing w:val="-3"/>
          <w:sz w:val="24"/>
        </w:rPr>
        <w:t> </w:t>
      </w:r>
      <w:r>
        <w:rPr>
          <w:sz w:val="24"/>
        </w:rPr>
        <w:t>No.28.</w:t>
      </w:r>
      <w:r>
        <w:rPr>
          <w:spacing w:val="-2"/>
          <w:sz w:val="24"/>
        </w:rPr>
        <w:t> </w:t>
      </w:r>
      <w:r>
        <w:rPr>
          <w:sz w:val="24"/>
        </w:rPr>
        <w:t>(2009).</w:t>
      </w:r>
      <w:r>
        <w:rPr>
          <w:spacing w:val="-2"/>
          <w:sz w:val="24"/>
        </w:rPr>
        <w:t> </w:t>
      </w:r>
      <w:r>
        <w:rPr>
          <w:i/>
          <w:sz w:val="24"/>
        </w:rPr>
        <w:t>Pajak</w:t>
      </w:r>
      <w:r>
        <w:rPr>
          <w:i/>
          <w:spacing w:val="-1"/>
          <w:sz w:val="24"/>
        </w:rPr>
        <w:t> </w:t>
      </w:r>
      <w:r>
        <w:rPr>
          <w:i/>
          <w:sz w:val="24"/>
        </w:rPr>
        <w:t>Daerah</w:t>
      </w:r>
      <w:r>
        <w:rPr>
          <w:i/>
          <w:spacing w:val="-2"/>
          <w:sz w:val="24"/>
        </w:rPr>
        <w:t> </w:t>
      </w:r>
      <w:r>
        <w:rPr>
          <w:i/>
          <w:sz w:val="24"/>
        </w:rPr>
        <w:t>dan</w:t>
      </w:r>
      <w:r>
        <w:rPr>
          <w:i/>
          <w:spacing w:val="-2"/>
          <w:sz w:val="24"/>
        </w:rPr>
        <w:t> </w:t>
      </w:r>
      <w:r>
        <w:rPr>
          <w:i/>
          <w:sz w:val="24"/>
        </w:rPr>
        <w:t>Retribusi</w:t>
      </w:r>
      <w:r>
        <w:rPr>
          <w:i/>
          <w:spacing w:val="-2"/>
          <w:sz w:val="24"/>
        </w:rPr>
        <w:t> </w:t>
      </w:r>
      <w:r>
        <w:rPr>
          <w:i/>
          <w:sz w:val="24"/>
        </w:rPr>
        <w:t>Daerah (</w:t>
      </w:r>
      <w:r>
        <w:rPr>
          <w:i/>
          <w:spacing w:val="-6"/>
          <w:sz w:val="24"/>
        </w:rPr>
        <w:t> </w:t>
      </w:r>
      <w:r>
        <w:rPr>
          <w:i/>
          <w:sz w:val="24"/>
        </w:rPr>
        <w:t>UU</w:t>
      </w:r>
      <w:r>
        <w:rPr>
          <w:i/>
          <w:spacing w:val="-3"/>
          <w:sz w:val="24"/>
        </w:rPr>
        <w:t> </w:t>
      </w:r>
      <w:r>
        <w:rPr>
          <w:i/>
          <w:sz w:val="24"/>
        </w:rPr>
        <w:t>No.28</w:t>
      </w:r>
      <w:r>
        <w:rPr>
          <w:i/>
          <w:spacing w:val="-2"/>
          <w:sz w:val="24"/>
        </w:rPr>
        <w:t> </w:t>
      </w:r>
      <w:r>
        <w:rPr>
          <w:i/>
          <w:sz w:val="24"/>
        </w:rPr>
        <w:t>Tahun</w:t>
      </w:r>
      <w:r>
        <w:rPr>
          <w:i/>
          <w:spacing w:val="-2"/>
          <w:sz w:val="24"/>
        </w:rPr>
        <w:t> </w:t>
      </w:r>
      <w:r>
        <w:rPr>
          <w:i/>
          <w:sz w:val="24"/>
        </w:rPr>
        <w:t>2009)</w:t>
      </w:r>
      <w:r>
        <w:rPr>
          <w:sz w:val="24"/>
        </w:rPr>
        <w:t>. UU</w:t>
      </w:r>
      <w:r>
        <w:rPr>
          <w:spacing w:val="3"/>
          <w:sz w:val="24"/>
        </w:rPr>
        <w:t> </w:t>
      </w:r>
      <w:r>
        <w:rPr>
          <w:sz w:val="24"/>
        </w:rPr>
        <w:t>No.32.</w:t>
      </w:r>
      <w:r>
        <w:rPr>
          <w:spacing w:val="5"/>
          <w:sz w:val="24"/>
        </w:rPr>
        <w:t> </w:t>
      </w:r>
      <w:r>
        <w:rPr>
          <w:sz w:val="24"/>
        </w:rPr>
        <w:t>(2004).</w:t>
      </w:r>
      <w:r>
        <w:rPr>
          <w:spacing w:val="6"/>
          <w:sz w:val="24"/>
        </w:rPr>
        <w:t> </w:t>
      </w:r>
      <w:r>
        <w:rPr>
          <w:i/>
          <w:sz w:val="24"/>
        </w:rPr>
        <w:t>Pelaksanaan</w:t>
      </w:r>
      <w:r>
        <w:rPr>
          <w:i/>
          <w:spacing w:val="6"/>
          <w:sz w:val="24"/>
        </w:rPr>
        <w:t> </w:t>
      </w:r>
      <w:r>
        <w:rPr>
          <w:i/>
          <w:sz w:val="24"/>
        </w:rPr>
        <w:t>Otonomi</w:t>
      </w:r>
      <w:r>
        <w:rPr>
          <w:i/>
          <w:spacing w:val="6"/>
          <w:sz w:val="24"/>
        </w:rPr>
        <w:t> </w:t>
      </w:r>
      <w:r>
        <w:rPr>
          <w:i/>
          <w:sz w:val="24"/>
        </w:rPr>
        <w:t>Daerah</w:t>
      </w:r>
      <w:r>
        <w:rPr>
          <w:i/>
          <w:spacing w:val="8"/>
          <w:sz w:val="24"/>
        </w:rPr>
        <w:t> </w:t>
      </w:r>
      <w:r>
        <w:rPr>
          <w:i/>
          <w:sz w:val="24"/>
        </w:rPr>
        <w:t>di</w:t>
      </w:r>
      <w:r>
        <w:rPr>
          <w:i/>
          <w:spacing w:val="6"/>
          <w:sz w:val="24"/>
        </w:rPr>
        <w:t> </w:t>
      </w:r>
      <w:r>
        <w:rPr>
          <w:i/>
          <w:sz w:val="24"/>
        </w:rPr>
        <w:t>Indonesia</w:t>
      </w:r>
      <w:r>
        <w:rPr>
          <w:i/>
          <w:spacing w:val="9"/>
          <w:sz w:val="24"/>
        </w:rPr>
        <w:t> </w:t>
      </w:r>
      <w:r>
        <w:rPr>
          <w:i/>
          <w:sz w:val="24"/>
        </w:rPr>
        <w:t>(UU</w:t>
      </w:r>
      <w:r>
        <w:rPr>
          <w:i/>
          <w:spacing w:val="5"/>
          <w:sz w:val="24"/>
        </w:rPr>
        <w:t> </w:t>
      </w:r>
      <w:r>
        <w:rPr>
          <w:i/>
          <w:sz w:val="24"/>
        </w:rPr>
        <w:t>No.32</w:t>
      </w:r>
      <w:r>
        <w:rPr>
          <w:i/>
          <w:spacing w:val="9"/>
          <w:sz w:val="24"/>
        </w:rPr>
        <w:t> </w:t>
      </w:r>
      <w:r>
        <w:rPr>
          <w:i/>
          <w:spacing w:val="-2"/>
          <w:sz w:val="24"/>
        </w:rPr>
        <w:t>Tahun</w:t>
      </w:r>
    </w:p>
    <w:p>
      <w:pPr>
        <w:spacing w:line="242" w:lineRule="exact" w:before="0"/>
        <w:ind w:left="1048" w:right="0" w:firstLine="0"/>
        <w:jc w:val="left"/>
        <w:rPr>
          <w:sz w:val="24"/>
        </w:rPr>
      </w:pPr>
      <w:r>
        <w:rPr>
          <w:i/>
          <w:spacing w:val="-2"/>
          <w:sz w:val="24"/>
        </w:rPr>
        <w:t>2004)</w:t>
      </w:r>
      <w:r>
        <w:rPr>
          <w:spacing w:val="-2"/>
          <w:sz w:val="24"/>
        </w:rPr>
        <w:t>.</w:t>
      </w:r>
    </w:p>
    <w:p>
      <w:pPr>
        <w:pStyle w:val="BodyText"/>
        <w:spacing w:before="161"/>
        <w:ind w:left="1048" w:right="422" w:hanging="480"/>
        <w:jc w:val="both"/>
      </w:pPr>
      <w:r>
        <w:rPr/>
        <w:t>Valensia,</w:t>
      </w:r>
      <w:r>
        <w:rPr>
          <w:spacing w:val="40"/>
        </w:rPr>
        <w:t> </w:t>
      </w:r>
      <w:r>
        <w:rPr/>
        <w:t>indrawati febri. (2020). Pengaruh Penerapan Samsat Keliling, Samsat Corner Dan Drive Thru Terhadap Kepatuhan Wajib Pajak Kendaraan Bermotor Di Kota Batam. </w:t>
      </w:r>
      <w:r>
        <w:rPr>
          <w:i/>
        </w:rPr>
        <w:t>Measurement</w:t>
      </w:r>
      <w:r>
        <w:rPr>
          <w:i/>
          <w:spacing w:val="-14"/>
        </w:rPr>
        <w:t> </w:t>
      </w:r>
      <w:r>
        <w:rPr>
          <w:i/>
        </w:rPr>
        <w:t>: Jurnal Akuntansi</w:t>
      </w:r>
      <w:r>
        <w:rPr/>
        <w:t>, </w:t>
      </w:r>
      <w:r>
        <w:rPr>
          <w:i/>
        </w:rPr>
        <w:t>14</w:t>
      </w:r>
      <w:r>
        <w:rPr/>
        <w:t>(1), 1. </w:t>
      </w:r>
      <w:r>
        <w:rPr>
          <w:spacing w:val="-2"/>
        </w:rPr>
        <w:t>https://doi.org/10.33373/mja.v14i1.2439</w:t>
      </w:r>
    </w:p>
    <w:p>
      <w:pPr>
        <w:pStyle w:val="BodyText"/>
        <w:spacing w:before="159"/>
        <w:ind w:left="1048" w:right="421" w:hanging="480"/>
        <w:jc w:val="both"/>
      </w:pPr>
      <w:r>
        <w:rPr/>
        <w:t>Varella, A. (2023). Pengaruh Akses Pajak Dan Program Pemutihan Pajak Kendaraan Bermotor Terhadap kepatuhan Wajib Pajak Kendaraan Bermotor (Studi Pada Kantor SAMSAT Kota Cimahi). </w:t>
      </w:r>
      <w:r>
        <w:rPr>
          <w:i/>
        </w:rPr>
        <w:t>Doctoral Dissertation, STIE </w:t>
      </w:r>
      <w:r>
        <w:rPr>
          <w:i/>
          <w:spacing w:val="-2"/>
        </w:rPr>
        <w:t>Ekuitas</w:t>
      </w:r>
      <w:r>
        <w:rPr>
          <w:spacing w:val="-2"/>
        </w:rPr>
        <w:t>.</w:t>
      </w:r>
    </w:p>
    <w:p>
      <w:pPr>
        <w:pStyle w:val="BodyText"/>
        <w:spacing w:before="161"/>
        <w:ind w:left="1048" w:right="426" w:hanging="480"/>
        <w:jc w:val="both"/>
      </w:pPr>
      <w:r>
        <w:rPr/>
        <w:t>Wardani, D. K., &amp; Rumiyatun, R. (2017). Pengaruh Pengetahuan Wajib Pajak, Kesadaran Wajib Pajak, Sanksi Pajak Kendaraan Bermotor, Dan Sistem Samsat Drive Thru Terhadap Kepatuhan Wajib Pajak Kendaraan Bermotor. </w:t>
      </w:r>
      <w:r>
        <w:rPr>
          <w:i/>
        </w:rPr>
        <w:t>Jurnal Akuntansi</w:t>
      </w:r>
      <w:r>
        <w:rPr/>
        <w:t>, </w:t>
      </w:r>
      <w:r>
        <w:rPr>
          <w:i/>
        </w:rPr>
        <w:t>5</w:t>
      </w:r>
      <w:r>
        <w:rPr/>
        <w:t>(1), 15. https://doi.org/10.24964/ja.v5i1.253</w:t>
      </w:r>
    </w:p>
    <w:p>
      <w:pPr>
        <w:pStyle w:val="BodyText"/>
        <w:spacing w:before="159"/>
        <w:ind w:left="1048" w:right="424" w:hanging="480"/>
        <w:jc w:val="both"/>
      </w:pPr>
      <w:r>
        <w:rPr/>
        <w:t>Wati, K.</w:t>
      </w:r>
      <w:r>
        <w:rPr>
          <w:spacing w:val="-1"/>
        </w:rPr>
        <w:t> </w:t>
      </w:r>
      <w:r>
        <w:rPr/>
        <w:t>A.,</w:t>
      </w:r>
      <w:r>
        <w:rPr>
          <w:spacing w:val="-1"/>
        </w:rPr>
        <w:t> </w:t>
      </w:r>
      <w:r>
        <w:rPr/>
        <w:t>&amp;</w:t>
      </w:r>
      <w:r>
        <w:rPr>
          <w:spacing w:val="-2"/>
        </w:rPr>
        <w:t> </w:t>
      </w:r>
      <w:r>
        <w:rPr/>
        <w:t>Tjahjono, H.</w:t>
      </w:r>
      <w:r>
        <w:rPr>
          <w:spacing w:val="-1"/>
        </w:rPr>
        <w:t> </w:t>
      </w:r>
      <w:r>
        <w:rPr/>
        <w:t>(2023).</w:t>
      </w:r>
      <w:r>
        <w:rPr>
          <w:spacing w:val="-1"/>
        </w:rPr>
        <w:t> </w:t>
      </w:r>
      <w:r>
        <w:rPr/>
        <w:t>Pengaruh akses pajak,</w:t>
      </w:r>
      <w:r>
        <w:rPr>
          <w:spacing w:val="-1"/>
        </w:rPr>
        <w:t> </w:t>
      </w:r>
      <w:r>
        <w:rPr/>
        <w:t>pengetahuan pajak</w:t>
      </w:r>
      <w:r>
        <w:rPr>
          <w:spacing w:val="-1"/>
        </w:rPr>
        <w:t> </w:t>
      </w:r>
      <w:r>
        <w:rPr/>
        <w:t>dan kualitas</w:t>
      </w:r>
      <w:r>
        <w:rPr>
          <w:spacing w:val="-4"/>
        </w:rPr>
        <w:t> </w:t>
      </w:r>
      <w:r>
        <w:rPr/>
        <w:t>pelayanan</w:t>
      </w:r>
      <w:r>
        <w:rPr>
          <w:spacing w:val="-4"/>
        </w:rPr>
        <w:t> </w:t>
      </w:r>
      <w:r>
        <w:rPr/>
        <w:t>pajak</w:t>
      </w:r>
      <w:r>
        <w:rPr>
          <w:spacing w:val="-4"/>
        </w:rPr>
        <w:t> </w:t>
      </w:r>
      <w:r>
        <w:rPr/>
        <w:t>terhadap</w:t>
      </w:r>
      <w:r>
        <w:rPr>
          <w:spacing w:val="-3"/>
        </w:rPr>
        <w:t> </w:t>
      </w:r>
      <w:r>
        <w:rPr/>
        <w:t>kepatuhan</w:t>
      </w:r>
      <w:r>
        <w:rPr>
          <w:spacing w:val="-4"/>
        </w:rPr>
        <w:t> </w:t>
      </w:r>
      <w:r>
        <w:rPr/>
        <w:t>wajib</w:t>
      </w:r>
      <w:r>
        <w:rPr>
          <w:spacing w:val="-4"/>
        </w:rPr>
        <w:t> </w:t>
      </w:r>
      <w:r>
        <w:rPr/>
        <w:t>pajak</w:t>
      </w:r>
      <w:r>
        <w:rPr>
          <w:spacing w:val="-4"/>
        </w:rPr>
        <w:t> </w:t>
      </w:r>
      <w:r>
        <w:rPr/>
        <w:t>kendaraan</w:t>
      </w:r>
      <w:r>
        <w:rPr>
          <w:spacing w:val="-3"/>
        </w:rPr>
        <w:t> </w:t>
      </w:r>
      <w:r>
        <w:rPr/>
        <w:t>bermotor di samsat surabaya barat. </w:t>
      </w:r>
      <w:r>
        <w:rPr>
          <w:i/>
        </w:rPr>
        <w:t>Jurnal Ekonomi, Bisnis, Dan Sosial</w:t>
      </w:r>
      <w:r>
        <w:rPr/>
        <w:t>, </w:t>
      </w:r>
      <w:r>
        <w:rPr>
          <w:i/>
        </w:rPr>
        <w:t>1</w:t>
      </w:r>
      <w:r>
        <w:rPr/>
        <w:t>(3), 45–56.</w:t>
      </w:r>
    </w:p>
    <w:p>
      <w:pPr>
        <w:pStyle w:val="BodyText"/>
        <w:spacing w:before="161"/>
        <w:ind w:left="1048" w:right="420" w:hanging="480"/>
        <w:jc w:val="both"/>
      </w:pPr>
      <w:r>
        <w:rPr/>
        <w:t>Wawuru,</w:t>
      </w:r>
      <w:r>
        <w:rPr>
          <w:spacing w:val="-10"/>
        </w:rPr>
        <w:t> </w:t>
      </w:r>
      <w:r>
        <w:rPr/>
        <w:t>R.,</w:t>
      </w:r>
      <w:r>
        <w:rPr>
          <w:spacing w:val="-10"/>
        </w:rPr>
        <w:t> </w:t>
      </w:r>
      <w:r>
        <w:rPr/>
        <w:t>&amp;</w:t>
      </w:r>
      <w:r>
        <w:rPr>
          <w:spacing w:val="-12"/>
        </w:rPr>
        <w:t> </w:t>
      </w:r>
      <w:r>
        <w:rPr/>
        <w:t>Pamulang,</w:t>
      </w:r>
      <w:r>
        <w:rPr>
          <w:spacing w:val="-10"/>
        </w:rPr>
        <w:t> </w:t>
      </w:r>
      <w:r>
        <w:rPr/>
        <w:t>U.</w:t>
      </w:r>
      <w:r>
        <w:rPr>
          <w:spacing w:val="-8"/>
        </w:rPr>
        <w:t> </w:t>
      </w:r>
      <w:r>
        <w:rPr/>
        <w:t>(2024).</w:t>
      </w:r>
      <w:r>
        <w:rPr>
          <w:spacing w:val="-10"/>
        </w:rPr>
        <w:t> </w:t>
      </w:r>
      <w:r>
        <w:rPr/>
        <w:t>Pengaruh</w:t>
      </w:r>
      <w:r>
        <w:rPr>
          <w:spacing w:val="-10"/>
        </w:rPr>
        <w:t> </w:t>
      </w:r>
      <w:r>
        <w:rPr/>
        <w:t>Pemahaman</w:t>
      </w:r>
      <w:r>
        <w:rPr>
          <w:spacing w:val="-10"/>
        </w:rPr>
        <w:t> </w:t>
      </w:r>
      <w:r>
        <w:rPr/>
        <w:t>Pajak,</w:t>
      </w:r>
      <w:r>
        <w:rPr>
          <w:spacing w:val="-7"/>
        </w:rPr>
        <w:t> </w:t>
      </w:r>
      <w:r>
        <w:rPr/>
        <w:t>Love</w:t>
      </w:r>
      <w:r>
        <w:rPr>
          <w:spacing w:val="-11"/>
        </w:rPr>
        <w:t> </w:t>
      </w:r>
      <w:r>
        <w:rPr/>
        <w:t>of</w:t>
      </w:r>
      <w:r>
        <w:rPr>
          <w:spacing w:val="-10"/>
        </w:rPr>
        <w:t> </w:t>
      </w:r>
      <w:r>
        <w:rPr/>
        <w:t>Money dan Mpralitas Wajib Pajak Terhadap Kepatuhan Wajib Pajak. </w:t>
      </w:r>
      <w:r>
        <w:rPr>
          <w:i/>
        </w:rPr>
        <w:t>EkoPreneur</w:t>
      </w:r>
      <w:r>
        <w:rPr/>
        <w:t>, </w:t>
      </w:r>
      <w:r>
        <w:rPr>
          <w:i/>
        </w:rPr>
        <w:t>6</w:t>
      </w:r>
      <w:r>
        <w:rPr/>
        <w:t>(1), 41–51.</w:t>
      </w:r>
    </w:p>
    <w:p>
      <w:pPr>
        <w:pStyle w:val="BodyText"/>
        <w:spacing w:before="160"/>
        <w:ind w:left="1048" w:right="420" w:hanging="480"/>
        <w:jc w:val="both"/>
      </w:pPr>
      <w:r>
        <w:rPr/>
        <w:t>Wulandari, I. A. K. S. (2020). Pengaruh Penerapan Sistem E-Samsat, Sosialisasi Perpajakan dan Kualitas Pelayanan Fiskus Pada Kepatuhan Wajib Pajak Kendaraan</w:t>
      </w:r>
      <w:r>
        <w:rPr>
          <w:spacing w:val="-12"/>
        </w:rPr>
        <w:t> </w:t>
      </w:r>
      <w:r>
        <w:rPr/>
        <w:t>Bermotor</w:t>
      </w:r>
      <w:r>
        <w:rPr>
          <w:spacing w:val="-13"/>
        </w:rPr>
        <w:t> </w:t>
      </w:r>
      <w:r>
        <w:rPr/>
        <w:t>(studi</w:t>
      </w:r>
      <w:r>
        <w:rPr>
          <w:spacing w:val="-11"/>
        </w:rPr>
        <w:t> </w:t>
      </w:r>
      <w:r>
        <w:rPr/>
        <w:t>di</w:t>
      </w:r>
      <w:r>
        <w:rPr>
          <w:spacing w:val="-12"/>
        </w:rPr>
        <w:t> </w:t>
      </w:r>
      <w:r>
        <w:rPr/>
        <w:t>Kantor</w:t>
      </w:r>
      <w:r>
        <w:rPr>
          <w:spacing w:val="-12"/>
        </w:rPr>
        <w:t> </w:t>
      </w:r>
      <w:r>
        <w:rPr/>
        <w:t>Bersama</w:t>
      </w:r>
      <w:r>
        <w:rPr>
          <w:spacing w:val="-12"/>
        </w:rPr>
        <w:t> </w:t>
      </w:r>
      <w:r>
        <w:rPr/>
        <w:t>Samsat</w:t>
      </w:r>
      <w:r>
        <w:rPr>
          <w:spacing w:val="-12"/>
        </w:rPr>
        <w:t> </w:t>
      </w:r>
      <w:r>
        <w:rPr/>
        <w:t>Klungkung).</w:t>
      </w:r>
      <w:r>
        <w:rPr>
          <w:spacing w:val="-10"/>
        </w:rPr>
        <w:t> </w:t>
      </w:r>
      <w:r>
        <w:rPr/>
        <w:t>In</w:t>
      </w:r>
      <w:r>
        <w:rPr>
          <w:spacing w:val="-10"/>
        </w:rPr>
        <w:t> </w:t>
      </w:r>
      <w:r>
        <w:rPr>
          <w:i/>
          <w:spacing w:val="-2"/>
        </w:rPr>
        <w:t>skripsi</w:t>
      </w:r>
      <w:r>
        <w:rPr>
          <w:spacing w:val="-2"/>
        </w:rPr>
        <w:t>.</w:t>
      </w:r>
    </w:p>
    <w:p>
      <w:pPr>
        <w:pStyle w:val="BodyText"/>
        <w:spacing w:before="159"/>
        <w:ind w:left="1048" w:right="427" w:hanging="480"/>
        <w:jc w:val="both"/>
      </w:pPr>
      <w:r>
        <w:rPr/>
        <w:t>Yustianingsih, S., Maslichah, &amp; Hariri. (2020). Pengaruh Religiuditsd, Love of Money, Machiavellian, dan Pendidikan Etika Bisnis Terhadap Persepsi Etis Mahasiswa Akuntansi. </w:t>
      </w:r>
      <w:r>
        <w:rPr>
          <w:i/>
        </w:rPr>
        <w:t>E- Jurnal Ilmiah Riset Akuntansi</w:t>
      </w:r>
      <w:r>
        <w:rPr/>
        <w:t>, </w:t>
      </w:r>
      <w:r>
        <w:rPr>
          <w:i/>
        </w:rPr>
        <w:t>09</w:t>
      </w:r>
      <w:r>
        <w:rPr/>
        <w:t>(03), 122–136.</w:t>
      </w:r>
    </w:p>
    <w:p>
      <w:pPr>
        <w:pStyle w:val="BodyText"/>
        <w:spacing w:after="0"/>
        <w:jc w:val="both"/>
        <w:sectPr>
          <w:headerReference w:type="default" r:id="rId157"/>
          <w:footerReference w:type="default" r:id="rId158"/>
          <w:pgSz w:w="11910" w:h="16840"/>
          <w:pgMar w:header="761" w:footer="0" w:top="1920" w:bottom="280" w:left="1700" w:right="1275"/>
        </w:sectPr>
      </w:pPr>
    </w:p>
    <w:p>
      <w:pPr>
        <w:pStyle w:val="BodyText"/>
        <w:spacing w:before="45"/>
      </w:pPr>
    </w:p>
    <w:p>
      <w:pPr>
        <w:pStyle w:val="BodyText"/>
        <w:spacing w:before="1"/>
        <w:ind w:left="1048" w:right="421" w:hanging="480"/>
        <w:jc w:val="both"/>
      </w:pPr>
      <w:r>
        <w:rPr/>
        <w:t>Zelmiyanti, R., &amp; Suwardi, E. (2019). Dampak Moderasi Moral Perpajakan pada Hubungan Perceived Probability of Audit dan Sanksi terhadap Perilaku Kepatuhan Pajak Usaha Mikro , Kecil dan Menengah ( UMKM ) ( Studi Empiris pada UMKM Daerah Istimewa Yogyakarta ). </w:t>
      </w:r>
      <w:r>
        <w:rPr>
          <w:i/>
        </w:rPr>
        <w:t>Journal of Applied Accounting and Taxation</w:t>
      </w:r>
      <w:r>
        <w:rPr/>
        <w:t>, </w:t>
      </w:r>
      <w:r>
        <w:rPr>
          <w:i/>
        </w:rPr>
        <w:t>4</w:t>
      </w:r>
      <w:r>
        <w:rPr/>
        <w:t>(1), 69–78.</w:t>
      </w:r>
    </w:p>
    <w:p>
      <w:pPr>
        <w:pStyle w:val="BodyText"/>
        <w:spacing w:after="0"/>
        <w:jc w:val="both"/>
        <w:sectPr>
          <w:headerReference w:type="default" r:id="rId159"/>
          <w:footerReference w:type="default" r:id="rId160"/>
          <w:pgSz w:w="11910" w:h="16840"/>
          <w:pgMar w:header="761" w:footer="0" w:top="1920" w:bottom="280" w:left="1700" w:right="1275"/>
        </w:sect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241"/>
        <w:rPr>
          <w:sz w:val="32"/>
        </w:rPr>
      </w:pPr>
    </w:p>
    <w:p>
      <w:pPr>
        <w:pStyle w:val="Heading1"/>
        <w:spacing w:before="1"/>
      </w:pPr>
      <w:bookmarkStart w:name="_bookmark103" w:id="104"/>
      <w:bookmarkEnd w:id="104"/>
      <w:r>
        <w:rPr>
          <w:b w:val="0"/>
        </w:rPr>
      </w:r>
      <w:r>
        <w:rPr>
          <w:spacing w:val="-2"/>
        </w:rPr>
        <w:t>LAMPIRAN</w:t>
      </w:r>
    </w:p>
    <w:p>
      <w:pPr>
        <w:pStyle w:val="Heading1"/>
        <w:spacing w:after="0"/>
        <w:sectPr>
          <w:headerReference w:type="default" r:id="rId161"/>
          <w:footerReference w:type="default" r:id="rId162"/>
          <w:pgSz w:w="11910" w:h="16840"/>
          <w:pgMar w:header="761" w:footer="0" w:top="1920" w:bottom="280" w:left="1700" w:right="1275"/>
        </w:sectPr>
      </w:pPr>
    </w:p>
    <w:p>
      <w:pPr>
        <w:pStyle w:val="BodyText"/>
        <w:spacing w:before="53"/>
        <w:rPr>
          <w:b/>
        </w:rPr>
      </w:pPr>
    </w:p>
    <w:p>
      <w:pPr>
        <w:pStyle w:val="Heading5"/>
        <w:ind w:left="568"/>
      </w:pPr>
      <w:r>
        <w:rPr>
          <w:spacing w:val="-2"/>
        </w:rPr>
        <w:t>LAMPIRAN</w:t>
      </w:r>
    </w:p>
    <w:p>
      <w:pPr>
        <w:pStyle w:val="Heading5"/>
        <w:spacing w:before="199"/>
        <w:ind w:left="568"/>
      </w:pPr>
      <w:bookmarkStart w:name="_bookmark104" w:id="105"/>
      <w:bookmarkEnd w:id="105"/>
      <w:r>
        <w:rPr>
          <w:b w:val="0"/>
        </w:rPr>
      </w:r>
      <w:r>
        <w:rPr/>
        <w:t>Lampiran</w:t>
      </w:r>
      <w:r>
        <w:rPr>
          <w:spacing w:val="-3"/>
        </w:rPr>
        <w:t> </w:t>
      </w:r>
      <w:r>
        <w:rPr/>
        <w:t>1.</w:t>
      </w:r>
      <w:r>
        <w:rPr>
          <w:spacing w:val="-2"/>
        </w:rPr>
        <w:t> </w:t>
      </w:r>
      <w:r>
        <w:rPr/>
        <w:t>Kuesioner</w:t>
      </w:r>
      <w:r>
        <w:rPr>
          <w:spacing w:val="-2"/>
        </w:rPr>
        <w:t> </w:t>
      </w:r>
      <w:r>
        <w:rPr/>
        <w:t>Penelitian</w:t>
      </w:r>
      <w:r>
        <w:rPr>
          <w:spacing w:val="-2"/>
        </w:rPr>
        <w:t> </w:t>
      </w:r>
      <w:r>
        <w:rPr/>
        <w:t>untuk</w:t>
      </w:r>
      <w:r>
        <w:rPr>
          <w:spacing w:val="-3"/>
        </w:rPr>
        <w:t> </w:t>
      </w:r>
      <w:r>
        <w:rPr/>
        <w:t>Pilot</w:t>
      </w:r>
      <w:r>
        <w:rPr>
          <w:spacing w:val="-1"/>
        </w:rPr>
        <w:t> </w:t>
      </w:r>
      <w:r>
        <w:rPr>
          <w:spacing w:val="-4"/>
        </w:rPr>
        <w:t>Test</w:t>
      </w:r>
    </w:p>
    <w:p>
      <w:pPr>
        <w:pStyle w:val="ListParagraph"/>
        <w:numPr>
          <w:ilvl w:val="0"/>
          <w:numId w:val="50"/>
        </w:numPr>
        <w:tabs>
          <w:tab w:pos="995" w:val="left" w:leader="none"/>
        </w:tabs>
        <w:spacing w:line="240" w:lineRule="auto" w:before="195" w:after="0"/>
        <w:ind w:left="995" w:right="0" w:hanging="427"/>
        <w:jc w:val="left"/>
        <w:rPr>
          <w:i/>
          <w:sz w:val="24"/>
        </w:rPr>
      </w:pPr>
      <w:r>
        <w:rPr>
          <w:i/>
          <w:sz w:val="24"/>
        </w:rPr>
        <w:t>Love</w:t>
      </w:r>
      <w:r>
        <w:rPr>
          <w:i/>
          <w:spacing w:val="-2"/>
          <w:sz w:val="24"/>
        </w:rPr>
        <w:t> </w:t>
      </w:r>
      <w:r>
        <w:rPr>
          <w:i/>
          <w:sz w:val="24"/>
        </w:rPr>
        <w:t>of </w:t>
      </w:r>
      <w:r>
        <w:rPr>
          <w:i/>
          <w:spacing w:val="-2"/>
          <w:sz w:val="24"/>
        </w:rPr>
        <w:t>Money</w:t>
      </w:r>
    </w:p>
    <w:p>
      <w:pPr>
        <w:pStyle w:val="BodyText"/>
        <w:spacing w:before="212"/>
        <w:rPr>
          <w:i/>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3"/>
        <w:gridCol w:w="4513"/>
        <w:gridCol w:w="643"/>
        <w:gridCol w:w="561"/>
        <w:gridCol w:w="547"/>
        <w:gridCol w:w="542"/>
        <w:gridCol w:w="597"/>
      </w:tblGrid>
      <w:tr>
        <w:trPr>
          <w:trHeight w:val="477" w:hRule="atLeast"/>
        </w:trPr>
        <w:tc>
          <w:tcPr>
            <w:tcW w:w="523" w:type="dxa"/>
            <w:vMerge w:val="restart"/>
          </w:tcPr>
          <w:p>
            <w:pPr>
              <w:pStyle w:val="TableParagraph"/>
              <w:spacing w:line="240" w:lineRule="auto" w:before="241"/>
              <w:ind w:left="115"/>
              <w:jc w:val="left"/>
              <w:rPr>
                <w:b/>
                <w:sz w:val="24"/>
              </w:rPr>
            </w:pPr>
            <w:r>
              <w:rPr>
                <w:b/>
                <w:spacing w:val="-5"/>
                <w:sz w:val="24"/>
              </w:rPr>
              <w:t>No</w:t>
            </w:r>
          </w:p>
        </w:tc>
        <w:tc>
          <w:tcPr>
            <w:tcW w:w="4513" w:type="dxa"/>
            <w:vMerge w:val="restart"/>
          </w:tcPr>
          <w:p>
            <w:pPr>
              <w:pStyle w:val="TableParagraph"/>
              <w:spacing w:line="240" w:lineRule="auto" w:before="241"/>
              <w:rPr>
                <w:b/>
                <w:sz w:val="24"/>
              </w:rPr>
            </w:pPr>
            <w:r>
              <w:rPr>
                <w:b/>
                <w:spacing w:val="-2"/>
                <w:sz w:val="24"/>
              </w:rPr>
              <w:t>Pernyataan</w:t>
            </w:r>
          </w:p>
        </w:tc>
        <w:tc>
          <w:tcPr>
            <w:tcW w:w="2890" w:type="dxa"/>
            <w:gridSpan w:val="5"/>
          </w:tcPr>
          <w:p>
            <w:pPr>
              <w:pStyle w:val="TableParagraph"/>
              <w:spacing w:line="273" w:lineRule="exact"/>
              <w:ind w:left="268"/>
              <w:jc w:val="left"/>
              <w:rPr>
                <w:b/>
                <w:sz w:val="24"/>
              </w:rPr>
            </w:pPr>
            <w:r>
              <w:rPr>
                <w:b/>
                <w:sz w:val="24"/>
              </w:rPr>
              <w:t>Tanggapan </w:t>
            </w:r>
            <w:r>
              <w:rPr>
                <w:b/>
                <w:spacing w:val="-2"/>
                <w:sz w:val="24"/>
              </w:rPr>
              <w:t>Responden</w:t>
            </w:r>
          </w:p>
        </w:tc>
      </w:tr>
      <w:tr>
        <w:trPr>
          <w:trHeight w:val="477" w:hRule="atLeast"/>
        </w:trPr>
        <w:tc>
          <w:tcPr>
            <w:tcW w:w="523" w:type="dxa"/>
            <w:vMerge/>
            <w:tcBorders>
              <w:top w:val="nil"/>
            </w:tcBorders>
          </w:tcPr>
          <w:p>
            <w:pPr>
              <w:rPr>
                <w:sz w:val="2"/>
                <w:szCs w:val="2"/>
              </w:rPr>
            </w:pPr>
          </w:p>
        </w:tc>
        <w:tc>
          <w:tcPr>
            <w:tcW w:w="4513" w:type="dxa"/>
            <w:vMerge/>
            <w:tcBorders>
              <w:top w:val="nil"/>
            </w:tcBorders>
          </w:tcPr>
          <w:p>
            <w:pPr>
              <w:rPr>
                <w:sz w:val="2"/>
                <w:szCs w:val="2"/>
              </w:rPr>
            </w:pPr>
          </w:p>
        </w:tc>
        <w:tc>
          <w:tcPr>
            <w:tcW w:w="643" w:type="dxa"/>
          </w:tcPr>
          <w:p>
            <w:pPr>
              <w:pStyle w:val="TableParagraph"/>
              <w:spacing w:line="275" w:lineRule="exact"/>
              <w:ind w:left="107"/>
              <w:jc w:val="left"/>
              <w:rPr>
                <w:b/>
                <w:sz w:val="24"/>
              </w:rPr>
            </w:pPr>
            <w:r>
              <w:rPr>
                <w:b/>
                <w:spacing w:val="-5"/>
                <w:sz w:val="24"/>
              </w:rPr>
              <w:t>STS</w:t>
            </w:r>
          </w:p>
        </w:tc>
        <w:tc>
          <w:tcPr>
            <w:tcW w:w="561" w:type="dxa"/>
          </w:tcPr>
          <w:p>
            <w:pPr>
              <w:pStyle w:val="TableParagraph"/>
              <w:spacing w:line="275" w:lineRule="exact"/>
              <w:ind w:left="134"/>
              <w:jc w:val="left"/>
              <w:rPr>
                <w:b/>
                <w:sz w:val="24"/>
              </w:rPr>
            </w:pPr>
            <w:r>
              <w:rPr>
                <w:b/>
                <w:spacing w:val="-5"/>
                <w:sz w:val="24"/>
              </w:rPr>
              <w:t>TS</w:t>
            </w:r>
          </w:p>
        </w:tc>
        <w:tc>
          <w:tcPr>
            <w:tcW w:w="547" w:type="dxa"/>
          </w:tcPr>
          <w:p>
            <w:pPr>
              <w:pStyle w:val="TableParagraph"/>
              <w:spacing w:line="275" w:lineRule="exact"/>
              <w:ind w:left="187"/>
              <w:jc w:val="left"/>
              <w:rPr>
                <w:b/>
                <w:sz w:val="24"/>
              </w:rPr>
            </w:pPr>
            <w:r>
              <w:rPr>
                <w:b/>
                <w:spacing w:val="-10"/>
                <w:sz w:val="24"/>
              </w:rPr>
              <w:t>N</w:t>
            </w:r>
          </w:p>
        </w:tc>
        <w:tc>
          <w:tcPr>
            <w:tcW w:w="542" w:type="dxa"/>
          </w:tcPr>
          <w:p>
            <w:pPr>
              <w:pStyle w:val="TableParagraph"/>
              <w:spacing w:line="275" w:lineRule="exact"/>
              <w:ind w:left="88" w:right="76"/>
              <w:rPr>
                <w:b/>
                <w:sz w:val="24"/>
              </w:rPr>
            </w:pPr>
            <w:r>
              <w:rPr>
                <w:b/>
                <w:spacing w:val="-10"/>
                <w:sz w:val="24"/>
              </w:rPr>
              <w:t>S</w:t>
            </w:r>
          </w:p>
        </w:tc>
        <w:tc>
          <w:tcPr>
            <w:tcW w:w="597" w:type="dxa"/>
          </w:tcPr>
          <w:p>
            <w:pPr>
              <w:pStyle w:val="TableParagraph"/>
              <w:spacing w:line="275" w:lineRule="exact"/>
              <w:ind w:left="167"/>
              <w:jc w:val="left"/>
              <w:rPr>
                <w:b/>
                <w:sz w:val="24"/>
              </w:rPr>
            </w:pPr>
            <w:r>
              <w:rPr>
                <w:b/>
                <w:spacing w:val="-5"/>
                <w:sz w:val="24"/>
              </w:rPr>
              <w:t>SS</w:t>
            </w:r>
          </w:p>
        </w:tc>
      </w:tr>
      <w:tr>
        <w:trPr>
          <w:trHeight w:val="712" w:hRule="atLeast"/>
        </w:trPr>
        <w:tc>
          <w:tcPr>
            <w:tcW w:w="523" w:type="dxa"/>
          </w:tcPr>
          <w:p>
            <w:pPr>
              <w:pStyle w:val="TableParagraph"/>
              <w:spacing w:line="270" w:lineRule="exact"/>
              <w:ind w:left="107"/>
              <w:jc w:val="left"/>
              <w:rPr>
                <w:sz w:val="24"/>
              </w:rPr>
            </w:pPr>
            <w:r>
              <w:rPr>
                <w:spacing w:val="-5"/>
                <w:sz w:val="24"/>
              </w:rPr>
              <w:t>1.</w:t>
            </w:r>
          </w:p>
        </w:tc>
        <w:tc>
          <w:tcPr>
            <w:tcW w:w="4513" w:type="dxa"/>
          </w:tcPr>
          <w:p>
            <w:pPr>
              <w:pStyle w:val="TableParagraph"/>
              <w:spacing w:line="273" w:lineRule="exact"/>
              <w:ind w:left="108"/>
              <w:jc w:val="left"/>
              <w:rPr>
                <w:sz w:val="24"/>
              </w:rPr>
            </w:pPr>
            <w:r>
              <w:rPr>
                <w:sz w:val="24"/>
              </w:rPr>
              <w:t>Uang</w:t>
            </w:r>
            <w:r>
              <w:rPr>
                <w:spacing w:val="-5"/>
                <w:sz w:val="24"/>
              </w:rPr>
              <w:t> </w:t>
            </w:r>
            <w:r>
              <w:rPr>
                <w:sz w:val="24"/>
              </w:rPr>
              <w:t>merupakan</w:t>
            </w:r>
            <w:r>
              <w:rPr>
                <w:spacing w:val="-1"/>
                <w:sz w:val="24"/>
              </w:rPr>
              <w:t> </w:t>
            </w:r>
            <w:r>
              <w:rPr>
                <w:sz w:val="24"/>
              </w:rPr>
              <w:t>hal</w:t>
            </w:r>
            <w:r>
              <w:rPr>
                <w:spacing w:val="3"/>
                <w:sz w:val="24"/>
              </w:rPr>
              <w:t> </w:t>
            </w:r>
            <w:r>
              <w:rPr>
                <w:sz w:val="24"/>
              </w:rPr>
              <w:t>yang</w:t>
            </w:r>
            <w:r>
              <w:rPr>
                <w:spacing w:val="-4"/>
                <w:sz w:val="24"/>
              </w:rPr>
              <w:t> </w:t>
            </w:r>
            <w:r>
              <w:rPr>
                <w:spacing w:val="-2"/>
                <w:sz w:val="24"/>
              </w:rPr>
              <w:t>baik.</w:t>
            </w:r>
          </w:p>
        </w:tc>
        <w:tc>
          <w:tcPr>
            <w:tcW w:w="643" w:type="dxa"/>
          </w:tcPr>
          <w:p>
            <w:pPr>
              <w:pStyle w:val="TableParagraph"/>
              <w:spacing w:line="240" w:lineRule="auto"/>
              <w:ind w:left="0"/>
              <w:jc w:val="left"/>
              <w:rPr>
                <w:sz w:val="22"/>
              </w:rPr>
            </w:pPr>
          </w:p>
        </w:tc>
        <w:tc>
          <w:tcPr>
            <w:tcW w:w="561" w:type="dxa"/>
          </w:tcPr>
          <w:p>
            <w:pPr>
              <w:pStyle w:val="TableParagraph"/>
              <w:spacing w:line="240" w:lineRule="auto"/>
              <w:ind w:left="0"/>
              <w:jc w:val="left"/>
              <w:rPr>
                <w:sz w:val="22"/>
              </w:rPr>
            </w:pPr>
          </w:p>
        </w:tc>
        <w:tc>
          <w:tcPr>
            <w:tcW w:w="547" w:type="dxa"/>
          </w:tcPr>
          <w:p>
            <w:pPr>
              <w:pStyle w:val="TableParagraph"/>
              <w:spacing w:line="240" w:lineRule="auto"/>
              <w:ind w:left="0"/>
              <w:jc w:val="left"/>
              <w:rPr>
                <w:sz w:val="22"/>
              </w:rPr>
            </w:pPr>
          </w:p>
        </w:tc>
        <w:tc>
          <w:tcPr>
            <w:tcW w:w="542" w:type="dxa"/>
          </w:tcPr>
          <w:p>
            <w:pPr>
              <w:pStyle w:val="TableParagraph"/>
              <w:spacing w:line="240" w:lineRule="auto"/>
              <w:ind w:left="0"/>
              <w:jc w:val="left"/>
              <w:rPr>
                <w:sz w:val="22"/>
              </w:rPr>
            </w:pPr>
          </w:p>
        </w:tc>
        <w:tc>
          <w:tcPr>
            <w:tcW w:w="597" w:type="dxa"/>
          </w:tcPr>
          <w:p>
            <w:pPr>
              <w:pStyle w:val="TableParagraph"/>
              <w:spacing w:line="240" w:lineRule="auto"/>
              <w:ind w:left="0"/>
              <w:jc w:val="left"/>
              <w:rPr>
                <w:sz w:val="22"/>
              </w:rPr>
            </w:pPr>
          </w:p>
        </w:tc>
      </w:tr>
      <w:tr>
        <w:trPr>
          <w:trHeight w:val="712" w:hRule="atLeast"/>
        </w:trPr>
        <w:tc>
          <w:tcPr>
            <w:tcW w:w="523" w:type="dxa"/>
          </w:tcPr>
          <w:p>
            <w:pPr>
              <w:pStyle w:val="TableParagraph"/>
              <w:spacing w:line="268" w:lineRule="exact"/>
              <w:ind w:left="107"/>
              <w:jc w:val="left"/>
              <w:rPr>
                <w:sz w:val="24"/>
              </w:rPr>
            </w:pPr>
            <w:r>
              <w:rPr>
                <w:spacing w:val="-5"/>
                <w:sz w:val="24"/>
              </w:rPr>
              <w:t>2.</w:t>
            </w:r>
          </w:p>
        </w:tc>
        <w:tc>
          <w:tcPr>
            <w:tcW w:w="4513" w:type="dxa"/>
          </w:tcPr>
          <w:p>
            <w:pPr>
              <w:pStyle w:val="TableParagraph"/>
              <w:spacing w:line="270" w:lineRule="exact"/>
              <w:ind w:left="108"/>
              <w:jc w:val="left"/>
              <w:rPr>
                <w:sz w:val="24"/>
              </w:rPr>
            </w:pPr>
            <w:r>
              <w:rPr>
                <w:sz w:val="24"/>
              </w:rPr>
              <w:t>Uang</w:t>
            </w:r>
            <w:r>
              <w:rPr>
                <w:spacing w:val="-4"/>
                <w:sz w:val="24"/>
              </w:rPr>
              <w:t> </w:t>
            </w:r>
            <w:r>
              <w:rPr>
                <w:sz w:val="24"/>
              </w:rPr>
              <w:t>adalah</w:t>
            </w:r>
            <w:r>
              <w:rPr>
                <w:spacing w:val="-1"/>
                <w:sz w:val="24"/>
              </w:rPr>
              <w:t> </w:t>
            </w:r>
            <w:r>
              <w:rPr>
                <w:sz w:val="24"/>
              </w:rPr>
              <w:t>akar</w:t>
            </w:r>
            <w:r>
              <w:rPr>
                <w:spacing w:val="-1"/>
                <w:sz w:val="24"/>
              </w:rPr>
              <w:t> </w:t>
            </w:r>
            <w:r>
              <w:rPr>
                <w:sz w:val="24"/>
              </w:rPr>
              <w:t>dari</w:t>
            </w:r>
            <w:r>
              <w:rPr>
                <w:spacing w:val="-1"/>
                <w:sz w:val="24"/>
              </w:rPr>
              <w:t> </w:t>
            </w:r>
            <w:r>
              <w:rPr>
                <w:sz w:val="24"/>
              </w:rPr>
              <w:t>segala</w:t>
            </w:r>
            <w:r>
              <w:rPr>
                <w:spacing w:val="-1"/>
                <w:sz w:val="24"/>
              </w:rPr>
              <w:t> </w:t>
            </w:r>
            <w:r>
              <w:rPr>
                <w:spacing w:val="-2"/>
                <w:sz w:val="24"/>
              </w:rPr>
              <w:t>kejahatan.</w:t>
            </w:r>
          </w:p>
        </w:tc>
        <w:tc>
          <w:tcPr>
            <w:tcW w:w="643" w:type="dxa"/>
          </w:tcPr>
          <w:p>
            <w:pPr>
              <w:pStyle w:val="TableParagraph"/>
              <w:spacing w:line="240" w:lineRule="auto"/>
              <w:ind w:left="0"/>
              <w:jc w:val="left"/>
              <w:rPr>
                <w:sz w:val="22"/>
              </w:rPr>
            </w:pPr>
          </w:p>
        </w:tc>
        <w:tc>
          <w:tcPr>
            <w:tcW w:w="561" w:type="dxa"/>
          </w:tcPr>
          <w:p>
            <w:pPr>
              <w:pStyle w:val="TableParagraph"/>
              <w:spacing w:line="240" w:lineRule="auto"/>
              <w:ind w:left="0"/>
              <w:jc w:val="left"/>
              <w:rPr>
                <w:sz w:val="22"/>
              </w:rPr>
            </w:pPr>
          </w:p>
        </w:tc>
        <w:tc>
          <w:tcPr>
            <w:tcW w:w="547" w:type="dxa"/>
          </w:tcPr>
          <w:p>
            <w:pPr>
              <w:pStyle w:val="TableParagraph"/>
              <w:spacing w:line="240" w:lineRule="auto"/>
              <w:ind w:left="0"/>
              <w:jc w:val="left"/>
              <w:rPr>
                <w:sz w:val="22"/>
              </w:rPr>
            </w:pPr>
          </w:p>
        </w:tc>
        <w:tc>
          <w:tcPr>
            <w:tcW w:w="542" w:type="dxa"/>
          </w:tcPr>
          <w:p>
            <w:pPr>
              <w:pStyle w:val="TableParagraph"/>
              <w:spacing w:line="240" w:lineRule="auto"/>
              <w:ind w:left="0"/>
              <w:jc w:val="left"/>
              <w:rPr>
                <w:sz w:val="22"/>
              </w:rPr>
            </w:pPr>
          </w:p>
        </w:tc>
        <w:tc>
          <w:tcPr>
            <w:tcW w:w="597" w:type="dxa"/>
          </w:tcPr>
          <w:p>
            <w:pPr>
              <w:pStyle w:val="TableParagraph"/>
              <w:spacing w:line="240" w:lineRule="auto"/>
              <w:ind w:left="0"/>
              <w:jc w:val="left"/>
              <w:rPr>
                <w:sz w:val="22"/>
              </w:rPr>
            </w:pPr>
          </w:p>
        </w:tc>
      </w:tr>
      <w:tr>
        <w:trPr>
          <w:trHeight w:val="988" w:hRule="atLeast"/>
        </w:trPr>
        <w:tc>
          <w:tcPr>
            <w:tcW w:w="523" w:type="dxa"/>
          </w:tcPr>
          <w:p>
            <w:pPr>
              <w:pStyle w:val="TableParagraph"/>
              <w:spacing w:line="268" w:lineRule="exact"/>
              <w:ind w:left="107"/>
              <w:jc w:val="left"/>
              <w:rPr>
                <w:sz w:val="24"/>
              </w:rPr>
            </w:pPr>
            <w:r>
              <w:rPr>
                <w:spacing w:val="-5"/>
                <w:sz w:val="24"/>
              </w:rPr>
              <w:t>3.</w:t>
            </w:r>
          </w:p>
        </w:tc>
        <w:tc>
          <w:tcPr>
            <w:tcW w:w="4513" w:type="dxa"/>
          </w:tcPr>
          <w:p>
            <w:pPr>
              <w:pStyle w:val="TableParagraph"/>
              <w:spacing w:line="360" w:lineRule="auto"/>
              <w:ind w:left="108"/>
              <w:jc w:val="left"/>
              <w:rPr>
                <w:sz w:val="24"/>
              </w:rPr>
            </w:pPr>
            <w:r>
              <w:rPr>
                <w:sz w:val="24"/>
              </w:rPr>
              <w:t>Uang melambangkan pencapaian dari </w:t>
            </w:r>
            <w:r>
              <w:rPr>
                <w:sz w:val="24"/>
              </w:rPr>
              <w:t>wajib </w:t>
            </w:r>
            <w:r>
              <w:rPr>
                <w:spacing w:val="-2"/>
                <w:sz w:val="24"/>
              </w:rPr>
              <w:t>pajak.</w:t>
            </w:r>
          </w:p>
        </w:tc>
        <w:tc>
          <w:tcPr>
            <w:tcW w:w="643" w:type="dxa"/>
          </w:tcPr>
          <w:p>
            <w:pPr>
              <w:pStyle w:val="TableParagraph"/>
              <w:spacing w:line="240" w:lineRule="auto"/>
              <w:ind w:left="0"/>
              <w:jc w:val="left"/>
              <w:rPr>
                <w:sz w:val="22"/>
              </w:rPr>
            </w:pPr>
          </w:p>
        </w:tc>
        <w:tc>
          <w:tcPr>
            <w:tcW w:w="561" w:type="dxa"/>
          </w:tcPr>
          <w:p>
            <w:pPr>
              <w:pStyle w:val="TableParagraph"/>
              <w:spacing w:line="240" w:lineRule="auto"/>
              <w:ind w:left="0"/>
              <w:jc w:val="left"/>
              <w:rPr>
                <w:sz w:val="22"/>
              </w:rPr>
            </w:pPr>
          </w:p>
        </w:tc>
        <w:tc>
          <w:tcPr>
            <w:tcW w:w="547" w:type="dxa"/>
          </w:tcPr>
          <w:p>
            <w:pPr>
              <w:pStyle w:val="TableParagraph"/>
              <w:spacing w:line="240" w:lineRule="auto"/>
              <w:ind w:left="0"/>
              <w:jc w:val="left"/>
              <w:rPr>
                <w:sz w:val="22"/>
              </w:rPr>
            </w:pPr>
          </w:p>
        </w:tc>
        <w:tc>
          <w:tcPr>
            <w:tcW w:w="542" w:type="dxa"/>
          </w:tcPr>
          <w:p>
            <w:pPr>
              <w:pStyle w:val="TableParagraph"/>
              <w:spacing w:line="240" w:lineRule="auto"/>
              <w:ind w:left="0"/>
              <w:jc w:val="left"/>
              <w:rPr>
                <w:sz w:val="22"/>
              </w:rPr>
            </w:pPr>
          </w:p>
        </w:tc>
        <w:tc>
          <w:tcPr>
            <w:tcW w:w="597" w:type="dxa"/>
          </w:tcPr>
          <w:p>
            <w:pPr>
              <w:pStyle w:val="TableParagraph"/>
              <w:spacing w:line="240" w:lineRule="auto"/>
              <w:ind w:left="0"/>
              <w:jc w:val="left"/>
              <w:rPr>
                <w:sz w:val="22"/>
              </w:rPr>
            </w:pPr>
          </w:p>
        </w:tc>
      </w:tr>
      <w:tr>
        <w:trPr>
          <w:trHeight w:val="988" w:hRule="atLeast"/>
        </w:trPr>
        <w:tc>
          <w:tcPr>
            <w:tcW w:w="523" w:type="dxa"/>
          </w:tcPr>
          <w:p>
            <w:pPr>
              <w:pStyle w:val="TableParagraph"/>
              <w:spacing w:line="268" w:lineRule="exact"/>
              <w:ind w:left="107"/>
              <w:jc w:val="left"/>
              <w:rPr>
                <w:sz w:val="24"/>
              </w:rPr>
            </w:pPr>
            <w:r>
              <w:rPr>
                <w:spacing w:val="-5"/>
                <w:sz w:val="24"/>
              </w:rPr>
              <w:t>4.</w:t>
            </w:r>
          </w:p>
        </w:tc>
        <w:tc>
          <w:tcPr>
            <w:tcW w:w="4513" w:type="dxa"/>
          </w:tcPr>
          <w:p>
            <w:pPr>
              <w:pStyle w:val="TableParagraph"/>
              <w:spacing w:line="360" w:lineRule="auto"/>
              <w:ind w:left="108"/>
              <w:jc w:val="left"/>
              <w:rPr>
                <w:sz w:val="24"/>
              </w:rPr>
            </w:pPr>
            <w:r>
              <w:rPr>
                <w:sz w:val="24"/>
              </w:rPr>
              <w:t>Uang</w:t>
            </w:r>
            <w:r>
              <w:rPr>
                <w:spacing w:val="31"/>
                <w:sz w:val="24"/>
              </w:rPr>
              <w:t> </w:t>
            </w:r>
            <w:r>
              <w:rPr>
                <w:sz w:val="24"/>
              </w:rPr>
              <w:t>membuat</w:t>
            </w:r>
            <w:r>
              <w:rPr>
                <w:spacing w:val="35"/>
                <w:sz w:val="24"/>
              </w:rPr>
              <w:t> </w:t>
            </w:r>
            <w:r>
              <w:rPr>
                <w:sz w:val="24"/>
              </w:rPr>
              <w:t>orang</w:t>
            </w:r>
            <w:r>
              <w:rPr>
                <w:spacing w:val="33"/>
                <w:sz w:val="24"/>
              </w:rPr>
              <w:t> </w:t>
            </w:r>
            <w:r>
              <w:rPr>
                <w:sz w:val="24"/>
              </w:rPr>
              <w:t>menghormati</w:t>
            </w:r>
            <w:r>
              <w:rPr>
                <w:spacing w:val="33"/>
                <w:sz w:val="24"/>
              </w:rPr>
              <w:t> </w:t>
            </w:r>
            <w:r>
              <w:rPr>
                <w:sz w:val="24"/>
              </w:rPr>
              <w:t>kita</w:t>
            </w:r>
            <w:r>
              <w:rPr>
                <w:spacing w:val="32"/>
                <w:sz w:val="24"/>
              </w:rPr>
              <w:t> </w:t>
            </w:r>
            <w:r>
              <w:rPr>
                <w:sz w:val="24"/>
              </w:rPr>
              <w:t>di </w:t>
            </w:r>
            <w:r>
              <w:rPr>
                <w:spacing w:val="-2"/>
                <w:sz w:val="24"/>
              </w:rPr>
              <w:t>masyarakat.</w:t>
            </w:r>
          </w:p>
        </w:tc>
        <w:tc>
          <w:tcPr>
            <w:tcW w:w="643" w:type="dxa"/>
          </w:tcPr>
          <w:p>
            <w:pPr>
              <w:pStyle w:val="TableParagraph"/>
              <w:spacing w:line="240" w:lineRule="auto"/>
              <w:ind w:left="0"/>
              <w:jc w:val="left"/>
              <w:rPr>
                <w:sz w:val="22"/>
              </w:rPr>
            </w:pPr>
          </w:p>
        </w:tc>
        <w:tc>
          <w:tcPr>
            <w:tcW w:w="561" w:type="dxa"/>
          </w:tcPr>
          <w:p>
            <w:pPr>
              <w:pStyle w:val="TableParagraph"/>
              <w:spacing w:line="240" w:lineRule="auto"/>
              <w:ind w:left="0"/>
              <w:jc w:val="left"/>
              <w:rPr>
                <w:sz w:val="22"/>
              </w:rPr>
            </w:pPr>
          </w:p>
        </w:tc>
        <w:tc>
          <w:tcPr>
            <w:tcW w:w="547" w:type="dxa"/>
          </w:tcPr>
          <w:p>
            <w:pPr>
              <w:pStyle w:val="TableParagraph"/>
              <w:spacing w:line="240" w:lineRule="auto"/>
              <w:ind w:left="0"/>
              <w:jc w:val="left"/>
              <w:rPr>
                <w:sz w:val="22"/>
              </w:rPr>
            </w:pPr>
          </w:p>
        </w:tc>
        <w:tc>
          <w:tcPr>
            <w:tcW w:w="542" w:type="dxa"/>
          </w:tcPr>
          <w:p>
            <w:pPr>
              <w:pStyle w:val="TableParagraph"/>
              <w:spacing w:line="240" w:lineRule="auto"/>
              <w:ind w:left="0"/>
              <w:jc w:val="left"/>
              <w:rPr>
                <w:sz w:val="22"/>
              </w:rPr>
            </w:pPr>
          </w:p>
        </w:tc>
        <w:tc>
          <w:tcPr>
            <w:tcW w:w="597" w:type="dxa"/>
          </w:tcPr>
          <w:p>
            <w:pPr>
              <w:pStyle w:val="TableParagraph"/>
              <w:spacing w:line="240" w:lineRule="auto"/>
              <w:ind w:left="0"/>
              <w:jc w:val="left"/>
              <w:rPr>
                <w:sz w:val="22"/>
              </w:rPr>
            </w:pPr>
          </w:p>
        </w:tc>
      </w:tr>
      <w:tr>
        <w:trPr>
          <w:trHeight w:val="986" w:hRule="atLeast"/>
        </w:trPr>
        <w:tc>
          <w:tcPr>
            <w:tcW w:w="523" w:type="dxa"/>
          </w:tcPr>
          <w:p>
            <w:pPr>
              <w:pStyle w:val="TableParagraph"/>
              <w:spacing w:line="268" w:lineRule="exact"/>
              <w:ind w:left="107"/>
              <w:jc w:val="left"/>
              <w:rPr>
                <w:sz w:val="24"/>
              </w:rPr>
            </w:pPr>
            <w:r>
              <w:rPr>
                <w:spacing w:val="-5"/>
                <w:sz w:val="24"/>
              </w:rPr>
              <w:t>5.</w:t>
            </w:r>
          </w:p>
        </w:tc>
        <w:tc>
          <w:tcPr>
            <w:tcW w:w="4513" w:type="dxa"/>
          </w:tcPr>
          <w:p>
            <w:pPr>
              <w:pStyle w:val="TableParagraph"/>
              <w:spacing w:line="360" w:lineRule="auto"/>
              <w:ind w:left="108"/>
              <w:jc w:val="left"/>
              <w:rPr>
                <w:sz w:val="24"/>
              </w:rPr>
            </w:pPr>
            <w:r>
              <w:rPr>
                <w:sz w:val="24"/>
              </w:rPr>
              <w:t>Wajib pajak mengelola uang dengan </w:t>
            </w:r>
            <w:r>
              <w:rPr>
                <w:sz w:val="24"/>
              </w:rPr>
              <w:t>sangat </w:t>
            </w:r>
            <w:r>
              <w:rPr>
                <w:spacing w:val="-2"/>
                <w:sz w:val="24"/>
              </w:rPr>
              <w:t>baik.</w:t>
            </w:r>
          </w:p>
        </w:tc>
        <w:tc>
          <w:tcPr>
            <w:tcW w:w="643" w:type="dxa"/>
          </w:tcPr>
          <w:p>
            <w:pPr>
              <w:pStyle w:val="TableParagraph"/>
              <w:spacing w:line="240" w:lineRule="auto"/>
              <w:ind w:left="0"/>
              <w:jc w:val="left"/>
              <w:rPr>
                <w:sz w:val="22"/>
              </w:rPr>
            </w:pPr>
          </w:p>
        </w:tc>
        <w:tc>
          <w:tcPr>
            <w:tcW w:w="561" w:type="dxa"/>
          </w:tcPr>
          <w:p>
            <w:pPr>
              <w:pStyle w:val="TableParagraph"/>
              <w:spacing w:line="240" w:lineRule="auto"/>
              <w:ind w:left="0"/>
              <w:jc w:val="left"/>
              <w:rPr>
                <w:sz w:val="22"/>
              </w:rPr>
            </w:pPr>
          </w:p>
        </w:tc>
        <w:tc>
          <w:tcPr>
            <w:tcW w:w="547" w:type="dxa"/>
          </w:tcPr>
          <w:p>
            <w:pPr>
              <w:pStyle w:val="TableParagraph"/>
              <w:spacing w:line="240" w:lineRule="auto"/>
              <w:ind w:left="0"/>
              <w:jc w:val="left"/>
              <w:rPr>
                <w:sz w:val="22"/>
              </w:rPr>
            </w:pPr>
          </w:p>
        </w:tc>
        <w:tc>
          <w:tcPr>
            <w:tcW w:w="542" w:type="dxa"/>
          </w:tcPr>
          <w:p>
            <w:pPr>
              <w:pStyle w:val="TableParagraph"/>
              <w:spacing w:line="240" w:lineRule="auto"/>
              <w:ind w:left="0"/>
              <w:jc w:val="left"/>
              <w:rPr>
                <w:sz w:val="22"/>
              </w:rPr>
            </w:pPr>
          </w:p>
        </w:tc>
        <w:tc>
          <w:tcPr>
            <w:tcW w:w="597" w:type="dxa"/>
          </w:tcPr>
          <w:p>
            <w:pPr>
              <w:pStyle w:val="TableParagraph"/>
              <w:spacing w:line="240" w:lineRule="auto"/>
              <w:ind w:left="0"/>
              <w:jc w:val="left"/>
              <w:rPr>
                <w:sz w:val="22"/>
              </w:rPr>
            </w:pPr>
          </w:p>
        </w:tc>
      </w:tr>
      <w:tr>
        <w:trPr>
          <w:trHeight w:val="988" w:hRule="atLeast"/>
        </w:trPr>
        <w:tc>
          <w:tcPr>
            <w:tcW w:w="523" w:type="dxa"/>
          </w:tcPr>
          <w:p>
            <w:pPr>
              <w:pStyle w:val="TableParagraph"/>
              <w:spacing w:line="270" w:lineRule="exact"/>
              <w:ind w:left="107"/>
              <w:jc w:val="left"/>
              <w:rPr>
                <w:sz w:val="24"/>
              </w:rPr>
            </w:pPr>
            <w:r>
              <w:rPr>
                <w:spacing w:val="-5"/>
                <w:sz w:val="24"/>
              </w:rPr>
              <w:t>6.</w:t>
            </w:r>
          </w:p>
        </w:tc>
        <w:tc>
          <w:tcPr>
            <w:tcW w:w="4513" w:type="dxa"/>
          </w:tcPr>
          <w:p>
            <w:pPr>
              <w:pStyle w:val="TableParagraph"/>
              <w:tabs>
                <w:tab w:pos="839" w:val="left" w:leader="none"/>
                <w:tab w:pos="1573" w:val="left" w:leader="none"/>
                <w:tab w:pos="2641" w:val="left" w:leader="none"/>
                <w:tab w:pos="4051" w:val="left" w:leader="none"/>
              </w:tabs>
              <w:spacing w:line="360" w:lineRule="auto"/>
              <w:ind w:left="108" w:right="101"/>
              <w:jc w:val="left"/>
              <w:rPr>
                <w:sz w:val="24"/>
              </w:rPr>
            </w:pPr>
            <w:r>
              <w:rPr>
                <w:spacing w:val="-4"/>
                <w:sz w:val="24"/>
              </w:rPr>
              <w:t>Uang</w:t>
            </w:r>
            <w:r>
              <w:rPr>
                <w:sz w:val="24"/>
              </w:rPr>
              <w:tab/>
            </w:r>
            <w:r>
              <w:rPr>
                <w:spacing w:val="-2"/>
                <w:sz w:val="24"/>
              </w:rPr>
              <w:t>dapat</w:t>
            </w:r>
            <w:r>
              <w:rPr>
                <w:sz w:val="24"/>
              </w:rPr>
              <w:tab/>
            </w:r>
            <w:r>
              <w:rPr>
                <w:spacing w:val="-2"/>
                <w:sz w:val="24"/>
              </w:rPr>
              <w:t>memberi</w:t>
            </w:r>
            <w:r>
              <w:rPr>
                <w:sz w:val="24"/>
              </w:rPr>
              <w:tab/>
            </w:r>
            <w:r>
              <w:rPr>
                <w:spacing w:val="-2"/>
                <w:sz w:val="24"/>
              </w:rPr>
              <w:t>kewenangan</w:t>
            </w:r>
            <w:r>
              <w:rPr>
                <w:sz w:val="24"/>
              </w:rPr>
              <w:tab/>
            </w:r>
            <w:r>
              <w:rPr>
                <w:spacing w:val="-4"/>
                <w:sz w:val="24"/>
              </w:rPr>
              <w:t>dan </w:t>
            </w:r>
            <w:r>
              <w:rPr>
                <w:spacing w:val="-2"/>
                <w:sz w:val="24"/>
              </w:rPr>
              <w:t>kebebasan.</w:t>
            </w:r>
          </w:p>
        </w:tc>
        <w:tc>
          <w:tcPr>
            <w:tcW w:w="643" w:type="dxa"/>
          </w:tcPr>
          <w:p>
            <w:pPr>
              <w:pStyle w:val="TableParagraph"/>
              <w:spacing w:line="240" w:lineRule="auto"/>
              <w:ind w:left="0"/>
              <w:jc w:val="left"/>
              <w:rPr>
                <w:sz w:val="22"/>
              </w:rPr>
            </w:pPr>
          </w:p>
        </w:tc>
        <w:tc>
          <w:tcPr>
            <w:tcW w:w="561" w:type="dxa"/>
          </w:tcPr>
          <w:p>
            <w:pPr>
              <w:pStyle w:val="TableParagraph"/>
              <w:spacing w:line="240" w:lineRule="auto"/>
              <w:ind w:left="0"/>
              <w:jc w:val="left"/>
              <w:rPr>
                <w:sz w:val="22"/>
              </w:rPr>
            </w:pPr>
          </w:p>
        </w:tc>
        <w:tc>
          <w:tcPr>
            <w:tcW w:w="547" w:type="dxa"/>
          </w:tcPr>
          <w:p>
            <w:pPr>
              <w:pStyle w:val="TableParagraph"/>
              <w:spacing w:line="240" w:lineRule="auto"/>
              <w:ind w:left="0"/>
              <w:jc w:val="left"/>
              <w:rPr>
                <w:sz w:val="22"/>
              </w:rPr>
            </w:pPr>
          </w:p>
        </w:tc>
        <w:tc>
          <w:tcPr>
            <w:tcW w:w="542" w:type="dxa"/>
          </w:tcPr>
          <w:p>
            <w:pPr>
              <w:pStyle w:val="TableParagraph"/>
              <w:spacing w:line="240" w:lineRule="auto"/>
              <w:ind w:left="0"/>
              <w:jc w:val="left"/>
              <w:rPr>
                <w:sz w:val="22"/>
              </w:rPr>
            </w:pPr>
          </w:p>
        </w:tc>
        <w:tc>
          <w:tcPr>
            <w:tcW w:w="597" w:type="dxa"/>
          </w:tcPr>
          <w:p>
            <w:pPr>
              <w:pStyle w:val="TableParagraph"/>
              <w:spacing w:line="240" w:lineRule="auto"/>
              <w:ind w:left="0"/>
              <w:jc w:val="left"/>
              <w:rPr>
                <w:sz w:val="22"/>
              </w:rPr>
            </w:pPr>
          </w:p>
        </w:tc>
      </w:tr>
      <w:tr>
        <w:trPr>
          <w:trHeight w:val="989" w:hRule="atLeast"/>
        </w:trPr>
        <w:tc>
          <w:tcPr>
            <w:tcW w:w="523" w:type="dxa"/>
          </w:tcPr>
          <w:p>
            <w:pPr>
              <w:pStyle w:val="TableParagraph"/>
              <w:spacing w:line="268" w:lineRule="exact"/>
              <w:ind w:left="107"/>
              <w:jc w:val="left"/>
              <w:rPr>
                <w:sz w:val="24"/>
              </w:rPr>
            </w:pPr>
            <w:r>
              <w:rPr>
                <w:spacing w:val="-5"/>
                <w:sz w:val="24"/>
              </w:rPr>
              <w:t>7.</w:t>
            </w:r>
          </w:p>
        </w:tc>
        <w:tc>
          <w:tcPr>
            <w:tcW w:w="4513" w:type="dxa"/>
          </w:tcPr>
          <w:p>
            <w:pPr>
              <w:pStyle w:val="TableParagraph"/>
              <w:tabs>
                <w:tab w:pos="832" w:val="left" w:leader="none"/>
                <w:tab w:pos="2105" w:val="left" w:leader="none"/>
                <w:tab w:pos="2885" w:val="left" w:leader="none"/>
                <w:tab w:pos="3810" w:val="left" w:leader="none"/>
              </w:tabs>
              <w:spacing w:line="360" w:lineRule="auto"/>
              <w:ind w:left="108" w:right="102"/>
              <w:jc w:val="left"/>
              <w:rPr>
                <w:sz w:val="24"/>
              </w:rPr>
            </w:pPr>
            <w:r>
              <w:rPr>
                <w:spacing w:val="-4"/>
                <w:sz w:val="24"/>
              </w:rPr>
              <w:t>Uang</w:t>
            </w:r>
            <w:r>
              <w:rPr>
                <w:sz w:val="24"/>
              </w:rPr>
              <w:tab/>
            </w:r>
            <w:r>
              <w:rPr>
                <w:spacing w:val="-2"/>
                <w:sz w:val="24"/>
              </w:rPr>
              <w:t>merupakan</w:t>
            </w:r>
            <w:r>
              <w:rPr>
                <w:sz w:val="24"/>
              </w:rPr>
              <w:tab/>
            </w:r>
            <w:r>
              <w:rPr>
                <w:spacing w:val="-2"/>
                <w:sz w:val="24"/>
              </w:rPr>
              <w:t>faktor</w:t>
            </w:r>
            <w:r>
              <w:rPr>
                <w:sz w:val="24"/>
              </w:rPr>
              <w:tab/>
            </w:r>
            <w:r>
              <w:rPr>
                <w:spacing w:val="-2"/>
                <w:sz w:val="24"/>
              </w:rPr>
              <w:t>penting</w:t>
            </w:r>
            <w:r>
              <w:rPr>
                <w:sz w:val="24"/>
              </w:rPr>
              <w:tab/>
            </w:r>
            <w:r>
              <w:rPr>
                <w:spacing w:val="-4"/>
                <w:sz w:val="24"/>
              </w:rPr>
              <w:t>dalam </w:t>
            </w:r>
            <w:r>
              <w:rPr>
                <w:sz w:val="24"/>
              </w:rPr>
              <w:t>kehidupan kita.</w:t>
            </w:r>
          </w:p>
        </w:tc>
        <w:tc>
          <w:tcPr>
            <w:tcW w:w="643" w:type="dxa"/>
          </w:tcPr>
          <w:p>
            <w:pPr>
              <w:pStyle w:val="TableParagraph"/>
              <w:spacing w:line="240" w:lineRule="auto"/>
              <w:ind w:left="0"/>
              <w:jc w:val="left"/>
              <w:rPr>
                <w:sz w:val="22"/>
              </w:rPr>
            </w:pPr>
          </w:p>
        </w:tc>
        <w:tc>
          <w:tcPr>
            <w:tcW w:w="561" w:type="dxa"/>
          </w:tcPr>
          <w:p>
            <w:pPr>
              <w:pStyle w:val="TableParagraph"/>
              <w:spacing w:line="240" w:lineRule="auto"/>
              <w:ind w:left="0"/>
              <w:jc w:val="left"/>
              <w:rPr>
                <w:sz w:val="22"/>
              </w:rPr>
            </w:pPr>
          </w:p>
        </w:tc>
        <w:tc>
          <w:tcPr>
            <w:tcW w:w="547" w:type="dxa"/>
          </w:tcPr>
          <w:p>
            <w:pPr>
              <w:pStyle w:val="TableParagraph"/>
              <w:spacing w:line="240" w:lineRule="auto"/>
              <w:ind w:left="0"/>
              <w:jc w:val="left"/>
              <w:rPr>
                <w:sz w:val="22"/>
              </w:rPr>
            </w:pPr>
          </w:p>
        </w:tc>
        <w:tc>
          <w:tcPr>
            <w:tcW w:w="542" w:type="dxa"/>
          </w:tcPr>
          <w:p>
            <w:pPr>
              <w:pStyle w:val="TableParagraph"/>
              <w:spacing w:line="240" w:lineRule="auto"/>
              <w:ind w:left="0"/>
              <w:jc w:val="left"/>
              <w:rPr>
                <w:sz w:val="22"/>
              </w:rPr>
            </w:pPr>
          </w:p>
        </w:tc>
        <w:tc>
          <w:tcPr>
            <w:tcW w:w="597" w:type="dxa"/>
          </w:tcPr>
          <w:p>
            <w:pPr>
              <w:pStyle w:val="TableParagraph"/>
              <w:spacing w:line="240" w:lineRule="auto"/>
              <w:ind w:left="0"/>
              <w:jc w:val="left"/>
              <w:rPr>
                <w:sz w:val="22"/>
              </w:rPr>
            </w:pPr>
          </w:p>
        </w:tc>
      </w:tr>
      <w:tr>
        <w:trPr>
          <w:trHeight w:val="712" w:hRule="atLeast"/>
        </w:trPr>
        <w:tc>
          <w:tcPr>
            <w:tcW w:w="523" w:type="dxa"/>
          </w:tcPr>
          <w:p>
            <w:pPr>
              <w:pStyle w:val="TableParagraph"/>
              <w:spacing w:line="268" w:lineRule="exact"/>
              <w:ind w:left="107"/>
              <w:jc w:val="left"/>
              <w:rPr>
                <w:sz w:val="24"/>
              </w:rPr>
            </w:pPr>
            <w:r>
              <w:rPr>
                <w:spacing w:val="-5"/>
                <w:sz w:val="24"/>
              </w:rPr>
              <w:t>8.</w:t>
            </w:r>
          </w:p>
        </w:tc>
        <w:tc>
          <w:tcPr>
            <w:tcW w:w="4513" w:type="dxa"/>
          </w:tcPr>
          <w:p>
            <w:pPr>
              <w:pStyle w:val="TableParagraph"/>
              <w:spacing w:line="270" w:lineRule="exact"/>
              <w:ind w:left="108"/>
              <w:jc w:val="left"/>
              <w:rPr>
                <w:sz w:val="24"/>
              </w:rPr>
            </w:pPr>
            <w:r>
              <w:rPr>
                <w:sz w:val="24"/>
              </w:rPr>
              <w:t>Uang</w:t>
            </w:r>
            <w:r>
              <w:rPr>
                <w:spacing w:val="-5"/>
                <w:sz w:val="24"/>
              </w:rPr>
              <w:t> </w:t>
            </w:r>
            <w:r>
              <w:rPr>
                <w:sz w:val="24"/>
              </w:rPr>
              <w:t>adalah</w:t>
            </w:r>
            <w:r>
              <w:rPr>
                <w:spacing w:val="-1"/>
                <w:sz w:val="24"/>
              </w:rPr>
              <w:t> </w:t>
            </w:r>
            <w:r>
              <w:rPr>
                <w:sz w:val="24"/>
              </w:rPr>
              <w:t>simbol</w:t>
            </w:r>
            <w:r>
              <w:rPr>
                <w:spacing w:val="-1"/>
                <w:sz w:val="24"/>
              </w:rPr>
              <w:t> </w:t>
            </w:r>
            <w:r>
              <w:rPr>
                <w:sz w:val="24"/>
              </w:rPr>
              <w:t>kesuksesan</w:t>
            </w:r>
            <w:r>
              <w:rPr>
                <w:spacing w:val="-1"/>
                <w:sz w:val="24"/>
              </w:rPr>
              <w:t> </w:t>
            </w:r>
            <w:r>
              <w:rPr>
                <w:sz w:val="24"/>
              </w:rPr>
              <w:t>wajib</w:t>
            </w:r>
            <w:r>
              <w:rPr>
                <w:spacing w:val="-1"/>
                <w:sz w:val="24"/>
              </w:rPr>
              <w:t> </w:t>
            </w:r>
            <w:r>
              <w:rPr>
                <w:spacing w:val="-2"/>
                <w:sz w:val="24"/>
              </w:rPr>
              <w:t>pajak</w:t>
            </w:r>
          </w:p>
        </w:tc>
        <w:tc>
          <w:tcPr>
            <w:tcW w:w="643" w:type="dxa"/>
          </w:tcPr>
          <w:p>
            <w:pPr>
              <w:pStyle w:val="TableParagraph"/>
              <w:spacing w:line="240" w:lineRule="auto"/>
              <w:ind w:left="0"/>
              <w:jc w:val="left"/>
              <w:rPr>
                <w:sz w:val="22"/>
              </w:rPr>
            </w:pPr>
          </w:p>
        </w:tc>
        <w:tc>
          <w:tcPr>
            <w:tcW w:w="561" w:type="dxa"/>
          </w:tcPr>
          <w:p>
            <w:pPr>
              <w:pStyle w:val="TableParagraph"/>
              <w:spacing w:line="240" w:lineRule="auto"/>
              <w:ind w:left="0"/>
              <w:jc w:val="left"/>
              <w:rPr>
                <w:sz w:val="22"/>
              </w:rPr>
            </w:pPr>
          </w:p>
        </w:tc>
        <w:tc>
          <w:tcPr>
            <w:tcW w:w="547" w:type="dxa"/>
          </w:tcPr>
          <w:p>
            <w:pPr>
              <w:pStyle w:val="TableParagraph"/>
              <w:spacing w:line="240" w:lineRule="auto"/>
              <w:ind w:left="0"/>
              <w:jc w:val="left"/>
              <w:rPr>
                <w:sz w:val="22"/>
              </w:rPr>
            </w:pPr>
          </w:p>
        </w:tc>
        <w:tc>
          <w:tcPr>
            <w:tcW w:w="542" w:type="dxa"/>
          </w:tcPr>
          <w:p>
            <w:pPr>
              <w:pStyle w:val="TableParagraph"/>
              <w:spacing w:line="240" w:lineRule="auto"/>
              <w:ind w:left="0"/>
              <w:jc w:val="left"/>
              <w:rPr>
                <w:sz w:val="22"/>
              </w:rPr>
            </w:pPr>
          </w:p>
        </w:tc>
        <w:tc>
          <w:tcPr>
            <w:tcW w:w="597" w:type="dxa"/>
          </w:tcPr>
          <w:p>
            <w:pPr>
              <w:pStyle w:val="TableParagraph"/>
              <w:spacing w:line="240" w:lineRule="auto"/>
              <w:ind w:left="0"/>
              <w:jc w:val="left"/>
              <w:rPr>
                <w:sz w:val="22"/>
              </w:rPr>
            </w:pPr>
          </w:p>
        </w:tc>
      </w:tr>
      <w:tr>
        <w:trPr>
          <w:trHeight w:val="988" w:hRule="atLeast"/>
        </w:trPr>
        <w:tc>
          <w:tcPr>
            <w:tcW w:w="523" w:type="dxa"/>
          </w:tcPr>
          <w:p>
            <w:pPr>
              <w:pStyle w:val="TableParagraph"/>
              <w:spacing w:line="268" w:lineRule="exact"/>
              <w:ind w:left="107"/>
              <w:jc w:val="left"/>
              <w:rPr>
                <w:sz w:val="24"/>
              </w:rPr>
            </w:pPr>
            <w:r>
              <w:rPr>
                <w:spacing w:val="-5"/>
                <w:sz w:val="24"/>
              </w:rPr>
              <w:t>9.</w:t>
            </w:r>
          </w:p>
        </w:tc>
        <w:tc>
          <w:tcPr>
            <w:tcW w:w="4513" w:type="dxa"/>
          </w:tcPr>
          <w:p>
            <w:pPr>
              <w:pStyle w:val="TableParagraph"/>
              <w:spacing w:line="360" w:lineRule="auto"/>
              <w:ind w:left="108"/>
              <w:jc w:val="left"/>
              <w:rPr>
                <w:sz w:val="24"/>
              </w:rPr>
            </w:pPr>
            <w:r>
              <w:rPr>
                <w:sz w:val="24"/>
              </w:rPr>
              <w:t>Wajib pajak termotivasi untuk bekerja </w:t>
            </w:r>
            <w:r>
              <w:rPr>
                <w:sz w:val="24"/>
              </w:rPr>
              <w:t>keras demi uang.</w:t>
            </w:r>
          </w:p>
        </w:tc>
        <w:tc>
          <w:tcPr>
            <w:tcW w:w="643" w:type="dxa"/>
          </w:tcPr>
          <w:p>
            <w:pPr>
              <w:pStyle w:val="TableParagraph"/>
              <w:spacing w:line="240" w:lineRule="auto"/>
              <w:ind w:left="0"/>
              <w:jc w:val="left"/>
              <w:rPr>
                <w:sz w:val="22"/>
              </w:rPr>
            </w:pPr>
          </w:p>
        </w:tc>
        <w:tc>
          <w:tcPr>
            <w:tcW w:w="561" w:type="dxa"/>
          </w:tcPr>
          <w:p>
            <w:pPr>
              <w:pStyle w:val="TableParagraph"/>
              <w:spacing w:line="240" w:lineRule="auto"/>
              <w:ind w:left="0"/>
              <w:jc w:val="left"/>
              <w:rPr>
                <w:sz w:val="22"/>
              </w:rPr>
            </w:pPr>
          </w:p>
        </w:tc>
        <w:tc>
          <w:tcPr>
            <w:tcW w:w="547" w:type="dxa"/>
          </w:tcPr>
          <w:p>
            <w:pPr>
              <w:pStyle w:val="TableParagraph"/>
              <w:spacing w:line="240" w:lineRule="auto"/>
              <w:ind w:left="0"/>
              <w:jc w:val="left"/>
              <w:rPr>
                <w:sz w:val="22"/>
              </w:rPr>
            </w:pPr>
          </w:p>
        </w:tc>
        <w:tc>
          <w:tcPr>
            <w:tcW w:w="542" w:type="dxa"/>
          </w:tcPr>
          <w:p>
            <w:pPr>
              <w:pStyle w:val="TableParagraph"/>
              <w:spacing w:line="240" w:lineRule="auto"/>
              <w:ind w:left="0"/>
              <w:jc w:val="left"/>
              <w:rPr>
                <w:sz w:val="22"/>
              </w:rPr>
            </w:pPr>
          </w:p>
        </w:tc>
        <w:tc>
          <w:tcPr>
            <w:tcW w:w="597" w:type="dxa"/>
          </w:tcPr>
          <w:p>
            <w:pPr>
              <w:pStyle w:val="TableParagraph"/>
              <w:spacing w:line="240" w:lineRule="auto"/>
              <w:ind w:left="0"/>
              <w:jc w:val="left"/>
              <w:rPr>
                <w:sz w:val="22"/>
              </w:rPr>
            </w:pPr>
          </w:p>
        </w:tc>
      </w:tr>
      <w:tr>
        <w:trPr>
          <w:trHeight w:val="988" w:hRule="atLeast"/>
        </w:trPr>
        <w:tc>
          <w:tcPr>
            <w:tcW w:w="523" w:type="dxa"/>
          </w:tcPr>
          <w:p>
            <w:pPr>
              <w:pStyle w:val="TableParagraph"/>
              <w:spacing w:line="268" w:lineRule="exact"/>
              <w:ind w:left="107"/>
              <w:jc w:val="left"/>
              <w:rPr>
                <w:sz w:val="24"/>
              </w:rPr>
            </w:pPr>
            <w:r>
              <w:rPr>
                <w:spacing w:val="-5"/>
                <w:sz w:val="24"/>
              </w:rPr>
              <w:t>10.</w:t>
            </w:r>
          </w:p>
        </w:tc>
        <w:tc>
          <w:tcPr>
            <w:tcW w:w="4513" w:type="dxa"/>
          </w:tcPr>
          <w:p>
            <w:pPr>
              <w:pStyle w:val="TableParagraph"/>
              <w:spacing w:line="360" w:lineRule="auto"/>
              <w:ind w:left="108"/>
              <w:jc w:val="left"/>
              <w:rPr>
                <w:sz w:val="24"/>
              </w:rPr>
            </w:pPr>
            <w:r>
              <w:rPr>
                <w:sz w:val="24"/>
              </w:rPr>
              <w:t>Hidup</w:t>
            </w:r>
            <w:r>
              <w:rPr>
                <w:spacing w:val="80"/>
                <w:sz w:val="24"/>
              </w:rPr>
              <w:t> </w:t>
            </w:r>
            <w:r>
              <w:rPr>
                <w:sz w:val="24"/>
              </w:rPr>
              <w:t>lebih</w:t>
            </w:r>
            <w:r>
              <w:rPr>
                <w:spacing w:val="80"/>
                <w:sz w:val="24"/>
              </w:rPr>
              <w:t> </w:t>
            </w:r>
            <w:r>
              <w:rPr>
                <w:sz w:val="24"/>
              </w:rPr>
              <w:t>menyenangkan</w:t>
            </w:r>
            <w:r>
              <w:rPr>
                <w:spacing w:val="80"/>
                <w:sz w:val="24"/>
              </w:rPr>
              <w:t> </w:t>
            </w:r>
            <w:r>
              <w:rPr>
                <w:sz w:val="24"/>
              </w:rPr>
              <w:t>jika</w:t>
            </w:r>
            <w:r>
              <w:rPr>
                <w:spacing w:val="80"/>
                <w:sz w:val="24"/>
              </w:rPr>
              <w:t> </w:t>
            </w:r>
            <w:r>
              <w:rPr>
                <w:sz w:val="24"/>
              </w:rPr>
              <w:t>menjadi </w:t>
            </w:r>
            <w:r>
              <w:rPr>
                <w:spacing w:val="-2"/>
                <w:sz w:val="24"/>
              </w:rPr>
              <w:t>kaya.</w:t>
            </w:r>
          </w:p>
        </w:tc>
        <w:tc>
          <w:tcPr>
            <w:tcW w:w="643" w:type="dxa"/>
          </w:tcPr>
          <w:p>
            <w:pPr>
              <w:pStyle w:val="TableParagraph"/>
              <w:spacing w:line="240" w:lineRule="auto"/>
              <w:ind w:left="0"/>
              <w:jc w:val="left"/>
              <w:rPr>
                <w:sz w:val="22"/>
              </w:rPr>
            </w:pPr>
          </w:p>
        </w:tc>
        <w:tc>
          <w:tcPr>
            <w:tcW w:w="561" w:type="dxa"/>
          </w:tcPr>
          <w:p>
            <w:pPr>
              <w:pStyle w:val="TableParagraph"/>
              <w:spacing w:line="240" w:lineRule="auto"/>
              <w:ind w:left="0"/>
              <w:jc w:val="left"/>
              <w:rPr>
                <w:sz w:val="22"/>
              </w:rPr>
            </w:pPr>
          </w:p>
        </w:tc>
        <w:tc>
          <w:tcPr>
            <w:tcW w:w="547" w:type="dxa"/>
          </w:tcPr>
          <w:p>
            <w:pPr>
              <w:pStyle w:val="TableParagraph"/>
              <w:spacing w:line="240" w:lineRule="auto"/>
              <w:ind w:left="0"/>
              <w:jc w:val="left"/>
              <w:rPr>
                <w:sz w:val="22"/>
              </w:rPr>
            </w:pPr>
          </w:p>
        </w:tc>
        <w:tc>
          <w:tcPr>
            <w:tcW w:w="542" w:type="dxa"/>
          </w:tcPr>
          <w:p>
            <w:pPr>
              <w:pStyle w:val="TableParagraph"/>
              <w:spacing w:line="240" w:lineRule="auto"/>
              <w:ind w:left="0"/>
              <w:jc w:val="left"/>
              <w:rPr>
                <w:sz w:val="22"/>
              </w:rPr>
            </w:pPr>
          </w:p>
        </w:tc>
        <w:tc>
          <w:tcPr>
            <w:tcW w:w="597" w:type="dxa"/>
          </w:tcPr>
          <w:p>
            <w:pPr>
              <w:pStyle w:val="TableParagraph"/>
              <w:spacing w:line="240" w:lineRule="auto"/>
              <w:ind w:left="0"/>
              <w:jc w:val="left"/>
              <w:rPr>
                <w:sz w:val="22"/>
              </w:rPr>
            </w:pPr>
          </w:p>
        </w:tc>
      </w:tr>
    </w:tbl>
    <w:p>
      <w:pPr>
        <w:pStyle w:val="TableParagraph"/>
        <w:spacing w:after="0" w:line="240" w:lineRule="auto"/>
        <w:jc w:val="left"/>
        <w:rPr>
          <w:sz w:val="22"/>
        </w:rPr>
        <w:sectPr>
          <w:headerReference w:type="default" r:id="rId163"/>
          <w:footerReference w:type="default" r:id="rId164"/>
          <w:pgSz w:w="11910" w:h="16840"/>
          <w:pgMar w:header="761" w:footer="2492" w:top="1920" w:bottom="2680" w:left="1700" w:right="1275"/>
        </w:sectPr>
      </w:pPr>
    </w:p>
    <w:p>
      <w:pPr>
        <w:pStyle w:val="BodyText"/>
        <w:spacing w:before="45"/>
        <w:rPr>
          <w:i/>
        </w:rPr>
      </w:pPr>
    </w:p>
    <w:p>
      <w:pPr>
        <w:pStyle w:val="ListParagraph"/>
        <w:numPr>
          <w:ilvl w:val="0"/>
          <w:numId w:val="50"/>
        </w:numPr>
        <w:tabs>
          <w:tab w:pos="568" w:val="left" w:leader="none"/>
        </w:tabs>
        <w:spacing w:line="240" w:lineRule="auto" w:before="1" w:after="0"/>
        <w:ind w:left="568" w:right="0" w:hanging="427"/>
        <w:jc w:val="left"/>
        <w:rPr>
          <w:sz w:val="24"/>
        </w:rPr>
      </w:pPr>
      <w:r>
        <w:rPr>
          <w:sz w:val="24"/>
        </w:rPr>
        <w:t>Moral</w:t>
      </w:r>
      <w:r>
        <w:rPr>
          <w:spacing w:val="-2"/>
          <w:sz w:val="24"/>
        </w:rPr>
        <w:t> Pajak</w:t>
      </w:r>
    </w:p>
    <w:p>
      <w:pPr>
        <w:pStyle w:val="BodyText"/>
        <w:spacing w:before="214" w:after="1"/>
        <w:rPr>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4527"/>
        <w:gridCol w:w="679"/>
        <w:gridCol w:w="542"/>
        <w:gridCol w:w="540"/>
        <w:gridCol w:w="542"/>
        <w:gridCol w:w="585"/>
      </w:tblGrid>
      <w:tr>
        <w:trPr>
          <w:trHeight w:val="477" w:hRule="atLeast"/>
        </w:trPr>
        <w:tc>
          <w:tcPr>
            <w:tcW w:w="511" w:type="dxa"/>
            <w:vMerge w:val="restart"/>
          </w:tcPr>
          <w:p>
            <w:pPr>
              <w:pStyle w:val="TableParagraph"/>
              <w:spacing w:line="240" w:lineRule="auto" w:before="239"/>
              <w:ind w:left="107"/>
              <w:jc w:val="left"/>
              <w:rPr>
                <w:b/>
                <w:sz w:val="24"/>
              </w:rPr>
            </w:pPr>
            <w:r>
              <w:rPr>
                <w:b/>
                <w:spacing w:val="-5"/>
                <w:sz w:val="24"/>
              </w:rPr>
              <w:t>No</w:t>
            </w:r>
          </w:p>
        </w:tc>
        <w:tc>
          <w:tcPr>
            <w:tcW w:w="4527" w:type="dxa"/>
            <w:vMerge w:val="restart"/>
          </w:tcPr>
          <w:p>
            <w:pPr>
              <w:pStyle w:val="TableParagraph"/>
              <w:spacing w:line="240" w:lineRule="auto" w:before="239"/>
              <w:ind w:left="9"/>
              <w:rPr>
                <w:b/>
                <w:sz w:val="24"/>
              </w:rPr>
            </w:pPr>
            <w:r>
              <w:rPr>
                <w:b/>
                <w:spacing w:val="-2"/>
                <w:sz w:val="24"/>
              </w:rPr>
              <w:t>Pernyataan</w:t>
            </w:r>
          </w:p>
        </w:tc>
        <w:tc>
          <w:tcPr>
            <w:tcW w:w="2888" w:type="dxa"/>
            <w:gridSpan w:val="5"/>
          </w:tcPr>
          <w:p>
            <w:pPr>
              <w:pStyle w:val="TableParagraph"/>
              <w:spacing w:line="273" w:lineRule="exact"/>
              <w:ind w:left="266"/>
              <w:jc w:val="left"/>
              <w:rPr>
                <w:b/>
                <w:sz w:val="24"/>
              </w:rPr>
            </w:pPr>
            <w:r>
              <w:rPr>
                <w:b/>
                <w:sz w:val="24"/>
              </w:rPr>
              <w:t>Tanggapan </w:t>
            </w:r>
            <w:r>
              <w:rPr>
                <w:b/>
                <w:spacing w:val="-2"/>
                <w:sz w:val="24"/>
              </w:rPr>
              <w:t>Responden</w:t>
            </w:r>
          </w:p>
        </w:tc>
      </w:tr>
      <w:tr>
        <w:trPr>
          <w:trHeight w:val="477" w:hRule="atLeast"/>
        </w:trPr>
        <w:tc>
          <w:tcPr>
            <w:tcW w:w="511" w:type="dxa"/>
            <w:vMerge/>
            <w:tcBorders>
              <w:top w:val="nil"/>
            </w:tcBorders>
          </w:tcPr>
          <w:p>
            <w:pPr>
              <w:rPr>
                <w:sz w:val="2"/>
                <w:szCs w:val="2"/>
              </w:rPr>
            </w:pPr>
          </w:p>
        </w:tc>
        <w:tc>
          <w:tcPr>
            <w:tcW w:w="4527" w:type="dxa"/>
            <w:vMerge/>
            <w:tcBorders>
              <w:top w:val="nil"/>
            </w:tcBorders>
          </w:tcPr>
          <w:p>
            <w:pPr>
              <w:rPr>
                <w:sz w:val="2"/>
                <w:szCs w:val="2"/>
              </w:rPr>
            </w:pPr>
          </w:p>
        </w:tc>
        <w:tc>
          <w:tcPr>
            <w:tcW w:w="679" w:type="dxa"/>
          </w:tcPr>
          <w:p>
            <w:pPr>
              <w:pStyle w:val="TableParagraph"/>
              <w:spacing w:line="273" w:lineRule="exact"/>
              <w:ind w:left="125"/>
              <w:jc w:val="left"/>
              <w:rPr>
                <w:b/>
                <w:sz w:val="24"/>
              </w:rPr>
            </w:pPr>
            <w:r>
              <w:rPr>
                <w:b/>
                <w:spacing w:val="-5"/>
                <w:sz w:val="24"/>
              </w:rPr>
              <w:t>STS</w:t>
            </w:r>
          </w:p>
        </w:tc>
        <w:tc>
          <w:tcPr>
            <w:tcW w:w="542" w:type="dxa"/>
          </w:tcPr>
          <w:p>
            <w:pPr>
              <w:pStyle w:val="TableParagraph"/>
              <w:spacing w:line="273" w:lineRule="exact"/>
              <w:ind w:left="125"/>
              <w:jc w:val="left"/>
              <w:rPr>
                <w:b/>
                <w:sz w:val="24"/>
              </w:rPr>
            </w:pPr>
            <w:r>
              <w:rPr>
                <w:b/>
                <w:spacing w:val="-5"/>
                <w:sz w:val="24"/>
              </w:rPr>
              <w:t>TS</w:t>
            </w:r>
          </w:p>
        </w:tc>
        <w:tc>
          <w:tcPr>
            <w:tcW w:w="540" w:type="dxa"/>
          </w:tcPr>
          <w:p>
            <w:pPr>
              <w:pStyle w:val="TableParagraph"/>
              <w:spacing w:line="273" w:lineRule="exact"/>
              <w:ind w:left="185"/>
              <w:jc w:val="left"/>
              <w:rPr>
                <w:b/>
                <w:sz w:val="24"/>
              </w:rPr>
            </w:pPr>
            <w:r>
              <w:rPr>
                <w:b/>
                <w:spacing w:val="-10"/>
                <w:sz w:val="24"/>
              </w:rPr>
              <w:t>N</w:t>
            </w:r>
          </w:p>
        </w:tc>
        <w:tc>
          <w:tcPr>
            <w:tcW w:w="542" w:type="dxa"/>
          </w:tcPr>
          <w:p>
            <w:pPr>
              <w:pStyle w:val="TableParagraph"/>
              <w:spacing w:line="273" w:lineRule="exact"/>
              <w:ind w:left="88" w:right="76"/>
              <w:rPr>
                <w:b/>
                <w:sz w:val="24"/>
              </w:rPr>
            </w:pPr>
            <w:r>
              <w:rPr>
                <w:b/>
                <w:spacing w:val="-10"/>
                <w:sz w:val="24"/>
              </w:rPr>
              <w:t>S</w:t>
            </w:r>
          </w:p>
        </w:tc>
        <w:tc>
          <w:tcPr>
            <w:tcW w:w="585" w:type="dxa"/>
          </w:tcPr>
          <w:p>
            <w:pPr>
              <w:pStyle w:val="TableParagraph"/>
              <w:spacing w:line="273" w:lineRule="exact"/>
              <w:ind w:left="160"/>
              <w:jc w:val="left"/>
              <w:rPr>
                <w:b/>
                <w:sz w:val="24"/>
              </w:rPr>
            </w:pPr>
            <w:r>
              <w:rPr>
                <w:b/>
                <w:spacing w:val="-5"/>
                <w:sz w:val="24"/>
              </w:rPr>
              <w:t>SS</w:t>
            </w:r>
          </w:p>
        </w:tc>
      </w:tr>
      <w:tr>
        <w:trPr>
          <w:trHeight w:val="988" w:hRule="atLeast"/>
        </w:trPr>
        <w:tc>
          <w:tcPr>
            <w:tcW w:w="511" w:type="dxa"/>
          </w:tcPr>
          <w:p>
            <w:pPr>
              <w:pStyle w:val="TableParagraph"/>
              <w:spacing w:line="268" w:lineRule="exact"/>
              <w:ind w:left="0" w:right="103"/>
              <w:rPr>
                <w:sz w:val="24"/>
              </w:rPr>
            </w:pPr>
            <w:r>
              <w:rPr>
                <w:spacing w:val="-5"/>
                <w:sz w:val="24"/>
              </w:rPr>
              <w:t>1.</w:t>
            </w:r>
          </w:p>
        </w:tc>
        <w:tc>
          <w:tcPr>
            <w:tcW w:w="4527" w:type="dxa"/>
          </w:tcPr>
          <w:p>
            <w:pPr>
              <w:pStyle w:val="TableParagraph"/>
              <w:spacing w:line="360" w:lineRule="auto"/>
              <w:ind w:left="108"/>
              <w:jc w:val="left"/>
              <w:rPr>
                <w:sz w:val="24"/>
              </w:rPr>
            </w:pPr>
            <w:r>
              <w:rPr>
                <w:sz w:val="24"/>
              </w:rPr>
              <w:t>Ketidakpatuhan</w:t>
            </w:r>
            <w:r>
              <w:rPr>
                <w:spacing w:val="40"/>
                <w:sz w:val="24"/>
              </w:rPr>
              <w:t> </w:t>
            </w:r>
            <w:r>
              <w:rPr>
                <w:sz w:val="24"/>
              </w:rPr>
              <w:t>pajak</w:t>
            </w:r>
            <w:r>
              <w:rPr>
                <w:spacing w:val="40"/>
                <w:sz w:val="24"/>
              </w:rPr>
              <w:t> </w:t>
            </w:r>
            <w:r>
              <w:rPr>
                <w:sz w:val="24"/>
              </w:rPr>
              <w:t>kendaraan</w:t>
            </w:r>
            <w:r>
              <w:rPr>
                <w:spacing w:val="40"/>
                <w:sz w:val="24"/>
              </w:rPr>
              <w:t> </w:t>
            </w:r>
            <w:r>
              <w:rPr>
                <w:sz w:val="24"/>
              </w:rPr>
              <w:t>bermotor merupakan tindakan yang melanggar etika.</w:t>
            </w:r>
          </w:p>
        </w:tc>
        <w:tc>
          <w:tcPr>
            <w:tcW w:w="679" w:type="dxa"/>
          </w:tcPr>
          <w:p>
            <w:pPr>
              <w:pStyle w:val="TableParagraph"/>
              <w:spacing w:line="240" w:lineRule="auto"/>
              <w:ind w:left="0"/>
              <w:jc w:val="left"/>
              <w:rPr>
                <w:sz w:val="22"/>
              </w:rPr>
            </w:pPr>
          </w:p>
        </w:tc>
        <w:tc>
          <w:tcPr>
            <w:tcW w:w="542" w:type="dxa"/>
          </w:tcPr>
          <w:p>
            <w:pPr>
              <w:pStyle w:val="TableParagraph"/>
              <w:spacing w:line="240" w:lineRule="auto"/>
              <w:ind w:left="0"/>
              <w:jc w:val="left"/>
              <w:rPr>
                <w:sz w:val="22"/>
              </w:rPr>
            </w:pPr>
          </w:p>
        </w:tc>
        <w:tc>
          <w:tcPr>
            <w:tcW w:w="540" w:type="dxa"/>
          </w:tcPr>
          <w:p>
            <w:pPr>
              <w:pStyle w:val="TableParagraph"/>
              <w:spacing w:line="240" w:lineRule="auto"/>
              <w:ind w:left="0"/>
              <w:jc w:val="left"/>
              <w:rPr>
                <w:sz w:val="22"/>
              </w:rPr>
            </w:pPr>
          </w:p>
        </w:tc>
        <w:tc>
          <w:tcPr>
            <w:tcW w:w="542" w:type="dxa"/>
          </w:tcPr>
          <w:p>
            <w:pPr>
              <w:pStyle w:val="TableParagraph"/>
              <w:spacing w:line="240" w:lineRule="auto"/>
              <w:ind w:left="0"/>
              <w:jc w:val="left"/>
              <w:rPr>
                <w:sz w:val="22"/>
              </w:rPr>
            </w:pPr>
          </w:p>
        </w:tc>
        <w:tc>
          <w:tcPr>
            <w:tcW w:w="585" w:type="dxa"/>
          </w:tcPr>
          <w:p>
            <w:pPr>
              <w:pStyle w:val="TableParagraph"/>
              <w:spacing w:line="240" w:lineRule="auto"/>
              <w:ind w:left="0"/>
              <w:jc w:val="left"/>
              <w:rPr>
                <w:sz w:val="22"/>
              </w:rPr>
            </w:pPr>
          </w:p>
        </w:tc>
      </w:tr>
      <w:tr>
        <w:trPr>
          <w:trHeight w:val="1401" w:hRule="atLeast"/>
        </w:trPr>
        <w:tc>
          <w:tcPr>
            <w:tcW w:w="511" w:type="dxa"/>
          </w:tcPr>
          <w:p>
            <w:pPr>
              <w:pStyle w:val="TableParagraph"/>
              <w:spacing w:line="268" w:lineRule="exact"/>
              <w:ind w:left="0" w:right="103"/>
              <w:rPr>
                <w:sz w:val="24"/>
              </w:rPr>
            </w:pPr>
            <w:r>
              <w:rPr>
                <w:spacing w:val="-5"/>
                <w:sz w:val="24"/>
              </w:rPr>
              <w:t>2.</w:t>
            </w:r>
          </w:p>
        </w:tc>
        <w:tc>
          <w:tcPr>
            <w:tcW w:w="4527" w:type="dxa"/>
          </w:tcPr>
          <w:p>
            <w:pPr>
              <w:pStyle w:val="TableParagraph"/>
              <w:spacing w:line="360" w:lineRule="auto"/>
              <w:ind w:left="108" w:right="97"/>
              <w:jc w:val="both"/>
              <w:rPr>
                <w:sz w:val="24"/>
              </w:rPr>
            </w:pPr>
            <w:r>
              <w:rPr>
                <w:sz w:val="24"/>
              </w:rPr>
              <w:t>Wajib pajak merasa bersalah </w:t>
            </w:r>
            <w:r>
              <w:rPr>
                <w:sz w:val="24"/>
              </w:rPr>
              <w:t>ketika melakukan ketidakpatuhan pajak kendaraan </w:t>
            </w:r>
            <w:r>
              <w:rPr>
                <w:spacing w:val="-2"/>
                <w:sz w:val="24"/>
              </w:rPr>
              <w:t>bermotor.</w:t>
            </w:r>
          </w:p>
        </w:tc>
        <w:tc>
          <w:tcPr>
            <w:tcW w:w="679" w:type="dxa"/>
          </w:tcPr>
          <w:p>
            <w:pPr>
              <w:pStyle w:val="TableParagraph"/>
              <w:spacing w:line="240" w:lineRule="auto"/>
              <w:ind w:left="0"/>
              <w:jc w:val="left"/>
              <w:rPr>
                <w:sz w:val="22"/>
              </w:rPr>
            </w:pPr>
          </w:p>
        </w:tc>
        <w:tc>
          <w:tcPr>
            <w:tcW w:w="542" w:type="dxa"/>
          </w:tcPr>
          <w:p>
            <w:pPr>
              <w:pStyle w:val="TableParagraph"/>
              <w:spacing w:line="240" w:lineRule="auto"/>
              <w:ind w:left="0"/>
              <w:jc w:val="left"/>
              <w:rPr>
                <w:sz w:val="22"/>
              </w:rPr>
            </w:pPr>
          </w:p>
        </w:tc>
        <w:tc>
          <w:tcPr>
            <w:tcW w:w="540" w:type="dxa"/>
          </w:tcPr>
          <w:p>
            <w:pPr>
              <w:pStyle w:val="TableParagraph"/>
              <w:spacing w:line="240" w:lineRule="auto"/>
              <w:ind w:left="0"/>
              <w:jc w:val="left"/>
              <w:rPr>
                <w:sz w:val="22"/>
              </w:rPr>
            </w:pPr>
          </w:p>
        </w:tc>
        <w:tc>
          <w:tcPr>
            <w:tcW w:w="542" w:type="dxa"/>
          </w:tcPr>
          <w:p>
            <w:pPr>
              <w:pStyle w:val="TableParagraph"/>
              <w:spacing w:line="240" w:lineRule="auto"/>
              <w:ind w:left="0"/>
              <w:jc w:val="left"/>
              <w:rPr>
                <w:sz w:val="22"/>
              </w:rPr>
            </w:pPr>
          </w:p>
        </w:tc>
        <w:tc>
          <w:tcPr>
            <w:tcW w:w="585" w:type="dxa"/>
          </w:tcPr>
          <w:p>
            <w:pPr>
              <w:pStyle w:val="TableParagraph"/>
              <w:spacing w:line="240" w:lineRule="auto"/>
              <w:ind w:left="0"/>
              <w:jc w:val="left"/>
              <w:rPr>
                <w:sz w:val="22"/>
              </w:rPr>
            </w:pPr>
          </w:p>
        </w:tc>
      </w:tr>
      <w:tr>
        <w:trPr>
          <w:trHeight w:val="1401" w:hRule="atLeast"/>
        </w:trPr>
        <w:tc>
          <w:tcPr>
            <w:tcW w:w="511" w:type="dxa"/>
          </w:tcPr>
          <w:p>
            <w:pPr>
              <w:pStyle w:val="TableParagraph"/>
              <w:spacing w:line="268" w:lineRule="exact"/>
              <w:ind w:left="0" w:right="103"/>
              <w:rPr>
                <w:sz w:val="24"/>
              </w:rPr>
            </w:pPr>
            <w:r>
              <w:rPr>
                <w:spacing w:val="-5"/>
                <w:sz w:val="24"/>
              </w:rPr>
              <w:t>3.</w:t>
            </w:r>
          </w:p>
        </w:tc>
        <w:tc>
          <w:tcPr>
            <w:tcW w:w="4527" w:type="dxa"/>
          </w:tcPr>
          <w:p>
            <w:pPr>
              <w:pStyle w:val="TableParagraph"/>
              <w:spacing w:line="360" w:lineRule="auto"/>
              <w:ind w:left="108" w:right="97"/>
              <w:jc w:val="both"/>
              <w:rPr>
                <w:sz w:val="24"/>
              </w:rPr>
            </w:pPr>
            <w:r>
              <w:rPr>
                <w:sz w:val="24"/>
              </w:rPr>
              <w:t>Ketidakpatuhan pajak kendaraan </w:t>
            </w:r>
            <w:r>
              <w:rPr>
                <w:sz w:val="24"/>
              </w:rPr>
              <w:t>bermotor merupakan tindakan yang bertentangan dengan prinsip hidup wajib pajak.</w:t>
            </w:r>
          </w:p>
        </w:tc>
        <w:tc>
          <w:tcPr>
            <w:tcW w:w="679" w:type="dxa"/>
          </w:tcPr>
          <w:p>
            <w:pPr>
              <w:pStyle w:val="TableParagraph"/>
              <w:spacing w:line="240" w:lineRule="auto"/>
              <w:ind w:left="0"/>
              <w:jc w:val="left"/>
              <w:rPr>
                <w:sz w:val="22"/>
              </w:rPr>
            </w:pPr>
          </w:p>
        </w:tc>
        <w:tc>
          <w:tcPr>
            <w:tcW w:w="542" w:type="dxa"/>
          </w:tcPr>
          <w:p>
            <w:pPr>
              <w:pStyle w:val="TableParagraph"/>
              <w:spacing w:line="240" w:lineRule="auto"/>
              <w:ind w:left="0"/>
              <w:jc w:val="left"/>
              <w:rPr>
                <w:sz w:val="22"/>
              </w:rPr>
            </w:pPr>
          </w:p>
        </w:tc>
        <w:tc>
          <w:tcPr>
            <w:tcW w:w="540" w:type="dxa"/>
          </w:tcPr>
          <w:p>
            <w:pPr>
              <w:pStyle w:val="TableParagraph"/>
              <w:spacing w:line="240" w:lineRule="auto"/>
              <w:ind w:left="0"/>
              <w:jc w:val="left"/>
              <w:rPr>
                <w:sz w:val="22"/>
              </w:rPr>
            </w:pPr>
          </w:p>
        </w:tc>
        <w:tc>
          <w:tcPr>
            <w:tcW w:w="542" w:type="dxa"/>
          </w:tcPr>
          <w:p>
            <w:pPr>
              <w:pStyle w:val="TableParagraph"/>
              <w:spacing w:line="240" w:lineRule="auto"/>
              <w:ind w:left="0"/>
              <w:jc w:val="left"/>
              <w:rPr>
                <w:sz w:val="22"/>
              </w:rPr>
            </w:pPr>
          </w:p>
        </w:tc>
        <w:tc>
          <w:tcPr>
            <w:tcW w:w="585" w:type="dxa"/>
          </w:tcPr>
          <w:p>
            <w:pPr>
              <w:pStyle w:val="TableParagraph"/>
              <w:spacing w:line="240" w:lineRule="auto"/>
              <w:ind w:left="0"/>
              <w:jc w:val="left"/>
              <w:rPr>
                <w:sz w:val="22"/>
              </w:rPr>
            </w:pPr>
          </w:p>
        </w:tc>
      </w:tr>
    </w:tbl>
    <w:p>
      <w:pPr>
        <w:spacing w:before="0"/>
        <w:ind w:left="568" w:right="0" w:firstLine="0"/>
        <w:jc w:val="left"/>
        <w:rPr>
          <w:i/>
          <w:sz w:val="20"/>
        </w:rPr>
      </w:pPr>
      <w:r>
        <w:rPr>
          <w:i/>
          <w:sz w:val="24"/>
        </w:rPr>
        <w:t>Sumber</w:t>
      </w:r>
      <w:r>
        <w:rPr>
          <w:i/>
          <w:spacing w:val="-4"/>
          <w:sz w:val="24"/>
        </w:rPr>
        <w:t> </w:t>
      </w:r>
      <w:r>
        <w:rPr>
          <w:i/>
          <w:sz w:val="24"/>
        </w:rPr>
        <w:t>:</w:t>
      </w:r>
      <w:r>
        <w:rPr>
          <w:i/>
          <w:spacing w:val="-5"/>
          <w:sz w:val="24"/>
        </w:rPr>
        <w:t> </w:t>
      </w:r>
      <w:r>
        <w:rPr>
          <w:i/>
          <w:sz w:val="20"/>
        </w:rPr>
        <w:t>Mustikasari</w:t>
      </w:r>
      <w:r>
        <w:rPr>
          <w:i/>
          <w:spacing w:val="-1"/>
          <w:sz w:val="20"/>
        </w:rPr>
        <w:t> </w:t>
      </w:r>
      <w:r>
        <w:rPr>
          <w:i/>
          <w:spacing w:val="-2"/>
          <w:sz w:val="20"/>
        </w:rPr>
        <w:t>(2007)</w:t>
      </w:r>
    </w:p>
    <w:p>
      <w:pPr>
        <w:pStyle w:val="BodyText"/>
        <w:spacing w:before="200"/>
        <w:rPr>
          <w:i/>
          <w:sz w:val="20"/>
        </w:rPr>
      </w:pPr>
    </w:p>
    <w:p>
      <w:pPr>
        <w:pStyle w:val="ListParagraph"/>
        <w:numPr>
          <w:ilvl w:val="0"/>
          <w:numId w:val="50"/>
        </w:numPr>
        <w:tabs>
          <w:tab w:pos="568" w:val="left" w:leader="none"/>
        </w:tabs>
        <w:spacing w:line="240" w:lineRule="auto" w:before="0" w:after="0"/>
        <w:ind w:left="568" w:right="0" w:hanging="427"/>
        <w:jc w:val="left"/>
        <w:rPr>
          <w:sz w:val="24"/>
        </w:rPr>
      </w:pPr>
      <w:r>
        <w:rPr>
          <w:sz w:val="24"/>
        </w:rPr>
        <w:t>Akses</w:t>
      </w:r>
      <w:r>
        <w:rPr>
          <w:spacing w:val="-2"/>
          <w:sz w:val="24"/>
        </w:rPr>
        <w:t> Pajak</w:t>
      </w:r>
    </w:p>
    <w:p>
      <w:pPr>
        <w:pStyle w:val="BodyText"/>
        <w:spacing w:before="215"/>
        <w:rPr>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4530"/>
        <w:gridCol w:w="677"/>
        <w:gridCol w:w="543"/>
        <w:gridCol w:w="544"/>
        <w:gridCol w:w="543"/>
        <w:gridCol w:w="584"/>
      </w:tblGrid>
      <w:tr>
        <w:trPr>
          <w:trHeight w:val="457" w:hRule="atLeast"/>
        </w:trPr>
        <w:tc>
          <w:tcPr>
            <w:tcW w:w="511" w:type="dxa"/>
            <w:vMerge w:val="restart"/>
          </w:tcPr>
          <w:p>
            <w:pPr>
              <w:pStyle w:val="TableParagraph"/>
              <w:spacing w:line="240" w:lineRule="auto" w:before="229"/>
              <w:ind w:left="107"/>
              <w:jc w:val="left"/>
              <w:rPr>
                <w:b/>
                <w:sz w:val="24"/>
              </w:rPr>
            </w:pPr>
            <w:r>
              <w:rPr>
                <w:b/>
                <w:spacing w:val="-5"/>
                <w:sz w:val="24"/>
              </w:rPr>
              <w:t>No</w:t>
            </w:r>
          </w:p>
        </w:tc>
        <w:tc>
          <w:tcPr>
            <w:tcW w:w="4530" w:type="dxa"/>
            <w:vMerge w:val="restart"/>
          </w:tcPr>
          <w:p>
            <w:pPr>
              <w:pStyle w:val="TableParagraph"/>
              <w:spacing w:line="240" w:lineRule="auto" w:before="229"/>
              <w:ind w:left="6"/>
              <w:rPr>
                <w:b/>
                <w:sz w:val="24"/>
              </w:rPr>
            </w:pPr>
            <w:r>
              <w:rPr>
                <w:b/>
                <w:spacing w:val="-2"/>
                <w:sz w:val="24"/>
              </w:rPr>
              <w:t>Pernyataan</w:t>
            </w:r>
          </w:p>
        </w:tc>
        <w:tc>
          <w:tcPr>
            <w:tcW w:w="2891" w:type="dxa"/>
            <w:gridSpan w:val="5"/>
          </w:tcPr>
          <w:p>
            <w:pPr>
              <w:pStyle w:val="TableParagraph"/>
              <w:spacing w:line="273" w:lineRule="exact"/>
              <w:ind w:left="266"/>
              <w:jc w:val="left"/>
              <w:rPr>
                <w:b/>
                <w:sz w:val="24"/>
              </w:rPr>
            </w:pPr>
            <w:r>
              <w:rPr>
                <w:b/>
                <w:sz w:val="24"/>
              </w:rPr>
              <w:t>Tanggapan </w:t>
            </w:r>
            <w:r>
              <w:rPr>
                <w:b/>
                <w:spacing w:val="-2"/>
                <w:sz w:val="24"/>
              </w:rPr>
              <w:t>Responden</w:t>
            </w:r>
          </w:p>
        </w:tc>
      </w:tr>
      <w:tr>
        <w:trPr>
          <w:trHeight w:val="455" w:hRule="atLeast"/>
        </w:trPr>
        <w:tc>
          <w:tcPr>
            <w:tcW w:w="511" w:type="dxa"/>
            <w:vMerge/>
            <w:tcBorders>
              <w:top w:val="nil"/>
            </w:tcBorders>
          </w:tcPr>
          <w:p>
            <w:pPr>
              <w:rPr>
                <w:sz w:val="2"/>
                <w:szCs w:val="2"/>
              </w:rPr>
            </w:pPr>
          </w:p>
        </w:tc>
        <w:tc>
          <w:tcPr>
            <w:tcW w:w="4530" w:type="dxa"/>
            <w:vMerge/>
            <w:tcBorders>
              <w:top w:val="nil"/>
            </w:tcBorders>
          </w:tcPr>
          <w:p>
            <w:pPr>
              <w:rPr>
                <w:sz w:val="2"/>
                <w:szCs w:val="2"/>
              </w:rPr>
            </w:pPr>
          </w:p>
        </w:tc>
        <w:tc>
          <w:tcPr>
            <w:tcW w:w="677" w:type="dxa"/>
          </w:tcPr>
          <w:p>
            <w:pPr>
              <w:pStyle w:val="TableParagraph"/>
              <w:spacing w:line="273" w:lineRule="exact"/>
              <w:ind w:left="124"/>
              <w:jc w:val="left"/>
              <w:rPr>
                <w:b/>
                <w:sz w:val="24"/>
              </w:rPr>
            </w:pPr>
            <w:r>
              <w:rPr>
                <w:b/>
                <w:spacing w:val="-5"/>
                <w:sz w:val="24"/>
              </w:rPr>
              <w:t>STS</w:t>
            </w:r>
          </w:p>
        </w:tc>
        <w:tc>
          <w:tcPr>
            <w:tcW w:w="543" w:type="dxa"/>
          </w:tcPr>
          <w:p>
            <w:pPr>
              <w:pStyle w:val="TableParagraph"/>
              <w:spacing w:line="273" w:lineRule="exact"/>
              <w:ind w:left="124"/>
              <w:jc w:val="left"/>
              <w:rPr>
                <w:b/>
                <w:sz w:val="24"/>
              </w:rPr>
            </w:pPr>
            <w:r>
              <w:rPr>
                <w:b/>
                <w:spacing w:val="-5"/>
                <w:sz w:val="24"/>
              </w:rPr>
              <w:t>TS</w:t>
            </w:r>
          </w:p>
        </w:tc>
        <w:tc>
          <w:tcPr>
            <w:tcW w:w="544" w:type="dxa"/>
          </w:tcPr>
          <w:p>
            <w:pPr>
              <w:pStyle w:val="TableParagraph"/>
              <w:spacing w:line="273" w:lineRule="exact"/>
              <w:ind w:left="183"/>
              <w:jc w:val="left"/>
              <w:rPr>
                <w:b/>
                <w:sz w:val="24"/>
              </w:rPr>
            </w:pPr>
            <w:r>
              <w:rPr>
                <w:b/>
                <w:spacing w:val="-10"/>
                <w:sz w:val="24"/>
              </w:rPr>
              <w:t>N</w:t>
            </w:r>
          </w:p>
        </w:tc>
        <w:tc>
          <w:tcPr>
            <w:tcW w:w="543" w:type="dxa"/>
          </w:tcPr>
          <w:p>
            <w:pPr>
              <w:pStyle w:val="TableParagraph"/>
              <w:spacing w:line="273" w:lineRule="exact"/>
              <w:ind w:left="4"/>
              <w:rPr>
                <w:b/>
                <w:sz w:val="24"/>
              </w:rPr>
            </w:pPr>
            <w:r>
              <w:rPr>
                <w:b/>
                <w:spacing w:val="-10"/>
                <w:sz w:val="24"/>
              </w:rPr>
              <w:t>S</w:t>
            </w:r>
          </w:p>
        </w:tc>
        <w:tc>
          <w:tcPr>
            <w:tcW w:w="584" w:type="dxa"/>
          </w:tcPr>
          <w:p>
            <w:pPr>
              <w:pStyle w:val="TableParagraph"/>
              <w:spacing w:line="273" w:lineRule="exact"/>
              <w:ind w:left="155"/>
              <w:jc w:val="left"/>
              <w:rPr>
                <w:b/>
                <w:sz w:val="24"/>
              </w:rPr>
            </w:pPr>
            <w:r>
              <w:rPr>
                <w:b/>
                <w:spacing w:val="-5"/>
                <w:sz w:val="24"/>
              </w:rPr>
              <w:t>SS</w:t>
            </w:r>
          </w:p>
        </w:tc>
      </w:tr>
      <w:tr>
        <w:trPr>
          <w:trHeight w:val="988" w:hRule="atLeast"/>
        </w:trPr>
        <w:tc>
          <w:tcPr>
            <w:tcW w:w="511" w:type="dxa"/>
          </w:tcPr>
          <w:p>
            <w:pPr>
              <w:pStyle w:val="TableParagraph"/>
              <w:spacing w:line="270" w:lineRule="exact"/>
              <w:ind w:left="0" w:right="103"/>
              <w:rPr>
                <w:sz w:val="24"/>
              </w:rPr>
            </w:pPr>
            <w:r>
              <w:rPr>
                <w:spacing w:val="-5"/>
                <w:sz w:val="24"/>
              </w:rPr>
              <w:t>1.</w:t>
            </w:r>
          </w:p>
        </w:tc>
        <w:tc>
          <w:tcPr>
            <w:tcW w:w="4530" w:type="dxa"/>
          </w:tcPr>
          <w:p>
            <w:pPr>
              <w:pStyle w:val="TableParagraph"/>
              <w:tabs>
                <w:tab w:pos="959" w:val="left" w:leader="none"/>
                <w:tab w:pos="1535" w:val="left" w:leader="none"/>
                <w:tab w:pos="2709" w:val="left" w:leader="none"/>
                <w:tab w:pos="3429" w:val="left" w:leader="none"/>
              </w:tabs>
              <w:spacing w:line="360" w:lineRule="auto"/>
              <w:ind w:left="108" w:right="102"/>
              <w:jc w:val="left"/>
              <w:rPr>
                <w:sz w:val="24"/>
              </w:rPr>
            </w:pPr>
            <w:r>
              <w:rPr>
                <w:spacing w:val="-2"/>
                <w:sz w:val="24"/>
              </w:rPr>
              <w:t>Lokasi</w:t>
            </w:r>
            <w:r>
              <w:rPr>
                <w:sz w:val="24"/>
              </w:rPr>
              <w:tab/>
            </w:r>
            <w:r>
              <w:rPr>
                <w:spacing w:val="-4"/>
                <w:sz w:val="24"/>
              </w:rPr>
              <w:t>unit</w:t>
            </w:r>
            <w:r>
              <w:rPr>
                <w:sz w:val="24"/>
              </w:rPr>
              <w:tab/>
            </w:r>
            <w:r>
              <w:rPr>
                <w:spacing w:val="-2"/>
                <w:sz w:val="24"/>
              </w:rPr>
              <w:t>pelayanan</w:t>
            </w:r>
            <w:r>
              <w:rPr>
                <w:sz w:val="24"/>
              </w:rPr>
              <w:tab/>
            </w:r>
            <w:r>
              <w:rPr>
                <w:spacing w:val="-2"/>
                <w:sz w:val="24"/>
              </w:rPr>
              <w:t>pajak</w:t>
            </w:r>
            <w:r>
              <w:rPr>
                <w:sz w:val="24"/>
              </w:rPr>
              <w:tab/>
            </w:r>
            <w:r>
              <w:rPr>
                <w:spacing w:val="-2"/>
                <w:sz w:val="24"/>
              </w:rPr>
              <w:t>kendaraan </w:t>
            </w:r>
            <w:r>
              <w:rPr>
                <w:sz w:val="24"/>
              </w:rPr>
              <w:t>bermotor</w:t>
            </w:r>
            <w:r>
              <w:rPr>
                <w:spacing w:val="3"/>
                <w:sz w:val="24"/>
              </w:rPr>
              <w:t> </w:t>
            </w:r>
            <w:r>
              <w:rPr>
                <w:sz w:val="24"/>
              </w:rPr>
              <w:t>yang</w:t>
            </w:r>
            <w:r>
              <w:rPr>
                <w:spacing w:val="-4"/>
                <w:sz w:val="24"/>
              </w:rPr>
              <w:t> </w:t>
            </w:r>
            <w:r>
              <w:rPr>
                <w:sz w:val="24"/>
              </w:rPr>
              <w:t>disediakan</w:t>
            </w:r>
            <w:r>
              <w:rPr>
                <w:spacing w:val="-1"/>
                <w:sz w:val="24"/>
              </w:rPr>
              <w:t> </w:t>
            </w:r>
            <w:r>
              <w:rPr>
                <w:sz w:val="24"/>
              </w:rPr>
              <w:t>mudah </w:t>
            </w:r>
            <w:r>
              <w:rPr>
                <w:spacing w:val="-2"/>
                <w:sz w:val="24"/>
              </w:rPr>
              <w:t>dijangkau.</w:t>
            </w:r>
          </w:p>
        </w:tc>
        <w:tc>
          <w:tcPr>
            <w:tcW w:w="677" w:type="dxa"/>
          </w:tcPr>
          <w:p>
            <w:pPr>
              <w:pStyle w:val="TableParagraph"/>
              <w:spacing w:line="240" w:lineRule="auto"/>
              <w:ind w:left="0"/>
              <w:jc w:val="left"/>
              <w:rPr>
                <w:sz w:val="22"/>
              </w:rPr>
            </w:pPr>
          </w:p>
        </w:tc>
        <w:tc>
          <w:tcPr>
            <w:tcW w:w="543" w:type="dxa"/>
          </w:tcPr>
          <w:p>
            <w:pPr>
              <w:pStyle w:val="TableParagraph"/>
              <w:spacing w:line="240" w:lineRule="auto"/>
              <w:ind w:left="0"/>
              <w:jc w:val="left"/>
              <w:rPr>
                <w:sz w:val="22"/>
              </w:rPr>
            </w:pPr>
          </w:p>
        </w:tc>
        <w:tc>
          <w:tcPr>
            <w:tcW w:w="544" w:type="dxa"/>
          </w:tcPr>
          <w:p>
            <w:pPr>
              <w:pStyle w:val="TableParagraph"/>
              <w:spacing w:line="240" w:lineRule="auto"/>
              <w:ind w:left="0"/>
              <w:jc w:val="left"/>
              <w:rPr>
                <w:sz w:val="22"/>
              </w:rPr>
            </w:pPr>
          </w:p>
        </w:tc>
        <w:tc>
          <w:tcPr>
            <w:tcW w:w="543" w:type="dxa"/>
          </w:tcPr>
          <w:p>
            <w:pPr>
              <w:pStyle w:val="TableParagraph"/>
              <w:spacing w:line="240" w:lineRule="auto"/>
              <w:ind w:left="0"/>
              <w:jc w:val="left"/>
              <w:rPr>
                <w:sz w:val="22"/>
              </w:rPr>
            </w:pPr>
          </w:p>
        </w:tc>
        <w:tc>
          <w:tcPr>
            <w:tcW w:w="584" w:type="dxa"/>
          </w:tcPr>
          <w:p>
            <w:pPr>
              <w:pStyle w:val="TableParagraph"/>
              <w:spacing w:line="240" w:lineRule="auto"/>
              <w:ind w:left="0"/>
              <w:jc w:val="left"/>
              <w:rPr>
                <w:sz w:val="22"/>
              </w:rPr>
            </w:pPr>
          </w:p>
        </w:tc>
      </w:tr>
      <w:tr>
        <w:trPr>
          <w:trHeight w:val="988" w:hRule="atLeast"/>
        </w:trPr>
        <w:tc>
          <w:tcPr>
            <w:tcW w:w="511" w:type="dxa"/>
          </w:tcPr>
          <w:p>
            <w:pPr>
              <w:pStyle w:val="TableParagraph"/>
              <w:spacing w:line="268" w:lineRule="exact"/>
              <w:ind w:left="0" w:right="103"/>
              <w:rPr>
                <w:sz w:val="24"/>
              </w:rPr>
            </w:pPr>
            <w:r>
              <w:rPr>
                <w:spacing w:val="-5"/>
                <w:sz w:val="24"/>
              </w:rPr>
              <w:t>2.</w:t>
            </w:r>
          </w:p>
        </w:tc>
        <w:tc>
          <w:tcPr>
            <w:tcW w:w="4530" w:type="dxa"/>
          </w:tcPr>
          <w:p>
            <w:pPr>
              <w:pStyle w:val="TableParagraph"/>
              <w:spacing w:line="360" w:lineRule="auto"/>
              <w:ind w:left="108" w:right="102"/>
              <w:jc w:val="left"/>
              <w:rPr>
                <w:sz w:val="24"/>
              </w:rPr>
            </w:pPr>
            <w:r>
              <w:rPr>
                <w:sz w:val="24"/>
              </w:rPr>
              <w:t>Sistem</w:t>
            </w:r>
            <w:r>
              <w:rPr>
                <w:spacing w:val="40"/>
                <w:sz w:val="24"/>
              </w:rPr>
              <w:t> </w:t>
            </w:r>
            <w:r>
              <w:rPr>
                <w:sz w:val="24"/>
              </w:rPr>
              <w:t>antrean</w:t>
            </w:r>
            <w:r>
              <w:rPr>
                <w:spacing w:val="40"/>
                <w:sz w:val="24"/>
              </w:rPr>
              <w:t> </w:t>
            </w:r>
            <w:r>
              <w:rPr>
                <w:sz w:val="24"/>
              </w:rPr>
              <w:t>pada</w:t>
            </w:r>
            <w:r>
              <w:rPr>
                <w:spacing w:val="40"/>
                <w:sz w:val="24"/>
              </w:rPr>
              <w:t> </w:t>
            </w:r>
            <w:r>
              <w:rPr>
                <w:sz w:val="24"/>
              </w:rPr>
              <w:t>unit</w:t>
            </w:r>
            <w:r>
              <w:rPr>
                <w:spacing w:val="40"/>
                <w:sz w:val="24"/>
              </w:rPr>
              <w:t> </w:t>
            </w:r>
            <w:r>
              <w:rPr>
                <w:sz w:val="24"/>
              </w:rPr>
              <w:t>pelayanan</w:t>
            </w:r>
            <w:r>
              <w:rPr>
                <w:spacing w:val="40"/>
                <w:sz w:val="24"/>
              </w:rPr>
              <w:t> </w:t>
            </w:r>
            <w:r>
              <w:rPr>
                <w:sz w:val="24"/>
              </w:rPr>
              <w:t>pajak kendaraan bermotor teratur.</w:t>
            </w:r>
          </w:p>
        </w:tc>
        <w:tc>
          <w:tcPr>
            <w:tcW w:w="677" w:type="dxa"/>
          </w:tcPr>
          <w:p>
            <w:pPr>
              <w:pStyle w:val="TableParagraph"/>
              <w:spacing w:line="240" w:lineRule="auto"/>
              <w:ind w:left="0"/>
              <w:jc w:val="left"/>
              <w:rPr>
                <w:sz w:val="22"/>
              </w:rPr>
            </w:pPr>
          </w:p>
        </w:tc>
        <w:tc>
          <w:tcPr>
            <w:tcW w:w="543" w:type="dxa"/>
          </w:tcPr>
          <w:p>
            <w:pPr>
              <w:pStyle w:val="TableParagraph"/>
              <w:spacing w:line="240" w:lineRule="auto"/>
              <w:ind w:left="0"/>
              <w:jc w:val="left"/>
              <w:rPr>
                <w:sz w:val="22"/>
              </w:rPr>
            </w:pPr>
          </w:p>
        </w:tc>
        <w:tc>
          <w:tcPr>
            <w:tcW w:w="544" w:type="dxa"/>
          </w:tcPr>
          <w:p>
            <w:pPr>
              <w:pStyle w:val="TableParagraph"/>
              <w:spacing w:line="240" w:lineRule="auto"/>
              <w:ind w:left="0"/>
              <w:jc w:val="left"/>
              <w:rPr>
                <w:sz w:val="22"/>
              </w:rPr>
            </w:pPr>
          </w:p>
        </w:tc>
        <w:tc>
          <w:tcPr>
            <w:tcW w:w="543" w:type="dxa"/>
          </w:tcPr>
          <w:p>
            <w:pPr>
              <w:pStyle w:val="TableParagraph"/>
              <w:spacing w:line="240" w:lineRule="auto"/>
              <w:ind w:left="0"/>
              <w:jc w:val="left"/>
              <w:rPr>
                <w:sz w:val="22"/>
              </w:rPr>
            </w:pPr>
          </w:p>
        </w:tc>
        <w:tc>
          <w:tcPr>
            <w:tcW w:w="584" w:type="dxa"/>
          </w:tcPr>
          <w:p>
            <w:pPr>
              <w:pStyle w:val="TableParagraph"/>
              <w:spacing w:line="240" w:lineRule="auto"/>
              <w:ind w:left="0"/>
              <w:jc w:val="left"/>
              <w:rPr>
                <w:sz w:val="22"/>
              </w:rPr>
            </w:pPr>
          </w:p>
        </w:tc>
      </w:tr>
      <w:tr>
        <w:trPr>
          <w:trHeight w:val="988" w:hRule="atLeast"/>
        </w:trPr>
        <w:tc>
          <w:tcPr>
            <w:tcW w:w="511" w:type="dxa"/>
          </w:tcPr>
          <w:p>
            <w:pPr>
              <w:pStyle w:val="TableParagraph"/>
              <w:spacing w:line="268" w:lineRule="exact"/>
              <w:ind w:left="0" w:right="103"/>
              <w:rPr>
                <w:sz w:val="24"/>
              </w:rPr>
            </w:pPr>
            <w:r>
              <w:rPr>
                <w:spacing w:val="-5"/>
                <w:sz w:val="24"/>
              </w:rPr>
              <w:t>3.</w:t>
            </w:r>
          </w:p>
        </w:tc>
        <w:tc>
          <w:tcPr>
            <w:tcW w:w="4530" w:type="dxa"/>
          </w:tcPr>
          <w:p>
            <w:pPr>
              <w:pStyle w:val="TableParagraph"/>
              <w:tabs>
                <w:tab w:pos="1161" w:val="left" w:leader="none"/>
                <w:tab w:pos="1707" w:val="left" w:leader="none"/>
                <w:tab w:pos="2525" w:val="left" w:leader="none"/>
                <w:tab w:pos="3897" w:val="left" w:leader="none"/>
              </w:tabs>
              <w:spacing w:line="360" w:lineRule="auto"/>
              <w:ind w:left="108" w:right="101"/>
              <w:jc w:val="left"/>
              <w:rPr>
                <w:sz w:val="24"/>
              </w:rPr>
            </w:pPr>
            <w:r>
              <w:rPr>
                <w:spacing w:val="-2"/>
                <w:sz w:val="24"/>
              </w:rPr>
              <w:t>Prosedur</w:t>
            </w:r>
            <w:r>
              <w:rPr>
                <w:sz w:val="24"/>
              </w:rPr>
              <w:tab/>
            </w:r>
            <w:r>
              <w:rPr>
                <w:spacing w:val="-4"/>
                <w:sz w:val="24"/>
              </w:rPr>
              <w:t>dan</w:t>
            </w:r>
            <w:r>
              <w:rPr>
                <w:sz w:val="24"/>
              </w:rPr>
              <w:tab/>
            </w:r>
            <w:r>
              <w:rPr>
                <w:spacing w:val="-2"/>
                <w:sz w:val="24"/>
              </w:rPr>
              <w:t>proses</w:t>
            </w:r>
            <w:r>
              <w:rPr>
                <w:sz w:val="24"/>
              </w:rPr>
              <w:tab/>
            </w:r>
            <w:r>
              <w:rPr>
                <w:spacing w:val="-2"/>
                <w:sz w:val="24"/>
              </w:rPr>
              <w:t>pembayaran</w:t>
            </w:r>
            <w:r>
              <w:rPr>
                <w:sz w:val="24"/>
              </w:rPr>
              <w:tab/>
            </w:r>
            <w:r>
              <w:rPr>
                <w:spacing w:val="-4"/>
                <w:sz w:val="24"/>
              </w:rPr>
              <w:t>pajak </w:t>
            </w:r>
            <w:r>
              <w:rPr>
                <w:sz w:val="24"/>
              </w:rPr>
              <w:t>kendaraan bermotor mudah/praktis.</w:t>
            </w:r>
          </w:p>
        </w:tc>
        <w:tc>
          <w:tcPr>
            <w:tcW w:w="677" w:type="dxa"/>
          </w:tcPr>
          <w:p>
            <w:pPr>
              <w:pStyle w:val="TableParagraph"/>
              <w:spacing w:line="240" w:lineRule="auto"/>
              <w:ind w:left="0"/>
              <w:jc w:val="left"/>
              <w:rPr>
                <w:sz w:val="22"/>
              </w:rPr>
            </w:pPr>
          </w:p>
        </w:tc>
        <w:tc>
          <w:tcPr>
            <w:tcW w:w="543" w:type="dxa"/>
          </w:tcPr>
          <w:p>
            <w:pPr>
              <w:pStyle w:val="TableParagraph"/>
              <w:spacing w:line="240" w:lineRule="auto"/>
              <w:ind w:left="0"/>
              <w:jc w:val="left"/>
              <w:rPr>
                <w:sz w:val="22"/>
              </w:rPr>
            </w:pPr>
          </w:p>
        </w:tc>
        <w:tc>
          <w:tcPr>
            <w:tcW w:w="544" w:type="dxa"/>
          </w:tcPr>
          <w:p>
            <w:pPr>
              <w:pStyle w:val="TableParagraph"/>
              <w:spacing w:line="240" w:lineRule="auto"/>
              <w:ind w:left="0"/>
              <w:jc w:val="left"/>
              <w:rPr>
                <w:sz w:val="22"/>
              </w:rPr>
            </w:pPr>
          </w:p>
        </w:tc>
        <w:tc>
          <w:tcPr>
            <w:tcW w:w="543" w:type="dxa"/>
          </w:tcPr>
          <w:p>
            <w:pPr>
              <w:pStyle w:val="TableParagraph"/>
              <w:spacing w:line="240" w:lineRule="auto"/>
              <w:ind w:left="0"/>
              <w:jc w:val="left"/>
              <w:rPr>
                <w:sz w:val="22"/>
              </w:rPr>
            </w:pPr>
          </w:p>
        </w:tc>
        <w:tc>
          <w:tcPr>
            <w:tcW w:w="584" w:type="dxa"/>
          </w:tcPr>
          <w:p>
            <w:pPr>
              <w:pStyle w:val="TableParagraph"/>
              <w:spacing w:line="240" w:lineRule="auto"/>
              <w:ind w:left="0"/>
              <w:jc w:val="left"/>
              <w:rPr>
                <w:sz w:val="22"/>
              </w:rPr>
            </w:pPr>
          </w:p>
        </w:tc>
      </w:tr>
      <w:tr>
        <w:trPr>
          <w:trHeight w:val="988" w:hRule="atLeast"/>
        </w:trPr>
        <w:tc>
          <w:tcPr>
            <w:tcW w:w="511" w:type="dxa"/>
          </w:tcPr>
          <w:p>
            <w:pPr>
              <w:pStyle w:val="TableParagraph"/>
              <w:spacing w:line="268" w:lineRule="exact"/>
              <w:ind w:left="0" w:right="103"/>
              <w:rPr>
                <w:sz w:val="24"/>
              </w:rPr>
            </w:pPr>
            <w:r>
              <w:rPr>
                <w:spacing w:val="-5"/>
                <w:sz w:val="24"/>
              </w:rPr>
              <w:t>4.</w:t>
            </w:r>
          </w:p>
        </w:tc>
        <w:tc>
          <w:tcPr>
            <w:tcW w:w="4530" w:type="dxa"/>
          </w:tcPr>
          <w:p>
            <w:pPr>
              <w:pStyle w:val="TableParagraph"/>
              <w:tabs>
                <w:tab w:pos="753" w:val="left" w:leader="none"/>
                <w:tab w:pos="1439" w:val="left" w:leader="none"/>
                <w:tab w:pos="2110" w:val="left" w:leader="none"/>
                <w:tab w:pos="2707" w:val="left" w:leader="none"/>
                <w:tab w:pos="3897" w:val="left" w:leader="none"/>
              </w:tabs>
              <w:spacing w:line="360" w:lineRule="auto"/>
              <w:ind w:left="108" w:right="101"/>
              <w:jc w:val="left"/>
              <w:rPr>
                <w:sz w:val="24"/>
              </w:rPr>
            </w:pPr>
            <w:r>
              <w:rPr>
                <w:spacing w:val="-4"/>
                <w:sz w:val="24"/>
              </w:rPr>
              <w:t>Tata</w:t>
            </w:r>
            <w:r>
              <w:rPr>
                <w:sz w:val="24"/>
              </w:rPr>
              <w:tab/>
            </w:r>
            <w:r>
              <w:rPr>
                <w:spacing w:val="-2"/>
                <w:sz w:val="24"/>
              </w:rPr>
              <w:t>letak</w:t>
            </w:r>
            <w:r>
              <w:rPr>
                <w:sz w:val="24"/>
              </w:rPr>
              <w:tab/>
            </w:r>
            <w:r>
              <w:rPr>
                <w:spacing w:val="-4"/>
                <w:sz w:val="24"/>
              </w:rPr>
              <w:t>pada</w:t>
            </w:r>
            <w:r>
              <w:rPr>
                <w:sz w:val="24"/>
              </w:rPr>
              <w:tab/>
            </w:r>
            <w:r>
              <w:rPr>
                <w:spacing w:val="-4"/>
                <w:sz w:val="24"/>
              </w:rPr>
              <w:t>unit</w:t>
            </w:r>
            <w:r>
              <w:rPr>
                <w:sz w:val="24"/>
              </w:rPr>
              <w:tab/>
            </w:r>
            <w:r>
              <w:rPr>
                <w:spacing w:val="-2"/>
                <w:sz w:val="24"/>
              </w:rPr>
              <w:t>pelayanan</w:t>
            </w:r>
            <w:r>
              <w:rPr>
                <w:sz w:val="24"/>
              </w:rPr>
              <w:tab/>
            </w:r>
            <w:r>
              <w:rPr>
                <w:spacing w:val="-4"/>
                <w:sz w:val="24"/>
              </w:rPr>
              <w:t>pajak </w:t>
            </w:r>
            <w:r>
              <w:rPr>
                <w:sz w:val="24"/>
              </w:rPr>
              <w:t>kendaraan bermotor strategis.</w:t>
            </w:r>
          </w:p>
        </w:tc>
        <w:tc>
          <w:tcPr>
            <w:tcW w:w="677" w:type="dxa"/>
          </w:tcPr>
          <w:p>
            <w:pPr>
              <w:pStyle w:val="TableParagraph"/>
              <w:spacing w:line="240" w:lineRule="auto"/>
              <w:ind w:left="0"/>
              <w:jc w:val="left"/>
              <w:rPr>
                <w:sz w:val="22"/>
              </w:rPr>
            </w:pPr>
          </w:p>
        </w:tc>
        <w:tc>
          <w:tcPr>
            <w:tcW w:w="543" w:type="dxa"/>
          </w:tcPr>
          <w:p>
            <w:pPr>
              <w:pStyle w:val="TableParagraph"/>
              <w:spacing w:line="240" w:lineRule="auto"/>
              <w:ind w:left="0"/>
              <w:jc w:val="left"/>
              <w:rPr>
                <w:sz w:val="22"/>
              </w:rPr>
            </w:pPr>
          </w:p>
        </w:tc>
        <w:tc>
          <w:tcPr>
            <w:tcW w:w="544" w:type="dxa"/>
          </w:tcPr>
          <w:p>
            <w:pPr>
              <w:pStyle w:val="TableParagraph"/>
              <w:spacing w:line="240" w:lineRule="auto"/>
              <w:ind w:left="0"/>
              <w:jc w:val="left"/>
              <w:rPr>
                <w:sz w:val="22"/>
              </w:rPr>
            </w:pPr>
          </w:p>
        </w:tc>
        <w:tc>
          <w:tcPr>
            <w:tcW w:w="543" w:type="dxa"/>
          </w:tcPr>
          <w:p>
            <w:pPr>
              <w:pStyle w:val="TableParagraph"/>
              <w:spacing w:line="240" w:lineRule="auto"/>
              <w:ind w:left="0"/>
              <w:jc w:val="left"/>
              <w:rPr>
                <w:sz w:val="22"/>
              </w:rPr>
            </w:pPr>
          </w:p>
        </w:tc>
        <w:tc>
          <w:tcPr>
            <w:tcW w:w="584" w:type="dxa"/>
          </w:tcPr>
          <w:p>
            <w:pPr>
              <w:pStyle w:val="TableParagraph"/>
              <w:spacing w:line="240" w:lineRule="auto"/>
              <w:ind w:left="0"/>
              <w:jc w:val="left"/>
              <w:rPr>
                <w:sz w:val="22"/>
              </w:rPr>
            </w:pPr>
          </w:p>
        </w:tc>
      </w:tr>
    </w:tbl>
    <w:p>
      <w:pPr>
        <w:pStyle w:val="TableParagraph"/>
        <w:spacing w:after="0" w:line="240" w:lineRule="auto"/>
        <w:jc w:val="left"/>
        <w:rPr>
          <w:sz w:val="22"/>
        </w:rPr>
        <w:sectPr>
          <w:headerReference w:type="default" r:id="rId165"/>
          <w:footerReference w:type="default" r:id="rId166"/>
          <w:pgSz w:w="11910" w:h="16840"/>
          <w:pgMar w:header="761" w:footer="2413" w:top="1920" w:bottom="2600" w:left="1700" w:right="1275"/>
        </w:sectPr>
      </w:pPr>
    </w:p>
    <w:p>
      <w:pPr>
        <w:pStyle w:val="BodyText"/>
        <w:spacing w:before="45"/>
      </w:pPr>
    </w:p>
    <w:p>
      <w:pPr>
        <w:pStyle w:val="ListParagraph"/>
        <w:numPr>
          <w:ilvl w:val="0"/>
          <w:numId w:val="50"/>
        </w:numPr>
        <w:tabs>
          <w:tab w:pos="568" w:val="left" w:leader="none"/>
        </w:tabs>
        <w:spacing w:line="240" w:lineRule="auto" w:before="1" w:after="0"/>
        <w:ind w:left="568" w:right="0" w:hanging="425"/>
        <w:jc w:val="left"/>
        <w:rPr>
          <w:sz w:val="24"/>
        </w:rPr>
      </w:pPr>
      <w:r>
        <w:rPr>
          <w:sz w:val="24"/>
        </w:rPr>
        <w:t>Kepatuhan</w:t>
      </w:r>
      <w:r>
        <w:rPr>
          <w:spacing w:val="-3"/>
          <w:sz w:val="24"/>
        </w:rPr>
        <w:t> </w:t>
      </w:r>
      <w:r>
        <w:rPr>
          <w:sz w:val="24"/>
        </w:rPr>
        <w:t>Wajib</w:t>
      </w:r>
      <w:r>
        <w:rPr>
          <w:spacing w:val="-2"/>
          <w:sz w:val="24"/>
        </w:rPr>
        <w:t> </w:t>
      </w:r>
      <w:r>
        <w:rPr>
          <w:sz w:val="24"/>
        </w:rPr>
        <w:t>Pajak</w:t>
      </w:r>
      <w:r>
        <w:rPr>
          <w:spacing w:val="-1"/>
          <w:sz w:val="24"/>
        </w:rPr>
        <w:t> </w:t>
      </w:r>
      <w:r>
        <w:rPr>
          <w:sz w:val="24"/>
        </w:rPr>
        <w:t>Kendaraan </w:t>
      </w:r>
      <w:r>
        <w:rPr>
          <w:spacing w:val="-2"/>
          <w:sz w:val="24"/>
        </w:rPr>
        <w:t>Bermotor</w:t>
      </w:r>
    </w:p>
    <w:p>
      <w:pPr>
        <w:pStyle w:val="BodyText"/>
        <w:spacing w:before="214" w:after="1"/>
        <w:rPr>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4527"/>
        <w:gridCol w:w="679"/>
        <w:gridCol w:w="542"/>
        <w:gridCol w:w="540"/>
        <w:gridCol w:w="542"/>
        <w:gridCol w:w="585"/>
      </w:tblGrid>
      <w:tr>
        <w:trPr>
          <w:trHeight w:val="458" w:hRule="atLeast"/>
        </w:trPr>
        <w:tc>
          <w:tcPr>
            <w:tcW w:w="511" w:type="dxa"/>
            <w:vMerge w:val="restart"/>
          </w:tcPr>
          <w:p>
            <w:pPr>
              <w:pStyle w:val="TableParagraph"/>
              <w:spacing w:line="240" w:lineRule="auto" w:before="229"/>
              <w:ind w:left="107"/>
              <w:jc w:val="left"/>
              <w:rPr>
                <w:b/>
                <w:sz w:val="24"/>
              </w:rPr>
            </w:pPr>
            <w:r>
              <w:rPr>
                <w:b/>
                <w:spacing w:val="-5"/>
                <w:sz w:val="24"/>
              </w:rPr>
              <w:t>No</w:t>
            </w:r>
          </w:p>
        </w:tc>
        <w:tc>
          <w:tcPr>
            <w:tcW w:w="4527" w:type="dxa"/>
            <w:vMerge w:val="restart"/>
          </w:tcPr>
          <w:p>
            <w:pPr>
              <w:pStyle w:val="TableParagraph"/>
              <w:spacing w:line="240" w:lineRule="auto" w:before="229"/>
              <w:ind w:left="9"/>
              <w:rPr>
                <w:b/>
                <w:sz w:val="24"/>
              </w:rPr>
            </w:pPr>
            <w:r>
              <w:rPr>
                <w:b/>
                <w:spacing w:val="-2"/>
                <w:sz w:val="24"/>
              </w:rPr>
              <w:t>Pernyataan</w:t>
            </w:r>
          </w:p>
        </w:tc>
        <w:tc>
          <w:tcPr>
            <w:tcW w:w="2888" w:type="dxa"/>
            <w:gridSpan w:val="5"/>
          </w:tcPr>
          <w:p>
            <w:pPr>
              <w:pStyle w:val="TableParagraph"/>
              <w:spacing w:line="273" w:lineRule="exact"/>
              <w:ind w:left="266"/>
              <w:jc w:val="left"/>
              <w:rPr>
                <w:b/>
                <w:sz w:val="24"/>
              </w:rPr>
            </w:pPr>
            <w:r>
              <w:rPr>
                <w:b/>
                <w:sz w:val="24"/>
              </w:rPr>
              <w:t>Tanggapan </w:t>
            </w:r>
            <w:r>
              <w:rPr>
                <w:b/>
                <w:spacing w:val="-2"/>
                <w:sz w:val="24"/>
              </w:rPr>
              <w:t>Responden</w:t>
            </w:r>
          </w:p>
        </w:tc>
      </w:tr>
      <w:tr>
        <w:trPr>
          <w:trHeight w:val="457" w:hRule="atLeast"/>
        </w:trPr>
        <w:tc>
          <w:tcPr>
            <w:tcW w:w="511" w:type="dxa"/>
            <w:vMerge/>
            <w:tcBorders>
              <w:top w:val="nil"/>
            </w:tcBorders>
          </w:tcPr>
          <w:p>
            <w:pPr>
              <w:rPr>
                <w:sz w:val="2"/>
                <w:szCs w:val="2"/>
              </w:rPr>
            </w:pPr>
          </w:p>
        </w:tc>
        <w:tc>
          <w:tcPr>
            <w:tcW w:w="4527" w:type="dxa"/>
            <w:vMerge/>
            <w:tcBorders>
              <w:top w:val="nil"/>
            </w:tcBorders>
          </w:tcPr>
          <w:p>
            <w:pPr>
              <w:rPr>
                <w:sz w:val="2"/>
                <w:szCs w:val="2"/>
              </w:rPr>
            </w:pPr>
          </w:p>
        </w:tc>
        <w:tc>
          <w:tcPr>
            <w:tcW w:w="679" w:type="dxa"/>
          </w:tcPr>
          <w:p>
            <w:pPr>
              <w:pStyle w:val="TableParagraph"/>
              <w:spacing w:line="273" w:lineRule="exact"/>
              <w:ind w:left="125"/>
              <w:jc w:val="left"/>
              <w:rPr>
                <w:b/>
                <w:sz w:val="24"/>
              </w:rPr>
            </w:pPr>
            <w:r>
              <w:rPr>
                <w:b/>
                <w:spacing w:val="-5"/>
                <w:sz w:val="24"/>
              </w:rPr>
              <w:t>STS</w:t>
            </w:r>
          </w:p>
        </w:tc>
        <w:tc>
          <w:tcPr>
            <w:tcW w:w="542" w:type="dxa"/>
          </w:tcPr>
          <w:p>
            <w:pPr>
              <w:pStyle w:val="TableParagraph"/>
              <w:spacing w:line="273" w:lineRule="exact"/>
              <w:ind w:left="125"/>
              <w:jc w:val="left"/>
              <w:rPr>
                <w:b/>
                <w:sz w:val="24"/>
              </w:rPr>
            </w:pPr>
            <w:r>
              <w:rPr>
                <w:b/>
                <w:spacing w:val="-5"/>
                <w:sz w:val="24"/>
              </w:rPr>
              <w:t>TS</w:t>
            </w:r>
          </w:p>
        </w:tc>
        <w:tc>
          <w:tcPr>
            <w:tcW w:w="540" w:type="dxa"/>
          </w:tcPr>
          <w:p>
            <w:pPr>
              <w:pStyle w:val="TableParagraph"/>
              <w:spacing w:line="273" w:lineRule="exact"/>
              <w:ind w:left="185"/>
              <w:jc w:val="left"/>
              <w:rPr>
                <w:b/>
                <w:sz w:val="24"/>
              </w:rPr>
            </w:pPr>
            <w:r>
              <w:rPr>
                <w:b/>
                <w:spacing w:val="-10"/>
                <w:sz w:val="24"/>
              </w:rPr>
              <w:t>N</w:t>
            </w:r>
          </w:p>
        </w:tc>
        <w:tc>
          <w:tcPr>
            <w:tcW w:w="542" w:type="dxa"/>
          </w:tcPr>
          <w:p>
            <w:pPr>
              <w:pStyle w:val="TableParagraph"/>
              <w:spacing w:line="273" w:lineRule="exact"/>
              <w:ind w:left="88" w:right="76"/>
              <w:rPr>
                <w:b/>
                <w:sz w:val="24"/>
              </w:rPr>
            </w:pPr>
            <w:r>
              <w:rPr>
                <w:b/>
                <w:spacing w:val="-10"/>
                <w:sz w:val="24"/>
              </w:rPr>
              <w:t>S</w:t>
            </w:r>
          </w:p>
        </w:tc>
        <w:tc>
          <w:tcPr>
            <w:tcW w:w="585" w:type="dxa"/>
          </w:tcPr>
          <w:p>
            <w:pPr>
              <w:pStyle w:val="TableParagraph"/>
              <w:spacing w:line="273" w:lineRule="exact"/>
              <w:ind w:left="160"/>
              <w:jc w:val="left"/>
              <w:rPr>
                <w:b/>
                <w:sz w:val="24"/>
              </w:rPr>
            </w:pPr>
            <w:r>
              <w:rPr>
                <w:b/>
                <w:spacing w:val="-5"/>
                <w:sz w:val="24"/>
              </w:rPr>
              <w:t>SS</w:t>
            </w:r>
          </w:p>
        </w:tc>
      </w:tr>
      <w:tr>
        <w:trPr>
          <w:trHeight w:val="986" w:hRule="atLeast"/>
        </w:trPr>
        <w:tc>
          <w:tcPr>
            <w:tcW w:w="511" w:type="dxa"/>
          </w:tcPr>
          <w:p>
            <w:pPr>
              <w:pStyle w:val="TableParagraph"/>
              <w:spacing w:line="268" w:lineRule="exact"/>
              <w:ind w:left="0" w:right="103"/>
              <w:rPr>
                <w:sz w:val="24"/>
              </w:rPr>
            </w:pPr>
            <w:r>
              <w:rPr>
                <w:spacing w:val="-5"/>
                <w:sz w:val="24"/>
              </w:rPr>
              <w:t>1.</w:t>
            </w:r>
          </w:p>
        </w:tc>
        <w:tc>
          <w:tcPr>
            <w:tcW w:w="4527" w:type="dxa"/>
          </w:tcPr>
          <w:p>
            <w:pPr>
              <w:pStyle w:val="TableParagraph"/>
              <w:spacing w:line="360" w:lineRule="auto"/>
              <w:ind w:left="108"/>
              <w:jc w:val="left"/>
              <w:rPr>
                <w:sz w:val="24"/>
              </w:rPr>
            </w:pPr>
            <w:r>
              <w:rPr>
                <w:sz w:val="24"/>
              </w:rPr>
              <w:t>Wajib</w:t>
            </w:r>
            <w:r>
              <w:rPr>
                <w:spacing w:val="80"/>
                <w:sz w:val="24"/>
              </w:rPr>
              <w:t> </w:t>
            </w:r>
            <w:r>
              <w:rPr>
                <w:sz w:val="24"/>
              </w:rPr>
              <w:t>pajak</w:t>
            </w:r>
            <w:r>
              <w:rPr>
                <w:spacing w:val="80"/>
                <w:sz w:val="24"/>
              </w:rPr>
              <w:t> </w:t>
            </w:r>
            <w:r>
              <w:rPr>
                <w:sz w:val="24"/>
              </w:rPr>
              <w:t>selalu</w:t>
            </w:r>
            <w:r>
              <w:rPr>
                <w:spacing w:val="80"/>
                <w:sz w:val="24"/>
              </w:rPr>
              <w:t> </w:t>
            </w:r>
            <w:r>
              <w:rPr>
                <w:sz w:val="24"/>
              </w:rPr>
              <w:t>memenuhi</w:t>
            </w:r>
            <w:r>
              <w:rPr>
                <w:spacing w:val="80"/>
                <w:sz w:val="24"/>
              </w:rPr>
              <w:t> </w:t>
            </w:r>
            <w:r>
              <w:rPr>
                <w:sz w:val="24"/>
              </w:rPr>
              <w:t>kewajiban membayar pajak kendaraan bermotor.</w:t>
            </w:r>
          </w:p>
        </w:tc>
        <w:tc>
          <w:tcPr>
            <w:tcW w:w="679" w:type="dxa"/>
          </w:tcPr>
          <w:p>
            <w:pPr>
              <w:pStyle w:val="TableParagraph"/>
              <w:spacing w:line="240" w:lineRule="auto"/>
              <w:ind w:left="0"/>
              <w:jc w:val="left"/>
              <w:rPr>
                <w:sz w:val="22"/>
              </w:rPr>
            </w:pPr>
          </w:p>
        </w:tc>
        <w:tc>
          <w:tcPr>
            <w:tcW w:w="542" w:type="dxa"/>
          </w:tcPr>
          <w:p>
            <w:pPr>
              <w:pStyle w:val="TableParagraph"/>
              <w:spacing w:line="240" w:lineRule="auto"/>
              <w:ind w:left="0"/>
              <w:jc w:val="left"/>
              <w:rPr>
                <w:sz w:val="22"/>
              </w:rPr>
            </w:pPr>
          </w:p>
        </w:tc>
        <w:tc>
          <w:tcPr>
            <w:tcW w:w="540" w:type="dxa"/>
          </w:tcPr>
          <w:p>
            <w:pPr>
              <w:pStyle w:val="TableParagraph"/>
              <w:spacing w:line="240" w:lineRule="auto"/>
              <w:ind w:left="0"/>
              <w:jc w:val="left"/>
              <w:rPr>
                <w:sz w:val="22"/>
              </w:rPr>
            </w:pPr>
          </w:p>
        </w:tc>
        <w:tc>
          <w:tcPr>
            <w:tcW w:w="542" w:type="dxa"/>
          </w:tcPr>
          <w:p>
            <w:pPr>
              <w:pStyle w:val="TableParagraph"/>
              <w:spacing w:line="240" w:lineRule="auto"/>
              <w:ind w:left="0"/>
              <w:jc w:val="left"/>
              <w:rPr>
                <w:sz w:val="22"/>
              </w:rPr>
            </w:pPr>
          </w:p>
        </w:tc>
        <w:tc>
          <w:tcPr>
            <w:tcW w:w="585" w:type="dxa"/>
          </w:tcPr>
          <w:p>
            <w:pPr>
              <w:pStyle w:val="TableParagraph"/>
              <w:spacing w:line="240" w:lineRule="auto"/>
              <w:ind w:left="0"/>
              <w:jc w:val="left"/>
              <w:rPr>
                <w:sz w:val="22"/>
              </w:rPr>
            </w:pPr>
          </w:p>
        </w:tc>
      </w:tr>
      <w:tr>
        <w:trPr>
          <w:trHeight w:val="988" w:hRule="atLeast"/>
        </w:trPr>
        <w:tc>
          <w:tcPr>
            <w:tcW w:w="511" w:type="dxa"/>
          </w:tcPr>
          <w:p>
            <w:pPr>
              <w:pStyle w:val="TableParagraph"/>
              <w:spacing w:line="268" w:lineRule="exact"/>
              <w:ind w:left="0" w:right="103"/>
              <w:rPr>
                <w:sz w:val="24"/>
              </w:rPr>
            </w:pPr>
            <w:r>
              <w:rPr>
                <w:spacing w:val="-5"/>
                <w:sz w:val="24"/>
              </w:rPr>
              <w:t>2.</w:t>
            </w:r>
          </w:p>
        </w:tc>
        <w:tc>
          <w:tcPr>
            <w:tcW w:w="4527" w:type="dxa"/>
          </w:tcPr>
          <w:p>
            <w:pPr>
              <w:pStyle w:val="TableParagraph"/>
              <w:spacing w:line="360" w:lineRule="auto"/>
              <w:ind w:left="108"/>
              <w:jc w:val="left"/>
              <w:rPr>
                <w:sz w:val="24"/>
              </w:rPr>
            </w:pPr>
            <w:r>
              <w:rPr>
                <w:sz w:val="24"/>
              </w:rPr>
              <w:t>Wajib</w:t>
            </w:r>
            <w:r>
              <w:rPr>
                <w:spacing w:val="-9"/>
                <w:sz w:val="24"/>
              </w:rPr>
              <w:t> </w:t>
            </w:r>
            <w:r>
              <w:rPr>
                <w:sz w:val="24"/>
              </w:rPr>
              <w:t>pajak</w:t>
            </w:r>
            <w:r>
              <w:rPr>
                <w:spacing w:val="-9"/>
                <w:sz w:val="24"/>
              </w:rPr>
              <w:t> </w:t>
            </w:r>
            <w:r>
              <w:rPr>
                <w:sz w:val="24"/>
              </w:rPr>
              <w:t>selalu</w:t>
            </w:r>
            <w:r>
              <w:rPr>
                <w:spacing w:val="-9"/>
                <w:sz w:val="24"/>
              </w:rPr>
              <w:t> </w:t>
            </w:r>
            <w:r>
              <w:rPr>
                <w:sz w:val="24"/>
              </w:rPr>
              <w:t>membayarkan</w:t>
            </w:r>
            <w:r>
              <w:rPr>
                <w:spacing w:val="-7"/>
                <w:sz w:val="24"/>
              </w:rPr>
              <w:t> </w:t>
            </w:r>
            <w:r>
              <w:rPr>
                <w:sz w:val="24"/>
              </w:rPr>
              <w:t>pajak</w:t>
            </w:r>
            <w:r>
              <w:rPr>
                <w:spacing w:val="-9"/>
                <w:sz w:val="24"/>
              </w:rPr>
              <w:t> </w:t>
            </w:r>
            <w:r>
              <w:rPr>
                <w:sz w:val="24"/>
              </w:rPr>
              <w:t>tepat pada waktunya.</w:t>
            </w:r>
          </w:p>
        </w:tc>
        <w:tc>
          <w:tcPr>
            <w:tcW w:w="679" w:type="dxa"/>
          </w:tcPr>
          <w:p>
            <w:pPr>
              <w:pStyle w:val="TableParagraph"/>
              <w:spacing w:line="240" w:lineRule="auto"/>
              <w:ind w:left="0"/>
              <w:jc w:val="left"/>
              <w:rPr>
                <w:sz w:val="22"/>
              </w:rPr>
            </w:pPr>
          </w:p>
        </w:tc>
        <w:tc>
          <w:tcPr>
            <w:tcW w:w="542" w:type="dxa"/>
          </w:tcPr>
          <w:p>
            <w:pPr>
              <w:pStyle w:val="TableParagraph"/>
              <w:spacing w:line="240" w:lineRule="auto"/>
              <w:ind w:left="0"/>
              <w:jc w:val="left"/>
              <w:rPr>
                <w:sz w:val="22"/>
              </w:rPr>
            </w:pPr>
          </w:p>
        </w:tc>
        <w:tc>
          <w:tcPr>
            <w:tcW w:w="540" w:type="dxa"/>
          </w:tcPr>
          <w:p>
            <w:pPr>
              <w:pStyle w:val="TableParagraph"/>
              <w:spacing w:line="240" w:lineRule="auto"/>
              <w:ind w:left="0"/>
              <w:jc w:val="left"/>
              <w:rPr>
                <w:sz w:val="22"/>
              </w:rPr>
            </w:pPr>
          </w:p>
        </w:tc>
        <w:tc>
          <w:tcPr>
            <w:tcW w:w="542" w:type="dxa"/>
          </w:tcPr>
          <w:p>
            <w:pPr>
              <w:pStyle w:val="TableParagraph"/>
              <w:spacing w:line="240" w:lineRule="auto"/>
              <w:ind w:left="0"/>
              <w:jc w:val="left"/>
              <w:rPr>
                <w:sz w:val="22"/>
              </w:rPr>
            </w:pPr>
          </w:p>
        </w:tc>
        <w:tc>
          <w:tcPr>
            <w:tcW w:w="585" w:type="dxa"/>
          </w:tcPr>
          <w:p>
            <w:pPr>
              <w:pStyle w:val="TableParagraph"/>
              <w:spacing w:line="240" w:lineRule="auto"/>
              <w:ind w:left="0"/>
              <w:jc w:val="left"/>
              <w:rPr>
                <w:sz w:val="22"/>
              </w:rPr>
            </w:pPr>
          </w:p>
        </w:tc>
      </w:tr>
      <w:tr>
        <w:trPr>
          <w:trHeight w:val="2229" w:hRule="atLeast"/>
        </w:trPr>
        <w:tc>
          <w:tcPr>
            <w:tcW w:w="511" w:type="dxa"/>
          </w:tcPr>
          <w:p>
            <w:pPr>
              <w:pStyle w:val="TableParagraph"/>
              <w:spacing w:line="268" w:lineRule="exact"/>
              <w:ind w:left="0" w:right="103"/>
              <w:rPr>
                <w:sz w:val="24"/>
              </w:rPr>
            </w:pPr>
            <w:r>
              <w:rPr>
                <w:spacing w:val="-5"/>
                <w:sz w:val="24"/>
              </w:rPr>
              <w:t>3.</w:t>
            </w:r>
          </w:p>
        </w:tc>
        <w:tc>
          <w:tcPr>
            <w:tcW w:w="4527" w:type="dxa"/>
          </w:tcPr>
          <w:p>
            <w:pPr>
              <w:pStyle w:val="TableParagraph"/>
              <w:spacing w:line="360" w:lineRule="auto"/>
              <w:ind w:left="108" w:right="97"/>
              <w:jc w:val="both"/>
              <w:rPr>
                <w:sz w:val="24"/>
              </w:rPr>
            </w:pPr>
            <w:r>
              <w:rPr>
                <w:sz w:val="24"/>
              </w:rPr>
              <w:t>Wajib pajak selalu melengkapi </w:t>
            </w:r>
            <w:r>
              <w:rPr>
                <w:sz w:val="24"/>
              </w:rPr>
              <w:t>data persyaratan pembayaran pajak kendaraan bermotor sesuai dengan ketentuan (contoh : melampirkan kartu identitas seperti KTP, membawa STNK,dsb.)</w:t>
            </w:r>
          </w:p>
        </w:tc>
        <w:tc>
          <w:tcPr>
            <w:tcW w:w="679" w:type="dxa"/>
          </w:tcPr>
          <w:p>
            <w:pPr>
              <w:pStyle w:val="TableParagraph"/>
              <w:spacing w:line="240" w:lineRule="auto"/>
              <w:ind w:left="0"/>
              <w:jc w:val="left"/>
              <w:rPr>
                <w:sz w:val="22"/>
              </w:rPr>
            </w:pPr>
          </w:p>
        </w:tc>
        <w:tc>
          <w:tcPr>
            <w:tcW w:w="542" w:type="dxa"/>
          </w:tcPr>
          <w:p>
            <w:pPr>
              <w:pStyle w:val="TableParagraph"/>
              <w:spacing w:line="240" w:lineRule="auto"/>
              <w:ind w:left="0"/>
              <w:jc w:val="left"/>
              <w:rPr>
                <w:sz w:val="22"/>
              </w:rPr>
            </w:pPr>
          </w:p>
        </w:tc>
        <w:tc>
          <w:tcPr>
            <w:tcW w:w="540" w:type="dxa"/>
          </w:tcPr>
          <w:p>
            <w:pPr>
              <w:pStyle w:val="TableParagraph"/>
              <w:spacing w:line="240" w:lineRule="auto"/>
              <w:ind w:left="0"/>
              <w:jc w:val="left"/>
              <w:rPr>
                <w:sz w:val="22"/>
              </w:rPr>
            </w:pPr>
          </w:p>
        </w:tc>
        <w:tc>
          <w:tcPr>
            <w:tcW w:w="542" w:type="dxa"/>
          </w:tcPr>
          <w:p>
            <w:pPr>
              <w:pStyle w:val="TableParagraph"/>
              <w:spacing w:line="240" w:lineRule="auto"/>
              <w:ind w:left="0"/>
              <w:jc w:val="left"/>
              <w:rPr>
                <w:sz w:val="22"/>
              </w:rPr>
            </w:pPr>
          </w:p>
        </w:tc>
        <w:tc>
          <w:tcPr>
            <w:tcW w:w="585" w:type="dxa"/>
          </w:tcPr>
          <w:p>
            <w:pPr>
              <w:pStyle w:val="TableParagraph"/>
              <w:spacing w:line="240" w:lineRule="auto"/>
              <w:ind w:left="0"/>
              <w:jc w:val="left"/>
              <w:rPr>
                <w:sz w:val="22"/>
              </w:rPr>
            </w:pPr>
          </w:p>
        </w:tc>
      </w:tr>
      <w:tr>
        <w:trPr>
          <w:trHeight w:val="988" w:hRule="atLeast"/>
        </w:trPr>
        <w:tc>
          <w:tcPr>
            <w:tcW w:w="511" w:type="dxa"/>
          </w:tcPr>
          <w:p>
            <w:pPr>
              <w:pStyle w:val="TableParagraph"/>
              <w:spacing w:line="270" w:lineRule="exact"/>
              <w:ind w:left="0" w:right="103"/>
              <w:rPr>
                <w:sz w:val="24"/>
              </w:rPr>
            </w:pPr>
            <w:r>
              <w:rPr>
                <w:spacing w:val="-5"/>
                <w:sz w:val="24"/>
              </w:rPr>
              <w:t>4.</w:t>
            </w:r>
          </w:p>
        </w:tc>
        <w:tc>
          <w:tcPr>
            <w:tcW w:w="4527" w:type="dxa"/>
          </w:tcPr>
          <w:p>
            <w:pPr>
              <w:pStyle w:val="TableParagraph"/>
              <w:spacing w:line="360" w:lineRule="auto"/>
              <w:ind w:left="108"/>
              <w:jc w:val="left"/>
              <w:rPr>
                <w:sz w:val="24"/>
              </w:rPr>
            </w:pPr>
            <w:r>
              <w:rPr>
                <w:sz w:val="24"/>
              </w:rPr>
              <w:t>Wajib pajak mengetahui waktu jatuh </w:t>
            </w:r>
            <w:r>
              <w:rPr>
                <w:sz w:val="24"/>
              </w:rPr>
              <w:t>tempo pembayaran pajak kendaraan bermotor.</w:t>
            </w:r>
          </w:p>
        </w:tc>
        <w:tc>
          <w:tcPr>
            <w:tcW w:w="679" w:type="dxa"/>
          </w:tcPr>
          <w:p>
            <w:pPr>
              <w:pStyle w:val="TableParagraph"/>
              <w:spacing w:line="240" w:lineRule="auto"/>
              <w:ind w:left="0"/>
              <w:jc w:val="left"/>
              <w:rPr>
                <w:sz w:val="22"/>
              </w:rPr>
            </w:pPr>
          </w:p>
        </w:tc>
        <w:tc>
          <w:tcPr>
            <w:tcW w:w="542" w:type="dxa"/>
          </w:tcPr>
          <w:p>
            <w:pPr>
              <w:pStyle w:val="TableParagraph"/>
              <w:spacing w:line="240" w:lineRule="auto"/>
              <w:ind w:left="0"/>
              <w:jc w:val="left"/>
              <w:rPr>
                <w:sz w:val="22"/>
              </w:rPr>
            </w:pPr>
          </w:p>
        </w:tc>
        <w:tc>
          <w:tcPr>
            <w:tcW w:w="540" w:type="dxa"/>
          </w:tcPr>
          <w:p>
            <w:pPr>
              <w:pStyle w:val="TableParagraph"/>
              <w:spacing w:line="240" w:lineRule="auto"/>
              <w:ind w:left="0"/>
              <w:jc w:val="left"/>
              <w:rPr>
                <w:sz w:val="22"/>
              </w:rPr>
            </w:pPr>
          </w:p>
        </w:tc>
        <w:tc>
          <w:tcPr>
            <w:tcW w:w="542" w:type="dxa"/>
          </w:tcPr>
          <w:p>
            <w:pPr>
              <w:pStyle w:val="TableParagraph"/>
              <w:spacing w:line="240" w:lineRule="auto"/>
              <w:ind w:left="0"/>
              <w:jc w:val="left"/>
              <w:rPr>
                <w:sz w:val="22"/>
              </w:rPr>
            </w:pPr>
          </w:p>
        </w:tc>
        <w:tc>
          <w:tcPr>
            <w:tcW w:w="585" w:type="dxa"/>
          </w:tcPr>
          <w:p>
            <w:pPr>
              <w:pStyle w:val="TableParagraph"/>
              <w:spacing w:line="240" w:lineRule="auto"/>
              <w:ind w:left="0"/>
              <w:jc w:val="left"/>
              <w:rPr>
                <w:sz w:val="22"/>
              </w:rPr>
            </w:pPr>
          </w:p>
        </w:tc>
      </w:tr>
    </w:tbl>
    <w:p>
      <w:pPr>
        <w:spacing w:before="0"/>
        <w:ind w:left="568" w:right="0" w:firstLine="0"/>
        <w:jc w:val="left"/>
        <w:rPr>
          <w:i/>
          <w:sz w:val="20"/>
        </w:rPr>
      </w:pPr>
      <w:r>
        <w:rPr>
          <w:i/>
          <w:sz w:val="20"/>
        </w:rPr>
        <w:t>Sumber</w:t>
      </w:r>
      <w:r>
        <w:rPr>
          <w:i/>
          <w:spacing w:val="-5"/>
          <w:sz w:val="20"/>
        </w:rPr>
        <w:t> </w:t>
      </w:r>
      <w:r>
        <w:rPr>
          <w:i/>
          <w:sz w:val="20"/>
        </w:rPr>
        <w:t>:</w:t>
      </w:r>
      <w:r>
        <w:rPr>
          <w:i/>
          <w:spacing w:val="-1"/>
          <w:sz w:val="20"/>
        </w:rPr>
        <w:t> </w:t>
      </w:r>
      <w:r>
        <w:rPr>
          <w:i/>
          <w:sz w:val="20"/>
        </w:rPr>
        <w:t>Wardani</w:t>
      </w:r>
      <w:r>
        <w:rPr>
          <w:i/>
          <w:spacing w:val="-1"/>
          <w:sz w:val="20"/>
        </w:rPr>
        <w:t> </w:t>
      </w:r>
      <w:r>
        <w:rPr>
          <w:i/>
          <w:sz w:val="20"/>
        </w:rPr>
        <w:t>&amp;</w:t>
      </w:r>
      <w:r>
        <w:rPr>
          <w:i/>
          <w:spacing w:val="-9"/>
          <w:sz w:val="20"/>
        </w:rPr>
        <w:t> </w:t>
      </w:r>
      <w:r>
        <w:rPr>
          <w:i/>
          <w:sz w:val="20"/>
        </w:rPr>
        <w:t>Rumiyatun</w:t>
      </w:r>
      <w:r>
        <w:rPr>
          <w:i/>
          <w:spacing w:val="-2"/>
          <w:sz w:val="20"/>
        </w:rPr>
        <w:t> (2017)</w:t>
      </w:r>
    </w:p>
    <w:p>
      <w:pPr>
        <w:spacing w:after="0"/>
        <w:jc w:val="left"/>
        <w:rPr>
          <w:i/>
          <w:sz w:val="20"/>
        </w:rPr>
        <w:sectPr>
          <w:headerReference w:type="default" r:id="rId167"/>
          <w:footerReference w:type="default" r:id="rId168"/>
          <w:pgSz w:w="11910" w:h="16840"/>
          <w:pgMar w:header="761" w:footer="0" w:top="1920" w:bottom="280" w:left="1700" w:right="1275"/>
        </w:sectPr>
      </w:pPr>
    </w:p>
    <w:p>
      <w:pPr>
        <w:pStyle w:val="BodyText"/>
        <w:spacing w:before="53"/>
        <w:rPr>
          <w:i/>
        </w:rPr>
      </w:pPr>
    </w:p>
    <w:p>
      <w:pPr>
        <w:pStyle w:val="Heading5"/>
        <w:ind w:left="568"/>
      </w:pPr>
      <w:bookmarkStart w:name="_bookmark105" w:id="106"/>
      <w:bookmarkEnd w:id="106"/>
      <w:r>
        <w:rPr>
          <w:b w:val="0"/>
        </w:rPr>
      </w:r>
      <w:r>
        <w:rPr/>
        <w:t>Lampiran</w:t>
      </w:r>
      <w:r>
        <w:rPr>
          <w:spacing w:val="-2"/>
        </w:rPr>
        <w:t> </w:t>
      </w:r>
      <w:r>
        <w:rPr/>
        <w:t>2.</w:t>
      </w:r>
      <w:r>
        <w:rPr>
          <w:spacing w:val="-2"/>
        </w:rPr>
        <w:t> </w:t>
      </w:r>
      <w:r>
        <w:rPr/>
        <w:t>Hasil</w:t>
      </w:r>
      <w:r>
        <w:rPr>
          <w:spacing w:val="-2"/>
        </w:rPr>
        <w:t> </w:t>
      </w:r>
      <w:r>
        <w:rPr/>
        <w:t>Jawaban</w:t>
      </w:r>
      <w:r>
        <w:rPr>
          <w:spacing w:val="-1"/>
        </w:rPr>
        <w:t> </w:t>
      </w:r>
      <w:r>
        <w:rPr/>
        <w:t>33</w:t>
      </w:r>
      <w:r>
        <w:rPr>
          <w:spacing w:val="-2"/>
        </w:rPr>
        <w:t> </w:t>
      </w:r>
      <w:r>
        <w:rPr/>
        <w:t>Responden</w:t>
      </w:r>
      <w:r>
        <w:rPr>
          <w:spacing w:val="-2"/>
        </w:rPr>
        <w:t> </w:t>
      </w:r>
      <w:r>
        <w:rPr/>
        <w:t>Pilot</w:t>
      </w:r>
      <w:r>
        <w:rPr>
          <w:spacing w:val="-1"/>
        </w:rPr>
        <w:t> </w:t>
      </w:r>
      <w:r>
        <w:rPr>
          <w:spacing w:val="-4"/>
        </w:rPr>
        <w:t>Test</w:t>
      </w:r>
    </w:p>
    <w:p>
      <w:pPr>
        <w:pStyle w:val="BodyText"/>
        <w:spacing w:before="4"/>
        <w:rPr>
          <w:b/>
          <w:sz w:val="17"/>
        </w:rPr>
      </w:pPr>
    </w:p>
    <w:tbl>
      <w:tblPr>
        <w:tblW w:w="0" w:type="auto"/>
        <w:jc w:val="left"/>
        <w:tblInd w:w="5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20"/>
        <w:gridCol w:w="397"/>
        <w:gridCol w:w="397"/>
        <w:gridCol w:w="397"/>
        <w:gridCol w:w="397"/>
        <w:gridCol w:w="397"/>
        <w:gridCol w:w="397"/>
        <w:gridCol w:w="397"/>
        <w:gridCol w:w="397"/>
        <w:gridCol w:w="398"/>
        <w:gridCol w:w="398"/>
        <w:gridCol w:w="398"/>
        <w:gridCol w:w="398"/>
        <w:gridCol w:w="398"/>
        <w:gridCol w:w="398"/>
        <w:gridCol w:w="399"/>
        <w:gridCol w:w="398"/>
        <w:gridCol w:w="398"/>
        <w:gridCol w:w="398"/>
        <w:gridCol w:w="398"/>
        <w:gridCol w:w="398"/>
      </w:tblGrid>
      <w:tr>
        <w:trPr>
          <w:trHeight w:val="249" w:hRule="atLeast"/>
        </w:trPr>
        <w:tc>
          <w:tcPr>
            <w:tcW w:w="320" w:type="dxa"/>
          </w:tcPr>
          <w:p>
            <w:pPr>
              <w:pStyle w:val="TableParagraph"/>
              <w:spacing w:before="6"/>
              <w:ind w:left="13"/>
              <w:rPr>
                <w:rFonts w:ascii="Calibri"/>
                <w:b/>
                <w:sz w:val="20"/>
              </w:rPr>
            </w:pPr>
            <w:r>
              <w:rPr>
                <w:rFonts w:ascii="Calibri"/>
                <w:b/>
                <w:spacing w:val="-5"/>
                <w:sz w:val="20"/>
              </w:rPr>
              <w:t>NO</w:t>
            </w:r>
          </w:p>
        </w:tc>
        <w:tc>
          <w:tcPr>
            <w:tcW w:w="397" w:type="dxa"/>
          </w:tcPr>
          <w:p>
            <w:pPr>
              <w:pStyle w:val="TableParagraph"/>
              <w:spacing w:before="6"/>
              <w:ind w:left="11"/>
              <w:rPr>
                <w:rFonts w:ascii="Calibri"/>
                <w:b/>
                <w:sz w:val="20"/>
              </w:rPr>
            </w:pPr>
            <w:r>
              <w:rPr>
                <w:rFonts w:ascii="Calibri"/>
                <w:b/>
                <w:spacing w:val="-4"/>
                <w:sz w:val="20"/>
              </w:rPr>
              <w:t>X1.1</w:t>
            </w:r>
          </w:p>
        </w:tc>
        <w:tc>
          <w:tcPr>
            <w:tcW w:w="397" w:type="dxa"/>
          </w:tcPr>
          <w:p>
            <w:pPr>
              <w:pStyle w:val="TableParagraph"/>
              <w:spacing w:before="6"/>
              <w:ind w:left="11"/>
              <w:rPr>
                <w:rFonts w:ascii="Calibri"/>
                <w:b/>
                <w:sz w:val="20"/>
              </w:rPr>
            </w:pPr>
            <w:r>
              <w:rPr>
                <w:rFonts w:ascii="Calibri"/>
                <w:b/>
                <w:spacing w:val="-4"/>
                <w:sz w:val="20"/>
              </w:rPr>
              <w:t>X1.2</w:t>
            </w:r>
          </w:p>
        </w:tc>
        <w:tc>
          <w:tcPr>
            <w:tcW w:w="397" w:type="dxa"/>
          </w:tcPr>
          <w:p>
            <w:pPr>
              <w:pStyle w:val="TableParagraph"/>
              <w:spacing w:before="6"/>
              <w:ind w:left="11"/>
              <w:rPr>
                <w:rFonts w:ascii="Calibri"/>
                <w:b/>
                <w:sz w:val="20"/>
              </w:rPr>
            </w:pPr>
            <w:r>
              <w:rPr>
                <w:rFonts w:ascii="Calibri"/>
                <w:b/>
                <w:spacing w:val="-4"/>
                <w:sz w:val="20"/>
              </w:rPr>
              <w:t>X1.3</w:t>
            </w:r>
          </w:p>
        </w:tc>
        <w:tc>
          <w:tcPr>
            <w:tcW w:w="397" w:type="dxa"/>
          </w:tcPr>
          <w:p>
            <w:pPr>
              <w:pStyle w:val="TableParagraph"/>
              <w:spacing w:before="6"/>
              <w:ind w:left="12"/>
              <w:rPr>
                <w:rFonts w:ascii="Calibri"/>
                <w:b/>
                <w:sz w:val="20"/>
              </w:rPr>
            </w:pPr>
            <w:r>
              <w:rPr>
                <w:rFonts w:ascii="Calibri"/>
                <w:b/>
                <w:spacing w:val="-4"/>
                <w:sz w:val="20"/>
              </w:rPr>
              <w:t>X1.4</w:t>
            </w:r>
          </w:p>
        </w:tc>
        <w:tc>
          <w:tcPr>
            <w:tcW w:w="397" w:type="dxa"/>
          </w:tcPr>
          <w:p>
            <w:pPr>
              <w:pStyle w:val="TableParagraph"/>
              <w:spacing w:before="6"/>
              <w:ind w:left="12"/>
              <w:rPr>
                <w:rFonts w:ascii="Calibri"/>
                <w:b/>
                <w:sz w:val="20"/>
              </w:rPr>
            </w:pPr>
            <w:r>
              <w:rPr>
                <w:rFonts w:ascii="Calibri"/>
                <w:b/>
                <w:spacing w:val="-4"/>
                <w:sz w:val="20"/>
              </w:rPr>
              <w:t>X1.5</w:t>
            </w:r>
          </w:p>
        </w:tc>
        <w:tc>
          <w:tcPr>
            <w:tcW w:w="397" w:type="dxa"/>
          </w:tcPr>
          <w:p>
            <w:pPr>
              <w:pStyle w:val="TableParagraph"/>
              <w:spacing w:before="6"/>
              <w:ind w:left="12"/>
              <w:rPr>
                <w:rFonts w:ascii="Calibri"/>
                <w:b/>
                <w:sz w:val="20"/>
              </w:rPr>
            </w:pPr>
            <w:r>
              <w:rPr>
                <w:rFonts w:ascii="Calibri"/>
                <w:b/>
                <w:spacing w:val="-4"/>
                <w:sz w:val="20"/>
              </w:rPr>
              <w:t>X1.6</w:t>
            </w:r>
          </w:p>
        </w:tc>
        <w:tc>
          <w:tcPr>
            <w:tcW w:w="397" w:type="dxa"/>
          </w:tcPr>
          <w:p>
            <w:pPr>
              <w:pStyle w:val="TableParagraph"/>
              <w:spacing w:before="6"/>
              <w:ind w:left="12"/>
              <w:rPr>
                <w:rFonts w:ascii="Calibri"/>
                <w:b/>
                <w:sz w:val="20"/>
              </w:rPr>
            </w:pPr>
            <w:r>
              <w:rPr>
                <w:rFonts w:ascii="Calibri"/>
                <w:b/>
                <w:spacing w:val="-4"/>
                <w:sz w:val="20"/>
              </w:rPr>
              <w:t>X1.7</w:t>
            </w:r>
          </w:p>
        </w:tc>
        <w:tc>
          <w:tcPr>
            <w:tcW w:w="397" w:type="dxa"/>
          </w:tcPr>
          <w:p>
            <w:pPr>
              <w:pStyle w:val="TableParagraph"/>
              <w:spacing w:before="6"/>
              <w:ind w:left="12"/>
              <w:rPr>
                <w:rFonts w:ascii="Calibri"/>
                <w:b/>
                <w:sz w:val="20"/>
              </w:rPr>
            </w:pPr>
            <w:r>
              <w:rPr>
                <w:rFonts w:ascii="Calibri"/>
                <w:b/>
                <w:spacing w:val="-4"/>
                <w:sz w:val="20"/>
              </w:rPr>
              <w:t>X1.8</w:t>
            </w:r>
          </w:p>
        </w:tc>
        <w:tc>
          <w:tcPr>
            <w:tcW w:w="398" w:type="dxa"/>
          </w:tcPr>
          <w:p>
            <w:pPr>
              <w:pStyle w:val="TableParagraph"/>
              <w:spacing w:before="6"/>
              <w:ind w:left="12"/>
              <w:rPr>
                <w:rFonts w:ascii="Calibri"/>
                <w:b/>
                <w:sz w:val="20"/>
              </w:rPr>
            </w:pPr>
            <w:r>
              <w:rPr>
                <w:rFonts w:ascii="Calibri"/>
                <w:b/>
                <w:spacing w:val="-4"/>
                <w:sz w:val="20"/>
              </w:rPr>
              <w:t>X1.9</w:t>
            </w:r>
          </w:p>
        </w:tc>
        <w:tc>
          <w:tcPr>
            <w:tcW w:w="398" w:type="dxa"/>
          </w:tcPr>
          <w:p>
            <w:pPr>
              <w:pStyle w:val="TableParagraph"/>
              <w:spacing w:before="6"/>
              <w:ind w:left="-30" w:right="-29"/>
              <w:rPr>
                <w:rFonts w:ascii="Calibri"/>
                <w:b/>
                <w:sz w:val="20"/>
              </w:rPr>
            </w:pPr>
            <w:r>
              <w:rPr>
                <w:rFonts w:ascii="Calibri"/>
                <w:b/>
                <w:spacing w:val="-9"/>
                <w:sz w:val="20"/>
              </w:rPr>
              <w:t>X1.10</w:t>
            </w:r>
          </w:p>
        </w:tc>
        <w:tc>
          <w:tcPr>
            <w:tcW w:w="398" w:type="dxa"/>
          </w:tcPr>
          <w:p>
            <w:pPr>
              <w:pStyle w:val="TableParagraph"/>
              <w:spacing w:before="6"/>
              <w:ind w:left="9"/>
              <w:rPr>
                <w:rFonts w:ascii="Calibri"/>
                <w:b/>
                <w:sz w:val="20"/>
              </w:rPr>
            </w:pPr>
            <w:r>
              <w:rPr>
                <w:rFonts w:ascii="Calibri"/>
                <w:b/>
                <w:spacing w:val="-4"/>
                <w:sz w:val="20"/>
              </w:rPr>
              <w:t>X2.1</w:t>
            </w:r>
          </w:p>
        </w:tc>
        <w:tc>
          <w:tcPr>
            <w:tcW w:w="398" w:type="dxa"/>
          </w:tcPr>
          <w:p>
            <w:pPr>
              <w:pStyle w:val="TableParagraph"/>
              <w:spacing w:before="6"/>
              <w:ind w:left="7"/>
              <w:rPr>
                <w:rFonts w:ascii="Calibri"/>
                <w:b/>
                <w:sz w:val="20"/>
              </w:rPr>
            </w:pPr>
            <w:r>
              <w:rPr>
                <w:rFonts w:ascii="Calibri"/>
                <w:b/>
                <w:spacing w:val="-4"/>
                <w:sz w:val="20"/>
              </w:rPr>
              <w:t>X2.2</w:t>
            </w:r>
          </w:p>
        </w:tc>
        <w:tc>
          <w:tcPr>
            <w:tcW w:w="398" w:type="dxa"/>
          </w:tcPr>
          <w:p>
            <w:pPr>
              <w:pStyle w:val="TableParagraph"/>
              <w:spacing w:before="6"/>
              <w:ind w:left="4"/>
              <w:rPr>
                <w:rFonts w:ascii="Calibri"/>
                <w:b/>
                <w:sz w:val="20"/>
              </w:rPr>
            </w:pPr>
            <w:r>
              <w:rPr>
                <w:rFonts w:ascii="Calibri"/>
                <w:b/>
                <w:spacing w:val="-4"/>
                <w:sz w:val="20"/>
              </w:rPr>
              <w:t>X2.3</w:t>
            </w:r>
          </w:p>
        </w:tc>
        <w:tc>
          <w:tcPr>
            <w:tcW w:w="398" w:type="dxa"/>
          </w:tcPr>
          <w:p>
            <w:pPr>
              <w:pStyle w:val="TableParagraph"/>
              <w:spacing w:before="6"/>
              <w:ind w:left="3"/>
              <w:rPr>
                <w:rFonts w:ascii="Calibri"/>
                <w:b/>
                <w:sz w:val="20"/>
              </w:rPr>
            </w:pPr>
            <w:r>
              <w:rPr>
                <w:rFonts w:ascii="Calibri"/>
                <w:b/>
                <w:spacing w:val="-4"/>
                <w:sz w:val="20"/>
              </w:rPr>
              <w:t>X3.1</w:t>
            </w:r>
          </w:p>
        </w:tc>
        <w:tc>
          <w:tcPr>
            <w:tcW w:w="399" w:type="dxa"/>
          </w:tcPr>
          <w:p>
            <w:pPr>
              <w:pStyle w:val="TableParagraph"/>
              <w:spacing w:before="6"/>
              <w:ind w:left="0"/>
              <w:rPr>
                <w:rFonts w:ascii="Calibri"/>
                <w:b/>
                <w:sz w:val="20"/>
              </w:rPr>
            </w:pPr>
            <w:r>
              <w:rPr>
                <w:rFonts w:ascii="Calibri"/>
                <w:b/>
                <w:spacing w:val="-4"/>
                <w:sz w:val="20"/>
              </w:rPr>
              <w:t>X3.2</w:t>
            </w:r>
          </w:p>
        </w:tc>
        <w:tc>
          <w:tcPr>
            <w:tcW w:w="398" w:type="dxa"/>
          </w:tcPr>
          <w:p>
            <w:pPr>
              <w:pStyle w:val="TableParagraph"/>
              <w:spacing w:before="6"/>
              <w:ind w:left="0" w:right="1"/>
              <w:rPr>
                <w:rFonts w:ascii="Calibri"/>
                <w:b/>
                <w:sz w:val="20"/>
              </w:rPr>
            </w:pPr>
            <w:r>
              <w:rPr>
                <w:rFonts w:ascii="Calibri"/>
                <w:b/>
                <w:spacing w:val="-4"/>
                <w:sz w:val="20"/>
              </w:rPr>
              <w:t>X3.3</w:t>
            </w:r>
          </w:p>
        </w:tc>
        <w:tc>
          <w:tcPr>
            <w:tcW w:w="398" w:type="dxa"/>
          </w:tcPr>
          <w:p>
            <w:pPr>
              <w:pStyle w:val="TableParagraph"/>
              <w:spacing w:before="6"/>
              <w:ind w:left="0" w:right="1"/>
              <w:rPr>
                <w:rFonts w:ascii="Calibri"/>
                <w:b/>
                <w:sz w:val="20"/>
              </w:rPr>
            </w:pPr>
            <w:r>
              <w:rPr>
                <w:rFonts w:ascii="Calibri"/>
                <w:b/>
                <w:spacing w:val="-4"/>
                <w:sz w:val="20"/>
              </w:rPr>
              <w:t>X3.4</w:t>
            </w:r>
          </w:p>
        </w:tc>
        <w:tc>
          <w:tcPr>
            <w:tcW w:w="398" w:type="dxa"/>
          </w:tcPr>
          <w:p>
            <w:pPr>
              <w:pStyle w:val="TableParagraph"/>
              <w:spacing w:before="6"/>
              <w:ind w:left="12" w:right="15"/>
              <w:rPr>
                <w:rFonts w:ascii="Calibri"/>
                <w:b/>
                <w:sz w:val="20"/>
              </w:rPr>
            </w:pPr>
            <w:r>
              <w:rPr>
                <w:rFonts w:ascii="Calibri"/>
                <w:b/>
                <w:spacing w:val="-5"/>
                <w:sz w:val="20"/>
              </w:rPr>
              <w:t>Y.1</w:t>
            </w:r>
          </w:p>
        </w:tc>
        <w:tc>
          <w:tcPr>
            <w:tcW w:w="398" w:type="dxa"/>
          </w:tcPr>
          <w:p>
            <w:pPr>
              <w:pStyle w:val="TableParagraph"/>
              <w:spacing w:before="6"/>
              <w:ind w:left="12" w:right="17"/>
              <w:rPr>
                <w:rFonts w:ascii="Calibri"/>
                <w:b/>
                <w:sz w:val="20"/>
              </w:rPr>
            </w:pPr>
            <w:r>
              <w:rPr>
                <w:rFonts w:ascii="Calibri"/>
                <w:b/>
                <w:spacing w:val="-5"/>
                <w:sz w:val="20"/>
              </w:rPr>
              <w:t>Y.2</w:t>
            </w:r>
          </w:p>
        </w:tc>
        <w:tc>
          <w:tcPr>
            <w:tcW w:w="398" w:type="dxa"/>
          </w:tcPr>
          <w:p>
            <w:pPr>
              <w:pStyle w:val="TableParagraph"/>
              <w:spacing w:before="6"/>
              <w:ind w:left="12" w:right="19"/>
              <w:rPr>
                <w:rFonts w:ascii="Calibri"/>
                <w:b/>
                <w:sz w:val="20"/>
              </w:rPr>
            </w:pPr>
            <w:r>
              <w:rPr>
                <w:rFonts w:ascii="Calibri"/>
                <w:b/>
                <w:spacing w:val="-5"/>
                <w:sz w:val="20"/>
              </w:rPr>
              <w:t>Y.3</w:t>
            </w:r>
          </w:p>
        </w:tc>
      </w:tr>
      <w:tr>
        <w:trPr>
          <w:trHeight w:val="249" w:hRule="atLeast"/>
        </w:trPr>
        <w:tc>
          <w:tcPr>
            <w:tcW w:w="320" w:type="dxa"/>
          </w:tcPr>
          <w:p>
            <w:pPr>
              <w:pStyle w:val="TableParagraph"/>
              <w:spacing w:before="5"/>
              <w:ind w:left="23"/>
              <w:rPr>
                <w:rFonts w:ascii="Calibri"/>
                <w:b/>
                <w:sz w:val="20"/>
              </w:rPr>
            </w:pPr>
            <w:r>
              <w:rPr>
                <w:rFonts w:ascii="Calibri"/>
                <w:b/>
                <w:spacing w:val="-10"/>
                <w:sz w:val="20"/>
              </w:rPr>
              <w:t>1</w:t>
            </w:r>
          </w:p>
        </w:tc>
        <w:tc>
          <w:tcPr>
            <w:tcW w:w="397" w:type="dxa"/>
          </w:tcPr>
          <w:p>
            <w:pPr>
              <w:pStyle w:val="TableParagraph"/>
              <w:spacing w:before="5"/>
              <w:ind w:left="12"/>
              <w:rPr>
                <w:rFonts w:ascii="Calibri"/>
                <w:sz w:val="20"/>
              </w:rPr>
            </w:pPr>
            <w:r>
              <w:rPr>
                <w:rFonts w:ascii="Calibri"/>
                <w:spacing w:val="-10"/>
                <w:sz w:val="20"/>
              </w:rPr>
              <w:t>3</w:t>
            </w:r>
          </w:p>
        </w:tc>
        <w:tc>
          <w:tcPr>
            <w:tcW w:w="397" w:type="dxa"/>
          </w:tcPr>
          <w:p>
            <w:pPr>
              <w:pStyle w:val="TableParagraph"/>
              <w:spacing w:before="5"/>
              <w:ind w:left="13"/>
              <w:rPr>
                <w:rFonts w:ascii="Calibri"/>
                <w:sz w:val="20"/>
              </w:rPr>
            </w:pPr>
            <w:r>
              <w:rPr>
                <w:rFonts w:ascii="Calibri"/>
                <w:spacing w:val="-10"/>
                <w:sz w:val="20"/>
              </w:rPr>
              <w:t>4</w:t>
            </w:r>
          </w:p>
        </w:tc>
        <w:tc>
          <w:tcPr>
            <w:tcW w:w="397" w:type="dxa"/>
          </w:tcPr>
          <w:p>
            <w:pPr>
              <w:pStyle w:val="TableParagraph"/>
              <w:spacing w:before="5"/>
              <w:ind w:left="13"/>
              <w:rPr>
                <w:rFonts w:ascii="Calibri"/>
                <w:sz w:val="20"/>
              </w:rPr>
            </w:pPr>
            <w:r>
              <w:rPr>
                <w:rFonts w:ascii="Calibri"/>
                <w:spacing w:val="-10"/>
                <w:sz w:val="20"/>
              </w:rPr>
              <w:t>5</w:t>
            </w:r>
          </w:p>
        </w:tc>
        <w:tc>
          <w:tcPr>
            <w:tcW w:w="397" w:type="dxa"/>
          </w:tcPr>
          <w:p>
            <w:pPr>
              <w:pStyle w:val="TableParagraph"/>
              <w:spacing w:before="5"/>
              <w:ind w:left="13"/>
              <w:rPr>
                <w:rFonts w:ascii="Calibri"/>
                <w:sz w:val="20"/>
              </w:rPr>
            </w:pPr>
            <w:r>
              <w:rPr>
                <w:rFonts w:ascii="Calibri"/>
                <w:spacing w:val="-10"/>
                <w:sz w:val="20"/>
              </w:rPr>
              <w:t>4</w:t>
            </w:r>
          </w:p>
        </w:tc>
        <w:tc>
          <w:tcPr>
            <w:tcW w:w="397" w:type="dxa"/>
          </w:tcPr>
          <w:p>
            <w:pPr>
              <w:pStyle w:val="TableParagraph"/>
              <w:spacing w:before="5"/>
              <w:ind w:left="13"/>
              <w:rPr>
                <w:rFonts w:ascii="Calibri"/>
                <w:sz w:val="20"/>
              </w:rPr>
            </w:pPr>
            <w:r>
              <w:rPr>
                <w:rFonts w:ascii="Calibri"/>
                <w:spacing w:val="-10"/>
                <w:sz w:val="20"/>
              </w:rPr>
              <w:t>2</w:t>
            </w:r>
          </w:p>
        </w:tc>
        <w:tc>
          <w:tcPr>
            <w:tcW w:w="397" w:type="dxa"/>
          </w:tcPr>
          <w:p>
            <w:pPr>
              <w:pStyle w:val="TableParagraph"/>
              <w:spacing w:before="5"/>
              <w:ind w:left="13"/>
              <w:rPr>
                <w:rFonts w:ascii="Calibri"/>
                <w:sz w:val="20"/>
              </w:rPr>
            </w:pPr>
            <w:r>
              <w:rPr>
                <w:rFonts w:ascii="Calibri"/>
                <w:spacing w:val="-10"/>
                <w:sz w:val="20"/>
              </w:rPr>
              <w:t>5</w:t>
            </w:r>
          </w:p>
        </w:tc>
        <w:tc>
          <w:tcPr>
            <w:tcW w:w="397" w:type="dxa"/>
          </w:tcPr>
          <w:p>
            <w:pPr>
              <w:pStyle w:val="TableParagraph"/>
              <w:spacing w:before="5"/>
              <w:ind w:left="13"/>
              <w:rPr>
                <w:rFonts w:ascii="Calibri"/>
                <w:sz w:val="20"/>
              </w:rPr>
            </w:pPr>
            <w:r>
              <w:rPr>
                <w:rFonts w:ascii="Calibri"/>
                <w:spacing w:val="-10"/>
                <w:sz w:val="20"/>
              </w:rPr>
              <w:t>4</w:t>
            </w:r>
          </w:p>
        </w:tc>
        <w:tc>
          <w:tcPr>
            <w:tcW w:w="397" w:type="dxa"/>
          </w:tcPr>
          <w:p>
            <w:pPr>
              <w:pStyle w:val="TableParagraph"/>
              <w:spacing w:before="5"/>
              <w:ind w:left="14"/>
              <w:rPr>
                <w:rFonts w:ascii="Calibri"/>
                <w:sz w:val="20"/>
              </w:rPr>
            </w:pPr>
            <w:r>
              <w:rPr>
                <w:rFonts w:ascii="Calibri"/>
                <w:spacing w:val="-10"/>
                <w:sz w:val="20"/>
              </w:rPr>
              <w:t>4</w:t>
            </w:r>
          </w:p>
        </w:tc>
        <w:tc>
          <w:tcPr>
            <w:tcW w:w="398" w:type="dxa"/>
          </w:tcPr>
          <w:p>
            <w:pPr>
              <w:pStyle w:val="TableParagraph"/>
              <w:spacing w:before="5"/>
              <w:ind w:left="13"/>
              <w:rPr>
                <w:rFonts w:ascii="Calibri"/>
                <w:sz w:val="20"/>
              </w:rPr>
            </w:pPr>
            <w:r>
              <w:rPr>
                <w:rFonts w:ascii="Calibri"/>
                <w:spacing w:val="-10"/>
                <w:sz w:val="20"/>
              </w:rPr>
              <w:t>4</w:t>
            </w:r>
          </w:p>
        </w:tc>
        <w:tc>
          <w:tcPr>
            <w:tcW w:w="398" w:type="dxa"/>
          </w:tcPr>
          <w:p>
            <w:pPr>
              <w:pStyle w:val="TableParagraph"/>
              <w:spacing w:before="5"/>
              <w:ind w:left="11"/>
              <w:rPr>
                <w:rFonts w:ascii="Calibri"/>
                <w:sz w:val="20"/>
              </w:rPr>
            </w:pPr>
            <w:r>
              <w:rPr>
                <w:rFonts w:ascii="Calibri"/>
                <w:spacing w:val="-10"/>
                <w:sz w:val="20"/>
              </w:rPr>
              <w:t>5</w:t>
            </w:r>
          </w:p>
        </w:tc>
        <w:tc>
          <w:tcPr>
            <w:tcW w:w="398" w:type="dxa"/>
          </w:tcPr>
          <w:p>
            <w:pPr>
              <w:pStyle w:val="TableParagraph"/>
              <w:spacing w:before="5"/>
              <w:ind w:left="9"/>
              <w:rPr>
                <w:rFonts w:ascii="Calibri"/>
                <w:sz w:val="20"/>
              </w:rPr>
            </w:pPr>
            <w:r>
              <w:rPr>
                <w:rFonts w:ascii="Calibri"/>
                <w:spacing w:val="-10"/>
                <w:sz w:val="20"/>
              </w:rPr>
              <w:t>5</w:t>
            </w:r>
          </w:p>
        </w:tc>
        <w:tc>
          <w:tcPr>
            <w:tcW w:w="398" w:type="dxa"/>
          </w:tcPr>
          <w:p>
            <w:pPr>
              <w:pStyle w:val="TableParagraph"/>
              <w:spacing w:before="5"/>
              <w:ind w:left="7"/>
              <w:rPr>
                <w:rFonts w:ascii="Calibri"/>
                <w:sz w:val="20"/>
              </w:rPr>
            </w:pPr>
            <w:r>
              <w:rPr>
                <w:rFonts w:ascii="Calibri"/>
                <w:spacing w:val="-10"/>
                <w:sz w:val="20"/>
              </w:rPr>
              <w:t>4</w:t>
            </w:r>
          </w:p>
        </w:tc>
        <w:tc>
          <w:tcPr>
            <w:tcW w:w="398" w:type="dxa"/>
          </w:tcPr>
          <w:p>
            <w:pPr>
              <w:pStyle w:val="TableParagraph"/>
              <w:spacing w:before="5"/>
              <w:ind w:left="5"/>
              <w:rPr>
                <w:rFonts w:ascii="Calibri"/>
                <w:sz w:val="20"/>
              </w:rPr>
            </w:pPr>
            <w:r>
              <w:rPr>
                <w:rFonts w:ascii="Calibri"/>
                <w:spacing w:val="-10"/>
                <w:sz w:val="20"/>
              </w:rPr>
              <w:t>4</w:t>
            </w:r>
          </w:p>
        </w:tc>
        <w:tc>
          <w:tcPr>
            <w:tcW w:w="398" w:type="dxa"/>
          </w:tcPr>
          <w:p>
            <w:pPr>
              <w:pStyle w:val="TableParagraph"/>
              <w:spacing w:before="5"/>
              <w:ind w:left="4"/>
              <w:rPr>
                <w:rFonts w:ascii="Calibri"/>
                <w:sz w:val="20"/>
              </w:rPr>
            </w:pPr>
            <w:r>
              <w:rPr>
                <w:rFonts w:ascii="Calibri"/>
                <w:spacing w:val="-10"/>
                <w:sz w:val="20"/>
              </w:rPr>
              <w:t>4</w:t>
            </w:r>
          </w:p>
        </w:tc>
        <w:tc>
          <w:tcPr>
            <w:tcW w:w="399" w:type="dxa"/>
          </w:tcPr>
          <w:p>
            <w:pPr>
              <w:pStyle w:val="TableParagraph"/>
              <w:spacing w:before="5"/>
              <w:ind w:left="1"/>
              <w:rPr>
                <w:rFonts w:ascii="Calibri"/>
                <w:sz w:val="20"/>
              </w:rPr>
            </w:pPr>
            <w:r>
              <w:rPr>
                <w:rFonts w:ascii="Calibri"/>
                <w:spacing w:val="-10"/>
                <w:sz w:val="20"/>
              </w:rPr>
              <w:t>5</w:t>
            </w:r>
          </w:p>
        </w:tc>
        <w:tc>
          <w:tcPr>
            <w:tcW w:w="398" w:type="dxa"/>
          </w:tcPr>
          <w:p>
            <w:pPr>
              <w:pStyle w:val="TableParagraph"/>
              <w:spacing w:before="5"/>
              <w:ind w:left="12" w:right="13"/>
              <w:rPr>
                <w:rFonts w:ascii="Calibri"/>
                <w:sz w:val="20"/>
              </w:rPr>
            </w:pPr>
            <w:r>
              <w:rPr>
                <w:rFonts w:ascii="Calibri"/>
                <w:spacing w:val="-10"/>
                <w:sz w:val="20"/>
              </w:rPr>
              <w:t>4</w:t>
            </w:r>
          </w:p>
        </w:tc>
        <w:tc>
          <w:tcPr>
            <w:tcW w:w="398" w:type="dxa"/>
          </w:tcPr>
          <w:p>
            <w:pPr>
              <w:pStyle w:val="TableParagraph"/>
              <w:spacing w:before="5"/>
              <w:ind w:left="12" w:right="13"/>
              <w:rPr>
                <w:rFonts w:ascii="Calibri"/>
                <w:sz w:val="20"/>
              </w:rPr>
            </w:pPr>
            <w:r>
              <w:rPr>
                <w:rFonts w:ascii="Calibri"/>
                <w:spacing w:val="-10"/>
                <w:sz w:val="20"/>
              </w:rPr>
              <w:t>5</w:t>
            </w:r>
          </w:p>
        </w:tc>
        <w:tc>
          <w:tcPr>
            <w:tcW w:w="398" w:type="dxa"/>
          </w:tcPr>
          <w:p>
            <w:pPr>
              <w:pStyle w:val="TableParagraph"/>
              <w:spacing w:before="5"/>
              <w:ind w:left="12" w:right="15"/>
              <w:rPr>
                <w:rFonts w:ascii="Calibri"/>
                <w:sz w:val="20"/>
              </w:rPr>
            </w:pPr>
            <w:r>
              <w:rPr>
                <w:rFonts w:ascii="Calibri"/>
                <w:spacing w:val="-10"/>
                <w:sz w:val="20"/>
              </w:rPr>
              <w:t>4</w:t>
            </w:r>
          </w:p>
        </w:tc>
        <w:tc>
          <w:tcPr>
            <w:tcW w:w="398" w:type="dxa"/>
          </w:tcPr>
          <w:p>
            <w:pPr>
              <w:pStyle w:val="TableParagraph"/>
              <w:spacing w:before="5"/>
              <w:ind w:left="12" w:right="16"/>
              <w:rPr>
                <w:rFonts w:ascii="Calibri"/>
                <w:sz w:val="20"/>
              </w:rPr>
            </w:pPr>
            <w:r>
              <w:rPr>
                <w:rFonts w:ascii="Calibri"/>
                <w:spacing w:val="-10"/>
                <w:sz w:val="20"/>
              </w:rPr>
              <w:t>5</w:t>
            </w:r>
          </w:p>
        </w:tc>
        <w:tc>
          <w:tcPr>
            <w:tcW w:w="398" w:type="dxa"/>
          </w:tcPr>
          <w:p>
            <w:pPr>
              <w:pStyle w:val="TableParagraph"/>
              <w:spacing w:before="5"/>
              <w:ind w:left="12" w:right="18"/>
              <w:rPr>
                <w:rFonts w:ascii="Calibri"/>
                <w:sz w:val="20"/>
              </w:rPr>
            </w:pPr>
            <w:r>
              <w:rPr>
                <w:rFonts w:ascii="Calibri"/>
                <w:spacing w:val="-10"/>
                <w:sz w:val="20"/>
              </w:rPr>
              <w:t>5</w:t>
            </w:r>
          </w:p>
        </w:tc>
      </w:tr>
      <w:tr>
        <w:trPr>
          <w:trHeight w:val="249" w:hRule="atLeast"/>
        </w:trPr>
        <w:tc>
          <w:tcPr>
            <w:tcW w:w="320" w:type="dxa"/>
          </w:tcPr>
          <w:p>
            <w:pPr>
              <w:pStyle w:val="TableParagraph"/>
              <w:spacing w:before="6"/>
              <w:ind w:left="23"/>
              <w:rPr>
                <w:rFonts w:ascii="Calibri"/>
                <w:b/>
                <w:sz w:val="20"/>
              </w:rPr>
            </w:pPr>
            <w:r>
              <w:rPr>
                <w:rFonts w:ascii="Calibri"/>
                <w:b/>
                <w:spacing w:val="-10"/>
                <w:sz w:val="20"/>
              </w:rPr>
              <w:t>2</w:t>
            </w:r>
          </w:p>
        </w:tc>
        <w:tc>
          <w:tcPr>
            <w:tcW w:w="397" w:type="dxa"/>
          </w:tcPr>
          <w:p>
            <w:pPr>
              <w:pStyle w:val="TableParagraph"/>
              <w:spacing w:before="6"/>
              <w:ind w:left="12"/>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3</w:t>
            </w:r>
          </w:p>
        </w:tc>
        <w:tc>
          <w:tcPr>
            <w:tcW w:w="397" w:type="dxa"/>
          </w:tcPr>
          <w:p>
            <w:pPr>
              <w:pStyle w:val="TableParagraph"/>
              <w:spacing w:before="6"/>
              <w:ind w:left="13"/>
              <w:rPr>
                <w:rFonts w:ascii="Calibri"/>
                <w:sz w:val="20"/>
              </w:rPr>
            </w:pPr>
            <w:r>
              <w:rPr>
                <w:rFonts w:ascii="Calibri"/>
                <w:spacing w:val="-10"/>
                <w:sz w:val="20"/>
              </w:rPr>
              <w:t>4</w:t>
            </w:r>
          </w:p>
        </w:tc>
        <w:tc>
          <w:tcPr>
            <w:tcW w:w="397" w:type="dxa"/>
          </w:tcPr>
          <w:p>
            <w:pPr>
              <w:pStyle w:val="TableParagraph"/>
              <w:spacing w:before="6"/>
              <w:ind w:left="13"/>
              <w:rPr>
                <w:rFonts w:ascii="Calibri"/>
                <w:sz w:val="20"/>
              </w:rPr>
            </w:pPr>
            <w:r>
              <w:rPr>
                <w:rFonts w:ascii="Calibri"/>
                <w:spacing w:val="-10"/>
                <w:sz w:val="20"/>
              </w:rPr>
              <w:t>4</w:t>
            </w:r>
          </w:p>
        </w:tc>
        <w:tc>
          <w:tcPr>
            <w:tcW w:w="397" w:type="dxa"/>
          </w:tcPr>
          <w:p>
            <w:pPr>
              <w:pStyle w:val="TableParagraph"/>
              <w:spacing w:before="6"/>
              <w:ind w:left="14"/>
              <w:rPr>
                <w:rFonts w:ascii="Calibri"/>
                <w:sz w:val="20"/>
              </w:rPr>
            </w:pPr>
            <w:r>
              <w:rPr>
                <w:rFonts w:ascii="Calibri"/>
                <w:spacing w:val="-10"/>
                <w:sz w:val="20"/>
              </w:rPr>
              <w:t>4</w:t>
            </w:r>
          </w:p>
        </w:tc>
        <w:tc>
          <w:tcPr>
            <w:tcW w:w="398" w:type="dxa"/>
          </w:tcPr>
          <w:p>
            <w:pPr>
              <w:pStyle w:val="TableParagraph"/>
              <w:spacing w:before="6"/>
              <w:ind w:left="13"/>
              <w:rPr>
                <w:rFonts w:ascii="Calibri"/>
                <w:sz w:val="20"/>
              </w:rPr>
            </w:pPr>
            <w:r>
              <w:rPr>
                <w:rFonts w:ascii="Calibri"/>
                <w:spacing w:val="-10"/>
                <w:sz w:val="20"/>
              </w:rPr>
              <w:t>4</w:t>
            </w:r>
          </w:p>
        </w:tc>
        <w:tc>
          <w:tcPr>
            <w:tcW w:w="398" w:type="dxa"/>
          </w:tcPr>
          <w:p>
            <w:pPr>
              <w:pStyle w:val="TableParagraph"/>
              <w:spacing w:before="6"/>
              <w:ind w:left="11"/>
              <w:rPr>
                <w:rFonts w:ascii="Calibri"/>
                <w:sz w:val="20"/>
              </w:rPr>
            </w:pPr>
            <w:r>
              <w:rPr>
                <w:rFonts w:ascii="Calibri"/>
                <w:spacing w:val="-10"/>
                <w:sz w:val="20"/>
              </w:rPr>
              <w:t>5</w:t>
            </w:r>
          </w:p>
        </w:tc>
        <w:tc>
          <w:tcPr>
            <w:tcW w:w="398" w:type="dxa"/>
          </w:tcPr>
          <w:p>
            <w:pPr>
              <w:pStyle w:val="TableParagraph"/>
              <w:spacing w:before="6"/>
              <w:ind w:left="9"/>
              <w:rPr>
                <w:rFonts w:ascii="Calibri"/>
                <w:sz w:val="20"/>
              </w:rPr>
            </w:pPr>
            <w:r>
              <w:rPr>
                <w:rFonts w:ascii="Calibri"/>
                <w:spacing w:val="-10"/>
                <w:sz w:val="20"/>
              </w:rPr>
              <w:t>5</w:t>
            </w:r>
          </w:p>
        </w:tc>
        <w:tc>
          <w:tcPr>
            <w:tcW w:w="398" w:type="dxa"/>
          </w:tcPr>
          <w:p>
            <w:pPr>
              <w:pStyle w:val="TableParagraph"/>
              <w:spacing w:before="6"/>
              <w:ind w:left="7"/>
              <w:rPr>
                <w:rFonts w:ascii="Calibri"/>
                <w:sz w:val="20"/>
              </w:rPr>
            </w:pPr>
            <w:r>
              <w:rPr>
                <w:rFonts w:ascii="Calibri"/>
                <w:spacing w:val="-10"/>
                <w:sz w:val="20"/>
              </w:rPr>
              <w:t>5</w:t>
            </w:r>
          </w:p>
        </w:tc>
        <w:tc>
          <w:tcPr>
            <w:tcW w:w="398" w:type="dxa"/>
          </w:tcPr>
          <w:p>
            <w:pPr>
              <w:pStyle w:val="TableParagraph"/>
              <w:spacing w:before="6"/>
              <w:ind w:left="5"/>
              <w:rPr>
                <w:rFonts w:ascii="Calibri"/>
                <w:sz w:val="20"/>
              </w:rPr>
            </w:pPr>
            <w:r>
              <w:rPr>
                <w:rFonts w:ascii="Calibri"/>
                <w:spacing w:val="-10"/>
                <w:sz w:val="20"/>
              </w:rPr>
              <w:t>5</w:t>
            </w:r>
          </w:p>
        </w:tc>
        <w:tc>
          <w:tcPr>
            <w:tcW w:w="398" w:type="dxa"/>
          </w:tcPr>
          <w:p>
            <w:pPr>
              <w:pStyle w:val="TableParagraph"/>
              <w:spacing w:before="6"/>
              <w:ind w:left="4"/>
              <w:rPr>
                <w:rFonts w:ascii="Calibri"/>
                <w:sz w:val="20"/>
              </w:rPr>
            </w:pPr>
            <w:r>
              <w:rPr>
                <w:rFonts w:ascii="Calibri"/>
                <w:spacing w:val="-10"/>
                <w:sz w:val="20"/>
              </w:rPr>
              <w:t>5</w:t>
            </w:r>
          </w:p>
        </w:tc>
        <w:tc>
          <w:tcPr>
            <w:tcW w:w="399" w:type="dxa"/>
          </w:tcPr>
          <w:p>
            <w:pPr>
              <w:pStyle w:val="TableParagraph"/>
              <w:spacing w:before="6"/>
              <w:ind w:left="1"/>
              <w:rPr>
                <w:rFonts w:ascii="Calibri"/>
                <w:sz w:val="20"/>
              </w:rPr>
            </w:pPr>
            <w:r>
              <w:rPr>
                <w:rFonts w:ascii="Calibri"/>
                <w:spacing w:val="-10"/>
                <w:sz w:val="20"/>
              </w:rPr>
              <w:t>4</w:t>
            </w:r>
          </w:p>
        </w:tc>
        <w:tc>
          <w:tcPr>
            <w:tcW w:w="398" w:type="dxa"/>
          </w:tcPr>
          <w:p>
            <w:pPr>
              <w:pStyle w:val="TableParagraph"/>
              <w:spacing w:before="6"/>
              <w:ind w:left="12" w:right="13"/>
              <w:rPr>
                <w:rFonts w:ascii="Calibri"/>
                <w:sz w:val="20"/>
              </w:rPr>
            </w:pPr>
            <w:r>
              <w:rPr>
                <w:rFonts w:ascii="Calibri"/>
                <w:spacing w:val="-10"/>
                <w:sz w:val="20"/>
              </w:rPr>
              <w:t>4</w:t>
            </w:r>
          </w:p>
        </w:tc>
        <w:tc>
          <w:tcPr>
            <w:tcW w:w="398" w:type="dxa"/>
          </w:tcPr>
          <w:p>
            <w:pPr>
              <w:pStyle w:val="TableParagraph"/>
              <w:spacing w:before="6"/>
              <w:ind w:left="12" w:right="13"/>
              <w:rPr>
                <w:rFonts w:ascii="Calibri"/>
                <w:sz w:val="20"/>
              </w:rPr>
            </w:pPr>
            <w:r>
              <w:rPr>
                <w:rFonts w:ascii="Calibri"/>
                <w:spacing w:val="-10"/>
                <w:sz w:val="20"/>
              </w:rPr>
              <w:t>4</w:t>
            </w:r>
          </w:p>
        </w:tc>
        <w:tc>
          <w:tcPr>
            <w:tcW w:w="398" w:type="dxa"/>
          </w:tcPr>
          <w:p>
            <w:pPr>
              <w:pStyle w:val="TableParagraph"/>
              <w:spacing w:before="6"/>
              <w:ind w:left="12" w:right="15"/>
              <w:rPr>
                <w:rFonts w:ascii="Calibri"/>
                <w:sz w:val="20"/>
              </w:rPr>
            </w:pPr>
            <w:r>
              <w:rPr>
                <w:rFonts w:ascii="Calibri"/>
                <w:spacing w:val="-10"/>
                <w:sz w:val="20"/>
              </w:rPr>
              <w:t>4</w:t>
            </w:r>
          </w:p>
        </w:tc>
        <w:tc>
          <w:tcPr>
            <w:tcW w:w="398" w:type="dxa"/>
          </w:tcPr>
          <w:p>
            <w:pPr>
              <w:pStyle w:val="TableParagraph"/>
              <w:spacing w:before="6"/>
              <w:ind w:left="12" w:right="16"/>
              <w:rPr>
                <w:rFonts w:ascii="Calibri"/>
                <w:sz w:val="20"/>
              </w:rPr>
            </w:pPr>
            <w:r>
              <w:rPr>
                <w:rFonts w:ascii="Calibri"/>
                <w:spacing w:val="-10"/>
                <w:sz w:val="20"/>
              </w:rPr>
              <w:t>4</w:t>
            </w:r>
          </w:p>
        </w:tc>
        <w:tc>
          <w:tcPr>
            <w:tcW w:w="398" w:type="dxa"/>
          </w:tcPr>
          <w:p>
            <w:pPr>
              <w:pStyle w:val="TableParagraph"/>
              <w:spacing w:before="6"/>
              <w:ind w:left="12" w:right="18"/>
              <w:rPr>
                <w:rFonts w:ascii="Calibri"/>
                <w:sz w:val="20"/>
              </w:rPr>
            </w:pPr>
            <w:r>
              <w:rPr>
                <w:rFonts w:ascii="Calibri"/>
                <w:spacing w:val="-10"/>
                <w:sz w:val="20"/>
              </w:rPr>
              <w:t>4</w:t>
            </w:r>
          </w:p>
        </w:tc>
      </w:tr>
      <w:tr>
        <w:trPr>
          <w:trHeight w:val="249" w:hRule="atLeast"/>
        </w:trPr>
        <w:tc>
          <w:tcPr>
            <w:tcW w:w="320" w:type="dxa"/>
          </w:tcPr>
          <w:p>
            <w:pPr>
              <w:pStyle w:val="TableParagraph"/>
              <w:spacing w:before="6"/>
              <w:ind w:left="23"/>
              <w:rPr>
                <w:rFonts w:ascii="Calibri"/>
                <w:b/>
                <w:sz w:val="20"/>
              </w:rPr>
            </w:pPr>
            <w:r>
              <w:rPr>
                <w:rFonts w:ascii="Calibri"/>
                <w:b/>
                <w:spacing w:val="-10"/>
                <w:sz w:val="20"/>
              </w:rPr>
              <w:t>3</w:t>
            </w:r>
          </w:p>
        </w:tc>
        <w:tc>
          <w:tcPr>
            <w:tcW w:w="397" w:type="dxa"/>
          </w:tcPr>
          <w:p>
            <w:pPr>
              <w:pStyle w:val="TableParagraph"/>
              <w:spacing w:before="6"/>
              <w:ind w:left="12"/>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4</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4"/>
              <w:rPr>
                <w:rFonts w:ascii="Calibri"/>
                <w:sz w:val="20"/>
              </w:rPr>
            </w:pPr>
            <w:r>
              <w:rPr>
                <w:rFonts w:ascii="Calibri"/>
                <w:spacing w:val="-10"/>
                <w:sz w:val="20"/>
              </w:rPr>
              <w:t>5</w:t>
            </w:r>
          </w:p>
        </w:tc>
        <w:tc>
          <w:tcPr>
            <w:tcW w:w="398" w:type="dxa"/>
          </w:tcPr>
          <w:p>
            <w:pPr>
              <w:pStyle w:val="TableParagraph"/>
              <w:spacing w:before="6"/>
              <w:ind w:left="13"/>
              <w:rPr>
                <w:rFonts w:ascii="Calibri"/>
                <w:sz w:val="20"/>
              </w:rPr>
            </w:pPr>
            <w:r>
              <w:rPr>
                <w:rFonts w:ascii="Calibri"/>
                <w:spacing w:val="-10"/>
                <w:sz w:val="20"/>
              </w:rPr>
              <w:t>5</w:t>
            </w:r>
          </w:p>
        </w:tc>
        <w:tc>
          <w:tcPr>
            <w:tcW w:w="398" w:type="dxa"/>
          </w:tcPr>
          <w:p>
            <w:pPr>
              <w:pStyle w:val="TableParagraph"/>
              <w:spacing w:before="6"/>
              <w:ind w:left="11"/>
              <w:rPr>
                <w:rFonts w:ascii="Calibri"/>
                <w:sz w:val="20"/>
              </w:rPr>
            </w:pPr>
            <w:r>
              <w:rPr>
                <w:rFonts w:ascii="Calibri"/>
                <w:spacing w:val="-10"/>
                <w:sz w:val="20"/>
              </w:rPr>
              <w:t>5</w:t>
            </w:r>
          </w:p>
        </w:tc>
        <w:tc>
          <w:tcPr>
            <w:tcW w:w="398" w:type="dxa"/>
          </w:tcPr>
          <w:p>
            <w:pPr>
              <w:pStyle w:val="TableParagraph"/>
              <w:spacing w:before="6"/>
              <w:ind w:left="9"/>
              <w:rPr>
                <w:rFonts w:ascii="Calibri"/>
                <w:sz w:val="20"/>
              </w:rPr>
            </w:pPr>
            <w:r>
              <w:rPr>
                <w:rFonts w:ascii="Calibri"/>
                <w:spacing w:val="-10"/>
                <w:sz w:val="20"/>
              </w:rPr>
              <w:t>4</w:t>
            </w:r>
          </w:p>
        </w:tc>
        <w:tc>
          <w:tcPr>
            <w:tcW w:w="398" w:type="dxa"/>
          </w:tcPr>
          <w:p>
            <w:pPr>
              <w:pStyle w:val="TableParagraph"/>
              <w:spacing w:before="6"/>
              <w:ind w:left="7"/>
              <w:rPr>
                <w:rFonts w:ascii="Calibri"/>
                <w:sz w:val="20"/>
              </w:rPr>
            </w:pPr>
            <w:r>
              <w:rPr>
                <w:rFonts w:ascii="Calibri"/>
                <w:spacing w:val="-10"/>
                <w:sz w:val="20"/>
              </w:rPr>
              <w:t>5</w:t>
            </w:r>
          </w:p>
        </w:tc>
        <w:tc>
          <w:tcPr>
            <w:tcW w:w="398" w:type="dxa"/>
          </w:tcPr>
          <w:p>
            <w:pPr>
              <w:pStyle w:val="TableParagraph"/>
              <w:spacing w:before="6"/>
              <w:ind w:left="5"/>
              <w:rPr>
                <w:rFonts w:ascii="Calibri"/>
                <w:sz w:val="20"/>
              </w:rPr>
            </w:pPr>
            <w:r>
              <w:rPr>
                <w:rFonts w:ascii="Calibri"/>
                <w:spacing w:val="-10"/>
                <w:sz w:val="20"/>
              </w:rPr>
              <w:t>5</w:t>
            </w:r>
          </w:p>
        </w:tc>
        <w:tc>
          <w:tcPr>
            <w:tcW w:w="398" w:type="dxa"/>
          </w:tcPr>
          <w:p>
            <w:pPr>
              <w:pStyle w:val="TableParagraph"/>
              <w:spacing w:before="6"/>
              <w:ind w:left="4"/>
              <w:rPr>
                <w:rFonts w:ascii="Calibri"/>
                <w:sz w:val="20"/>
              </w:rPr>
            </w:pPr>
            <w:r>
              <w:rPr>
                <w:rFonts w:ascii="Calibri"/>
                <w:spacing w:val="-10"/>
                <w:sz w:val="20"/>
              </w:rPr>
              <w:t>4</w:t>
            </w:r>
          </w:p>
        </w:tc>
        <w:tc>
          <w:tcPr>
            <w:tcW w:w="399" w:type="dxa"/>
          </w:tcPr>
          <w:p>
            <w:pPr>
              <w:pStyle w:val="TableParagraph"/>
              <w:spacing w:before="6"/>
              <w:ind w:left="1"/>
              <w:rPr>
                <w:rFonts w:ascii="Calibri"/>
                <w:sz w:val="20"/>
              </w:rPr>
            </w:pPr>
            <w:r>
              <w:rPr>
                <w:rFonts w:ascii="Calibri"/>
                <w:spacing w:val="-10"/>
                <w:sz w:val="20"/>
              </w:rPr>
              <w:t>4</w:t>
            </w:r>
          </w:p>
        </w:tc>
        <w:tc>
          <w:tcPr>
            <w:tcW w:w="398" w:type="dxa"/>
          </w:tcPr>
          <w:p>
            <w:pPr>
              <w:pStyle w:val="TableParagraph"/>
              <w:spacing w:before="6"/>
              <w:ind w:left="12" w:right="13"/>
              <w:rPr>
                <w:rFonts w:ascii="Calibri"/>
                <w:sz w:val="20"/>
              </w:rPr>
            </w:pPr>
            <w:r>
              <w:rPr>
                <w:rFonts w:ascii="Calibri"/>
                <w:spacing w:val="-10"/>
                <w:sz w:val="20"/>
              </w:rPr>
              <w:t>3</w:t>
            </w:r>
          </w:p>
        </w:tc>
        <w:tc>
          <w:tcPr>
            <w:tcW w:w="398" w:type="dxa"/>
          </w:tcPr>
          <w:p>
            <w:pPr>
              <w:pStyle w:val="TableParagraph"/>
              <w:spacing w:before="6"/>
              <w:ind w:left="12" w:right="13"/>
              <w:rPr>
                <w:rFonts w:ascii="Calibri"/>
                <w:sz w:val="20"/>
              </w:rPr>
            </w:pPr>
            <w:r>
              <w:rPr>
                <w:rFonts w:ascii="Calibri"/>
                <w:spacing w:val="-10"/>
                <w:sz w:val="20"/>
              </w:rPr>
              <w:t>4</w:t>
            </w:r>
          </w:p>
        </w:tc>
        <w:tc>
          <w:tcPr>
            <w:tcW w:w="398" w:type="dxa"/>
          </w:tcPr>
          <w:p>
            <w:pPr>
              <w:pStyle w:val="TableParagraph"/>
              <w:spacing w:before="6"/>
              <w:ind w:left="12" w:right="15"/>
              <w:rPr>
                <w:rFonts w:ascii="Calibri"/>
                <w:sz w:val="20"/>
              </w:rPr>
            </w:pPr>
            <w:r>
              <w:rPr>
                <w:rFonts w:ascii="Calibri"/>
                <w:spacing w:val="-10"/>
                <w:sz w:val="20"/>
              </w:rPr>
              <w:t>5</w:t>
            </w:r>
          </w:p>
        </w:tc>
        <w:tc>
          <w:tcPr>
            <w:tcW w:w="398" w:type="dxa"/>
          </w:tcPr>
          <w:p>
            <w:pPr>
              <w:pStyle w:val="TableParagraph"/>
              <w:spacing w:before="6"/>
              <w:ind w:left="12" w:right="16"/>
              <w:rPr>
                <w:rFonts w:ascii="Calibri"/>
                <w:sz w:val="20"/>
              </w:rPr>
            </w:pPr>
            <w:r>
              <w:rPr>
                <w:rFonts w:ascii="Calibri"/>
                <w:spacing w:val="-10"/>
                <w:sz w:val="20"/>
              </w:rPr>
              <w:t>4</w:t>
            </w:r>
          </w:p>
        </w:tc>
        <w:tc>
          <w:tcPr>
            <w:tcW w:w="398" w:type="dxa"/>
          </w:tcPr>
          <w:p>
            <w:pPr>
              <w:pStyle w:val="TableParagraph"/>
              <w:spacing w:before="6"/>
              <w:ind w:left="12" w:right="18"/>
              <w:rPr>
                <w:rFonts w:ascii="Calibri"/>
                <w:sz w:val="20"/>
              </w:rPr>
            </w:pPr>
            <w:r>
              <w:rPr>
                <w:rFonts w:ascii="Calibri"/>
                <w:spacing w:val="-10"/>
                <w:sz w:val="20"/>
              </w:rPr>
              <w:t>3</w:t>
            </w:r>
          </w:p>
        </w:tc>
      </w:tr>
      <w:tr>
        <w:trPr>
          <w:trHeight w:val="249" w:hRule="atLeast"/>
        </w:trPr>
        <w:tc>
          <w:tcPr>
            <w:tcW w:w="320" w:type="dxa"/>
          </w:tcPr>
          <w:p>
            <w:pPr>
              <w:pStyle w:val="TableParagraph"/>
              <w:spacing w:line="224" w:lineRule="exact" w:before="5"/>
              <w:ind w:left="23"/>
              <w:rPr>
                <w:rFonts w:ascii="Calibri"/>
                <w:b/>
                <w:sz w:val="20"/>
              </w:rPr>
            </w:pPr>
            <w:r>
              <w:rPr>
                <w:rFonts w:ascii="Calibri"/>
                <w:b/>
                <w:spacing w:val="-10"/>
                <w:sz w:val="20"/>
              </w:rPr>
              <w:t>4</w:t>
            </w:r>
          </w:p>
        </w:tc>
        <w:tc>
          <w:tcPr>
            <w:tcW w:w="397" w:type="dxa"/>
          </w:tcPr>
          <w:p>
            <w:pPr>
              <w:pStyle w:val="TableParagraph"/>
              <w:spacing w:line="224" w:lineRule="exact" w:before="5"/>
              <w:ind w:left="12"/>
              <w:rPr>
                <w:rFonts w:ascii="Calibri"/>
                <w:sz w:val="20"/>
              </w:rPr>
            </w:pPr>
            <w:r>
              <w:rPr>
                <w:rFonts w:ascii="Calibri"/>
                <w:spacing w:val="-10"/>
                <w:sz w:val="20"/>
              </w:rPr>
              <w:t>4</w:t>
            </w:r>
          </w:p>
        </w:tc>
        <w:tc>
          <w:tcPr>
            <w:tcW w:w="397" w:type="dxa"/>
          </w:tcPr>
          <w:p>
            <w:pPr>
              <w:pStyle w:val="TableParagraph"/>
              <w:spacing w:line="224" w:lineRule="exact" w:before="5"/>
              <w:ind w:left="13"/>
              <w:rPr>
                <w:rFonts w:ascii="Calibri"/>
                <w:sz w:val="20"/>
              </w:rPr>
            </w:pPr>
            <w:r>
              <w:rPr>
                <w:rFonts w:ascii="Calibri"/>
                <w:spacing w:val="-10"/>
                <w:sz w:val="20"/>
              </w:rPr>
              <w:t>3</w:t>
            </w:r>
          </w:p>
        </w:tc>
        <w:tc>
          <w:tcPr>
            <w:tcW w:w="397" w:type="dxa"/>
          </w:tcPr>
          <w:p>
            <w:pPr>
              <w:pStyle w:val="TableParagraph"/>
              <w:spacing w:line="224" w:lineRule="exact" w:before="5"/>
              <w:ind w:left="13"/>
              <w:rPr>
                <w:rFonts w:ascii="Calibri"/>
                <w:sz w:val="20"/>
              </w:rPr>
            </w:pPr>
            <w:r>
              <w:rPr>
                <w:rFonts w:ascii="Calibri"/>
                <w:spacing w:val="-10"/>
                <w:sz w:val="20"/>
              </w:rPr>
              <w:t>3</w:t>
            </w:r>
          </w:p>
        </w:tc>
        <w:tc>
          <w:tcPr>
            <w:tcW w:w="397" w:type="dxa"/>
          </w:tcPr>
          <w:p>
            <w:pPr>
              <w:pStyle w:val="TableParagraph"/>
              <w:spacing w:line="224" w:lineRule="exact" w:before="5"/>
              <w:ind w:left="13"/>
              <w:rPr>
                <w:rFonts w:ascii="Calibri"/>
                <w:sz w:val="20"/>
              </w:rPr>
            </w:pPr>
            <w:r>
              <w:rPr>
                <w:rFonts w:ascii="Calibri"/>
                <w:spacing w:val="-10"/>
                <w:sz w:val="20"/>
              </w:rPr>
              <w:t>3</w:t>
            </w:r>
          </w:p>
        </w:tc>
        <w:tc>
          <w:tcPr>
            <w:tcW w:w="397" w:type="dxa"/>
          </w:tcPr>
          <w:p>
            <w:pPr>
              <w:pStyle w:val="TableParagraph"/>
              <w:spacing w:line="224" w:lineRule="exact" w:before="5"/>
              <w:ind w:left="13"/>
              <w:rPr>
                <w:rFonts w:ascii="Calibri"/>
                <w:sz w:val="20"/>
              </w:rPr>
            </w:pPr>
            <w:r>
              <w:rPr>
                <w:rFonts w:ascii="Calibri"/>
                <w:spacing w:val="-10"/>
                <w:sz w:val="20"/>
              </w:rPr>
              <w:t>2</w:t>
            </w:r>
          </w:p>
        </w:tc>
        <w:tc>
          <w:tcPr>
            <w:tcW w:w="397" w:type="dxa"/>
          </w:tcPr>
          <w:p>
            <w:pPr>
              <w:pStyle w:val="TableParagraph"/>
              <w:spacing w:line="224" w:lineRule="exact" w:before="5"/>
              <w:ind w:left="13"/>
              <w:rPr>
                <w:rFonts w:ascii="Calibri"/>
                <w:sz w:val="20"/>
              </w:rPr>
            </w:pPr>
            <w:r>
              <w:rPr>
                <w:rFonts w:ascii="Calibri"/>
                <w:spacing w:val="-10"/>
                <w:sz w:val="20"/>
              </w:rPr>
              <w:t>5</w:t>
            </w:r>
          </w:p>
        </w:tc>
        <w:tc>
          <w:tcPr>
            <w:tcW w:w="397" w:type="dxa"/>
          </w:tcPr>
          <w:p>
            <w:pPr>
              <w:pStyle w:val="TableParagraph"/>
              <w:spacing w:line="224" w:lineRule="exact" w:before="5"/>
              <w:ind w:left="13"/>
              <w:rPr>
                <w:rFonts w:ascii="Calibri"/>
                <w:sz w:val="20"/>
              </w:rPr>
            </w:pPr>
            <w:r>
              <w:rPr>
                <w:rFonts w:ascii="Calibri"/>
                <w:spacing w:val="-10"/>
                <w:sz w:val="20"/>
              </w:rPr>
              <w:t>4</w:t>
            </w:r>
          </w:p>
        </w:tc>
        <w:tc>
          <w:tcPr>
            <w:tcW w:w="397" w:type="dxa"/>
          </w:tcPr>
          <w:p>
            <w:pPr>
              <w:pStyle w:val="TableParagraph"/>
              <w:spacing w:line="224" w:lineRule="exact" w:before="5"/>
              <w:ind w:left="14"/>
              <w:rPr>
                <w:rFonts w:ascii="Calibri"/>
                <w:sz w:val="20"/>
              </w:rPr>
            </w:pPr>
            <w:r>
              <w:rPr>
                <w:rFonts w:ascii="Calibri"/>
                <w:spacing w:val="-10"/>
                <w:sz w:val="20"/>
              </w:rPr>
              <w:t>4</w:t>
            </w:r>
          </w:p>
        </w:tc>
        <w:tc>
          <w:tcPr>
            <w:tcW w:w="398" w:type="dxa"/>
          </w:tcPr>
          <w:p>
            <w:pPr>
              <w:pStyle w:val="TableParagraph"/>
              <w:spacing w:line="224" w:lineRule="exact" w:before="5"/>
              <w:ind w:left="13"/>
              <w:rPr>
                <w:rFonts w:ascii="Calibri"/>
                <w:sz w:val="20"/>
              </w:rPr>
            </w:pPr>
            <w:r>
              <w:rPr>
                <w:rFonts w:ascii="Calibri"/>
                <w:spacing w:val="-10"/>
                <w:sz w:val="20"/>
              </w:rPr>
              <w:t>4</w:t>
            </w:r>
          </w:p>
        </w:tc>
        <w:tc>
          <w:tcPr>
            <w:tcW w:w="398" w:type="dxa"/>
          </w:tcPr>
          <w:p>
            <w:pPr>
              <w:pStyle w:val="TableParagraph"/>
              <w:spacing w:line="224" w:lineRule="exact" w:before="5"/>
              <w:ind w:left="11"/>
              <w:rPr>
                <w:rFonts w:ascii="Calibri"/>
                <w:sz w:val="20"/>
              </w:rPr>
            </w:pPr>
            <w:r>
              <w:rPr>
                <w:rFonts w:ascii="Calibri"/>
                <w:spacing w:val="-10"/>
                <w:sz w:val="20"/>
              </w:rPr>
              <w:t>4</w:t>
            </w:r>
          </w:p>
        </w:tc>
        <w:tc>
          <w:tcPr>
            <w:tcW w:w="398" w:type="dxa"/>
          </w:tcPr>
          <w:p>
            <w:pPr>
              <w:pStyle w:val="TableParagraph"/>
              <w:spacing w:line="224" w:lineRule="exact" w:before="5"/>
              <w:ind w:left="9"/>
              <w:rPr>
                <w:rFonts w:ascii="Calibri"/>
                <w:sz w:val="20"/>
              </w:rPr>
            </w:pPr>
            <w:r>
              <w:rPr>
                <w:rFonts w:ascii="Calibri"/>
                <w:spacing w:val="-10"/>
                <w:sz w:val="20"/>
              </w:rPr>
              <w:t>4</w:t>
            </w:r>
          </w:p>
        </w:tc>
        <w:tc>
          <w:tcPr>
            <w:tcW w:w="398" w:type="dxa"/>
          </w:tcPr>
          <w:p>
            <w:pPr>
              <w:pStyle w:val="TableParagraph"/>
              <w:spacing w:line="224" w:lineRule="exact" w:before="5"/>
              <w:ind w:left="7"/>
              <w:rPr>
                <w:rFonts w:ascii="Calibri"/>
                <w:sz w:val="20"/>
              </w:rPr>
            </w:pPr>
            <w:r>
              <w:rPr>
                <w:rFonts w:ascii="Calibri"/>
                <w:spacing w:val="-10"/>
                <w:sz w:val="20"/>
              </w:rPr>
              <w:t>5</w:t>
            </w:r>
          </w:p>
        </w:tc>
        <w:tc>
          <w:tcPr>
            <w:tcW w:w="398" w:type="dxa"/>
          </w:tcPr>
          <w:p>
            <w:pPr>
              <w:pStyle w:val="TableParagraph"/>
              <w:spacing w:line="224" w:lineRule="exact" w:before="5"/>
              <w:ind w:left="5"/>
              <w:rPr>
                <w:rFonts w:ascii="Calibri"/>
                <w:sz w:val="20"/>
              </w:rPr>
            </w:pPr>
            <w:r>
              <w:rPr>
                <w:rFonts w:ascii="Calibri"/>
                <w:spacing w:val="-10"/>
                <w:sz w:val="20"/>
              </w:rPr>
              <w:t>4</w:t>
            </w:r>
          </w:p>
        </w:tc>
        <w:tc>
          <w:tcPr>
            <w:tcW w:w="398" w:type="dxa"/>
          </w:tcPr>
          <w:p>
            <w:pPr>
              <w:pStyle w:val="TableParagraph"/>
              <w:spacing w:line="224" w:lineRule="exact" w:before="5"/>
              <w:ind w:left="4"/>
              <w:rPr>
                <w:rFonts w:ascii="Calibri"/>
                <w:sz w:val="20"/>
              </w:rPr>
            </w:pPr>
            <w:r>
              <w:rPr>
                <w:rFonts w:ascii="Calibri"/>
                <w:spacing w:val="-10"/>
                <w:sz w:val="20"/>
              </w:rPr>
              <w:t>5</w:t>
            </w:r>
          </w:p>
        </w:tc>
        <w:tc>
          <w:tcPr>
            <w:tcW w:w="399" w:type="dxa"/>
          </w:tcPr>
          <w:p>
            <w:pPr>
              <w:pStyle w:val="TableParagraph"/>
              <w:spacing w:line="224" w:lineRule="exact" w:before="5"/>
              <w:ind w:left="1"/>
              <w:rPr>
                <w:rFonts w:ascii="Calibri"/>
                <w:sz w:val="20"/>
              </w:rPr>
            </w:pPr>
            <w:r>
              <w:rPr>
                <w:rFonts w:ascii="Calibri"/>
                <w:spacing w:val="-10"/>
                <w:sz w:val="20"/>
              </w:rPr>
              <w:t>4</w:t>
            </w:r>
          </w:p>
        </w:tc>
        <w:tc>
          <w:tcPr>
            <w:tcW w:w="398" w:type="dxa"/>
          </w:tcPr>
          <w:p>
            <w:pPr>
              <w:pStyle w:val="TableParagraph"/>
              <w:spacing w:line="224" w:lineRule="exact" w:before="5"/>
              <w:ind w:left="12" w:right="13"/>
              <w:rPr>
                <w:rFonts w:ascii="Calibri"/>
                <w:sz w:val="20"/>
              </w:rPr>
            </w:pPr>
            <w:r>
              <w:rPr>
                <w:rFonts w:ascii="Calibri"/>
                <w:spacing w:val="-10"/>
                <w:sz w:val="20"/>
              </w:rPr>
              <w:t>4</w:t>
            </w:r>
          </w:p>
        </w:tc>
        <w:tc>
          <w:tcPr>
            <w:tcW w:w="398" w:type="dxa"/>
          </w:tcPr>
          <w:p>
            <w:pPr>
              <w:pStyle w:val="TableParagraph"/>
              <w:spacing w:line="224" w:lineRule="exact" w:before="5"/>
              <w:ind w:left="12" w:right="13"/>
              <w:rPr>
                <w:rFonts w:ascii="Calibri"/>
                <w:sz w:val="20"/>
              </w:rPr>
            </w:pPr>
            <w:r>
              <w:rPr>
                <w:rFonts w:ascii="Calibri"/>
                <w:spacing w:val="-10"/>
                <w:sz w:val="20"/>
              </w:rPr>
              <w:t>5</w:t>
            </w:r>
          </w:p>
        </w:tc>
        <w:tc>
          <w:tcPr>
            <w:tcW w:w="398" w:type="dxa"/>
          </w:tcPr>
          <w:p>
            <w:pPr>
              <w:pStyle w:val="TableParagraph"/>
              <w:spacing w:line="224" w:lineRule="exact" w:before="5"/>
              <w:ind w:left="12" w:right="15"/>
              <w:rPr>
                <w:rFonts w:ascii="Calibri"/>
                <w:sz w:val="20"/>
              </w:rPr>
            </w:pPr>
            <w:r>
              <w:rPr>
                <w:rFonts w:ascii="Calibri"/>
                <w:spacing w:val="-10"/>
                <w:sz w:val="20"/>
              </w:rPr>
              <w:t>5</w:t>
            </w:r>
          </w:p>
        </w:tc>
        <w:tc>
          <w:tcPr>
            <w:tcW w:w="398" w:type="dxa"/>
          </w:tcPr>
          <w:p>
            <w:pPr>
              <w:pStyle w:val="TableParagraph"/>
              <w:spacing w:line="224" w:lineRule="exact" w:before="5"/>
              <w:ind w:left="12" w:right="16"/>
              <w:rPr>
                <w:rFonts w:ascii="Calibri"/>
                <w:sz w:val="20"/>
              </w:rPr>
            </w:pPr>
            <w:r>
              <w:rPr>
                <w:rFonts w:ascii="Calibri"/>
                <w:spacing w:val="-10"/>
                <w:sz w:val="20"/>
              </w:rPr>
              <w:t>5</w:t>
            </w:r>
          </w:p>
        </w:tc>
        <w:tc>
          <w:tcPr>
            <w:tcW w:w="398" w:type="dxa"/>
          </w:tcPr>
          <w:p>
            <w:pPr>
              <w:pStyle w:val="TableParagraph"/>
              <w:spacing w:line="224" w:lineRule="exact" w:before="5"/>
              <w:ind w:left="12" w:right="18"/>
              <w:rPr>
                <w:rFonts w:ascii="Calibri"/>
                <w:sz w:val="20"/>
              </w:rPr>
            </w:pPr>
            <w:r>
              <w:rPr>
                <w:rFonts w:ascii="Calibri"/>
                <w:spacing w:val="-10"/>
                <w:sz w:val="20"/>
              </w:rPr>
              <w:t>4</w:t>
            </w:r>
          </w:p>
        </w:tc>
      </w:tr>
      <w:tr>
        <w:trPr>
          <w:trHeight w:val="249" w:hRule="atLeast"/>
        </w:trPr>
        <w:tc>
          <w:tcPr>
            <w:tcW w:w="320" w:type="dxa"/>
          </w:tcPr>
          <w:p>
            <w:pPr>
              <w:pStyle w:val="TableParagraph"/>
              <w:spacing w:before="6"/>
              <w:ind w:left="23"/>
              <w:rPr>
                <w:rFonts w:ascii="Calibri"/>
                <w:b/>
                <w:sz w:val="20"/>
              </w:rPr>
            </w:pPr>
            <w:r>
              <w:rPr>
                <w:rFonts w:ascii="Calibri"/>
                <w:b/>
                <w:spacing w:val="-10"/>
                <w:sz w:val="20"/>
              </w:rPr>
              <w:t>5</w:t>
            </w:r>
          </w:p>
        </w:tc>
        <w:tc>
          <w:tcPr>
            <w:tcW w:w="397" w:type="dxa"/>
          </w:tcPr>
          <w:p>
            <w:pPr>
              <w:pStyle w:val="TableParagraph"/>
              <w:spacing w:before="6"/>
              <w:ind w:left="12"/>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4"/>
              <w:rPr>
                <w:rFonts w:ascii="Calibri"/>
                <w:sz w:val="20"/>
              </w:rPr>
            </w:pPr>
            <w:r>
              <w:rPr>
                <w:rFonts w:ascii="Calibri"/>
                <w:spacing w:val="-10"/>
                <w:sz w:val="20"/>
              </w:rPr>
              <w:t>3</w:t>
            </w:r>
          </w:p>
        </w:tc>
        <w:tc>
          <w:tcPr>
            <w:tcW w:w="398" w:type="dxa"/>
          </w:tcPr>
          <w:p>
            <w:pPr>
              <w:pStyle w:val="TableParagraph"/>
              <w:spacing w:before="6"/>
              <w:ind w:left="13"/>
              <w:rPr>
                <w:rFonts w:ascii="Calibri"/>
                <w:sz w:val="20"/>
              </w:rPr>
            </w:pPr>
            <w:r>
              <w:rPr>
                <w:rFonts w:ascii="Calibri"/>
                <w:spacing w:val="-10"/>
                <w:sz w:val="20"/>
              </w:rPr>
              <w:t>5</w:t>
            </w:r>
          </w:p>
        </w:tc>
        <w:tc>
          <w:tcPr>
            <w:tcW w:w="398" w:type="dxa"/>
          </w:tcPr>
          <w:p>
            <w:pPr>
              <w:pStyle w:val="TableParagraph"/>
              <w:spacing w:before="6"/>
              <w:ind w:left="11"/>
              <w:rPr>
                <w:rFonts w:ascii="Calibri"/>
                <w:sz w:val="20"/>
              </w:rPr>
            </w:pPr>
            <w:r>
              <w:rPr>
                <w:rFonts w:ascii="Calibri"/>
                <w:spacing w:val="-10"/>
                <w:sz w:val="20"/>
              </w:rPr>
              <w:t>5</w:t>
            </w:r>
          </w:p>
        </w:tc>
        <w:tc>
          <w:tcPr>
            <w:tcW w:w="398" w:type="dxa"/>
          </w:tcPr>
          <w:p>
            <w:pPr>
              <w:pStyle w:val="TableParagraph"/>
              <w:spacing w:before="6"/>
              <w:ind w:left="9"/>
              <w:rPr>
                <w:rFonts w:ascii="Calibri"/>
                <w:sz w:val="20"/>
              </w:rPr>
            </w:pPr>
            <w:r>
              <w:rPr>
                <w:rFonts w:ascii="Calibri"/>
                <w:spacing w:val="-10"/>
                <w:sz w:val="20"/>
              </w:rPr>
              <w:t>4</w:t>
            </w:r>
          </w:p>
        </w:tc>
        <w:tc>
          <w:tcPr>
            <w:tcW w:w="398" w:type="dxa"/>
          </w:tcPr>
          <w:p>
            <w:pPr>
              <w:pStyle w:val="TableParagraph"/>
              <w:spacing w:before="6"/>
              <w:ind w:left="7"/>
              <w:rPr>
                <w:rFonts w:ascii="Calibri"/>
                <w:sz w:val="20"/>
              </w:rPr>
            </w:pPr>
            <w:r>
              <w:rPr>
                <w:rFonts w:ascii="Calibri"/>
                <w:spacing w:val="-10"/>
                <w:sz w:val="20"/>
              </w:rPr>
              <w:t>5</w:t>
            </w:r>
          </w:p>
        </w:tc>
        <w:tc>
          <w:tcPr>
            <w:tcW w:w="398" w:type="dxa"/>
          </w:tcPr>
          <w:p>
            <w:pPr>
              <w:pStyle w:val="TableParagraph"/>
              <w:spacing w:before="6"/>
              <w:ind w:left="5"/>
              <w:rPr>
                <w:rFonts w:ascii="Calibri"/>
                <w:sz w:val="20"/>
              </w:rPr>
            </w:pPr>
            <w:r>
              <w:rPr>
                <w:rFonts w:ascii="Calibri"/>
                <w:spacing w:val="-10"/>
                <w:sz w:val="20"/>
              </w:rPr>
              <w:t>4</w:t>
            </w:r>
          </w:p>
        </w:tc>
        <w:tc>
          <w:tcPr>
            <w:tcW w:w="398" w:type="dxa"/>
          </w:tcPr>
          <w:p>
            <w:pPr>
              <w:pStyle w:val="TableParagraph"/>
              <w:spacing w:before="6"/>
              <w:ind w:left="4"/>
              <w:rPr>
                <w:rFonts w:ascii="Calibri"/>
                <w:sz w:val="20"/>
              </w:rPr>
            </w:pPr>
            <w:r>
              <w:rPr>
                <w:rFonts w:ascii="Calibri"/>
                <w:spacing w:val="-10"/>
                <w:sz w:val="20"/>
              </w:rPr>
              <w:t>5</w:t>
            </w:r>
          </w:p>
        </w:tc>
        <w:tc>
          <w:tcPr>
            <w:tcW w:w="399" w:type="dxa"/>
          </w:tcPr>
          <w:p>
            <w:pPr>
              <w:pStyle w:val="TableParagraph"/>
              <w:spacing w:before="6"/>
              <w:ind w:left="1"/>
              <w:rPr>
                <w:rFonts w:ascii="Calibri"/>
                <w:sz w:val="20"/>
              </w:rPr>
            </w:pPr>
            <w:r>
              <w:rPr>
                <w:rFonts w:ascii="Calibri"/>
                <w:spacing w:val="-10"/>
                <w:sz w:val="20"/>
              </w:rPr>
              <w:t>5</w:t>
            </w:r>
          </w:p>
        </w:tc>
        <w:tc>
          <w:tcPr>
            <w:tcW w:w="398" w:type="dxa"/>
          </w:tcPr>
          <w:p>
            <w:pPr>
              <w:pStyle w:val="TableParagraph"/>
              <w:spacing w:before="6"/>
              <w:ind w:left="12" w:right="13"/>
              <w:rPr>
                <w:rFonts w:ascii="Calibri"/>
                <w:sz w:val="20"/>
              </w:rPr>
            </w:pPr>
            <w:r>
              <w:rPr>
                <w:rFonts w:ascii="Calibri"/>
                <w:spacing w:val="-10"/>
                <w:sz w:val="20"/>
              </w:rPr>
              <w:t>5</w:t>
            </w:r>
          </w:p>
        </w:tc>
        <w:tc>
          <w:tcPr>
            <w:tcW w:w="398" w:type="dxa"/>
          </w:tcPr>
          <w:p>
            <w:pPr>
              <w:pStyle w:val="TableParagraph"/>
              <w:spacing w:before="6"/>
              <w:ind w:left="12" w:right="13"/>
              <w:rPr>
                <w:rFonts w:ascii="Calibri"/>
                <w:sz w:val="20"/>
              </w:rPr>
            </w:pPr>
            <w:r>
              <w:rPr>
                <w:rFonts w:ascii="Calibri"/>
                <w:spacing w:val="-10"/>
                <w:sz w:val="20"/>
              </w:rPr>
              <w:t>5</w:t>
            </w:r>
          </w:p>
        </w:tc>
        <w:tc>
          <w:tcPr>
            <w:tcW w:w="398" w:type="dxa"/>
          </w:tcPr>
          <w:p>
            <w:pPr>
              <w:pStyle w:val="TableParagraph"/>
              <w:spacing w:before="6"/>
              <w:ind w:left="12" w:right="15"/>
              <w:rPr>
                <w:rFonts w:ascii="Calibri"/>
                <w:sz w:val="20"/>
              </w:rPr>
            </w:pPr>
            <w:r>
              <w:rPr>
                <w:rFonts w:ascii="Calibri"/>
                <w:spacing w:val="-10"/>
                <w:sz w:val="20"/>
              </w:rPr>
              <w:t>4</w:t>
            </w:r>
          </w:p>
        </w:tc>
        <w:tc>
          <w:tcPr>
            <w:tcW w:w="398" w:type="dxa"/>
          </w:tcPr>
          <w:p>
            <w:pPr>
              <w:pStyle w:val="TableParagraph"/>
              <w:spacing w:before="6"/>
              <w:ind w:left="12" w:right="16"/>
              <w:rPr>
                <w:rFonts w:ascii="Calibri"/>
                <w:sz w:val="20"/>
              </w:rPr>
            </w:pPr>
            <w:r>
              <w:rPr>
                <w:rFonts w:ascii="Calibri"/>
                <w:spacing w:val="-10"/>
                <w:sz w:val="20"/>
              </w:rPr>
              <w:t>4</w:t>
            </w:r>
          </w:p>
        </w:tc>
        <w:tc>
          <w:tcPr>
            <w:tcW w:w="398" w:type="dxa"/>
          </w:tcPr>
          <w:p>
            <w:pPr>
              <w:pStyle w:val="TableParagraph"/>
              <w:spacing w:before="6"/>
              <w:ind w:left="12" w:right="18"/>
              <w:rPr>
                <w:rFonts w:ascii="Calibri"/>
                <w:sz w:val="20"/>
              </w:rPr>
            </w:pPr>
            <w:r>
              <w:rPr>
                <w:rFonts w:ascii="Calibri"/>
                <w:spacing w:val="-10"/>
                <w:sz w:val="20"/>
              </w:rPr>
              <w:t>3</w:t>
            </w:r>
          </w:p>
        </w:tc>
      </w:tr>
      <w:tr>
        <w:trPr>
          <w:trHeight w:val="249" w:hRule="atLeast"/>
        </w:trPr>
        <w:tc>
          <w:tcPr>
            <w:tcW w:w="320" w:type="dxa"/>
          </w:tcPr>
          <w:p>
            <w:pPr>
              <w:pStyle w:val="TableParagraph"/>
              <w:spacing w:before="6"/>
              <w:ind w:left="23"/>
              <w:rPr>
                <w:rFonts w:ascii="Calibri"/>
                <w:b/>
                <w:sz w:val="20"/>
              </w:rPr>
            </w:pPr>
            <w:r>
              <w:rPr>
                <w:rFonts w:ascii="Calibri"/>
                <w:b/>
                <w:spacing w:val="-10"/>
                <w:sz w:val="20"/>
              </w:rPr>
              <w:t>6</w:t>
            </w:r>
          </w:p>
        </w:tc>
        <w:tc>
          <w:tcPr>
            <w:tcW w:w="397" w:type="dxa"/>
          </w:tcPr>
          <w:p>
            <w:pPr>
              <w:pStyle w:val="TableParagraph"/>
              <w:spacing w:before="6"/>
              <w:ind w:left="12"/>
              <w:rPr>
                <w:rFonts w:ascii="Calibri"/>
                <w:sz w:val="20"/>
              </w:rPr>
            </w:pPr>
            <w:r>
              <w:rPr>
                <w:rFonts w:ascii="Calibri"/>
                <w:spacing w:val="-10"/>
                <w:sz w:val="20"/>
              </w:rPr>
              <w:t>3</w:t>
            </w:r>
          </w:p>
        </w:tc>
        <w:tc>
          <w:tcPr>
            <w:tcW w:w="397" w:type="dxa"/>
          </w:tcPr>
          <w:p>
            <w:pPr>
              <w:pStyle w:val="TableParagraph"/>
              <w:spacing w:before="6"/>
              <w:ind w:left="13"/>
              <w:rPr>
                <w:rFonts w:ascii="Calibri"/>
                <w:sz w:val="20"/>
              </w:rPr>
            </w:pPr>
            <w:r>
              <w:rPr>
                <w:rFonts w:ascii="Calibri"/>
                <w:spacing w:val="-10"/>
                <w:sz w:val="20"/>
              </w:rPr>
              <w:t>2</w:t>
            </w:r>
          </w:p>
        </w:tc>
        <w:tc>
          <w:tcPr>
            <w:tcW w:w="397" w:type="dxa"/>
          </w:tcPr>
          <w:p>
            <w:pPr>
              <w:pStyle w:val="TableParagraph"/>
              <w:spacing w:before="6"/>
              <w:ind w:left="13"/>
              <w:rPr>
                <w:rFonts w:ascii="Calibri"/>
                <w:sz w:val="20"/>
              </w:rPr>
            </w:pPr>
            <w:r>
              <w:rPr>
                <w:rFonts w:ascii="Calibri"/>
                <w:spacing w:val="-10"/>
                <w:sz w:val="20"/>
              </w:rPr>
              <w:t>3</w:t>
            </w:r>
          </w:p>
        </w:tc>
        <w:tc>
          <w:tcPr>
            <w:tcW w:w="397" w:type="dxa"/>
          </w:tcPr>
          <w:p>
            <w:pPr>
              <w:pStyle w:val="TableParagraph"/>
              <w:spacing w:before="6"/>
              <w:ind w:left="13"/>
              <w:rPr>
                <w:rFonts w:ascii="Calibri"/>
                <w:sz w:val="20"/>
              </w:rPr>
            </w:pPr>
            <w:r>
              <w:rPr>
                <w:rFonts w:ascii="Calibri"/>
                <w:spacing w:val="-10"/>
                <w:sz w:val="20"/>
              </w:rPr>
              <w:t>3</w:t>
            </w:r>
          </w:p>
        </w:tc>
        <w:tc>
          <w:tcPr>
            <w:tcW w:w="397" w:type="dxa"/>
          </w:tcPr>
          <w:p>
            <w:pPr>
              <w:pStyle w:val="TableParagraph"/>
              <w:spacing w:before="6"/>
              <w:ind w:left="13"/>
              <w:rPr>
                <w:rFonts w:ascii="Calibri"/>
                <w:sz w:val="20"/>
              </w:rPr>
            </w:pPr>
            <w:r>
              <w:rPr>
                <w:rFonts w:ascii="Calibri"/>
                <w:spacing w:val="-10"/>
                <w:sz w:val="20"/>
              </w:rPr>
              <w:t>2</w:t>
            </w:r>
          </w:p>
        </w:tc>
        <w:tc>
          <w:tcPr>
            <w:tcW w:w="397" w:type="dxa"/>
          </w:tcPr>
          <w:p>
            <w:pPr>
              <w:pStyle w:val="TableParagraph"/>
              <w:spacing w:before="6"/>
              <w:ind w:left="13"/>
              <w:rPr>
                <w:rFonts w:ascii="Calibri"/>
                <w:sz w:val="20"/>
              </w:rPr>
            </w:pPr>
            <w:r>
              <w:rPr>
                <w:rFonts w:ascii="Calibri"/>
                <w:spacing w:val="-10"/>
                <w:sz w:val="20"/>
              </w:rPr>
              <w:t>4</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4"/>
              <w:rPr>
                <w:rFonts w:ascii="Calibri"/>
                <w:sz w:val="20"/>
              </w:rPr>
            </w:pPr>
            <w:r>
              <w:rPr>
                <w:rFonts w:ascii="Calibri"/>
                <w:spacing w:val="-10"/>
                <w:sz w:val="20"/>
              </w:rPr>
              <w:t>3</w:t>
            </w:r>
          </w:p>
        </w:tc>
        <w:tc>
          <w:tcPr>
            <w:tcW w:w="398" w:type="dxa"/>
          </w:tcPr>
          <w:p>
            <w:pPr>
              <w:pStyle w:val="TableParagraph"/>
              <w:spacing w:before="6"/>
              <w:ind w:left="13"/>
              <w:rPr>
                <w:rFonts w:ascii="Calibri"/>
                <w:sz w:val="20"/>
              </w:rPr>
            </w:pPr>
            <w:r>
              <w:rPr>
                <w:rFonts w:ascii="Calibri"/>
                <w:spacing w:val="-10"/>
                <w:sz w:val="20"/>
              </w:rPr>
              <w:t>4</w:t>
            </w:r>
          </w:p>
        </w:tc>
        <w:tc>
          <w:tcPr>
            <w:tcW w:w="398" w:type="dxa"/>
          </w:tcPr>
          <w:p>
            <w:pPr>
              <w:pStyle w:val="TableParagraph"/>
              <w:spacing w:before="6"/>
              <w:ind w:left="11"/>
              <w:rPr>
                <w:rFonts w:ascii="Calibri"/>
                <w:sz w:val="20"/>
              </w:rPr>
            </w:pPr>
            <w:r>
              <w:rPr>
                <w:rFonts w:ascii="Calibri"/>
                <w:spacing w:val="-10"/>
                <w:sz w:val="20"/>
              </w:rPr>
              <w:t>4</w:t>
            </w:r>
          </w:p>
        </w:tc>
        <w:tc>
          <w:tcPr>
            <w:tcW w:w="398" w:type="dxa"/>
          </w:tcPr>
          <w:p>
            <w:pPr>
              <w:pStyle w:val="TableParagraph"/>
              <w:spacing w:before="6"/>
              <w:ind w:left="9"/>
              <w:rPr>
                <w:rFonts w:ascii="Calibri"/>
                <w:sz w:val="20"/>
              </w:rPr>
            </w:pPr>
            <w:r>
              <w:rPr>
                <w:rFonts w:ascii="Calibri"/>
                <w:spacing w:val="-10"/>
                <w:sz w:val="20"/>
              </w:rPr>
              <w:t>3</w:t>
            </w:r>
          </w:p>
        </w:tc>
        <w:tc>
          <w:tcPr>
            <w:tcW w:w="398" w:type="dxa"/>
          </w:tcPr>
          <w:p>
            <w:pPr>
              <w:pStyle w:val="TableParagraph"/>
              <w:spacing w:before="6"/>
              <w:ind w:left="7"/>
              <w:rPr>
                <w:rFonts w:ascii="Calibri"/>
                <w:sz w:val="20"/>
              </w:rPr>
            </w:pPr>
            <w:r>
              <w:rPr>
                <w:rFonts w:ascii="Calibri"/>
                <w:spacing w:val="-10"/>
                <w:sz w:val="20"/>
              </w:rPr>
              <w:t>3</w:t>
            </w:r>
          </w:p>
        </w:tc>
        <w:tc>
          <w:tcPr>
            <w:tcW w:w="398" w:type="dxa"/>
          </w:tcPr>
          <w:p>
            <w:pPr>
              <w:pStyle w:val="TableParagraph"/>
              <w:spacing w:before="6"/>
              <w:ind w:left="5"/>
              <w:rPr>
                <w:rFonts w:ascii="Calibri"/>
                <w:sz w:val="20"/>
              </w:rPr>
            </w:pPr>
            <w:r>
              <w:rPr>
                <w:rFonts w:ascii="Calibri"/>
                <w:spacing w:val="-10"/>
                <w:sz w:val="20"/>
              </w:rPr>
              <w:t>4</w:t>
            </w:r>
          </w:p>
        </w:tc>
        <w:tc>
          <w:tcPr>
            <w:tcW w:w="398" w:type="dxa"/>
          </w:tcPr>
          <w:p>
            <w:pPr>
              <w:pStyle w:val="TableParagraph"/>
              <w:spacing w:before="6"/>
              <w:ind w:left="4"/>
              <w:rPr>
                <w:rFonts w:ascii="Calibri"/>
                <w:sz w:val="20"/>
              </w:rPr>
            </w:pPr>
            <w:r>
              <w:rPr>
                <w:rFonts w:ascii="Calibri"/>
                <w:spacing w:val="-10"/>
                <w:sz w:val="20"/>
              </w:rPr>
              <w:t>4</w:t>
            </w:r>
          </w:p>
        </w:tc>
        <w:tc>
          <w:tcPr>
            <w:tcW w:w="399" w:type="dxa"/>
          </w:tcPr>
          <w:p>
            <w:pPr>
              <w:pStyle w:val="TableParagraph"/>
              <w:spacing w:before="6"/>
              <w:ind w:left="1"/>
              <w:rPr>
                <w:rFonts w:ascii="Calibri"/>
                <w:sz w:val="20"/>
              </w:rPr>
            </w:pPr>
            <w:r>
              <w:rPr>
                <w:rFonts w:ascii="Calibri"/>
                <w:spacing w:val="-10"/>
                <w:sz w:val="20"/>
              </w:rPr>
              <w:t>3</w:t>
            </w:r>
          </w:p>
        </w:tc>
        <w:tc>
          <w:tcPr>
            <w:tcW w:w="398" w:type="dxa"/>
          </w:tcPr>
          <w:p>
            <w:pPr>
              <w:pStyle w:val="TableParagraph"/>
              <w:spacing w:before="6"/>
              <w:ind w:left="12" w:right="13"/>
              <w:rPr>
                <w:rFonts w:ascii="Calibri"/>
                <w:sz w:val="20"/>
              </w:rPr>
            </w:pPr>
            <w:r>
              <w:rPr>
                <w:rFonts w:ascii="Calibri"/>
                <w:spacing w:val="-10"/>
                <w:sz w:val="20"/>
              </w:rPr>
              <w:t>3</w:t>
            </w:r>
          </w:p>
        </w:tc>
        <w:tc>
          <w:tcPr>
            <w:tcW w:w="398" w:type="dxa"/>
          </w:tcPr>
          <w:p>
            <w:pPr>
              <w:pStyle w:val="TableParagraph"/>
              <w:spacing w:before="6"/>
              <w:ind w:left="12" w:right="13"/>
              <w:rPr>
                <w:rFonts w:ascii="Calibri"/>
                <w:sz w:val="20"/>
              </w:rPr>
            </w:pPr>
            <w:r>
              <w:rPr>
                <w:rFonts w:ascii="Calibri"/>
                <w:spacing w:val="-10"/>
                <w:sz w:val="20"/>
              </w:rPr>
              <w:t>4</w:t>
            </w:r>
          </w:p>
        </w:tc>
        <w:tc>
          <w:tcPr>
            <w:tcW w:w="398" w:type="dxa"/>
          </w:tcPr>
          <w:p>
            <w:pPr>
              <w:pStyle w:val="TableParagraph"/>
              <w:spacing w:before="6"/>
              <w:ind w:left="12" w:right="15"/>
              <w:rPr>
                <w:rFonts w:ascii="Calibri"/>
                <w:sz w:val="20"/>
              </w:rPr>
            </w:pPr>
            <w:r>
              <w:rPr>
                <w:rFonts w:ascii="Calibri"/>
                <w:spacing w:val="-10"/>
                <w:sz w:val="20"/>
              </w:rPr>
              <w:t>4</w:t>
            </w:r>
          </w:p>
        </w:tc>
        <w:tc>
          <w:tcPr>
            <w:tcW w:w="398" w:type="dxa"/>
          </w:tcPr>
          <w:p>
            <w:pPr>
              <w:pStyle w:val="TableParagraph"/>
              <w:spacing w:before="6"/>
              <w:ind w:left="12" w:right="16"/>
              <w:rPr>
                <w:rFonts w:ascii="Calibri"/>
                <w:sz w:val="20"/>
              </w:rPr>
            </w:pPr>
            <w:r>
              <w:rPr>
                <w:rFonts w:ascii="Calibri"/>
                <w:spacing w:val="-10"/>
                <w:sz w:val="20"/>
              </w:rPr>
              <w:t>4</w:t>
            </w:r>
          </w:p>
        </w:tc>
        <w:tc>
          <w:tcPr>
            <w:tcW w:w="398" w:type="dxa"/>
          </w:tcPr>
          <w:p>
            <w:pPr>
              <w:pStyle w:val="TableParagraph"/>
              <w:spacing w:before="6"/>
              <w:ind w:left="12" w:right="18"/>
              <w:rPr>
                <w:rFonts w:ascii="Calibri"/>
                <w:sz w:val="20"/>
              </w:rPr>
            </w:pPr>
            <w:r>
              <w:rPr>
                <w:rFonts w:ascii="Calibri"/>
                <w:spacing w:val="-10"/>
                <w:sz w:val="20"/>
              </w:rPr>
              <w:t>3</w:t>
            </w:r>
          </w:p>
        </w:tc>
      </w:tr>
      <w:tr>
        <w:trPr>
          <w:trHeight w:val="249" w:hRule="atLeast"/>
        </w:trPr>
        <w:tc>
          <w:tcPr>
            <w:tcW w:w="320" w:type="dxa"/>
          </w:tcPr>
          <w:p>
            <w:pPr>
              <w:pStyle w:val="TableParagraph"/>
              <w:spacing w:line="224" w:lineRule="exact" w:before="5"/>
              <w:ind w:left="23"/>
              <w:rPr>
                <w:rFonts w:ascii="Calibri"/>
                <w:b/>
                <w:sz w:val="20"/>
              </w:rPr>
            </w:pPr>
            <w:r>
              <w:rPr>
                <w:rFonts w:ascii="Calibri"/>
                <w:b/>
                <w:spacing w:val="-10"/>
                <w:sz w:val="20"/>
              </w:rPr>
              <w:t>7</w:t>
            </w:r>
          </w:p>
        </w:tc>
        <w:tc>
          <w:tcPr>
            <w:tcW w:w="397" w:type="dxa"/>
          </w:tcPr>
          <w:p>
            <w:pPr>
              <w:pStyle w:val="TableParagraph"/>
              <w:spacing w:line="224" w:lineRule="exact" w:before="5"/>
              <w:ind w:left="12"/>
              <w:rPr>
                <w:rFonts w:ascii="Calibri"/>
                <w:sz w:val="20"/>
              </w:rPr>
            </w:pPr>
            <w:r>
              <w:rPr>
                <w:rFonts w:ascii="Calibri"/>
                <w:spacing w:val="-10"/>
                <w:sz w:val="20"/>
              </w:rPr>
              <w:t>5</w:t>
            </w:r>
          </w:p>
        </w:tc>
        <w:tc>
          <w:tcPr>
            <w:tcW w:w="397" w:type="dxa"/>
          </w:tcPr>
          <w:p>
            <w:pPr>
              <w:pStyle w:val="TableParagraph"/>
              <w:spacing w:line="224" w:lineRule="exact" w:before="5"/>
              <w:ind w:left="13"/>
              <w:rPr>
                <w:rFonts w:ascii="Calibri"/>
                <w:sz w:val="20"/>
              </w:rPr>
            </w:pPr>
            <w:r>
              <w:rPr>
                <w:rFonts w:ascii="Calibri"/>
                <w:spacing w:val="-10"/>
                <w:sz w:val="20"/>
              </w:rPr>
              <w:t>5</w:t>
            </w:r>
          </w:p>
        </w:tc>
        <w:tc>
          <w:tcPr>
            <w:tcW w:w="397" w:type="dxa"/>
          </w:tcPr>
          <w:p>
            <w:pPr>
              <w:pStyle w:val="TableParagraph"/>
              <w:spacing w:line="224" w:lineRule="exact" w:before="5"/>
              <w:ind w:left="13"/>
              <w:rPr>
                <w:rFonts w:ascii="Calibri"/>
                <w:sz w:val="20"/>
              </w:rPr>
            </w:pPr>
            <w:r>
              <w:rPr>
                <w:rFonts w:ascii="Calibri"/>
                <w:spacing w:val="-10"/>
                <w:sz w:val="20"/>
              </w:rPr>
              <w:t>5</w:t>
            </w:r>
          </w:p>
        </w:tc>
        <w:tc>
          <w:tcPr>
            <w:tcW w:w="397" w:type="dxa"/>
          </w:tcPr>
          <w:p>
            <w:pPr>
              <w:pStyle w:val="TableParagraph"/>
              <w:spacing w:line="224" w:lineRule="exact" w:before="5"/>
              <w:ind w:left="13"/>
              <w:rPr>
                <w:rFonts w:ascii="Calibri"/>
                <w:sz w:val="20"/>
              </w:rPr>
            </w:pPr>
            <w:r>
              <w:rPr>
                <w:rFonts w:ascii="Calibri"/>
                <w:spacing w:val="-10"/>
                <w:sz w:val="20"/>
              </w:rPr>
              <w:t>5</w:t>
            </w:r>
          </w:p>
        </w:tc>
        <w:tc>
          <w:tcPr>
            <w:tcW w:w="397" w:type="dxa"/>
          </w:tcPr>
          <w:p>
            <w:pPr>
              <w:pStyle w:val="TableParagraph"/>
              <w:spacing w:line="224" w:lineRule="exact" w:before="5"/>
              <w:ind w:left="13"/>
              <w:rPr>
                <w:rFonts w:ascii="Calibri"/>
                <w:sz w:val="20"/>
              </w:rPr>
            </w:pPr>
            <w:r>
              <w:rPr>
                <w:rFonts w:ascii="Calibri"/>
                <w:spacing w:val="-10"/>
                <w:sz w:val="20"/>
              </w:rPr>
              <w:t>5</w:t>
            </w:r>
          </w:p>
        </w:tc>
        <w:tc>
          <w:tcPr>
            <w:tcW w:w="397" w:type="dxa"/>
          </w:tcPr>
          <w:p>
            <w:pPr>
              <w:pStyle w:val="TableParagraph"/>
              <w:spacing w:line="224" w:lineRule="exact" w:before="5"/>
              <w:ind w:left="13"/>
              <w:rPr>
                <w:rFonts w:ascii="Calibri"/>
                <w:sz w:val="20"/>
              </w:rPr>
            </w:pPr>
            <w:r>
              <w:rPr>
                <w:rFonts w:ascii="Calibri"/>
                <w:spacing w:val="-10"/>
                <w:sz w:val="20"/>
              </w:rPr>
              <w:t>5</w:t>
            </w:r>
          </w:p>
        </w:tc>
        <w:tc>
          <w:tcPr>
            <w:tcW w:w="397" w:type="dxa"/>
          </w:tcPr>
          <w:p>
            <w:pPr>
              <w:pStyle w:val="TableParagraph"/>
              <w:spacing w:line="224" w:lineRule="exact" w:before="5"/>
              <w:ind w:left="13"/>
              <w:rPr>
                <w:rFonts w:ascii="Calibri"/>
                <w:sz w:val="20"/>
              </w:rPr>
            </w:pPr>
            <w:r>
              <w:rPr>
                <w:rFonts w:ascii="Calibri"/>
                <w:spacing w:val="-10"/>
                <w:sz w:val="20"/>
              </w:rPr>
              <w:t>5</w:t>
            </w:r>
          </w:p>
        </w:tc>
        <w:tc>
          <w:tcPr>
            <w:tcW w:w="397" w:type="dxa"/>
          </w:tcPr>
          <w:p>
            <w:pPr>
              <w:pStyle w:val="TableParagraph"/>
              <w:spacing w:line="224" w:lineRule="exact" w:before="5"/>
              <w:ind w:left="14"/>
              <w:rPr>
                <w:rFonts w:ascii="Calibri"/>
                <w:sz w:val="20"/>
              </w:rPr>
            </w:pPr>
            <w:r>
              <w:rPr>
                <w:rFonts w:ascii="Calibri"/>
                <w:spacing w:val="-10"/>
                <w:sz w:val="20"/>
              </w:rPr>
              <w:t>5</w:t>
            </w:r>
          </w:p>
        </w:tc>
        <w:tc>
          <w:tcPr>
            <w:tcW w:w="398" w:type="dxa"/>
          </w:tcPr>
          <w:p>
            <w:pPr>
              <w:pStyle w:val="TableParagraph"/>
              <w:spacing w:line="224" w:lineRule="exact" w:before="5"/>
              <w:ind w:left="13"/>
              <w:rPr>
                <w:rFonts w:ascii="Calibri"/>
                <w:sz w:val="20"/>
              </w:rPr>
            </w:pPr>
            <w:r>
              <w:rPr>
                <w:rFonts w:ascii="Calibri"/>
                <w:spacing w:val="-10"/>
                <w:sz w:val="20"/>
              </w:rPr>
              <w:t>5</w:t>
            </w:r>
          </w:p>
        </w:tc>
        <w:tc>
          <w:tcPr>
            <w:tcW w:w="398" w:type="dxa"/>
          </w:tcPr>
          <w:p>
            <w:pPr>
              <w:pStyle w:val="TableParagraph"/>
              <w:spacing w:line="224" w:lineRule="exact" w:before="5"/>
              <w:ind w:left="11"/>
              <w:rPr>
                <w:rFonts w:ascii="Calibri"/>
                <w:sz w:val="20"/>
              </w:rPr>
            </w:pPr>
            <w:r>
              <w:rPr>
                <w:rFonts w:ascii="Calibri"/>
                <w:spacing w:val="-10"/>
                <w:sz w:val="20"/>
              </w:rPr>
              <w:t>5</w:t>
            </w:r>
          </w:p>
        </w:tc>
        <w:tc>
          <w:tcPr>
            <w:tcW w:w="398" w:type="dxa"/>
          </w:tcPr>
          <w:p>
            <w:pPr>
              <w:pStyle w:val="TableParagraph"/>
              <w:spacing w:line="224" w:lineRule="exact" w:before="5"/>
              <w:ind w:left="9"/>
              <w:rPr>
                <w:rFonts w:ascii="Calibri"/>
                <w:sz w:val="20"/>
              </w:rPr>
            </w:pPr>
            <w:r>
              <w:rPr>
                <w:rFonts w:ascii="Calibri"/>
                <w:spacing w:val="-10"/>
                <w:sz w:val="20"/>
              </w:rPr>
              <w:t>5</w:t>
            </w:r>
          </w:p>
        </w:tc>
        <w:tc>
          <w:tcPr>
            <w:tcW w:w="398" w:type="dxa"/>
          </w:tcPr>
          <w:p>
            <w:pPr>
              <w:pStyle w:val="TableParagraph"/>
              <w:spacing w:line="224" w:lineRule="exact" w:before="5"/>
              <w:ind w:left="7"/>
              <w:rPr>
                <w:rFonts w:ascii="Calibri"/>
                <w:sz w:val="20"/>
              </w:rPr>
            </w:pPr>
            <w:r>
              <w:rPr>
                <w:rFonts w:ascii="Calibri"/>
                <w:spacing w:val="-10"/>
                <w:sz w:val="20"/>
              </w:rPr>
              <w:t>5</w:t>
            </w:r>
          </w:p>
        </w:tc>
        <w:tc>
          <w:tcPr>
            <w:tcW w:w="398" w:type="dxa"/>
          </w:tcPr>
          <w:p>
            <w:pPr>
              <w:pStyle w:val="TableParagraph"/>
              <w:spacing w:line="224" w:lineRule="exact" w:before="5"/>
              <w:ind w:left="5"/>
              <w:rPr>
                <w:rFonts w:ascii="Calibri"/>
                <w:sz w:val="20"/>
              </w:rPr>
            </w:pPr>
            <w:r>
              <w:rPr>
                <w:rFonts w:ascii="Calibri"/>
                <w:spacing w:val="-10"/>
                <w:sz w:val="20"/>
              </w:rPr>
              <w:t>5</w:t>
            </w:r>
          </w:p>
        </w:tc>
        <w:tc>
          <w:tcPr>
            <w:tcW w:w="398" w:type="dxa"/>
          </w:tcPr>
          <w:p>
            <w:pPr>
              <w:pStyle w:val="TableParagraph"/>
              <w:spacing w:line="224" w:lineRule="exact" w:before="5"/>
              <w:ind w:left="4"/>
              <w:rPr>
                <w:rFonts w:ascii="Calibri"/>
                <w:sz w:val="20"/>
              </w:rPr>
            </w:pPr>
            <w:r>
              <w:rPr>
                <w:rFonts w:ascii="Calibri"/>
                <w:spacing w:val="-10"/>
                <w:sz w:val="20"/>
              </w:rPr>
              <w:t>4</w:t>
            </w:r>
          </w:p>
        </w:tc>
        <w:tc>
          <w:tcPr>
            <w:tcW w:w="399" w:type="dxa"/>
          </w:tcPr>
          <w:p>
            <w:pPr>
              <w:pStyle w:val="TableParagraph"/>
              <w:spacing w:line="224" w:lineRule="exact" w:before="5"/>
              <w:ind w:left="1"/>
              <w:rPr>
                <w:rFonts w:ascii="Calibri"/>
                <w:sz w:val="20"/>
              </w:rPr>
            </w:pPr>
            <w:r>
              <w:rPr>
                <w:rFonts w:ascii="Calibri"/>
                <w:spacing w:val="-10"/>
                <w:sz w:val="20"/>
              </w:rPr>
              <w:t>5</w:t>
            </w:r>
          </w:p>
        </w:tc>
        <w:tc>
          <w:tcPr>
            <w:tcW w:w="398" w:type="dxa"/>
          </w:tcPr>
          <w:p>
            <w:pPr>
              <w:pStyle w:val="TableParagraph"/>
              <w:spacing w:line="224" w:lineRule="exact" w:before="5"/>
              <w:ind w:left="12" w:right="13"/>
              <w:rPr>
                <w:rFonts w:ascii="Calibri"/>
                <w:sz w:val="20"/>
              </w:rPr>
            </w:pPr>
            <w:r>
              <w:rPr>
                <w:rFonts w:ascii="Calibri"/>
                <w:spacing w:val="-10"/>
                <w:sz w:val="20"/>
              </w:rPr>
              <w:t>4</w:t>
            </w:r>
          </w:p>
        </w:tc>
        <w:tc>
          <w:tcPr>
            <w:tcW w:w="398" w:type="dxa"/>
          </w:tcPr>
          <w:p>
            <w:pPr>
              <w:pStyle w:val="TableParagraph"/>
              <w:spacing w:line="224" w:lineRule="exact" w:before="5"/>
              <w:ind w:left="12" w:right="13"/>
              <w:rPr>
                <w:rFonts w:ascii="Calibri"/>
                <w:sz w:val="20"/>
              </w:rPr>
            </w:pPr>
            <w:r>
              <w:rPr>
                <w:rFonts w:ascii="Calibri"/>
                <w:spacing w:val="-10"/>
                <w:sz w:val="20"/>
              </w:rPr>
              <w:t>4</w:t>
            </w:r>
          </w:p>
        </w:tc>
        <w:tc>
          <w:tcPr>
            <w:tcW w:w="398" w:type="dxa"/>
          </w:tcPr>
          <w:p>
            <w:pPr>
              <w:pStyle w:val="TableParagraph"/>
              <w:spacing w:line="224" w:lineRule="exact" w:before="5"/>
              <w:ind w:left="12" w:right="15"/>
              <w:rPr>
                <w:rFonts w:ascii="Calibri"/>
                <w:sz w:val="20"/>
              </w:rPr>
            </w:pPr>
            <w:r>
              <w:rPr>
                <w:rFonts w:ascii="Calibri"/>
                <w:spacing w:val="-10"/>
                <w:sz w:val="20"/>
              </w:rPr>
              <w:t>5</w:t>
            </w:r>
          </w:p>
        </w:tc>
        <w:tc>
          <w:tcPr>
            <w:tcW w:w="398" w:type="dxa"/>
          </w:tcPr>
          <w:p>
            <w:pPr>
              <w:pStyle w:val="TableParagraph"/>
              <w:spacing w:line="224" w:lineRule="exact" w:before="5"/>
              <w:ind w:left="12" w:right="16"/>
              <w:rPr>
                <w:rFonts w:ascii="Calibri"/>
                <w:sz w:val="20"/>
              </w:rPr>
            </w:pPr>
            <w:r>
              <w:rPr>
                <w:rFonts w:ascii="Calibri"/>
                <w:spacing w:val="-10"/>
                <w:sz w:val="20"/>
              </w:rPr>
              <w:t>4</w:t>
            </w:r>
          </w:p>
        </w:tc>
        <w:tc>
          <w:tcPr>
            <w:tcW w:w="398" w:type="dxa"/>
          </w:tcPr>
          <w:p>
            <w:pPr>
              <w:pStyle w:val="TableParagraph"/>
              <w:spacing w:line="224" w:lineRule="exact" w:before="5"/>
              <w:ind w:left="12" w:right="18"/>
              <w:rPr>
                <w:rFonts w:ascii="Calibri"/>
                <w:sz w:val="20"/>
              </w:rPr>
            </w:pPr>
            <w:r>
              <w:rPr>
                <w:rFonts w:ascii="Calibri"/>
                <w:spacing w:val="-10"/>
                <w:sz w:val="20"/>
              </w:rPr>
              <w:t>4</w:t>
            </w:r>
          </w:p>
        </w:tc>
      </w:tr>
      <w:tr>
        <w:trPr>
          <w:trHeight w:val="249" w:hRule="atLeast"/>
        </w:trPr>
        <w:tc>
          <w:tcPr>
            <w:tcW w:w="320" w:type="dxa"/>
          </w:tcPr>
          <w:p>
            <w:pPr>
              <w:pStyle w:val="TableParagraph"/>
              <w:spacing w:before="5"/>
              <w:ind w:left="23"/>
              <w:rPr>
                <w:rFonts w:ascii="Calibri"/>
                <w:b/>
                <w:sz w:val="20"/>
              </w:rPr>
            </w:pPr>
            <w:r>
              <w:rPr>
                <w:rFonts w:ascii="Calibri"/>
                <w:b/>
                <w:spacing w:val="-10"/>
                <w:sz w:val="20"/>
              </w:rPr>
              <w:t>8</w:t>
            </w:r>
          </w:p>
        </w:tc>
        <w:tc>
          <w:tcPr>
            <w:tcW w:w="397" w:type="dxa"/>
          </w:tcPr>
          <w:p>
            <w:pPr>
              <w:pStyle w:val="TableParagraph"/>
              <w:spacing w:before="5"/>
              <w:ind w:left="12"/>
              <w:rPr>
                <w:rFonts w:ascii="Calibri"/>
                <w:sz w:val="20"/>
              </w:rPr>
            </w:pPr>
            <w:r>
              <w:rPr>
                <w:rFonts w:ascii="Calibri"/>
                <w:spacing w:val="-10"/>
                <w:sz w:val="20"/>
              </w:rPr>
              <w:t>4</w:t>
            </w:r>
          </w:p>
        </w:tc>
        <w:tc>
          <w:tcPr>
            <w:tcW w:w="397" w:type="dxa"/>
          </w:tcPr>
          <w:p>
            <w:pPr>
              <w:pStyle w:val="TableParagraph"/>
              <w:spacing w:before="5"/>
              <w:ind w:left="13"/>
              <w:rPr>
                <w:rFonts w:ascii="Calibri"/>
                <w:sz w:val="20"/>
              </w:rPr>
            </w:pPr>
            <w:r>
              <w:rPr>
                <w:rFonts w:ascii="Calibri"/>
                <w:spacing w:val="-10"/>
                <w:sz w:val="20"/>
              </w:rPr>
              <w:t>3</w:t>
            </w:r>
          </w:p>
        </w:tc>
        <w:tc>
          <w:tcPr>
            <w:tcW w:w="397" w:type="dxa"/>
          </w:tcPr>
          <w:p>
            <w:pPr>
              <w:pStyle w:val="TableParagraph"/>
              <w:spacing w:before="5"/>
              <w:ind w:left="13"/>
              <w:rPr>
                <w:rFonts w:ascii="Calibri"/>
                <w:sz w:val="20"/>
              </w:rPr>
            </w:pPr>
            <w:r>
              <w:rPr>
                <w:rFonts w:ascii="Calibri"/>
                <w:spacing w:val="-10"/>
                <w:sz w:val="20"/>
              </w:rPr>
              <w:t>3</w:t>
            </w:r>
          </w:p>
        </w:tc>
        <w:tc>
          <w:tcPr>
            <w:tcW w:w="397" w:type="dxa"/>
          </w:tcPr>
          <w:p>
            <w:pPr>
              <w:pStyle w:val="TableParagraph"/>
              <w:spacing w:before="5"/>
              <w:ind w:left="13"/>
              <w:rPr>
                <w:rFonts w:ascii="Calibri"/>
                <w:sz w:val="20"/>
              </w:rPr>
            </w:pPr>
            <w:r>
              <w:rPr>
                <w:rFonts w:ascii="Calibri"/>
                <w:spacing w:val="-10"/>
                <w:sz w:val="20"/>
              </w:rPr>
              <w:t>3</w:t>
            </w:r>
          </w:p>
        </w:tc>
        <w:tc>
          <w:tcPr>
            <w:tcW w:w="397" w:type="dxa"/>
          </w:tcPr>
          <w:p>
            <w:pPr>
              <w:pStyle w:val="TableParagraph"/>
              <w:spacing w:before="5"/>
              <w:ind w:left="13"/>
              <w:rPr>
                <w:rFonts w:ascii="Calibri"/>
                <w:sz w:val="20"/>
              </w:rPr>
            </w:pPr>
            <w:r>
              <w:rPr>
                <w:rFonts w:ascii="Calibri"/>
                <w:spacing w:val="-10"/>
                <w:sz w:val="20"/>
              </w:rPr>
              <w:t>3</w:t>
            </w:r>
          </w:p>
        </w:tc>
        <w:tc>
          <w:tcPr>
            <w:tcW w:w="397" w:type="dxa"/>
          </w:tcPr>
          <w:p>
            <w:pPr>
              <w:pStyle w:val="TableParagraph"/>
              <w:spacing w:before="5"/>
              <w:ind w:left="13"/>
              <w:rPr>
                <w:rFonts w:ascii="Calibri"/>
                <w:sz w:val="20"/>
              </w:rPr>
            </w:pPr>
            <w:r>
              <w:rPr>
                <w:rFonts w:ascii="Calibri"/>
                <w:spacing w:val="-10"/>
                <w:sz w:val="20"/>
              </w:rPr>
              <w:t>4</w:t>
            </w:r>
          </w:p>
        </w:tc>
        <w:tc>
          <w:tcPr>
            <w:tcW w:w="397" w:type="dxa"/>
          </w:tcPr>
          <w:p>
            <w:pPr>
              <w:pStyle w:val="TableParagraph"/>
              <w:spacing w:before="5"/>
              <w:ind w:left="13"/>
              <w:rPr>
                <w:rFonts w:ascii="Calibri"/>
                <w:sz w:val="20"/>
              </w:rPr>
            </w:pPr>
            <w:r>
              <w:rPr>
                <w:rFonts w:ascii="Calibri"/>
                <w:spacing w:val="-10"/>
                <w:sz w:val="20"/>
              </w:rPr>
              <w:t>4</w:t>
            </w:r>
          </w:p>
        </w:tc>
        <w:tc>
          <w:tcPr>
            <w:tcW w:w="397" w:type="dxa"/>
          </w:tcPr>
          <w:p>
            <w:pPr>
              <w:pStyle w:val="TableParagraph"/>
              <w:spacing w:before="5"/>
              <w:ind w:left="14"/>
              <w:rPr>
                <w:rFonts w:ascii="Calibri"/>
                <w:sz w:val="20"/>
              </w:rPr>
            </w:pPr>
            <w:r>
              <w:rPr>
                <w:rFonts w:ascii="Calibri"/>
                <w:spacing w:val="-10"/>
                <w:sz w:val="20"/>
              </w:rPr>
              <w:t>4</w:t>
            </w:r>
          </w:p>
        </w:tc>
        <w:tc>
          <w:tcPr>
            <w:tcW w:w="398" w:type="dxa"/>
          </w:tcPr>
          <w:p>
            <w:pPr>
              <w:pStyle w:val="TableParagraph"/>
              <w:spacing w:before="5"/>
              <w:ind w:left="13"/>
              <w:rPr>
                <w:rFonts w:ascii="Calibri"/>
                <w:sz w:val="20"/>
              </w:rPr>
            </w:pPr>
            <w:r>
              <w:rPr>
                <w:rFonts w:ascii="Calibri"/>
                <w:spacing w:val="-10"/>
                <w:sz w:val="20"/>
              </w:rPr>
              <w:t>4</w:t>
            </w:r>
          </w:p>
        </w:tc>
        <w:tc>
          <w:tcPr>
            <w:tcW w:w="398" w:type="dxa"/>
          </w:tcPr>
          <w:p>
            <w:pPr>
              <w:pStyle w:val="TableParagraph"/>
              <w:spacing w:before="5"/>
              <w:ind w:left="11"/>
              <w:rPr>
                <w:rFonts w:ascii="Calibri"/>
                <w:sz w:val="20"/>
              </w:rPr>
            </w:pPr>
            <w:r>
              <w:rPr>
                <w:rFonts w:ascii="Calibri"/>
                <w:spacing w:val="-10"/>
                <w:sz w:val="20"/>
              </w:rPr>
              <w:t>5</w:t>
            </w:r>
          </w:p>
        </w:tc>
        <w:tc>
          <w:tcPr>
            <w:tcW w:w="398" w:type="dxa"/>
          </w:tcPr>
          <w:p>
            <w:pPr>
              <w:pStyle w:val="TableParagraph"/>
              <w:spacing w:before="5"/>
              <w:ind w:left="9"/>
              <w:rPr>
                <w:rFonts w:ascii="Calibri"/>
                <w:sz w:val="20"/>
              </w:rPr>
            </w:pPr>
            <w:r>
              <w:rPr>
                <w:rFonts w:ascii="Calibri"/>
                <w:spacing w:val="-10"/>
                <w:sz w:val="20"/>
              </w:rPr>
              <w:t>5</w:t>
            </w:r>
          </w:p>
        </w:tc>
        <w:tc>
          <w:tcPr>
            <w:tcW w:w="398" w:type="dxa"/>
          </w:tcPr>
          <w:p>
            <w:pPr>
              <w:pStyle w:val="TableParagraph"/>
              <w:spacing w:before="5"/>
              <w:ind w:left="7"/>
              <w:rPr>
                <w:rFonts w:ascii="Calibri"/>
                <w:sz w:val="20"/>
              </w:rPr>
            </w:pPr>
            <w:r>
              <w:rPr>
                <w:rFonts w:ascii="Calibri"/>
                <w:spacing w:val="-10"/>
                <w:sz w:val="20"/>
              </w:rPr>
              <w:t>4</w:t>
            </w:r>
          </w:p>
        </w:tc>
        <w:tc>
          <w:tcPr>
            <w:tcW w:w="398" w:type="dxa"/>
          </w:tcPr>
          <w:p>
            <w:pPr>
              <w:pStyle w:val="TableParagraph"/>
              <w:spacing w:before="5"/>
              <w:ind w:left="5"/>
              <w:rPr>
                <w:rFonts w:ascii="Calibri"/>
                <w:sz w:val="20"/>
              </w:rPr>
            </w:pPr>
            <w:r>
              <w:rPr>
                <w:rFonts w:ascii="Calibri"/>
                <w:spacing w:val="-10"/>
                <w:sz w:val="20"/>
              </w:rPr>
              <w:t>5</w:t>
            </w:r>
          </w:p>
        </w:tc>
        <w:tc>
          <w:tcPr>
            <w:tcW w:w="398" w:type="dxa"/>
          </w:tcPr>
          <w:p>
            <w:pPr>
              <w:pStyle w:val="TableParagraph"/>
              <w:spacing w:before="5"/>
              <w:ind w:left="4"/>
              <w:rPr>
                <w:rFonts w:ascii="Calibri"/>
                <w:sz w:val="20"/>
              </w:rPr>
            </w:pPr>
            <w:r>
              <w:rPr>
                <w:rFonts w:ascii="Calibri"/>
                <w:spacing w:val="-10"/>
                <w:sz w:val="20"/>
              </w:rPr>
              <w:t>3</w:t>
            </w:r>
          </w:p>
        </w:tc>
        <w:tc>
          <w:tcPr>
            <w:tcW w:w="399" w:type="dxa"/>
          </w:tcPr>
          <w:p>
            <w:pPr>
              <w:pStyle w:val="TableParagraph"/>
              <w:spacing w:before="5"/>
              <w:ind w:left="1"/>
              <w:rPr>
                <w:rFonts w:ascii="Calibri"/>
                <w:sz w:val="20"/>
              </w:rPr>
            </w:pPr>
            <w:r>
              <w:rPr>
                <w:rFonts w:ascii="Calibri"/>
                <w:spacing w:val="-10"/>
                <w:sz w:val="20"/>
              </w:rPr>
              <w:t>4</w:t>
            </w:r>
          </w:p>
        </w:tc>
        <w:tc>
          <w:tcPr>
            <w:tcW w:w="398" w:type="dxa"/>
          </w:tcPr>
          <w:p>
            <w:pPr>
              <w:pStyle w:val="TableParagraph"/>
              <w:spacing w:before="5"/>
              <w:ind w:left="12" w:right="13"/>
              <w:rPr>
                <w:rFonts w:ascii="Calibri"/>
                <w:sz w:val="20"/>
              </w:rPr>
            </w:pPr>
            <w:r>
              <w:rPr>
                <w:rFonts w:ascii="Calibri"/>
                <w:spacing w:val="-10"/>
                <w:sz w:val="20"/>
              </w:rPr>
              <w:t>4</w:t>
            </w:r>
          </w:p>
        </w:tc>
        <w:tc>
          <w:tcPr>
            <w:tcW w:w="398" w:type="dxa"/>
          </w:tcPr>
          <w:p>
            <w:pPr>
              <w:pStyle w:val="TableParagraph"/>
              <w:spacing w:before="5"/>
              <w:ind w:left="12" w:right="13"/>
              <w:rPr>
                <w:rFonts w:ascii="Calibri"/>
                <w:sz w:val="20"/>
              </w:rPr>
            </w:pPr>
            <w:r>
              <w:rPr>
                <w:rFonts w:ascii="Calibri"/>
                <w:spacing w:val="-10"/>
                <w:sz w:val="20"/>
              </w:rPr>
              <w:t>4</w:t>
            </w:r>
          </w:p>
        </w:tc>
        <w:tc>
          <w:tcPr>
            <w:tcW w:w="398" w:type="dxa"/>
          </w:tcPr>
          <w:p>
            <w:pPr>
              <w:pStyle w:val="TableParagraph"/>
              <w:spacing w:before="5"/>
              <w:ind w:left="12" w:right="15"/>
              <w:rPr>
                <w:rFonts w:ascii="Calibri"/>
                <w:sz w:val="20"/>
              </w:rPr>
            </w:pPr>
            <w:r>
              <w:rPr>
                <w:rFonts w:ascii="Calibri"/>
                <w:spacing w:val="-10"/>
                <w:sz w:val="20"/>
              </w:rPr>
              <w:t>5</w:t>
            </w:r>
          </w:p>
        </w:tc>
        <w:tc>
          <w:tcPr>
            <w:tcW w:w="398" w:type="dxa"/>
          </w:tcPr>
          <w:p>
            <w:pPr>
              <w:pStyle w:val="TableParagraph"/>
              <w:spacing w:before="5"/>
              <w:ind w:left="12" w:right="16"/>
              <w:rPr>
                <w:rFonts w:ascii="Calibri"/>
                <w:sz w:val="20"/>
              </w:rPr>
            </w:pPr>
            <w:r>
              <w:rPr>
                <w:rFonts w:ascii="Calibri"/>
                <w:spacing w:val="-10"/>
                <w:sz w:val="20"/>
              </w:rPr>
              <w:t>4</w:t>
            </w:r>
          </w:p>
        </w:tc>
        <w:tc>
          <w:tcPr>
            <w:tcW w:w="398" w:type="dxa"/>
          </w:tcPr>
          <w:p>
            <w:pPr>
              <w:pStyle w:val="TableParagraph"/>
              <w:spacing w:before="5"/>
              <w:ind w:left="12" w:right="18"/>
              <w:rPr>
                <w:rFonts w:ascii="Calibri"/>
                <w:sz w:val="20"/>
              </w:rPr>
            </w:pPr>
            <w:r>
              <w:rPr>
                <w:rFonts w:ascii="Calibri"/>
                <w:spacing w:val="-10"/>
                <w:sz w:val="20"/>
              </w:rPr>
              <w:t>4</w:t>
            </w:r>
          </w:p>
        </w:tc>
      </w:tr>
      <w:tr>
        <w:trPr>
          <w:trHeight w:val="249" w:hRule="atLeast"/>
        </w:trPr>
        <w:tc>
          <w:tcPr>
            <w:tcW w:w="320" w:type="dxa"/>
          </w:tcPr>
          <w:p>
            <w:pPr>
              <w:pStyle w:val="TableParagraph"/>
              <w:spacing w:before="6"/>
              <w:ind w:left="23"/>
              <w:rPr>
                <w:rFonts w:ascii="Calibri"/>
                <w:b/>
                <w:sz w:val="20"/>
              </w:rPr>
            </w:pPr>
            <w:r>
              <w:rPr>
                <w:rFonts w:ascii="Calibri"/>
                <w:b/>
                <w:spacing w:val="-10"/>
                <w:sz w:val="20"/>
              </w:rPr>
              <w:t>9</w:t>
            </w:r>
          </w:p>
        </w:tc>
        <w:tc>
          <w:tcPr>
            <w:tcW w:w="397" w:type="dxa"/>
          </w:tcPr>
          <w:p>
            <w:pPr>
              <w:pStyle w:val="TableParagraph"/>
              <w:spacing w:before="6"/>
              <w:ind w:left="12"/>
              <w:rPr>
                <w:rFonts w:ascii="Calibri"/>
                <w:sz w:val="20"/>
              </w:rPr>
            </w:pPr>
            <w:r>
              <w:rPr>
                <w:rFonts w:ascii="Calibri"/>
                <w:spacing w:val="-10"/>
                <w:sz w:val="20"/>
              </w:rPr>
              <w:t>4</w:t>
            </w:r>
          </w:p>
        </w:tc>
        <w:tc>
          <w:tcPr>
            <w:tcW w:w="397" w:type="dxa"/>
          </w:tcPr>
          <w:p>
            <w:pPr>
              <w:pStyle w:val="TableParagraph"/>
              <w:spacing w:before="6"/>
              <w:ind w:left="13"/>
              <w:rPr>
                <w:rFonts w:ascii="Calibri"/>
                <w:sz w:val="20"/>
              </w:rPr>
            </w:pPr>
            <w:r>
              <w:rPr>
                <w:rFonts w:ascii="Calibri"/>
                <w:spacing w:val="-10"/>
                <w:sz w:val="20"/>
              </w:rPr>
              <w:t>4</w:t>
            </w:r>
          </w:p>
        </w:tc>
        <w:tc>
          <w:tcPr>
            <w:tcW w:w="397" w:type="dxa"/>
          </w:tcPr>
          <w:p>
            <w:pPr>
              <w:pStyle w:val="TableParagraph"/>
              <w:spacing w:before="6"/>
              <w:ind w:left="13"/>
              <w:rPr>
                <w:rFonts w:ascii="Calibri"/>
                <w:sz w:val="20"/>
              </w:rPr>
            </w:pPr>
            <w:r>
              <w:rPr>
                <w:rFonts w:ascii="Calibri"/>
                <w:spacing w:val="-10"/>
                <w:sz w:val="20"/>
              </w:rPr>
              <w:t>3</w:t>
            </w:r>
          </w:p>
        </w:tc>
        <w:tc>
          <w:tcPr>
            <w:tcW w:w="397" w:type="dxa"/>
          </w:tcPr>
          <w:p>
            <w:pPr>
              <w:pStyle w:val="TableParagraph"/>
              <w:spacing w:before="6"/>
              <w:ind w:left="13"/>
              <w:rPr>
                <w:rFonts w:ascii="Calibri"/>
                <w:sz w:val="20"/>
              </w:rPr>
            </w:pPr>
            <w:r>
              <w:rPr>
                <w:rFonts w:ascii="Calibri"/>
                <w:spacing w:val="-10"/>
                <w:sz w:val="20"/>
              </w:rPr>
              <w:t>4</w:t>
            </w:r>
          </w:p>
        </w:tc>
        <w:tc>
          <w:tcPr>
            <w:tcW w:w="397" w:type="dxa"/>
          </w:tcPr>
          <w:p>
            <w:pPr>
              <w:pStyle w:val="TableParagraph"/>
              <w:spacing w:before="6"/>
              <w:ind w:left="13"/>
              <w:rPr>
                <w:rFonts w:ascii="Calibri"/>
                <w:sz w:val="20"/>
              </w:rPr>
            </w:pPr>
            <w:r>
              <w:rPr>
                <w:rFonts w:ascii="Calibri"/>
                <w:spacing w:val="-10"/>
                <w:sz w:val="20"/>
              </w:rPr>
              <w:t>4</w:t>
            </w:r>
          </w:p>
        </w:tc>
        <w:tc>
          <w:tcPr>
            <w:tcW w:w="397" w:type="dxa"/>
          </w:tcPr>
          <w:p>
            <w:pPr>
              <w:pStyle w:val="TableParagraph"/>
              <w:spacing w:before="6"/>
              <w:ind w:left="13"/>
              <w:rPr>
                <w:rFonts w:ascii="Calibri"/>
                <w:sz w:val="20"/>
              </w:rPr>
            </w:pPr>
            <w:r>
              <w:rPr>
                <w:rFonts w:ascii="Calibri"/>
                <w:spacing w:val="-10"/>
                <w:sz w:val="20"/>
              </w:rPr>
              <w:t>4</w:t>
            </w:r>
          </w:p>
        </w:tc>
        <w:tc>
          <w:tcPr>
            <w:tcW w:w="397" w:type="dxa"/>
          </w:tcPr>
          <w:p>
            <w:pPr>
              <w:pStyle w:val="TableParagraph"/>
              <w:spacing w:before="6"/>
              <w:ind w:left="13"/>
              <w:rPr>
                <w:rFonts w:ascii="Calibri"/>
                <w:sz w:val="20"/>
              </w:rPr>
            </w:pPr>
            <w:r>
              <w:rPr>
                <w:rFonts w:ascii="Calibri"/>
                <w:spacing w:val="-10"/>
                <w:sz w:val="20"/>
              </w:rPr>
              <w:t>4</w:t>
            </w:r>
          </w:p>
        </w:tc>
        <w:tc>
          <w:tcPr>
            <w:tcW w:w="397" w:type="dxa"/>
          </w:tcPr>
          <w:p>
            <w:pPr>
              <w:pStyle w:val="TableParagraph"/>
              <w:spacing w:before="6"/>
              <w:ind w:left="14"/>
              <w:rPr>
                <w:rFonts w:ascii="Calibri"/>
                <w:sz w:val="20"/>
              </w:rPr>
            </w:pPr>
            <w:r>
              <w:rPr>
                <w:rFonts w:ascii="Calibri"/>
                <w:spacing w:val="-10"/>
                <w:sz w:val="20"/>
              </w:rPr>
              <w:t>5</w:t>
            </w:r>
          </w:p>
        </w:tc>
        <w:tc>
          <w:tcPr>
            <w:tcW w:w="398" w:type="dxa"/>
          </w:tcPr>
          <w:p>
            <w:pPr>
              <w:pStyle w:val="TableParagraph"/>
              <w:spacing w:before="6"/>
              <w:ind w:left="13"/>
              <w:rPr>
                <w:rFonts w:ascii="Calibri"/>
                <w:sz w:val="20"/>
              </w:rPr>
            </w:pPr>
            <w:r>
              <w:rPr>
                <w:rFonts w:ascii="Calibri"/>
                <w:spacing w:val="-10"/>
                <w:sz w:val="20"/>
              </w:rPr>
              <w:t>5</w:t>
            </w:r>
          </w:p>
        </w:tc>
        <w:tc>
          <w:tcPr>
            <w:tcW w:w="398" w:type="dxa"/>
          </w:tcPr>
          <w:p>
            <w:pPr>
              <w:pStyle w:val="TableParagraph"/>
              <w:spacing w:before="6"/>
              <w:ind w:left="11"/>
              <w:rPr>
                <w:rFonts w:ascii="Calibri"/>
                <w:sz w:val="20"/>
              </w:rPr>
            </w:pPr>
            <w:r>
              <w:rPr>
                <w:rFonts w:ascii="Calibri"/>
                <w:spacing w:val="-10"/>
                <w:sz w:val="20"/>
              </w:rPr>
              <w:t>5</w:t>
            </w:r>
          </w:p>
        </w:tc>
        <w:tc>
          <w:tcPr>
            <w:tcW w:w="398" w:type="dxa"/>
          </w:tcPr>
          <w:p>
            <w:pPr>
              <w:pStyle w:val="TableParagraph"/>
              <w:spacing w:before="6"/>
              <w:ind w:left="9"/>
              <w:rPr>
                <w:rFonts w:ascii="Calibri"/>
                <w:sz w:val="20"/>
              </w:rPr>
            </w:pPr>
            <w:r>
              <w:rPr>
                <w:rFonts w:ascii="Calibri"/>
                <w:spacing w:val="-10"/>
                <w:sz w:val="20"/>
              </w:rPr>
              <w:t>3</w:t>
            </w:r>
          </w:p>
        </w:tc>
        <w:tc>
          <w:tcPr>
            <w:tcW w:w="398" w:type="dxa"/>
          </w:tcPr>
          <w:p>
            <w:pPr>
              <w:pStyle w:val="TableParagraph"/>
              <w:spacing w:before="6"/>
              <w:ind w:left="7"/>
              <w:rPr>
                <w:rFonts w:ascii="Calibri"/>
                <w:sz w:val="20"/>
              </w:rPr>
            </w:pPr>
            <w:r>
              <w:rPr>
                <w:rFonts w:ascii="Calibri"/>
                <w:spacing w:val="-10"/>
                <w:sz w:val="20"/>
              </w:rPr>
              <w:t>3</w:t>
            </w:r>
          </w:p>
        </w:tc>
        <w:tc>
          <w:tcPr>
            <w:tcW w:w="398" w:type="dxa"/>
          </w:tcPr>
          <w:p>
            <w:pPr>
              <w:pStyle w:val="TableParagraph"/>
              <w:spacing w:before="6"/>
              <w:ind w:left="5"/>
              <w:rPr>
                <w:rFonts w:ascii="Calibri"/>
                <w:sz w:val="20"/>
              </w:rPr>
            </w:pPr>
            <w:r>
              <w:rPr>
                <w:rFonts w:ascii="Calibri"/>
                <w:spacing w:val="-10"/>
                <w:sz w:val="20"/>
              </w:rPr>
              <w:t>4</w:t>
            </w:r>
          </w:p>
        </w:tc>
        <w:tc>
          <w:tcPr>
            <w:tcW w:w="398" w:type="dxa"/>
          </w:tcPr>
          <w:p>
            <w:pPr>
              <w:pStyle w:val="TableParagraph"/>
              <w:spacing w:before="6"/>
              <w:ind w:left="4"/>
              <w:rPr>
                <w:rFonts w:ascii="Calibri"/>
                <w:sz w:val="20"/>
              </w:rPr>
            </w:pPr>
            <w:r>
              <w:rPr>
                <w:rFonts w:ascii="Calibri"/>
                <w:spacing w:val="-10"/>
                <w:sz w:val="20"/>
              </w:rPr>
              <w:t>3</w:t>
            </w:r>
          </w:p>
        </w:tc>
        <w:tc>
          <w:tcPr>
            <w:tcW w:w="399" w:type="dxa"/>
          </w:tcPr>
          <w:p>
            <w:pPr>
              <w:pStyle w:val="TableParagraph"/>
              <w:spacing w:before="6"/>
              <w:ind w:left="1"/>
              <w:rPr>
                <w:rFonts w:ascii="Calibri"/>
                <w:sz w:val="20"/>
              </w:rPr>
            </w:pPr>
            <w:r>
              <w:rPr>
                <w:rFonts w:ascii="Calibri"/>
                <w:spacing w:val="-10"/>
                <w:sz w:val="20"/>
              </w:rPr>
              <w:t>4</w:t>
            </w:r>
          </w:p>
        </w:tc>
        <w:tc>
          <w:tcPr>
            <w:tcW w:w="398" w:type="dxa"/>
          </w:tcPr>
          <w:p>
            <w:pPr>
              <w:pStyle w:val="TableParagraph"/>
              <w:spacing w:before="6"/>
              <w:ind w:left="12" w:right="13"/>
              <w:rPr>
                <w:rFonts w:ascii="Calibri"/>
                <w:sz w:val="20"/>
              </w:rPr>
            </w:pPr>
            <w:r>
              <w:rPr>
                <w:rFonts w:ascii="Calibri"/>
                <w:spacing w:val="-10"/>
                <w:sz w:val="20"/>
              </w:rPr>
              <w:t>4</w:t>
            </w:r>
          </w:p>
        </w:tc>
        <w:tc>
          <w:tcPr>
            <w:tcW w:w="398" w:type="dxa"/>
          </w:tcPr>
          <w:p>
            <w:pPr>
              <w:pStyle w:val="TableParagraph"/>
              <w:spacing w:before="6"/>
              <w:ind w:left="12" w:right="13"/>
              <w:rPr>
                <w:rFonts w:ascii="Calibri"/>
                <w:sz w:val="20"/>
              </w:rPr>
            </w:pPr>
            <w:r>
              <w:rPr>
                <w:rFonts w:ascii="Calibri"/>
                <w:spacing w:val="-10"/>
                <w:sz w:val="20"/>
              </w:rPr>
              <w:t>3</w:t>
            </w:r>
          </w:p>
        </w:tc>
        <w:tc>
          <w:tcPr>
            <w:tcW w:w="398" w:type="dxa"/>
          </w:tcPr>
          <w:p>
            <w:pPr>
              <w:pStyle w:val="TableParagraph"/>
              <w:spacing w:before="6"/>
              <w:ind w:left="12" w:right="15"/>
              <w:rPr>
                <w:rFonts w:ascii="Calibri"/>
                <w:sz w:val="20"/>
              </w:rPr>
            </w:pPr>
            <w:r>
              <w:rPr>
                <w:rFonts w:ascii="Calibri"/>
                <w:spacing w:val="-10"/>
                <w:sz w:val="20"/>
              </w:rPr>
              <w:t>5</w:t>
            </w:r>
          </w:p>
        </w:tc>
        <w:tc>
          <w:tcPr>
            <w:tcW w:w="398" w:type="dxa"/>
          </w:tcPr>
          <w:p>
            <w:pPr>
              <w:pStyle w:val="TableParagraph"/>
              <w:spacing w:before="6"/>
              <w:ind w:left="12" w:right="16"/>
              <w:rPr>
                <w:rFonts w:ascii="Calibri"/>
                <w:sz w:val="20"/>
              </w:rPr>
            </w:pPr>
            <w:r>
              <w:rPr>
                <w:rFonts w:ascii="Calibri"/>
                <w:spacing w:val="-10"/>
                <w:sz w:val="20"/>
              </w:rPr>
              <w:t>5</w:t>
            </w:r>
          </w:p>
        </w:tc>
        <w:tc>
          <w:tcPr>
            <w:tcW w:w="398" w:type="dxa"/>
          </w:tcPr>
          <w:p>
            <w:pPr>
              <w:pStyle w:val="TableParagraph"/>
              <w:spacing w:before="6"/>
              <w:ind w:left="12" w:right="18"/>
              <w:rPr>
                <w:rFonts w:ascii="Calibri"/>
                <w:sz w:val="20"/>
              </w:rPr>
            </w:pPr>
            <w:r>
              <w:rPr>
                <w:rFonts w:ascii="Calibri"/>
                <w:spacing w:val="-10"/>
                <w:sz w:val="20"/>
              </w:rPr>
              <w:t>5</w:t>
            </w:r>
          </w:p>
        </w:tc>
      </w:tr>
      <w:tr>
        <w:trPr>
          <w:trHeight w:val="249" w:hRule="atLeast"/>
        </w:trPr>
        <w:tc>
          <w:tcPr>
            <w:tcW w:w="320" w:type="dxa"/>
          </w:tcPr>
          <w:p>
            <w:pPr>
              <w:pStyle w:val="TableParagraph"/>
              <w:spacing w:before="6"/>
              <w:ind w:left="10"/>
              <w:rPr>
                <w:rFonts w:ascii="Calibri"/>
                <w:b/>
                <w:sz w:val="20"/>
              </w:rPr>
            </w:pPr>
            <w:r>
              <w:rPr>
                <w:rFonts w:ascii="Calibri"/>
                <w:b/>
                <w:spacing w:val="-5"/>
                <w:sz w:val="20"/>
              </w:rPr>
              <w:t>10</w:t>
            </w:r>
          </w:p>
        </w:tc>
        <w:tc>
          <w:tcPr>
            <w:tcW w:w="397" w:type="dxa"/>
          </w:tcPr>
          <w:p>
            <w:pPr>
              <w:pStyle w:val="TableParagraph"/>
              <w:spacing w:before="6"/>
              <w:ind w:left="12"/>
              <w:rPr>
                <w:rFonts w:ascii="Calibri"/>
                <w:sz w:val="20"/>
              </w:rPr>
            </w:pPr>
            <w:r>
              <w:rPr>
                <w:rFonts w:ascii="Calibri"/>
                <w:spacing w:val="-10"/>
                <w:sz w:val="20"/>
              </w:rPr>
              <w:t>3</w:t>
            </w:r>
          </w:p>
        </w:tc>
        <w:tc>
          <w:tcPr>
            <w:tcW w:w="397" w:type="dxa"/>
          </w:tcPr>
          <w:p>
            <w:pPr>
              <w:pStyle w:val="TableParagraph"/>
              <w:spacing w:before="6"/>
              <w:ind w:left="13"/>
              <w:rPr>
                <w:rFonts w:ascii="Calibri"/>
                <w:sz w:val="20"/>
              </w:rPr>
            </w:pPr>
            <w:r>
              <w:rPr>
                <w:rFonts w:ascii="Calibri"/>
                <w:spacing w:val="-10"/>
                <w:sz w:val="20"/>
              </w:rPr>
              <w:t>3</w:t>
            </w:r>
          </w:p>
        </w:tc>
        <w:tc>
          <w:tcPr>
            <w:tcW w:w="397" w:type="dxa"/>
          </w:tcPr>
          <w:p>
            <w:pPr>
              <w:pStyle w:val="TableParagraph"/>
              <w:spacing w:before="6"/>
              <w:ind w:left="13"/>
              <w:rPr>
                <w:rFonts w:ascii="Calibri"/>
                <w:sz w:val="20"/>
              </w:rPr>
            </w:pPr>
            <w:r>
              <w:rPr>
                <w:rFonts w:ascii="Calibri"/>
                <w:spacing w:val="-10"/>
                <w:sz w:val="20"/>
              </w:rPr>
              <w:t>3</w:t>
            </w:r>
          </w:p>
        </w:tc>
        <w:tc>
          <w:tcPr>
            <w:tcW w:w="397" w:type="dxa"/>
          </w:tcPr>
          <w:p>
            <w:pPr>
              <w:pStyle w:val="TableParagraph"/>
              <w:spacing w:before="6"/>
              <w:ind w:left="13"/>
              <w:rPr>
                <w:rFonts w:ascii="Calibri"/>
                <w:sz w:val="20"/>
              </w:rPr>
            </w:pPr>
            <w:r>
              <w:rPr>
                <w:rFonts w:ascii="Calibri"/>
                <w:spacing w:val="-10"/>
                <w:sz w:val="20"/>
              </w:rPr>
              <w:t>3</w:t>
            </w:r>
          </w:p>
        </w:tc>
        <w:tc>
          <w:tcPr>
            <w:tcW w:w="397" w:type="dxa"/>
          </w:tcPr>
          <w:p>
            <w:pPr>
              <w:pStyle w:val="TableParagraph"/>
              <w:spacing w:before="6"/>
              <w:ind w:left="13"/>
              <w:rPr>
                <w:rFonts w:ascii="Calibri"/>
                <w:sz w:val="20"/>
              </w:rPr>
            </w:pPr>
            <w:r>
              <w:rPr>
                <w:rFonts w:ascii="Calibri"/>
                <w:spacing w:val="-10"/>
                <w:sz w:val="20"/>
              </w:rPr>
              <w:t>2</w:t>
            </w:r>
          </w:p>
        </w:tc>
        <w:tc>
          <w:tcPr>
            <w:tcW w:w="397" w:type="dxa"/>
          </w:tcPr>
          <w:p>
            <w:pPr>
              <w:pStyle w:val="TableParagraph"/>
              <w:spacing w:before="6"/>
              <w:ind w:left="13"/>
              <w:rPr>
                <w:rFonts w:ascii="Calibri"/>
                <w:sz w:val="20"/>
              </w:rPr>
            </w:pPr>
            <w:r>
              <w:rPr>
                <w:rFonts w:ascii="Calibri"/>
                <w:spacing w:val="-10"/>
                <w:sz w:val="20"/>
              </w:rPr>
              <w:t>3</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4"/>
              <w:rPr>
                <w:rFonts w:ascii="Calibri"/>
                <w:sz w:val="20"/>
              </w:rPr>
            </w:pPr>
            <w:r>
              <w:rPr>
                <w:rFonts w:ascii="Calibri"/>
                <w:spacing w:val="-10"/>
                <w:sz w:val="20"/>
              </w:rPr>
              <w:t>3</w:t>
            </w:r>
          </w:p>
        </w:tc>
        <w:tc>
          <w:tcPr>
            <w:tcW w:w="398" w:type="dxa"/>
          </w:tcPr>
          <w:p>
            <w:pPr>
              <w:pStyle w:val="TableParagraph"/>
              <w:spacing w:before="6"/>
              <w:ind w:left="13"/>
              <w:rPr>
                <w:rFonts w:ascii="Calibri"/>
                <w:sz w:val="20"/>
              </w:rPr>
            </w:pPr>
            <w:r>
              <w:rPr>
                <w:rFonts w:ascii="Calibri"/>
                <w:spacing w:val="-10"/>
                <w:sz w:val="20"/>
              </w:rPr>
              <w:t>5</w:t>
            </w:r>
          </w:p>
        </w:tc>
        <w:tc>
          <w:tcPr>
            <w:tcW w:w="398" w:type="dxa"/>
          </w:tcPr>
          <w:p>
            <w:pPr>
              <w:pStyle w:val="TableParagraph"/>
              <w:spacing w:before="6"/>
              <w:ind w:left="11"/>
              <w:rPr>
                <w:rFonts w:ascii="Calibri"/>
                <w:sz w:val="20"/>
              </w:rPr>
            </w:pPr>
            <w:r>
              <w:rPr>
                <w:rFonts w:ascii="Calibri"/>
                <w:spacing w:val="-10"/>
                <w:sz w:val="20"/>
              </w:rPr>
              <w:t>4</w:t>
            </w:r>
          </w:p>
        </w:tc>
        <w:tc>
          <w:tcPr>
            <w:tcW w:w="398" w:type="dxa"/>
          </w:tcPr>
          <w:p>
            <w:pPr>
              <w:pStyle w:val="TableParagraph"/>
              <w:spacing w:before="6"/>
              <w:ind w:left="9"/>
              <w:rPr>
                <w:rFonts w:ascii="Calibri"/>
                <w:sz w:val="20"/>
              </w:rPr>
            </w:pPr>
            <w:r>
              <w:rPr>
                <w:rFonts w:ascii="Calibri"/>
                <w:spacing w:val="-10"/>
                <w:sz w:val="20"/>
              </w:rPr>
              <w:t>3</w:t>
            </w:r>
          </w:p>
        </w:tc>
        <w:tc>
          <w:tcPr>
            <w:tcW w:w="398" w:type="dxa"/>
          </w:tcPr>
          <w:p>
            <w:pPr>
              <w:pStyle w:val="TableParagraph"/>
              <w:spacing w:before="6"/>
              <w:ind w:left="7"/>
              <w:rPr>
                <w:rFonts w:ascii="Calibri"/>
                <w:sz w:val="20"/>
              </w:rPr>
            </w:pPr>
            <w:r>
              <w:rPr>
                <w:rFonts w:ascii="Calibri"/>
                <w:spacing w:val="-10"/>
                <w:sz w:val="20"/>
              </w:rPr>
              <w:t>4</w:t>
            </w:r>
          </w:p>
        </w:tc>
        <w:tc>
          <w:tcPr>
            <w:tcW w:w="398" w:type="dxa"/>
          </w:tcPr>
          <w:p>
            <w:pPr>
              <w:pStyle w:val="TableParagraph"/>
              <w:spacing w:before="6"/>
              <w:ind w:left="5"/>
              <w:rPr>
                <w:rFonts w:ascii="Calibri"/>
                <w:sz w:val="20"/>
              </w:rPr>
            </w:pPr>
            <w:r>
              <w:rPr>
                <w:rFonts w:ascii="Calibri"/>
                <w:spacing w:val="-10"/>
                <w:sz w:val="20"/>
              </w:rPr>
              <w:t>4</w:t>
            </w:r>
          </w:p>
        </w:tc>
        <w:tc>
          <w:tcPr>
            <w:tcW w:w="398" w:type="dxa"/>
          </w:tcPr>
          <w:p>
            <w:pPr>
              <w:pStyle w:val="TableParagraph"/>
              <w:spacing w:before="6"/>
              <w:ind w:left="4"/>
              <w:rPr>
                <w:rFonts w:ascii="Calibri"/>
                <w:sz w:val="20"/>
              </w:rPr>
            </w:pPr>
            <w:r>
              <w:rPr>
                <w:rFonts w:ascii="Calibri"/>
                <w:spacing w:val="-10"/>
                <w:sz w:val="20"/>
              </w:rPr>
              <w:t>3</w:t>
            </w:r>
          </w:p>
        </w:tc>
        <w:tc>
          <w:tcPr>
            <w:tcW w:w="399" w:type="dxa"/>
          </w:tcPr>
          <w:p>
            <w:pPr>
              <w:pStyle w:val="TableParagraph"/>
              <w:spacing w:before="6"/>
              <w:ind w:left="1"/>
              <w:rPr>
                <w:rFonts w:ascii="Calibri"/>
                <w:sz w:val="20"/>
              </w:rPr>
            </w:pPr>
            <w:r>
              <w:rPr>
                <w:rFonts w:ascii="Calibri"/>
                <w:spacing w:val="-10"/>
                <w:sz w:val="20"/>
              </w:rPr>
              <w:t>3</w:t>
            </w:r>
          </w:p>
        </w:tc>
        <w:tc>
          <w:tcPr>
            <w:tcW w:w="398" w:type="dxa"/>
          </w:tcPr>
          <w:p>
            <w:pPr>
              <w:pStyle w:val="TableParagraph"/>
              <w:spacing w:before="6"/>
              <w:ind w:left="12" w:right="13"/>
              <w:rPr>
                <w:rFonts w:ascii="Calibri"/>
                <w:sz w:val="20"/>
              </w:rPr>
            </w:pPr>
            <w:r>
              <w:rPr>
                <w:rFonts w:ascii="Calibri"/>
                <w:spacing w:val="-10"/>
                <w:sz w:val="20"/>
              </w:rPr>
              <w:t>4</w:t>
            </w:r>
          </w:p>
        </w:tc>
        <w:tc>
          <w:tcPr>
            <w:tcW w:w="398" w:type="dxa"/>
          </w:tcPr>
          <w:p>
            <w:pPr>
              <w:pStyle w:val="TableParagraph"/>
              <w:spacing w:before="6"/>
              <w:ind w:left="12" w:right="13"/>
              <w:rPr>
                <w:rFonts w:ascii="Calibri"/>
                <w:sz w:val="20"/>
              </w:rPr>
            </w:pPr>
            <w:r>
              <w:rPr>
                <w:rFonts w:ascii="Calibri"/>
                <w:spacing w:val="-10"/>
                <w:sz w:val="20"/>
              </w:rPr>
              <w:t>4</w:t>
            </w:r>
          </w:p>
        </w:tc>
        <w:tc>
          <w:tcPr>
            <w:tcW w:w="398" w:type="dxa"/>
          </w:tcPr>
          <w:p>
            <w:pPr>
              <w:pStyle w:val="TableParagraph"/>
              <w:spacing w:before="6"/>
              <w:ind w:left="12" w:right="15"/>
              <w:rPr>
                <w:rFonts w:ascii="Calibri"/>
                <w:sz w:val="20"/>
              </w:rPr>
            </w:pPr>
            <w:r>
              <w:rPr>
                <w:rFonts w:ascii="Calibri"/>
                <w:spacing w:val="-10"/>
                <w:sz w:val="20"/>
              </w:rPr>
              <w:t>3</w:t>
            </w:r>
          </w:p>
        </w:tc>
        <w:tc>
          <w:tcPr>
            <w:tcW w:w="398" w:type="dxa"/>
          </w:tcPr>
          <w:p>
            <w:pPr>
              <w:pStyle w:val="TableParagraph"/>
              <w:spacing w:before="6"/>
              <w:ind w:left="12" w:right="16"/>
              <w:rPr>
                <w:rFonts w:ascii="Calibri"/>
                <w:sz w:val="20"/>
              </w:rPr>
            </w:pPr>
            <w:r>
              <w:rPr>
                <w:rFonts w:ascii="Calibri"/>
                <w:spacing w:val="-10"/>
                <w:sz w:val="20"/>
              </w:rPr>
              <w:t>3</w:t>
            </w:r>
          </w:p>
        </w:tc>
        <w:tc>
          <w:tcPr>
            <w:tcW w:w="398" w:type="dxa"/>
          </w:tcPr>
          <w:p>
            <w:pPr>
              <w:pStyle w:val="TableParagraph"/>
              <w:spacing w:before="6"/>
              <w:ind w:left="12" w:right="18"/>
              <w:rPr>
                <w:rFonts w:ascii="Calibri"/>
                <w:sz w:val="20"/>
              </w:rPr>
            </w:pPr>
            <w:r>
              <w:rPr>
                <w:rFonts w:ascii="Calibri"/>
                <w:spacing w:val="-10"/>
                <w:sz w:val="20"/>
              </w:rPr>
              <w:t>3</w:t>
            </w:r>
          </w:p>
        </w:tc>
      </w:tr>
      <w:tr>
        <w:trPr>
          <w:trHeight w:val="249" w:hRule="atLeast"/>
        </w:trPr>
        <w:tc>
          <w:tcPr>
            <w:tcW w:w="320" w:type="dxa"/>
          </w:tcPr>
          <w:p>
            <w:pPr>
              <w:pStyle w:val="TableParagraph"/>
              <w:spacing w:before="5"/>
              <w:ind w:left="10"/>
              <w:rPr>
                <w:rFonts w:ascii="Calibri"/>
                <w:b/>
                <w:sz w:val="20"/>
              </w:rPr>
            </w:pPr>
            <w:r>
              <w:rPr>
                <w:rFonts w:ascii="Calibri"/>
                <w:b/>
                <w:spacing w:val="-5"/>
                <w:sz w:val="20"/>
              </w:rPr>
              <w:t>11</w:t>
            </w:r>
          </w:p>
        </w:tc>
        <w:tc>
          <w:tcPr>
            <w:tcW w:w="397" w:type="dxa"/>
          </w:tcPr>
          <w:p>
            <w:pPr>
              <w:pStyle w:val="TableParagraph"/>
              <w:spacing w:before="5"/>
              <w:ind w:left="12"/>
              <w:rPr>
                <w:rFonts w:ascii="Calibri"/>
                <w:sz w:val="20"/>
              </w:rPr>
            </w:pPr>
            <w:r>
              <w:rPr>
                <w:rFonts w:ascii="Calibri"/>
                <w:spacing w:val="-10"/>
                <w:sz w:val="20"/>
              </w:rPr>
              <w:t>3</w:t>
            </w:r>
          </w:p>
        </w:tc>
        <w:tc>
          <w:tcPr>
            <w:tcW w:w="397" w:type="dxa"/>
          </w:tcPr>
          <w:p>
            <w:pPr>
              <w:pStyle w:val="TableParagraph"/>
              <w:spacing w:before="5"/>
              <w:ind w:left="13"/>
              <w:rPr>
                <w:rFonts w:ascii="Calibri"/>
                <w:sz w:val="20"/>
              </w:rPr>
            </w:pPr>
            <w:r>
              <w:rPr>
                <w:rFonts w:ascii="Calibri"/>
                <w:spacing w:val="-10"/>
                <w:sz w:val="20"/>
              </w:rPr>
              <w:t>3</w:t>
            </w:r>
          </w:p>
        </w:tc>
        <w:tc>
          <w:tcPr>
            <w:tcW w:w="397" w:type="dxa"/>
          </w:tcPr>
          <w:p>
            <w:pPr>
              <w:pStyle w:val="TableParagraph"/>
              <w:spacing w:before="5"/>
              <w:ind w:left="13"/>
              <w:rPr>
                <w:rFonts w:ascii="Calibri"/>
                <w:sz w:val="20"/>
              </w:rPr>
            </w:pPr>
            <w:r>
              <w:rPr>
                <w:rFonts w:ascii="Calibri"/>
                <w:spacing w:val="-10"/>
                <w:sz w:val="20"/>
              </w:rPr>
              <w:t>3</w:t>
            </w:r>
          </w:p>
        </w:tc>
        <w:tc>
          <w:tcPr>
            <w:tcW w:w="397" w:type="dxa"/>
          </w:tcPr>
          <w:p>
            <w:pPr>
              <w:pStyle w:val="TableParagraph"/>
              <w:spacing w:before="5"/>
              <w:ind w:left="13"/>
              <w:rPr>
                <w:rFonts w:ascii="Calibri"/>
                <w:sz w:val="20"/>
              </w:rPr>
            </w:pPr>
            <w:r>
              <w:rPr>
                <w:rFonts w:ascii="Calibri"/>
                <w:spacing w:val="-10"/>
                <w:sz w:val="20"/>
              </w:rPr>
              <w:t>3</w:t>
            </w:r>
          </w:p>
        </w:tc>
        <w:tc>
          <w:tcPr>
            <w:tcW w:w="397" w:type="dxa"/>
          </w:tcPr>
          <w:p>
            <w:pPr>
              <w:pStyle w:val="TableParagraph"/>
              <w:spacing w:before="5"/>
              <w:ind w:left="13"/>
              <w:rPr>
                <w:rFonts w:ascii="Calibri"/>
                <w:sz w:val="20"/>
              </w:rPr>
            </w:pPr>
            <w:r>
              <w:rPr>
                <w:rFonts w:ascii="Calibri"/>
                <w:spacing w:val="-10"/>
                <w:sz w:val="20"/>
              </w:rPr>
              <w:t>2</w:t>
            </w:r>
          </w:p>
        </w:tc>
        <w:tc>
          <w:tcPr>
            <w:tcW w:w="397" w:type="dxa"/>
          </w:tcPr>
          <w:p>
            <w:pPr>
              <w:pStyle w:val="TableParagraph"/>
              <w:spacing w:before="5"/>
              <w:ind w:left="13"/>
              <w:rPr>
                <w:rFonts w:ascii="Calibri"/>
                <w:sz w:val="20"/>
              </w:rPr>
            </w:pPr>
            <w:r>
              <w:rPr>
                <w:rFonts w:ascii="Calibri"/>
                <w:spacing w:val="-10"/>
                <w:sz w:val="20"/>
              </w:rPr>
              <w:t>5</w:t>
            </w:r>
          </w:p>
        </w:tc>
        <w:tc>
          <w:tcPr>
            <w:tcW w:w="397" w:type="dxa"/>
          </w:tcPr>
          <w:p>
            <w:pPr>
              <w:pStyle w:val="TableParagraph"/>
              <w:spacing w:before="5"/>
              <w:ind w:left="13"/>
              <w:rPr>
                <w:rFonts w:ascii="Calibri"/>
                <w:sz w:val="20"/>
              </w:rPr>
            </w:pPr>
            <w:r>
              <w:rPr>
                <w:rFonts w:ascii="Calibri"/>
                <w:spacing w:val="-10"/>
                <w:sz w:val="20"/>
              </w:rPr>
              <w:t>4</w:t>
            </w:r>
          </w:p>
        </w:tc>
        <w:tc>
          <w:tcPr>
            <w:tcW w:w="397" w:type="dxa"/>
          </w:tcPr>
          <w:p>
            <w:pPr>
              <w:pStyle w:val="TableParagraph"/>
              <w:spacing w:before="5"/>
              <w:ind w:left="14"/>
              <w:rPr>
                <w:rFonts w:ascii="Calibri"/>
                <w:sz w:val="20"/>
              </w:rPr>
            </w:pPr>
            <w:r>
              <w:rPr>
                <w:rFonts w:ascii="Calibri"/>
                <w:spacing w:val="-10"/>
                <w:sz w:val="20"/>
              </w:rPr>
              <w:t>3</w:t>
            </w:r>
          </w:p>
        </w:tc>
        <w:tc>
          <w:tcPr>
            <w:tcW w:w="398" w:type="dxa"/>
          </w:tcPr>
          <w:p>
            <w:pPr>
              <w:pStyle w:val="TableParagraph"/>
              <w:spacing w:before="5"/>
              <w:ind w:left="13"/>
              <w:rPr>
                <w:rFonts w:ascii="Calibri"/>
                <w:sz w:val="20"/>
              </w:rPr>
            </w:pPr>
            <w:r>
              <w:rPr>
                <w:rFonts w:ascii="Calibri"/>
                <w:spacing w:val="-10"/>
                <w:sz w:val="20"/>
              </w:rPr>
              <w:t>4</w:t>
            </w:r>
          </w:p>
        </w:tc>
        <w:tc>
          <w:tcPr>
            <w:tcW w:w="398" w:type="dxa"/>
          </w:tcPr>
          <w:p>
            <w:pPr>
              <w:pStyle w:val="TableParagraph"/>
              <w:spacing w:before="5"/>
              <w:ind w:left="11"/>
              <w:rPr>
                <w:rFonts w:ascii="Calibri"/>
                <w:sz w:val="20"/>
              </w:rPr>
            </w:pPr>
            <w:r>
              <w:rPr>
                <w:rFonts w:ascii="Calibri"/>
                <w:spacing w:val="-10"/>
                <w:sz w:val="20"/>
              </w:rPr>
              <w:t>5</w:t>
            </w:r>
          </w:p>
        </w:tc>
        <w:tc>
          <w:tcPr>
            <w:tcW w:w="398" w:type="dxa"/>
          </w:tcPr>
          <w:p>
            <w:pPr>
              <w:pStyle w:val="TableParagraph"/>
              <w:spacing w:before="5"/>
              <w:ind w:left="9"/>
              <w:rPr>
                <w:rFonts w:ascii="Calibri"/>
                <w:sz w:val="20"/>
              </w:rPr>
            </w:pPr>
            <w:r>
              <w:rPr>
                <w:rFonts w:ascii="Calibri"/>
                <w:spacing w:val="-10"/>
                <w:sz w:val="20"/>
              </w:rPr>
              <w:t>5</w:t>
            </w:r>
          </w:p>
        </w:tc>
        <w:tc>
          <w:tcPr>
            <w:tcW w:w="398" w:type="dxa"/>
          </w:tcPr>
          <w:p>
            <w:pPr>
              <w:pStyle w:val="TableParagraph"/>
              <w:spacing w:before="5"/>
              <w:ind w:left="7"/>
              <w:rPr>
                <w:rFonts w:ascii="Calibri"/>
                <w:sz w:val="20"/>
              </w:rPr>
            </w:pPr>
            <w:r>
              <w:rPr>
                <w:rFonts w:ascii="Calibri"/>
                <w:spacing w:val="-10"/>
                <w:sz w:val="20"/>
              </w:rPr>
              <w:t>4</w:t>
            </w:r>
          </w:p>
        </w:tc>
        <w:tc>
          <w:tcPr>
            <w:tcW w:w="398" w:type="dxa"/>
          </w:tcPr>
          <w:p>
            <w:pPr>
              <w:pStyle w:val="TableParagraph"/>
              <w:spacing w:before="5"/>
              <w:ind w:left="5"/>
              <w:rPr>
                <w:rFonts w:ascii="Calibri"/>
                <w:sz w:val="20"/>
              </w:rPr>
            </w:pPr>
            <w:r>
              <w:rPr>
                <w:rFonts w:ascii="Calibri"/>
                <w:spacing w:val="-10"/>
                <w:sz w:val="20"/>
              </w:rPr>
              <w:t>5</w:t>
            </w:r>
          </w:p>
        </w:tc>
        <w:tc>
          <w:tcPr>
            <w:tcW w:w="398" w:type="dxa"/>
          </w:tcPr>
          <w:p>
            <w:pPr>
              <w:pStyle w:val="TableParagraph"/>
              <w:spacing w:before="5"/>
              <w:ind w:left="4"/>
              <w:rPr>
                <w:rFonts w:ascii="Calibri"/>
                <w:sz w:val="20"/>
              </w:rPr>
            </w:pPr>
            <w:r>
              <w:rPr>
                <w:rFonts w:ascii="Calibri"/>
                <w:spacing w:val="-10"/>
                <w:sz w:val="20"/>
              </w:rPr>
              <w:t>3</w:t>
            </w:r>
          </w:p>
        </w:tc>
        <w:tc>
          <w:tcPr>
            <w:tcW w:w="399" w:type="dxa"/>
          </w:tcPr>
          <w:p>
            <w:pPr>
              <w:pStyle w:val="TableParagraph"/>
              <w:spacing w:before="5"/>
              <w:ind w:left="1"/>
              <w:rPr>
                <w:rFonts w:ascii="Calibri"/>
                <w:sz w:val="20"/>
              </w:rPr>
            </w:pPr>
            <w:r>
              <w:rPr>
                <w:rFonts w:ascii="Calibri"/>
                <w:spacing w:val="-10"/>
                <w:sz w:val="20"/>
              </w:rPr>
              <w:t>4</w:t>
            </w:r>
          </w:p>
        </w:tc>
        <w:tc>
          <w:tcPr>
            <w:tcW w:w="398" w:type="dxa"/>
          </w:tcPr>
          <w:p>
            <w:pPr>
              <w:pStyle w:val="TableParagraph"/>
              <w:spacing w:before="5"/>
              <w:ind w:left="12" w:right="13"/>
              <w:rPr>
                <w:rFonts w:ascii="Calibri"/>
                <w:sz w:val="20"/>
              </w:rPr>
            </w:pPr>
            <w:r>
              <w:rPr>
                <w:rFonts w:ascii="Calibri"/>
                <w:spacing w:val="-10"/>
                <w:sz w:val="20"/>
              </w:rPr>
              <w:t>5</w:t>
            </w:r>
          </w:p>
        </w:tc>
        <w:tc>
          <w:tcPr>
            <w:tcW w:w="398" w:type="dxa"/>
          </w:tcPr>
          <w:p>
            <w:pPr>
              <w:pStyle w:val="TableParagraph"/>
              <w:spacing w:before="5"/>
              <w:ind w:left="12" w:right="13"/>
              <w:rPr>
                <w:rFonts w:ascii="Calibri"/>
                <w:sz w:val="20"/>
              </w:rPr>
            </w:pPr>
            <w:r>
              <w:rPr>
                <w:rFonts w:ascii="Calibri"/>
                <w:spacing w:val="-10"/>
                <w:sz w:val="20"/>
              </w:rPr>
              <w:t>3</w:t>
            </w:r>
          </w:p>
        </w:tc>
        <w:tc>
          <w:tcPr>
            <w:tcW w:w="398" w:type="dxa"/>
          </w:tcPr>
          <w:p>
            <w:pPr>
              <w:pStyle w:val="TableParagraph"/>
              <w:spacing w:before="5"/>
              <w:ind w:left="12" w:right="15"/>
              <w:rPr>
                <w:rFonts w:ascii="Calibri"/>
                <w:sz w:val="20"/>
              </w:rPr>
            </w:pPr>
            <w:r>
              <w:rPr>
                <w:rFonts w:ascii="Calibri"/>
                <w:spacing w:val="-10"/>
                <w:sz w:val="20"/>
              </w:rPr>
              <w:t>5</w:t>
            </w:r>
          </w:p>
        </w:tc>
        <w:tc>
          <w:tcPr>
            <w:tcW w:w="398" w:type="dxa"/>
          </w:tcPr>
          <w:p>
            <w:pPr>
              <w:pStyle w:val="TableParagraph"/>
              <w:spacing w:before="5"/>
              <w:ind w:left="12" w:right="16"/>
              <w:rPr>
                <w:rFonts w:ascii="Calibri"/>
                <w:sz w:val="20"/>
              </w:rPr>
            </w:pPr>
            <w:r>
              <w:rPr>
                <w:rFonts w:ascii="Calibri"/>
                <w:spacing w:val="-10"/>
                <w:sz w:val="20"/>
              </w:rPr>
              <w:t>5</w:t>
            </w:r>
          </w:p>
        </w:tc>
        <w:tc>
          <w:tcPr>
            <w:tcW w:w="398" w:type="dxa"/>
          </w:tcPr>
          <w:p>
            <w:pPr>
              <w:pStyle w:val="TableParagraph"/>
              <w:spacing w:before="5"/>
              <w:ind w:left="12" w:right="18"/>
              <w:rPr>
                <w:rFonts w:ascii="Calibri"/>
                <w:sz w:val="20"/>
              </w:rPr>
            </w:pPr>
            <w:r>
              <w:rPr>
                <w:rFonts w:ascii="Calibri"/>
                <w:spacing w:val="-10"/>
                <w:sz w:val="20"/>
              </w:rPr>
              <w:t>5</w:t>
            </w:r>
          </w:p>
        </w:tc>
      </w:tr>
      <w:tr>
        <w:trPr>
          <w:trHeight w:val="249" w:hRule="atLeast"/>
        </w:trPr>
        <w:tc>
          <w:tcPr>
            <w:tcW w:w="320" w:type="dxa"/>
          </w:tcPr>
          <w:p>
            <w:pPr>
              <w:pStyle w:val="TableParagraph"/>
              <w:spacing w:before="6"/>
              <w:ind w:left="10"/>
              <w:rPr>
                <w:rFonts w:ascii="Calibri"/>
                <w:b/>
                <w:sz w:val="20"/>
              </w:rPr>
            </w:pPr>
            <w:r>
              <w:rPr>
                <w:rFonts w:ascii="Calibri"/>
                <w:b/>
                <w:spacing w:val="-5"/>
                <w:sz w:val="20"/>
              </w:rPr>
              <w:t>12</w:t>
            </w:r>
          </w:p>
        </w:tc>
        <w:tc>
          <w:tcPr>
            <w:tcW w:w="397" w:type="dxa"/>
          </w:tcPr>
          <w:p>
            <w:pPr>
              <w:pStyle w:val="TableParagraph"/>
              <w:spacing w:before="6"/>
              <w:ind w:left="12"/>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4</w:t>
            </w:r>
          </w:p>
        </w:tc>
        <w:tc>
          <w:tcPr>
            <w:tcW w:w="397" w:type="dxa"/>
          </w:tcPr>
          <w:p>
            <w:pPr>
              <w:pStyle w:val="TableParagraph"/>
              <w:spacing w:before="6"/>
              <w:ind w:left="14"/>
              <w:rPr>
                <w:rFonts w:ascii="Calibri"/>
                <w:sz w:val="20"/>
              </w:rPr>
            </w:pPr>
            <w:r>
              <w:rPr>
                <w:rFonts w:ascii="Calibri"/>
                <w:spacing w:val="-10"/>
                <w:sz w:val="20"/>
              </w:rPr>
              <w:t>5</w:t>
            </w:r>
          </w:p>
        </w:tc>
        <w:tc>
          <w:tcPr>
            <w:tcW w:w="398" w:type="dxa"/>
          </w:tcPr>
          <w:p>
            <w:pPr>
              <w:pStyle w:val="TableParagraph"/>
              <w:spacing w:before="6"/>
              <w:ind w:left="13"/>
              <w:rPr>
                <w:rFonts w:ascii="Calibri"/>
                <w:sz w:val="20"/>
              </w:rPr>
            </w:pPr>
            <w:r>
              <w:rPr>
                <w:rFonts w:ascii="Calibri"/>
                <w:spacing w:val="-10"/>
                <w:sz w:val="20"/>
              </w:rPr>
              <w:t>4</w:t>
            </w:r>
          </w:p>
        </w:tc>
        <w:tc>
          <w:tcPr>
            <w:tcW w:w="398" w:type="dxa"/>
          </w:tcPr>
          <w:p>
            <w:pPr>
              <w:pStyle w:val="TableParagraph"/>
              <w:spacing w:before="6"/>
              <w:ind w:left="11"/>
              <w:rPr>
                <w:rFonts w:ascii="Calibri"/>
                <w:sz w:val="20"/>
              </w:rPr>
            </w:pPr>
            <w:r>
              <w:rPr>
                <w:rFonts w:ascii="Calibri"/>
                <w:spacing w:val="-10"/>
                <w:sz w:val="20"/>
              </w:rPr>
              <w:t>5</w:t>
            </w:r>
          </w:p>
        </w:tc>
        <w:tc>
          <w:tcPr>
            <w:tcW w:w="398" w:type="dxa"/>
          </w:tcPr>
          <w:p>
            <w:pPr>
              <w:pStyle w:val="TableParagraph"/>
              <w:spacing w:before="6"/>
              <w:ind w:left="9"/>
              <w:rPr>
                <w:rFonts w:ascii="Calibri"/>
                <w:sz w:val="20"/>
              </w:rPr>
            </w:pPr>
            <w:r>
              <w:rPr>
                <w:rFonts w:ascii="Calibri"/>
                <w:spacing w:val="-10"/>
                <w:sz w:val="20"/>
              </w:rPr>
              <w:t>5</w:t>
            </w:r>
          </w:p>
        </w:tc>
        <w:tc>
          <w:tcPr>
            <w:tcW w:w="398" w:type="dxa"/>
          </w:tcPr>
          <w:p>
            <w:pPr>
              <w:pStyle w:val="TableParagraph"/>
              <w:spacing w:before="6"/>
              <w:ind w:left="7"/>
              <w:rPr>
                <w:rFonts w:ascii="Calibri"/>
                <w:sz w:val="20"/>
              </w:rPr>
            </w:pPr>
            <w:r>
              <w:rPr>
                <w:rFonts w:ascii="Calibri"/>
                <w:spacing w:val="-10"/>
                <w:sz w:val="20"/>
              </w:rPr>
              <w:t>4</w:t>
            </w:r>
          </w:p>
        </w:tc>
        <w:tc>
          <w:tcPr>
            <w:tcW w:w="398" w:type="dxa"/>
          </w:tcPr>
          <w:p>
            <w:pPr>
              <w:pStyle w:val="TableParagraph"/>
              <w:spacing w:before="6"/>
              <w:ind w:left="5"/>
              <w:rPr>
                <w:rFonts w:ascii="Calibri"/>
                <w:sz w:val="20"/>
              </w:rPr>
            </w:pPr>
            <w:r>
              <w:rPr>
                <w:rFonts w:ascii="Calibri"/>
                <w:spacing w:val="-10"/>
                <w:sz w:val="20"/>
              </w:rPr>
              <w:t>5</w:t>
            </w:r>
          </w:p>
        </w:tc>
        <w:tc>
          <w:tcPr>
            <w:tcW w:w="398" w:type="dxa"/>
          </w:tcPr>
          <w:p>
            <w:pPr>
              <w:pStyle w:val="TableParagraph"/>
              <w:spacing w:before="6"/>
              <w:ind w:left="4"/>
              <w:rPr>
                <w:rFonts w:ascii="Calibri"/>
                <w:sz w:val="20"/>
              </w:rPr>
            </w:pPr>
            <w:r>
              <w:rPr>
                <w:rFonts w:ascii="Calibri"/>
                <w:spacing w:val="-10"/>
                <w:sz w:val="20"/>
              </w:rPr>
              <w:t>5</w:t>
            </w:r>
          </w:p>
        </w:tc>
        <w:tc>
          <w:tcPr>
            <w:tcW w:w="399" w:type="dxa"/>
          </w:tcPr>
          <w:p>
            <w:pPr>
              <w:pStyle w:val="TableParagraph"/>
              <w:spacing w:before="6"/>
              <w:ind w:left="1"/>
              <w:rPr>
                <w:rFonts w:ascii="Calibri"/>
                <w:sz w:val="20"/>
              </w:rPr>
            </w:pPr>
            <w:r>
              <w:rPr>
                <w:rFonts w:ascii="Calibri"/>
                <w:spacing w:val="-10"/>
                <w:sz w:val="20"/>
              </w:rPr>
              <w:t>4</w:t>
            </w:r>
          </w:p>
        </w:tc>
        <w:tc>
          <w:tcPr>
            <w:tcW w:w="398" w:type="dxa"/>
          </w:tcPr>
          <w:p>
            <w:pPr>
              <w:pStyle w:val="TableParagraph"/>
              <w:spacing w:before="6"/>
              <w:ind w:left="12" w:right="13"/>
              <w:rPr>
                <w:rFonts w:ascii="Calibri"/>
                <w:sz w:val="20"/>
              </w:rPr>
            </w:pPr>
            <w:r>
              <w:rPr>
                <w:rFonts w:ascii="Calibri"/>
                <w:spacing w:val="-10"/>
                <w:sz w:val="20"/>
              </w:rPr>
              <w:t>5</w:t>
            </w:r>
          </w:p>
        </w:tc>
        <w:tc>
          <w:tcPr>
            <w:tcW w:w="398" w:type="dxa"/>
          </w:tcPr>
          <w:p>
            <w:pPr>
              <w:pStyle w:val="TableParagraph"/>
              <w:spacing w:before="6"/>
              <w:ind w:left="12" w:right="13"/>
              <w:rPr>
                <w:rFonts w:ascii="Calibri"/>
                <w:sz w:val="20"/>
              </w:rPr>
            </w:pPr>
            <w:r>
              <w:rPr>
                <w:rFonts w:ascii="Calibri"/>
                <w:spacing w:val="-10"/>
                <w:sz w:val="20"/>
              </w:rPr>
              <w:t>4</w:t>
            </w:r>
          </w:p>
        </w:tc>
        <w:tc>
          <w:tcPr>
            <w:tcW w:w="398" w:type="dxa"/>
          </w:tcPr>
          <w:p>
            <w:pPr>
              <w:pStyle w:val="TableParagraph"/>
              <w:spacing w:before="6"/>
              <w:ind w:left="12" w:right="15"/>
              <w:rPr>
                <w:rFonts w:ascii="Calibri"/>
                <w:sz w:val="20"/>
              </w:rPr>
            </w:pPr>
            <w:r>
              <w:rPr>
                <w:rFonts w:ascii="Calibri"/>
                <w:spacing w:val="-10"/>
                <w:sz w:val="20"/>
              </w:rPr>
              <w:t>5</w:t>
            </w:r>
          </w:p>
        </w:tc>
        <w:tc>
          <w:tcPr>
            <w:tcW w:w="398" w:type="dxa"/>
          </w:tcPr>
          <w:p>
            <w:pPr>
              <w:pStyle w:val="TableParagraph"/>
              <w:spacing w:before="6"/>
              <w:ind w:left="12" w:right="16"/>
              <w:rPr>
                <w:rFonts w:ascii="Calibri"/>
                <w:sz w:val="20"/>
              </w:rPr>
            </w:pPr>
            <w:r>
              <w:rPr>
                <w:rFonts w:ascii="Calibri"/>
                <w:spacing w:val="-10"/>
                <w:sz w:val="20"/>
              </w:rPr>
              <w:t>5</w:t>
            </w:r>
          </w:p>
        </w:tc>
        <w:tc>
          <w:tcPr>
            <w:tcW w:w="398" w:type="dxa"/>
          </w:tcPr>
          <w:p>
            <w:pPr>
              <w:pStyle w:val="TableParagraph"/>
              <w:spacing w:before="6"/>
              <w:ind w:left="12" w:right="18"/>
              <w:rPr>
                <w:rFonts w:ascii="Calibri"/>
                <w:sz w:val="20"/>
              </w:rPr>
            </w:pPr>
            <w:r>
              <w:rPr>
                <w:rFonts w:ascii="Calibri"/>
                <w:spacing w:val="-10"/>
                <w:sz w:val="20"/>
              </w:rPr>
              <w:t>5</w:t>
            </w:r>
          </w:p>
        </w:tc>
      </w:tr>
      <w:tr>
        <w:trPr>
          <w:trHeight w:val="249" w:hRule="atLeast"/>
        </w:trPr>
        <w:tc>
          <w:tcPr>
            <w:tcW w:w="320" w:type="dxa"/>
          </w:tcPr>
          <w:p>
            <w:pPr>
              <w:pStyle w:val="TableParagraph"/>
              <w:spacing w:before="6"/>
              <w:ind w:left="10"/>
              <w:rPr>
                <w:rFonts w:ascii="Calibri"/>
                <w:b/>
                <w:sz w:val="20"/>
              </w:rPr>
            </w:pPr>
            <w:r>
              <w:rPr>
                <w:rFonts w:ascii="Calibri"/>
                <w:b/>
                <w:spacing w:val="-5"/>
                <w:sz w:val="20"/>
              </w:rPr>
              <w:t>13</w:t>
            </w:r>
          </w:p>
        </w:tc>
        <w:tc>
          <w:tcPr>
            <w:tcW w:w="397" w:type="dxa"/>
          </w:tcPr>
          <w:p>
            <w:pPr>
              <w:pStyle w:val="TableParagraph"/>
              <w:spacing w:before="6"/>
              <w:ind w:left="12"/>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4"/>
              <w:rPr>
                <w:rFonts w:ascii="Calibri"/>
                <w:sz w:val="20"/>
              </w:rPr>
            </w:pPr>
            <w:r>
              <w:rPr>
                <w:rFonts w:ascii="Calibri"/>
                <w:spacing w:val="-10"/>
                <w:sz w:val="20"/>
              </w:rPr>
              <w:t>5</w:t>
            </w:r>
          </w:p>
        </w:tc>
        <w:tc>
          <w:tcPr>
            <w:tcW w:w="398" w:type="dxa"/>
          </w:tcPr>
          <w:p>
            <w:pPr>
              <w:pStyle w:val="TableParagraph"/>
              <w:spacing w:before="6"/>
              <w:ind w:left="13"/>
              <w:rPr>
                <w:rFonts w:ascii="Calibri"/>
                <w:sz w:val="20"/>
              </w:rPr>
            </w:pPr>
            <w:r>
              <w:rPr>
                <w:rFonts w:ascii="Calibri"/>
                <w:spacing w:val="-10"/>
                <w:sz w:val="20"/>
              </w:rPr>
              <w:t>5</w:t>
            </w:r>
          </w:p>
        </w:tc>
        <w:tc>
          <w:tcPr>
            <w:tcW w:w="398" w:type="dxa"/>
          </w:tcPr>
          <w:p>
            <w:pPr>
              <w:pStyle w:val="TableParagraph"/>
              <w:spacing w:before="6"/>
              <w:ind w:left="11"/>
              <w:rPr>
                <w:rFonts w:ascii="Calibri"/>
                <w:sz w:val="20"/>
              </w:rPr>
            </w:pPr>
            <w:r>
              <w:rPr>
                <w:rFonts w:ascii="Calibri"/>
                <w:spacing w:val="-10"/>
                <w:sz w:val="20"/>
              </w:rPr>
              <w:t>5</w:t>
            </w:r>
          </w:p>
        </w:tc>
        <w:tc>
          <w:tcPr>
            <w:tcW w:w="398" w:type="dxa"/>
          </w:tcPr>
          <w:p>
            <w:pPr>
              <w:pStyle w:val="TableParagraph"/>
              <w:spacing w:before="6"/>
              <w:ind w:left="9"/>
              <w:rPr>
                <w:rFonts w:ascii="Calibri"/>
                <w:sz w:val="20"/>
              </w:rPr>
            </w:pPr>
            <w:r>
              <w:rPr>
                <w:rFonts w:ascii="Calibri"/>
                <w:spacing w:val="-10"/>
                <w:sz w:val="20"/>
              </w:rPr>
              <w:t>5</w:t>
            </w:r>
          </w:p>
        </w:tc>
        <w:tc>
          <w:tcPr>
            <w:tcW w:w="398" w:type="dxa"/>
          </w:tcPr>
          <w:p>
            <w:pPr>
              <w:pStyle w:val="TableParagraph"/>
              <w:spacing w:before="6"/>
              <w:ind w:left="7"/>
              <w:rPr>
                <w:rFonts w:ascii="Calibri"/>
                <w:sz w:val="20"/>
              </w:rPr>
            </w:pPr>
            <w:r>
              <w:rPr>
                <w:rFonts w:ascii="Calibri"/>
                <w:spacing w:val="-10"/>
                <w:sz w:val="20"/>
              </w:rPr>
              <w:t>5</w:t>
            </w:r>
          </w:p>
        </w:tc>
        <w:tc>
          <w:tcPr>
            <w:tcW w:w="398" w:type="dxa"/>
          </w:tcPr>
          <w:p>
            <w:pPr>
              <w:pStyle w:val="TableParagraph"/>
              <w:spacing w:before="6"/>
              <w:ind w:left="5"/>
              <w:rPr>
                <w:rFonts w:ascii="Calibri"/>
                <w:sz w:val="20"/>
              </w:rPr>
            </w:pPr>
            <w:r>
              <w:rPr>
                <w:rFonts w:ascii="Calibri"/>
                <w:spacing w:val="-10"/>
                <w:sz w:val="20"/>
              </w:rPr>
              <w:t>4</w:t>
            </w:r>
          </w:p>
        </w:tc>
        <w:tc>
          <w:tcPr>
            <w:tcW w:w="398" w:type="dxa"/>
          </w:tcPr>
          <w:p>
            <w:pPr>
              <w:pStyle w:val="TableParagraph"/>
              <w:spacing w:before="6"/>
              <w:ind w:left="4"/>
              <w:rPr>
                <w:rFonts w:ascii="Calibri"/>
                <w:sz w:val="20"/>
              </w:rPr>
            </w:pPr>
            <w:r>
              <w:rPr>
                <w:rFonts w:ascii="Calibri"/>
                <w:spacing w:val="-10"/>
                <w:sz w:val="20"/>
              </w:rPr>
              <w:t>5</w:t>
            </w:r>
          </w:p>
        </w:tc>
        <w:tc>
          <w:tcPr>
            <w:tcW w:w="399" w:type="dxa"/>
          </w:tcPr>
          <w:p>
            <w:pPr>
              <w:pStyle w:val="TableParagraph"/>
              <w:spacing w:before="6"/>
              <w:ind w:left="1"/>
              <w:rPr>
                <w:rFonts w:ascii="Calibri"/>
                <w:sz w:val="20"/>
              </w:rPr>
            </w:pPr>
            <w:r>
              <w:rPr>
                <w:rFonts w:ascii="Calibri"/>
                <w:spacing w:val="-10"/>
                <w:sz w:val="20"/>
              </w:rPr>
              <w:t>4</w:t>
            </w:r>
          </w:p>
        </w:tc>
        <w:tc>
          <w:tcPr>
            <w:tcW w:w="398" w:type="dxa"/>
          </w:tcPr>
          <w:p>
            <w:pPr>
              <w:pStyle w:val="TableParagraph"/>
              <w:spacing w:before="6"/>
              <w:ind w:left="12" w:right="13"/>
              <w:rPr>
                <w:rFonts w:ascii="Calibri"/>
                <w:sz w:val="20"/>
              </w:rPr>
            </w:pPr>
            <w:r>
              <w:rPr>
                <w:rFonts w:ascii="Calibri"/>
                <w:spacing w:val="-10"/>
                <w:sz w:val="20"/>
              </w:rPr>
              <w:t>5</w:t>
            </w:r>
          </w:p>
        </w:tc>
        <w:tc>
          <w:tcPr>
            <w:tcW w:w="398" w:type="dxa"/>
          </w:tcPr>
          <w:p>
            <w:pPr>
              <w:pStyle w:val="TableParagraph"/>
              <w:spacing w:before="6"/>
              <w:ind w:left="12" w:right="13"/>
              <w:rPr>
                <w:rFonts w:ascii="Calibri"/>
                <w:sz w:val="20"/>
              </w:rPr>
            </w:pPr>
            <w:r>
              <w:rPr>
                <w:rFonts w:ascii="Calibri"/>
                <w:spacing w:val="-10"/>
                <w:sz w:val="20"/>
              </w:rPr>
              <w:t>4</w:t>
            </w:r>
          </w:p>
        </w:tc>
        <w:tc>
          <w:tcPr>
            <w:tcW w:w="398" w:type="dxa"/>
          </w:tcPr>
          <w:p>
            <w:pPr>
              <w:pStyle w:val="TableParagraph"/>
              <w:spacing w:before="6"/>
              <w:ind w:left="12" w:right="15"/>
              <w:rPr>
                <w:rFonts w:ascii="Calibri"/>
                <w:sz w:val="20"/>
              </w:rPr>
            </w:pPr>
            <w:r>
              <w:rPr>
                <w:rFonts w:ascii="Calibri"/>
                <w:spacing w:val="-10"/>
                <w:sz w:val="20"/>
              </w:rPr>
              <w:t>5</w:t>
            </w:r>
          </w:p>
        </w:tc>
        <w:tc>
          <w:tcPr>
            <w:tcW w:w="398" w:type="dxa"/>
          </w:tcPr>
          <w:p>
            <w:pPr>
              <w:pStyle w:val="TableParagraph"/>
              <w:spacing w:before="6"/>
              <w:ind w:left="12" w:right="16"/>
              <w:rPr>
                <w:rFonts w:ascii="Calibri"/>
                <w:sz w:val="20"/>
              </w:rPr>
            </w:pPr>
            <w:r>
              <w:rPr>
                <w:rFonts w:ascii="Calibri"/>
                <w:spacing w:val="-10"/>
                <w:sz w:val="20"/>
              </w:rPr>
              <w:t>5</w:t>
            </w:r>
          </w:p>
        </w:tc>
        <w:tc>
          <w:tcPr>
            <w:tcW w:w="398" w:type="dxa"/>
          </w:tcPr>
          <w:p>
            <w:pPr>
              <w:pStyle w:val="TableParagraph"/>
              <w:spacing w:before="6"/>
              <w:ind w:left="12" w:right="18"/>
              <w:rPr>
                <w:rFonts w:ascii="Calibri"/>
                <w:sz w:val="20"/>
              </w:rPr>
            </w:pPr>
            <w:r>
              <w:rPr>
                <w:rFonts w:ascii="Calibri"/>
                <w:spacing w:val="-10"/>
                <w:sz w:val="20"/>
              </w:rPr>
              <w:t>5</w:t>
            </w:r>
          </w:p>
        </w:tc>
      </w:tr>
      <w:tr>
        <w:trPr>
          <w:trHeight w:val="249" w:hRule="atLeast"/>
        </w:trPr>
        <w:tc>
          <w:tcPr>
            <w:tcW w:w="320" w:type="dxa"/>
          </w:tcPr>
          <w:p>
            <w:pPr>
              <w:pStyle w:val="TableParagraph"/>
              <w:spacing w:before="5"/>
              <w:ind w:left="10"/>
              <w:rPr>
                <w:rFonts w:ascii="Calibri"/>
                <w:b/>
                <w:sz w:val="20"/>
              </w:rPr>
            </w:pPr>
            <w:r>
              <w:rPr>
                <w:rFonts w:ascii="Calibri"/>
                <w:b/>
                <w:spacing w:val="-5"/>
                <w:sz w:val="20"/>
              </w:rPr>
              <w:t>14</w:t>
            </w:r>
          </w:p>
        </w:tc>
        <w:tc>
          <w:tcPr>
            <w:tcW w:w="397" w:type="dxa"/>
          </w:tcPr>
          <w:p>
            <w:pPr>
              <w:pStyle w:val="TableParagraph"/>
              <w:spacing w:before="5"/>
              <w:ind w:left="12"/>
              <w:rPr>
                <w:rFonts w:ascii="Calibri"/>
                <w:sz w:val="20"/>
              </w:rPr>
            </w:pPr>
            <w:r>
              <w:rPr>
                <w:rFonts w:ascii="Calibri"/>
                <w:spacing w:val="-10"/>
                <w:sz w:val="20"/>
              </w:rPr>
              <w:t>3</w:t>
            </w:r>
          </w:p>
        </w:tc>
        <w:tc>
          <w:tcPr>
            <w:tcW w:w="397" w:type="dxa"/>
          </w:tcPr>
          <w:p>
            <w:pPr>
              <w:pStyle w:val="TableParagraph"/>
              <w:spacing w:before="5"/>
              <w:ind w:left="13"/>
              <w:rPr>
                <w:rFonts w:ascii="Calibri"/>
                <w:sz w:val="20"/>
              </w:rPr>
            </w:pPr>
            <w:r>
              <w:rPr>
                <w:rFonts w:ascii="Calibri"/>
                <w:spacing w:val="-10"/>
                <w:sz w:val="20"/>
              </w:rPr>
              <w:t>3</w:t>
            </w:r>
          </w:p>
        </w:tc>
        <w:tc>
          <w:tcPr>
            <w:tcW w:w="397" w:type="dxa"/>
          </w:tcPr>
          <w:p>
            <w:pPr>
              <w:pStyle w:val="TableParagraph"/>
              <w:spacing w:before="5"/>
              <w:ind w:left="13"/>
              <w:rPr>
                <w:rFonts w:ascii="Calibri"/>
                <w:sz w:val="20"/>
              </w:rPr>
            </w:pPr>
            <w:r>
              <w:rPr>
                <w:rFonts w:ascii="Calibri"/>
                <w:spacing w:val="-10"/>
                <w:sz w:val="20"/>
              </w:rPr>
              <w:t>3</w:t>
            </w:r>
          </w:p>
        </w:tc>
        <w:tc>
          <w:tcPr>
            <w:tcW w:w="397" w:type="dxa"/>
          </w:tcPr>
          <w:p>
            <w:pPr>
              <w:pStyle w:val="TableParagraph"/>
              <w:spacing w:before="5"/>
              <w:ind w:left="13"/>
              <w:rPr>
                <w:rFonts w:ascii="Calibri"/>
                <w:sz w:val="20"/>
              </w:rPr>
            </w:pPr>
            <w:r>
              <w:rPr>
                <w:rFonts w:ascii="Calibri"/>
                <w:spacing w:val="-10"/>
                <w:sz w:val="20"/>
              </w:rPr>
              <w:t>3</w:t>
            </w:r>
          </w:p>
        </w:tc>
        <w:tc>
          <w:tcPr>
            <w:tcW w:w="397" w:type="dxa"/>
          </w:tcPr>
          <w:p>
            <w:pPr>
              <w:pStyle w:val="TableParagraph"/>
              <w:spacing w:before="5"/>
              <w:ind w:left="13"/>
              <w:rPr>
                <w:rFonts w:ascii="Calibri"/>
                <w:sz w:val="20"/>
              </w:rPr>
            </w:pPr>
            <w:r>
              <w:rPr>
                <w:rFonts w:ascii="Calibri"/>
                <w:spacing w:val="-10"/>
                <w:sz w:val="20"/>
              </w:rPr>
              <w:t>2</w:t>
            </w:r>
          </w:p>
        </w:tc>
        <w:tc>
          <w:tcPr>
            <w:tcW w:w="397" w:type="dxa"/>
          </w:tcPr>
          <w:p>
            <w:pPr>
              <w:pStyle w:val="TableParagraph"/>
              <w:spacing w:before="5"/>
              <w:ind w:left="13"/>
              <w:rPr>
                <w:rFonts w:ascii="Calibri"/>
                <w:sz w:val="20"/>
              </w:rPr>
            </w:pPr>
            <w:r>
              <w:rPr>
                <w:rFonts w:ascii="Calibri"/>
                <w:spacing w:val="-10"/>
                <w:sz w:val="20"/>
              </w:rPr>
              <w:t>3</w:t>
            </w:r>
          </w:p>
        </w:tc>
        <w:tc>
          <w:tcPr>
            <w:tcW w:w="397" w:type="dxa"/>
          </w:tcPr>
          <w:p>
            <w:pPr>
              <w:pStyle w:val="TableParagraph"/>
              <w:spacing w:before="5"/>
              <w:ind w:left="13"/>
              <w:rPr>
                <w:rFonts w:ascii="Calibri"/>
                <w:sz w:val="20"/>
              </w:rPr>
            </w:pPr>
            <w:r>
              <w:rPr>
                <w:rFonts w:ascii="Calibri"/>
                <w:spacing w:val="-10"/>
                <w:sz w:val="20"/>
              </w:rPr>
              <w:t>3</w:t>
            </w:r>
          </w:p>
        </w:tc>
        <w:tc>
          <w:tcPr>
            <w:tcW w:w="397" w:type="dxa"/>
          </w:tcPr>
          <w:p>
            <w:pPr>
              <w:pStyle w:val="TableParagraph"/>
              <w:spacing w:before="5"/>
              <w:ind w:left="14"/>
              <w:rPr>
                <w:rFonts w:ascii="Calibri"/>
                <w:sz w:val="20"/>
              </w:rPr>
            </w:pPr>
            <w:r>
              <w:rPr>
                <w:rFonts w:ascii="Calibri"/>
                <w:spacing w:val="-10"/>
                <w:sz w:val="20"/>
              </w:rPr>
              <w:t>3</w:t>
            </w:r>
          </w:p>
        </w:tc>
        <w:tc>
          <w:tcPr>
            <w:tcW w:w="398" w:type="dxa"/>
          </w:tcPr>
          <w:p>
            <w:pPr>
              <w:pStyle w:val="TableParagraph"/>
              <w:spacing w:before="5"/>
              <w:ind w:left="13"/>
              <w:rPr>
                <w:rFonts w:ascii="Calibri"/>
                <w:sz w:val="20"/>
              </w:rPr>
            </w:pPr>
            <w:r>
              <w:rPr>
                <w:rFonts w:ascii="Calibri"/>
                <w:spacing w:val="-10"/>
                <w:sz w:val="20"/>
              </w:rPr>
              <w:t>4</w:t>
            </w:r>
          </w:p>
        </w:tc>
        <w:tc>
          <w:tcPr>
            <w:tcW w:w="398" w:type="dxa"/>
          </w:tcPr>
          <w:p>
            <w:pPr>
              <w:pStyle w:val="TableParagraph"/>
              <w:spacing w:before="5"/>
              <w:ind w:left="11"/>
              <w:rPr>
                <w:rFonts w:ascii="Calibri"/>
                <w:sz w:val="20"/>
              </w:rPr>
            </w:pPr>
            <w:r>
              <w:rPr>
                <w:rFonts w:ascii="Calibri"/>
                <w:spacing w:val="-10"/>
                <w:sz w:val="20"/>
              </w:rPr>
              <w:t>4</w:t>
            </w:r>
          </w:p>
        </w:tc>
        <w:tc>
          <w:tcPr>
            <w:tcW w:w="398" w:type="dxa"/>
          </w:tcPr>
          <w:p>
            <w:pPr>
              <w:pStyle w:val="TableParagraph"/>
              <w:spacing w:before="5"/>
              <w:ind w:left="9"/>
              <w:rPr>
                <w:rFonts w:ascii="Calibri"/>
                <w:sz w:val="20"/>
              </w:rPr>
            </w:pPr>
            <w:r>
              <w:rPr>
                <w:rFonts w:ascii="Calibri"/>
                <w:spacing w:val="-10"/>
                <w:sz w:val="20"/>
              </w:rPr>
              <w:t>3</w:t>
            </w:r>
          </w:p>
        </w:tc>
        <w:tc>
          <w:tcPr>
            <w:tcW w:w="398" w:type="dxa"/>
          </w:tcPr>
          <w:p>
            <w:pPr>
              <w:pStyle w:val="TableParagraph"/>
              <w:spacing w:before="5"/>
              <w:ind w:left="7"/>
              <w:rPr>
                <w:rFonts w:ascii="Calibri"/>
                <w:sz w:val="20"/>
              </w:rPr>
            </w:pPr>
            <w:r>
              <w:rPr>
                <w:rFonts w:ascii="Calibri"/>
                <w:spacing w:val="-10"/>
                <w:sz w:val="20"/>
              </w:rPr>
              <w:t>4</w:t>
            </w:r>
          </w:p>
        </w:tc>
        <w:tc>
          <w:tcPr>
            <w:tcW w:w="398" w:type="dxa"/>
          </w:tcPr>
          <w:p>
            <w:pPr>
              <w:pStyle w:val="TableParagraph"/>
              <w:spacing w:before="5"/>
              <w:ind w:left="5"/>
              <w:rPr>
                <w:rFonts w:ascii="Calibri"/>
                <w:sz w:val="20"/>
              </w:rPr>
            </w:pPr>
            <w:r>
              <w:rPr>
                <w:rFonts w:ascii="Calibri"/>
                <w:spacing w:val="-10"/>
                <w:sz w:val="20"/>
              </w:rPr>
              <w:t>4</w:t>
            </w:r>
          </w:p>
        </w:tc>
        <w:tc>
          <w:tcPr>
            <w:tcW w:w="398" w:type="dxa"/>
          </w:tcPr>
          <w:p>
            <w:pPr>
              <w:pStyle w:val="TableParagraph"/>
              <w:spacing w:before="5"/>
              <w:ind w:left="4"/>
              <w:rPr>
                <w:rFonts w:ascii="Calibri"/>
                <w:sz w:val="20"/>
              </w:rPr>
            </w:pPr>
            <w:r>
              <w:rPr>
                <w:rFonts w:ascii="Calibri"/>
                <w:spacing w:val="-10"/>
                <w:sz w:val="20"/>
              </w:rPr>
              <w:t>5</w:t>
            </w:r>
          </w:p>
        </w:tc>
        <w:tc>
          <w:tcPr>
            <w:tcW w:w="399" w:type="dxa"/>
          </w:tcPr>
          <w:p>
            <w:pPr>
              <w:pStyle w:val="TableParagraph"/>
              <w:spacing w:before="5"/>
              <w:ind w:left="1"/>
              <w:rPr>
                <w:rFonts w:ascii="Calibri"/>
                <w:sz w:val="20"/>
              </w:rPr>
            </w:pPr>
            <w:r>
              <w:rPr>
                <w:rFonts w:ascii="Calibri"/>
                <w:spacing w:val="-10"/>
                <w:sz w:val="20"/>
              </w:rPr>
              <w:t>4</w:t>
            </w:r>
          </w:p>
        </w:tc>
        <w:tc>
          <w:tcPr>
            <w:tcW w:w="398" w:type="dxa"/>
          </w:tcPr>
          <w:p>
            <w:pPr>
              <w:pStyle w:val="TableParagraph"/>
              <w:spacing w:before="5"/>
              <w:ind w:left="12" w:right="13"/>
              <w:rPr>
                <w:rFonts w:ascii="Calibri"/>
                <w:sz w:val="20"/>
              </w:rPr>
            </w:pPr>
            <w:r>
              <w:rPr>
                <w:rFonts w:ascii="Calibri"/>
                <w:spacing w:val="-10"/>
                <w:sz w:val="20"/>
              </w:rPr>
              <w:t>5</w:t>
            </w:r>
          </w:p>
        </w:tc>
        <w:tc>
          <w:tcPr>
            <w:tcW w:w="398" w:type="dxa"/>
          </w:tcPr>
          <w:p>
            <w:pPr>
              <w:pStyle w:val="TableParagraph"/>
              <w:spacing w:before="5"/>
              <w:ind w:left="12" w:right="13"/>
              <w:rPr>
                <w:rFonts w:ascii="Calibri"/>
                <w:sz w:val="20"/>
              </w:rPr>
            </w:pPr>
            <w:r>
              <w:rPr>
                <w:rFonts w:ascii="Calibri"/>
                <w:spacing w:val="-10"/>
                <w:sz w:val="20"/>
              </w:rPr>
              <w:t>5</w:t>
            </w:r>
          </w:p>
        </w:tc>
        <w:tc>
          <w:tcPr>
            <w:tcW w:w="398" w:type="dxa"/>
          </w:tcPr>
          <w:p>
            <w:pPr>
              <w:pStyle w:val="TableParagraph"/>
              <w:spacing w:before="5"/>
              <w:ind w:left="12" w:right="15"/>
              <w:rPr>
                <w:rFonts w:ascii="Calibri"/>
                <w:sz w:val="20"/>
              </w:rPr>
            </w:pPr>
            <w:r>
              <w:rPr>
                <w:rFonts w:ascii="Calibri"/>
                <w:spacing w:val="-10"/>
                <w:sz w:val="20"/>
              </w:rPr>
              <w:t>5</w:t>
            </w:r>
          </w:p>
        </w:tc>
        <w:tc>
          <w:tcPr>
            <w:tcW w:w="398" w:type="dxa"/>
          </w:tcPr>
          <w:p>
            <w:pPr>
              <w:pStyle w:val="TableParagraph"/>
              <w:spacing w:before="5"/>
              <w:ind w:left="12" w:right="16"/>
              <w:rPr>
                <w:rFonts w:ascii="Calibri"/>
                <w:sz w:val="20"/>
              </w:rPr>
            </w:pPr>
            <w:r>
              <w:rPr>
                <w:rFonts w:ascii="Calibri"/>
                <w:spacing w:val="-10"/>
                <w:sz w:val="20"/>
              </w:rPr>
              <w:t>5</w:t>
            </w:r>
          </w:p>
        </w:tc>
        <w:tc>
          <w:tcPr>
            <w:tcW w:w="398" w:type="dxa"/>
          </w:tcPr>
          <w:p>
            <w:pPr>
              <w:pStyle w:val="TableParagraph"/>
              <w:spacing w:before="5"/>
              <w:ind w:left="12" w:right="18"/>
              <w:rPr>
                <w:rFonts w:ascii="Calibri"/>
                <w:sz w:val="20"/>
              </w:rPr>
            </w:pPr>
            <w:r>
              <w:rPr>
                <w:rFonts w:ascii="Calibri"/>
                <w:spacing w:val="-10"/>
                <w:sz w:val="20"/>
              </w:rPr>
              <w:t>5</w:t>
            </w:r>
          </w:p>
        </w:tc>
      </w:tr>
      <w:tr>
        <w:trPr>
          <w:trHeight w:val="249" w:hRule="atLeast"/>
        </w:trPr>
        <w:tc>
          <w:tcPr>
            <w:tcW w:w="320" w:type="dxa"/>
          </w:tcPr>
          <w:p>
            <w:pPr>
              <w:pStyle w:val="TableParagraph"/>
              <w:spacing w:before="6"/>
              <w:ind w:left="10"/>
              <w:rPr>
                <w:rFonts w:ascii="Calibri"/>
                <w:b/>
                <w:sz w:val="20"/>
              </w:rPr>
            </w:pPr>
            <w:r>
              <w:rPr>
                <w:rFonts w:ascii="Calibri"/>
                <w:b/>
                <w:spacing w:val="-5"/>
                <w:sz w:val="20"/>
              </w:rPr>
              <w:t>15</w:t>
            </w:r>
          </w:p>
        </w:tc>
        <w:tc>
          <w:tcPr>
            <w:tcW w:w="397" w:type="dxa"/>
          </w:tcPr>
          <w:p>
            <w:pPr>
              <w:pStyle w:val="TableParagraph"/>
              <w:spacing w:before="6"/>
              <w:ind w:left="12"/>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4"/>
              <w:rPr>
                <w:rFonts w:ascii="Calibri"/>
                <w:sz w:val="20"/>
              </w:rPr>
            </w:pPr>
            <w:r>
              <w:rPr>
                <w:rFonts w:ascii="Calibri"/>
                <w:spacing w:val="-10"/>
                <w:sz w:val="20"/>
              </w:rPr>
              <w:t>5</w:t>
            </w:r>
          </w:p>
        </w:tc>
        <w:tc>
          <w:tcPr>
            <w:tcW w:w="398" w:type="dxa"/>
          </w:tcPr>
          <w:p>
            <w:pPr>
              <w:pStyle w:val="TableParagraph"/>
              <w:spacing w:before="6"/>
              <w:ind w:left="13"/>
              <w:rPr>
                <w:rFonts w:ascii="Calibri"/>
                <w:sz w:val="20"/>
              </w:rPr>
            </w:pPr>
            <w:r>
              <w:rPr>
                <w:rFonts w:ascii="Calibri"/>
                <w:spacing w:val="-10"/>
                <w:sz w:val="20"/>
              </w:rPr>
              <w:t>4</w:t>
            </w:r>
          </w:p>
        </w:tc>
        <w:tc>
          <w:tcPr>
            <w:tcW w:w="398" w:type="dxa"/>
          </w:tcPr>
          <w:p>
            <w:pPr>
              <w:pStyle w:val="TableParagraph"/>
              <w:spacing w:before="6"/>
              <w:ind w:left="11"/>
              <w:rPr>
                <w:rFonts w:ascii="Calibri"/>
                <w:sz w:val="20"/>
              </w:rPr>
            </w:pPr>
            <w:r>
              <w:rPr>
                <w:rFonts w:ascii="Calibri"/>
                <w:spacing w:val="-10"/>
                <w:sz w:val="20"/>
              </w:rPr>
              <w:t>5</w:t>
            </w:r>
          </w:p>
        </w:tc>
        <w:tc>
          <w:tcPr>
            <w:tcW w:w="398" w:type="dxa"/>
          </w:tcPr>
          <w:p>
            <w:pPr>
              <w:pStyle w:val="TableParagraph"/>
              <w:spacing w:before="6"/>
              <w:ind w:left="9"/>
              <w:rPr>
                <w:rFonts w:ascii="Calibri"/>
                <w:sz w:val="20"/>
              </w:rPr>
            </w:pPr>
            <w:r>
              <w:rPr>
                <w:rFonts w:ascii="Calibri"/>
                <w:spacing w:val="-10"/>
                <w:sz w:val="20"/>
              </w:rPr>
              <w:t>3</w:t>
            </w:r>
          </w:p>
        </w:tc>
        <w:tc>
          <w:tcPr>
            <w:tcW w:w="398" w:type="dxa"/>
          </w:tcPr>
          <w:p>
            <w:pPr>
              <w:pStyle w:val="TableParagraph"/>
              <w:spacing w:before="6"/>
              <w:ind w:left="7"/>
              <w:rPr>
                <w:rFonts w:ascii="Calibri"/>
                <w:sz w:val="20"/>
              </w:rPr>
            </w:pPr>
            <w:r>
              <w:rPr>
                <w:rFonts w:ascii="Calibri"/>
                <w:spacing w:val="-10"/>
                <w:sz w:val="20"/>
              </w:rPr>
              <w:t>4</w:t>
            </w:r>
          </w:p>
        </w:tc>
        <w:tc>
          <w:tcPr>
            <w:tcW w:w="398" w:type="dxa"/>
          </w:tcPr>
          <w:p>
            <w:pPr>
              <w:pStyle w:val="TableParagraph"/>
              <w:spacing w:before="6"/>
              <w:ind w:left="5"/>
              <w:rPr>
                <w:rFonts w:ascii="Calibri"/>
                <w:sz w:val="20"/>
              </w:rPr>
            </w:pPr>
            <w:r>
              <w:rPr>
                <w:rFonts w:ascii="Calibri"/>
                <w:spacing w:val="-10"/>
                <w:sz w:val="20"/>
              </w:rPr>
              <w:t>4</w:t>
            </w:r>
          </w:p>
        </w:tc>
        <w:tc>
          <w:tcPr>
            <w:tcW w:w="398" w:type="dxa"/>
          </w:tcPr>
          <w:p>
            <w:pPr>
              <w:pStyle w:val="TableParagraph"/>
              <w:spacing w:before="6"/>
              <w:ind w:left="4"/>
              <w:rPr>
                <w:rFonts w:ascii="Calibri"/>
                <w:sz w:val="20"/>
              </w:rPr>
            </w:pPr>
            <w:r>
              <w:rPr>
                <w:rFonts w:ascii="Calibri"/>
                <w:spacing w:val="-10"/>
                <w:sz w:val="20"/>
              </w:rPr>
              <w:t>5</w:t>
            </w:r>
          </w:p>
        </w:tc>
        <w:tc>
          <w:tcPr>
            <w:tcW w:w="399" w:type="dxa"/>
          </w:tcPr>
          <w:p>
            <w:pPr>
              <w:pStyle w:val="TableParagraph"/>
              <w:spacing w:before="6"/>
              <w:ind w:left="1"/>
              <w:rPr>
                <w:rFonts w:ascii="Calibri"/>
                <w:sz w:val="20"/>
              </w:rPr>
            </w:pPr>
            <w:r>
              <w:rPr>
                <w:rFonts w:ascii="Calibri"/>
                <w:spacing w:val="-10"/>
                <w:sz w:val="20"/>
              </w:rPr>
              <w:t>5</w:t>
            </w:r>
          </w:p>
        </w:tc>
        <w:tc>
          <w:tcPr>
            <w:tcW w:w="398" w:type="dxa"/>
          </w:tcPr>
          <w:p>
            <w:pPr>
              <w:pStyle w:val="TableParagraph"/>
              <w:spacing w:before="6"/>
              <w:ind w:left="12" w:right="13"/>
              <w:rPr>
                <w:rFonts w:ascii="Calibri"/>
                <w:sz w:val="20"/>
              </w:rPr>
            </w:pPr>
            <w:r>
              <w:rPr>
                <w:rFonts w:ascii="Calibri"/>
                <w:spacing w:val="-10"/>
                <w:sz w:val="20"/>
              </w:rPr>
              <w:t>5</w:t>
            </w:r>
          </w:p>
        </w:tc>
        <w:tc>
          <w:tcPr>
            <w:tcW w:w="398" w:type="dxa"/>
          </w:tcPr>
          <w:p>
            <w:pPr>
              <w:pStyle w:val="TableParagraph"/>
              <w:spacing w:before="6"/>
              <w:ind w:left="12" w:right="13"/>
              <w:rPr>
                <w:rFonts w:ascii="Calibri"/>
                <w:sz w:val="20"/>
              </w:rPr>
            </w:pPr>
            <w:r>
              <w:rPr>
                <w:rFonts w:ascii="Calibri"/>
                <w:spacing w:val="-10"/>
                <w:sz w:val="20"/>
              </w:rPr>
              <w:t>5</w:t>
            </w:r>
          </w:p>
        </w:tc>
        <w:tc>
          <w:tcPr>
            <w:tcW w:w="398" w:type="dxa"/>
          </w:tcPr>
          <w:p>
            <w:pPr>
              <w:pStyle w:val="TableParagraph"/>
              <w:spacing w:before="6"/>
              <w:ind w:left="12" w:right="15"/>
              <w:rPr>
                <w:rFonts w:ascii="Calibri"/>
                <w:sz w:val="20"/>
              </w:rPr>
            </w:pPr>
            <w:r>
              <w:rPr>
                <w:rFonts w:ascii="Calibri"/>
                <w:spacing w:val="-10"/>
                <w:sz w:val="20"/>
              </w:rPr>
              <w:t>4</w:t>
            </w:r>
          </w:p>
        </w:tc>
        <w:tc>
          <w:tcPr>
            <w:tcW w:w="398" w:type="dxa"/>
          </w:tcPr>
          <w:p>
            <w:pPr>
              <w:pStyle w:val="TableParagraph"/>
              <w:spacing w:before="6"/>
              <w:ind w:left="12" w:right="16"/>
              <w:rPr>
                <w:rFonts w:ascii="Calibri"/>
                <w:sz w:val="20"/>
              </w:rPr>
            </w:pPr>
            <w:r>
              <w:rPr>
                <w:rFonts w:ascii="Calibri"/>
                <w:spacing w:val="-10"/>
                <w:sz w:val="20"/>
              </w:rPr>
              <w:t>5</w:t>
            </w:r>
          </w:p>
        </w:tc>
        <w:tc>
          <w:tcPr>
            <w:tcW w:w="398" w:type="dxa"/>
          </w:tcPr>
          <w:p>
            <w:pPr>
              <w:pStyle w:val="TableParagraph"/>
              <w:spacing w:before="6"/>
              <w:ind w:left="12" w:right="18"/>
              <w:rPr>
                <w:rFonts w:ascii="Calibri"/>
                <w:sz w:val="20"/>
              </w:rPr>
            </w:pPr>
            <w:r>
              <w:rPr>
                <w:rFonts w:ascii="Calibri"/>
                <w:spacing w:val="-10"/>
                <w:sz w:val="20"/>
              </w:rPr>
              <w:t>5</w:t>
            </w:r>
          </w:p>
        </w:tc>
      </w:tr>
      <w:tr>
        <w:trPr>
          <w:trHeight w:val="249" w:hRule="atLeast"/>
        </w:trPr>
        <w:tc>
          <w:tcPr>
            <w:tcW w:w="320" w:type="dxa"/>
          </w:tcPr>
          <w:p>
            <w:pPr>
              <w:pStyle w:val="TableParagraph"/>
              <w:spacing w:before="6"/>
              <w:ind w:left="10"/>
              <w:rPr>
                <w:rFonts w:ascii="Calibri"/>
                <w:b/>
                <w:sz w:val="20"/>
              </w:rPr>
            </w:pPr>
            <w:r>
              <w:rPr>
                <w:rFonts w:ascii="Calibri"/>
                <w:b/>
                <w:spacing w:val="-5"/>
                <w:sz w:val="20"/>
              </w:rPr>
              <w:t>16</w:t>
            </w:r>
          </w:p>
        </w:tc>
        <w:tc>
          <w:tcPr>
            <w:tcW w:w="397" w:type="dxa"/>
          </w:tcPr>
          <w:p>
            <w:pPr>
              <w:pStyle w:val="TableParagraph"/>
              <w:spacing w:before="6"/>
              <w:ind w:left="12"/>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4"/>
              <w:rPr>
                <w:rFonts w:ascii="Calibri"/>
                <w:sz w:val="20"/>
              </w:rPr>
            </w:pPr>
            <w:r>
              <w:rPr>
                <w:rFonts w:ascii="Calibri"/>
                <w:spacing w:val="-10"/>
                <w:sz w:val="20"/>
              </w:rPr>
              <w:t>5</w:t>
            </w:r>
          </w:p>
        </w:tc>
        <w:tc>
          <w:tcPr>
            <w:tcW w:w="398" w:type="dxa"/>
          </w:tcPr>
          <w:p>
            <w:pPr>
              <w:pStyle w:val="TableParagraph"/>
              <w:spacing w:before="6"/>
              <w:ind w:left="13"/>
              <w:rPr>
                <w:rFonts w:ascii="Calibri"/>
                <w:sz w:val="20"/>
              </w:rPr>
            </w:pPr>
            <w:r>
              <w:rPr>
                <w:rFonts w:ascii="Calibri"/>
                <w:spacing w:val="-10"/>
                <w:sz w:val="20"/>
              </w:rPr>
              <w:t>5</w:t>
            </w:r>
          </w:p>
        </w:tc>
        <w:tc>
          <w:tcPr>
            <w:tcW w:w="398" w:type="dxa"/>
          </w:tcPr>
          <w:p>
            <w:pPr>
              <w:pStyle w:val="TableParagraph"/>
              <w:spacing w:before="6"/>
              <w:ind w:left="11"/>
              <w:rPr>
                <w:rFonts w:ascii="Calibri"/>
                <w:sz w:val="20"/>
              </w:rPr>
            </w:pPr>
            <w:r>
              <w:rPr>
                <w:rFonts w:ascii="Calibri"/>
                <w:spacing w:val="-10"/>
                <w:sz w:val="20"/>
              </w:rPr>
              <w:t>5</w:t>
            </w:r>
          </w:p>
        </w:tc>
        <w:tc>
          <w:tcPr>
            <w:tcW w:w="398" w:type="dxa"/>
          </w:tcPr>
          <w:p>
            <w:pPr>
              <w:pStyle w:val="TableParagraph"/>
              <w:spacing w:before="6"/>
              <w:ind w:left="9"/>
              <w:rPr>
                <w:rFonts w:ascii="Calibri"/>
                <w:sz w:val="20"/>
              </w:rPr>
            </w:pPr>
            <w:r>
              <w:rPr>
                <w:rFonts w:ascii="Calibri"/>
                <w:spacing w:val="-10"/>
                <w:sz w:val="20"/>
              </w:rPr>
              <w:t>5</w:t>
            </w:r>
          </w:p>
        </w:tc>
        <w:tc>
          <w:tcPr>
            <w:tcW w:w="398" w:type="dxa"/>
          </w:tcPr>
          <w:p>
            <w:pPr>
              <w:pStyle w:val="TableParagraph"/>
              <w:spacing w:before="6"/>
              <w:ind w:left="7"/>
              <w:rPr>
                <w:rFonts w:ascii="Calibri"/>
                <w:sz w:val="20"/>
              </w:rPr>
            </w:pPr>
            <w:r>
              <w:rPr>
                <w:rFonts w:ascii="Calibri"/>
                <w:spacing w:val="-10"/>
                <w:sz w:val="20"/>
              </w:rPr>
              <w:t>5</w:t>
            </w:r>
          </w:p>
        </w:tc>
        <w:tc>
          <w:tcPr>
            <w:tcW w:w="398" w:type="dxa"/>
          </w:tcPr>
          <w:p>
            <w:pPr>
              <w:pStyle w:val="TableParagraph"/>
              <w:spacing w:before="6"/>
              <w:ind w:left="5"/>
              <w:rPr>
                <w:rFonts w:ascii="Calibri"/>
                <w:sz w:val="20"/>
              </w:rPr>
            </w:pPr>
            <w:r>
              <w:rPr>
                <w:rFonts w:ascii="Calibri"/>
                <w:spacing w:val="-10"/>
                <w:sz w:val="20"/>
              </w:rPr>
              <w:t>5</w:t>
            </w:r>
          </w:p>
        </w:tc>
        <w:tc>
          <w:tcPr>
            <w:tcW w:w="398" w:type="dxa"/>
          </w:tcPr>
          <w:p>
            <w:pPr>
              <w:pStyle w:val="TableParagraph"/>
              <w:spacing w:before="6"/>
              <w:ind w:left="4"/>
              <w:rPr>
                <w:rFonts w:ascii="Calibri"/>
                <w:sz w:val="20"/>
              </w:rPr>
            </w:pPr>
            <w:r>
              <w:rPr>
                <w:rFonts w:ascii="Calibri"/>
                <w:spacing w:val="-10"/>
                <w:sz w:val="20"/>
              </w:rPr>
              <w:t>5</w:t>
            </w:r>
          </w:p>
        </w:tc>
        <w:tc>
          <w:tcPr>
            <w:tcW w:w="399" w:type="dxa"/>
          </w:tcPr>
          <w:p>
            <w:pPr>
              <w:pStyle w:val="TableParagraph"/>
              <w:spacing w:before="6"/>
              <w:ind w:left="1"/>
              <w:rPr>
                <w:rFonts w:ascii="Calibri"/>
                <w:sz w:val="20"/>
              </w:rPr>
            </w:pPr>
            <w:r>
              <w:rPr>
                <w:rFonts w:ascii="Calibri"/>
                <w:spacing w:val="-10"/>
                <w:sz w:val="20"/>
              </w:rPr>
              <w:t>5</w:t>
            </w:r>
          </w:p>
        </w:tc>
        <w:tc>
          <w:tcPr>
            <w:tcW w:w="398" w:type="dxa"/>
          </w:tcPr>
          <w:p>
            <w:pPr>
              <w:pStyle w:val="TableParagraph"/>
              <w:spacing w:before="6"/>
              <w:ind w:left="12" w:right="13"/>
              <w:rPr>
                <w:rFonts w:ascii="Calibri"/>
                <w:sz w:val="20"/>
              </w:rPr>
            </w:pPr>
            <w:r>
              <w:rPr>
                <w:rFonts w:ascii="Calibri"/>
                <w:spacing w:val="-10"/>
                <w:sz w:val="20"/>
              </w:rPr>
              <w:t>5</w:t>
            </w:r>
          </w:p>
        </w:tc>
        <w:tc>
          <w:tcPr>
            <w:tcW w:w="398" w:type="dxa"/>
          </w:tcPr>
          <w:p>
            <w:pPr>
              <w:pStyle w:val="TableParagraph"/>
              <w:spacing w:before="6"/>
              <w:ind w:left="12" w:right="13"/>
              <w:rPr>
                <w:rFonts w:ascii="Calibri"/>
                <w:sz w:val="20"/>
              </w:rPr>
            </w:pPr>
            <w:r>
              <w:rPr>
                <w:rFonts w:ascii="Calibri"/>
                <w:spacing w:val="-10"/>
                <w:sz w:val="20"/>
              </w:rPr>
              <w:t>4</w:t>
            </w:r>
          </w:p>
        </w:tc>
        <w:tc>
          <w:tcPr>
            <w:tcW w:w="398" w:type="dxa"/>
          </w:tcPr>
          <w:p>
            <w:pPr>
              <w:pStyle w:val="TableParagraph"/>
              <w:spacing w:before="6"/>
              <w:ind w:left="12" w:right="15"/>
              <w:rPr>
                <w:rFonts w:ascii="Calibri"/>
                <w:sz w:val="20"/>
              </w:rPr>
            </w:pPr>
            <w:r>
              <w:rPr>
                <w:rFonts w:ascii="Calibri"/>
                <w:spacing w:val="-10"/>
                <w:sz w:val="20"/>
              </w:rPr>
              <w:t>5</w:t>
            </w:r>
          </w:p>
        </w:tc>
        <w:tc>
          <w:tcPr>
            <w:tcW w:w="398" w:type="dxa"/>
          </w:tcPr>
          <w:p>
            <w:pPr>
              <w:pStyle w:val="TableParagraph"/>
              <w:spacing w:before="6"/>
              <w:ind w:left="12" w:right="16"/>
              <w:rPr>
                <w:rFonts w:ascii="Calibri"/>
                <w:sz w:val="20"/>
              </w:rPr>
            </w:pPr>
            <w:r>
              <w:rPr>
                <w:rFonts w:ascii="Calibri"/>
                <w:spacing w:val="-10"/>
                <w:sz w:val="20"/>
              </w:rPr>
              <w:t>5</w:t>
            </w:r>
          </w:p>
        </w:tc>
        <w:tc>
          <w:tcPr>
            <w:tcW w:w="398" w:type="dxa"/>
          </w:tcPr>
          <w:p>
            <w:pPr>
              <w:pStyle w:val="TableParagraph"/>
              <w:spacing w:before="6"/>
              <w:ind w:left="12" w:right="18"/>
              <w:rPr>
                <w:rFonts w:ascii="Calibri"/>
                <w:sz w:val="20"/>
              </w:rPr>
            </w:pPr>
            <w:r>
              <w:rPr>
                <w:rFonts w:ascii="Calibri"/>
                <w:spacing w:val="-10"/>
                <w:sz w:val="20"/>
              </w:rPr>
              <w:t>5</w:t>
            </w:r>
          </w:p>
        </w:tc>
      </w:tr>
      <w:tr>
        <w:trPr>
          <w:trHeight w:val="249" w:hRule="atLeast"/>
        </w:trPr>
        <w:tc>
          <w:tcPr>
            <w:tcW w:w="320" w:type="dxa"/>
          </w:tcPr>
          <w:p>
            <w:pPr>
              <w:pStyle w:val="TableParagraph"/>
              <w:spacing w:line="224" w:lineRule="exact" w:before="5"/>
              <w:ind w:left="10"/>
              <w:rPr>
                <w:rFonts w:ascii="Calibri"/>
                <w:b/>
                <w:sz w:val="20"/>
              </w:rPr>
            </w:pPr>
            <w:r>
              <w:rPr>
                <w:rFonts w:ascii="Calibri"/>
                <w:b/>
                <w:spacing w:val="-5"/>
                <w:sz w:val="20"/>
              </w:rPr>
              <w:t>17</w:t>
            </w:r>
          </w:p>
        </w:tc>
        <w:tc>
          <w:tcPr>
            <w:tcW w:w="397" w:type="dxa"/>
          </w:tcPr>
          <w:p>
            <w:pPr>
              <w:pStyle w:val="TableParagraph"/>
              <w:spacing w:line="224" w:lineRule="exact" w:before="5"/>
              <w:ind w:left="12"/>
              <w:rPr>
                <w:rFonts w:ascii="Calibri"/>
                <w:sz w:val="20"/>
              </w:rPr>
            </w:pPr>
            <w:r>
              <w:rPr>
                <w:rFonts w:ascii="Calibri"/>
                <w:spacing w:val="-10"/>
                <w:sz w:val="20"/>
              </w:rPr>
              <w:t>5</w:t>
            </w:r>
          </w:p>
        </w:tc>
        <w:tc>
          <w:tcPr>
            <w:tcW w:w="397" w:type="dxa"/>
          </w:tcPr>
          <w:p>
            <w:pPr>
              <w:pStyle w:val="TableParagraph"/>
              <w:spacing w:line="224" w:lineRule="exact" w:before="5"/>
              <w:ind w:left="13"/>
              <w:rPr>
                <w:rFonts w:ascii="Calibri"/>
                <w:sz w:val="20"/>
              </w:rPr>
            </w:pPr>
            <w:r>
              <w:rPr>
                <w:rFonts w:ascii="Calibri"/>
                <w:spacing w:val="-10"/>
                <w:sz w:val="20"/>
              </w:rPr>
              <w:t>5</w:t>
            </w:r>
          </w:p>
        </w:tc>
        <w:tc>
          <w:tcPr>
            <w:tcW w:w="397" w:type="dxa"/>
          </w:tcPr>
          <w:p>
            <w:pPr>
              <w:pStyle w:val="TableParagraph"/>
              <w:spacing w:line="224" w:lineRule="exact" w:before="5"/>
              <w:ind w:left="13"/>
              <w:rPr>
                <w:rFonts w:ascii="Calibri"/>
                <w:sz w:val="20"/>
              </w:rPr>
            </w:pPr>
            <w:r>
              <w:rPr>
                <w:rFonts w:ascii="Calibri"/>
                <w:spacing w:val="-10"/>
                <w:sz w:val="20"/>
              </w:rPr>
              <w:t>5</w:t>
            </w:r>
          </w:p>
        </w:tc>
        <w:tc>
          <w:tcPr>
            <w:tcW w:w="397" w:type="dxa"/>
          </w:tcPr>
          <w:p>
            <w:pPr>
              <w:pStyle w:val="TableParagraph"/>
              <w:spacing w:line="224" w:lineRule="exact" w:before="5"/>
              <w:ind w:left="13"/>
              <w:rPr>
                <w:rFonts w:ascii="Calibri"/>
                <w:sz w:val="20"/>
              </w:rPr>
            </w:pPr>
            <w:r>
              <w:rPr>
                <w:rFonts w:ascii="Calibri"/>
                <w:spacing w:val="-10"/>
                <w:sz w:val="20"/>
              </w:rPr>
              <w:t>5</w:t>
            </w:r>
          </w:p>
        </w:tc>
        <w:tc>
          <w:tcPr>
            <w:tcW w:w="397" w:type="dxa"/>
          </w:tcPr>
          <w:p>
            <w:pPr>
              <w:pStyle w:val="TableParagraph"/>
              <w:spacing w:line="224" w:lineRule="exact" w:before="5"/>
              <w:ind w:left="13"/>
              <w:rPr>
                <w:rFonts w:ascii="Calibri"/>
                <w:sz w:val="20"/>
              </w:rPr>
            </w:pPr>
            <w:r>
              <w:rPr>
                <w:rFonts w:ascii="Calibri"/>
                <w:spacing w:val="-10"/>
                <w:sz w:val="20"/>
              </w:rPr>
              <w:t>5</w:t>
            </w:r>
          </w:p>
        </w:tc>
        <w:tc>
          <w:tcPr>
            <w:tcW w:w="397" w:type="dxa"/>
          </w:tcPr>
          <w:p>
            <w:pPr>
              <w:pStyle w:val="TableParagraph"/>
              <w:spacing w:line="224" w:lineRule="exact" w:before="5"/>
              <w:ind w:left="13"/>
              <w:rPr>
                <w:rFonts w:ascii="Calibri"/>
                <w:sz w:val="20"/>
              </w:rPr>
            </w:pPr>
            <w:r>
              <w:rPr>
                <w:rFonts w:ascii="Calibri"/>
                <w:spacing w:val="-10"/>
                <w:sz w:val="20"/>
              </w:rPr>
              <w:t>5</w:t>
            </w:r>
          </w:p>
        </w:tc>
        <w:tc>
          <w:tcPr>
            <w:tcW w:w="397" w:type="dxa"/>
          </w:tcPr>
          <w:p>
            <w:pPr>
              <w:pStyle w:val="TableParagraph"/>
              <w:spacing w:line="224" w:lineRule="exact" w:before="5"/>
              <w:ind w:left="13"/>
              <w:rPr>
                <w:rFonts w:ascii="Calibri"/>
                <w:sz w:val="20"/>
              </w:rPr>
            </w:pPr>
            <w:r>
              <w:rPr>
                <w:rFonts w:ascii="Calibri"/>
                <w:spacing w:val="-10"/>
                <w:sz w:val="20"/>
              </w:rPr>
              <w:t>5</w:t>
            </w:r>
          </w:p>
        </w:tc>
        <w:tc>
          <w:tcPr>
            <w:tcW w:w="397" w:type="dxa"/>
          </w:tcPr>
          <w:p>
            <w:pPr>
              <w:pStyle w:val="TableParagraph"/>
              <w:spacing w:line="224" w:lineRule="exact" w:before="5"/>
              <w:ind w:left="14"/>
              <w:rPr>
                <w:rFonts w:ascii="Calibri"/>
                <w:sz w:val="20"/>
              </w:rPr>
            </w:pPr>
            <w:r>
              <w:rPr>
                <w:rFonts w:ascii="Calibri"/>
                <w:spacing w:val="-10"/>
                <w:sz w:val="20"/>
              </w:rPr>
              <w:t>5</w:t>
            </w:r>
          </w:p>
        </w:tc>
        <w:tc>
          <w:tcPr>
            <w:tcW w:w="398" w:type="dxa"/>
          </w:tcPr>
          <w:p>
            <w:pPr>
              <w:pStyle w:val="TableParagraph"/>
              <w:spacing w:line="224" w:lineRule="exact" w:before="5"/>
              <w:ind w:left="13"/>
              <w:rPr>
                <w:rFonts w:ascii="Calibri"/>
                <w:sz w:val="20"/>
              </w:rPr>
            </w:pPr>
            <w:r>
              <w:rPr>
                <w:rFonts w:ascii="Calibri"/>
                <w:spacing w:val="-10"/>
                <w:sz w:val="20"/>
              </w:rPr>
              <w:t>5</w:t>
            </w:r>
          </w:p>
        </w:tc>
        <w:tc>
          <w:tcPr>
            <w:tcW w:w="398" w:type="dxa"/>
          </w:tcPr>
          <w:p>
            <w:pPr>
              <w:pStyle w:val="TableParagraph"/>
              <w:spacing w:line="224" w:lineRule="exact" w:before="5"/>
              <w:ind w:left="11"/>
              <w:rPr>
                <w:rFonts w:ascii="Calibri"/>
                <w:sz w:val="20"/>
              </w:rPr>
            </w:pPr>
            <w:r>
              <w:rPr>
                <w:rFonts w:ascii="Calibri"/>
                <w:spacing w:val="-10"/>
                <w:sz w:val="20"/>
              </w:rPr>
              <w:t>5</w:t>
            </w:r>
          </w:p>
        </w:tc>
        <w:tc>
          <w:tcPr>
            <w:tcW w:w="398" w:type="dxa"/>
          </w:tcPr>
          <w:p>
            <w:pPr>
              <w:pStyle w:val="TableParagraph"/>
              <w:spacing w:line="224" w:lineRule="exact" w:before="5"/>
              <w:ind w:left="9"/>
              <w:rPr>
                <w:rFonts w:ascii="Calibri"/>
                <w:sz w:val="20"/>
              </w:rPr>
            </w:pPr>
            <w:r>
              <w:rPr>
                <w:rFonts w:ascii="Calibri"/>
                <w:spacing w:val="-10"/>
                <w:sz w:val="20"/>
              </w:rPr>
              <w:t>5</w:t>
            </w:r>
          </w:p>
        </w:tc>
        <w:tc>
          <w:tcPr>
            <w:tcW w:w="398" w:type="dxa"/>
          </w:tcPr>
          <w:p>
            <w:pPr>
              <w:pStyle w:val="TableParagraph"/>
              <w:spacing w:line="224" w:lineRule="exact" w:before="5"/>
              <w:ind w:left="7"/>
              <w:rPr>
                <w:rFonts w:ascii="Calibri"/>
                <w:sz w:val="20"/>
              </w:rPr>
            </w:pPr>
            <w:r>
              <w:rPr>
                <w:rFonts w:ascii="Calibri"/>
                <w:spacing w:val="-10"/>
                <w:sz w:val="20"/>
              </w:rPr>
              <w:t>5</w:t>
            </w:r>
          </w:p>
        </w:tc>
        <w:tc>
          <w:tcPr>
            <w:tcW w:w="398" w:type="dxa"/>
          </w:tcPr>
          <w:p>
            <w:pPr>
              <w:pStyle w:val="TableParagraph"/>
              <w:spacing w:line="224" w:lineRule="exact" w:before="5"/>
              <w:ind w:left="5"/>
              <w:rPr>
                <w:rFonts w:ascii="Calibri"/>
                <w:sz w:val="20"/>
              </w:rPr>
            </w:pPr>
            <w:r>
              <w:rPr>
                <w:rFonts w:ascii="Calibri"/>
                <w:spacing w:val="-10"/>
                <w:sz w:val="20"/>
              </w:rPr>
              <w:t>5</w:t>
            </w:r>
          </w:p>
        </w:tc>
        <w:tc>
          <w:tcPr>
            <w:tcW w:w="398" w:type="dxa"/>
          </w:tcPr>
          <w:p>
            <w:pPr>
              <w:pStyle w:val="TableParagraph"/>
              <w:spacing w:line="224" w:lineRule="exact" w:before="5"/>
              <w:ind w:left="4"/>
              <w:rPr>
                <w:rFonts w:ascii="Calibri"/>
                <w:sz w:val="20"/>
              </w:rPr>
            </w:pPr>
            <w:r>
              <w:rPr>
                <w:rFonts w:ascii="Calibri"/>
                <w:spacing w:val="-10"/>
                <w:sz w:val="20"/>
              </w:rPr>
              <w:t>5</w:t>
            </w:r>
          </w:p>
        </w:tc>
        <w:tc>
          <w:tcPr>
            <w:tcW w:w="399" w:type="dxa"/>
          </w:tcPr>
          <w:p>
            <w:pPr>
              <w:pStyle w:val="TableParagraph"/>
              <w:spacing w:line="224" w:lineRule="exact" w:before="5"/>
              <w:ind w:left="1"/>
              <w:rPr>
                <w:rFonts w:ascii="Calibri"/>
                <w:sz w:val="20"/>
              </w:rPr>
            </w:pPr>
            <w:r>
              <w:rPr>
                <w:rFonts w:ascii="Calibri"/>
                <w:spacing w:val="-10"/>
                <w:sz w:val="20"/>
              </w:rPr>
              <w:t>4</w:t>
            </w:r>
          </w:p>
        </w:tc>
        <w:tc>
          <w:tcPr>
            <w:tcW w:w="398" w:type="dxa"/>
          </w:tcPr>
          <w:p>
            <w:pPr>
              <w:pStyle w:val="TableParagraph"/>
              <w:spacing w:line="224" w:lineRule="exact" w:before="5"/>
              <w:ind w:left="12" w:right="13"/>
              <w:rPr>
                <w:rFonts w:ascii="Calibri"/>
                <w:sz w:val="20"/>
              </w:rPr>
            </w:pPr>
            <w:r>
              <w:rPr>
                <w:rFonts w:ascii="Calibri"/>
                <w:spacing w:val="-10"/>
                <w:sz w:val="20"/>
              </w:rPr>
              <w:t>5</w:t>
            </w:r>
          </w:p>
        </w:tc>
        <w:tc>
          <w:tcPr>
            <w:tcW w:w="398" w:type="dxa"/>
          </w:tcPr>
          <w:p>
            <w:pPr>
              <w:pStyle w:val="TableParagraph"/>
              <w:spacing w:line="224" w:lineRule="exact" w:before="5"/>
              <w:ind w:left="12" w:right="13"/>
              <w:rPr>
                <w:rFonts w:ascii="Calibri"/>
                <w:sz w:val="20"/>
              </w:rPr>
            </w:pPr>
            <w:r>
              <w:rPr>
                <w:rFonts w:ascii="Calibri"/>
                <w:spacing w:val="-10"/>
                <w:sz w:val="20"/>
              </w:rPr>
              <w:t>5</w:t>
            </w:r>
          </w:p>
        </w:tc>
        <w:tc>
          <w:tcPr>
            <w:tcW w:w="398" w:type="dxa"/>
          </w:tcPr>
          <w:p>
            <w:pPr>
              <w:pStyle w:val="TableParagraph"/>
              <w:spacing w:line="224" w:lineRule="exact" w:before="5"/>
              <w:ind w:left="12" w:right="15"/>
              <w:rPr>
                <w:rFonts w:ascii="Calibri"/>
                <w:sz w:val="20"/>
              </w:rPr>
            </w:pPr>
            <w:r>
              <w:rPr>
                <w:rFonts w:ascii="Calibri"/>
                <w:spacing w:val="-10"/>
                <w:sz w:val="20"/>
              </w:rPr>
              <w:t>5</w:t>
            </w:r>
          </w:p>
        </w:tc>
        <w:tc>
          <w:tcPr>
            <w:tcW w:w="398" w:type="dxa"/>
          </w:tcPr>
          <w:p>
            <w:pPr>
              <w:pStyle w:val="TableParagraph"/>
              <w:spacing w:line="224" w:lineRule="exact" w:before="5"/>
              <w:ind w:left="12" w:right="16"/>
              <w:rPr>
                <w:rFonts w:ascii="Calibri"/>
                <w:sz w:val="20"/>
              </w:rPr>
            </w:pPr>
            <w:r>
              <w:rPr>
                <w:rFonts w:ascii="Calibri"/>
                <w:spacing w:val="-10"/>
                <w:sz w:val="20"/>
              </w:rPr>
              <w:t>5</w:t>
            </w:r>
          </w:p>
        </w:tc>
        <w:tc>
          <w:tcPr>
            <w:tcW w:w="398" w:type="dxa"/>
          </w:tcPr>
          <w:p>
            <w:pPr>
              <w:pStyle w:val="TableParagraph"/>
              <w:spacing w:line="224" w:lineRule="exact" w:before="5"/>
              <w:ind w:left="12" w:right="18"/>
              <w:rPr>
                <w:rFonts w:ascii="Calibri"/>
                <w:sz w:val="20"/>
              </w:rPr>
            </w:pPr>
            <w:r>
              <w:rPr>
                <w:rFonts w:ascii="Calibri"/>
                <w:spacing w:val="-10"/>
                <w:sz w:val="20"/>
              </w:rPr>
              <w:t>5</w:t>
            </w:r>
          </w:p>
        </w:tc>
      </w:tr>
      <w:tr>
        <w:trPr>
          <w:trHeight w:val="249" w:hRule="atLeast"/>
        </w:trPr>
        <w:tc>
          <w:tcPr>
            <w:tcW w:w="320" w:type="dxa"/>
          </w:tcPr>
          <w:p>
            <w:pPr>
              <w:pStyle w:val="TableParagraph"/>
              <w:spacing w:before="5"/>
              <w:ind w:left="10"/>
              <w:rPr>
                <w:rFonts w:ascii="Calibri"/>
                <w:b/>
                <w:sz w:val="20"/>
              </w:rPr>
            </w:pPr>
            <w:r>
              <w:rPr>
                <w:rFonts w:ascii="Calibri"/>
                <w:b/>
                <w:spacing w:val="-5"/>
                <w:sz w:val="20"/>
              </w:rPr>
              <w:t>18</w:t>
            </w:r>
          </w:p>
        </w:tc>
        <w:tc>
          <w:tcPr>
            <w:tcW w:w="397" w:type="dxa"/>
          </w:tcPr>
          <w:p>
            <w:pPr>
              <w:pStyle w:val="TableParagraph"/>
              <w:spacing w:before="5"/>
              <w:ind w:left="12"/>
              <w:rPr>
                <w:rFonts w:ascii="Calibri"/>
                <w:sz w:val="20"/>
              </w:rPr>
            </w:pPr>
            <w:r>
              <w:rPr>
                <w:rFonts w:ascii="Calibri"/>
                <w:spacing w:val="-10"/>
                <w:sz w:val="20"/>
              </w:rPr>
              <w:t>4</w:t>
            </w:r>
          </w:p>
        </w:tc>
        <w:tc>
          <w:tcPr>
            <w:tcW w:w="397" w:type="dxa"/>
          </w:tcPr>
          <w:p>
            <w:pPr>
              <w:pStyle w:val="TableParagraph"/>
              <w:spacing w:before="5"/>
              <w:ind w:left="13"/>
              <w:rPr>
                <w:rFonts w:ascii="Calibri"/>
                <w:sz w:val="20"/>
              </w:rPr>
            </w:pPr>
            <w:r>
              <w:rPr>
                <w:rFonts w:ascii="Calibri"/>
                <w:spacing w:val="-10"/>
                <w:sz w:val="20"/>
              </w:rPr>
              <w:t>4</w:t>
            </w:r>
          </w:p>
        </w:tc>
        <w:tc>
          <w:tcPr>
            <w:tcW w:w="397" w:type="dxa"/>
          </w:tcPr>
          <w:p>
            <w:pPr>
              <w:pStyle w:val="TableParagraph"/>
              <w:spacing w:before="5"/>
              <w:ind w:left="13"/>
              <w:rPr>
                <w:rFonts w:ascii="Calibri"/>
                <w:sz w:val="20"/>
              </w:rPr>
            </w:pPr>
            <w:r>
              <w:rPr>
                <w:rFonts w:ascii="Calibri"/>
                <w:spacing w:val="-10"/>
                <w:sz w:val="20"/>
              </w:rPr>
              <w:t>5</w:t>
            </w:r>
          </w:p>
        </w:tc>
        <w:tc>
          <w:tcPr>
            <w:tcW w:w="397" w:type="dxa"/>
          </w:tcPr>
          <w:p>
            <w:pPr>
              <w:pStyle w:val="TableParagraph"/>
              <w:spacing w:before="5"/>
              <w:ind w:left="13"/>
              <w:rPr>
                <w:rFonts w:ascii="Calibri"/>
                <w:sz w:val="20"/>
              </w:rPr>
            </w:pPr>
            <w:r>
              <w:rPr>
                <w:rFonts w:ascii="Calibri"/>
                <w:spacing w:val="-10"/>
                <w:sz w:val="20"/>
              </w:rPr>
              <w:t>4</w:t>
            </w:r>
          </w:p>
        </w:tc>
        <w:tc>
          <w:tcPr>
            <w:tcW w:w="397" w:type="dxa"/>
          </w:tcPr>
          <w:p>
            <w:pPr>
              <w:pStyle w:val="TableParagraph"/>
              <w:spacing w:before="5"/>
              <w:ind w:left="13"/>
              <w:rPr>
                <w:rFonts w:ascii="Calibri"/>
                <w:sz w:val="20"/>
              </w:rPr>
            </w:pPr>
            <w:r>
              <w:rPr>
                <w:rFonts w:ascii="Calibri"/>
                <w:spacing w:val="-10"/>
                <w:sz w:val="20"/>
              </w:rPr>
              <w:t>3</w:t>
            </w:r>
          </w:p>
        </w:tc>
        <w:tc>
          <w:tcPr>
            <w:tcW w:w="397" w:type="dxa"/>
          </w:tcPr>
          <w:p>
            <w:pPr>
              <w:pStyle w:val="TableParagraph"/>
              <w:spacing w:before="5"/>
              <w:ind w:left="13"/>
              <w:rPr>
                <w:rFonts w:ascii="Calibri"/>
                <w:sz w:val="20"/>
              </w:rPr>
            </w:pPr>
            <w:r>
              <w:rPr>
                <w:rFonts w:ascii="Calibri"/>
                <w:spacing w:val="-10"/>
                <w:sz w:val="20"/>
              </w:rPr>
              <w:t>4</w:t>
            </w:r>
          </w:p>
        </w:tc>
        <w:tc>
          <w:tcPr>
            <w:tcW w:w="397" w:type="dxa"/>
          </w:tcPr>
          <w:p>
            <w:pPr>
              <w:pStyle w:val="TableParagraph"/>
              <w:spacing w:before="5"/>
              <w:ind w:left="13"/>
              <w:rPr>
                <w:rFonts w:ascii="Calibri"/>
                <w:sz w:val="20"/>
              </w:rPr>
            </w:pPr>
            <w:r>
              <w:rPr>
                <w:rFonts w:ascii="Calibri"/>
                <w:spacing w:val="-10"/>
                <w:sz w:val="20"/>
              </w:rPr>
              <w:t>4</w:t>
            </w:r>
          </w:p>
        </w:tc>
        <w:tc>
          <w:tcPr>
            <w:tcW w:w="397" w:type="dxa"/>
          </w:tcPr>
          <w:p>
            <w:pPr>
              <w:pStyle w:val="TableParagraph"/>
              <w:spacing w:before="5"/>
              <w:ind w:left="14"/>
              <w:rPr>
                <w:rFonts w:ascii="Calibri"/>
                <w:sz w:val="20"/>
              </w:rPr>
            </w:pPr>
            <w:r>
              <w:rPr>
                <w:rFonts w:ascii="Calibri"/>
                <w:spacing w:val="-10"/>
                <w:sz w:val="20"/>
              </w:rPr>
              <w:t>4</w:t>
            </w:r>
          </w:p>
        </w:tc>
        <w:tc>
          <w:tcPr>
            <w:tcW w:w="398" w:type="dxa"/>
          </w:tcPr>
          <w:p>
            <w:pPr>
              <w:pStyle w:val="TableParagraph"/>
              <w:spacing w:before="5"/>
              <w:ind w:left="13"/>
              <w:rPr>
                <w:rFonts w:ascii="Calibri"/>
                <w:sz w:val="20"/>
              </w:rPr>
            </w:pPr>
            <w:r>
              <w:rPr>
                <w:rFonts w:ascii="Calibri"/>
                <w:spacing w:val="-10"/>
                <w:sz w:val="20"/>
              </w:rPr>
              <w:t>4</w:t>
            </w:r>
          </w:p>
        </w:tc>
        <w:tc>
          <w:tcPr>
            <w:tcW w:w="398" w:type="dxa"/>
          </w:tcPr>
          <w:p>
            <w:pPr>
              <w:pStyle w:val="TableParagraph"/>
              <w:spacing w:before="5"/>
              <w:ind w:left="11"/>
              <w:rPr>
                <w:rFonts w:ascii="Calibri"/>
                <w:sz w:val="20"/>
              </w:rPr>
            </w:pPr>
            <w:r>
              <w:rPr>
                <w:rFonts w:ascii="Calibri"/>
                <w:spacing w:val="-10"/>
                <w:sz w:val="20"/>
              </w:rPr>
              <w:t>4</w:t>
            </w:r>
          </w:p>
        </w:tc>
        <w:tc>
          <w:tcPr>
            <w:tcW w:w="398" w:type="dxa"/>
          </w:tcPr>
          <w:p>
            <w:pPr>
              <w:pStyle w:val="TableParagraph"/>
              <w:spacing w:before="5"/>
              <w:ind w:left="9"/>
              <w:rPr>
                <w:rFonts w:ascii="Calibri"/>
                <w:sz w:val="20"/>
              </w:rPr>
            </w:pPr>
            <w:r>
              <w:rPr>
                <w:rFonts w:ascii="Calibri"/>
                <w:spacing w:val="-10"/>
                <w:sz w:val="20"/>
              </w:rPr>
              <w:t>5</w:t>
            </w:r>
          </w:p>
        </w:tc>
        <w:tc>
          <w:tcPr>
            <w:tcW w:w="398" w:type="dxa"/>
          </w:tcPr>
          <w:p>
            <w:pPr>
              <w:pStyle w:val="TableParagraph"/>
              <w:spacing w:before="5"/>
              <w:ind w:left="7"/>
              <w:rPr>
                <w:rFonts w:ascii="Calibri"/>
                <w:sz w:val="20"/>
              </w:rPr>
            </w:pPr>
            <w:r>
              <w:rPr>
                <w:rFonts w:ascii="Calibri"/>
                <w:spacing w:val="-10"/>
                <w:sz w:val="20"/>
              </w:rPr>
              <w:t>4</w:t>
            </w:r>
          </w:p>
        </w:tc>
        <w:tc>
          <w:tcPr>
            <w:tcW w:w="398" w:type="dxa"/>
          </w:tcPr>
          <w:p>
            <w:pPr>
              <w:pStyle w:val="TableParagraph"/>
              <w:spacing w:before="5"/>
              <w:ind w:left="5"/>
              <w:rPr>
                <w:rFonts w:ascii="Calibri"/>
                <w:sz w:val="20"/>
              </w:rPr>
            </w:pPr>
            <w:r>
              <w:rPr>
                <w:rFonts w:ascii="Calibri"/>
                <w:spacing w:val="-10"/>
                <w:sz w:val="20"/>
              </w:rPr>
              <w:t>5</w:t>
            </w:r>
          </w:p>
        </w:tc>
        <w:tc>
          <w:tcPr>
            <w:tcW w:w="398" w:type="dxa"/>
          </w:tcPr>
          <w:p>
            <w:pPr>
              <w:pStyle w:val="TableParagraph"/>
              <w:spacing w:before="5"/>
              <w:ind w:left="4"/>
              <w:rPr>
                <w:rFonts w:ascii="Calibri"/>
                <w:sz w:val="20"/>
              </w:rPr>
            </w:pPr>
            <w:r>
              <w:rPr>
                <w:rFonts w:ascii="Calibri"/>
                <w:spacing w:val="-10"/>
                <w:sz w:val="20"/>
              </w:rPr>
              <w:t>5</w:t>
            </w:r>
          </w:p>
        </w:tc>
        <w:tc>
          <w:tcPr>
            <w:tcW w:w="399" w:type="dxa"/>
          </w:tcPr>
          <w:p>
            <w:pPr>
              <w:pStyle w:val="TableParagraph"/>
              <w:spacing w:before="5"/>
              <w:ind w:left="1"/>
              <w:rPr>
                <w:rFonts w:ascii="Calibri"/>
                <w:sz w:val="20"/>
              </w:rPr>
            </w:pPr>
            <w:r>
              <w:rPr>
                <w:rFonts w:ascii="Calibri"/>
                <w:spacing w:val="-10"/>
                <w:sz w:val="20"/>
              </w:rPr>
              <w:t>5</w:t>
            </w:r>
          </w:p>
        </w:tc>
        <w:tc>
          <w:tcPr>
            <w:tcW w:w="398" w:type="dxa"/>
          </w:tcPr>
          <w:p>
            <w:pPr>
              <w:pStyle w:val="TableParagraph"/>
              <w:spacing w:before="5"/>
              <w:ind w:left="12" w:right="13"/>
              <w:rPr>
                <w:rFonts w:ascii="Calibri"/>
                <w:sz w:val="20"/>
              </w:rPr>
            </w:pPr>
            <w:r>
              <w:rPr>
                <w:rFonts w:ascii="Calibri"/>
                <w:spacing w:val="-10"/>
                <w:sz w:val="20"/>
              </w:rPr>
              <w:t>5</w:t>
            </w:r>
          </w:p>
        </w:tc>
        <w:tc>
          <w:tcPr>
            <w:tcW w:w="398" w:type="dxa"/>
          </w:tcPr>
          <w:p>
            <w:pPr>
              <w:pStyle w:val="TableParagraph"/>
              <w:spacing w:before="5"/>
              <w:ind w:left="12" w:right="13"/>
              <w:rPr>
                <w:rFonts w:ascii="Calibri"/>
                <w:sz w:val="20"/>
              </w:rPr>
            </w:pPr>
            <w:r>
              <w:rPr>
                <w:rFonts w:ascii="Calibri"/>
                <w:spacing w:val="-10"/>
                <w:sz w:val="20"/>
              </w:rPr>
              <w:t>4</w:t>
            </w:r>
          </w:p>
        </w:tc>
        <w:tc>
          <w:tcPr>
            <w:tcW w:w="398" w:type="dxa"/>
          </w:tcPr>
          <w:p>
            <w:pPr>
              <w:pStyle w:val="TableParagraph"/>
              <w:spacing w:before="5"/>
              <w:ind w:left="12" w:right="15"/>
              <w:rPr>
                <w:rFonts w:ascii="Calibri"/>
                <w:sz w:val="20"/>
              </w:rPr>
            </w:pPr>
            <w:r>
              <w:rPr>
                <w:rFonts w:ascii="Calibri"/>
                <w:spacing w:val="-10"/>
                <w:sz w:val="20"/>
              </w:rPr>
              <w:t>5</w:t>
            </w:r>
          </w:p>
        </w:tc>
        <w:tc>
          <w:tcPr>
            <w:tcW w:w="398" w:type="dxa"/>
          </w:tcPr>
          <w:p>
            <w:pPr>
              <w:pStyle w:val="TableParagraph"/>
              <w:spacing w:before="5"/>
              <w:ind w:left="12" w:right="16"/>
              <w:rPr>
                <w:rFonts w:ascii="Calibri"/>
                <w:sz w:val="20"/>
              </w:rPr>
            </w:pPr>
            <w:r>
              <w:rPr>
                <w:rFonts w:ascii="Calibri"/>
                <w:spacing w:val="-10"/>
                <w:sz w:val="20"/>
              </w:rPr>
              <w:t>5</w:t>
            </w:r>
          </w:p>
        </w:tc>
        <w:tc>
          <w:tcPr>
            <w:tcW w:w="398" w:type="dxa"/>
          </w:tcPr>
          <w:p>
            <w:pPr>
              <w:pStyle w:val="TableParagraph"/>
              <w:spacing w:before="5"/>
              <w:ind w:left="12" w:right="18"/>
              <w:rPr>
                <w:rFonts w:ascii="Calibri"/>
                <w:sz w:val="20"/>
              </w:rPr>
            </w:pPr>
            <w:r>
              <w:rPr>
                <w:rFonts w:ascii="Calibri"/>
                <w:spacing w:val="-10"/>
                <w:sz w:val="20"/>
              </w:rPr>
              <w:t>5</w:t>
            </w:r>
          </w:p>
        </w:tc>
      </w:tr>
      <w:tr>
        <w:trPr>
          <w:trHeight w:val="249" w:hRule="atLeast"/>
        </w:trPr>
        <w:tc>
          <w:tcPr>
            <w:tcW w:w="320" w:type="dxa"/>
          </w:tcPr>
          <w:p>
            <w:pPr>
              <w:pStyle w:val="TableParagraph"/>
              <w:spacing w:before="6"/>
              <w:ind w:left="10"/>
              <w:rPr>
                <w:rFonts w:ascii="Calibri"/>
                <w:b/>
                <w:sz w:val="20"/>
              </w:rPr>
            </w:pPr>
            <w:r>
              <w:rPr>
                <w:rFonts w:ascii="Calibri"/>
                <w:b/>
                <w:spacing w:val="-5"/>
                <w:sz w:val="20"/>
              </w:rPr>
              <w:t>19</w:t>
            </w:r>
          </w:p>
        </w:tc>
        <w:tc>
          <w:tcPr>
            <w:tcW w:w="397" w:type="dxa"/>
          </w:tcPr>
          <w:p>
            <w:pPr>
              <w:pStyle w:val="TableParagraph"/>
              <w:spacing w:before="6"/>
              <w:ind w:left="12"/>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4"/>
              <w:rPr>
                <w:rFonts w:ascii="Calibri"/>
                <w:sz w:val="20"/>
              </w:rPr>
            </w:pPr>
            <w:r>
              <w:rPr>
                <w:rFonts w:ascii="Calibri"/>
                <w:spacing w:val="-10"/>
                <w:sz w:val="20"/>
              </w:rPr>
              <w:t>5</w:t>
            </w:r>
          </w:p>
        </w:tc>
        <w:tc>
          <w:tcPr>
            <w:tcW w:w="398" w:type="dxa"/>
          </w:tcPr>
          <w:p>
            <w:pPr>
              <w:pStyle w:val="TableParagraph"/>
              <w:spacing w:before="6"/>
              <w:ind w:left="13"/>
              <w:rPr>
                <w:rFonts w:ascii="Calibri"/>
                <w:sz w:val="20"/>
              </w:rPr>
            </w:pPr>
            <w:r>
              <w:rPr>
                <w:rFonts w:ascii="Calibri"/>
                <w:spacing w:val="-10"/>
                <w:sz w:val="20"/>
              </w:rPr>
              <w:t>5</w:t>
            </w:r>
          </w:p>
        </w:tc>
        <w:tc>
          <w:tcPr>
            <w:tcW w:w="398" w:type="dxa"/>
          </w:tcPr>
          <w:p>
            <w:pPr>
              <w:pStyle w:val="TableParagraph"/>
              <w:spacing w:before="6"/>
              <w:ind w:left="11"/>
              <w:rPr>
                <w:rFonts w:ascii="Calibri"/>
                <w:sz w:val="20"/>
              </w:rPr>
            </w:pPr>
            <w:r>
              <w:rPr>
                <w:rFonts w:ascii="Calibri"/>
                <w:spacing w:val="-10"/>
                <w:sz w:val="20"/>
              </w:rPr>
              <w:t>5</w:t>
            </w:r>
          </w:p>
        </w:tc>
        <w:tc>
          <w:tcPr>
            <w:tcW w:w="398" w:type="dxa"/>
          </w:tcPr>
          <w:p>
            <w:pPr>
              <w:pStyle w:val="TableParagraph"/>
              <w:spacing w:before="6"/>
              <w:ind w:left="9"/>
              <w:rPr>
                <w:rFonts w:ascii="Calibri"/>
                <w:sz w:val="20"/>
              </w:rPr>
            </w:pPr>
            <w:r>
              <w:rPr>
                <w:rFonts w:ascii="Calibri"/>
                <w:spacing w:val="-10"/>
                <w:sz w:val="20"/>
              </w:rPr>
              <w:t>3</w:t>
            </w:r>
          </w:p>
        </w:tc>
        <w:tc>
          <w:tcPr>
            <w:tcW w:w="398" w:type="dxa"/>
          </w:tcPr>
          <w:p>
            <w:pPr>
              <w:pStyle w:val="TableParagraph"/>
              <w:spacing w:before="6"/>
              <w:ind w:left="7"/>
              <w:rPr>
                <w:rFonts w:ascii="Calibri"/>
                <w:sz w:val="20"/>
              </w:rPr>
            </w:pPr>
            <w:r>
              <w:rPr>
                <w:rFonts w:ascii="Calibri"/>
                <w:spacing w:val="-10"/>
                <w:sz w:val="20"/>
              </w:rPr>
              <w:t>4</w:t>
            </w:r>
          </w:p>
        </w:tc>
        <w:tc>
          <w:tcPr>
            <w:tcW w:w="398" w:type="dxa"/>
          </w:tcPr>
          <w:p>
            <w:pPr>
              <w:pStyle w:val="TableParagraph"/>
              <w:spacing w:before="6"/>
              <w:ind w:left="5"/>
              <w:rPr>
                <w:rFonts w:ascii="Calibri"/>
                <w:sz w:val="20"/>
              </w:rPr>
            </w:pPr>
            <w:r>
              <w:rPr>
                <w:rFonts w:ascii="Calibri"/>
                <w:spacing w:val="-10"/>
                <w:sz w:val="20"/>
              </w:rPr>
              <w:t>4</w:t>
            </w:r>
          </w:p>
        </w:tc>
        <w:tc>
          <w:tcPr>
            <w:tcW w:w="398" w:type="dxa"/>
          </w:tcPr>
          <w:p>
            <w:pPr>
              <w:pStyle w:val="TableParagraph"/>
              <w:spacing w:before="6"/>
              <w:ind w:left="4"/>
              <w:rPr>
                <w:rFonts w:ascii="Calibri"/>
                <w:sz w:val="20"/>
              </w:rPr>
            </w:pPr>
            <w:r>
              <w:rPr>
                <w:rFonts w:ascii="Calibri"/>
                <w:spacing w:val="-10"/>
                <w:sz w:val="20"/>
              </w:rPr>
              <w:t>5</w:t>
            </w:r>
          </w:p>
        </w:tc>
        <w:tc>
          <w:tcPr>
            <w:tcW w:w="399" w:type="dxa"/>
          </w:tcPr>
          <w:p>
            <w:pPr>
              <w:pStyle w:val="TableParagraph"/>
              <w:spacing w:before="6"/>
              <w:ind w:left="1"/>
              <w:rPr>
                <w:rFonts w:ascii="Calibri"/>
                <w:sz w:val="20"/>
              </w:rPr>
            </w:pPr>
            <w:r>
              <w:rPr>
                <w:rFonts w:ascii="Calibri"/>
                <w:spacing w:val="-10"/>
                <w:sz w:val="20"/>
              </w:rPr>
              <w:t>5</w:t>
            </w:r>
          </w:p>
        </w:tc>
        <w:tc>
          <w:tcPr>
            <w:tcW w:w="398" w:type="dxa"/>
          </w:tcPr>
          <w:p>
            <w:pPr>
              <w:pStyle w:val="TableParagraph"/>
              <w:spacing w:before="6"/>
              <w:ind w:left="12" w:right="13"/>
              <w:rPr>
                <w:rFonts w:ascii="Calibri"/>
                <w:sz w:val="20"/>
              </w:rPr>
            </w:pPr>
            <w:r>
              <w:rPr>
                <w:rFonts w:ascii="Calibri"/>
                <w:spacing w:val="-10"/>
                <w:sz w:val="20"/>
              </w:rPr>
              <w:t>5</w:t>
            </w:r>
          </w:p>
        </w:tc>
        <w:tc>
          <w:tcPr>
            <w:tcW w:w="398" w:type="dxa"/>
          </w:tcPr>
          <w:p>
            <w:pPr>
              <w:pStyle w:val="TableParagraph"/>
              <w:spacing w:before="6"/>
              <w:ind w:left="12" w:right="13"/>
              <w:rPr>
                <w:rFonts w:ascii="Calibri"/>
                <w:sz w:val="20"/>
              </w:rPr>
            </w:pPr>
            <w:r>
              <w:rPr>
                <w:rFonts w:ascii="Calibri"/>
                <w:spacing w:val="-10"/>
                <w:sz w:val="20"/>
              </w:rPr>
              <w:t>5</w:t>
            </w:r>
          </w:p>
        </w:tc>
        <w:tc>
          <w:tcPr>
            <w:tcW w:w="398" w:type="dxa"/>
          </w:tcPr>
          <w:p>
            <w:pPr>
              <w:pStyle w:val="TableParagraph"/>
              <w:spacing w:before="6"/>
              <w:ind w:left="12" w:right="15"/>
              <w:rPr>
                <w:rFonts w:ascii="Calibri"/>
                <w:sz w:val="20"/>
              </w:rPr>
            </w:pPr>
            <w:r>
              <w:rPr>
                <w:rFonts w:ascii="Calibri"/>
                <w:spacing w:val="-10"/>
                <w:sz w:val="20"/>
              </w:rPr>
              <w:t>5</w:t>
            </w:r>
          </w:p>
        </w:tc>
        <w:tc>
          <w:tcPr>
            <w:tcW w:w="398" w:type="dxa"/>
          </w:tcPr>
          <w:p>
            <w:pPr>
              <w:pStyle w:val="TableParagraph"/>
              <w:spacing w:before="6"/>
              <w:ind w:left="12" w:right="16"/>
              <w:rPr>
                <w:rFonts w:ascii="Calibri"/>
                <w:sz w:val="20"/>
              </w:rPr>
            </w:pPr>
            <w:r>
              <w:rPr>
                <w:rFonts w:ascii="Calibri"/>
                <w:spacing w:val="-10"/>
                <w:sz w:val="20"/>
              </w:rPr>
              <w:t>5</w:t>
            </w:r>
          </w:p>
        </w:tc>
        <w:tc>
          <w:tcPr>
            <w:tcW w:w="398" w:type="dxa"/>
          </w:tcPr>
          <w:p>
            <w:pPr>
              <w:pStyle w:val="TableParagraph"/>
              <w:spacing w:before="6"/>
              <w:ind w:left="12" w:right="18"/>
              <w:rPr>
                <w:rFonts w:ascii="Calibri"/>
                <w:sz w:val="20"/>
              </w:rPr>
            </w:pPr>
            <w:r>
              <w:rPr>
                <w:rFonts w:ascii="Calibri"/>
                <w:spacing w:val="-10"/>
                <w:sz w:val="20"/>
              </w:rPr>
              <w:t>5</w:t>
            </w:r>
          </w:p>
        </w:tc>
      </w:tr>
      <w:tr>
        <w:trPr>
          <w:trHeight w:val="249" w:hRule="atLeast"/>
        </w:trPr>
        <w:tc>
          <w:tcPr>
            <w:tcW w:w="320" w:type="dxa"/>
          </w:tcPr>
          <w:p>
            <w:pPr>
              <w:pStyle w:val="TableParagraph"/>
              <w:spacing w:line="224" w:lineRule="exact" w:before="5"/>
              <w:ind w:left="10"/>
              <w:rPr>
                <w:rFonts w:ascii="Calibri"/>
                <w:b/>
                <w:sz w:val="20"/>
              </w:rPr>
            </w:pPr>
            <w:r>
              <w:rPr>
                <w:rFonts w:ascii="Calibri"/>
                <w:b/>
                <w:spacing w:val="-5"/>
                <w:sz w:val="20"/>
              </w:rPr>
              <w:t>20</w:t>
            </w:r>
          </w:p>
        </w:tc>
        <w:tc>
          <w:tcPr>
            <w:tcW w:w="397" w:type="dxa"/>
          </w:tcPr>
          <w:p>
            <w:pPr>
              <w:pStyle w:val="TableParagraph"/>
              <w:spacing w:line="224" w:lineRule="exact" w:before="5"/>
              <w:ind w:left="12"/>
              <w:rPr>
                <w:rFonts w:ascii="Calibri"/>
                <w:sz w:val="20"/>
              </w:rPr>
            </w:pPr>
            <w:r>
              <w:rPr>
                <w:rFonts w:ascii="Calibri"/>
                <w:spacing w:val="-10"/>
                <w:sz w:val="20"/>
              </w:rPr>
              <w:t>5</w:t>
            </w:r>
          </w:p>
        </w:tc>
        <w:tc>
          <w:tcPr>
            <w:tcW w:w="397" w:type="dxa"/>
          </w:tcPr>
          <w:p>
            <w:pPr>
              <w:pStyle w:val="TableParagraph"/>
              <w:spacing w:line="224" w:lineRule="exact" w:before="5"/>
              <w:ind w:left="13"/>
              <w:rPr>
                <w:rFonts w:ascii="Calibri"/>
                <w:sz w:val="20"/>
              </w:rPr>
            </w:pPr>
            <w:r>
              <w:rPr>
                <w:rFonts w:ascii="Calibri"/>
                <w:spacing w:val="-10"/>
                <w:sz w:val="20"/>
              </w:rPr>
              <w:t>5</w:t>
            </w:r>
          </w:p>
        </w:tc>
        <w:tc>
          <w:tcPr>
            <w:tcW w:w="397" w:type="dxa"/>
          </w:tcPr>
          <w:p>
            <w:pPr>
              <w:pStyle w:val="TableParagraph"/>
              <w:spacing w:line="224" w:lineRule="exact" w:before="5"/>
              <w:ind w:left="13"/>
              <w:rPr>
                <w:rFonts w:ascii="Calibri"/>
                <w:sz w:val="20"/>
              </w:rPr>
            </w:pPr>
            <w:r>
              <w:rPr>
                <w:rFonts w:ascii="Calibri"/>
                <w:spacing w:val="-10"/>
                <w:sz w:val="20"/>
              </w:rPr>
              <w:t>5</w:t>
            </w:r>
          </w:p>
        </w:tc>
        <w:tc>
          <w:tcPr>
            <w:tcW w:w="397" w:type="dxa"/>
          </w:tcPr>
          <w:p>
            <w:pPr>
              <w:pStyle w:val="TableParagraph"/>
              <w:spacing w:line="224" w:lineRule="exact" w:before="5"/>
              <w:ind w:left="13"/>
              <w:rPr>
                <w:rFonts w:ascii="Calibri"/>
                <w:sz w:val="20"/>
              </w:rPr>
            </w:pPr>
            <w:r>
              <w:rPr>
                <w:rFonts w:ascii="Calibri"/>
                <w:spacing w:val="-10"/>
                <w:sz w:val="20"/>
              </w:rPr>
              <w:t>5</w:t>
            </w:r>
          </w:p>
        </w:tc>
        <w:tc>
          <w:tcPr>
            <w:tcW w:w="397" w:type="dxa"/>
          </w:tcPr>
          <w:p>
            <w:pPr>
              <w:pStyle w:val="TableParagraph"/>
              <w:spacing w:line="224" w:lineRule="exact" w:before="5"/>
              <w:ind w:left="13"/>
              <w:rPr>
                <w:rFonts w:ascii="Calibri"/>
                <w:sz w:val="20"/>
              </w:rPr>
            </w:pPr>
            <w:r>
              <w:rPr>
                <w:rFonts w:ascii="Calibri"/>
                <w:spacing w:val="-10"/>
                <w:sz w:val="20"/>
              </w:rPr>
              <w:t>5</w:t>
            </w:r>
          </w:p>
        </w:tc>
        <w:tc>
          <w:tcPr>
            <w:tcW w:w="397" w:type="dxa"/>
          </w:tcPr>
          <w:p>
            <w:pPr>
              <w:pStyle w:val="TableParagraph"/>
              <w:spacing w:line="224" w:lineRule="exact" w:before="5"/>
              <w:ind w:left="13"/>
              <w:rPr>
                <w:rFonts w:ascii="Calibri"/>
                <w:sz w:val="20"/>
              </w:rPr>
            </w:pPr>
            <w:r>
              <w:rPr>
                <w:rFonts w:ascii="Calibri"/>
                <w:spacing w:val="-10"/>
                <w:sz w:val="20"/>
              </w:rPr>
              <w:t>5</w:t>
            </w:r>
          </w:p>
        </w:tc>
        <w:tc>
          <w:tcPr>
            <w:tcW w:w="397" w:type="dxa"/>
          </w:tcPr>
          <w:p>
            <w:pPr>
              <w:pStyle w:val="TableParagraph"/>
              <w:spacing w:line="224" w:lineRule="exact" w:before="5"/>
              <w:ind w:left="13"/>
              <w:rPr>
                <w:rFonts w:ascii="Calibri"/>
                <w:sz w:val="20"/>
              </w:rPr>
            </w:pPr>
            <w:r>
              <w:rPr>
                <w:rFonts w:ascii="Calibri"/>
                <w:spacing w:val="-10"/>
                <w:sz w:val="20"/>
              </w:rPr>
              <w:t>5</w:t>
            </w:r>
          </w:p>
        </w:tc>
        <w:tc>
          <w:tcPr>
            <w:tcW w:w="397" w:type="dxa"/>
          </w:tcPr>
          <w:p>
            <w:pPr>
              <w:pStyle w:val="TableParagraph"/>
              <w:spacing w:line="224" w:lineRule="exact" w:before="5"/>
              <w:ind w:left="14"/>
              <w:rPr>
                <w:rFonts w:ascii="Calibri"/>
                <w:sz w:val="20"/>
              </w:rPr>
            </w:pPr>
            <w:r>
              <w:rPr>
                <w:rFonts w:ascii="Calibri"/>
                <w:spacing w:val="-10"/>
                <w:sz w:val="20"/>
              </w:rPr>
              <w:t>5</w:t>
            </w:r>
          </w:p>
        </w:tc>
        <w:tc>
          <w:tcPr>
            <w:tcW w:w="398" w:type="dxa"/>
          </w:tcPr>
          <w:p>
            <w:pPr>
              <w:pStyle w:val="TableParagraph"/>
              <w:spacing w:line="224" w:lineRule="exact" w:before="5"/>
              <w:ind w:left="13"/>
              <w:rPr>
                <w:rFonts w:ascii="Calibri"/>
                <w:sz w:val="20"/>
              </w:rPr>
            </w:pPr>
            <w:r>
              <w:rPr>
                <w:rFonts w:ascii="Calibri"/>
                <w:spacing w:val="-10"/>
                <w:sz w:val="20"/>
              </w:rPr>
              <w:t>5</w:t>
            </w:r>
          </w:p>
        </w:tc>
        <w:tc>
          <w:tcPr>
            <w:tcW w:w="398" w:type="dxa"/>
          </w:tcPr>
          <w:p>
            <w:pPr>
              <w:pStyle w:val="TableParagraph"/>
              <w:spacing w:line="224" w:lineRule="exact" w:before="5"/>
              <w:ind w:left="11"/>
              <w:rPr>
                <w:rFonts w:ascii="Calibri"/>
                <w:sz w:val="20"/>
              </w:rPr>
            </w:pPr>
            <w:r>
              <w:rPr>
                <w:rFonts w:ascii="Calibri"/>
                <w:spacing w:val="-10"/>
                <w:sz w:val="20"/>
              </w:rPr>
              <w:t>5</w:t>
            </w:r>
          </w:p>
        </w:tc>
        <w:tc>
          <w:tcPr>
            <w:tcW w:w="398" w:type="dxa"/>
          </w:tcPr>
          <w:p>
            <w:pPr>
              <w:pStyle w:val="TableParagraph"/>
              <w:spacing w:line="224" w:lineRule="exact" w:before="5"/>
              <w:ind w:left="9"/>
              <w:rPr>
                <w:rFonts w:ascii="Calibri"/>
                <w:sz w:val="20"/>
              </w:rPr>
            </w:pPr>
            <w:r>
              <w:rPr>
                <w:rFonts w:ascii="Calibri"/>
                <w:spacing w:val="-10"/>
                <w:sz w:val="20"/>
              </w:rPr>
              <w:t>5</w:t>
            </w:r>
          </w:p>
        </w:tc>
        <w:tc>
          <w:tcPr>
            <w:tcW w:w="398" w:type="dxa"/>
          </w:tcPr>
          <w:p>
            <w:pPr>
              <w:pStyle w:val="TableParagraph"/>
              <w:spacing w:line="224" w:lineRule="exact" w:before="5"/>
              <w:ind w:left="7"/>
              <w:rPr>
                <w:rFonts w:ascii="Calibri"/>
                <w:sz w:val="20"/>
              </w:rPr>
            </w:pPr>
            <w:r>
              <w:rPr>
                <w:rFonts w:ascii="Calibri"/>
                <w:spacing w:val="-10"/>
                <w:sz w:val="20"/>
              </w:rPr>
              <w:t>5</w:t>
            </w:r>
          </w:p>
        </w:tc>
        <w:tc>
          <w:tcPr>
            <w:tcW w:w="398" w:type="dxa"/>
          </w:tcPr>
          <w:p>
            <w:pPr>
              <w:pStyle w:val="TableParagraph"/>
              <w:spacing w:line="224" w:lineRule="exact" w:before="5"/>
              <w:ind w:left="5"/>
              <w:rPr>
                <w:rFonts w:ascii="Calibri"/>
                <w:sz w:val="20"/>
              </w:rPr>
            </w:pPr>
            <w:r>
              <w:rPr>
                <w:rFonts w:ascii="Calibri"/>
                <w:spacing w:val="-10"/>
                <w:sz w:val="20"/>
              </w:rPr>
              <w:t>5</w:t>
            </w:r>
          </w:p>
        </w:tc>
        <w:tc>
          <w:tcPr>
            <w:tcW w:w="398" w:type="dxa"/>
          </w:tcPr>
          <w:p>
            <w:pPr>
              <w:pStyle w:val="TableParagraph"/>
              <w:spacing w:line="224" w:lineRule="exact" w:before="5"/>
              <w:ind w:left="4"/>
              <w:rPr>
                <w:rFonts w:ascii="Calibri"/>
                <w:sz w:val="20"/>
              </w:rPr>
            </w:pPr>
            <w:r>
              <w:rPr>
                <w:rFonts w:ascii="Calibri"/>
                <w:spacing w:val="-10"/>
                <w:sz w:val="20"/>
              </w:rPr>
              <w:t>5</w:t>
            </w:r>
          </w:p>
        </w:tc>
        <w:tc>
          <w:tcPr>
            <w:tcW w:w="399" w:type="dxa"/>
          </w:tcPr>
          <w:p>
            <w:pPr>
              <w:pStyle w:val="TableParagraph"/>
              <w:spacing w:line="224" w:lineRule="exact" w:before="5"/>
              <w:ind w:left="1"/>
              <w:rPr>
                <w:rFonts w:ascii="Calibri"/>
                <w:sz w:val="20"/>
              </w:rPr>
            </w:pPr>
            <w:r>
              <w:rPr>
                <w:rFonts w:ascii="Calibri"/>
                <w:spacing w:val="-10"/>
                <w:sz w:val="20"/>
              </w:rPr>
              <w:t>5</w:t>
            </w:r>
          </w:p>
        </w:tc>
        <w:tc>
          <w:tcPr>
            <w:tcW w:w="398" w:type="dxa"/>
          </w:tcPr>
          <w:p>
            <w:pPr>
              <w:pStyle w:val="TableParagraph"/>
              <w:spacing w:line="224" w:lineRule="exact" w:before="5"/>
              <w:ind w:left="12" w:right="13"/>
              <w:rPr>
                <w:rFonts w:ascii="Calibri"/>
                <w:sz w:val="20"/>
              </w:rPr>
            </w:pPr>
            <w:r>
              <w:rPr>
                <w:rFonts w:ascii="Calibri"/>
                <w:spacing w:val="-10"/>
                <w:sz w:val="20"/>
              </w:rPr>
              <w:t>5</w:t>
            </w:r>
          </w:p>
        </w:tc>
        <w:tc>
          <w:tcPr>
            <w:tcW w:w="398" w:type="dxa"/>
          </w:tcPr>
          <w:p>
            <w:pPr>
              <w:pStyle w:val="TableParagraph"/>
              <w:spacing w:line="224" w:lineRule="exact" w:before="5"/>
              <w:ind w:left="12" w:right="13"/>
              <w:rPr>
                <w:rFonts w:ascii="Calibri"/>
                <w:sz w:val="20"/>
              </w:rPr>
            </w:pPr>
            <w:r>
              <w:rPr>
                <w:rFonts w:ascii="Calibri"/>
                <w:spacing w:val="-10"/>
                <w:sz w:val="20"/>
              </w:rPr>
              <w:t>5</w:t>
            </w:r>
          </w:p>
        </w:tc>
        <w:tc>
          <w:tcPr>
            <w:tcW w:w="398" w:type="dxa"/>
          </w:tcPr>
          <w:p>
            <w:pPr>
              <w:pStyle w:val="TableParagraph"/>
              <w:spacing w:line="224" w:lineRule="exact" w:before="5"/>
              <w:ind w:left="12" w:right="15"/>
              <w:rPr>
                <w:rFonts w:ascii="Calibri"/>
                <w:sz w:val="20"/>
              </w:rPr>
            </w:pPr>
            <w:r>
              <w:rPr>
                <w:rFonts w:ascii="Calibri"/>
                <w:spacing w:val="-10"/>
                <w:sz w:val="20"/>
              </w:rPr>
              <w:t>5</w:t>
            </w:r>
          </w:p>
        </w:tc>
        <w:tc>
          <w:tcPr>
            <w:tcW w:w="398" w:type="dxa"/>
          </w:tcPr>
          <w:p>
            <w:pPr>
              <w:pStyle w:val="TableParagraph"/>
              <w:spacing w:line="224" w:lineRule="exact" w:before="5"/>
              <w:ind w:left="12" w:right="16"/>
              <w:rPr>
                <w:rFonts w:ascii="Calibri"/>
                <w:sz w:val="20"/>
              </w:rPr>
            </w:pPr>
            <w:r>
              <w:rPr>
                <w:rFonts w:ascii="Calibri"/>
                <w:spacing w:val="-10"/>
                <w:sz w:val="20"/>
              </w:rPr>
              <w:t>5</w:t>
            </w:r>
          </w:p>
        </w:tc>
        <w:tc>
          <w:tcPr>
            <w:tcW w:w="398" w:type="dxa"/>
          </w:tcPr>
          <w:p>
            <w:pPr>
              <w:pStyle w:val="TableParagraph"/>
              <w:spacing w:line="224" w:lineRule="exact" w:before="5"/>
              <w:ind w:left="12" w:right="18"/>
              <w:rPr>
                <w:rFonts w:ascii="Calibri"/>
                <w:sz w:val="20"/>
              </w:rPr>
            </w:pPr>
            <w:r>
              <w:rPr>
                <w:rFonts w:ascii="Calibri"/>
                <w:spacing w:val="-10"/>
                <w:sz w:val="20"/>
              </w:rPr>
              <w:t>5</w:t>
            </w:r>
          </w:p>
        </w:tc>
      </w:tr>
      <w:tr>
        <w:trPr>
          <w:trHeight w:val="249" w:hRule="atLeast"/>
        </w:trPr>
        <w:tc>
          <w:tcPr>
            <w:tcW w:w="320" w:type="dxa"/>
          </w:tcPr>
          <w:p>
            <w:pPr>
              <w:pStyle w:val="TableParagraph"/>
              <w:spacing w:before="5"/>
              <w:ind w:left="10"/>
              <w:rPr>
                <w:rFonts w:ascii="Calibri"/>
                <w:b/>
                <w:sz w:val="20"/>
              </w:rPr>
            </w:pPr>
            <w:r>
              <w:rPr>
                <w:rFonts w:ascii="Calibri"/>
                <w:b/>
                <w:spacing w:val="-5"/>
                <w:sz w:val="20"/>
              </w:rPr>
              <w:t>21</w:t>
            </w:r>
          </w:p>
        </w:tc>
        <w:tc>
          <w:tcPr>
            <w:tcW w:w="397" w:type="dxa"/>
          </w:tcPr>
          <w:p>
            <w:pPr>
              <w:pStyle w:val="TableParagraph"/>
              <w:spacing w:before="5"/>
              <w:ind w:left="12"/>
              <w:rPr>
                <w:rFonts w:ascii="Calibri"/>
                <w:sz w:val="20"/>
              </w:rPr>
            </w:pPr>
            <w:r>
              <w:rPr>
                <w:rFonts w:ascii="Calibri"/>
                <w:spacing w:val="-10"/>
                <w:sz w:val="20"/>
              </w:rPr>
              <w:t>4</w:t>
            </w:r>
          </w:p>
        </w:tc>
        <w:tc>
          <w:tcPr>
            <w:tcW w:w="397" w:type="dxa"/>
          </w:tcPr>
          <w:p>
            <w:pPr>
              <w:pStyle w:val="TableParagraph"/>
              <w:spacing w:before="5"/>
              <w:ind w:left="13"/>
              <w:rPr>
                <w:rFonts w:ascii="Calibri"/>
                <w:sz w:val="20"/>
              </w:rPr>
            </w:pPr>
            <w:r>
              <w:rPr>
                <w:rFonts w:ascii="Calibri"/>
                <w:spacing w:val="-10"/>
                <w:sz w:val="20"/>
              </w:rPr>
              <w:t>5</w:t>
            </w:r>
          </w:p>
        </w:tc>
        <w:tc>
          <w:tcPr>
            <w:tcW w:w="397" w:type="dxa"/>
          </w:tcPr>
          <w:p>
            <w:pPr>
              <w:pStyle w:val="TableParagraph"/>
              <w:spacing w:before="5"/>
              <w:ind w:left="13"/>
              <w:rPr>
                <w:rFonts w:ascii="Calibri"/>
                <w:sz w:val="20"/>
              </w:rPr>
            </w:pPr>
            <w:r>
              <w:rPr>
                <w:rFonts w:ascii="Calibri"/>
                <w:spacing w:val="-10"/>
                <w:sz w:val="20"/>
              </w:rPr>
              <w:t>5</w:t>
            </w:r>
          </w:p>
        </w:tc>
        <w:tc>
          <w:tcPr>
            <w:tcW w:w="397" w:type="dxa"/>
          </w:tcPr>
          <w:p>
            <w:pPr>
              <w:pStyle w:val="TableParagraph"/>
              <w:spacing w:before="5"/>
              <w:ind w:left="13"/>
              <w:rPr>
                <w:rFonts w:ascii="Calibri"/>
                <w:sz w:val="20"/>
              </w:rPr>
            </w:pPr>
            <w:r>
              <w:rPr>
                <w:rFonts w:ascii="Calibri"/>
                <w:spacing w:val="-10"/>
                <w:sz w:val="20"/>
              </w:rPr>
              <w:t>5</w:t>
            </w:r>
          </w:p>
        </w:tc>
        <w:tc>
          <w:tcPr>
            <w:tcW w:w="397" w:type="dxa"/>
          </w:tcPr>
          <w:p>
            <w:pPr>
              <w:pStyle w:val="TableParagraph"/>
              <w:spacing w:before="5"/>
              <w:ind w:left="13"/>
              <w:rPr>
                <w:rFonts w:ascii="Calibri"/>
                <w:sz w:val="20"/>
              </w:rPr>
            </w:pPr>
            <w:r>
              <w:rPr>
                <w:rFonts w:ascii="Calibri"/>
                <w:spacing w:val="-10"/>
                <w:sz w:val="20"/>
              </w:rPr>
              <w:t>5</w:t>
            </w:r>
          </w:p>
        </w:tc>
        <w:tc>
          <w:tcPr>
            <w:tcW w:w="397" w:type="dxa"/>
          </w:tcPr>
          <w:p>
            <w:pPr>
              <w:pStyle w:val="TableParagraph"/>
              <w:spacing w:before="5"/>
              <w:ind w:left="13"/>
              <w:rPr>
                <w:rFonts w:ascii="Calibri"/>
                <w:sz w:val="20"/>
              </w:rPr>
            </w:pPr>
            <w:r>
              <w:rPr>
                <w:rFonts w:ascii="Calibri"/>
                <w:spacing w:val="-10"/>
                <w:sz w:val="20"/>
              </w:rPr>
              <w:t>5</w:t>
            </w:r>
          </w:p>
        </w:tc>
        <w:tc>
          <w:tcPr>
            <w:tcW w:w="397" w:type="dxa"/>
          </w:tcPr>
          <w:p>
            <w:pPr>
              <w:pStyle w:val="TableParagraph"/>
              <w:spacing w:before="5"/>
              <w:ind w:left="13"/>
              <w:rPr>
                <w:rFonts w:ascii="Calibri"/>
                <w:sz w:val="20"/>
              </w:rPr>
            </w:pPr>
            <w:r>
              <w:rPr>
                <w:rFonts w:ascii="Calibri"/>
                <w:spacing w:val="-10"/>
                <w:sz w:val="20"/>
              </w:rPr>
              <w:t>5</w:t>
            </w:r>
          </w:p>
        </w:tc>
        <w:tc>
          <w:tcPr>
            <w:tcW w:w="397" w:type="dxa"/>
          </w:tcPr>
          <w:p>
            <w:pPr>
              <w:pStyle w:val="TableParagraph"/>
              <w:spacing w:before="5"/>
              <w:ind w:left="14"/>
              <w:rPr>
                <w:rFonts w:ascii="Calibri"/>
                <w:sz w:val="20"/>
              </w:rPr>
            </w:pPr>
            <w:r>
              <w:rPr>
                <w:rFonts w:ascii="Calibri"/>
                <w:spacing w:val="-10"/>
                <w:sz w:val="20"/>
              </w:rPr>
              <w:t>5</w:t>
            </w:r>
          </w:p>
        </w:tc>
        <w:tc>
          <w:tcPr>
            <w:tcW w:w="398" w:type="dxa"/>
          </w:tcPr>
          <w:p>
            <w:pPr>
              <w:pStyle w:val="TableParagraph"/>
              <w:spacing w:before="5"/>
              <w:ind w:left="13"/>
              <w:rPr>
                <w:rFonts w:ascii="Calibri"/>
                <w:sz w:val="20"/>
              </w:rPr>
            </w:pPr>
            <w:r>
              <w:rPr>
                <w:rFonts w:ascii="Calibri"/>
                <w:spacing w:val="-10"/>
                <w:sz w:val="20"/>
              </w:rPr>
              <w:t>5</w:t>
            </w:r>
          </w:p>
        </w:tc>
        <w:tc>
          <w:tcPr>
            <w:tcW w:w="398" w:type="dxa"/>
          </w:tcPr>
          <w:p>
            <w:pPr>
              <w:pStyle w:val="TableParagraph"/>
              <w:spacing w:before="5"/>
              <w:ind w:left="11"/>
              <w:rPr>
                <w:rFonts w:ascii="Calibri"/>
                <w:sz w:val="20"/>
              </w:rPr>
            </w:pPr>
            <w:r>
              <w:rPr>
                <w:rFonts w:ascii="Calibri"/>
                <w:spacing w:val="-10"/>
                <w:sz w:val="20"/>
              </w:rPr>
              <w:t>5</w:t>
            </w:r>
          </w:p>
        </w:tc>
        <w:tc>
          <w:tcPr>
            <w:tcW w:w="398" w:type="dxa"/>
          </w:tcPr>
          <w:p>
            <w:pPr>
              <w:pStyle w:val="TableParagraph"/>
              <w:spacing w:before="5"/>
              <w:ind w:left="9"/>
              <w:rPr>
                <w:rFonts w:ascii="Calibri"/>
                <w:sz w:val="20"/>
              </w:rPr>
            </w:pPr>
            <w:r>
              <w:rPr>
                <w:rFonts w:ascii="Calibri"/>
                <w:spacing w:val="-10"/>
                <w:sz w:val="20"/>
              </w:rPr>
              <w:t>3</w:t>
            </w:r>
          </w:p>
        </w:tc>
        <w:tc>
          <w:tcPr>
            <w:tcW w:w="398" w:type="dxa"/>
          </w:tcPr>
          <w:p>
            <w:pPr>
              <w:pStyle w:val="TableParagraph"/>
              <w:spacing w:before="5"/>
              <w:ind w:left="7"/>
              <w:rPr>
                <w:rFonts w:ascii="Calibri"/>
                <w:sz w:val="20"/>
              </w:rPr>
            </w:pPr>
            <w:r>
              <w:rPr>
                <w:rFonts w:ascii="Calibri"/>
                <w:spacing w:val="-10"/>
                <w:sz w:val="20"/>
              </w:rPr>
              <w:t>4</w:t>
            </w:r>
          </w:p>
        </w:tc>
        <w:tc>
          <w:tcPr>
            <w:tcW w:w="398" w:type="dxa"/>
          </w:tcPr>
          <w:p>
            <w:pPr>
              <w:pStyle w:val="TableParagraph"/>
              <w:spacing w:before="5"/>
              <w:ind w:left="5"/>
              <w:rPr>
                <w:rFonts w:ascii="Calibri"/>
                <w:sz w:val="20"/>
              </w:rPr>
            </w:pPr>
            <w:r>
              <w:rPr>
                <w:rFonts w:ascii="Calibri"/>
                <w:spacing w:val="-10"/>
                <w:sz w:val="20"/>
              </w:rPr>
              <w:t>5</w:t>
            </w:r>
          </w:p>
        </w:tc>
        <w:tc>
          <w:tcPr>
            <w:tcW w:w="398" w:type="dxa"/>
          </w:tcPr>
          <w:p>
            <w:pPr>
              <w:pStyle w:val="TableParagraph"/>
              <w:spacing w:before="5"/>
              <w:ind w:left="4"/>
              <w:rPr>
                <w:rFonts w:ascii="Calibri"/>
                <w:sz w:val="20"/>
              </w:rPr>
            </w:pPr>
            <w:r>
              <w:rPr>
                <w:rFonts w:ascii="Calibri"/>
                <w:spacing w:val="-10"/>
                <w:sz w:val="20"/>
              </w:rPr>
              <w:t>5</w:t>
            </w:r>
          </w:p>
        </w:tc>
        <w:tc>
          <w:tcPr>
            <w:tcW w:w="399" w:type="dxa"/>
          </w:tcPr>
          <w:p>
            <w:pPr>
              <w:pStyle w:val="TableParagraph"/>
              <w:spacing w:before="5"/>
              <w:ind w:left="1"/>
              <w:rPr>
                <w:rFonts w:ascii="Calibri"/>
                <w:sz w:val="20"/>
              </w:rPr>
            </w:pPr>
            <w:r>
              <w:rPr>
                <w:rFonts w:ascii="Calibri"/>
                <w:spacing w:val="-10"/>
                <w:sz w:val="20"/>
              </w:rPr>
              <w:t>4</w:t>
            </w:r>
          </w:p>
        </w:tc>
        <w:tc>
          <w:tcPr>
            <w:tcW w:w="398" w:type="dxa"/>
          </w:tcPr>
          <w:p>
            <w:pPr>
              <w:pStyle w:val="TableParagraph"/>
              <w:spacing w:before="5"/>
              <w:ind w:left="12" w:right="13"/>
              <w:rPr>
                <w:rFonts w:ascii="Calibri"/>
                <w:sz w:val="20"/>
              </w:rPr>
            </w:pPr>
            <w:r>
              <w:rPr>
                <w:rFonts w:ascii="Calibri"/>
                <w:spacing w:val="-10"/>
                <w:sz w:val="20"/>
              </w:rPr>
              <w:t>5</w:t>
            </w:r>
          </w:p>
        </w:tc>
        <w:tc>
          <w:tcPr>
            <w:tcW w:w="398" w:type="dxa"/>
          </w:tcPr>
          <w:p>
            <w:pPr>
              <w:pStyle w:val="TableParagraph"/>
              <w:spacing w:before="5"/>
              <w:ind w:left="12" w:right="13"/>
              <w:rPr>
                <w:rFonts w:ascii="Calibri"/>
                <w:sz w:val="20"/>
              </w:rPr>
            </w:pPr>
            <w:r>
              <w:rPr>
                <w:rFonts w:ascii="Calibri"/>
                <w:spacing w:val="-10"/>
                <w:sz w:val="20"/>
              </w:rPr>
              <w:t>5</w:t>
            </w:r>
          </w:p>
        </w:tc>
        <w:tc>
          <w:tcPr>
            <w:tcW w:w="398" w:type="dxa"/>
          </w:tcPr>
          <w:p>
            <w:pPr>
              <w:pStyle w:val="TableParagraph"/>
              <w:spacing w:before="5"/>
              <w:ind w:left="12" w:right="15"/>
              <w:rPr>
                <w:rFonts w:ascii="Calibri"/>
                <w:sz w:val="20"/>
              </w:rPr>
            </w:pPr>
            <w:r>
              <w:rPr>
                <w:rFonts w:ascii="Calibri"/>
                <w:spacing w:val="-10"/>
                <w:sz w:val="20"/>
              </w:rPr>
              <w:t>4</w:t>
            </w:r>
          </w:p>
        </w:tc>
        <w:tc>
          <w:tcPr>
            <w:tcW w:w="398" w:type="dxa"/>
          </w:tcPr>
          <w:p>
            <w:pPr>
              <w:pStyle w:val="TableParagraph"/>
              <w:spacing w:before="5"/>
              <w:ind w:left="12" w:right="16"/>
              <w:rPr>
                <w:rFonts w:ascii="Calibri"/>
                <w:sz w:val="20"/>
              </w:rPr>
            </w:pPr>
            <w:r>
              <w:rPr>
                <w:rFonts w:ascii="Calibri"/>
                <w:spacing w:val="-10"/>
                <w:sz w:val="20"/>
              </w:rPr>
              <w:t>5</w:t>
            </w:r>
          </w:p>
        </w:tc>
        <w:tc>
          <w:tcPr>
            <w:tcW w:w="398" w:type="dxa"/>
          </w:tcPr>
          <w:p>
            <w:pPr>
              <w:pStyle w:val="TableParagraph"/>
              <w:spacing w:before="5"/>
              <w:ind w:left="12" w:right="18"/>
              <w:rPr>
                <w:rFonts w:ascii="Calibri"/>
                <w:sz w:val="20"/>
              </w:rPr>
            </w:pPr>
            <w:r>
              <w:rPr>
                <w:rFonts w:ascii="Calibri"/>
                <w:spacing w:val="-10"/>
                <w:sz w:val="20"/>
              </w:rPr>
              <w:t>3</w:t>
            </w:r>
          </w:p>
        </w:tc>
      </w:tr>
      <w:tr>
        <w:trPr>
          <w:trHeight w:val="249" w:hRule="atLeast"/>
        </w:trPr>
        <w:tc>
          <w:tcPr>
            <w:tcW w:w="320" w:type="dxa"/>
          </w:tcPr>
          <w:p>
            <w:pPr>
              <w:pStyle w:val="TableParagraph"/>
              <w:spacing w:before="6"/>
              <w:ind w:left="10"/>
              <w:rPr>
                <w:rFonts w:ascii="Calibri"/>
                <w:b/>
                <w:sz w:val="20"/>
              </w:rPr>
            </w:pPr>
            <w:r>
              <w:rPr>
                <w:rFonts w:ascii="Calibri"/>
                <w:b/>
                <w:spacing w:val="-5"/>
                <w:sz w:val="20"/>
              </w:rPr>
              <w:t>22</w:t>
            </w:r>
          </w:p>
        </w:tc>
        <w:tc>
          <w:tcPr>
            <w:tcW w:w="397" w:type="dxa"/>
          </w:tcPr>
          <w:p>
            <w:pPr>
              <w:pStyle w:val="TableParagraph"/>
              <w:spacing w:before="6"/>
              <w:ind w:left="12"/>
              <w:rPr>
                <w:rFonts w:ascii="Calibri"/>
                <w:sz w:val="20"/>
              </w:rPr>
            </w:pPr>
            <w:r>
              <w:rPr>
                <w:rFonts w:ascii="Calibri"/>
                <w:spacing w:val="-10"/>
                <w:sz w:val="20"/>
              </w:rPr>
              <w:t>3</w:t>
            </w:r>
          </w:p>
        </w:tc>
        <w:tc>
          <w:tcPr>
            <w:tcW w:w="397" w:type="dxa"/>
          </w:tcPr>
          <w:p>
            <w:pPr>
              <w:pStyle w:val="TableParagraph"/>
              <w:spacing w:before="6"/>
              <w:ind w:left="13"/>
              <w:rPr>
                <w:rFonts w:ascii="Calibri"/>
                <w:sz w:val="20"/>
              </w:rPr>
            </w:pPr>
            <w:r>
              <w:rPr>
                <w:rFonts w:ascii="Calibri"/>
                <w:spacing w:val="-10"/>
                <w:sz w:val="20"/>
              </w:rPr>
              <w:t>3</w:t>
            </w:r>
          </w:p>
        </w:tc>
        <w:tc>
          <w:tcPr>
            <w:tcW w:w="397" w:type="dxa"/>
          </w:tcPr>
          <w:p>
            <w:pPr>
              <w:pStyle w:val="TableParagraph"/>
              <w:spacing w:before="6"/>
              <w:ind w:left="13"/>
              <w:rPr>
                <w:rFonts w:ascii="Calibri"/>
                <w:sz w:val="20"/>
              </w:rPr>
            </w:pPr>
            <w:r>
              <w:rPr>
                <w:rFonts w:ascii="Calibri"/>
                <w:spacing w:val="-10"/>
                <w:sz w:val="20"/>
              </w:rPr>
              <w:t>3</w:t>
            </w:r>
          </w:p>
        </w:tc>
        <w:tc>
          <w:tcPr>
            <w:tcW w:w="397" w:type="dxa"/>
          </w:tcPr>
          <w:p>
            <w:pPr>
              <w:pStyle w:val="TableParagraph"/>
              <w:spacing w:before="6"/>
              <w:ind w:left="13"/>
              <w:rPr>
                <w:rFonts w:ascii="Calibri"/>
                <w:sz w:val="20"/>
              </w:rPr>
            </w:pPr>
            <w:r>
              <w:rPr>
                <w:rFonts w:ascii="Calibri"/>
                <w:spacing w:val="-10"/>
                <w:sz w:val="20"/>
              </w:rPr>
              <w:t>3</w:t>
            </w:r>
          </w:p>
        </w:tc>
        <w:tc>
          <w:tcPr>
            <w:tcW w:w="397" w:type="dxa"/>
          </w:tcPr>
          <w:p>
            <w:pPr>
              <w:pStyle w:val="TableParagraph"/>
              <w:spacing w:before="6"/>
              <w:ind w:left="13"/>
              <w:rPr>
                <w:rFonts w:ascii="Calibri"/>
                <w:sz w:val="20"/>
              </w:rPr>
            </w:pPr>
            <w:r>
              <w:rPr>
                <w:rFonts w:ascii="Calibri"/>
                <w:spacing w:val="-10"/>
                <w:sz w:val="20"/>
              </w:rPr>
              <w:t>4</w:t>
            </w:r>
          </w:p>
        </w:tc>
        <w:tc>
          <w:tcPr>
            <w:tcW w:w="397" w:type="dxa"/>
          </w:tcPr>
          <w:p>
            <w:pPr>
              <w:pStyle w:val="TableParagraph"/>
              <w:spacing w:before="6"/>
              <w:ind w:left="13"/>
              <w:rPr>
                <w:rFonts w:ascii="Calibri"/>
                <w:sz w:val="20"/>
              </w:rPr>
            </w:pPr>
            <w:r>
              <w:rPr>
                <w:rFonts w:ascii="Calibri"/>
                <w:spacing w:val="-10"/>
                <w:sz w:val="20"/>
              </w:rPr>
              <w:t>3</w:t>
            </w:r>
          </w:p>
        </w:tc>
        <w:tc>
          <w:tcPr>
            <w:tcW w:w="397" w:type="dxa"/>
          </w:tcPr>
          <w:p>
            <w:pPr>
              <w:pStyle w:val="TableParagraph"/>
              <w:spacing w:before="6"/>
              <w:ind w:left="13"/>
              <w:rPr>
                <w:rFonts w:ascii="Calibri"/>
                <w:sz w:val="20"/>
              </w:rPr>
            </w:pPr>
            <w:r>
              <w:rPr>
                <w:rFonts w:ascii="Calibri"/>
                <w:spacing w:val="-10"/>
                <w:sz w:val="20"/>
              </w:rPr>
              <w:t>3</w:t>
            </w:r>
          </w:p>
        </w:tc>
        <w:tc>
          <w:tcPr>
            <w:tcW w:w="397" w:type="dxa"/>
          </w:tcPr>
          <w:p>
            <w:pPr>
              <w:pStyle w:val="TableParagraph"/>
              <w:spacing w:before="6"/>
              <w:ind w:left="14"/>
              <w:rPr>
                <w:rFonts w:ascii="Calibri"/>
                <w:sz w:val="20"/>
              </w:rPr>
            </w:pPr>
            <w:r>
              <w:rPr>
                <w:rFonts w:ascii="Calibri"/>
                <w:spacing w:val="-10"/>
                <w:sz w:val="20"/>
              </w:rPr>
              <w:t>3</w:t>
            </w:r>
          </w:p>
        </w:tc>
        <w:tc>
          <w:tcPr>
            <w:tcW w:w="398" w:type="dxa"/>
          </w:tcPr>
          <w:p>
            <w:pPr>
              <w:pStyle w:val="TableParagraph"/>
              <w:spacing w:before="6"/>
              <w:ind w:left="13"/>
              <w:rPr>
                <w:rFonts w:ascii="Calibri"/>
                <w:sz w:val="20"/>
              </w:rPr>
            </w:pPr>
            <w:r>
              <w:rPr>
                <w:rFonts w:ascii="Calibri"/>
                <w:spacing w:val="-10"/>
                <w:sz w:val="20"/>
              </w:rPr>
              <w:t>3</w:t>
            </w:r>
          </w:p>
        </w:tc>
        <w:tc>
          <w:tcPr>
            <w:tcW w:w="398" w:type="dxa"/>
          </w:tcPr>
          <w:p>
            <w:pPr>
              <w:pStyle w:val="TableParagraph"/>
              <w:spacing w:before="6"/>
              <w:ind w:left="11"/>
              <w:rPr>
                <w:rFonts w:ascii="Calibri"/>
                <w:sz w:val="20"/>
              </w:rPr>
            </w:pPr>
            <w:r>
              <w:rPr>
                <w:rFonts w:ascii="Calibri"/>
                <w:spacing w:val="-10"/>
                <w:sz w:val="20"/>
              </w:rPr>
              <w:t>3</w:t>
            </w:r>
          </w:p>
        </w:tc>
        <w:tc>
          <w:tcPr>
            <w:tcW w:w="398" w:type="dxa"/>
          </w:tcPr>
          <w:p>
            <w:pPr>
              <w:pStyle w:val="TableParagraph"/>
              <w:spacing w:before="6"/>
              <w:ind w:left="9"/>
              <w:rPr>
                <w:rFonts w:ascii="Calibri"/>
                <w:sz w:val="20"/>
              </w:rPr>
            </w:pPr>
            <w:r>
              <w:rPr>
                <w:rFonts w:ascii="Calibri"/>
                <w:spacing w:val="-10"/>
                <w:sz w:val="20"/>
              </w:rPr>
              <w:t>3</w:t>
            </w:r>
          </w:p>
        </w:tc>
        <w:tc>
          <w:tcPr>
            <w:tcW w:w="398" w:type="dxa"/>
          </w:tcPr>
          <w:p>
            <w:pPr>
              <w:pStyle w:val="TableParagraph"/>
              <w:spacing w:before="6"/>
              <w:ind w:left="7"/>
              <w:rPr>
                <w:rFonts w:ascii="Calibri"/>
                <w:sz w:val="20"/>
              </w:rPr>
            </w:pPr>
            <w:r>
              <w:rPr>
                <w:rFonts w:ascii="Calibri"/>
                <w:spacing w:val="-10"/>
                <w:sz w:val="20"/>
              </w:rPr>
              <w:t>4</w:t>
            </w:r>
          </w:p>
        </w:tc>
        <w:tc>
          <w:tcPr>
            <w:tcW w:w="398" w:type="dxa"/>
          </w:tcPr>
          <w:p>
            <w:pPr>
              <w:pStyle w:val="TableParagraph"/>
              <w:spacing w:before="6"/>
              <w:ind w:left="5"/>
              <w:rPr>
                <w:rFonts w:ascii="Calibri"/>
                <w:sz w:val="20"/>
              </w:rPr>
            </w:pPr>
            <w:r>
              <w:rPr>
                <w:rFonts w:ascii="Calibri"/>
                <w:spacing w:val="-10"/>
                <w:sz w:val="20"/>
              </w:rPr>
              <w:t>4</w:t>
            </w:r>
          </w:p>
        </w:tc>
        <w:tc>
          <w:tcPr>
            <w:tcW w:w="398" w:type="dxa"/>
          </w:tcPr>
          <w:p>
            <w:pPr>
              <w:pStyle w:val="TableParagraph"/>
              <w:spacing w:before="6"/>
              <w:ind w:left="4"/>
              <w:rPr>
                <w:rFonts w:ascii="Calibri"/>
                <w:sz w:val="20"/>
              </w:rPr>
            </w:pPr>
            <w:r>
              <w:rPr>
                <w:rFonts w:ascii="Calibri"/>
                <w:spacing w:val="-10"/>
                <w:sz w:val="20"/>
              </w:rPr>
              <w:t>5</w:t>
            </w:r>
          </w:p>
        </w:tc>
        <w:tc>
          <w:tcPr>
            <w:tcW w:w="399" w:type="dxa"/>
          </w:tcPr>
          <w:p>
            <w:pPr>
              <w:pStyle w:val="TableParagraph"/>
              <w:spacing w:before="6"/>
              <w:ind w:left="1"/>
              <w:rPr>
                <w:rFonts w:ascii="Calibri"/>
                <w:sz w:val="20"/>
              </w:rPr>
            </w:pPr>
            <w:r>
              <w:rPr>
                <w:rFonts w:ascii="Calibri"/>
                <w:spacing w:val="-10"/>
                <w:sz w:val="20"/>
              </w:rPr>
              <w:t>5</w:t>
            </w:r>
          </w:p>
        </w:tc>
        <w:tc>
          <w:tcPr>
            <w:tcW w:w="398" w:type="dxa"/>
          </w:tcPr>
          <w:p>
            <w:pPr>
              <w:pStyle w:val="TableParagraph"/>
              <w:spacing w:before="6"/>
              <w:ind w:left="12" w:right="13"/>
              <w:rPr>
                <w:rFonts w:ascii="Calibri"/>
                <w:sz w:val="20"/>
              </w:rPr>
            </w:pPr>
            <w:r>
              <w:rPr>
                <w:rFonts w:ascii="Calibri"/>
                <w:spacing w:val="-10"/>
                <w:sz w:val="20"/>
              </w:rPr>
              <w:t>5</w:t>
            </w:r>
          </w:p>
        </w:tc>
        <w:tc>
          <w:tcPr>
            <w:tcW w:w="398" w:type="dxa"/>
          </w:tcPr>
          <w:p>
            <w:pPr>
              <w:pStyle w:val="TableParagraph"/>
              <w:spacing w:before="6"/>
              <w:ind w:left="12" w:right="13"/>
              <w:rPr>
                <w:rFonts w:ascii="Calibri"/>
                <w:sz w:val="20"/>
              </w:rPr>
            </w:pPr>
            <w:r>
              <w:rPr>
                <w:rFonts w:ascii="Calibri"/>
                <w:spacing w:val="-10"/>
                <w:sz w:val="20"/>
              </w:rPr>
              <w:t>5</w:t>
            </w:r>
          </w:p>
        </w:tc>
        <w:tc>
          <w:tcPr>
            <w:tcW w:w="398" w:type="dxa"/>
          </w:tcPr>
          <w:p>
            <w:pPr>
              <w:pStyle w:val="TableParagraph"/>
              <w:spacing w:before="6"/>
              <w:ind w:left="12" w:right="15"/>
              <w:rPr>
                <w:rFonts w:ascii="Calibri"/>
                <w:sz w:val="20"/>
              </w:rPr>
            </w:pPr>
            <w:r>
              <w:rPr>
                <w:rFonts w:ascii="Calibri"/>
                <w:spacing w:val="-10"/>
                <w:sz w:val="20"/>
              </w:rPr>
              <w:t>3</w:t>
            </w:r>
          </w:p>
        </w:tc>
        <w:tc>
          <w:tcPr>
            <w:tcW w:w="398" w:type="dxa"/>
          </w:tcPr>
          <w:p>
            <w:pPr>
              <w:pStyle w:val="TableParagraph"/>
              <w:spacing w:before="6"/>
              <w:ind w:left="12" w:right="16"/>
              <w:rPr>
                <w:rFonts w:ascii="Calibri"/>
                <w:sz w:val="20"/>
              </w:rPr>
            </w:pPr>
            <w:r>
              <w:rPr>
                <w:rFonts w:ascii="Calibri"/>
                <w:spacing w:val="-10"/>
                <w:sz w:val="20"/>
              </w:rPr>
              <w:t>4</w:t>
            </w:r>
          </w:p>
        </w:tc>
        <w:tc>
          <w:tcPr>
            <w:tcW w:w="398" w:type="dxa"/>
          </w:tcPr>
          <w:p>
            <w:pPr>
              <w:pStyle w:val="TableParagraph"/>
              <w:spacing w:before="6"/>
              <w:ind w:left="12" w:right="18"/>
              <w:rPr>
                <w:rFonts w:ascii="Calibri"/>
                <w:sz w:val="20"/>
              </w:rPr>
            </w:pPr>
            <w:r>
              <w:rPr>
                <w:rFonts w:ascii="Calibri"/>
                <w:spacing w:val="-10"/>
                <w:sz w:val="20"/>
              </w:rPr>
              <w:t>3</w:t>
            </w:r>
          </w:p>
        </w:tc>
      </w:tr>
      <w:tr>
        <w:trPr>
          <w:trHeight w:val="249" w:hRule="atLeast"/>
        </w:trPr>
        <w:tc>
          <w:tcPr>
            <w:tcW w:w="320" w:type="dxa"/>
          </w:tcPr>
          <w:p>
            <w:pPr>
              <w:pStyle w:val="TableParagraph"/>
              <w:spacing w:before="6"/>
              <w:ind w:left="10"/>
              <w:rPr>
                <w:rFonts w:ascii="Calibri"/>
                <w:b/>
                <w:sz w:val="20"/>
              </w:rPr>
            </w:pPr>
            <w:r>
              <w:rPr>
                <w:rFonts w:ascii="Calibri"/>
                <w:b/>
                <w:spacing w:val="-5"/>
                <w:sz w:val="20"/>
              </w:rPr>
              <w:t>23</w:t>
            </w:r>
          </w:p>
        </w:tc>
        <w:tc>
          <w:tcPr>
            <w:tcW w:w="397" w:type="dxa"/>
          </w:tcPr>
          <w:p>
            <w:pPr>
              <w:pStyle w:val="TableParagraph"/>
              <w:spacing w:before="6"/>
              <w:ind w:left="12"/>
              <w:rPr>
                <w:rFonts w:ascii="Calibri"/>
                <w:sz w:val="20"/>
              </w:rPr>
            </w:pPr>
            <w:r>
              <w:rPr>
                <w:rFonts w:ascii="Calibri"/>
                <w:spacing w:val="-10"/>
                <w:sz w:val="20"/>
              </w:rPr>
              <w:t>3</w:t>
            </w:r>
          </w:p>
        </w:tc>
        <w:tc>
          <w:tcPr>
            <w:tcW w:w="397" w:type="dxa"/>
          </w:tcPr>
          <w:p>
            <w:pPr>
              <w:pStyle w:val="TableParagraph"/>
              <w:spacing w:before="6"/>
              <w:ind w:left="13"/>
              <w:rPr>
                <w:rFonts w:ascii="Calibri"/>
                <w:sz w:val="20"/>
              </w:rPr>
            </w:pPr>
            <w:r>
              <w:rPr>
                <w:rFonts w:ascii="Calibri"/>
                <w:spacing w:val="-10"/>
                <w:sz w:val="20"/>
              </w:rPr>
              <w:t>3</w:t>
            </w:r>
          </w:p>
        </w:tc>
        <w:tc>
          <w:tcPr>
            <w:tcW w:w="397" w:type="dxa"/>
          </w:tcPr>
          <w:p>
            <w:pPr>
              <w:pStyle w:val="TableParagraph"/>
              <w:spacing w:before="6"/>
              <w:ind w:left="13"/>
              <w:rPr>
                <w:rFonts w:ascii="Calibri"/>
                <w:sz w:val="20"/>
              </w:rPr>
            </w:pPr>
            <w:r>
              <w:rPr>
                <w:rFonts w:ascii="Calibri"/>
                <w:spacing w:val="-10"/>
                <w:sz w:val="20"/>
              </w:rPr>
              <w:t>3</w:t>
            </w:r>
          </w:p>
        </w:tc>
        <w:tc>
          <w:tcPr>
            <w:tcW w:w="397" w:type="dxa"/>
          </w:tcPr>
          <w:p>
            <w:pPr>
              <w:pStyle w:val="TableParagraph"/>
              <w:spacing w:before="6"/>
              <w:ind w:left="13"/>
              <w:rPr>
                <w:rFonts w:ascii="Calibri"/>
                <w:sz w:val="20"/>
              </w:rPr>
            </w:pPr>
            <w:r>
              <w:rPr>
                <w:rFonts w:ascii="Calibri"/>
                <w:spacing w:val="-10"/>
                <w:sz w:val="20"/>
              </w:rPr>
              <w:t>3</w:t>
            </w:r>
          </w:p>
        </w:tc>
        <w:tc>
          <w:tcPr>
            <w:tcW w:w="397" w:type="dxa"/>
          </w:tcPr>
          <w:p>
            <w:pPr>
              <w:pStyle w:val="TableParagraph"/>
              <w:spacing w:before="6"/>
              <w:ind w:left="13"/>
              <w:rPr>
                <w:rFonts w:ascii="Calibri"/>
                <w:sz w:val="20"/>
              </w:rPr>
            </w:pPr>
            <w:r>
              <w:rPr>
                <w:rFonts w:ascii="Calibri"/>
                <w:spacing w:val="-10"/>
                <w:sz w:val="20"/>
              </w:rPr>
              <w:t>2</w:t>
            </w:r>
          </w:p>
        </w:tc>
        <w:tc>
          <w:tcPr>
            <w:tcW w:w="397" w:type="dxa"/>
          </w:tcPr>
          <w:p>
            <w:pPr>
              <w:pStyle w:val="TableParagraph"/>
              <w:spacing w:before="6"/>
              <w:ind w:left="13"/>
              <w:rPr>
                <w:rFonts w:ascii="Calibri"/>
                <w:sz w:val="20"/>
              </w:rPr>
            </w:pPr>
            <w:r>
              <w:rPr>
                <w:rFonts w:ascii="Calibri"/>
                <w:spacing w:val="-10"/>
                <w:sz w:val="20"/>
              </w:rPr>
              <w:t>3</w:t>
            </w:r>
          </w:p>
        </w:tc>
        <w:tc>
          <w:tcPr>
            <w:tcW w:w="397" w:type="dxa"/>
          </w:tcPr>
          <w:p>
            <w:pPr>
              <w:pStyle w:val="TableParagraph"/>
              <w:spacing w:before="6"/>
              <w:ind w:left="13"/>
              <w:rPr>
                <w:rFonts w:ascii="Calibri"/>
                <w:sz w:val="20"/>
              </w:rPr>
            </w:pPr>
            <w:r>
              <w:rPr>
                <w:rFonts w:ascii="Calibri"/>
                <w:spacing w:val="-10"/>
                <w:sz w:val="20"/>
              </w:rPr>
              <w:t>3</w:t>
            </w:r>
          </w:p>
        </w:tc>
        <w:tc>
          <w:tcPr>
            <w:tcW w:w="397" w:type="dxa"/>
          </w:tcPr>
          <w:p>
            <w:pPr>
              <w:pStyle w:val="TableParagraph"/>
              <w:spacing w:before="6"/>
              <w:ind w:left="14"/>
              <w:rPr>
                <w:rFonts w:ascii="Calibri"/>
                <w:sz w:val="20"/>
              </w:rPr>
            </w:pPr>
            <w:r>
              <w:rPr>
                <w:rFonts w:ascii="Calibri"/>
                <w:spacing w:val="-10"/>
                <w:sz w:val="20"/>
              </w:rPr>
              <w:t>3</w:t>
            </w:r>
          </w:p>
        </w:tc>
        <w:tc>
          <w:tcPr>
            <w:tcW w:w="398" w:type="dxa"/>
          </w:tcPr>
          <w:p>
            <w:pPr>
              <w:pStyle w:val="TableParagraph"/>
              <w:spacing w:before="6"/>
              <w:ind w:left="13"/>
              <w:rPr>
                <w:rFonts w:ascii="Calibri"/>
                <w:sz w:val="20"/>
              </w:rPr>
            </w:pPr>
            <w:r>
              <w:rPr>
                <w:rFonts w:ascii="Calibri"/>
                <w:spacing w:val="-10"/>
                <w:sz w:val="20"/>
              </w:rPr>
              <w:t>3</w:t>
            </w:r>
          </w:p>
        </w:tc>
        <w:tc>
          <w:tcPr>
            <w:tcW w:w="398" w:type="dxa"/>
          </w:tcPr>
          <w:p>
            <w:pPr>
              <w:pStyle w:val="TableParagraph"/>
              <w:spacing w:before="6"/>
              <w:ind w:left="11"/>
              <w:rPr>
                <w:rFonts w:ascii="Calibri"/>
                <w:sz w:val="20"/>
              </w:rPr>
            </w:pPr>
            <w:r>
              <w:rPr>
                <w:rFonts w:ascii="Calibri"/>
                <w:spacing w:val="-10"/>
                <w:sz w:val="20"/>
              </w:rPr>
              <w:t>3</w:t>
            </w:r>
          </w:p>
        </w:tc>
        <w:tc>
          <w:tcPr>
            <w:tcW w:w="398" w:type="dxa"/>
          </w:tcPr>
          <w:p>
            <w:pPr>
              <w:pStyle w:val="TableParagraph"/>
              <w:spacing w:before="6"/>
              <w:ind w:left="9"/>
              <w:rPr>
                <w:rFonts w:ascii="Calibri"/>
                <w:sz w:val="20"/>
              </w:rPr>
            </w:pPr>
            <w:r>
              <w:rPr>
                <w:rFonts w:ascii="Calibri"/>
                <w:spacing w:val="-10"/>
                <w:sz w:val="20"/>
              </w:rPr>
              <w:t>5</w:t>
            </w:r>
          </w:p>
        </w:tc>
        <w:tc>
          <w:tcPr>
            <w:tcW w:w="398" w:type="dxa"/>
          </w:tcPr>
          <w:p>
            <w:pPr>
              <w:pStyle w:val="TableParagraph"/>
              <w:spacing w:before="6"/>
              <w:ind w:left="7"/>
              <w:rPr>
                <w:rFonts w:ascii="Calibri"/>
                <w:sz w:val="20"/>
              </w:rPr>
            </w:pPr>
            <w:r>
              <w:rPr>
                <w:rFonts w:ascii="Calibri"/>
                <w:spacing w:val="-10"/>
                <w:sz w:val="20"/>
              </w:rPr>
              <w:t>5</w:t>
            </w:r>
          </w:p>
        </w:tc>
        <w:tc>
          <w:tcPr>
            <w:tcW w:w="398" w:type="dxa"/>
          </w:tcPr>
          <w:p>
            <w:pPr>
              <w:pStyle w:val="TableParagraph"/>
              <w:spacing w:before="6"/>
              <w:ind w:left="5"/>
              <w:rPr>
                <w:rFonts w:ascii="Calibri"/>
                <w:sz w:val="20"/>
              </w:rPr>
            </w:pPr>
            <w:r>
              <w:rPr>
                <w:rFonts w:ascii="Calibri"/>
                <w:spacing w:val="-10"/>
                <w:sz w:val="20"/>
              </w:rPr>
              <w:t>5</w:t>
            </w:r>
          </w:p>
        </w:tc>
        <w:tc>
          <w:tcPr>
            <w:tcW w:w="398" w:type="dxa"/>
          </w:tcPr>
          <w:p>
            <w:pPr>
              <w:pStyle w:val="TableParagraph"/>
              <w:spacing w:before="6"/>
              <w:ind w:left="4"/>
              <w:rPr>
                <w:rFonts w:ascii="Calibri"/>
                <w:sz w:val="20"/>
              </w:rPr>
            </w:pPr>
            <w:r>
              <w:rPr>
                <w:rFonts w:ascii="Calibri"/>
                <w:spacing w:val="-10"/>
                <w:sz w:val="20"/>
              </w:rPr>
              <w:t>5</w:t>
            </w:r>
          </w:p>
        </w:tc>
        <w:tc>
          <w:tcPr>
            <w:tcW w:w="399" w:type="dxa"/>
          </w:tcPr>
          <w:p>
            <w:pPr>
              <w:pStyle w:val="TableParagraph"/>
              <w:spacing w:before="6"/>
              <w:ind w:left="1"/>
              <w:rPr>
                <w:rFonts w:ascii="Calibri"/>
                <w:sz w:val="20"/>
              </w:rPr>
            </w:pPr>
            <w:r>
              <w:rPr>
                <w:rFonts w:ascii="Calibri"/>
                <w:spacing w:val="-10"/>
                <w:sz w:val="20"/>
              </w:rPr>
              <w:t>5</w:t>
            </w:r>
          </w:p>
        </w:tc>
        <w:tc>
          <w:tcPr>
            <w:tcW w:w="398" w:type="dxa"/>
          </w:tcPr>
          <w:p>
            <w:pPr>
              <w:pStyle w:val="TableParagraph"/>
              <w:spacing w:before="6"/>
              <w:ind w:left="12" w:right="13"/>
              <w:rPr>
                <w:rFonts w:ascii="Calibri"/>
                <w:sz w:val="20"/>
              </w:rPr>
            </w:pPr>
            <w:r>
              <w:rPr>
                <w:rFonts w:ascii="Calibri"/>
                <w:spacing w:val="-10"/>
                <w:sz w:val="20"/>
              </w:rPr>
              <w:t>5</w:t>
            </w:r>
          </w:p>
        </w:tc>
        <w:tc>
          <w:tcPr>
            <w:tcW w:w="398" w:type="dxa"/>
          </w:tcPr>
          <w:p>
            <w:pPr>
              <w:pStyle w:val="TableParagraph"/>
              <w:spacing w:before="6"/>
              <w:ind w:left="12" w:right="13"/>
              <w:rPr>
                <w:rFonts w:ascii="Calibri"/>
                <w:sz w:val="20"/>
              </w:rPr>
            </w:pPr>
            <w:r>
              <w:rPr>
                <w:rFonts w:ascii="Calibri"/>
                <w:spacing w:val="-10"/>
                <w:sz w:val="20"/>
              </w:rPr>
              <w:t>5</w:t>
            </w:r>
          </w:p>
        </w:tc>
        <w:tc>
          <w:tcPr>
            <w:tcW w:w="398" w:type="dxa"/>
          </w:tcPr>
          <w:p>
            <w:pPr>
              <w:pStyle w:val="TableParagraph"/>
              <w:spacing w:before="6"/>
              <w:ind w:left="12" w:right="15"/>
              <w:rPr>
                <w:rFonts w:ascii="Calibri"/>
                <w:sz w:val="20"/>
              </w:rPr>
            </w:pPr>
            <w:r>
              <w:rPr>
                <w:rFonts w:ascii="Calibri"/>
                <w:spacing w:val="-10"/>
                <w:sz w:val="20"/>
              </w:rPr>
              <w:t>5</w:t>
            </w:r>
          </w:p>
        </w:tc>
        <w:tc>
          <w:tcPr>
            <w:tcW w:w="398" w:type="dxa"/>
          </w:tcPr>
          <w:p>
            <w:pPr>
              <w:pStyle w:val="TableParagraph"/>
              <w:spacing w:before="6"/>
              <w:ind w:left="12" w:right="16"/>
              <w:rPr>
                <w:rFonts w:ascii="Calibri"/>
                <w:sz w:val="20"/>
              </w:rPr>
            </w:pPr>
            <w:r>
              <w:rPr>
                <w:rFonts w:ascii="Calibri"/>
                <w:spacing w:val="-10"/>
                <w:sz w:val="20"/>
              </w:rPr>
              <w:t>5</w:t>
            </w:r>
          </w:p>
        </w:tc>
        <w:tc>
          <w:tcPr>
            <w:tcW w:w="398" w:type="dxa"/>
          </w:tcPr>
          <w:p>
            <w:pPr>
              <w:pStyle w:val="TableParagraph"/>
              <w:spacing w:before="6"/>
              <w:ind w:left="12" w:right="18"/>
              <w:rPr>
                <w:rFonts w:ascii="Calibri"/>
                <w:sz w:val="20"/>
              </w:rPr>
            </w:pPr>
            <w:r>
              <w:rPr>
                <w:rFonts w:ascii="Calibri"/>
                <w:spacing w:val="-10"/>
                <w:sz w:val="20"/>
              </w:rPr>
              <w:t>5</w:t>
            </w:r>
          </w:p>
        </w:tc>
      </w:tr>
      <w:tr>
        <w:trPr>
          <w:trHeight w:val="249" w:hRule="atLeast"/>
        </w:trPr>
        <w:tc>
          <w:tcPr>
            <w:tcW w:w="320" w:type="dxa"/>
          </w:tcPr>
          <w:p>
            <w:pPr>
              <w:pStyle w:val="TableParagraph"/>
              <w:spacing w:before="5"/>
              <w:ind w:left="10"/>
              <w:rPr>
                <w:rFonts w:ascii="Calibri"/>
                <w:b/>
                <w:sz w:val="20"/>
              </w:rPr>
            </w:pPr>
            <w:r>
              <w:rPr>
                <w:rFonts w:ascii="Calibri"/>
                <w:b/>
                <w:spacing w:val="-5"/>
                <w:sz w:val="20"/>
              </w:rPr>
              <w:t>24</w:t>
            </w:r>
          </w:p>
        </w:tc>
        <w:tc>
          <w:tcPr>
            <w:tcW w:w="397" w:type="dxa"/>
          </w:tcPr>
          <w:p>
            <w:pPr>
              <w:pStyle w:val="TableParagraph"/>
              <w:spacing w:before="5"/>
              <w:ind w:left="12"/>
              <w:rPr>
                <w:rFonts w:ascii="Calibri"/>
                <w:sz w:val="20"/>
              </w:rPr>
            </w:pPr>
            <w:r>
              <w:rPr>
                <w:rFonts w:ascii="Calibri"/>
                <w:spacing w:val="-10"/>
                <w:sz w:val="20"/>
              </w:rPr>
              <w:t>3</w:t>
            </w:r>
          </w:p>
        </w:tc>
        <w:tc>
          <w:tcPr>
            <w:tcW w:w="397" w:type="dxa"/>
          </w:tcPr>
          <w:p>
            <w:pPr>
              <w:pStyle w:val="TableParagraph"/>
              <w:spacing w:before="5"/>
              <w:ind w:left="13"/>
              <w:rPr>
                <w:rFonts w:ascii="Calibri"/>
                <w:sz w:val="20"/>
              </w:rPr>
            </w:pPr>
            <w:r>
              <w:rPr>
                <w:rFonts w:ascii="Calibri"/>
                <w:spacing w:val="-10"/>
                <w:sz w:val="20"/>
              </w:rPr>
              <w:t>3</w:t>
            </w:r>
          </w:p>
        </w:tc>
        <w:tc>
          <w:tcPr>
            <w:tcW w:w="397" w:type="dxa"/>
          </w:tcPr>
          <w:p>
            <w:pPr>
              <w:pStyle w:val="TableParagraph"/>
              <w:spacing w:before="5"/>
              <w:ind w:left="13"/>
              <w:rPr>
                <w:rFonts w:ascii="Calibri"/>
                <w:sz w:val="20"/>
              </w:rPr>
            </w:pPr>
            <w:r>
              <w:rPr>
                <w:rFonts w:ascii="Calibri"/>
                <w:spacing w:val="-10"/>
                <w:sz w:val="20"/>
              </w:rPr>
              <w:t>3</w:t>
            </w:r>
          </w:p>
        </w:tc>
        <w:tc>
          <w:tcPr>
            <w:tcW w:w="397" w:type="dxa"/>
          </w:tcPr>
          <w:p>
            <w:pPr>
              <w:pStyle w:val="TableParagraph"/>
              <w:spacing w:before="5"/>
              <w:ind w:left="13"/>
              <w:rPr>
                <w:rFonts w:ascii="Calibri"/>
                <w:sz w:val="20"/>
              </w:rPr>
            </w:pPr>
            <w:r>
              <w:rPr>
                <w:rFonts w:ascii="Calibri"/>
                <w:spacing w:val="-10"/>
                <w:sz w:val="20"/>
              </w:rPr>
              <w:t>3</w:t>
            </w:r>
          </w:p>
        </w:tc>
        <w:tc>
          <w:tcPr>
            <w:tcW w:w="397" w:type="dxa"/>
          </w:tcPr>
          <w:p>
            <w:pPr>
              <w:pStyle w:val="TableParagraph"/>
              <w:spacing w:before="5"/>
              <w:ind w:left="13"/>
              <w:rPr>
                <w:rFonts w:ascii="Calibri"/>
                <w:sz w:val="20"/>
              </w:rPr>
            </w:pPr>
            <w:r>
              <w:rPr>
                <w:rFonts w:ascii="Calibri"/>
                <w:spacing w:val="-10"/>
                <w:sz w:val="20"/>
              </w:rPr>
              <w:t>2</w:t>
            </w:r>
          </w:p>
        </w:tc>
        <w:tc>
          <w:tcPr>
            <w:tcW w:w="397" w:type="dxa"/>
          </w:tcPr>
          <w:p>
            <w:pPr>
              <w:pStyle w:val="TableParagraph"/>
              <w:spacing w:before="5"/>
              <w:ind w:left="13"/>
              <w:rPr>
                <w:rFonts w:ascii="Calibri"/>
                <w:sz w:val="20"/>
              </w:rPr>
            </w:pPr>
            <w:r>
              <w:rPr>
                <w:rFonts w:ascii="Calibri"/>
                <w:spacing w:val="-10"/>
                <w:sz w:val="20"/>
              </w:rPr>
              <w:t>3</w:t>
            </w:r>
          </w:p>
        </w:tc>
        <w:tc>
          <w:tcPr>
            <w:tcW w:w="397" w:type="dxa"/>
          </w:tcPr>
          <w:p>
            <w:pPr>
              <w:pStyle w:val="TableParagraph"/>
              <w:spacing w:before="5"/>
              <w:ind w:left="13"/>
              <w:rPr>
                <w:rFonts w:ascii="Calibri"/>
                <w:sz w:val="20"/>
              </w:rPr>
            </w:pPr>
            <w:r>
              <w:rPr>
                <w:rFonts w:ascii="Calibri"/>
                <w:spacing w:val="-10"/>
                <w:sz w:val="20"/>
              </w:rPr>
              <w:t>3</w:t>
            </w:r>
          </w:p>
        </w:tc>
        <w:tc>
          <w:tcPr>
            <w:tcW w:w="397" w:type="dxa"/>
          </w:tcPr>
          <w:p>
            <w:pPr>
              <w:pStyle w:val="TableParagraph"/>
              <w:spacing w:before="5"/>
              <w:ind w:left="14"/>
              <w:rPr>
                <w:rFonts w:ascii="Calibri"/>
                <w:sz w:val="20"/>
              </w:rPr>
            </w:pPr>
            <w:r>
              <w:rPr>
                <w:rFonts w:ascii="Calibri"/>
                <w:spacing w:val="-10"/>
                <w:sz w:val="20"/>
              </w:rPr>
              <w:t>4</w:t>
            </w:r>
          </w:p>
        </w:tc>
        <w:tc>
          <w:tcPr>
            <w:tcW w:w="398" w:type="dxa"/>
          </w:tcPr>
          <w:p>
            <w:pPr>
              <w:pStyle w:val="TableParagraph"/>
              <w:spacing w:before="5"/>
              <w:ind w:left="13"/>
              <w:rPr>
                <w:rFonts w:ascii="Calibri"/>
                <w:sz w:val="20"/>
              </w:rPr>
            </w:pPr>
            <w:r>
              <w:rPr>
                <w:rFonts w:ascii="Calibri"/>
                <w:spacing w:val="-10"/>
                <w:sz w:val="20"/>
              </w:rPr>
              <w:t>3</w:t>
            </w:r>
          </w:p>
        </w:tc>
        <w:tc>
          <w:tcPr>
            <w:tcW w:w="398" w:type="dxa"/>
          </w:tcPr>
          <w:p>
            <w:pPr>
              <w:pStyle w:val="TableParagraph"/>
              <w:spacing w:before="5"/>
              <w:ind w:left="11"/>
              <w:rPr>
                <w:rFonts w:ascii="Calibri"/>
                <w:sz w:val="20"/>
              </w:rPr>
            </w:pPr>
            <w:r>
              <w:rPr>
                <w:rFonts w:ascii="Calibri"/>
                <w:spacing w:val="-10"/>
                <w:sz w:val="20"/>
              </w:rPr>
              <w:t>3</w:t>
            </w:r>
          </w:p>
        </w:tc>
        <w:tc>
          <w:tcPr>
            <w:tcW w:w="398" w:type="dxa"/>
          </w:tcPr>
          <w:p>
            <w:pPr>
              <w:pStyle w:val="TableParagraph"/>
              <w:spacing w:before="5"/>
              <w:ind w:left="9"/>
              <w:rPr>
                <w:rFonts w:ascii="Calibri"/>
                <w:sz w:val="20"/>
              </w:rPr>
            </w:pPr>
            <w:r>
              <w:rPr>
                <w:rFonts w:ascii="Calibri"/>
                <w:spacing w:val="-10"/>
                <w:sz w:val="20"/>
              </w:rPr>
              <w:t>5</w:t>
            </w:r>
          </w:p>
        </w:tc>
        <w:tc>
          <w:tcPr>
            <w:tcW w:w="398" w:type="dxa"/>
          </w:tcPr>
          <w:p>
            <w:pPr>
              <w:pStyle w:val="TableParagraph"/>
              <w:spacing w:before="5"/>
              <w:ind w:left="7"/>
              <w:rPr>
                <w:rFonts w:ascii="Calibri"/>
                <w:sz w:val="20"/>
              </w:rPr>
            </w:pPr>
            <w:r>
              <w:rPr>
                <w:rFonts w:ascii="Calibri"/>
                <w:spacing w:val="-10"/>
                <w:sz w:val="20"/>
              </w:rPr>
              <w:t>5</w:t>
            </w:r>
          </w:p>
        </w:tc>
        <w:tc>
          <w:tcPr>
            <w:tcW w:w="398" w:type="dxa"/>
          </w:tcPr>
          <w:p>
            <w:pPr>
              <w:pStyle w:val="TableParagraph"/>
              <w:spacing w:before="5"/>
              <w:ind w:left="5"/>
              <w:rPr>
                <w:rFonts w:ascii="Calibri"/>
                <w:sz w:val="20"/>
              </w:rPr>
            </w:pPr>
            <w:r>
              <w:rPr>
                <w:rFonts w:ascii="Calibri"/>
                <w:spacing w:val="-10"/>
                <w:sz w:val="20"/>
              </w:rPr>
              <w:t>5</w:t>
            </w:r>
          </w:p>
        </w:tc>
        <w:tc>
          <w:tcPr>
            <w:tcW w:w="398" w:type="dxa"/>
          </w:tcPr>
          <w:p>
            <w:pPr>
              <w:pStyle w:val="TableParagraph"/>
              <w:spacing w:before="5"/>
              <w:ind w:left="4"/>
              <w:rPr>
                <w:rFonts w:ascii="Calibri"/>
                <w:sz w:val="20"/>
              </w:rPr>
            </w:pPr>
            <w:r>
              <w:rPr>
                <w:rFonts w:ascii="Calibri"/>
                <w:spacing w:val="-10"/>
                <w:sz w:val="20"/>
              </w:rPr>
              <w:t>5</w:t>
            </w:r>
          </w:p>
        </w:tc>
        <w:tc>
          <w:tcPr>
            <w:tcW w:w="399" w:type="dxa"/>
          </w:tcPr>
          <w:p>
            <w:pPr>
              <w:pStyle w:val="TableParagraph"/>
              <w:spacing w:before="5"/>
              <w:ind w:left="1"/>
              <w:rPr>
                <w:rFonts w:ascii="Calibri"/>
                <w:sz w:val="20"/>
              </w:rPr>
            </w:pPr>
            <w:r>
              <w:rPr>
                <w:rFonts w:ascii="Calibri"/>
                <w:spacing w:val="-10"/>
                <w:sz w:val="20"/>
              </w:rPr>
              <w:t>5</w:t>
            </w:r>
          </w:p>
        </w:tc>
        <w:tc>
          <w:tcPr>
            <w:tcW w:w="398" w:type="dxa"/>
          </w:tcPr>
          <w:p>
            <w:pPr>
              <w:pStyle w:val="TableParagraph"/>
              <w:spacing w:before="5"/>
              <w:ind w:left="12" w:right="13"/>
              <w:rPr>
                <w:rFonts w:ascii="Calibri"/>
                <w:sz w:val="20"/>
              </w:rPr>
            </w:pPr>
            <w:r>
              <w:rPr>
                <w:rFonts w:ascii="Calibri"/>
                <w:spacing w:val="-10"/>
                <w:sz w:val="20"/>
              </w:rPr>
              <w:t>5</w:t>
            </w:r>
          </w:p>
        </w:tc>
        <w:tc>
          <w:tcPr>
            <w:tcW w:w="398" w:type="dxa"/>
          </w:tcPr>
          <w:p>
            <w:pPr>
              <w:pStyle w:val="TableParagraph"/>
              <w:spacing w:before="5"/>
              <w:ind w:left="12" w:right="13"/>
              <w:rPr>
                <w:rFonts w:ascii="Calibri"/>
                <w:sz w:val="20"/>
              </w:rPr>
            </w:pPr>
            <w:r>
              <w:rPr>
                <w:rFonts w:ascii="Calibri"/>
                <w:spacing w:val="-10"/>
                <w:sz w:val="20"/>
              </w:rPr>
              <w:t>5</w:t>
            </w:r>
          </w:p>
        </w:tc>
        <w:tc>
          <w:tcPr>
            <w:tcW w:w="398" w:type="dxa"/>
          </w:tcPr>
          <w:p>
            <w:pPr>
              <w:pStyle w:val="TableParagraph"/>
              <w:spacing w:before="5"/>
              <w:ind w:left="12" w:right="15"/>
              <w:rPr>
                <w:rFonts w:ascii="Calibri"/>
                <w:sz w:val="20"/>
              </w:rPr>
            </w:pPr>
            <w:r>
              <w:rPr>
                <w:rFonts w:ascii="Calibri"/>
                <w:spacing w:val="-10"/>
                <w:sz w:val="20"/>
              </w:rPr>
              <w:t>5</w:t>
            </w:r>
          </w:p>
        </w:tc>
        <w:tc>
          <w:tcPr>
            <w:tcW w:w="398" w:type="dxa"/>
          </w:tcPr>
          <w:p>
            <w:pPr>
              <w:pStyle w:val="TableParagraph"/>
              <w:spacing w:before="5"/>
              <w:ind w:left="12" w:right="16"/>
              <w:rPr>
                <w:rFonts w:ascii="Calibri"/>
                <w:sz w:val="20"/>
              </w:rPr>
            </w:pPr>
            <w:r>
              <w:rPr>
                <w:rFonts w:ascii="Calibri"/>
                <w:spacing w:val="-10"/>
                <w:sz w:val="20"/>
              </w:rPr>
              <w:t>5</w:t>
            </w:r>
          </w:p>
        </w:tc>
        <w:tc>
          <w:tcPr>
            <w:tcW w:w="398" w:type="dxa"/>
          </w:tcPr>
          <w:p>
            <w:pPr>
              <w:pStyle w:val="TableParagraph"/>
              <w:spacing w:before="5"/>
              <w:ind w:left="12" w:right="18"/>
              <w:rPr>
                <w:rFonts w:ascii="Calibri"/>
                <w:sz w:val="20"/>
              </w:rPr>
            </w:pPr>
            <w:r>
              <w:rPr>
                <w:rFonts w:ascii="Calibri"/>
                <w:spacing w:val="-10"/>
                <w:sz w:val="20"/>
              </w:rPr>
              <w:t>5</w:t>
            </w:r>
          </w:p>
        </w:tc>
      </w:tr>
      <w:tr>
        <w:trPr>
          <w:trHeight w:val="249" w:hRule="atLeast"/>
        </w:trPr>
        <w:tc>
          <w:tcPr>
            <w:tcW w:w="320" w:type="dxa"/>
          </w:tcPr>
          <w:p>
            <w:pPr>
              <w:pStyle w:val="TableParagraph"/>
              <w:spacing w:before="6"/>
              <w:ind w:left="10"/>
              <w:rPr>
                <w:rFonts w:ascii="Calibri"/>
                <w:b/>
                <w:sz w:val="20"/>
              </w:rPr>
            </w:pPr>
            <w:r>
              <w:rPr>
                <w:rFonts w:ascii="Calibri"/>
                <w:b/>
                <w:spacing w:val="-5"/>
                <w:sz w:val="20"/>
              </w:rPr>
              <w:t>25</w:t>
            </w:r>
          </w:p>
        </w:tc>
        <w:tc>
          <w:tcPr>
            <w:tcW w:w="397" w:type="dxa"/>
          </w:tcPr>
          <w:p>
            <w:pPr>
              <w:pStyle w:val="TableParagraph"/>
              <w:spacing w:before="6"/>
              <w:ind w:left="12"/>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4"/>
              <w:rPr>
                <w:rFonts w:ascii="Calibri"/>
                <w:sz w:val="20"/>
              </w:rPr>
            </w:pPr>
            <w:r>
              <w:rPr>
                <w:rFonts w:ascii="Calibri"/>
                <w:spacing w:val="-10"/>
                <w:sz w:val="20"/>
              </w:rPr>
              <w:t>5</w:t>
            </w:r>
          </w:p>
        </w:tc>
        <w:tc>
          <w:tcPr>
            <w:tcW w:w="398" w:type="dxa"/>
          </w:tcPr>
          <w:p>
            <w:pPr>
              <w:pStyle w:val="TableParagraph"/>
              <w:spacing w:before="6"/>
              <w:ind w:left="13"/>
              <w:rPr>
                <w:rFonts w:ascii="Calibri"/>
                <w:sz w:val="20"/>
              </w:rPr>
            </w:pPr>
            <w:r>
              <w:rPr>
                <w:rFonts w:ascii="Calibri"/>
                <w:spacing w:val="-10"/>
                <w:sz w:val="20"/>
              </w:rPr>
              <w:t>5</w:t>
            </w:r>
          </w:p>
        </w:tc>
        <w:tc>
          <w:tcPr>
            <w:tcW w:w="398" w:type="dxa"/>
          </w:tcPr>
          <w:p>
            <w:pPr>
              <w:pStyle w:val="TableParagraph"/>
              <w:spacing w:before="6"/>
              <w:ind w:left="11"/>
              <w:rPr>
                <w:rFonts w:ascii="Calibri"/>
                <w:sz w:val="20"/>
              </w:rPr>
            </w:pPr>
            <w:r>
              <w:rPr>
                <w:rFonts w:ascii="Calibri"/>
                <w:spacing w:val="-10"/>
                <w:sz w:val="20"/>
              </w:rPr>
              <w:t>5</w:t>
            </w:r>
          </w:p>
        </w:tc>
        <w:tc>
          <w:tcPr>
            <w:tcW w:w="398" w:type="dxa"/>
          </w:tcPr>
          <w:p>
            <w:pPr>
              <w:pStyle w:val="TableParagraph"/>
              <w:spacing w:before="6"/>
              <w:ind w:left="9"/>
              <w:rPr>
                <w:rFonts w:ascii="Calibri"/>
                <w:sz w:val="20"/>
              </w:rPr>
            </w:pPr>
            <w:r>
              <w:rPr>
                <w:rFonts w:ascii="Calibri"/>
                <w:spacing w:val="-10"/>
                <w:sz w:val="20"/>
              </w:rPr>
              <w:t>3</w:t>
            </w:r>
          </w:p>
        </w:tc>
        <w:tc>
          <w:tcPr>
            <w:tcW w:w="398" w:type="dxa"/>
          </w:tcPr>
          <w:p>
            <w:pPr>
              <w:pStyle w:val="TableParagraph"/>
              <w:spacing w:before="6"/>
              <w:ind w:left="7"/>
              <w:rPr>
                <w:rFonts w:ascii="Calibri"/>
                <w:sz w:val="20"/>
              </w:rPr>
            </w:pPr>
            <w:r>
              <w:rPr>
                <w:rFonts w:ascii="Calibri"/>
                <w:spacing w:val="-10"/>
                <w:sz w:val="20"/>
              </w:rPr>
              <w:t>5</w:t>
            </w:r>
          </w:p>
        </w:tc>
        <w:tc>
          <w:tcPr>
            <w:tcW w:w="398" w:type="dxa"/>
          </w:tcPr>
          <w:p>
            <w:pPr>
              <w:pStyle w:val="TableParagraph"/>
              <w:spacing w:before="6"/>
              <w:ind w:left="5"/>
              <w:rPr>
                <w:rFonts w:ascii="Calibri"/>
                <w:sz w:val="20"/>
              </w:rPr>
            </w:pPr>
            <w:r>
              <w:rPr>
                <w:rFonts w:ascii="Calibri"/>
                <w:spacing w:val="-10"/>
                <w:sz w:val="20"/>
              </w:rPr>
              <w:t>4</w:t>
            </w:r>
          </w:p>
        </w:tc>
        <w:tc>
          <w:tcPr>
            <w:tcW w:w="398" w:type="dxa"/>
          </w:tcPr>
          <w:p>
            <w:pPr>
              <w:pStyle w:val="TableParagraph"/>
              <w:spacing w:before="6"/>
              <w:ind w:left="4"/>
              <w:rPr>
                <w:rFonts w:ascii="Calibri"/>
                <w:sz w:val="20"/>
              </w:rPr>
            </w:pPr>
            <w:r>
              <w:rPr>
                <w:rFonts w:ascii="Calibri"/>
                <w:spacing w:val="-10"/>
                <w:sz w:val="20"/>
              </w:rPr>
              <w:t>3</w:t>
            </w:r>
          </w:p>
        </w:tc>
        <w:tc>
          <w:tcPr>
            <w:tcW w:w="399" w:type="dxa"/>
          </w:tcPr>
          <w:p>
            <w:pPr>
              <w:pStyle w:val="TableParagraph"/>
              <w:spacing w:before="6"/>
              <w:ind w:left="1"/>
              <w:rPr>
                <w:rFonts w:ascii="Calibri"/>
                <w:sz w:val="20"/>
              </w:rPr>
            </w:pPr>
            <w:r>
              <w:rPr>
                <w:rFonts w:ascii="Calibri"/>
                <w:spacing w:val="-10"/>
                <w:sz w:val="20"/>
              </w:rPr>
              <w:t>3</w:t>
            </w:r>
          </w:p>
        </w:tc>
        <w:tc>
          <w:tcPr>
            <w:tcW w:w="398" w:type="dxa"/>
          </w:tcPr>
          <w:p>
            <w:pPr>
              <w:pStyle w:val="TableParagraph"/>
              <w:spacing w:before="6"/>
              <w:ind w:left="12" w:right="13"/>
              <w:rPr>
                <w:rFonts w:ascii="Calibri"/>
                <w:sz w:val="20"/>
              </w:rPr>
            </w:pPr>
            <w:r>
              <w:rPr>
                <w:rFonts w:ascii="Calibri"/>
                <w:spacing w:val="-10"/>
                <w:sz w:val="20"/>
              </w:rPr>
              <w:t>3</w:t>
            </w:r>
          </w:p>
        </w:tc>
        <w:tc>
          <w:tcPr>
            <w:tcW w:w="398" w:type="dxa"/>
          </w:tcPr>
          <w:p>
            <w:pPr>
              <w:pStyle w:val="TableParagraph"/>
              <w:spacing w:before="6"/>
              <w:ind w:left="12" w:right="13"/>
              <w:rPr>
                <w:rFonts w:ascii="Calibri"/>
                <w:sz w:val="20"/>
              </w:rPr>
            </w:pPr>
            <w:r>
              <w:rPr>
                <w:rFonts w:ascii="Calibri"/>
                <w:spacing w:val="-10"/>
                <w:sz w:val="20"/>
              </w:rPr>
              <w:t>3</w:t>
            </w:r>
          </w:p>
        </w:tc>
        <w:tc>
          <w:tcPr>
            <w:tcW w:w="398" w:type="dxa"/>
          </w:tcPr>
          <w:p>
            <w:pPr>
              <w:pStyle w:val="TableParagraph"/>
              <w:spacing w:before="6"/>
              <w:ind w:left="12" w:right="15"/>
              <w:rPr>
                <w:rFonts w:ascii="Calibri"/>
                <w:sz w:val="20"/>
              </w:rPr>
            </w:pPr>
            <w:r>
              <w:rPr>
                <w:rFonts w:ascii="Calibri"/>
                <w:spacing w:val="-10"/>
                <w:sz w:val="20"/>
              </w:rPr>
              <w:t>5</w:t>
            </w:r>
          </w:p>
        </w:tc>
        <w:tc>
          <w:tcPr>
            <w:tcW w:w="398" w:type="dxa"/>
          </w:tcPr>
          <w:p>
            <w:pPr>
              <w:pStyle w:val="TableParagraph"/>
              <w:spacing w:before="6"/>
              <w:ind w:left="12" w:right="16"/>
              <w:rPr>
                <w:rFonts w:ascii="Calibri"/>
                <w:sz w:val="20"/>
              </w:rPr>
            </w:pPr>
            <w:r>
              <w:rPr>
                <w:rFonts w:ascii="Calibri"/>
                <w:spacing w:val="-10"/>
                <w:sz w:val="20"/>
              </w:rPr>
              <w:t>5</w:t>
            </w:r>
          </w:p>
        </w:tc>
        <w:tc>
          <w:tcPr>
            <w:tcW w:w="398" w:type="dxa"/>
          </w:tcPr>
          <w:p>
            <w:pPr>
              <w:pStyle w:val="TableParagraph"/>
              <w:spacing w:before="6"/>
              <w:ind w:left="12" w:right="18"/>
              <w:rPr>
                <w:rFonts w:ascii="Calibri"/>
                <w:sz w:val="20"/>
              </w:rPr>
            </w:pPr>
            <w:r>
              <w:rPr>
                <w:rFonts w:ascii="Calibri"/>
                <w:spacing w:val="-10"/>
                <w:sz w:val="20"/>
              </w:rPr>
              <w:t>5</w:t>
            </w:r>
          </w:p>
        </w:tc>
      </w:tr>
      <w:tr>
        <w:trPr>
          <w:trHeight w:val="249" w:hRule="atLeast"/>
        </w:trPr>
        <w:tc>
          <w:tcPr>
            <w:tcW w:w="320" w:type="dxa"/>
          </w:tcPr>
          <w:p>
            <w:pPr>
              <w:pStyle w:val="TableParagraph"/>
              <w:spacing w:before="6"/>
              <w:ind w:left="10"/>
              <w:rPr>
                <w:rFonts w:ascii="Calibri"/>
                <w:b/>
                <w:sz w:val="20"/>
              </w:rPr>
            </w:pPr>
            <w:r>
              <w:rPr>
                <w:rFonts w:ascii="Calibri"/>
                <w:b/>
                <w:spacing w:val="-5"/>
                <w:sz w:val="20"/>
              </w:rPr>
              <w:t>26</w:t>
            </w:r>
          </w:p>
        </w:tc>
        <w:tc>
          <w:tcPr>
            <w:tcW w:w="397" w:type="dxa"/>
          </w:tcPr>
          <w:p>
            <w:pPr>
              <w:pStyle w:val="TableParagraph"/>
              <w:spacing w:before="6"/>
              <w:ind w:left="12"/>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4"/>
              <w:rPr>
                <w:rFonts w:ascii="Calibri"/>
                <w:sz w:val="20"/>
              </w:rPr>
            </w:pPr>
            <w:r>
              <w:rPr>
                <w:rFonts w:ascii="Calibri"/>
                <w:spacing w:val="-10"/>
                <w:sz w:val="20"/>
              </w:rPr>
              <w:t>5</w:t>
            </w:r>
          </w:p>
        </w:tc>
        <w:tc>
          <w:tcPr>
            <w:tcW w:w="398" w:type="dxa"/>
          </w:tcPr>
          <w:p>
            <w:pPr>
              <w:pStyle w:val="TableParagraph"/>
              <w:spacing w:before="6"/>
              <w:ind w:left="13"/>
              <w:rPr>
                <w:rFonts w:ascii="Calibri"/>
                <w:sz w:val="20"/>
              </w:rPr>
            </w:pPr>
            <w:r>
              <w:rPr>
                <w:rFonts w:ascii="Calibri"/>
                <w:spacing w:val="-10"/>
                <w:sz w:val="20"/>
              </w:rPr>
              <w:t>5</w:t>
            </w:r>
          </w:p>
        </w:tc>
        <w:tc>
          <w:tcPr>
            <w:tcW w:w="398" w:type="dxa"/>
          </w:tcPr>
          <w:p>
            <w:pPr>
              <w:pStyle w:val="TableParagraph"/>
              <w:spacing w:before="6"/>
              <w:ind w:left="11"/>
              <w:rPr>
                <w:rFonts w:ascii="Calibri"/>
                <w:sz w:val="20"/>
              </w:rPr>
            </w:pPr>
            <w:r>
              <w:rPr>
                <w:rFonts w:ascii="Calibri"/>
                <w:spacing w:val="-10"/>
                <w:sz w:val="20"/>
              </w:rPr>
              <w:t>5</w:t>
            </w:r>
          </w:p>
        </w:tc>
        <w:tc>
          <w:tcPr>
            <w:tcW w:w="398" w:type="dxa"/>
          </w:tcPr>
          <w:p>
            <w:pPr>
              <w:pStyle w:val="TableParagraph"/>
              <w:spacing w:before="6"/>
              <w:ind w:left="9"/>
              <w:rPr>
                <w:rFonts w:ascii="Calibri"/>
                <w:sz w:val="20"/>
              </w:rPr>
            </w:pPr>
            <w:r>
              <w:rPr>
                <w:rFonts w:ascii="Calibri"/>
                <w:spacing w:val="-10"/>
                <w:sz w:val="20"/>
              </w:rPr>
              <w:t>3</w:t>
            </w:r>
          </w:p>
        </w:tc>
        <w:tc>
          <w:tcPr>
            <w:tcW w:w="398" w:type="dxa"/>
          </w:tcPr>
          <w:p>
            <w:pPr>
              <w:pStyle w:val="TableParagraph"/>
              <w:spacing w:before="6"/>
              <w:ind w:left="7"/>
              <w:rPr>
                <w:rFonts w:ascii="Calibri"/>
                <w:sz w:val="20"/>
              </w:rPr>
            </w:pPr>
            <w:r>
              <w:rPr>
                <w:rFonts w:ascii="Calibri"/>
                <w:spacing w:val="-10"/>
                <w:sz w:val="20"/>
              </w:rPr>
              <w:t>4</w:t>
            </w:r>
          </w:p>
        </w:tc>
        <w:tc>
          <w:tcPr>
            <w:tcW w:w="398" w:type="dxa"/>
          </w:tcPr>
          <w:p>
            <w:pPr>
              <w:pStyle w:val="TableParagraph"/>
              <w:spacing w:before="6"/>
              <w:ind w:left="5"/>
              <w:rPr>
                <w:rFonts w:ascii="Calibri"/>
                <w:sz w:val="20"/>
              </w:rPr>
            </w:pPr>
            <w:r>
              <w:rPr>
                <w:rFonts w:ascii="Calibri"/>
                <w:spacing w:val="-10"/>
                <w:sz w:val="20"/>
              </w:rPr>
              <w:t>5</w:t>
            </w:r>
          </w:p>
        </w:tc>
        <w:tc>
          <w:tcPr>
            <w:tcW w:w="398" w:type="dxa"/>
          </w:tcPr>
          <w:p>
            <w:pPr>
              <w:pStyle w:val="TableParagraph"/>
              <w:spacing w:before="6"/>
              <w:ind w:left="4"/>
              <w:rPr>
                <w:rFonts w:ascii="Calibri"/>
                <w:sz w:val="20"/>
              </w:rPr>
            </w:pPr>
            <w:r>
              <w:rPr>
                <w:rFonts w:ascii="Calibri"/>
                <w:spacing w:val="-10"/>
                <w:sz w:val="20"/>
              </w:rPr>
              <w:t>5</w:t>
            </w:r>
          </w:p>
        </w:tc>
        <w:tc>
          <w:tcPr>
            <w:tcW w:w="399" w:type="dxa"/>
          </w:tcPr>
          <w:p>
            <w:pPr>
              <w:pStyle w:val="TableParagraph"/>
              <w:spacing w:before="6"/>
              <w:ind w:left="1"/>
              <w:rPr>
                <w:rFonts w:ascii="Calibri"/>
                <w:sz w:val="20"/>
              </w:rPr>
            </w:pPr>
            <w:r>
              <w:rPr>
                <w:rFonts w:ascii="Calibri"/>
                <w:spacing w:val="-10"/>
                <w:sz w:val="20"/>
              </w:rPr>
              <w:t>5</w:t>
            </w:r>
          </w:p>
        </w:tc>
        <w:tc>
          <w:tcPr>
            <w:tcW w:w="398" w:type="dxa"/>
          </w:tcPr>
          <w:p>
            <w:pPr>
              <w:pStyle w:val="TableParagraph"/>
              <w:spacing w:before="6"/>
              <w:ind w:left="12" w:right="13"/>
              <w:rPr>
                <w:rFonts w:ascii="Calibri"/>
                <w:sz w:val="20"/>
              </w:rPr>
            </w:pPr>
            <w:r>
              <w:rPr>
                <w:rFonts w:ascii="Calibri"/>
                <w:spacing w:val="-10"/>
                <w:sz w:val="20"/>
              </w:rPr>
              <w:t>5</w:t>
            </w:r>
          </w:p>
        </w:tc>
        <w:tc>
          <w:tcPr>
            <w:tcW w:w="398" w:type="dxa"/>
          </w:tcPr>
          <w:p>
            <w:pPr>
              <w:pStyle w:val="TableParagraph"/>
              <w:spacing w:before="6"/>
              <w:ind w:left="12" w:right="13"/>
              <w:rPr>
                <w:rFonts w:ascii="Calibri"/>
                <w:sz w:val="20"/>
              </w:rPr>
            </w:pPr>
            <w:r>
              <w:rPr>
                <w:rFonts w:ascii="Calibri"/>
                <w:spacing w:val="-10"/>
                <w:sz w:val="20"/>
              </w:rPr>
              <w:t>5</w:t>
            </w:r>
          </w:p>
        </w:tc>
        <w:tc>
          <w:tcPr>
            <w:tcW w:w="398" w:type="dxa"/>
          </w:tcPr>
          <w:p>
            <w:pPr>
              <w:pStyle w:val="TableParagraph"/>
              <w:spacing w:before="6"/>
              <w:ind w:left="12" w:right="15"/>
              <w:rPr>
                <w:rFonts w:ascii="Calibri"/>
                <w:sz w:val="20"/>
              </w:rPr>
            </w:pPr>
            <w:r>
              <w:rPr>
                <w:rFonts w:ascii="Calibri"/>
                <w:spacing w:val="-10"/>
                <w:sz w:val="20"/>
              </w:rPr>
              <w:t>4</w:t>
            </w:r>
          </w:p>
        </w:tc>
        <w:tc>
          <w:tcPr>
            <w:tcW w:w="398" w:type="dxa"/>
          </w:tcPr>
          <w:p>
            <w:pPr>
              <w:pStyle w:val="TableParagraph"/>
              <w:spacing w:before="6"/>
              <w:ind w:left="12" w:right="16"/>
              <w:rPr>
                <w:rFonts w:ascii="Calibri"/>
                <w:sz w:val="20"/>
              </w:rPr>
            </w:pPr>
            <w:r>
              <w:rPr>
                <w:rFonts w:ascii="Calibri"/>
                <w:spacing w:val="-10"/>
                <w:sz w:val="20"/>
              </w:rPr>
              <w:t>5</w:t>
            </w:r>
          </w:p>
        </w:tc>
        <w:tc>
          <w:tcPr>
            <w:tcW w:w="398" w:type="dxa"/>
          </w:tcPr>
          <w:p>
            <w:pPr>
              <w:pStyle w:val="TableParagraph"/>
              <w:spacing w:before="6"/>
              <w:ind w:left="12" w:right="18"/>
              <w:rPr>
                <w:rFonts w:ascii="Calibri"/>
                <w:sz w:val="20"/>
              </w:rPr>
            </w:pPr>
            <w:r>
              <w:rPr>
                <w:rFonts w:ascii="Calibri"/>
                <w:spacing w:val="-10"/>
                <w:sz w:val="20"/>
              </w:rPr>
              <w:t>3</w:t>
            </w:r>
          </w:p>
        </w:tc>
      </w:tr>
      <w:tr>
        <w:trPr>
          <w:trHeight w:val="249" w:hRule="atLeast"/>
        </w:trPr>
        <w:tc>
          <w:tcPr>
            <w:tcW w:w="320" w:type="dxa"/>
          </w:tcPr>
          <w:p>
            <w:pPr>
              <w:pStyle w:val="TableParagraph"/>
              <w:spacing w:before="5"/>
              <w:ind w:left="10"/>
              <w:rPr>
                <w:rFonts w:ascii="Calibri"/>
                <w:b/>
                <w:sz w:val="20"/>
              </w:rPr>
            </w:pPr>
            <w:r>
              <w:rPr>
                <w:rFonts w:ascii="Calibri"/>
                <w:b/>
                <w:spacing w:val="-5"/>
                <w:sz w:val="20"/>
              </w:rPr>
              <w:t>27</w:t>
            </w:r>
          </w:p>
        </w:tc>
        <w:tc>
          <w:tcPr>
            <w:tcW w:w="397" w:type="dxa"/>
          </w:tcPr>
          <w:p>
            <w:pPr>
              <w:pStyle w:val="TableParagraph"/>
              <w:spacing w:before="5"/>
              <w:ind w:left="12"/>
              <w:rPr>
                <w:rFonts w:ascii="Calibri"/>
                <w:sz w:val="20"/>
              </w:rPr>
            </w:pPr>
            <w:r>
              <w:rPr>
                <w:rFonts w:ascii="Calibri"/>
                <w:spacing w:val="-10"/>
                <w:sz w:val="20"/>
              </w:rPr>
              <w:t>5</w:t>
            </w:r>
          </w:p>
        </w:tc>
        <w:tc>
          <w:tcPr>
            <w:tcW w:w="397" w:type="dxa"/>
          </w:tcPr>
          <w:p>
            <w:pPr>
              <w:pStyle w:val="TableParagraph"/>
              <w:spacing w:before="5"/>
              <w:ind w:left="13"/>
              <w:rPr>
                <w:rFonts w:ascii="Calibri"/>
                <w:sz w:val="20"/>
              </w:rPr>
            </w:pPr>
            <w:r>
              <w:rPr>
                <w:rFonts w:ascii="Calibri"/>
                <w:spacing w:val="-10"/>
                <w:sz w:val="20"/>
              </w:rPr>
              <w:t>5</w:t>
            </w:r>
          </w:p>
        </w:tc>
        <w:tc>
          <w:tcPr>
            <w:tcW w:w="397" w:type="dxa"/>
          </w:tcPr>
          <w:p>
            <w:pPr>
              <w:pStyle w:val="TableParagraph"/>
              <w:spacing w:before="5"/>
              <w:ind w:left="13"/>
              <w:rPr>
                <w:rFonts w:ascii="Calibri"/>
                <w:sz w:val="20"/>
              </w:rPr>
            </w:pPr>
            <w:r>
              <w:rPr>
                <w:rFonts w:ascii="Calibri"/>
                <w:spacing w:val="-10"/>
                <w:sz w:val="20"/>
              </w:rPr>
              <w:t>5</w:t>
            </w:r>
          </w:p>
        </w:tc>
        <w:tc>
          <w:tcPr>
            <w:tcW w:w="397" w:type="dxa"/>
          </w:tcPr>
          <w:p>
            <w:pPr>
              <w:pStyle w:val="TableParagraph"/>
              <w:spacing w:before="5"/>
              <w:ind w:left="13"/>
              <w:rPr>
                <w:rFonts w:ascii="Calibri"/>
                <w:sz w:val="20"/>
              </w:rPr>
            </w:pPr>
            <w:r>
              <w:rPr>
                <w:rFonts w:ascii="Calibri"/>
                <w:spacing w:val="-10"/>
                <w:sz w:val="20"/>
              </w:rPr>
              <w:t>5</w:t>
            </w:r>
          </w:p>
        </w:tc>
        <w:tc>
          <w:tcPr>
            <w:tcW w:w="397" w:type="dxa"/>
          </w:tcPr>
          <w:p>
            <w:pPr>
              <w:pStyle w:val="TableParagraph"/>
              <w:spacing w:before="5"/>
              <w:ind w:left="13"/>
              <w:rPr>
                <w:rFonts w:ascii="Calibri"/>
                <w:sz w:val="20"/>
              </w:rPr>
            </w:pPr>
            <w:r>
              <w:rPr>
                <w:rFonts w:ascii="Calibri"/>
                <w:spacing w:val="-10"/>
                <w:sz w:val="20"/>
              </w:rPr>
              <w:t>5</w:t>
            </w:r>
          </w:p>
        </w:tc>
        <w:tc>
          <w:tcPr>
            <w:tcW w:w="397" w:type="dxa"/>
          </w:tcPr>
          <w:p>
            <w:pPr>
              <w:pStyle w:val="TableParagraph"/>
              <w:spacing w:before="5"/>
              <w:ind w:left="13"/>
              <w:rPr>
                <w:rFonts w:ascii="Calibri"/>
                <w:sz w:val="20"/>
              </w:rPr>
            </w:pPr>
            <w:r>
              <w:rPr>
                <w:rFonts w:ascii="Calibri"/>
                <w:spacing w:val="-10"/>
                <w:sz w:val="20"/>
              </w:rPr>
              <w:t>5</w:t>
            </w:r>
          </w:p>
        </w:tc>
        <w:tc>
          <w:tcPr>
            <w:tcW w:w="397" w:type="dxa"/>
          </w:tcPr>
          <w:p>
            <w:pPr>
              <w:pStyle w:val="TableParagraph"/>
              <w:spacing w:before="5"/>
              <w:ind w:left="13"/>
              <w:rPr>
                <w:rFonts w:ascii="Calibri"/>
                <w:sz w:val="20"/>
              </w:rPr>
            </w:pPr>
            <w:r>
              <w:rPr>
                <w:rFonts w:ascii="Calibri"/>
                <w:spacing w:val="-10"/>
                <w:sz w:val="20"/>
              </w:rPr>
              <w:t>5</w:t>
            </w:r>
          </w:p>
        </w:tc>
        <w:tc>
          <w:tcPr>
            <w:tcW w:w="397" w:type="dxa"/>
          </w:tcPr>
          <w:p>
            <w:pPr>
              <w:pStyle w:val="TableParagraph"/>
              <w:spacing w:before="5"/>
              <w:ind w:left="14"/>
              <w:rPr>
                <w:rFonts w:ascii="Calibri"/>
                <w:sz w:val="20"/>
              </w:rPr>
            </w:pPr>
            <w:r>
              <w:rPr>
                <w:rFonts w:ascii="Calibri"/>
                <w:spacing w:val="-10"/>
                <w:sz w:val="20"/>
              </w:rPr>
              <w:t>5</w:t>
            </w:r>
          </w:p>
        </w:tc>
        <w:tc>
          <w:tcPr>
            <w:tcW w:w="398" w:type="dxa"/>
          </w:tcPr>
          <w:p>
            <w:pPr>
              <w:pStyle w:val="TableParagraph"/>
              <w:spacing w:before="5"/>
              <w:ind w:left="13"/>
              <w:rPr>
                <w:rFonts w:ascii="Calibri"/>
                <w:sz w:val="20"/>
              </w:rPr>
            </w:pPr>
            <w:r>
              <w:rPr>
                <w:rFonts w:ascii="Calibri"/>
                <w:spacing w:val="-10"/>
                <w:sz w:val="20"/>
              </w:rPr>
              <w:t>5</w:t>
            </w:r>
          </w:p>
        </w:tc>
        <w:tc>
          <w:tcPr>
            <w:tcW w:w="398" w:type="dxa"/>
          </w:tcPr>
          <w:p>
            <w:pPr>
              <w:pStyle w:val="TableParagraph"/>
              <w:spacing w:before="5"/>
              <w:ind w:left="11"/>
              <w:rPr>
                <w:rFonts w:ascii="Calibri"/>
                <w:sz w:val="20"/>
              </w:rPr>
            </w:pPr>
            <w:r>
              <w:rPr>
                <w:rFonts w:ascii="Calibri"/>
                <w:spacing w:val="-10"/>
                <w:sz w:val="20"/>
              </w:rPr>
              <w:t>5</w:t>
            </w:r>
          </w:p>
        </w:tc>
        <w:tc>
          <w:tcPr>
            <w:tcW w:w="398" w:type="dxa"/>
          </w:tcPr>
          <w:p>
            <w:pPr>
              <w:pStyle w:val="TableParagraph"/>
              <w:spacing w:before="5"/>
              <w:ind w:left="9"/>
              <w:rPr>
                <w:rFonts w:ascii="Calibri"/>
                <w:sz w:val="20"/>
              </w:rPr>
            </w:pPr>
            <w:r>
              <w:rPr>
                <w:rFonts w:ascii="Calibri"/>
                <w:spacing w:val="-10"/>
                <w:sz w:val="20"/>
              </w:rPr>
              <w:t>3</w:t>
            </w:r>
          </w:p>
        </w:tc>
        <w:tc>
          <w:tcPr>
            <w:tcW w:w="398" w:type="dxa"/>
          </w:tcPr>
          <w:p>
            <w:pPr>
              <w:pStyle w:val="TableParagraph"/>
              <w:spacing w:before="5"/>
              <w:ind w:left="7"/>
              <w:rPr>
                <w:rFonts w:ascii="Calibri"/>
                <w:sz w:val="20"/>
              </w:rPr>
            </w:pPr>
            <w:r>
              <w:rPr>
                <w:rFonts w:ascii="Calibri"/>
                <w:spacing w:val="-10"/>
                <w:sz w:val="20"/>
              </w:rPr>
              <w:t>3</w:t>
            </w:r>
          </w:p>
        </w:tc>
        <w:tc>
          <w:tcPr>
            <w:tcW w:w="398" w:type="dxa"/>
          </w:tcPr>
          <w:p>
            <w:pPr>
              <w:pStyle w:val="TableParagraph"/>
              <w:spacing w:before="5"/>
              <w:ind w:left="5"/>
              <w:rPr>
                <w:rFonts w:ascii="Calibri"/>
                <w:sz w:val="20"/>
              </w:rPr>
            </w:pPr>
            <w:r>
              <w:rPr>
                <w:rFonts w:ascii="Calibri"/>
                <w:spacing w:val="-10"/>
                <w:sz w:val="20"/>
              </w:rPr>
              <w:t>3</w:t>
            </w:r>
          </w:p>
        </w:tc>
        <w:tc>
          <w:tcPr>
            <w:tcW w:w="398" w:type="dxa"/>
          </w:tcPr>
          <w:p>
            <w:pPr>
              <w:pStyle w:val="TableParagraph"/>
              <w:spacing w:before="5"/>
              <w:ind w:left="4"/>
              <w:rPr>
                <w:rFonts w:ascii="Calibri"/>
                <w:sz w:val="20"/>
              </w:rPr>
            </w:pPr>
            <w:r>
              <w:rPr>
                <w:rFonts w:ascii="Calibri"/>
                <w:spacing w:val="-10"/>
                <w:sz w:val="20"/>
              </w:rPr>
              <w:t>5</w:t>
            </w:r>
          </w:p>
        </w:tc>
        <w:tc>
          <w:tcPr>
            <w:tcW w:w="399" w:type="dxa"/>
          </w:tcPr>
          <w:p>
            <w:pPr>
              <w:pStyle w:val="TableParagraph"/>
              <w:spacing w:before="5"/>
              <w:ind w:left="1"/>
              <w:rPr>
                <w:rFonts w:ascii="Calibri"/>
                <w:sz w:val="20"/>
              </w:rPr>
            </w:pPr>
            <w:r>
              <w:rPr>
                <w:rFonts w:ascii="Calibri"/>
                <w:spacing w:val="-10"/>
                <w:sz w:val="20"/>
              </w:rPr>
              <w:t>5</w:t>
            </w:r>
          </w:p>
        </w:tc>
        <w:tc>
          <w:tcPr>
            <w:tcW w:w="398" w:type="dxa"/>
          </w:tcPr>
          <w:p>
            <w:pPr>
              <w:pStyle w:val="TableParagraph"/>
              <w:spacing w:before="5"/>
              <w:ind w:left="12" w:right="13"/>
              <w:rPr>
                <w:rFonts w:ascii="Calibri"/>
                <w:sz w:val="20"/>
              </w:rPr>
            </w:pPr>
            <w:r>
              <w:rPr>
                <w:rFonts w:ascii="Calibri"/>
                <w:spacing w:val="-10"/>
                <w:sz w:val="20"/>
              </w:rPr>
              <w:t>5</w:t>
            </w:r>
          </w:p>
        </w:tc>
        <w:tc>
          <w:tcPr>
            <w:tcW w:w="398" w:type="dxa"/>
          </w:tcPr>
          <w:p>
            <w:pPr>
              <w:pStyle w:val="TableParagraph"/>
              <w:spacing w:before="5"/>
              <w:ind w:left="12" w:right="13"/>
              <w:rPr>
                <w:rFonts w:ascii="Calibri"/>
                <w:sz w:val="20"/>
              </w:rPr>
            </w:pPr>
            <w:r>
              <w:rPr>
                <w:rFonts w:ascii="Calibri"/>
                <w:spacing w:val="-10"/>
                <w:sz w:val="20"/>
              </w:rPr>
              <w:t>5</w:t>
            </w:r>
          </w:p>
        </w:tc>
        <w:tc>
          <w:tcPr>
            <w:tcW w:w="398" w:type="dxa"/>
          </w:tcPr>
          <w:p>
            <w:pPr>
              <w:pStyle w:val="TableParagraph"/>
              <w:spacing w:before="5"/>
              <w:ind w:left="12" w:right="15"/>
              <w:rPr>
                <w:rFonts w:ascii="Calibri"/>
                <w:sz w:val="20"/>
              </w:rPr>
            </w:pPr>
            <w:r>
              <w:rPr>
                <w:rFonts w:ascii="Calibri"/>
                <w:spacing w:val="-10"/>
                <w:sz w:val="20"/>
              </w:rPr>
              <w:t>5</w:t>
            </w:r>
          </w:p>
        </w:tc>
        <w:tc>
          <w:tcPr>
            <w:tcW w:w="398" w:type="dxa"/>
          </w:tcPr>
          <w:p>
            <w:pPr>
              <w:pStyle w:val="TableParagraph"/>
              <w:spacing w:before="5"/>
              <w:ind w:left="12" w:right="16"/>
              <w:rPr>
                <w:rFonts w:ascii="Calibri"/>
                <w:sz w:val="20"/>
              </w:rPr>
            </w:pPr>
            <w:r>
              <w:rPr>
                <w:rFonts w:ascii="Calibri"/>
                <w:spacing w:val="-10"/>
                <w:sz w:val="20"/>
              </w:rPr>
              <w:t>5</w:t>
            </w:r>
          </w:p>
        </w:tc>
        <w:tc>
          <w:tcPr>
            <w:tcW w:w="398" w:type="dxa"/>
          </w:tcPr>
          <w:p>
            <w:pPr>
              <w:pStyle w:val="TableParagraph"/>
              <w:spacing w:before="5"/>
              <w:ind w:left="12" w:right="18"/>
              <w:rPr>
                <w:rFonts w:ascii="Calibri"/>
                <w:sz w:val="20"/>
              </w:rPr>
            </w:pPr>
            <w:r>
              <w:rPr>
                <w:rFonts w:ascii="Calibri"/>
                <w:spacing w:val="-10"/>
                <w:sz w:val="20"/>
              </w:rPr>
              <w:t>5</w:t>
            </w:r>
          </w:p>
        </w:tc>
      </w:tr>
      <w:tr>
        <w:trPr>
          <w:trHeight w:val="249" w:hRule="atLeast"/>
        </w:trPr>
        <w:tc>
          <w:tcPr>
            <w:tcW w:w="320" w:type="dxa"/>
          </w:tcPr>
          <w:p>
            <w:pPr>
              <w:pStyle w:val="TableParagraph"/>
              <w:spacing w:before="6"/>
              <w:ind w:left="10"/>
              <w:rPr>
                <w:rFonts w:ascii="Calibri"/>
                <w:b/>
                <w:sz w:val="20"/>
              </w:rPr>
            </w:pPr>
            <w:r>
              <w:rPr>
                <w:rFonts w:ascii="Calibri"/>
                <w:b/>
                <w:spacing w:val="-5"/>
                <w:sz w:val="20"/>
              </w:rPr>
              <w:t>28</w:t>
            </w:r>
          </w:p>
        </w:tc>
        <w:tc>
          <w:tcPr>
            <w:tcW w:w="397" w:type="dxa"/>
          </w:tcPr>
          <w:p>
            <w:pPr>
              <w:pStyle w:val="TableParagraph"/>
              <w:spacing w:before="6"/>
              <w:ind w:left="12"/>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4"/>
              <w:rPr>
                <w:rFonts w:ascii="Calibri"/>
                <w:sz w:val="20"/>
              </w:rPr>
            </w:pPr>
            <w:r>
              <w:rPr>
                <w:rFonts w:ascii="Calibri"/>
                <w:spacing w:val="-10"/>
                <w:sz w:val="20"/>
              </w:rPr>
              <w:t>5</w:t>
            </w:r>
          </w:p>
        </w:tc>
        <w:tc>
          <w:tcPr>
            <w:tcW w:w="398" w:type="dxa"/>
          </w:tcPr>
          <w:p>
            <w:pPr>
              <w:pStyle w:val="TableParagraph"/>
              <w:spacing w:before="6"/>
              <w:ind w:left="13"/>
              <w:rPr>
                <w:rFonts w:ascii="Calibri"/>
                <w:sz w:val="20"/>
              </w:rPr>
            </w:pPr>
            <w:r>
              <w:rPr>
                <w:rFonts w:ascii="Calibri"/>
                <w:spacing w:val="-10"/>
                <w:sz w:val="20"/>
              </w:rPr>
              <w:t>5</w:t>
            </w:r>
          </w:p>
        </w:tc>
        <w:tc>
          <w:tcPr>
            <w:tcW w:w="398" w:type="dxa"/>
          </w:tcPr>
          <w:p>
            <w:pPr>
              <w:pStyle w:val="TableParagraph"/>
              <w:spacing w:before="6"/>
              <w:ind w:left="11"/>
              <w:rPr>
                <w:rFonts w:ascii="Calibri"/>
                <w:sz w:val="20"/>
              </w:rPr>
            </w:pPr>
            <w:r>
              <w:rPr>
                <w:rFonts w:ascii="Calibri"/>
                <w:spacing w:val="-10"/>
                <w:sz w:val="20"/>
              </w:rPr>
              <w:t>5</w:t>
            </w:r>
          </w:p>
        </w:tc>
        <w:tc>
          <w:tcPr>
            <w:tcW w:w="398" w:type="dxa"/>
          </w:tcPr>
          <w:p>
            <w:pPr>
              <w:pStyle w:val="TableParagraph"/>
              <w:spacing w:before="6"/>
              <w:ind w:left="9"/>
              <w:rPr>
                <w:rFonts w:ascii="Calibri"/>
                <w:sz w:val="20"/>
              </w:rPr>
            </w:pPr>
            <w:r>
              <w:rPr>
                <w:rFonts w:ascii="Calibri"/>
                <w:spacing w:val="-10"/>
                <w:sz w:val="20"/>
              </w:rPr>
              <w:t>5</w:t>
            </w:r>
          </w:p>
        </w:tc>
        <w:tc>
          <w:tcPr>
            <w:tcW w:w="398" w:type="dxa"/>
          </w:tcPr>
          <w:p>
            <w:pPr>
              <w:pStyle w:val="TableParagraph"/>
              <w:spacing w:before="6"/>
              <w:ind w:left="7"/>
              <w:rPr>
                <w:rFonts w:ascii="Calibri"/>
                <w:sz w:val="20"/>
              </w:rPr>
            </w:pPr>
            <w:r>
              <w:rPr>
                <w:rFonts w:ascii="Calibri"/>
                <w:spacing w:val="-10"/>
                <w:sz w:val="20"/>
              </w:rPr>
              <w:t>5</w:t>
            </w:r>
          </w:p>
        </w:tc>
        <w:tc>
          <w:tcPr>
            <w:tcW w:w="398" w:type="dxa"/>
          </w:tcPr>
          <w:p>
            <w:pPr>
              <w:pStyle w:val="TableParagraph"/>
              <w:spacing w:before="6"/>
              <w:ind w:left="5"/>
              <w:rPr>
                <w:rFonts w:ascii="Calibri"/>
                <w:sz w:val="20"/>
              </w:rPr>
            </w:pPr>
            <w:r>
              <w:rPr>
                <w:rFonts w:ascii="Calibri"/>
                <w:spacing w:val="-10"/>
                <w:sz w:val="20"/>
              </w:rPr>
              <w:t>5</w:t>
            </w:r>
          </w:p>
        </w:tc>
        <w:tc>
          <w:tcPr>
            <w:tcW w:w="398" w:type="dxa"/>
          </w:tcPr>
          <w:p>
            <w:pPr>
              <w:pStyle w:val="TableParagraph"/>
              <w:spacing w:before="6"/>
              <w:ind w:left="4"/>
              <w:rPr>
                <w:rFonts w:ascii="Calibri"/>
                <w:sz w:val="20"/>
              </w:rPr>
            </w:pPr>
            <w:r>
              <w:rPr>
                <w:rFonts w:ascii="Calibri"/>
                <w:spacing w:val="-10"/>
                <w:sz w:val="20"/>
              </w:rPr>
              <w:t>5</w:t>
            </w:r>
          </w:p>
        </w:tc>
        <w:tc>
          <w:tcPr>
            <w:tcW w:w="399" w:type="dxa"/>
          </w:tcPr>
          <w:p>
            <w:pPr>
              <w:pStyle w:val="TableParagraph"/>
              <w:spacing w:before="6"/>
              <w:ind w:left="1"/>
              <w:rPr>
                <w:rFonts w:ascii="Calibri"/>
                <w:sz w:val="20"/>
              </w:rPr>
            </w:pPr>
            <w:r>
              <w:rPr>
                <w:rFonts w:ascii="Calibri"/>
                <w:spacing w:val="-10"/>
                <w:sz w:val="20"/>
              </w:rPr>
              <w:t>5</w:t>
            </w:r>
          </w:p>
        </w:tc>
        <w:tc>
          <w:tcPr>
            <w:tcW w:w="398" w:type="dxa"/>
          </w:tcPr>
          <w:p>
            <w:pPr>
              <w:pStyle w:val="TableParagraph"/>
              <w:spacing w:before="6"/>
              <w:ind w:left="12" w:right="13"/>
              <w:rPr>
                <w:rFonts w:ascii="Calibri"/>
                <w:sz w:val="20"/>
              </w:rPr>
            </w:pPr>
            <w:r>
              <w:rPr>
                <w:rFonts w:ascii="Calibri"/>
                <w:spacing w:val="-10"/>
                <w:sz w:val="20"/>
              </w:rPr>
              <w:t>5</w:t>
            </w:r>
          </w:p>
        </w:tc>
        <w:tc>
          <w:tcPr>
            <w:tcW w:w="398" w:type="dxa"/>
          </w:tcPr>
          <w:p>
            <w:pPr>
              <w:pStyle w:val="TableParagraph"/>
              <w:spacing w:before="6"/>
              <w:ind w:left="12" w:right="13"/>
              <w:rPr>
                <w:rFonts w:ascii="Calibri"/>
                <w:sz w:val="20"/>
              </w:rPr>
            </w:pPr>
            <w:r>
              <w:rPr>
                <w:rFonts w:ascii="Calibri"/>
                <w:spacing w:val="-10"/>
                <w:sz w:val="20"/>
              </w:rPr>
              <w:t>5</w:t>
            </w:r>
          </w:p>
        </w:tc>
        <w:tc>
          <w:tcPr>
            <w:tcW w:w="398" w:type="dxa"/>
          </w:tcPr>
          <w:p>
            <w:pPr>
              <w:pStyle w:val="TableParagraph"/>
              <w:spacing w:before="6"/>
              <w:ind w:left="12" w:right="15"/>
              <w:rPr>
                <w:rFonts w:ascii="Calibri"/>
                <w:sz w:val="20"/>
              </w:rPr>
            </w:pPr>
            <w:r>
              <w:rPr>
                <w:rFonts w:ascii="Calibri"/>
                <w:spacing w:val="-10"/>
                <w:sz w:val="20"/>
              </w:rPr>
              <w:t>5</w:t>
            </w:r>
          </w:p>
        </w:tc>
        <w:tc>
          <w:tcPr>
            <w:tcW w:w="398" w:type="dxa"/>
          </w:tcPr>
          <w:p>
            <w:pPr>
              <w:pStyle w:val="TableParagraph"/>
              <w:spacing w:before="6"/>
              <w:ind w:left="12" w:right="16"/>
              <w:rPr>
                <w:rFonts w:ascii="Calibri"/>
                <w:sz w:val="20"/>
              </w:rPr>
            </w:pPr>
            <w:r>
              <w:rPr>
                <w:rFonts w:ascii="Calibri"/>
                <w:spacing w:val="-10"/>
                <w:sz w:val="20"/>
              </w:rPr>
              <w:t>5</w:t>
            </w:r>
          </w:p>
        </w:tc>
        <w:tc>
          <w:tcPr>
            <w:tcW w:w="398" w:type="dxa"/>
          </w:tcPr>
          <w:p>
            <w:pPr>
              <w:pStyle w:val="TableParagraph"/>
              <w:spacing w:before="6"/>
              <w:ind w:left="12" w:right="18"/>
              <w:rPr>
                <w:rFonts w:ascii="Calibri"/>
                <w:sz w:val="20"/>
              </w:rPr>
            </w:pPr>
            <w:r>
              <w:rPr>
                <w:rFonts w:ascii="Calibri"/>
                <w:spacing w:val="-10"/>
                <w:sz w:val="20"/>
              </w:rPr>
              <w:t>5</w:t>
            </w:r>
          </w:p>
        </w:tc>
      </w:tr>
      <w:tr>
        <w:trPr>
          <w:trHeight w:val="249" w:hRule="atLeast"/>
        </w:trPr>
        <w:tc>
          <w:tcPr>
            <w:tcW w:w="320" w:type="dxa"/>
          </w:tcPr>
          <w:p>
            <w:pPr>
              <w:pStyle w:val="TableParagraph"/>
              <w:spacing w:before="6"/>
              <w:ind w:left="10"/>
              <w:rPr>
                <w:rFonts w:ascii="Calibri"/>
                <w:b/>
                <w:sz w:val="20"/>
              </w:rPr>
            </w:pPr>
            <w:r>
              <w:rPr>
                <w:rFonts w:ascii="Calibri"/>
                <w:b/>
                <w:spacing w:val="-5"/>
                <w:sz w:val="20"/>
              </w:rPr>
              <w:t>29</w:t>
            </w:r>
          </w:p>
        </w:tc>
        <w:tc>
          <w:tcPr>
            <w:tcW w:w="397" w:type="dxa"/>
          </w:tcPr>
          <w:p>
            <w:pPr>
              <w:pStyle w:val="TableParagraph"/>
              <w:spacing w:before="6"/>
              <w:ind w:left="12"/>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3"/>
              <w:rPr>
                <w:rFonts w:ascii="Calibri"/>
                <w:sz w:val="20"/>
              </w:rPr>
            </w:pPr>
            <w:r>
              <w:rPr>
                <w:rFonts w:ascii="Calibri"/>
                <w:spacing w:val="-10"/>
                <w:sz w:val="20"/>
              </w:rPr>
              <w:t>5</w:t>
            </w:r>
          </w:p>
        </w:tc>
        <w:tc>
          <w:tcPr>
            <w:tcW w:w="397" w:type="dxa"/>
          </w:tcPr>
          <w:p>
            <w:pPr>
              <w:pStyle w:val="TableParagraph"/>
              <w:spacing w:before="6"/>
              <w:ind w:left="14"/>
              <w:rPr>
                <w:rFonts w:ascii="Calibri"/>
                <w:sz w:val="20"/>
              </w:rPr>
            </w:pPr>
            <w:r>
              <w:rPr>
                <w:rFonts w:ascii="Calibri"/>
                <w:spacing w:val="-10"/>
                <w:sz w:val="20"/>
              </w:rPr>
              <w:t>5</w:t>
            </w:r>
          </w:p>
        </w:tc>
        <w:tc>
          <w:tcPr>
            <w:tcW w:w="398" w:type="dxa"/>
          </w:tcPr>
          <w:p>
            <w:pPr>
              <w:pStyle w:val="TableParagraph"/>
              <w:spacing w:before="6"/>
              <w:ind w:left="13"/>
              <w:rPr>
                <w:rFonts w:ascii="Calibri"/>
                <w:sz w:val="20"/>
              </w:rPr>
            </w:pPr>
            <w:r>
              <w:rPr>
                <w:rFonts w:ascii="Calibri"/>
                <w:spacing w:val="-10"/>
                <w:sz w:val="20"/>
              </w:rPr>
              <w:t>5</w:t>
            </w:r>
          </w:p>
        </w:tc>
        <w:tc>
          <w:tcPr>
            <w:tcW w:w="398" w:type="dxa"/>
          </w:tcPr>
          <w:p>
            <w:pPr>
              <w:pStyle w:val="TableParagraph"/>
              <w:spacing w:before="6"/>
              <w:ind w:left="11"/>
              <w:rPr>
                <w:rFonts w:ascii="Calibri"/>
                <w:sz w:val="20"/>
              </w:rPr>
            </w:pPr>
            <w:r>
              <w:rPr>
                <w:rFonts w:ascii="Calibri"/>
                <w:spacing w:val="-10"/>
                <w:sz w:val="20"/>
              </w:rPr>
              <w:t>5</w:t>
            </w:r>
          </w:p>
        </w:tc>
        <w:tc>
          <w:tcPr>
            <w:tcW w:w="398" w:type="dxa"/>
          </w:tcPr>
          <w:p>
            <w:pPr>
              <w:pStyle w:val="TableParagraph"/>
              <w:spacing w:before="6"/>
              <w:ind w:left="9"/>
              <w:rPr>
                <w:rFonts w:ascii="Calibri"/>
                <w:sz w:val="20"/>
              </w:rPr>
            </w:pPr>
            <w:r>
              <w:rPr>
                <w:rFonts w:ascii="Calibri"/>
                <w:spacing w:val="-10"/>
                <w:sz w:val="20"/>
              </w:rPr>
              <w:t>5</w:t>
            </w:r>
          </w:p>
        </w:tc>
        <w:tc>
          <w:tcPr>
            <w:tcW w:w="398" w:type="dxa"/>
          </w:tcPr>
          <w:p>
            <w:pPr>
              <w:pStyle w:val="TableParagraph"/>
              <w:spacing w:before="6"/>
              <w:ind w:left="7"/>
              <w:rPr>
                <w:rFonts w:ascii="Calibri"/>
                <w:sz w:val="20"/>
              </w:rPr>
            </w:pPr>
            <w:r>
              <w:rPr>
                <w:rFonts w:ascii="Calibri"/>
                <w:spacing w:val="-10"/>
                <w:sz w:val="20"/>
              </w:rPr>
              <w:t>5</w:t>
            </w:r>
          </w:p>
        </w:tc>
        <w:tc>
          <w:tcPr>
            <w:tcW w:w="398" w:type="dxa"/>
          </w:tcPr>
          <w:p>
            <w:pPr>
              <w:pStyle w:val="TableParagraph"/>
              <w:spacing w:before="6"/>
              <w:ind w:left="5"/>
              <w:rPr>
                <w:rFonts w:ascii="Calibri"/>
                <w:sz w:val="20"/>
              </w:rPr>
            </w:pPr>
            <w:r>
              <w:rPr>
                <w:rFonts w:ascii="Calibri"/>
                <w:spacing w:val="-10"/>
                <w:sz w:val="20"/>
              </w:rPr>
              <w:t>5</w:t>
            </w:r>
          </w:p>
        </w:tc>
        <w:tc>
          <w:tcPr>
            <w:tcW w:w="398" w:type="dxa"/>
          </w:tcPr>
          <w:p>
            <w:pPr>
              <w:pStyle w:val="TableParagraph"/>
              <w:spacing w:before="6"/>
              <w:ind w:left="4"/>
              <w:rPr>
                <w:rFonts w:ascii="Calibri"/>
                <w:sz w:val="20"/>
              </w:rPr>
            </w:pPr>
            <w:r>
              <w:rPr>
                <w:rFonts w:ascii="Calibri"/>
                <w:spacing w:val="-10"/>
                <w:sz w:val="20"/>
              </w:rPr>
              <w:t>5</w:t>
            </w:r>
          </w:p>
        </w:tc>
        <w:tc>
          <w:tcPr>
            <w:tcW w:w="399" w:type="dxa"/>
          </w:tcPr>
          <w:p>
            <w:pPr>
              <w:pStyle w:val="TableParagraph"/>
              <w:spacing w:before="6"/>
              <w:ind w:left="1"/>
              <w:rPr>
                <w:rFonts w:ascii="Calibri"/>
                <w:sz w:val="20"/>
              </w:rPr>
            </w:pPr>
            <w:r>
              <w:rPr>
                <w:rFonts w:ascii="Calibri"/>
                <w:spacing w:val="-10"/>
                <w:sz w:val="20"/>
              </w:rPr>
              <w:t>5</w:t>
            </w:r>
          </w:p>
        </w:tc>
        <w:tc>
          <w:tcPr>
            <w:tcW w:w="398" w:type="dxa"/>
          </w:tcPr>
          <w:p>
            <w:pPr>
              <w:pStyle w:val="TableParagraph"/>
              <w:spacing w:before="6"/>
              <w:ind w:left="12" w:right="13"/>
              <w:rPr>
                <w:rFonts w:ascii="Calibri"/>
                <w:sz w:val="20"/>
              </w:rPr>
            </w:pPr>
            <w:r>
              <w:rPr>
                <w:rFonts w:ascii="Calibri"/>
                <w:spacing w:val="-10"/>
                <w:sz w:val="20"/>
              </w:rPr>
              <w:t>5</w:t>
            </w:r>
          </w:p>
        </w:tc>
        <w:tc>
          <w:tcPr>
            <w:tcW w:w="398" w:type="dxa"/>
          </w:tcPr>
          <w:p>
            <w:pPr>
              <w:pStyle w:val="TableParagraph"/>
              <w:spacing w:before="6"/>
              <w:ind w:left="12" w:right="13"/>
              <w:rPr>
                <w:rFonts w:ascii="Calibri"/>
                <w:sz w:val="20"/>
              </w:rPr>
            </w:pPr>
            <w:r>
              <w:rPr>
                <w:rFonts w:ascii="Calibri"/>
                <w:spacing w:val="-10"/>
                <w:sz w:val="20"/>
              </w:rPr>
              <w:t>5</w:t>
            </w:r>
          </w:p>
        </w:tc>
        <w:tc>
          <w:tcPr>
            <w:tcW w:w="398" w:type="dxa"/>
          </w:tcPr>
          <w:p>
            <w:pPr>
              <w:pStyle w:val="TableParagraph"/>
              <w:spacing w:before="6"/>
              <w:ind w:left="12" w:right="15"/>
              <w:rPr>
                <w:rFonts w:ascii="Calibri"/>
                <w:sz w:val="20"/>
              </w:rPr>
            </w:pPr>
            <w:r>
              <w:rPr>
                <w:rFonts w:ascii="Calibri"/>
                <w:spacing w:val="-10"/>
                <w:sz w:val="20"/>
              </w:rPr>
              <w:t>5</w:t>
            </w:r>
          </w:p>
        </w:tc>
        <w:tc>
          <w:tcPr>
            <w:tcW w:w="398" w:type="dxa"/>
          </w:tcPr>
          <w:p>
            <w:pPr>
              <w:pStyle w:val="TableParagraph"/>
              <w:spacing w:before="6"/>
              <w:ind w:left="12" w:right="16"/>
              <w:rPr>
                <w:rFonts w:ascii="Calibri"/>
                <w:sz w:val="20"/>
              </w:rPr>
            </w:pPr>
            <w:r>
              <w:rPr>
                <w:rFonts w:ascii="Calibri"/>
                <w:spacing w:val="-10"/>
                <w:sz w:val="20"/>
              </w:rPr>
              <w:t>5</w:t>
            </w:r>
          </w:p>
        </w:tc>
        <w:tc>
          <w:tcPr>
            <w:tcW w:w="398" w:type="dxa"/>
          </w:tcPr>
          <w:p>
            <w:pPr>
              <w:pStyle w:val="TableParagraph"/>
              <w:spacing w:before="6"/>
              <w:ind w:left="12" w:right="18"/>
              <w:rPr>
                <w:rFonts w:ascii="Calibri"/>
                <w:sz w:val="20"/>
              </w:rPr>
            </w:pPr>
            <w:r>
              <w:rPr>
                <w:rFonts w:ascii="Calibri"/>
                <w:spacing w:val="-10"/>
                <w:sz w:val="20"/>
              </w:rPr>
              <w:t>5</w:t>
            </w:r>
          </w:p>
        </w:tc>
      </w:tr>
      <w:tr>
        <w:trPr>
          <w:trHeight w:val="249" w:hRule="atLeast"/>
        </w:trPr>
        <w:tc>
          <w:tcPr>
            <w:tcW w:w="320" w:type="dxa"/>
          </w:tcPr>
          <w:p>
            <w:pPr>
              <w:pStyle w:val="TableParagraph"/>
              <w:spacing w:line="224" w:lineRule="exact" w:before="5"/>
              <w:ind w:left="10"/>
              <w:rPr>
                <w:rFonts w:ascii="Calibri"/>
                <w:b/>
                <w:sz w:val="20"/>
              </w:rPr>
            </w:pPr>
            <w:r>
              <w:rPr>
                <w:rFonts w:ascii="Calibri"/>
                <w:b/>
                <w:spacing w:val="-5"/>
                <w:sz w:val="20"/>
              </w:rPr>
              <w:t>30</w:t>
            </w:r>
          </w:p>
        </w:tc>
        <w:tc>
          <w:tcPr>
            <w:tcW w:w="397" w:type="dxa"/>
          </w:tcPr>
          <w:p>
            <w:pPr>
              <w:pStyle w:val="TableParagraph"/>
              <w:spacing w:line="224" w:lineRule="exact" w:before="5"/>
              <w:ind w:left="12"/>
              <w:rPr>
                <w:rFonts w:ascii="Calibri"/>
                <w:sz w:val="20"/>
              </w:rPr>
            </w:pPr>
            <w:r>
              <w:rPr>
                <w:rFonts w:ascii="Calibri"/>
                <w:spacing w:val="-10"/>
                <w:sz w:val="20"/>
              </w:rPr>
              <w:t>5</w:t>
            </w:r>
          </w:p>
        </w:tc>
        <w:tc>
          <w:tcPr>
            <w:tcW w:w="397" w:type="dxa"/>
          </w:tcPr>
          <w:p>
            <w:pPr>
              <w:pStyle w:val="TableParagraph"/>
              <w:spacing w:line="224" w:lineRule="exact" w:before="5"/>
              <w:ind w:left="13"/>
              <w:rPr>
                <w:rFonts w:ascii="Calibri"/>
                <w:sz w:val="20"/>
              </w:rPr>
            </w:pPr>
            <w:r>
              <w:rPr>
                <w:rFonts w:ascii="Calibri"/>
                <w:spacing w:val="-10"/>
                <w:sz w:val="20"/>
              </w:rPr>
              <w:t>5</w:t>
            </w:r>
          </w:p>
        </w:tc>
        <w:tc>
          <w:tcPr>
            <w:tcW w:w="397" w:type="dxa"/>
          </w:tcPr>
          <w:p>
            <w:pPr>
              <w:pStyle w:val="TableParagraph"/>
              <w:spacing w:line="224" w:lineRule="exact" w:before="5"/>
              <w:ind w:left="13"/>
              <w:rPr>
                <w:rFonts w:ascii="Calibri"/>
                <w:sz w:val="20"/>
              </w:rPr>
            </w:pPr>
            <w:r>
              <w:rPr>
                <w:rFonts w:ascii="Calibri"/>
                <w:spacing w:val="-10"/>
                <w:sz w:val="20"/>
              </w:rPr>
              <w:t>5</w:t>
            </w:r>
          </w:p>
        </w:tc>
        <w:tc>
          <w:tcPr>
            <w:tcW w:w="397" w:type="dxa"/>
          </w:tcPr>
          <w:p>
            <w:pPr>
              <w:pStyle w:val="TableParagraph"/>
              <w:spacing w:line="224" w:lineRule="exact" w:before="5"/>
              <w:ind w:left="13"/>
              <w:rPr>
                <w:rFonts w:ascii="Calibri"/>
                <w:sz w:val="20"/>
              </w:rPr>
            </w:pPr>
            <w:r>
              <w:rPr>
                <w:rFonts w:ascii="Calibri"/>
                <w:spacing w:val="-10"/>
                <w:sz w:val="20"/>
              </w:rPr>
              <w:t>5</w:t>
            </w:r>
          </w:p>
        </w:tc>
        <w:tc>
          <w:tcPr>
            <w:tcW w:w="397" w:type="dxa"/>
          </w:tcPr>
          <w:p>
            <w:pPr>
              <w:pStyle w:val="TableParagraph"/>
              <w:spacing w:line="224" w:lineRule="exact" w:before="5"/>
              <w:ind w:left="13"/>
              <w:rPr>
                <w:rFonts w:ascii="Calibri"/>
                <w:sz w:val="20"/>
              </w:rPr>
            </w:pPr>
            <w:r>
              <w:rPr>
                <w:rFonts w:ascii="Calibri"/>
                <w:spacing w:val="-10"/>
                <w:sz w:val="20"/>
              </w:rPr>
              <w:t>4</w:t>
            </w:r>
          </w:p>
        </w:tc>
        <w:tc>
          <w:tcPr>
            <w:tcW w:w="397" w:type="dxa"/>
          </w:tcPr>
          <w:p>
            <w:pPr>
              <w:pStyle w:val="TableParagraph"/>
              <w:spacing w:line="224" w:lineRule="exact" w:before="5"/>
              <w:ind w:left="13"/>
              <w:rPr>
                <w:rFonts w:ascii="Calibri"/>
                <w:sz w:val="20"/>
              </w:rPr>
            </w:pPr>
            <w:r>
              <w:rPr>
                <w:rFonts w:ascii="Calibri"/>
                <w:spacing w:val="-10"/>
                <w:sz w:val="20"/>
              </w:rPr>
              <w:t>5</w:t>
            </w:r>
          </w:p>
        </w:tc>
        <w:tc>
          <w:tcPr>
            <w:tcW w:w="397" w:type="dxa"/>
          </w:tcPr>
          <w:p>
            <w:pPr>
              <w:pStyle w:val="TableParagraph"/>
              <w:spacing w:line="224" w:lineRule="exact" w:before="5"/>
              <w:ind w:left="13"/>
              <w:rPr>
                <w:rFonts w:ascii="Calibri"/>
                <w:sz w:val="20"/>
              </w:rPr>
            </w:pPr>
            <w:r>
              <w:rPr>
                <w:rFonts w:ascii="Calibri"/>
                <w:spacing w:val="-10"/>
                <w:sz w:val="20"/>
              </w:rPr>
              <w:t>5</w:t>
            </w:r>
          </w:p>
        </w:tc>
        <w:tc>
          <w:tcPr>
            <w:tcW w:w="397" w:type="dxa"/>
          </w:tcPr>
          <w:p>
            <w:pPr>
              <w:pStyle w:val="TableParagraph"/>
              <w:spacing w:line="224" w:lineRule="exact" w:before="5"/>
              <w:ind w:left="14"/>
              <w:rPr>
                <w:rFonts w:ascii="Calibri"/>
                <w:sz w:val="20"/>
              </w:rPr>
            </w:pPr>
            <w:r>
              <w:rPr>
                <w:rFonts w:ascii="Calibri"/>
                <w:spacing w:val="-10"/>
                <w:sz w:val="20"/>
              </w:rPr>
              <w:t>5</w:t>
            </w:r>
          </w:p>
        </w:tc>
        <w:tc>
          <w:tcPr>
            <w:tcW w:w="398" w:type="dxa"/>
          </w:tcPr>
          <w:p>
            <w:pPr>
              <w:pStyle w:val="TableParagraph"/>
              <w:spacing w:line="224" w:lineRule="exact" w:before="5"/>
              <w:ind w:left="13"/>
              <w:rPr>
                <w:rFonts w:ascii="Calibri"/>
                <w:sz w:val="20"/>
              </w:rPr>
            </w:pPr>
            <w:r>
              <w:rPr>
                <w:rFonts w:ascii="Calibri"/>
                <w:spacing w:val="-10"/>
                <w:sz w:val="20"/>
              </w:rPr>
              <w:t>5</w:t>
            </w:r>
          </w:p>
        </w:tc>
        <w:tc>
          <w:tcPr>
            <w:tcW w:w="398" w:type="dxa"/>
          </w:tcPr>
          <w:p>
            <w:pPr>
              <w:pStyle w:val="TableParagraph"/>
              <w:spacing w:line="224" w:lineRule="exact" w:before="5"/>
              <w:ind w:left="11"/>
              <w:rPr>
                <w:rFonts w:ascii="Calibri"/>
                <w:sz w:val="20"/>
              </w:rPr>
            </w:pPr>
            <w:r>
              <w:rPr>
                <w:rFonts w:ascii="Calibri"/>
                <w:spacing w:val="-10"/>
                <w:sz w:val="20"/>
              </w:rPr>
              <w:t>5</w:t>
            </w:r>
          </w:p>
        </w:tc>
        <w:tc>
          <w:tcPr>
            <w:tcW w:w="398" w:type="dxa"/>
          </w:tcPr>
          <w:p>
            <w:pPr>
              <w:pStyle w:val="TableParagraph"/>
              <w:spacing w:line="224" w:lineRule="exact" w:before="5"/>
              <w:ind w:left="9"/>
              <w:rPr>
                <w:rFonts w:ascii="Calibri"/>
                <w:sz w:val="20"/>
              </w:rPr>
            </w:pPr>
            <w:r>
              <w:rPr>
                <w:rFonts w:ascii="Calibri"/>
                <w:spacing w:val="-10"/>
                <w:sz w:val="20"/>
              </w:rPr>
              <w:t>3</w:t>
            </w:r>
          </w:p>
        </w:tc>
        <w:tc>
          <w:tcPr>
            <w:tcW w:w="398" w:type="dxa"/>
          </w:tcPr>
          <w:p>
            <w:pPr>
              <w:pStyle w:val="TableParagraph"/>
              <w:spacing w:line="224" w:lineRule="exact" w:before="5"/>
              <w:ind w:left="7"/>
              <w:rPr>
                <w:rFonts w:ascii="Calibri"/>
                <w:sz w:val="20"/>
              </w:rPr>
            </w:pPr>
            <w:r>
              <w:rPr>
                <w:rFonts w:ascii="Calibri"/>
                <w:spacing w:val="-10"/>
                <w:sz w:val="20"/>
              </w:rPr>
              <w:t>3</w:t>
            </w:r>
          </w:p>
        </w:tc>
        <w:tc>
          <w:tcPr>
            <w:tcW w:w="398" w:type="dxa"/>
          </w:tcPr>
          <w:p>
            <w:pPr>
              <w:pStyle w:val="TableParagraph"/>
              <w:spacing w:line="224" w:lineRule="exact" w:before="5"/>
              <w:ind w:left="5"/>
              <w:rPr>
                <w:rFonts w:ascii="Calibri"/>
                <w:sz w:val="20"/>
              </w:rPr>
            </w:pPr>
            <w:r>
              <w:rPr>
                <w:rFonts w:ascii="Calibri"/>
                <w:spacing w:val="-10"/>
                <w:sz w:val="20"/>
              </w:rPr>
              <w:t>3</w:t>
            </w:r>
          </w:p>
        </w:tc>
        <w:tc>
          <w:tcPr>
            <w:tcW w:w="398" w:type="dxa"/>
          </w:tcPr>
          <w:p>
            <w:pPr>
              <w:pStyle w:val="TableParagraph"/>
              <w:spacing w:line="224" w:lineRule="exact" w:before="5"/>
              <w:ind w:left="4"/>
              <w:rPr>
                <w:rFonts w:ascii="Calibri"/>
                <w:sz w:val="20"/>
              </w:rPr>
            </w:pPr>
            <w:r>
              <w:rPr>
                <w:rFonts w:ascii="Calibri"/>
                <w:spacing w:val="-10"/>
                <w:sz w:val="20"/>
              </w:rPr>
              <w:t>5</w:t>
            </w:r>
          </w:p>
        </w:tc>
        <w:tc>
          <w:tcPr>
            <w:tcW w:w="399" w:type="dxa"/>
          </w:tcPr>
          <w:p>
            <w:pPr>
              <w:pStyle w:val="TableParagraph"/>
              <w:spacing w:line="224" w:lineRule="exact" w:before="5"/>
              <w:ind w:left="1"/>
              <w:rPr>
                <w:rFonts w:ascii="Calibri"/>
                <w:sz w:val="20"/>
              </w:rPr>
            </w:pPr>
            <w:r>
              <w:rPr>
                <w:rFonts w:ascii="Calibri"/>
                <w:spacing w:val="-10"/>
                <w:sz w:val="20"/>
              </w:rPr>
              <w:t>5</w:t>
            </w:r>
          </w:p>
        </w:tc>
        <w:tc>
          <w:tcPr>
            <w:tcW w:w="398" w:type="dxa"/>
          </w:tcPr>
          <w:p>
            <w:pPr>
              <w:pStyle w:val="TableParagraph"/>
              <w:spacing w:line="224" w:lineRule="exact" w:before="5"/>
              <w:ind w:left="12" w:right="13"/>
              <w:rPr>
                <w:rFonts w:ascii="Calibri"/>
                <w:sz w:val="20"/>
              </w:rPr>
            </w:pPr>
            <w:r>
              <w:rPr>
                <w:rFonts w:ascii="Calibri"/>
                <w:spacing w:val="-10"/>
                <w:sz w:val="20"/>
              </w:rPr>
              <w:t>5</w:t>
            </w:r>
          </w:p>
        </w:tc>
        <w:tc>
          <w:tcPr>
            <w:tcW w:w="398" w:type="dxa"/>
          </w:tcPr>
          <w:p>
            <w:pPr>
              <w:pStyle w:val="TableParagraph"/>
              <w:spacing w:line="224" w:lineRule="exact" w:before="5"/>
              <w:ind w:left="12" w:right="13"/>
              <w:rPr>
                <w:rFonts w:ascii="Calibri"/>
                <w:sz w:val="20"/>
              </w:rPr>
            </w:pPr>
            <w:r>
              <w:rPr>
                <w:rFonts w:ascii="Calibri"/>
                <w:spacing w:val="-10"/>
                <w:sz w:val="20"/>
              </w:rPr>
              <w:t>5</w:t>
            </w:r>
          </w:p>
        </w:tc>
        <w:tc>
          <w:tcPr>
            <w:tcW w:w="398" w:type="dxa"/>
          </w:tcPr>
          <w:p>
            <w:pPr>
              <w:pStyle w:val="TableParagraph"/>
              <w:spacing w:line="224" w:lineRule="exact" w:before="5"/>
              <w:ind w:left="12" w:right="15"/>
              <w:rPr>
                <w:rFonts w:ascii="Calibri"/>
                <w:sz w:val="20"/>
              </w:rPr>
            </w:pPr>
            <w:r>
              <w:rPr>
                <w:rFonts w:ascii="Calibri"/>
                <w:spacing w:val="-10"/>
                <w:sz w:val="20"/>
              </w:rPr>
              <w:t>3</w:t>
            </w:r>
          </w:p>
        </w:tc>
        <w:tc>
          <w:tcPr>
            <w:tcW w:w="398" w:type="dxa"/>
          </w:tcPr>
          <w:p>
            <w:pPr>
              <w:pStyle w:val="TableParagraph"/>
              <w:spacing w:line="224" w:lineRule="exact" w:before="5"/>
              <w:ind w:left="12" w:right="16"/>
              <w:rPr>
                <w:rFonts w:ascii="Calibri"/>
                <w:sz w:val="20"/>
              </w:rPr>
            </w:pPr>
            <w:r>
              <w:rPr>
                <w:rFonts w:ascii="Calibri"/>
                <w:spacing w:val="-10"/>
                <w:sz w:val="20"/>
              </w:rPr>
              <w:t>3</w:t>
            </w:r>
          </w:p>
        </w:tc>
        <w:tc>
          <w:tcPr>
            <w:tcW w:w="398" w:type="dxa"/>
          </w:tcPr>
          <w:p>
            <w:pPr>
              <w:pStyle w:val="TableParagraph"/>
              <w:spacing w:line="224" w:lineRule="exact" w:before="5"/>
              <w:ind w:left="12" w:right="18"/>
              <w:rPr>
                <w:rFonts w:ascii="Calibri"/>
                <w:sz w:val="20"/>
              </w:rPr>
            </w:pPr>
            <w:r>
              <w:rPr>
                <w:rFonts w:ascii="Calibri"/>
                <w:spacing w:val="-10"/>
                <w:sz w:val="20"/>
              </w:rPr>
              <w:t>3</w:t>
            </w:r>
          </w:p>
        </w:tc>
      </w:tr>
      <w:tr>
        <w:trPr>
          <w:trHeight w:val="249" w:hRule="atLeast"/>
        </w:trPr>
        <w:tc>
          <w:tcPr>
            <w:tcW w:w="320" w:type="dxa"/>
          </w:tcPr>
          <w:p>
            <w:pPr>
              <w:pStyle w:val="TableParagraph"/>
              <w:spacing w:before="5"/>
              <w:ind w:left="10"/>
              <w:rPr>
                <w:rFonts w:ascii="Calibri"/>
                <w:b/>
                <w:sz w:val="20"/>
              </w:rPr>
            </w:pPr>
            <w:r>
              <w:rPr>
                <w:rFonts w:ascii="Calibri"/>
                <w:b/>
                <w:spacing w:val="-5"/>
                <w:sz w:val="20"/>
              </w:rPr>
              <w:t>31</w:t>
            </w:r>
          </w:p>
        </w:tc>
        <w:tc>
          <w:tcPr>
            <w:tcW w:w="397" w:type="dxa"/>
          </w:tcPr>
          <w:p>
            <w:pPr>
              <w:pStyle w:val="TableParagraph"/>
              <w:spacing w:before="5"/>
              <w:ind w:left="12"/>
              <w:rPr>
                <w:rFonts w:ascii="Calibri"/>
                <w:sz w:val="20"/>
              </w:rPr>
            </w:pPr>
            <w:r>
              <w:rPr>
                <w:rFonts w:ascii="Calibri"/>
                <w:spacing w:val="-10"/>
                <w:sz w:val="20"/>
              </w:rPr>
              <w:t>3</w:t>
            </w:r>
          </w:p>
        </w:tc>
        <w:tc>
          <w:tcPr>
            <w:tcW w:w="397" w:type="dxa"/>
          </w:tcPr>
          <w:p>
            <w:pPr>
              <w:pStyle w:val="TableParagraph"/>
              <w:spacing w:before="5"/>
              <w:ind w:left="13"/>
              <w:rPr>
                <w:rFonts w:ascii="Calibri"/>
                <w:sz w:val="20"/>
              </w:rPr>
            </w:pPr>
            <w:r>
              <w:rPr>
                <w:rFonts w:ascii="Calibri"/>
                <w:spacing w:val="-10"/>
                <w:sz w:val="20"/>
              </w:rPr>
              <w:t>3</w:t>
            </w:r>
          </w:p>
        </w:tc>
        <w:tc>
          <w:tcPr>
            <w:tcW w:w="397" w:type="dxa"/>
          </w:tcPr>
          <w:p>
            <w:pPr>
              <w:pStyle w:val="TableParagraph"/>
              <w:spacing w:before="5"/>
              <w:ind w:left="13"/>
              <w:rPr>
                <w:rFonts w:ascii="Calibri"/>
                <w:sz w:val="20"/>
              </w:rPr>
            </w:pPr>
            <w:r>
              <w:rPr>
                <w:rFonts w:ascii="Calibri"/>
                <w:spacing w:val="-10"/>
                <w:sz w:val="20"/>
              </w:rPr>
              <w:t>3</w:t>
            </w:r>
          </w:p>
        </w:tc>
        <w:tc>
          <w:tcPr>
            <w:tcW w:w="397" w:type="dxa"/>
          </w:tcPr>
          <w:p>
            <w:pPr>
              <w:pStyle w:val="TableParagraph"/>
              <w:spacing w:before="5"/>
              <w:ind w:left="13"/>
              <w:rPr>
                <w:rFonts w:ascii="Calibri"/>
                <w:sz w:val="20"/>
              </w:rPr>
            </w:pPr>
            <w:r>
              <w:rPr>
                <w:rFonts w:ascii="Calibri"/>
                <w:spacing w:val="-10"/>
                <w:sz w:val="20"/>
              </w:rPr>
              <w:t>3</w:t>
            </w:r>
          </w:p>
        </w:tc>
        <w:tc>
          <w:tcPr>
            <w:tcW w:w="397" w:type="dxa"/>
          </w:tcPr>
          <w:p>
            <w:pPr>
              <w:pStyle w:val="TableParagraph"/>
              <w:spacing w:before="5"/>
              <w:ind w:left="13"/>
              <w:rPr>
                <w:rFonts w:ascii="Calibri"/>
                <w:sz w:val="20"/>
              </w:rPr>
            </w:pPr>
            <w:r>
              <w:rPr>
                <w:rFonts w:ascii="Calibri"/>
                <w:spacing w:val="-10"/>
                <w:sz w:val="20"/>
              </w:rPr>
              <w:t>2</w:t>
            </w:r>
          </w:p>
        </w:tc>
        <w:tc>
          <w:tcPr>
            <w:tcW w:w="397" w:type="dxa"/>
          </w:tcPr>
          <w:p>
            <w:pPr>
              <w:pStyle w:val="TableParagraph"/>
              <w:spacing w:before="5"/>
              <w:ind w:left="13"/>
              <w:rPr>
                <w:rFonts w:ascii="Calibri"/>
                <w:sz w:val="20"/>
              </w:rPr>
            </w:pPr>
            <w:r>
              <w:rPr>
                <w:rFonts w:ascii="Calibri"/>
                <w:spacing w:val="-10"/>
                <w:sz w:val="20"/>
              </w:rPr>
              <w:t>3</w:t>
            </w:r>
          </w:p>
        </w:tc>
        <w:tc>
          <w:tcPr>
            <w:tcW w:w="397" w:type="dxa"/>
          </w:tcPr>
          <w:p>
            <w:pPr>
              <w:pStyle w:val="TableParagraph"/>
              <w:spacing w:before="5"/>
              <w:ind w:left="13"/>
              <w:rPr>
                <w:rFonts w:ascii="Calibri"/>
                <w:sz w:val="20"/>
              </w:rPr>
            </w:pPr>
            <w:r>
              <w:rPr>
                <w:rFonts w:ascii="Calibri"/>
                <w:spacing w:val="-10"/>
                <w:sz w:val="20"/>
              </w:rPr>
              <w:t>3</w:t>
            </w:r>
          </w:p>
        </w:tc>
        <w:tc>
          <w:tcPr>
            <w:tcW w:w="397" w:type="dxa"/>
          </w:tcPr>
          <w:p>
            <w:pPr>
              <w:pStyle w:val="TableParagraph"/>
              <w:spacing w:before="5"/>
              <w:ind w:left="14"/>
              <w:rPr>
                <w:rFonts w:ascii="Calibri"/>
                <w:sz w:val="20"/>
              </w:rPr>
            </w:pPr>
            <w:r>
              <w:rPr>
                <w:rFonts w:ascii="Calibri"/>
                <w:spacing w:val="-10"/>
                <w:sz w:val="20"/>
              </w:rPr>
              <w:t>3</w:t>
            </w:r>
          </w:p>
        </w:tc>
        <w:tc>
          <w:tcPr>
            <w:tcW w:w="398" w:type="dxa"/>
          </w:tcPr>
          <w:p>
            <w:pPr>
              <w:pStyle w:val="TableParagraph"/>
              <w:spacing w:before="5"/>
              <w:ind w:left="13"/>
              <w:rPr>
                <w:rFonts w:ascii="Calibri"/>
                <w:sz w:val="20"/>
              </w:rPr>
            </w:pPr>
            <w:r>
              <w:rPr>
                <w:rFonts w:ascii="Calibri"/>
                <w:spacing w:val="-10"/>
                <w:sz w:val="20"/>
              </w:rPr>
              <w:t>3</w:t>
            </w:r>
          </w:p>
        </w:tc>
        <w:tc>
          <w:tcPr>
            <w:tcW w:w="398" w:type="dxa"/>
          </w:tcPr>
          <w:p>
            <w:pPr>
              <w:pStyle w:val="TableParagraph"/>
              <w:spacing w:before="5"/>
              <w:ind w:left="11"/>
              <w:rPr>
                <w:rFonts w:ascii="Calibri"/>
                <w:sz w:val="20"/>
              </w:rPr>
            </w:pPr>
            <w:r>
              <w:rPr>
                <w:rFonts w:ascii="Calibri"/>
                <w:spacing w:val="-10"/>
                <w:sz w:val="20"/>
              </w:rPr>
              <w:t>3</w:t>
            </w:r>
          </w:p>
        </w:tc>
        <w:tc>
          <w:tcPr>
            <w:tcW w:w="398" w:type="dxa"/>
          </w:tcPr>
          <w:p>
            <w:pPr>
              <w:pStyle w:val="TableParagraph"/>
              <w:spacing w:before="5"/>
              <w:ind w:left="9"/>
              <w:rPr>
                <w:rFonts w:ascii="Calibri"/>
                <w:sz w:val="20"/>
              </w:rPr>
            </w:pPr>
            <w:r>
              <w:rPr>
                <w:rFonts w:ascii="Calibri"/>
                <w:spacing w:val="-10"/>
                <w:sz w:val="20"/>
              </w:rPr>
              <w:t>5</w:t>
            </w:r>
          </w:p>
        </w:tc>
        <w:tc>
          <w:tcPr>
            <w:tcW w:w="398" w:type="dxa"/>
          </w:tcPr>
          <w:p>
            <w:pPr>
              <w:pStyle w:val="TableParagraph"/>
              <w:spacing w:before="5"/>
              <w:ind w:left="7"/>
              <w:rPr>
                <w:rFonts w:ascii="Calibri"/>
                <w:sz w:val="20"/>
              </w:rPr>
            </w:pPr>
            <w:r>
              <w:rPr>
                <w:rFonts w:ascii="Calibri"/>
                <w:spacing w:val="-10"/>
                <w:sz w:val="20"/>
              </w:rPr>
              <w:t>5</w:t>
            </w:r>
          </w:p>
        </w:tc>
        <w:tc>
          <w:tcPr>
            <w:tcW w:w="398" w:type="dxa"/>
          </w:tcPr>
          <w:p>
            <w:pPr>
              <w:pStyle w:val="TableParagraph"/>
              <w:spacing w:before="5"/>
              <w:ind w:left="5"/>
              <w:rPr>
                <w:rFonts w:ascii="Calibri"/>
                <w:sz w:val="20"/>
              </w:rPr>
            </w:pPr>
            <w:r>
              <w:rPr>
                <w:rFonts w:ascii="Calibri"/>
                <w:spacing w:val="-10"/>
                <w:sz w:val="20"/>
              </w:rPr>
              <w:t>5</w:t>
            </w:r>
          </w:p>
        </w:tc>
        <w:tc>
          <w:tcPr>
            <w:tcW w:w="398" w:type="dxa"/>
          </w:tcPr>
          <w:p>
            <w:pPr>
              <w:pStyle w:val="TableParagraph"/>
              <w:spacing w:before="5"/>
              <w:ind w:left="4"/>
              <w:rPr>
                <w:rFonts w:ascii="Calibri"/>
                <w:sz w:val="20"/>
              </w:rPr>
            </w:pPr>
            <w:r>
              <w:rPr>
                <w:rFonts w:ascii="Calibri"/>
                <w:spacing w:val="-10"/>
                <w:sz w:val="20"/>
              </w:rPr>
              <w:t>5</w:t>
            </w:r>
          </w:p>
        </w:tc>
        <w:tc>
          <w:tcPr>
            <w:tcW w:w="399" w:type="dxa"/>
          </w:tcPr>
          <w:p>
            <w:pPr>
              <w:pStyle w:val="TableParagraph"/>
              <w:spacing w:before="5"/>
              <w:ind w:left="1"/>
              <w:rPr>
                <w:rFonts w:ascii="Calibri"/>
                <w:sz w:val="20"/>
              </w:rPr>
            </w:pPr>
            <w:r>
              <w:rPr>
                <w:rFonts w:ascii="Calibri"/>
                <w:spacing w:val="-10"/>
                <w:sz w:val="20"/>
              </w:rPr>
              <w:t>5</w:t>
            </w:r>
          </w:p>
        </w:tc>
        <w:tc>
          <w:tcPr>
            <w:tcW w:w="398" w:type="dxa"/>
          </w:tcPr>
          <w:p>
            <w:pPr>
              <w:pStyle w:val="TableParagraph"/>
              <w:spacing w:before="5"/>
              <w:ind w:left="12" w:right="13"/>
              <w:rPr>
                <w:rFonts w:ascii="Calibri"/>
                <w:sz w:val="20"/>
              </w:rPr>
            </w:pPr>
            <w:r>
              <w:rPr>
                <w:rFonts w:ascii="Calibri"/>
                <w:spacing w:val="-10"/>
                <w:sz w:val="20"/>
              </w:rPr>
              <w:t>5</w:t>
            </w:r>
          </w:p>
        </w:tc>
        <w:tc>
          <w:tcPr>
            <w:tcW w:w="398" w:type="dxa"/>
          </w:tcPr>
          <w:p>
            <w:pPr>
              <w:pStyle w:val="TableParagraph"/>
              <w:spacing w:before="5"/>
              <w:ind w:left="12" w:right="13"/>
              <w:rPr>
                <w:rFonts w:ascii="Calibri"/>
                <w:sz w:val="20"/>
              </w:rPr>
            </w:pPr>
            <w:r>
              <w:rPr>
                <w:rFonts w:ascii="Calibri"/>
                <w:spacing w:val="-10"/>
                <w:sz w:val="20"/>
              </w:rPr>
              <w:t>5</w:t>
            </w:r>
          </w:p>
        </w:tc>
        <w:tc>
          <w:tcPr>
            <w:tcW w:w="398" w:type="dxa"/>
          </w:tcPr>
          <w:p>
            <w:pPr>
              <w:pStyle w:val="TableParagraph"/>
              <w:spacing w:before="5"/>
              <w:ind w:left="12" w:right="15"/>
              <w:rPr>
                <w:rFonts w:ascii="Calibri"/>
                <w:sz w:val="20"/>
              </w:rPr>
            </w:pPr>
            <w:r>
              <w:rPr>
                <w:rFonts w:ascii="Calibri"/>
                <w:spacing w:val="-10"/>
                <w:sz w:val="20"/>
              </w:rPr>
              <w:t>5</w:t>
            </w:r>
          </w:p>
        </w:tc>
        <w:tc>
          <w:tcPr>
            <w:tcW w:w="398" w:type="dxa"/>
          </w:tcPr>
          <w:p>
            <w:pPr>
              <w:pStyle w:val="TableParagraph"/>
              <w:spacing w:before="5"/>
              <w:ind w:left="12" w:right="16"/>
              <w:rPr>
                <w:rFonts w:ascii="Calibri"/>
                <w:sz w:val="20"/>
              </w:rPr>
            </w:pPr>
            <w:r>
              <w:rPr>
                <w:rFonts w:ascii="Calibri"/>
                <w:spacing w:val="-10"/>
                <w:sz w:val="20"/>
              </w:rPr>
              <w:t>5</w:t>
            </w:r>
          </w:p>
        </w:tc>
        <w:tc>
          <w:tcPr>
            <w:tcW w:w="398" w:type="dxa"/>
          </w:tcPr>
          <w:p>
            <w:pPr>
              <w:pStyle w:val="TableParagraph"/>
              <w:spacing w:before="5"/>
              <w:ind w:left="12" w:right="18"/>
              <w:rPr>
                <w:rFonts w:ascii="Calibri"/>
                <w:sz w:val="20"/>
              </w:rPr>
            </w:pPr>
            <w:r>
              <w:rPr>
                <w:rFonts w:ascii="Calibri"/>
                <w:spacing w:val="-10"/>
                <w:sz w:val="20"/>
              </w:rPr>
              <w:t>5</w:t>
            </w:r>
          </w:p>
        </w:tc>
      </w:tr>
      <w:tr>
        <w:trPr>
          <w:trHeight w:val="249" w:hRule="atLeast"/>
        </w:trPr>
        <w:tc>
          <w:tcPr>
            <w:tcW w:w="320" w:type="dxa"/>
          </w:tcPr>
          <w:p>
            <w:pPr>
              <w:pStyle w:val="TableParagraph"/>
              <w:spacing w:before="6"/>
              <w:ind w:left="10"/>
              <w:rPr>
                <w:rFonts w:ascii="Calibri"/>
                <w:b/>
                <w:sz w:val="20"/>
              </w:rPr>
            </w:pPr>
            <w:r>
              <w:rPr>
                <w:rFonts w:ascii="Calibri"/>
                <w:b/>
                <w:spacing w:val="-5"/>
                <w:sz w:val="20"/>
              </w:rPr>
              <w:t>32</w:t>
            </w:r>
          </w:p>
        </w:tc>
        <w:tc>
          <w:tcPr>
            <w:tcW w:w="397" w:type="dxa"/>
          </w:tcPr>
          <w:p>
            <w:pPr>
              <w:pStyle w:val="TableParagraph"/>
              <w:spacing w:before="6"/>
              <w:ind w:left="12"/>
              <w:rPr>
                <w:rFonts w:ascii="Calibri"/>
                <w:sz w:val="20"/>
              </w:rPr>
            </w:pPr>
            <w:r>
              <w:rPr>
                <w:rFonts w:ascii="Calibri"/>
                <w:spacing w:val="-10"/>
                <w:sz w:val="20"/>
              </w:rPr>
              <w:t>3</w:t>
            </w:r>
          </w:p>
        </w:tc>
        <w:tc>
          <w:tcPr>
            <w:tcW w:w="397" w:type="dxa"/>
          </w:tcPr>
          <w:p>
            <w:pPr>
              <w:pStyle w:val="TableParagraph"/>
              <w:spacing w:before="6"/>
              <w:ind w:left="13"/>
              <w:rPr>
                <w:rFonts w:ascii="Calibri"/>
                <w:sz w:val="20"/>
              </w:rPr>
            </w:pPr>
            <w:r>
              <w:rPr>
                <w:rFonts w:ascii="Calibri"/>
                <w:spacing w:val="-10"/>
                <w:sz w:val="20"/>
              </w:rPr>
              <w:t>3</w:t>
            </w:r>
          </w:p>
        </w:tc>
        <w:tc>
          <w:tcPr>
            <w:tcW w:w="397" w:type="dxa"/>
          </w:tcPr>
          <w:p>
            <w:pPr>
              <w:pStyle w:val="TableParagraph"/>
              <w:spacing w:before="6"/>
              <w:ind w:left="13"/>
              <w:rPr>
                <w:rFonts w:ascii="Calibri"/>
                <w:sz w:val="20"/>
              </w:rPr>
            </w:pPr>
            <w:r>
              <w:rPr>
                <w:rFonts w:ascii="Calibri"/>
                <w:spacing w:val="-10"/>
                <w:sz w:val="20"/>
              </w:rPr>
              <w:t>3</w:t>
            </w:r>
          </w:p>
        </w:tc>
        <w:tc>
          <w:tcPr>
            <w:tcW w:w="397" w:type="dxa"/>
          </w:tcPr>
          <w:p>
            <w:pPr>
              <w:pStyle w:val="TableParagraph"/>
              <w:spacing w:before="6"/>
              <w:ind w:left="13"/>
              <w:rPr>
                <w:rFonts w:ascii="Calibri"/>
                <w:sz w:val="20"/>
              </w:rPr>
            </w:pPr>
            <w:r>
              <w:rPr>
                <w:rFonts w:ascii="Calibri"/>
                <w:spacing w:val="-10"/>
                <w:sz w:val="20"/>
              </w:rPr>
              <w:t>3</w:t>
            </w:r>
          </w:p>
        </w:tc>
        <w:tc>
          <w:tcPr>
            <w:tcW w:w="397" w:type="dxa"/>
          </w:tcPr>
          <w:p>
            <w:pPr>
              <w:pStyle w:val="TableParagraph"/>
              <w:spacing w:before="6"/>
              <w:ind w:left="13"/>
              <w:rPr>
                <w:rFonts w:ascii="Calibri"/>
                <w:sz w:val="20"/>
              </w:rPr>
            </w:pPr>
            <w:r>
              <w:rPr>
                <w:rFonts w:ascii="Calibri"/>
                <w:spacing w:val="-10"/>
                <w:sz w:val="20"/>
              </w:rPr>
              <w:t>2</w:t>
            </w:r>
          </w:p>
        </w:tc>
        <w:tc>
          <w:tcPr>
            <w:tcW w:w="397" w:type="dxa"/>
          </w:tcPr>
          <w:p>
            <w:pPr>
              <w:pStyle w:val="TableParagraph"/>
              <w:spacing w:before="6"/>
              <w:ind w:left="13"/>
              <w:rPr>
                <w:rFonts w:ascii="Calibri"/>
                <w:sz w:val="20"/>
              </w:rPr>
            </w:pPr>
            <w:r>
              <w:rPr>
                <w:rFonts w:ascii="Calibri"/>
                <w:spacing w:val="-10"/>
                <w:sz w:val="20"/>
              </w:rPr>
              <w:t>3</w:t>
            </w:r>
          </w:p>
        </w:tc>
        <w:tc>
          <w:tcPr>
            <w:tcW w:w="397" w:type="dxa"/>
          </w:tcPr>
          <w:p>
            <w:pPr>
              <w:pStyle w:val="TableParagraph"/>
              <w:spacing w:before="6"/>
              <w:ind w:left="13"/>
              <w:rPr>
                <w:rFonts w:ascii="Calibri"/>
                <w:sz w:val="20"/>
              </w:rPr>
            </w:pPr>
            <w:r>
              <w:rPr>
                <w:rFonts w:ascii="Calibri"/>
                <w:spacing w:val="-10"/>
                <w:sz w:val="20"/>
              </w:rPr>
              <w:t>3</w:t>
            </w:r>
          </w:p>
        </w:tc>
        <w:tc>
          <w:tcPr>
            <w:tcW w:w="397" w:type="dxa"/>
          </w:tcPr>
          <w:p>
            <w:pPr>
              <w:pStyle w:val="TableParagraph"/>
              <w:spacing w:before="6"/>
              <w:ind w:left="14"/>
              <w:rPr>
                <w:rFonts w:ascii="Calibri"/>
                <w:sz w:val="20"/>
              </w:rPr>
            </w:pPr>
            <w:r>
              <w:rPr>
                <w:rFonts w:ascii="Calibri"/>
                <w:spacing w:val="-10"/>
                <w:sz w:val="20"/>
              </w:rPr>
              <w:t>3</w:t>
            </w:r>
          </w:p>
        </w:tc>
        <w:tc>
          <w:tcPr>
            <w:tcW w:w="398" w:type="dxa"/>
          </w:tcPr>
          <w:p>
            <w:pPr>
              <w:pStyle w:val="TableParagraph"/>
              <w:spacing w:before="6"/>
              <w:ind w:left="13"/>
              <w:rPr>
                <w:rFonts w:ascii="Calibri"/>
                <w:sz w:val="20"/>
              </w:rPr>
            </w:pPr>
            <w:r>
              <w:rPr>
                <w:rFonts w:ascii="Calibri"/>
                <w:spacing w:val="-10"/>
                <w:sz w:val="20"/>
              </w:rPr>
              <w:t>3</w:t>
            </w:r>
          </w:p>
        </w:tc>
        <w:tc>
          <w:tcPr>
            <w:tcW w:w="398" w:type="dxa"/>
          </w:tcPr>
          <w:p>
            <w:pPr>
              <w:pStyle w:val="TableParagraph"/>
              <w:spacing w:before="6"/>
              <w:ind w:left="11"/>
              <w:rPr>
                <w:rFonts w:ascii="Calibri"/>
                <w:sz w:val="20"/>
              </w:rPr>
            </w:pPr>
            <w:r>
              <w:rPr>
                <w:rFonts w:ascii="Calibri"/>
                <w:spacing w:val="-10"/>
                <w:sz w:val="20"/>
              </w:rPr>
              <w:t>3</w:t>
            </w:r>
          </w:p>
        </w:tc>
        <w:tc>
          <w:tcPr>
            <w:tcW w:w="398" w:type="dxa"/>
          </w:tcPr>
          <w:p>
            <w:pPr>
              <w:pStyle w:val="TableParagraph"/>
              <w:spacing w:before="6"/>
              <w:ind w:left="9"/>
              <w:rPr>
                <w:rFonts w:ascii="Calibri"/>
                <w:sz w:val="20"/>
              </w:rPr>
            </w:pPr>
            <w:r>
              <w:rPr>
                <w:rFonts w:ascii="Calibri"/>
                <w:spacing w:val="-10"/>
                <w:sz w:val="20"/>
              </w:rPr>
              <w:t>5</w:t>
            </w:r>
          </w:p>
        </w:tc>
        <w:tc>
          <w:tcPr>
            <w:tcW w:w="398" w:type="dxa"/>
          </w:tcPr>
          <w:p>
            <w:pPr>
              <w:pStyle w:val="TableParagraph"/>
              <w:spacing w:before="6"/>
              <w:ind w:left="7"/>
              <w:rPr>
                <w:rFonts w:ascii="Calibri"/>
                <w:sz w:val="20"/>
              </w:rPr>
            </w:pPr>
            <w:r>
              <w:rPr>
                <w:rFonts w:ascii="Calibri"/>
                <w:spacing w:val="-10"/>
                <w:sz w:val="20"/>
              </w:rPr>
              <w:t>5</w:t>
            </w:r>
          </w:p>
        </w:tc>
        <w:tc>
          <w:tcPr>
            <w:tcW w:w="398" w:type="dxa"/>
          </w:tcPr>
          <w:p>
            <w:pPr>
              <w:pStyle w:val="TableParagraph"/>
              <w:spacing w:before="6"/>
              <w:ind w:left="5"/>
              <w:rPr>
                <w:rFonts w:ascii="Calibri"/>
                <w:sz w:val="20"/>
              </w:rPr>
            </w:pPr>
            <w:r>
              <w:rPr>
                <w:rFonts w:ascii="Calibri"/>
                <w:spacing w:val="-10"/>
                <w:sz w:val="20"/>
              </w:rPr>
              <w:t>5</w:t>
            </w:r>
          </w:p>
        </w:tc>
        <w:tc>
          <w:tcPr>
            <w:tcW w:w="398" w:type="dxa"/>
          </w:tcPr>
          <w:p>
            <w:pPr>
              <w:pStyle w:val="TableParagraph"/>
              <w:spacing w:before="6"/>
              <w:ind w:left="4"/>
              <w:rPr>
                <w:rFonts w:ascii="Calibri"/>
                <w:sz w:val="20"/>
              </w:rPr>
            </w:pPr>
            <w:r>
              <w:rPr>
                <w:rFonts w:ascii="Calibri"/>
                <w:spacing w:val="-10"/>
                <w:sz w:val="20"/>
              </w:rPr>
              <w:t>3</w:t>
            </w:r>
          </w:p>
        </w:tc>
        <w:tc>
          <w:tcPr>
            <w:tcW w:w="399" w:type="dxa"/>
          </w:tcPr>
          <w:p>
            <w:pPr>
              <w:pStyle w:val="TableParagraph"/>
              <w:spacing w:before="6"/>
              <w:ind w:left="1"/>
              <w:rPr>
                <w:rFonts w:ascii="Calibri"/>
                <w:sz w:val="20"/>
              </w:rPr>
            </w:pPr>
            <w:r>
              <w:rPr>
                <w:rFonts w:ascii="Calibri"/>
                <w:spacing w:val="-10"/>
                <w:sz w:val="20"/>
              </w:rPr>
              <w:t>3</w:t>
            </w:r>
          </w:p>
        </w:tc>
        <w:tc>
          <w:tcPr>
            <w:tcW w:w="398" w:type="dxa"/>
          </w:tcPr>
          <w:p>
            <w:pPr>
              <w:pStyle w:val="TableParagraph"/>
              <w:spacing w:before="6"/>
              <w:ind w:left="12" w:right="13"/>
              <w:rPr>
                <w:rFonts w:ascii="Calibri"/>
                <w:sz w:val="20"/>
              </w:rPr>
            </w:pPr>
            <w:r>
              <w:rPr>
                <w:rFonts w:ascii="Calibri"/>
                <w:spacing w:val="-10"/>
                <w:sz w:val="20"/>
              </w:rPr>
              <w:t>3</w:t>
            </w:r>
          </w:p>
        </w:tc>
        <w:tc>
          <w:tcPr>
            <w:tcW w:w="398" w:type="dxa"/>
          </w:tcPr>
          <w:p>
            <w:pPr>
              <w:pStyle w:val="TableParagraph"/>
              <w:spacing w:before="6"/>
              <w:ind w:left="12" w:right="13"/>
              <w:rPr>
                <w:rFonts w:ascii="Calibri"/>
                <w:sz w:val="20"/>
              </w:rPr>
            </w:pPr>
            <w:r>
              <w:rPr>
                <w:rFonts w:ascii="Calibri"/>
                <w:spacing w:val="-10"/>
                <w:sz w:val="20"/>
              </w:rPr>
              <w:t>3</w:t>
            </w:r>
          </w:p>
        </w:tc>
        <w:tc>
          <w:tcPr>
            <w:tcW w:w="398" w:type="dxa"/>
          </w:tcPr>
          <w:p>
            <w:pPr>
              <w:pStyle w:val="TableParagraph"/>
              <w:spacing w:before="6"/>
              <w:ind w:left="12" w:right="15"/>
              <w:rPr>
                <w:rFonts w:ascii="Calibri"/>
                <w:sz w:val="20"/>
              </w:rPr>
            </w:pPr>
            <w:r>
              <w:rPr>
                <w:rFonts w:ascii="Calibri"/>
                <w:spacing w:val="-10"/>
                <w:sz w:val="20"/>
              </w:rPr>
              <w:t>5</w:t>
            </w:r>
          </w:p>
        </w:tc>
        <w:tc>
          <w:tcPr>
            <w:tcW w:w="398" w:type="dxa"/>
          </w:tcPr>
          <w:p>
            <w:pPr>
              <w:pStyle w:val="TableParagraph"/>
              <w:spacing w:before="6"/>
              <w:ind w:left="12" w:right="16"/>
              <w:rPr>
                <w:rFonts w:ascii="Calibri"/>
                <w:sz w:val="20"/>
              </w:rPr>
            </w:pPr>
            <w:r>
              <w:rPr>
                <w:rFonts w:ascii="Calibri"/>
                <w:spacing w:val="-10"/>
                <w:sz w:val="20"/>
              </w:rPr>
              <w:t>5</w:t>
            </w:r>
          </w:p>
        </w:tc>
        <w:tc>
          <w:tcPr>
            <w:tcW w:w="398" w:type="dxa"/>
          </w:tcPr>
          <w:p>
            <w:pPr>
              <w:pStyle w:val="TableParagraph"/>
              <w:spacing w:before="6"/>
              <w:ind w:left="12" w:right="18"/>
              <w:rPr>
                <w:rFonts w:ascii="Calibri"/>
                <w:sz w:val="20"/>
              </w:rPr>
            </w:pPr>
            <w:r>
              <w:rPr>
                <w:rFonts w:ascii="Calibri"/>
                <w:spacing w:val="-10"/>
                <w:sz w:val="20"/>
              </w:rPr>
              <w:t>5</w:t>
            </w:r>
          </w:p>
        </w:tc>
      </w:tr>
      <w:tr>
        <w:trPr>
          <w:trHeight w:val="249" w:hRule="atLeast"/>
        </w:trPr>
        <w:tc>
          <w:tcPr>
            <w:tcW w:w="320" w:type="dxa"/>
          </w:tcPr>
          <w:p>
            <w:pPr>
              <w:pStyle w:val="TableParagraph"/>
              <w:spacing w:line="224" w:lineRule="exact" w:before="5"/>
              <w:ind w:left="10"/>
              <w:rPr>
                <w:rFonts w:ascii="Calibri"/>
                <w:b/>
                <w:sz w:val="20"/>
              </w:rPr>
            </w:pPr>
            <w:r>
              <w:rPr>
                <w:rFonts w:ascii="Calibri"/>
                <w:b/>
                <w:spacing w:val="-5"/>
                <w:sz w:val="20"/>
              </w:rPr>
              <w:t>33</w:t>
            </w:r>
          </w:p>
        </w:tc>
        <w:tc>
          <w:tcPr>
            <w:tcW w:w="397" w:type="dxa"/>
          </w:tcPr>
          <w:p>
            <w:pPr>
              <w:pStyle w:val="TableParagraph"/>
              <w:spacing w:line="224" w:lineRule="exact" w:before="5"/>
              <w:ind w:left="12"/>
              <w:rPr>
                <w:rFonts w:ascii="Calibri"/>
                <w:sz w:val="20"/>
              </w:rPr>
            </w:pPr>
            <w:r>
              <w:rPr>
                <w:rFonts w:ascii="Calibri"/>
                <w:spacing w:val="-10"/>
                <w:sz w:val="20"/>
              </w:rPr>
              <w:t>3</w:t>
            </w:r>
          </w:p>
        </w:tc>
        <w:tc>
          <w:tcPr>
            <w:tcW w:w="397" w:type="dxa"/>
          </w:tcPr>
          <w:p>
            <w:pPr>
              <w:pStyle w:val="TableParagraph"/>
              <w:spacing w:line="224" w:lineRule="exact" w:before="5"/>
              <w:ind w:left="13"/>
              <w:rPr>
                <w:rFonts w:ascii="Calibri"/>
                <w:sz w:val="20"/>
              </w:rPr>
            </w:pPr>
            <w:r>
              <w:rPr>
                <w:rFonts w:ascii="Calibri"/>
                <w:spacing w:val="-10"/>
                <w:sz w:val="20"/>
              </w:rPr>
              <w:t>3</w:t>
            </w:r>
          </w:p>
        </w:tc>
        <w:tc>
          <w:tcPr>
            <w:tcW w:w="397" w:type="dxa"/>
          </w:tcPr>
          <w:p>
            <w:pPr>
              <w:pStyle w:val="TableParagraph"/>
              <w:spacing w:line="224" w:lineRule="exact" w:before="5"/>
              <w:ind w:left="13"/>
              <w:rPr>
                <w:rFonts w:ascii="Calibri"/>
                <w:sz w:val="20"/>
              </w:rPr>
            </w:pPr>
            <w:r>
              <w:rPr>
                <w:rFonts w:ascii="Calibri"/>
                <w:spacing w:val="-10"/>
                <w:sz w:val="20"/>
              </w:rPr>
              <w:t>3</w:t>
            </w:r>
          </w:p>
        </w:tc>
        <w:tc>
          <w:tcPr>
            <w:tcW w:w="397" w:type="dxa"/>
          </w:tcPr>
          <w:p>
            <w:pPr>
              <w:pStyle w:val="TableParagraph"/>
              <w:spacing w:line="224" w:lineRule="exact" w:before="5"/>
              <w:ind w:left="13"/>
              <w:rPr>
                <w:rFonts w:ascii="Calibri"/>
                <w:sz w:val="20"/>
              </w:rPr>
            </w:pPr>
            <w:r>
              <w:rPr>
                <w:rFonts w:ascii="Calibri"/>
                <w:spacing w:val="-10"/>
                <w:sz w:val="20"/>
              </w:rPr>
              <w:t>3</w:t>
            </w:r>
          </w:p>
        </w:tc>
        <w:tc>
          <w:tcPr>
            <w:tcW w:w="397" w:type="dxa"/>
          </w:tcPr>
          <w:p>
            <w:pPr>
              <w:pStyle w:val="TableParagraph"/>
              <w:spacing w:line="224" w:lineRule="exact" w:before="5"/>
              <w:ind w:left="13"/>
              <w:rPr>
                <w:rFonts w:ascii="Calibri"/>
                <w:sz w:val="20"/>
              </w:rPr>
            </w:pPr>
            <w:r>
              <w:rPr>
                <w:rFonts w:ascii="Calibri"/>
                <w:spacing w:val="-10"/>
                <w:sz w:val="20"/>
              </w:rPr>
              <w:t>2</w:t>
            </w:r>
          </w:p>
        </w:tc>
        <w:tc>
          <w:tcPr>
            <w:tcW w:w="397" w:type="dxa"/>
          </w:tcPr>
          <w:p>
            <w:pPr>
              <w:pStyle w:val="TableParagraph"/>
              <w:spacing w:line="224" w:lineRule="exact" w:before="5"/>
              <w:ind w:left="13"/>
              <w:rPr>
                <w:rFonts w:ascii="Calibri"/>
                <w:sz w:val="20"/>
              </w:rPr>
            </w:pPr>
            <w:r>
              <w:rPr>
                <w:rFonts w:ascii="Calibri"/>
                <w:spacing w:val="-10"/>
                <w:sz w:val="20"/>
              </w:rPr>
              <w:t>3</w:t>
            </w:r>
          </w:p>
        </w:tc>
        <w:tc>
          <w:tcPr>
            <w:tcW w:w="397" w:type="dxa"/>
          </w:tcPr>
          <w:p>
            <w:pPr>
              <w:pStyle w:val="TableParagraph"/>
              <w:spacing w:line="224" w:lineRule="exact" w:before="5"/>
              <w:ind w:left="13"/>
              <w:rPr>
                <w:rFonts w:ascii="Calibri"/>
                <w:sz w:val="20"/>
              </w:rPr>
            </w:pPr>
            <w:r>
              <w:rPr>
                <w:rFonts w:ascii="Calibri"/>
                <w:spacing w:val="-10"/>
                <w:sz w:val="20"/>
              </w:rPr>
              <w:t>3</w:t>
            </w:r>
          </w:p>
        </w:tc>
        <w:tc>
          <w:tcPr>
            <w:tcW w:w="397" w:type="dxa"/>
          </w:tcPr>
          <w:p>
            <w:pPr>
              <w:pStyle w:val="TableParagraph"/>
              <w:spacing w:line="224" w:lineRule="exact" w:before="5"/>
              <w:ind w:left="14"/>
              <w:rPr>
                <w:rFonts w:ascii="Calibri"/>
                <w:sz w:val="20"/>
              </w:rPr>
            </w:pPr>
            <w:r>
              <w:rPr>
                <w:rFonts w:ascii="Calibri"/>
                <w:spacing w:val="-10"/>
                <w:sz w:val="20"/>
              </w:rPr>
              <w:t>3</w:t>
            </w:r>
          </w:p>
        </w:tc>
        <w:tc>
          <w:tcPr>
            <w:tcW w:w="398" w:type="dxa"/>
          </w:tcPr>
          <w:p>
            <w:pPr>
              <w:pStyle w:val="TableParagraph"/>
              <w:spacing w:line="224" w:lineRule="exact" w:before="5"/>
              <w:ind w:left="13"/>
              <w:rPr>
                <w:rFonts w:ascii="Calibri"/>
                <w:sz w:val="20"/>
              </w:rPr>
            </w:pPr>
            <w:r>
              <w:rPr>
                <w:rFonts w:ascii="Calibri"/>
                <w:spacing w:val="-10"/>
                <w:sz w:val="20"/>
              </w:rPr>
              <w:t>3</w:t>
            </w:r>
          </w:p>
        </w:tc>
        <w:tc>
          <w:tcPr>
            <w:tcW w:w="398" w:type="dxa"/>
          </w:tcPr>
          <w:p>
            <w:pPr>
              <w:pStyle w:val="TableParagraph"/>
              <w:spacing w:line="224" w:lineRule="exact" w:before="5"/>
              <w:ind w:left="11"/>
              <w:rPr>
                <w:rFonts w:ascii="Calibri"/>
                <w:sz w:val="20"/>
              </w:rPr>
            </w:pPr>
            <w:r>
              <w:rPr>
                <w:rFonts w:ascii="Calibri"/>
                <w:spacing w:val="-10"/>
                <w:sz w:val="20"/>
              </w:rPr>
              <w:t>3</w:t>
            </w:r>
          </w:p>
        </w:tc>
        <w:tc>
          <w:tcPr>
            <w:tcW w:w="398" w:type="dxa"/>
          </w:tcPr>
          <w:p>
            <w:pPr>
              <w:pStyle w:val="TableParagraph"/>
              <w:spacing w:line="224" w:lineRule="exact" w:before="5"/>
              <w:ind w:left="9"/>
              <w:rPr>
                <w:rFonts w:ascii="Calibri"/>
                <w:sz w:val="20"/>
              </w:rPr>
            </w:pPr>
            <w:r>
              <w:rPr>
                <w:rFonts w:ascii="Calibri"/>
                <w:spacing w:val="-10"/>
                <w:sz w:val="20"/>
              </w:rPr>
              <w:t>3</w:t>
            </w:r>
          </w:p>
        </w:tc>
        <w:tc>
          <w:tcPr>
            <w:tcW w:w="398" w:type="dxa"/>
          </w:tcPr>
          <w:p>
            <w:pPr>
              <w:pStyle w:val="TableParagraph"/>
              <w:spacing w:line="224" w:lineRule="exact" w:before="5"/>
              <w:ind w:left="7"/>
              <w:rPr>
                <w:rFonts w:ascii="Calibri"/>
                <w:sz w:val="20"/>
              </w:rPr>
            </w:pPr>
            <w:r>
              <w:rPr>
                <w:rFonts w:ascii="Calibri"/>
                <w:spacing w:val="-10"/>
                <w:sz w:val="20"/>
              </w:rPr>
              <w:t>3</w:t>
            </w:r>
          </w:p>
        </w:tc>
        <w:tc>
          <w:tcPr>
            <w:tcW w:w="398" w:type="dxa"/>
          </w:tcPr>
          <w:p>
            <w:pPr>
              <w:pStyle w:val="TableParagraph"/>
              <w:spacing w:line="224" w:lineRule="exact" w:before="5"/>
              <w:ind w:left="5"/>
              <w:rPr>
                <w:rFonts w:ascii="Calibri"/>
                <w:sz w:val="20"/>
              </w:rPr>
            </w:pPr>
            <w:r>
              <w:rPr>
                <w:rFonts w:ascii="Calibri"/>
                <w:spacing w:val="-10"/>
                <w:sz w:val="20"/>
              </w:rPr>
              <w:t>3</w:t>
            </w:r>
          </w:p>
        </w:tc>
        <w:tc>
          <w:tcPr>
            <w:tcW w:w="398" w:type="dxa"/>
          </w:tcPr>
          <w:p>
            <w:pPr>
              <w:pStyle w:val="TableParagraph"/>
              <w:spacing w:line="224" w:lineRule="exact" w:before="5"/>
              <w:ind w:left="4"/>
              <w:rPr>
                <w:rFonts w:ascii="Calibri"/>
                <w:sz w:val="20"/>
              </w:rPr>
            </w:pPr>
            <w:r>
              <w:rPr>
                <w:rFonts w:ascii="Calibri"/>
                <w:spacing w:val="-10"/>
                <w:sz w:val="20"/>
              </w:rPr>
              <w:t>3</w:t>
            </w:r>
          </w:p>
        </w:tc>
        <w:tc>
          <w:tcPr>
            <w:tcW w:w="399" w:type="dxa"/>
          </w:tcPr>
          <w:p>
            <w:pPr>
              <w:pStyle w:val="TableParagraph"/>
              <w:spacing w:line="224" w:lineRule="exact" w:before="5"/>
              <w:ind w:left="1"/>
              <w:rPr>
                <w:rFonts w:ascii="Calibri"/>
                <w:sz w:val="20"/>
              </w:rPr>
            </w:pPr>
            <w:r>
              <w:rPr>
                <w:rFonts w:ascii="Calibri"/>
                <w:spacing w:val="-10"/>
                <w:sz w:val="20"/>
              </w:rPr>
              <w:t>3</w:t>
            </w:r>
          </w:p>
        </w:tc>
        <w:tc>
          <w:tcPr>
            <w:tcW w:w="398" w:type="dxa"/>
          </w:tcPr>
          <w:p>
            <w:pPr>
              <w:pStyle w:val="TableParagraph"/>
              <w:spacing w:line="224" w:lineRule="exact" w:before="5"/>
              <w:ind w:left="12" w:right="13"/>
              <w:rPr>
                <w:rFonts w:ascii="Calibri"/>
                <w:sz w:val="20"/>
              </w:rPr>
            </w:pPr>
            <w:r>
              <w:rPr>
                <w:rFonts w:ascii="Calibri"/>
                <w:spacing w:val="-10"/>
                <w:sz w:val="20"/>
              </w:rPr>
              <w:t>3</w:t>
            </w:r>
          </w:p>
        </w:tc>
        <w:tc>
          <w:tcPr>
            <w:tcW w:w="398" w:type="dxa"/>
          </w:tcPr>
          <w:p>
            <w:pPr>
              <w:pStyle w:val="TableParagraph"/>
              <w:spacing w:line="224" w:lineRule="exact" w:before="5"/>
              <w:ind w:left="12" w:right="13"/>
              <w:rPr>
                <w:rFonts w:ascii="Calibri"/>
                <w:sz w:val="20"/>
              </w:rPr>
            </w:pPr>
            <w:r>
              <w:rPr>
                <w:rFonts w:ascii="Calibri"/>
                <w:spacing w:val="-10"/>
                <w:sz w:val="20"/>
              </w:rPr>
              <w:t>3</w:t>
            </w:r>
          </w:p>
        </w:tc>
        <w:tc>
          <w:tcPr>
            <w:tcW w:w="398" w:type="dxa"/>
          </w:tcPr>
          <w:p>
            <w:pPr>
              <w:pStyle w:val="TableParagraph"/>
              <w:spacing w:line="224" w:lineRule="exact" w:before="5"/>
              <w:ind w:left="12" w:right="15"/>
              <w:rPr>
                <w:rFonts w:ascii="Calibri"/>
                <w:sz w:val="20"/>
              </w:rPr>
            </w:pPr>
            <w:r>
              <w:rPr>
                <w:rFonts w:ascii="Calibri"/>
                <w:spacing w:val="-10"/>
                <w:sz w:val="20"/>
              </w:rPr>
              <w:t>3</w:t>
            </w:r>
          </w:p>
        </w:tc>
        <w:tc>
          <w:tcPr>
            <w:tcW w:w="398" w:type="dxa"/>
          </w:tcPr>
          <w:p>
            <w:pPr>
              <w:pStyle w:val="TableParagraph"/>
              <w:spacing w:line="224" w:lineRule="exact" w:before="5"/>
              <w:ind w:left="12" w:right="16"/>
              <w:rPr>
                <w:rFonts w:ascii="Calibri"/>
                <w:sz w:val="20"/>
              </w:rPr>
            </w:pPr>
            <w:r>
              <w:rPr>
                <w:rFonts w:ascii="Calibri"/>
                <w:spacing w:val="-10"/>
                <w:sz w:val="20"/>
              </w:rPr>
              <w:t>3</w:t>
            </w:r>
          </w:p>
        </w:tc>
        <w:tc>
          <w:tcPr>
            <w:tcW w:w="398" w:type="dxa"/>
          </w:tcPr>
          <w:p>
            <w:pPr>
              <w:pStyle w:val="TableParagraph"/>
              <w:spacing w:line="224" w:lineRule="exact" w:before="5"/>
              <w:ind w:left="12" w:right="18"/>
              <w:rPr>
                <w:rFonts w:ascii="Calibri"/>
                <w:sz w:val="20"/>
              </w:rPr>
            </w:pPr>
            <w:r>
              <w:rPr>
                <w:rFonts w:ascii="Calibri"/>
                <w:spacing w:val="-10"/>
                <w:sz w:val="20"/>
              </w:rPr>
              <w:t>3</w:t>
            </w:r>
          </w:p>
        </w:tc>
      </w:tr>
    </w:tbl>
    <w:p>
      <w:pPr>
        <w:pStyle w:val="TableParagraph"/>
        <w:spacing w:after="0" w:line="224" w:lineRule="exact"/>
        <w:rPr>
          <w:rFonts w:ascii="Calibri"/>
          <w:sz w:val="20"/>
        </w:rPr>
        <w:sectPr>
          <w:headerReference w:type="default" r:id="rId169"/>
          <w:footerReference w:type="default" r:id="rId170"/>
          <w:pgSz w:w="11910" w:h="16840"/>
          <w:pgMar w:header="761" w:footer="0" w:top="1920" w:bottom="280" w:left="1700" w:right="1275"/>
        </w:sectPr>
      </w:pPr>
    </w:p>
    <w:p>
      <w:pPr>
        <w:pStyle w:val="BodyText"/>
        <w:spacing w:before="53"/>
        <w:rPr>
          <w:b/>
        </w:rPr>
      </w:pPr>
    </w:p>
    <w:p>
      <w:pPr>
        <w:spacing w:before="0"/>
        <w:ind w:left="568" w:right="0" w:firstLine="0"/>
        <w:jc w:val="left"/>
        <w:rPr>
          <w:b/>
          <w:i/>
          <w:sz w:val="24"/>
        </w:rPr>
      </w:pPr>
      <w:bookmarkStart w:name="_bookmark106" w:id="107"/>
      <w:bookmarkEnd w:id="107"/>
      <w:r>
        <w:rPr/>
      </w:r>
      <w:r>
        <w:rPr>
          <w:b/>
          <w:sz w:val="24"/>
        </w:rPr>
        <w:t>Lampiran</w:t>
      </w:r>
      <w:r>
        <w:rPr>
          <w:b/>
          <w:spacing w:val="-1"/>
          <w:sz w:val="24"/>
        </w:rPr>
        <w:t> </w:t>
      </w:r>
      <w:r>
        <w:rPr>
          <w:b/>
          <w:sz w:val="24"/>
        </w:rPr>
        <w:t>3.</w:t>
      </w:r>
      <w:r>
        <w:rPr>
          <w:b/>
          <w:spacing w:val="-1"/>
          <w:sz w:val="24"/>
        </w:rPr>
        <w:t> </w:t>
      </w:r>
      <w:r>
        <w:rPr>
          <w:b/>
          <w:sz w:val="24"/>
        </w:rPr>
        <w:t>Hasil</w:t>
      </w:r>
      <w:r>
        <w:rPr>
          <w:b/>
          <w:spacing w:val="-1"/>
          <w:sz w:val="24"/>
        </w:rPr>
        <w:t> </w:t>
      </w:r>
      <w:r>
        <w:rPr>
          <w:b/>
          <w:sz w:val="24"/>
        </w:rPr>
        <w:t>Olah</w:t>
      </w:r>
      <w:r>
        <w:rPr>
          <w:b/>
          <w:spacing w:val="-3"/>
          <w:sz w:val="24"/>
        </w:rPr>
        <w:t> </w:t>
      </w:r>
      <w:r>
        <w:rPr>
          <w:b/>
          <w:sz w:val="24"/>
        </w:rPr>
        <w:t>Data</w:t>
      </w:r>
      <w:r>
        <w:rPr>
          <w:b/>
          <w:spacing w:val="-1"/>
          <w:sz w:val="24"/>
        </w:rPr>
        <w:t> </w:t>
      </w:r>
      <w:r>
        <w:rPr>
          <w:b/>
          <w:i/>
          <w:sz w:val="24"/>
        </w:rPr>
        <w:t>Pilot </w:t>
      </w:r>
      <w:r>
        <w:rPr>
          <w:b/>
          <w:i/>
          <w:spacing w:val="-4"/>
          <w:sz w:val="24"/>
        </w:rPr>
        <w:t>Test</w:t>
      </w:r>
    </w:p>
    <w:p>
      <w:pPr>
        <w:spacing w:before="199"/>
        <w:ind w:left="568" w:right="0" w:firstLine="0"/>
        <w:jc w:val="left"/>
        <w:rPr>
          <w:b/>
          <w:sz w:val="24"/>
        </w:rPr>
      </w:pPr>
      <w:r>
        <w:rPr>
          <w:b/>
          <w:sz w:val="24"/>
        </w:rPr>
        <w:t>Uji</w:t>
      </w:r>
      <w:r>
        <w:rPr>
          <w:b/>
          <w:spacing w:val="-4"/>
          <w:sz w:val="24"/>
        </w:rPr>
        <w:t> </w:t>
      </w:r>
      <w:r>
        <w:rPr>
          <w:b/>
          <w:sz w:val="24"/>
        </w:rPr>
        <w:t>Validitas</w:t>
      </w:r>
      <w:r>
        <w:rPr>
          <w:b/>
          <w:spacing w:val="-2"/>
          <w:sz w:val="24"/>
        </w:rPr>
        <w:t> </w:t>
      </w:r>
      <w:r>
        <w:rPr>
          <w:b/>
          <w:sz w:val="24"/>
        </w:rPr>
        <w:t>Pilot</w:t>
      </w:r>
      <w:r>
        <w:rPr>
          <w:b/>
          <w:spacing w:val="-1"/>
          <w:sz w:val="24"/>
        </w:rPr>
        <w:t> </w:t>
      </w:r>
      <w:r>
        <w:rPr>
          <w:b/>
          <w:spacing w:val="-4"/>
          <w:sz w:val="24"/>
        </w:rPr>
        <w:t>Test</w:t>
      </w:r>
    </w:p>
    <w:p>
      <w:pPr>
        <w:pStyle w:val="BodyText"/>
        <w:spacing w:before="5"/>
        <w:rPr>
          <w:b/>
          <w:sz w:val="15"/>
        </w:rPr>
      </w:pPr>
      <w:r>
        <w:rPr>
          <w:b/>
          <w:sz w:val="15"/>
        </w:rPr>
        <w:drawing>
          <wp:anchor distT="0" distB="0" distL="0" distR="0" allowOverlap="1" layoutInCell="1" locked="0" behindDoc="1" simplePos="0" relativeHeight="487590400">
            <wp:simplePos x="0" y="0"/>
            <wp:positionH relativeFrom="page">
              <wp:posOffset>2464307</wp:posOffset>
            </wp:positionH>
            <wp:positionV relativeFrom="paragraph">
              <wp:posOffset>128568</wp:posOffset>
            </wp:positionV>
            <wp:extent cx="2955758" cy="2921127"/>
            <wp:effectExtent l="0" t="0" r="0" b="0"/>
            <wp:wrapTopAndBottom/>
            <wp:docPr id="111" name="Image 111"/>
            <wp:cNvGraphicFramePr>
              <a:graphicFrameLocks/>
            </wp:cNvGraphicFramePr>
            <a:graphic>
              <a:graphicData uri="http://schemas.openxmlformats.org/drawingml/2006/picture">
                <pic:pic>
                  <pic:nvPicPr>
                    <pic:cNvPr id="111" name="Image 111"/>
                    <pic:cNvPicPr/>
                  </pic:nvPicPr>
                  <pic:blipFill>
                    <a:blip r:embed="rId173" cstate="print"/>
                    <a:stretch>
                      <a:fillRect/>
                    </a:stretch>
                  </pic:blipFill>
                  <pic:spPr>
                    <a:xfrm>
                      <a:off x="0" y="0"/>
                      <a:ext cx="2955758" cy="2921127"/>
                    </a:xfrm>
                    <a:prstGeom prst="rect">
                      <a:avLst/>
                    </a:prstGeom>
                  </pic:spPr>
                </pic:pic>
              </a:graphicData>
            </a:graphic>
          </wp:anchor>
        </w:drawing>
      </w:r>
    </w:p>
    <w:p>
      <w:pPr>
        <w:spacing w:before="238"/>
        <w:ind w:left="568" w:right="0" w:firstLine="0"/>
        <w:jc w:val="left"/>
        <w:rPr>
          <w:b/>
          <w:sz w:val="24"/>
        </w:rPr>
      </w:pPr>
      <w:r>
        <w:rPr>
          <w:b/>
          <w:sz w:val="24"/>
        </w:rPr>
        <w:t>Uji</w:t>
      </w:r>
      <w:r>
        <w:rPr>
          <w:b/>
          <w:spacing w:val="-4"/>
          <w:sz w:val="24"/>
        </w:rPr>
        <w:t> </w:t>
      </w:r>
      <w:r>
        <w:rPr>
          <w:b/>
          <w:sz w:val="24"/>
        </w:rPr>
        <w:t>Reliabilitas</w:t>
      </w:r>
      <w:r>
        <w:rPr>
          <w:b/>
          <w:spacing w:val="-2"/>
          <w:sz w:val="24"/>
        </w:rPr>
        <w:t> </w:t>
      </w:r>
      <w:r>
        <w:rPr>
          <w:b/>
          <w:sz w:val="24"/>
        </w:rPr>
        <w:t>Pilot</w:t>
      </w:r>
      <w:r>
        <w:rPr>
          <w:b/>
          <w:spacing w:val="-2"/>
          <w:sz w:val="24"/>
        </w:rPr>
        <w:t> </w:t>
      </w:r>
      <w:r>
        <w:rPr>
          <w:b/>
          <w:spacing w:val="-4"/>
          <w:sz w:val="24"/>
        </w:rPr>
        <w:t>Test</w:t>
      </w:r>
    </w:p>
    <w:p>
      <w:pPr>
        <w:pStyle w:val="BodyText"/>
        <w:spacing w:before="2"/>
        <w:rPr>
          <w:b/>
          <w:sz w:val="15"/>
        </w:rPr>
      </w:pPr>
      <w:r>
        <w:rPr>
          <w:b/>
          <w:sz w:val="15"/>
        </w:rPr>
        <w:drawing>
          <wp:anchor distT="0" distB="0" distL="0" distR="0" allowOverlap="1" layoutInCell="1" locked="0" behindDoc="1" simplePos="0" relativeHeight="487590912">
            <wp:simplePos x="0" y="0"/>
            <wp:positionH relativeFrom="page">
              <wp:posOffset>1440180</wp:posOffset>
            </wp:positionH>
            <wp:positionV relativeFrom="paragraph">
              <wp:posOffset>126633</wp:posOffset>
            </wp:positionV>
            <wp:extent cx="5105621" cy="1162145"/>
            <wp:effectExtent l="0" t="0" r="0" b="0"/>
            <wp:wrapTopAndBottom/>
            <wp:docPr id="112" name="Image 112"/>
            <wp:cNvGraphicFramePr>
              <a:graphicFrameLocks/>
            </wp:cNvGraphicFramePr>
            <a:graphic>
              <a:graphicData uri="http://schemas.openxmlformats.org/drawingml/2006/picture">
                <pic:pic>
                  <pic:nvPicPr>
                    <pic:cNvPr id="112" name="Image 112"/>
                    <pic:cNvPicPr/>
                  </pic:nvPicPr>
                  <pic:blipFill>
                    <a:blip r:embed="rId174" cstate="print"/>
                    <a:stretch>
                      <a:fillRect/>
                    </a:stretch>
                  </pic:blipFill>
                  <pic:spPr>
                    <a:xfrm>
                      <a:off x="0" y="0"/>
                      <a:ext cx="5105621" cy="1162145"/>
                    </a:xfrm>
                    <a:prstGeom prst="rect">
                      <a:avLst/>
                    </a:prstGeom>
                  </pic:spPr>
                </pic:pic>
              </a:graphicData>
            </a:graphic>
          </wp:anchor>
        </w:drawing>
      </w:r>
    </w:p>
    <w:p>
      <w:pPr>
        <w:pStyle w:val="BodyText"/>
        <w:spacing w:after="0"/>
        <w:rPr>
          <w:b/>
          <w:sz w:val="15"/>
        </w:rPr>
        <w:sectPr>
          <w:headerReference w:type="default" r:id="rId171"/>
          <w:footerReference w:type="default" r:id="rId172"/>
          <w:pgSz w:w="11910" w:h="16840"/>
          <w:pgMar w:header="761" w:footer="0" w:top="1920" w:bottom="280" w:left="1700" w:right="1275"/>
        </w:sectPr>
      </w:pPr>
    </w:p>
    <w:p>
      <w:pPr>
        <w:pStyle w:val="BodyText"/>
        <w:spacing w:before="53"/>
        <w:rPr>
          <w:b/>
        </w:rPr>
      </w:pPr>
    </w:p>
    <w:p>
      <w:pPr>
        <w:pStyle w:val="Heading5"/>
        <w:ind w:left="568"/>
        <w:jc w:val="both"/>
      </w:pPr>
      <w:bookmarkStart w:name="_bookmark107" w:id="108"/>
      <w:bookmarkEnd w:id="108"/>
      <w:r>
        <w:rPr>
          <w:b w:val="0"/>
        </w:rPr>
      </w:r>
      <w:r>
        <w:rPr/>
        <w:t>Lampiran</w:t>
      </w:r>
      <w:r>
        <w:rPr>
          <w:spacing w:val="-3"/>
        </w:rPr>
        <w:t> </w:t>
      </w:r>
      <w:r>
        <w:rPr/>
        <w:t>4.</w:t>
      </w:r>
      <w:r>
        <w:rPr>
          <w:spacing w:val="-2"/>
        </w:rPr>
        <w:t> </w:t>
      </w:r>
      <w:r>
        <w:rPr/>
        <w:t>Kuesioner</w:t>
      </w:r>
      <w:r>
        <w:rPr>
          <w:spacing w:val="-1"/>
        </w:rPr>
        <w:t> </w:t>
      </w:r>
      <w:r>
        <w:rPr>
          <w:spacing w:val="-2"/>
        </w:rPr>
        <w:t>Penelitian</w:t>
      </w:r>
    </w:p>
    <w:p>
      <w:pPr>
        <w:spacing w:before="199"/>
        <w:ind w:left="246" w:right="106" w:firstLine="0"/>
        <w:jc w:val="center"/>
        <w:rPr>
          <w:b/>
          <w:sz w:val="24"/>
        </w:rPr>
      </w:pPr>
      <w:r>
        <w:rPr>
          <w:b/>
          <w:sz w:val="24"/>
        </w:rPr>
        <w:t>KUESIONER</w:t>
      </w:r>
      <w:r>
        <w:rPr>
          <w:b/>
          <w:spacing w:val="-2"/>
          <w:sz w:val="24"/>
        </w:rPr>
        <w:t> PENELITIAN</w:t>
      </w:r>
    </w:p>
    <w:p>
      <w:pPr>
        <w:spacing w:before="139"/>
        <w:ind w:left="568" w:right="0" w:firstLine="0"/>
        <w:jc w:val="both"/>
        <w:rPr>
          <w:b/>
          <w:sz w:val="24"/>
        </w:rPr>
      </w:pPr>
      <w:r>
        <w:rPr>
          <w:b/>
          <w:color w:val="1F2023"/>
          <w:sz w:val="24"/>
        </w:rPr>
        <w:t>Assalamu'alaikum</w:t>
      </w:r>
      <w:r>
        <w:rPr>
          <w:b/>
          <w:color w:val="1F2023"/>
          <w:spacing w:val="-6"/>
          <w:sz w:val="24"/>
        </w:rPr>
        <w:t> </w:t>
      </w:r>
      <w:r>
        <w:rPr>
          <w:b/>
          <w:color w:val="1F2023"/>
          <w:spacing w:val="-2"/>
          <w:sz w:val="24"/>
        </w:rPr>
        <w:t>wr.wb.,</w:t>
      </w:r>
    </w:p>
    <w:p>
      <w:pPr>
        <w:spacing w:line="360" w:lineRule="auto" w:before="132"/>
        <w:ind w:left="568" w:right="423" w:firstLine="720"/>
        <w:jc w:val="both"/>
        <w:rPr>
          <w:sz w:val="24"/>
        </w:rPr>
      </w:pPr>
      <w:r>
        <w:rPr>
          <w:color w:val="1F2023"/>
          <w:sz w:val="24"/>
        </w:rPr>
        <w:t>Perkenalkan saya Kusnul Tri Rahmadani mahasiswa jurusan Akuntansi Fakultas Ekonomi dan Bisnis, Universitas Mulawarman. Dalam rangka menyelasikan tugas akhir, saat ini saya sedang melakukan penelitian mengenai kepatuhan wajib pajak dengan judul " </w:t>
      </w:r>
      <w:r>
        <w:rPr>
          <w:b/>
          <w:color w:val="1F2023"/>
          <w:sz w:val="24"/>
        </w:rPr>
        <w:t>Pengaruh </w:t>
      </w:r>
      <w:r>
        <w:rPr>
          <w:b/>
          <w:i/>
          <w:color w:val="1F2023"/>
          <w:sz w:val="24"/>
        </w:rPr>
        <w:t>Love of Money, </w:t>
      </w:r>
      <w:r>
        <w:rPr>
          <w:b/>
          <w:color w:val="1F2023"/>
          <w:sz w:val="24"/>
        </w:rPr>
        <w:t>Moral Pajak, dan Akses Pajak Terhadap Kepatuhan Wajib Pajak Kendaran Bermotor di Kota Samarinda</w:t>
      </w:r>
      <w:r>
        <w:rPr>
          <w:color w:val="1F2023"/>
          <w:sz w:val="24"/>
        </w:rPr>
        <w:t>". Sehubungan dengan itu, maka saya membutuhkan partisipasi dan</w:t>
      </w:r>
      <w:r>
        <w:rPr>
          <w:color w:val="1F2023"/>
          <w:spacing w:val="-2"/>
          <w:sz w:val="24"/>
        </w:rPr>
        <w:t> </w:t>
      </w:r>
      <w:r>
        <w:rPr>
          <w:color w:val="1F2023"/>
          <w:sz w:val="24"/>
        </w:rPr>
        <w:t>kesediaan Bapak/Ibu/Saudara(i)</w:t>
      </w:r>
      <w:r>
        <w:rPr>
          <w:color w:val="1F2023"/>
          <w:spacing w:val="-3"/>
          <w:sz w:val="24"/>
        </w:rPr>
        <w:t> </w:t>
      </w:r>
      <w:r>
        <w:rPr>
          <w:color w:val="1F2023"/>
          <w:sz w:val="24"/>
        </w:rPr>
        <w:t>selaku</w:t>
      </w:r>
      <w:r>
        <w:rPr>
          <w:color w:val="1F2023"/>
          <w:spacing w:val="-3"/>
          <w:sz w:val="24"/>
        </w:rPr>
        <w:t> </w:t>
      </w:r>
      <w:r>
        <w:rPr>
          <w:color w:val="1F2023"/>
          <w:sz w:val="24"/>
        </w:rPr>
        <w:t>wajib</w:t>
      </w:r>
      <w:r>
        <w:rPr>
          <w:color w:val="1F2023"/>
          <w:spacing w:val="-2"/>
          <w:sz w:val="24"/>
        </w:rPr>
        <w:t> </w:t>
      </w:r>
      <w:r>
        <w:rPr>
          <w:color w:val="1F2023"/>
          <w:sz w:val="24"/>
        </w:rPr>
        <w:t>pajak</w:t>
      </w:r>
      <w:r>
        <w:rPr>
          <w:color w:val="1F2023"/>
          <w:spacing w:val="-3"/>
          <w:sz w:val="24"/>
        </w:rPr>
        <w:t> </w:t>
      </w:r>
      <w:r>
        <w:rPr>
          <w:color w:val="1F2023"/>
          <w:sz w:val="24"/>
        </w:rPr>
        <w:t>kendaraan</w:t>
      </w:r>
      <w:r>
        <w:rPr>
          <w:color w:val="1F2023"/>
          <w:spacing w:val="-2"/>
          <w:sz w:val="24"/>
        </w:rPr>
        <w:t> </w:t>
      </w:r>
      <w:r>
        <w:rPr>
          <w:color w:val="1F2023"/>
          <w:sz w:val="24"/>
        </w:rPr>
        <w:t>bermotor</w:t>
      </w:r>
      <w:r>
        <w:rPr>
          <w:color w:val="1F2023"/>
          <w:spacing w:val="-3"/>
          <w:sz w:val="24"/>
        </w:rPr>
        <w:t> </w:t>
      </w:r>
      <w:r>
        <w:rPr>
          <w:color w:val="1F2023"/>
          <w:sz w:val="24"/>
        </w:rPr>
        <w:t>untuk mengisi kuesioner ini dengan jujur, sebenarnya dan akan dijamin kerahasiannya.</w:t>
      </w:r>
    </w:p>
    <w:p>
      <w:pPr>
        <w:pStyle w:val="BodyText"/>
        <w:spacing w:before="145"/>
      </w:pPr>
    </w:p>
    <w:p>
      <w:pPr>
        <w:pStyle w:val="ListParagraph"/>
        <w:numPr>
          <w:ilvl w:val="1"/>
          <w:numId w:val="50"/>
        </w:numPr>
        <w:tabs>
          <w:tab w:pos="781" w:val="left" w:leader="none"/>
        </w:tabs>
        <w:spacing w:line="240" w:lineRule="auto" w:before="0" w:after="0"/>
        <w:ind w:left="781" w:right="0" w:hanging="213"/>
        <w:jc w:val="left"/>
        <w:rPr>
          <w:b/>
          <w:sz w:val="24"/>
        </w:rPr>
      </w:pPr>
      <w:r>
        <w:rPr>
          <w:b/>
          <w:color w:val="1F2023"/>
          <w:sz w:val="24"/>
        </w:rPr>
        <w:t>IDENTITAS </w:t>
      </w:r>
      <w:r>
        <w:rPr>
          <w:b/>
          <w:color w:val="1F2023"/>
          <w:spacing w:val="-2"/>
          <w:sz w:val="24"/>
        </w:rPr>
        <w:t>RESPONDEN</w:t>
      </w:r>
    </w:p>
    <w:p>
      <w:pPr>
        <w:pStyle w:val="BodyText"/>
        <w:tabs>
          <w:tab w:pos="2553" w:val="left" w:leader="none"/>
        </w:tabs>
        <w:spacing w:before="132"/>
        <w:ind w:left="568"/>
        <w:jc w:val="both"/>
      </w:pPr>
      <w:r>
        <w:rPr>
          <w:color w:val="1F2023"/>
          <w:spacing w:val="-4"/>
        </w:rPr>
        <w:t>Nama</w:t>
      </w:r>
      <w:r>
        <w:rPr>
          <w:color w:val="1F2023"/>
        </w:rPr>
        <w:tab/>
      </w:r>
      <w:r>
        <w:rPr>
          <w:color w:val="1F2023"/>
          <w:spacing w:val="-10"/>
        </w:rPr>
        <w:t>:</w:t>
      </w:r>
    </w:p>
    <w:p>
      <w:pPr>
        <w:pStyle w:val="BodyText"/>
        <w:tabs>
          <w:tab w:pos="2553" w:val="left" w:leader="none"/>
        </w:tabs>
        <w:spacing w:before="140"/>
        <w:ind w:left="568"/>
        <w:jc w:val="both"/>
      </w:pPr>
      <w:r>
        <w:rPr>
          <w:color w:val="1F2023"/>
          <w:spacing w:val="-4"/>
        </w:rPr>
        <w:t>Umur</w:t>
      </w:r>
      <w:r>
        <w:rPr>
          <w:color w:val="1F2023"/>
        </w:rPr>
        <w:tab/>
      </w:r>
      <w:r>
        <w:rPr>
          <w:color w:val="1F2023"/>
          <w:spacing w:val="-10"/>
        </w:rPr>
        <w:t>:</w:t>
      </w:r>
    </w:p>
    <w:p>
      <w:pPr>
        <w:pStyle w:val="BodyText"/>
        <w:tabs>
          <w:tab w:pos="2553" w:val="left" w:leader="none"/>
        </w:tabs>
        <w:spacing w:before="137"/>
        <w:ind w:left="568"/>
        <w:jc w:val="both"/>
      </w:pPr>
      <w:r>
        <w:rPr>
          <w:color w:val="1F2023"/>
        </w:rPr>
        <w:t>Jenis</w:t>
      </w:r>
      <w:r>
        <w:rPr>
          <w:color w:val="1F2023"/>
          <w:spacing w:val="1"/>
        </w:rPr>
        <w:t> </w:t>
      </w:r>
      <w:r>
        <w:rPr>
          <w:color w:val="1F2023"/>
          <w:spacing w:val="-2"/>
        </w:rPr>
        <w:t>kelamin</w:t>
      </w:r>
      <w:r>
        <w:rPr>
          <w:color w:val="1F2023"/>
        </w:rPr>
        <w:tab/>
      </w:r>
      <w:r>
        <w:rPr>
          <w:color w:val="1F2023"/>
          <w:spacing w:val="-10"/>
        </w:rPr>
        <w:t>:</w:t>
      </w:r>
    </w:p>
    <w:p>
      <w:pPr>
        <w:pStyle w:val="BodyText"/>
        <w:spacing w:before="139"/>
        <w:ind w:left="568"/>
      </w:pPr>
      <w:r>
        <w:rPr>
          <w:color w:val="1F2023"/>
        </w:rPr>
        <w:t>Pendidikan</w:t>
      </w:r>
      <w:r>
        <w:rPr>
          <w:color w:val="1F2023"/>
          <w:spacing w:val="-2"/>
        </w:rPr>
        <w:t> </w:t>
      </w:r>
      <w:r>
        <w:rPr>
          <w:color w:val="1F2023"/>
        </w:rPr>
        <w:t>terakhir</w:t>
      </w:r>
      <w:r>
        <w:rPr>
          <w:color w:val="1F2023"/>
          <w:spacing w:val="38"/>
        </w:rPr>
        <w:t> </w:t>
      </w:r>
      <w:r>
        <w:rPr>
          <w:color w:val="1F2023"/>
          <w:spacing w:val="-10"/>
        </w:rPr>
        <w:t>:</w:t>
      </w:r>
    </w:p>
    <w:p>
      <w:pPr>
        <w:pStyle w:val="BodyText"/>
        <w:tabs>
          <w:tab w:pos="2553" w:val="left" w:leader="none"/>
        </w:tabs>
        <w:spacing w:before="137"/>
        <w:ind w:left="568"/>
      </w:pPr>
      <w:r>
        <w:rPr>
          <w:color w:val="1F2023"/>
          <w:spacing w:val="-2"/>
        </w:rPr>
        <w:t>Pekerjaan</w:t>
      </w:r>
      <w:r>
        <w:rPr>
          <w:color w:val="1F2023"/>
        </w:rPr>
        <w:tab/>
      </w:r>
      <w:r>
        <w:rPr>
          <w:color w:val="1F2023"/>
          <w:spacing w:val="-10"/>
        </w:rPr>
        <w:t>:</w:t>
      </w:r>
    </w:p>
    <w:p>
      <w:pPr>
        <w:pStyle w:val="BodyText"/>
        <w:tabs>
          <w:tab w:pos="7410" w:val="left" w:leader="none"/>
        </w:tabs>
        <w:spacing w:line="360" w:lineRule="auto" w:before="139"/>
        <w:ind w:left="568" w:right="434"/>
      </w:pPr>
      <w:r>
        <w:rPr>
          <w:color w:val="1F2023"/>
        </w:rPr>
        <w:t>Apakah anda wajib pajak yang terdaftar di Kota Samarinda? (</w:t>
      </w:r>
      <w:r>
        <w:rPr>
          <w:color w:val="1F2023"/>
          <w:spacing w:val="40"/>
        </w:rPr>
        <w:t> </w:t>
      </w:r>
      <w:r>
        <w:rPr>
          <w:color w:val="1F2023"/>
        </w:rPr>
        <w:t>) YA</w:t>
        <w:tab/>
        <w:t>(</w:t>
      </w:r>
      <w:r>
        <w:rPr>
          <w:color w:val="1F2023"/>
          <w:spacing w:val="35"/>
        </w:rPr>
        <w:t> </w:t>
      </w:r>
      <w:r>
        <w:rPr>
          <w:color w:val="1F2023"/>
        </w:rPr>
        <w:t>)</w:t>
      </w:r>
      <w:r>
        <w:rPr>
          <w:color w:val="1F2023"/>
          <w:spacing w:val="-12"/>
        </w:rPr>
        <w:t> </w:t>
      </w:r>
      <w:r>
        <w:rPr>
          <w:color w:val="1F2023"/>
        </w:rPr>
        <w:t>TIDAK Tempat (kecamatan) wajib pajak berasal :</w:t>
      </w:r>
      <w:r>
        <w:rPr>
          <w:color w:val="1F2023"/>
          <w:spacing w:val="40"/>
        </w:rPr>
        <w:t> </w:t>
      </w:r>
      <w:r>
        <w:rPr>
          <w:color w:val="1F2023"/>
        </w:rPr>
        <w:t>(</w:t>
      </w:r>
      <w:r>
        <w:rPr>
          <w:color w:val="1F2023"/>
          <w:spacing w:val="40"/>
        </w:rPr>
        <w:t> </w:t>
      </w:r>
      <w:r>
        <w:rPr>
          <w:color w:val="1F2023"/>
        </w:rPr>
        <w:t>) Kecamatan Palaran</w:t>
      </w:r>
    </w:p>
    <w:p>
      <w:pPr>
        <w:pStyle w:val="BodyText"/>
        <w:ind w:left="4680"/>
      </w:pPr>
      <w:r>
        <w:rPr>
          <w:color w:val="1F2023"/>
        </w:rPr>
        <w:t>(</w:t>
      </w:r>
      <w:r>
        <w:rPr>
          <w:color w:val="1F2023"/>
          <w:spacing w:val="59"/>
        </w:rPr>
        <w:t> </w:t>
      </w:r>
      <w:r>
        <w:rPr>
          <w:color w:val="1F2023"/>
        </w:rPr>
        <w:t>)</w:t>
      </w:r>
      <w:r>
        <w:rPr>
          <w:color w:val="1F2023"/>
          <w:spacing w:val="-2"/>
        </w:rPr>
        <w:t> </w:t>
      </w:r>
      <w:r>
        <w:rPr>
          <w:color w:val="1F2023"/>
        </w:rPr>
        <w:t>Kecamatan Samarinda</w:t>
      </w:r>
      <w:r>
        <w:rPr>
          <w:color w:val="1F2023"/>
          <w:spacing w:val="1"/>
        </w:rPr>
        <w:t> </w:t>
      </w:r>
      <w:r>
        <w:rPr>
          <w:color w:val="1F2023"/>
          <w:spacing w:val="-4"/>
        </w:rPr>
        <w:t>Ilir</w:t>
      </w:r>
    </w:p>
    <w:p>
      <w:pPr>
        <w:pStyle w:val="BodyText"/>
        <w:spacing w:line="362" w:lineRule="auto" w:before="137"/>
        <w:ind w:left="4680" w:right="1207"/>
      </w:pPr>
      <w:r>
        <w:rPr>
          <w:color w:val="1F2023"/>
        </w:rPr>
        <w:t>(</w:t>
      </w:r>
      <w:r>
        <w:rPr>
          <w:color w:val="1F2023"/>
          <w:spacing w:val="40"/>
        </w:rPr>
        <w:t> </w:t>
      </w:r>
      <w:r>
        <w:rPr>
          <w:color w:val="1F2023"/>
        </w:rPr>
        <w:t>)</w:t>
      </w:r>
      <w:r>
        <w:rPr>
          <w:color w:val="1F2023"/>
          <w:spacing w:val="-9"/>
        </w:rPr>
        <w:t> </w:t>
      </w:r>
      <w:r>
        <w:rPr>
          <w:color w:val="1F2023"/>
        </w:rPr>
        <w:t>Kecamatan</w:t>
      </w:r>
      <w:r>
        <w:rPr>
          <w:color w:val="1F2023"/>
          <w:spacing w:val="-7"/>
        </w:rPr>
        <w:t> </w:t>
      </w:r>
      <w:r>
        <w:rPr>
          <w:color w:val="1F2023"/>
        </w:rPr>
        <w:t>Samarinda</w:t>
      </w:r>
      <w:r>
        <w:rPr>
          <w:color w:val="1F2023"/>
          <w:spacing w:val="-8"/>
        </w:rPr>
        <w:t> </w:t>
      </w:r>
      <w:r>
        <w:rPr>
          <w:color w:val="1F2023"/>
        </w:rPr>
        <w:t>Kota (</w:t>
      </w:r>
      <w:r>
        <w:rPr>
          <w:color w:val="1F2023"/>
          <w:spacing w:val="40"/>
        </w:rPr>
        <w:t> </w:t>
      </w:r>
      <w:r>
        <w:rPr>
          <w:color w:val="1F2023"/>
        </w:rPr>
        <w:t>) Kecamatan Sambutan</w:t>
      </w:r>
    </w:p>
    <w:p>
      <w:pPr>
        <w:pStyle w:val="BodyText"/>
        <w:spacing w:line="360" w:lineRule="auto"/>
        <w:ind w:left="4680" w:right="884"/>
      </w:pPr>
      <w:r>
        <w:rPr>
          <w:color w:val="1F2023"/>
        </w:rPr>
        <w:t>(</w:t>
      </w:r>
      <w:r>
        <w:rPr>
          <w:color w:val="1F2023"/>
          <w:spacing w:val="40"/>
        </w:rPr>
        <w:t> </w:t>
      </w:r>
      <w:r>
        <w:rPr>
          <w:color w:val="1F2023"/>
        </w:rPr>
        <w:t>)</w:t>
      </w:r>
      <w:r>
        <w:rPr>
          <w:color w:val="1F2023"/>
          <w:spacing w:val="-7"/>
        </w:rPr>
        <w:t> </w:t>
      </w:r>
      <w:r>
        <w:rPr>
          <w:color w:val="1F2023"/>
        </w:rPr>
        <w:t>Kecamatan</w:t>
      </w:r>
      <w:r>
        <w:rPr>
          <w:color w:val="1F2023"/>
          <w:spacing w:val="-7"/>
        </w:rPr>
        <w:t> </w:t>
      </w:r>
      <w:r>
        <w:rPr>
          <w:color w:val="1F2023"/>
        </w:rPr>
        <w:t>Samarinda</w:t>
      </w:r>
      <w:r>
        <w:rPr>
          <w:color w:val="1F2023"/>
          <w:spacing w:val="-7"/>
        </w:rPr>
        <w:t> </w:t>
      </w:r>
      <w:r>
        <w:rPr>
          <w:color w:val="1F2023"/>
        </w:rPr>
        <w:t>Sebrang (</w:t>
      </w:r>
      <w:r>
        <w:rPr>
          <w:color w:val="1F2023"/>
          <w:spacing w:val="40"/>
        </w:rPr>
        <w:t> </w:t>
      </w:r>
      <w:r>
        <w:rPr>
          <w:color w:val="1F2023"/>
        </w:rPr>
        <w:t>) Kecamatan Loa Janan Ilir</w:t>
      </w:r>
    </w:p>
    <w:p>
      <w:pPr>
        <w:pStyle w:val="BodyText"/>
        <w:spacing w:line="360" w:lineRule="auto"/>
        <w:ind w:left="4680" w:right="1207"/>
      </w:pPr>
      <w:r>
        <w:rPr>
          <w:color w:val="1F2023"/>
        </w:rPr>
        <w:t>(</w:t>
      </w:r>
      <w:r>
        <w:rPr>
          <w:color w:val="1F2023"/>
          <w:spacing w:val="40"/>
        </w:rPr>
        <w:t> </w:t>
      </w:r>
      <w:r>
        <w:rPr>
          <w:color w:val="1F2023"/>
        </w:rPr>
        <w:t>)</w:t>
      </w:r>
      <w:r>
        <w:rPr>
          <w:color w:val="1F2023"/>
          <w:spacing w:val="-7"/>
        </w:rPr>
        <w:t> </w:t>
      </w:r>
      <w:r>
        <w:rPr>
          <w:color w:val="1F2023"/>
        </w:rPr>
        <w:t>Kecamatan</w:t>
      </w:r>
      <w:r>
        <w:rPr>
          <w:color w:val="1F2023"/>
          <w:spacing w:val="-7"/>
        </w:rPr>
        <w:t> </w:t>
      </w:r>
      <w:r>
        <w:rPr>
          <w:color w:val="1F2023"/>
        </w:rPr>
        <w:t>Sungai</w:t>
      </w:r>
      <w:r>
        <w:rPr>
          <w:color w:val="1F2023"/>
          <w:spacing w:val="-7"/>
        </w:rPr>
        <w:t> </w:t>
      </w:r>
      <w:r>
        <w:rPr>
          <w:color w:val="1F2023"/>
        </w:rPr>
        <w:t>Kunjang (</w:t>
      </w:r>
      <w:r>
        <w:rPr>
          <w:color w:val="1F2023"/>
          <w:spacing w:val="40"/>
        </w:rPr>
        <w:t> </w:t>
      </w:r>
      <w:r>
        <w:rPr>
          <w:color w:val="1F2023"/>
        </w:rPr>
        <w:t>) Kecamatan Samarinda Ulu</w:t>
      </w:r>
    </w:p>
    <w:p>
      <w:pPr>
        <w:pStyle w:val="BodyText"/>
        <w:spacing w:line="360" w:lineRule="auto"/>
        <w:ind w:left="4680" w:right="1137"/>
      </w:pPr>
      <w:r>
        <w:rPr>
          <w:color w:val="1F2023"/>
        </w:rPr>
        <w:t>(</w:t>
      </w:r>
      <w:r>
        <w:rPr>
          <w:color w:val="1F2023"/>
          <w:spacing w:val="40"/>
        </w:rPr>
        <w:t> </w:t>
      </w:r>
      <w:r>
        <w:rPr>
          <w:color w:val="1F2023"/>
        </w:rPr>
        <w:t>)</w:t>
      </w:r>
      <w:r>
        <w:rPr>
          <w:color w:val="1F2023"/>
          <w:spacing w:val="-7"/>
        </w:rPr>
        <w:t> </w:t>
      </w:r>
      <w:r>
        <w:rPr>
          <w:color w:val="1F2023"/>
        </w:rPr>
        <w:t>Kecamatan</w:t>
      </w:r>
      <w:r>
        <w:rPr>
          <w:color w:val="1F2023"/>
          <w:spacing w:val="-7"/>
        </w:rPr>
        <w:t> </w:t>
      </w:r>
      <w:r>
        <w:rPr>
          <w:color w:val="1F2023"/>
        </w:rPr>
        <w:t>Samarinda</w:t>
      </w:r>
      <w:r>
        <w:rPr>
          <w:color w:val="1F2023"/>
          <w:spacing w:val="-7"/>
        </w:rPr>
        <w:t> </w:t>
      </w:r>
      <w:r>
        <w:rPr>
          <w:color w:val="1F2023"/>
        </w:rPr>
        <w:t>Utara (</w:t>
      </w:r>
      <w:r>
        <w:rPr>
          <w:color w:val="1F2023"/>
          <w:spacing w:val="40"/>
        </w:rPr>
        <w:t> </w:t>
      </w:r>
      <w:r>
        <w:rPr>
          <w:color w:val="1F2023"/>
        </w:rPr>
        <w:t>) Kecamatan Sungai Pinang</w:t>
      </w:r>
    </w:p>
    <w:p>
      <w:pPr>
        <w:pStyle w:val="BodyText"/>
        <w:spacing w:after="0" w:line="360" w:lineRule="auto"/>
        <w:sectPr>
          <w:headerReference w:type="default" r:id="rId175"/>
          <w:footerReference w:type="default" r:id="rId176"/>
          <w:pgSz w:w="11910" w:h="16840"/>
          <w:pgMar w:header="761" w:footer="0" w:top="1920" w:bottom="280" w:left="1700" w:right="1275"/>
        </w:sectPr>
      </w:pPr>
    </w:p>
    <w:p>
      <w:pPr>
        <w:pStyle w:val="BodyText"/>
        <w:spacing w:before="53"/>
      </w:pPr>
    </w:p>
    <w:p>
      <w:pPr>
        <w:pStyle w:val="ListParagraph"/>
        <w:numPr>
          <w:ilvl w:val="1"/>
          <w:numId w:val="50"/>
        </w:numPr>
        <w:tabs>
          <w:tab w:pos="874" w:val="left" w:leader="none"/>
        </w:tabs>
        <w:spacing w:line="240" w:lineRule="auto" w:before="0" w:after="0"/>
        <w:ind w:left="874" w:right="0" w:hanging="306"/>
        <w:jc w:val="left"/>
        <w:rPr>
          <w:b/>
          <w:sz w:val="24"/>
        </w:rPr>
      </w:pPr>
      <w:r>
        <w:rPr>
          <w:b/>
          <w:color w:val="1F2023"/>
          <w:sz w:val="24"/>
        </w:rPr>
        <w:t>PETUNJUK</w:t>
      </w:r>
      <w:r>
        <w:rPr>
          <w:b/>
          <w:color w:val="1F2023"/>
          <w:spacing w:val="-3"/>
          <w:sz w:val="24"/>
        </w:rPr>
        <w:t> </w:t>
      </w:r>
      <w:r>
        <w:rPr>
          <w:b/>
          <w:color w:val="1F2023"/>
          <w:sz w:val="24"/>
        </w:rPr>
        <w:t>PENGISIAN</w:t>
      </w:r>
      <w:r>
        <w:rPr>
          <w:b/>
          <w:color w:val="1F2023"/>
          <w:spacing w:val="-3"/>
          <w:sz w:val="24"/>
        </w:rPr>
        <w:t> </w:t>
      </w:r>
      <w:r>
        <w:rPr>
          <w:b/>
          <w:color w:val="1F2023"/>
          <w:spacing w:val="-2"/>
          <w:sz w:val="24"/>
        </w:rPr>
        <w:t>KUESIONER</w:t>
      </w:r>
    </w:p>
    <w:p>
      <w:pPr>
        <w:pStyle w:val="BodyText"/>
        <w:spacing w:line="360" w:lineRule="auto" w:before="132"/>
        <w:ind w:left="568" w:right="222"/>
      </w:pPr>
      <w:r>
        <w:rPr>
          <w:color w:val="1F2023"/>
        </w:rPr>
        <w:t>Berilah tanda (√ ) pada kolom yang tersedia, kemudian pilih sesuai keadaan yang </w:t>
      </w:r>
      <w:r>
        <w:rPr>
          <w:color w:val="1F2023"/>
          <w:spacing w:val="-2"/>
        </w:rPr>
        <w:t>sebenarnya.</w:t>
      </w:r>
    </w:p>
    <w:p>
      <w:pPr>
        <w:pStyle w:val="BodyText"/>
        <w:ind w:left="568"/>
      </w:pPr>
      <w:r>
        <w:rPr>
          <w:color w:val="1F2023"/>
        </w:rPr>
        <w:t>Keterangan:</w:t>
      </w:r>
      <w:r>
        <w:rPr>
          <w:color w:val="1F2023"/>
          <w:spacing w:val="43"/>
        </w:rPr>
        <w:t> </w:t>
      </w:r>
      <w:r>
        <w:rPr>
          <w:color w:val="1F2023"/>
        </w:rPr>
        <w:t>STS</w:t>
      </w:r>
      <w:r>
        <w:rPr>
          <w:color w:val="1F2023"/>
          <w:spacing w:val="59"/>
          <w:w w:val="150"/>
        </w:rPr>
        <w:t> </w:t>
      </w:r>
      <w:r>
        <w:rPr>
          <w:color w:val="1F2023"/>
        </w:rPr>
        <w:t>:</w:t>
      </w:r>
      <w:r>
        <w:rPr>
          <w:color w:val="1F2023"/>
          <w:spacing w:val="-1"/>
        </w:rPr>
        <w:t> </w:t>
      </w:r>
      <w:r>
        <w:rPr>
          <w:color w:val="1F2023"/>
        </w:rPr>
        <w:t>Sangat</w:t>
      </w:r>
      <w:r>
        <w:rPr>
          <w:color w:val="1F2023"/>
          <w:spacing w:val="-1"/>
        </w:rPr>
        <w:t> </w:t>
      </w:r>
      <w:r>
        <w:rPr>
          <w:color w:val="1F2023"/>
        </w:rPr>
        <w:t>Tidak</w:t>
      </w:r>
      <w:r>
        <w:rPr>
          <w:color w:val="1F2023"/>
          <w:spacing w:val="-1"/>
        </w:rPr>
        <w:t> </w:t>
      </w:r>
      <w:r>
        <w:rPr>
          <w:color w:val="1F2023"/>
          <w:spacing w:val="-2"/>
        </w:rPr>
        <w:t>Setuju</w:t>
      </w:r>
    </w:p>
    <w:p>
      <w:pPr>
        <w:pStyle w:val="BodyText"/>
        <w:tabs>
          <w:tab w:pos="2412" w:val="left" w:leader="none"/>
        </w:tabs>
        <w:spacing w:line="360" w:lineRule="auto" w:before="139"/>
        <w:ind w:left="1845" w:right="5157"/>
      </w:pPr>
      <w:r>
        <w:rPr>
          <w:color w:val="1F2023"/>
          <w:spacing w:val="-6"/>
        </w:rPr>
        <w:t>TS</w:t>
      </w:r>
      <w:r>
        <w:rPr>
          <w:color w:val="1F2023"/>
        </w:rPr>
        <w:tab/>
        <w:t>:</w:t>
      </w:r>
      <w:r>
        <w:rPr>
          <w:color w:val="1F2023"/>
          <w:spacing w:val="-15"/>
        </w:rPr>
        <w:t> </w:t>
      </w:r>
      <w:r>
        <w:rPr>
          <w:color w:val="1F2023"/>
        </w:rPr>
        <w:t>Tidak</w:t>
      </w:r>
      <w:r>
        <w:rPr>
          <w:color w:val="1F2023"/>
          <w:spacing w:val="-15"/>
        </w:rPr>
        <w:t> </w:t>
      </w:r>
      <w:r>
        <w:rPr>
          <w:color w:val="1F2023"/>
        </w:rPr>
        <w:t>Setuju </w:t>
      </w:r>
      <w:r>
        <w:rPr>
          <w:color w:val="1F2023"/>
          <w:spacing w:val="-10"/>
        </w:rPr>
        <w:t>N</w:t>
      </w:r>
      <w:r>
        <w:rPr>
          <w:color w:val="1F2023"/>
        </w:rPr>
        <w:tab/>
        <w:t>: Netral</w:t>
      </w:r>
    </w:p>
    <w:p>
      <w:pPr>
        <w:pStyle w:val="BodyText"/>
        <w:tabs>
          <w:tab w:pos="2412" w:val="left" w:leader="none"/>
        </w:tabs>
        <w:spacing w:before="1"/>
        <w:ind w:left="1845"/>
      </w:pPr>
      <w:r>
        <w:rPr>
          <w:color w:val="1F2023"/>
          <w:spacing w:val="-10"/>
        </w:rPr>
        <w:t>S</w:t>
      </w:r>
      <w:r>
        <w:rPr>
          <w:color w:val="1F2023"/>
        </w:rPr>
        <w:tab/>
        <w:t>: </w:t>
      </w:r>
      <w:r>
        <w:rPr>
          <w:color w:val="1F2023"/>
          <w:spacing w:val="-2"/>
        </w:rPr>
        <w:t>Setuju</w:t>
      </w:r>
    </w:p>
    <w:p>
      <w:pPr>
        <w:pStyle w:val="BodyText"/>
        <w:tabs>
          <w:tab w:pos="2412" w:val="left" w:leader="none"/>
        </w:tabs>
        <w:spacing w:before="137"/>
        <w:ind w:left="1845"/>
      </w:pPr>
      <w:r>
        <w:rPr>
          <w:color w:val="1F2023"/>
          <w:spacing w:val="-5"/>
        </w:rPr>
        <w:t>SS</w:t>
      </w:r>
      <w:r>
        <w:rPr>
          <w:color w:val="1F2023"/>
        </w:rPr>
        <w:tab/>
        <w:t>:</w:t>
      </w:r>
      <w:r>
        <w:rPr>
          <w:color w:val="1F2023"/>
          <w:spacing w:val="-2"/>
        </w:rPr>
        <w:t> </w:t>
      </w:r>
      <w:r>
        <w:rPr>
          <w:color w:val="1F2023"/>
        </w:rPr>
        <w:t>Sangat</w:t>
      </w:r>
      <w:r>
        <w:rPr>
          <w:color w:val="1F2023"/>
          <w:spacing w:val="-2"/>
        </w:rPr>
        <w:t> Setuju</w:t>
      </w:r>
    </w:p>
    <w:p>
      <w:pPr>
        <w:pStyle w:val="BodyText"/>
        <w:spacing w:before="6" w:after="1"/>
        <w:rPr>
          <w:sz w:val="12"/>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5"/>
        <w:gridCol w:w="4662"/>
        <w:gridCol w:w="689"/>
        <w:gridCol w:w="540"/>
        <w:gridCol w:w="464"/>
        <w:gridCol w:w="459"/>
        <w:gridCol w:w="512"/>
      </w:tblGrid>
      <w:tr>
        <w:trPr>
          <w:trHeight w:val="573" w:hRule="atLeast"/>
        </w:trPr>
        <w:tc>
          <w:tcPr>
            <w:tcW w:w="605" w:type="dxa"/>
          </w:tcPr>
          <w:p>
            <w:pPr>
              <w:pStyle w:val="TableParagraph"/>
              <w:spacing w:line="275" w:lineRule="exact"/>
              <w:ind w:left="136"/>
              <w:jc w:val="left"/>
              <w:rPr>
                <w:b/>
                <w:sz w:val="24"/>
              </w:rPr>
            </w:pPr>
            <w:r>
              <w:rPr>
                <w:b/>
                <w:color w:val="1F2023"/>
                <w:spacing w:val="-5"/>
                <w:sz w:val="24"/>
              </w:rPr>
              <w:t>NO</w:t>
            </w:r>
          </w:p>
        </w:tc>
        <w:tc>
          <w:tcPr>
            <w:tcW w:w="4662" w:type="dxa"/>
          </w:tcPr>
          <w:p>
            <w:pPr>
              <w:pStyle w:val="TableParagraph"/>
              <w:spacing w:line="275" w:lineRule="exact"/>
              <w:ind w:left="1505"/>
              <w:jc w:val="left"/>
              <w:rPr>
                <w:b/>
                <w:sz w:val="24"/>
              </w:rPr>
            </w:pPr>
            <w:r>
              <w:rPr>
                <w:b/>
                <w:color w:val="1F2023"/>
                <w:spacing w:val="-2"/>
                <w:sz w:val="24"/>
              </w:rPr>
              <w:t>PERNYATAAN</w:t>
            </w:r>
          </w:p>
        </w:tc>
        <w:tc>
          <w:tcPr>
            <w:tcW w:w="689" w:type="dxa"/>
          </w:tcPr>
          <w:p>
            <w:pPr>
              <w:pStyle w:val="TableParagraph"/>
              <w:spacing w:line="275" w:lineRule="exact"/>
              <w:ind w:left="143"/>
              <w:jc w:val="left"/>
              <w:rPr>
                <w:b/>
                <w:sz w:val="24"/>
              </w:rPr>
            </w:pPr>
            <w:r>
              <w:rPr>
                <w:b/>
                <w:color w:val="1F2023"/>
                <w:spacing w:val="-5"/>
                <w:sz w:val="24"/>
              </w:rPr>
              <w:t>STS</w:t>
            </w:r>
          </w:p>
        </w:tc>
        <w:tc>
          <w:tcPr>
            <w:tcW w:w="540" w:type="dxa"/>
          </w:tcPr>
          <w:p>
            <w:pPr>
              <w:pStyle w:val="TableParagraph"/>
              <w:spacing w:line="275" w:lineRule="exact"/>
              <w:ind w:left="136"/>
              <w:jc w:val="left"/>
              <w:rPr>
                <w:b/>
                <w:sz w:val="24"/>
              </w:rPr>
            </w:pPr>
            <w:r>
              <w:rPr>
                <w:b/>
                <w:color w:val="1F2023"/>
                <w:spacing w:val="-5"/>
                <w:sz w:val="24"/>
              </w:rPr>
              <w:t>TS</w:t>
            </w:r>
          </w:p>
        </w:tc>
        <w:tc>
          <w:tcPr>
            <w:tcW w:w="464" w:type="dxa"/>
          </w:tcPr>
          <w:p>
            <w:pPr>
              <w:pStyle w:val="TableParagraph"/>
              <w:spacing w:line="275" w:lineRule="exact"/>
              <w:ind w:left="157"/>
              <w:jc w:val="left"/>
              <w:rPr>
                <w:b/>
                <w:sz w:val="24"/>
              </w:rPr>
            </w:pPr>
            <w:r>
              <w:rPr>
                <w:b/>
                <w:color w:val="1F2023"/>
                <w:spacing w:val="-10"/>
                <w:sz w:val="24"/>
              </w:rPr>
              <w:t>N</w:t>
            </w:r>
          </w:p>
        </w:tc>
        <w:tc>
          <w:tcPr>
            <w:tcW w:w="459" w:type="dxa"/>
          </w:tcPr>
          <w:p>
            <w:pPr>
              <w:pStyle w:val="TableParagraph"/>
              <w:spacing w:line="275" w:lineRule="exact"/>
              <w:ind w:left="174"/>
              <w:jc w:val="left"/>
              <w:rPr>
                <w:b/>
                <w:sz w:val="24"/>
              </w:rPr>
            </w:pPr>
            <w:r>
              <w:rPr>
                <w:b/>
                <w:color w:val="1F2023"/>
                <w:spacing w:val="-10"/>
                <w:sz w:val="24"/>
              </w:rPr>
              <w:t>S</w:t>
            </w:r>
          </w:p>
        </w:tc>
        <w:tc>
          <w:tcPr>
            <w:tcW w:w="512" w:type="dxa"/>
          </w:tcPr>
          <w:p>
            <w:pPr>
              <w:pStyle w:val="TableParagraph"/>
              <w:spacing w:line="275" w:lineRule="exact"/>
              <w:ind w:left="135"/>
              <w:jc w:val="left"/>
              <w:rPr>
                <w:b/>
                <w:sz w:val="24"/>
              </w:rPr>
            </w:pPr>
            <w:r>
              <w:rPr>
                <w:b/>
                <w:color w:val="1F2023"/>
                <w:spacing w:val="-5"/>
                <w:sz w:val="24"/>
              </w:rPr>
              <w:t>SS</w:t>
            </w:r>
          </w:p>
        </w:tc>
      </w:tr>
      <w:tr>
        <w:trPr>
          <w:trHeight w:val="575" w:hRule="atLeast"/>
        </w:trPr>
        <w:tc>
          <w:tcPr>
            <w:tcW w:w="5267" w:type="dxa"/>
            <w:gridSpan w:val="2"/>
          </w:tcPr>
          <w:p>
            <w:pPr>
              <w:pStyle w:val="TableParagraph"/>
              <w:spacing w:line="275" w:lineRule="exact"/>
              <w:ind w:left="136"/>
              <w:jc w:val="left"/>
              <w:rPr>
                <w:b/>
                <w:i/>
                <w:sz w:val="24"/>
              </w:rPr>
            </w:pPr>
            <w:r>
              <w:rPr>
                <w:b/>
                <w:color w:val="1F2023"/>
                <w:sz w:val="24"/>
              </w:rPr>
              <w:t>A.</w:t>
            </w:r>
            <w:r>
              <w:rPr>
                <w:b/>
                <w:color w:val="1F2023"/>
                <w:spacing w:val="-2"/>
                <w:sz w:val="24"/>
              </w:rPr>
              <w:t> </w:t>
            </w:r>
            <w:r>
              <w:rPr>
                <w:b/>
                <w:i/>
                <w:color w:val="1F2023"/>
                <w:sz w:val="24"/>
              </w:rPr>
              <w:t>Love</w:t>
            </w:r>
            <w:r>
              <w:rPr>
                <w:b/>
                <w:i/>
                <w:color w:val="1F2023"/>
                <w:spacing w:val="-2"/>
                <w:sz w:val="24"/>
              </w:rPr>
              <w:t> </w:t>
            </w:r>
            <w:r>
              <w:rPr>
                <w:b/>
                <w:i/>
                <w:color w:val="1F2023"/>
                <w:sz w:val="24"/>
              </w:rPr>
              <w:t>of </w:t>
            </w:r>
            <w:r>
              <w:rPr>
                <w:b/>
                <w:i/>
                <w:color w:val="1F2023"/>
                <w:spacing w:val="-2"/>
                <w:sz w:val="24"/>
              </w:rPr>
              <w:t>Money</w:t>
            </w:r>
          </w:p>
        </w:tc>
        <w:tc>
          <w:tcPr>
            <w:tcW w:w="689" w:type="dxa"/>
          </w:tcPr>
          <w:p>
            <w:pPr>
              <w:pStyle w:val="TableParagraph"/>
              <w:spacing w:line="240" w:lineRule="auto"/>
              <w:ind w:left="0"/>
              <w:jc w:val="left"/>
              <w:rPr>
                <w:sz w:val="22"/>
              </w:rPr>
            </w:pPr>
          </w:p>
        </w:tc>
        <w:tc>
          <w:tcPr>
            <w:tcW w:w="540" w:type="dxa"/>
          </w:tcPr>
          <w:p>
            <w:pPr>
              <w:pStyle w:val="TableParagraph"/>
              <w:spacing w:line="240" w:lineRule="auto"/>
              <w:ind w:left="0"/>
              <w:jc w:val="left"/>
              <w:rPr>
                <w:sz w:val="22"/>
              </w:rPr>
            </w:pPr>
          </w:p>
        </w:tc>
        <w:tc>
          <w:tcPr>
            <w:tcW w:w="464" w:type="dxa"/>
          </w:tcPr>
          <w:p>
            <w:pPr>
              <w:pStyle w:val="TableParagraph"/>
              <w:spacing w:line="240" w:lineRule="auto"/>
              <w:ind w:left="0"/>
              <w:jc w:val="left"/>
              <w:rPr>
                <w:sz w:val="22"/>
              </w:rPr>
            </w:pPr>
          </w:p>
        </w:tc>
        <w:tc>
          <w:tcPr>
            <w:tcW w:w="459" w:type="dxa"/>
          </w:tcPr>
          <w:p>
            <w:pPr>
              <w:pStyle w:val="TableParagraph"/>
              <w:spacing w:line="240" w:lineRule="auto"/>
              <w:ind w:left="0"/>
              <w:jc w:val="left"/>
              <w:rPr>
                <w:sz w:val="22"/>
              </w:rPr>
            </w:pPr>
          </w:p>
        </w:tc>
        <w:tc>
          <w:tcPr>
            <w:tcW w:w="512" w:type="dxa"/>
          </w:tcPr>
          <w:p>
            <w:pPr>
              <w:pStyle w:val="TableParagraph"/>
              <w:spacing w:line="240" w:lineRule="auto"/>
              <w:ind w:left="0"/>
              <w:jc w:val="left"/>
              <w:rPr>
                <w:sz w:val="22"/>
              </w:rPr>
            </w:pPr>
          </w:p>
        </w:tc>
      </w:tr>
      <w:tr>
        <w:trPr>
          <w:trHeight w:val="573" w:hRule="atLeast"/>
        </w:trPr>
        <w:tc>
          <w:tcPr>
            <w:tcW w:w="605" w:type="dxa"/>
          </w:tcPr>
          <w:p>
            <w:pPr>
              <w:pStyle w:val="TableParagraph"/>
              <w:spacing w:line="270" w:lineRule="exact"/>
              <w:ind w:left="136"/>
              <w:jc w:val="left"/>
              <w:rPr>
                <w:sz w:val="24"/>
              </w:rPr>
            </w:pPr>
            <w:r>
              <w:rPr>
                <w:color w:val="1F2023"/>
                <w:spacing w:val="-5"/>
                <w:sz w:val="24"/>
              </w:rPr>
              <w:t>1.</w:t>
            </w:r>
          </w:p>
        </w:tc>
        <w:tc>
          <w:tcPr>
            <w:tcW w:w="4662" w:type="dxa"/>
          </w:tcPr>
          <w:p>
            <w:pPr>
              <w:pStyle w:val="TableParagraph"/>
              <w:spacing w:line="256" w:lineRule="exact"/>
              <w:ind w:left="136"/>
              <w:jc w:val="left"/>
              <w:rPr>
                <w:sz w:val="23"/>
              </w:rPr>
            </w:pPr>
            <w:r>
              <w:rPr>
                <w:color w:val="1F2023"/>
                <w:sz w:val="23"/>
              </w:rPr>
              <w:t>Uang</w:t>
            </w:r>
            <w:r>
              <w:rPr>
                <w:color w:val="1F2023"/>
                <w:spacing w:val="-8"/>
                <w:sz w:val="23"/>
              </w:rPr>
              <w:t> </w:t>
            </w:r>
            <w:r>
              <w:rPr>
                <w:color w:val="1F2023"/>
                <w:sz w:val="23"/>
              </w:rPr>
              <w:t>merupakan</w:t>
            </w:r>
            <w:r>
              <w:rPr>
                <w:color w:val="1F2023"/>
                <w:spacing w:val="-2"/>
                <w:sz w:val="23"/>
              </w:rPr>
              <w:t> </w:t>
            </w:r>
            <w:r>
              <w:rPr>
                <w:color w:val="1F2023"/>
                <w:sz w:val="23"/>
              </w:rPr>
              <w:t>hal</w:t>
            </w:r>
            <w:r>
              <w:rPr>
                <w:color w:val="1F2023"/>
                <w:spacing w:val="-2"/>
                <w:sz w:val="23"/>
              </w:rPr>
              <w:t> </w:t>
            </w:r>
            <w:r>
              <w:rPr>
                <w:color w:val="1F2023"/>
                <w:sz w:val="23"/>
              </w:rPr>
              <w:t>yang</w:t>
            </w:r>
            <w:r>
              <w:rPr>
                <w:color w:val="1F2023"/>
                <w:spacing w:val="-2"/>
                <w:sz w:val="23"/>
              </w:rPr>
              <w:t> </w:t>
            </w:r>
            <w:r>
              <w:rPr>
                <w:color w:val="1F2023"/>
                <w:spacing w:val="-4"/>
                <w:sz w:val="23"/>
              </w:rPr>
              <w:t>baik</w:t>
            </w:r>
          </w:p>
        </w:tc>
        <w:tc>
          <w:tcPr>
            <w:tcW w:w="689" w:type="dxa"/>
          </w:tcPr>
          <w:p>
            <w:pPr>
              <w:pStyle w:val="TableParagraph"/>
              <w:spacing w:line="240" w:lineRule="auto"/>
              <w:ind w:left="0"/>
              <w:jc w:val="left"/>
              <w:rPr>
                <w:sz w:val="22"/>
              </w:rPr>
            </w:pPr>
          </w:p>
        </w:tc>
        <w:tc>
          <w:tcPr>
            <w:tcW w:w="540" w:type="dxa"/>
          </w:tcPr>
          <w:p>
            <w:pPr>
              <w:pStyle w:val="TableParagraph"/>
              <w:spacing w:line="240" w:lineRule="auto"/>
              <w:ind w:left="0"/>
              <w:jc w:val="left"/>
              <w:rPr>
                <w:sz w:val="22"/>
              </w:rPr>
            </w:pPr>
          </w:p>
        </w:tc>
        <w:tc>
          <w:tcPr>
            <w:tcW w:w="464" w:type="dxa"/>
          </w:tcPr>
          <w:p>
            <w:pPr>
              <w:pStyle w:val="TableParagraph"/>
              <w:spacing w:line="240" w:lineRule="auto"/>
              <w:ind w:left="0"/>
              <w:jc w:val="left"/>
              <w:rPr>
                <w:sz w:val="22"/>
              </w:rPr>
            </w:pPr>
          </w:p>
        </w:tc>
        <w:tc>
          <w:tcPr>
            <w:tcW w:w="459" w:type="dxa"/>
          </w:tcPr>
          <w:p>
            <w:pPr>
              <w:pStyle w:val="TableParagraph"/>
              <w:spacing w:line="240" w:lineRule="auto"/>
              <w:ind w:left="0"/>
              <w:jc w:val="left"/>
              <w:rPr>
                <w:sz w:val="22"/>
              </w:rPr>
            </w:pPr>
          </w:p>
        </w:tc>
        <w:tc>
          <w:tcPr>
            <w:tcW w:w="512" w:type="dxa"/>
          </w:tcPr>
          <w:p>
            <w:pPr>
              <w:pStyle w:val="TableParagraph"/>
              <w:spacing w:line="240" w:lineRule="auto"/>
              <w:ind w:left="0"/>
              <w:jc w:val="left"/>
              <w:rPr>
                <w:sz w:val="22"/>
              </w:rPr>
            </w:pPr>
          </w:p>
        </w:tc>
      </w:tr>
      <w:tr>
        <w:trPr>
          <w:trHeight w:val="573" w:hRule="atLeast"/>
        </w:trPr>
        <w:tc>
          <w:tcPr>
            <w:tcW w:w="605" w:type="dxa"/>
          </w:tcPr>
          <w:p>
            <w:pPr>
              <w:pStyle w:val="TableParagraph"/>
              <w:spacing w:line="270" w:lineRule="exact"/>
              <w:ind w:left="136"/>
              <w:jc w:val="left"/>
              <w:rPr>
                <w:sz w:val="24"/>
              </w:rPr>
            </w:pPr>
            <w:r>
              <w:rPr>
                <w:color w:val="1F2023"/>
                <w:spacing w:val="-5"/>
                <w:sz w:val="24"/>
              </w:rPr>
              <w:t>2.</w:t>
            </w:r>
          </w:p>
        </w:tc>
        <w:tc>
          <w:tcPr>
            <w:tcW w:w="4662" w:type="dxa"/>
          </w:tcPr>
          <w:p>
            <w:pPr>
              <w:pStyle w:val="TableParagraph"/>
              <w:spacing w:line="256" w:lineRule="exact"/>
              <w:ind w:left="136"/>
              <w:jc w:val="left"/>
              <w:rPr>
                <w:sz w:val="23"/>
              </w:rPr>
            </w:pPr>
            <w:r>
              <w:rPr>
                <w:color w:val="1F2023"/>
                <w:sz w:val="23"/>
              </w:rPr>
              <w:t>Uang</w:t>
            </w:r>
            <w:r>
              <w:rPr>
                <w:color w:val="1F2023"/>
                <w:spacing w:val="-5"/>
                <w:sz w:val="23"/>
              </w:rPr>
              <w:t> </w:t>
            </w:r>
            <w:r>
              <w:rPr>
                <w:color w:val="1F2023"/>
                <w:sz w:val="23"/>
              </w:rPr>
              <w:t>adalah</w:t>
            </w:r>
            <w:r>
              <w:rPr>
                <w:color w:val="1F2023"/>
                <w:spacing w:val="-5"/>
                <w:sz w:val="23"/>
              </w:rPr>
              <w:t> </w:t>
            </w:r>
            <w:r>
              <w:rPr>
                <w:color w:val="1F2023"/>
                <w:sz w:val="23"/>
              </w:rPr>
              <w:t>akar</w:t>
            </w:r>
            <w:r>
              <w:rPr>
                <w:color w:val="1F2023"/>
                <w:spacing w:val="-4"/>
                <w:sz w:val="23"/>
              </w:rPr>
              <w:t> </w:t>
            </w:r>
            <w:r>
              <w:rPr>
                <w:color w:val="1F2023"/>
                <w:sz w:val="23"/>
              </w:rPr>
              <w:t>dari</w:t>
            </w:r>
            <w:r>
              <w:rPr>
                <w:color w:val="1F2023"/>
                <w:spacing w:val="-2"/>
                <w:sz w:val="23"/>
              </w:rPr>
              <w:t> </w:t>
            </w:r>
            <w:r>
              <w:rPr>
                <w:color w:val="1F2023"/>
                <w:sz w:val="23"/>
              </w:rPr>
              <w:t>segala</w:t>
            </w:r>
            <w:r>
              <w:rPr>
                <w:color w:val="1F2023"/>
                <w:spacing w:val="-1"/>
                <w:sz w:val="23"/>
              </w:rPr>
              <w:t> </w:t>
            </w:r>
            <w:r>
              <w:rPr>
                <w:color w:val="1F2023"/>
                <w:spacing w:val="-2"/>
                <w:sz w:val="23"/>
              </w:rPr>
              <w:t>kejahatan</w:t>
            </w:r>
          </w:p>
        </w:tc>
        <w:tc>
          <w:tcPr>
            <w:tcW w:w="689" w:type="dxa"/>
          </w:tcPr>
          <w:p>
            <w:pPr>
              <w:pStyle w:val="TableParagraph"/>
              <w:spacing w:line="240" w:lineRule="auto"/>
              <w:ind w:left="0"/>
              <w:jc w:val="left"/>
              <w:rPr>
                <w:sz w:val="22"/>
              </w:rPr>
            </w:pPr>
          </w:p>
        </w:tc>
        <w:tc>
          <w:tcPr>
            <w:tcW w:w="540" w:type="dxa"/>
          </w:tcPr>
          <w:p>
            <w:pPr>
              <w:pStyle w:val="TableParagraph"/>
              <w:spacing w:line="240" w:lineRule="auto"/>
              <w:ind w:left="0"/>
              <w:jc w:val="left"/>
              <w:rPr>
                <w:sz w:val="22"/>
              </w:rPr>
            </w:pPr>
          </w:p>
        </w:tc>
        <w:tc>
          <w:tcPr>
            <w:tcW w:w="464" w:type="dxa"/>
          </w:tcPr>
          <w:p>
            <w:pPr>
              <w:pStyle w:val="TableParagraph"/>
              <w:spacing w:line="240" w:lineRule="auto"/>
              <w:ind w:left="0"/>
              <w:jc w:val="left"/>
              <w:rPr>
                <w:sz w:val="22"/>
              </w:rPr>
            </w:pPr>
          </w:p>
        </w:tc>
        <w:tc>
          <w:tcPr>
            <w:tcW w:w="459" w:type="dxa"/>
          </w:tcPr>
          <w:p>
            <w:pPr>
              <w:pStyle w:val="TableParagraph"/>
              <w:spacing w:line="240" w:lineRule="auto"/>
              <w:ind w:left="0"/>
              <w:jc w:val="left"/>
              <w:rPr>
                <w:sz w:val="22"/>
              </w:rPr>
            </w:pPr>
          </w:p>
        </w:tc>
        <w:tc>
          <w:tcPr>
            <w:tcW w:w="512" w:type="dxa"/>
          </w:tcPr>
          <w:p>
            <w:pPr>
              <w:pStyle w:val="TableParagraph"/>
              <w:spacing w:line="240" w:lineRule="auto"/>
              <w:ind w:left="0"/>
              <w:jc w:val="left"/>
              <w:rPr>
                <w:sz w:val="22"/>
              </w:rPr>
            </w:pPr>
          </w:p>
        </w:tc>
      </w:tr>
      <w:tr>
        <w:trPr>
          <w:trHeight w:val="767" w:hRule="atLeast"/>
        </w:trPr>
        <w:tc>
          <w:tcPr>
            <w:tcW w:w="605" w:type="dxa"/>
          </w:tcPr>
          <w:p>
            <w:pPr>
              <w:pStyle w:val="TableParagraph"/>
              <w:spacing w:line="271" w:lineRule="exact"/>
              <w:ind w:left="136"/>
              <w:jc w:val="left"/>
              <w:rPr>
                <w:sz w:val="24"/>
              </w:rPr>
            </w:pPr>
            <w:r>
              <w:rPr>
                <w:color w:val="1F2023"/>
                <w:spacing w:val="-5"/>
                <w:sz w:val="24"/>
              </w:rPr>
              <w:t>3.</w:t>
            </w:r>
          </w:p>
        </w:tc>
        <w:tc>
          <w:tcPr>
            <w:tcW w:w="4662" w:type="dxa"/>
          </w:tcPr>
          <w:p>
            <w:pPr>
              <w:pStyle w:val="TableParagraph"/>
              <w:spacing w:line="276" w:lineRule="auto"/>
              <w:ind w:left="136"/>
              <w:jc w:val="left"/>
              <w:rPr>
                <w:sz w:val="23"/>
              </w:rPr>
            </w:pPr>
            <w:r>
              <w:rPr>
                <w:color w:val="1F2023"/>
                <w:sz w:val="23"/>
              </w:rPr>
              <w:t>Uang</w:t>
            </w:r>
            <w:r>
              <w:rPr>
                <w:color w:val="1F2023"/>
                <w:spacing w:val="40"/>
                <w:sz w:val="23"/>
              </w:rPr>
              <w:t> </w:t>
            </w:r>
            <w:r>
              <w:rPr>
                <w:color w:val="1F2023"/>
                <w:sz w:val="23"/>
              </w:rPr>
              <w:t>melambangkan</w:t>
            </w:r>
            <w:r>
              <w:rPr>
                <w:color w:val="1F2023"/>
                <w:spacing w:val="80"/>
                <w:sz w:val="23"/>
              </w:rPr>
              <w:t> </w:t>
            </w:r>
            <w:r>
              <w:rPr>
                <w:color w:val="1F2023"/>
                <w:sz w:val="23"/>
              </w:rPr>
              <w:t>pencapaian</w:t>
            </w:r>
            <w:r>
              <w:rPr>
                <w:color w:val="1F2023"/>
                <w:spacing w:val="80"/>
                <w:sz w:val="23"/>
              </w:rPr>
              <w:t> </w:t>
            </w:r>
            <w:r>
              <w:rPr>
                <w:color w:val="1F2023"/>
                <w:sz w:val="23"/>
              </w:rPr>
              <w:t>dari</w:t>
            </w:r>
            <w:r>
              <w:rPr>
                <w:color w:val="1F2023"/>
                <w:spacing w:val="80"/>
                <w:sz w:val="23"/>
              </w:rPr>
              <w:t> </w:t>
            </w:r>
            <w:r>
              <w:rPr>
                <w:color w:val="1F2023"/>
                <w:sz w:val="23"/>
              </w:rPr>
              <w:t>wajib </w:t>
            </w:r>
            <w:r>
              <w:rPr>
                <w:color w:val="1F2023"/>
                <w:spacing w:val="-2"/>
                <w:sz w:val="23"/>
              </w:rPr>
              <w:t>pajak</w:t>
            </w:r>
          </w:p>
        </w:tc>
        <w:tc>
          <w:tcPr>
            <w:tcW w:w="689" w:type="dxa"/>
          </w:tcPr>
          <w:p>
            <w:pPr>
              <w:pStyle w:val="TableParagraph"/>
              <w:spacing w:line="240" w:lineRule="auto"/>
              <w:ind w:left="0"/>
              <w:jc w:val="left"/>
              <w:rPr>
                <w:sz w:val="22"/>
              </w:rPr>
            </w:pPr>
          </w:p>
        </w:tc>
        <w:tc>
          <w:tcPr>
            <w:tcW w:w="540" w:type="dxa"/>
          </w:tcPr>
          <w:p>
            <w:pPr>
              <w:pStyle w:val="TableParagraph"/>
              <w:spacing w:line="240" w:lineRule="auto"/>
              <w:ind w:left="0"/>
              <w:jc w:val="left"/>
              <w:rPr>
                <w:sz w:val="22"/>
              </w:rPr>
            </w:pPr>
          </w:p>
        </w:tc>
        <w:tc>
          <w:tcPr>
            <w:tcW w:w="464" w:type="dxa"/>
          </w:tcPr>
          <w:p>
            <w:pPr>
              <w:pStyle w:val="TableParagraph"/>
              <w:spacing w:line="240" w:lineRule="auto"/>
              <w:ind w:left="0"/>
              <w:jc w:val="left"/>
              <w:rPr>
                <w:sz w:val="22"/>
              </w:rPr>
            </w:pPr>
          </w:p>
        </w:tc>
        <w:tc>
          <w:tcPr>
            <w:tcW w:w="459" w:type="dxa"/>
          </w:tcPr>
          <w:p>
            <w:pPr>
              <w:pStyle w:val="TableParagraph"/>
              <w:spacing w:line="240" w:lineRule="auto"/>
              <w:ind w:left="0"/>
              <w:jc w:val="left"/>
              <w:rPr>
                <w:sz w:val="22"/>
              </w:rPr>
            </w:pPr>
          </w:p>
        </w:tc>
        <w:tc>
          <w:tcPr>
            <w:tcW w:w="512" w:type="dxa"/>
          </w:tcPr>
          <w:p>
            <w:pPr>
              <w:pStyle w:val="TableParagraph"/>
              <w:spacing w:line="240" w:lineRule="auto"/>
              <w:ind w:left="0"/>
              <w:jc w:val="left"/>
              <w:rPr>
                <w:sz w:val="22"/>
              </w:rPr>
            </w:pPr>
          </w:p>
        </w:tc>
      </w:tr>
      <w:tr>
        <w:trPr>
          <w:trHeight w:val="770" w:hRule="atLeast"/>
        </w:trPr>
        <w:tc>
          <w:tcPr>
            <w:tcW w:w="605" w:type="dxa"/>
          </w:tcPr>
          <w:p>
            <w:pPr>
              <w:pStyle w:val="TableParagraph"/>
              <w:spacing w:line="273" w:lineRule="exact"/>
              <w:ind w:left="136"/>
              <w:jc w:val="left"/>
              <w:rPr>
                <w:sz w:val="24"/>
              </w:rPr>
            </w:pPr>
            <w:r>
              <w:rPr>
                <w:color w:val="1F2023"/>
                <w:spacing w:val="-5"/>
                <w:sz w:val="24"/>
              </w:rPr>
              <w:t>4.</w:t>
            </w:r>
          </w:p>
        </w:tc>
        <w:tc>
          <w:tcPr>
            <w:tcW w:w="4662" w:type="dxa"/>
          </w:tcPr>
          <w:p>
            <w:pPr>
              <w:pStyle w:val="TableParagraph"/>
              <w:spacing w:line="273" w:lineRule="auto"/>
              <w:ind w:left="136"/>
              <w:jc w:val="left"/>
              <w:rPr>
                <w:sz w:val="23"/>
              </w:rPr>
            </w:pPr>
            <w:r>
              <w:rPr>
                <w:color w:val="1F2023"/>
                <w:sz w:val="23"/>
              </w:rPr>
              <w:t>Uang</w:t>
            </w:r>
            <w:r>
              <w:rPr>
                <w:color w:val="1F2023"/>
                <w:spacing w:val="80"/>
                <w:sz w:val="23"/>
              </w:rPr>
              <w:t> </w:t>
            </w:r>
            <w:r>
              <w:rPr>
                <w:color w:val="1F2023"/>
                <w:sz w:val="23"/>
              </w:rPr>
              <w:t>membuat</w:t>
            </w:r>
            <w:r>
              <w:rPr>
                <w:color w:val="1F2023"/>
                <w:spacing w:val="80"/>
                <w:sz w:val="23"/>
              </w:rPr>
              <w:t> </w:t>
            </w:r>
            <w:r>
              <w:rPr>
                <w:color w:val="1F2023"/>
                <w:sz w:val="23"/>
              </w:rPr>
              <w:t>orang</w:t>
            </w:r>
            <w:r>
              <w:rPr>
                <w:color w:val="1F2023"/>
                <w:spacing w:val="80"/>
                <w:sz w:val="23"/>
              </w:rPr>
              <w:t> </w:t>
            </w:r>
            <w:r>
              <w:rPr>
                <w:color w:val="1F2023"/>
                <w:sz w:val="23"/>
              </w:rPr>
              <w:t>menghormati</w:t>
            </w:r>
            <w:r>
              <w:rPr>
                <w:color w:val="1F2023"/>
                <w:spacing w:val="80"/>
                <w:sz w:val="23"/>
              </w:rPr>
              <w:t> </w:t>
            </w:r>
            <w:r>
              <w:rPr>
                <w:color w:val="1F2023"/>
                <w:sz w:val="23"/>
              </w:rPr>
              <w:t>kita</w:t>
            </w:r>
            <w:r>
              <w:rPr>
                <w:color w:val="1F2023"/>
                <w:spacing w:val="80"/>
                <w:sz w:val="23"/>
              </w:rPr>
              <w:t> </w:t>
            </w:r>
            <w:r>
              <w:rPr>
                <w:color w:val="1F2023"/>
                <w:sz w:val="23"/>
              </w:rPr>
              <w:t>di </w:t>
            </w:r>
            <w:r>
              <w:rPr>
                <w:color w:val="1F2023"/>
                <w:spacing w:val="-2"/>
                <w:sz w:val="23"/>
              </w:rPr>
              <w:t>masyarakat</w:t>
            </w:r>
          </w:p>
        </w:tc>
        <w:tc>
          <w:tcPr>
            <w:tcW w:w="689" w:type="dxa"/>
          </w:tcPr>
          <w:p>
            <w:pPr>
              <w:pStyle w:val="TableParagraph"/>
              <w:spacing w:line="240" w:lineRule="auto"/>
              <w:ind w:left="0"/>
              <w:jc w:val="left"/>
              <w:rPr>
                <w:sz w:val="22"/>
              </w:rPr>
            </w:pPr>
          </w:p>
        </w:tc>
        <w:tc>
          <w:tcPr>
            <w:tcW w:w="540" w:type="dxa"/>
          </w:tcPr>
          <w:p>
            <w:pPr>
              <w:pStyle w:val="TableParagraph"/>
              <w:spacing w:line="240" w:lineRule="auto"/>
              <w:ind w:left="0"/>
              <w:jc w:val="left"/>
              <w:rPr>
                <w:sz w:val="22"/>
              </w:rPr>
            </w:pPr>
          </w:p>
        </w:tc>
        <w:tc>
          <w:tcPr>
            <w:tcW w:w="464" w:type="dxa"/>
          </w:tcPr>
          <w:p>
            <w:pPr>
              <w:pStyle w:val="TableParagraph"/>
              <w:spacing w:line="240" w:lineRule="auto"/>
              <w:ind w:left="0"/>
              <w:jc w:val="left"/>
              <w:rPr>
                <w:sz w:val="22"/>
              </w:rPr>
            </w:pPr>
          </w:p>
        </w:tc>
        <w:tc>
          <w:tcPr>
            <w:tcW w:w="459" w:type="dxa"/>
          </w:tcPr>
          <w:p>
            <w:pPr>
              <w:pStyle w:val="TableParagraph"/>
              <w:spacing w:line="240" w:lineRule="auto"/>
              <w:ind w:left="0"/>
              <w:jc w:val="left"/>
              <w:rPr>
                <w:sz w:val="22"/>
              </w:rPr>
            </w:pPr>
          </w:p>
        </w:tc>
        <w:tc>
          <w:tcPr>
            <w:tcW w:w="512" w:type="dxa"/>
          </w:tcPr>
          <w:p>
            <w:pPr>
              <w:pStyle w:val="TableParagraph"/>
              <w:spacing w:line="240" w:lineRule="auto"/>
              <w:ind w:left="0"/>
              <w:jc w:val="left"/>
              <w:rPr>
                <w:sz w:val="22"/>
              </w:rPr>
            </w:pPr>
          </w:p>
        </w:tc>
      </w:tr>
      <w:tr>
        <w:trPr>
          <w:trHeight w:val="573" w:hRule="atLeast"/>
        </w:trPr>
        <w:tc>
          <w:tcPr>
            <w:tcW w:w="605" w:type="dxa"/>
          </w:tcPr>
          <w:p>
            <w:pPr>
              <w:pStyle w:val="TableParagraph"/>
              <w:spacing w:line="270" w:lineRule="exact"/>
              <w:ind w:left="136"/>
              <w:jc w:val="left"/>
              <w:rPr>
                <w:sz w:val="24"/>
              </w:rPr>
            </w:pPr>
            <w:r>
              <w:rPr>
                <w:color w:val="1F2023"/>
                <w:spacing w:val="-5"/>
                <w:sz w:val="24"/>
              </w:rPr>
              <w:t>5.</w:t>
            </w:r>
          </w:p>
        </w:tc>
        <w:tc>
          <w:tcPr>
            <w:tcW w:w="4662" w:type="dxa"/>
          </w:tcPr>
          <w:p>
            <w:pPr>
              <w:pStyle w:val="TableParagraph"/>
              <w:spacing w:line="256" w:lineRule="exact"/>
              <w:ind w:left="136"/>
              <w:jc w:val="left"/>
              <w:rPr>
                <w:sz w:val="23"/>
              </w:rPr>
            </w:pPr>
            <w:r>
              <w:rPr>
                <w:color w:val="1F2023"/>
                <w:sz w:val="23"/>
              </w:rPr>
              <w:t>Wajib</w:t>
            </w:r>
            <w:r>
              <w:rPr>
                <w:color w:val="1F2023"/>
                <w:spacing w:val="-14"/>
                <w:sz w:val="23"/>
              </w:rPr>
              <w:t> </w:t>
            </w:r>
            <w:r>
              <w:rPr>
                <w:color w:val="1F2023"/>
                <w:sz w:val="23"/>
              </w:rPr>
              <w:t>pajak</w:t>
            </w:r>
            <w:r>
              <w:rPr>
                <w:color w:val="1F2023"/>
                <w:spacing w:val="-12"/>
                <w:sz w:val="23"/>
              </w:rPr>
              <w:t> </w:t>
            </w:r>
            <w:r>
              <w:rPr>
                <w:color w:val="1F2023"/>
                <w:sz w:val="23"/>
              </w:rPr>
              <w:t>mengelola</w:t>
            </w:r>
            <w:r>
              <w:rPr>
                <w:color w:val="1F2023"/>
                <w:spacing w:val="-10"/>
                <w:sz w:val="23"/>
              </w:rPr>
              <w:t> </w:t>
            </w:r>
            <w:r>
              <w:rPr>
                <w:color w:val="1F2023"/>
                <w:sz w:val="23"/>
              </w:rPr>
              <w:t>uang</w:t>
            </w:r>
            <w:r>
              <w:rPr>
                <w:color w:val="1F2023"/>
                <w:spacing w:val="-13"/>
                <w:sz w:val="23"/>
              </w:rPr>
              <w:t> </w:t>
            </w:r>
            <w:r>
              <w:rPr>
                <w:color w:val="1F2023"/>
                <w:sz w:val="23"/>
              </w:rPr>
              <w:t>dengan</w:t>
            </w:r>
            <w:r>
              <w:rPr>
                <w:color w:val="1F2023"/>
                <w:spacing w:val="-11"/>
                <w:sz w:val="23"/>
              </w:rPr>
              <w:t> </w:t>
            </w:r>
            <w:r>
              <w:rPr>
                <w:color w:val="1F2023"/>
                <w:sz w:val="23"/>
              </w:rPr>
              <w:t>sangat</w:t>
            </w:r>
            <w:r>
              <w:rPr>
                <w:color w:val="1F2023"/>
                <w:spacing w:val="-10"/>
                <w:sz w:val="23"/>
              </w:rPr>
              <w:t> </w:t>
            </w:r>
            <w:r>
              <w:rPr>
                <w:color w:val="1F2023"/>
                <w:spacing w:val="-4"/>
                <w:sz w:val="23"/>
              </w:rPr>
              <w:t>baik</w:t>
            </w:r>
          </w:p>
        </w:tc>
        <w:tc>
          <w:tcPr>
            <w:tcW w:w="689" w:type="dxa"/>
          </w:tcPr>
          <w:p>
            <w:pPr>
              <w:pStyle w:val="TableParagraph"/>
              <w:spacing w:line="240" w:lineRule="auto"/>
              <w:ind w:left="0"/>
              <w:jc w:val="left"/>
              <w:rPr>
                <w:sz w:val="22"/>
              </w:rPr>
            </w:pPr>
          </w:p>
        </w:tc>
        <w:tc>
          <w:tcPr>
            <w:tcW w:w="540" w:type="dxa"/>
          </w:tcPr>
          <w:p>
            <w:pPr>
              <w:pStyle w:val="TableParagraph"/>
              <w:spacing w:line="240" w:lineRule="auto"/>
              <w:ind w:left="0"/>
              <w:jc w:val="left"/>
              <w:rPr>
                <w:sz w:val="22"/>
              </w:rPr>
            </w:pPr>
          </w:p>
        </w:tc>
        <w:tc>
          <w:tcPr>
            <w:tcW w:w="464" w:type="dxa"/>
          </w:tcPr>
          <w:p>
            <w:pPr>
              <w:pStyle w:val="TableParagraph"/>
              <w:spacing w:line="240" w:lineRule="auto"/>
              <w:ind w:left="0"/>
              <w:jc w:val="left"/>
              <w:rPr>
                <w:sz w:val="22"/>
              </w:rPr>
            </w:pPr>
          </w:p>
        </w:tc>
        <w:tc>
          <w:tcPr>
            <w:tcW w:w="459" w:type="dxa"/>
          </w:tcPr>
          <w:p>
            <w:pPr>
              <w:pStyle w:val="TableParagraph"/>
              <w:spacing w:line="240" w:lineRule="auto"/>
              <w:ind w:left="0"/>
              <w:jc w:val="left"/>
              <w:rPr>
                <w:sz w:val="22"/>
              </w:rPr>
            </w:pPr>
          </w:p>
        </w:tc>
        <w:tc>
          <w:tcPr>
            <w:tcW w:w="512" w:type="dxa"/>
          </w:tcPr>
          <w:p>
            <w:pPr>
              <w:pStyle w:val="TableParagraph"/>
              <w:spacing w:line="240" w:lineRule="auto"/>
              <w:ind w:left="0"/>
              <w:jc w:val="left"/>
              <w:rPr>
                <w:sz w:val="22"/>
              </w:rPr>
            </w:pPr>
          </w:p>
        </w:tc>
      </w:tr>
      <w:tr>
        <w:trPr>
          <w:trHeight w:val="767" w:hRule="atLeast"/>
        </w:trPr>
        <w:tc>
          <w:tcPr>
            <w:tcW w:w="605" w:type="dxa"/>
          </w:tcPr>
          <w:p>
            <w:pPr>
              <w:pStyle w:val="TableParagraph"/>
              <w:spacing w:line="270" w:lineRule="exact"/>
              <w:ind w:left="136"/>
              <w:jc w:val="left"/>
              <w:rPr>
                <w:sz w:val="24"/>
              </w:rPr>
            </w:pPr>
            <w:r>
              <w:rPr>
                <w:color w:val="1F2023"/>
                <w:spacing w:val="-5"/>
                <w:sz w:val="24"/>
              </w:rPr>
              <w:t>6.</w:t>
            </w:r>
          </w:p>
        </w:tc>
        <w:tc>
          <w:tcPr>
            <w:tcW w:w="4662" w:type="dxa"/>
          </w:tcPr>
          <w:p>
            <w:pPr>
              <w:pStyle w:val="TableParagraph"/>
              <w:tabs>
                <w:tab w:pos="913" w:val="left" w:leader="none"/>
                <w:tab w:pos="1693" w:val="left" w:leader="none"/>
                <w:tab w:pos="2788" w:val="left" w:leader="none"/>
                <w:tab w:pos="4218" w:val="left" w:leader="none"/>
              </w:tabs>
              <w:spacing w:line="276" w:lineRule="auto"/>
              <w:ind w:left="136" w:right="98"/>
              <w:jc w:val="left"/>
              <w:rPr>
                <w:sz w:val="23"/>
              </w:rPr>
            </w:pPr>
            <w:r>
              <w:rPr>
                <w:color w:val="1F2023"/>
                <w:spacing w:val="-4"/>
                <w:sz w:val="23"/>
              </w:rPr>
              <w:t>Uang</w:t>
            </w:r>
            <w:r>
              <w:rPr>
                <w:color w:val="1F2023"/>
                <w:sz w:val="23"/>
              </w:rPr>
              <w:tab/>
            </w:r>
            <w:r>
              <w:rPr>
                <w:color w:val="1F2023"/>
                <w:spacing w:val="-2"/>
                <w:sz w:val="23"/>
              </w:rPr>
              <w:t>dapat</w:t>
            </w:r>
            <w:r>
              <w:rPr>
                <w:color w:val="1F2023"/>
                <w:sz w:val="23"/>
              </w:rPr>
              <w:tab/>
            </w:r>
            <w:r>
              <w:rPr>
                <w:color w:val="1F2023"/>
                <w:spacing w:val="-2"/>
                <w:sz w:val="23"/>
              </w:rPr>
              <w:t>memberi</w:t>
            </w:r>
            <w:r>
              <w:rPr>
                <w:color w:val="1F2023"/>
                <w:sz w:val="23"/>
              </w:rPr>
              <w:tab/>
            </w:r>
            <w:r>
              <w:rPr>
                <w:color w:val="1F2023"/>
                <w:spacing w:val="-2"/>
                <w:sz w:val="23"/>
              </w:rPr>
              <w:t>kewenangan</w:t>
            </w:r>
            <w:r>
              <w:rPr>
                <w:color w:val="1F2023"/>
                <w:sz w:val="23"/>
              </w:rPr>
              <w:tab/>
            </w:r>
            <w:r>
              <w:rPr>
                <w:color w:val="1F2023"/>
                <w:spacing w:val="-4"/>
                <w:sz w:val="23"/>
              </w:rPr>
              <w:t>dan </w:t>
            </w:r>
            <w:r>
              <w:rPr>
                <w:color w:val="1F2023"/>
                <w:spacing w:val="-2"/>
                <w:sz w:val="23"/>
              </w:rPr>
              <w:t>kebebasan</w:t>
            </w:r>
          </w:p>
        </w:tc>
        <w:tc>
          <w:tcPr>
            <w:tcW w:w="689" w:type="dxa"/>
          </w:tcPr>
          <w:p>
            <w:pPr>
              <w:pStyle w:val="TableParagraph"/>
              <w:spacing w:line="240" w:lineRule="auto"/>
              <w:ind w:left="0"/>
              <w:jc w:val="left"/>
              <w:rPr>
                <w:sz w:val="22"/>
              </w:rPr>
            </w:pPr>
          </w:p>
        </w:tc>
        <w:tc>
          <w:tcPr>
            <w:tcW w:w="540" w:type="dxa"/>
          </w:tcPr>
          <w:p>
            <w:pPr>
              <w:pStyle w:val="TableParagraph"/>
              <w:spacing w:line="240" w:lineRule="auto"/>
              <w:ind w:left="0"/>
              <w:jc w:val="left"/>
              <w:rPr>
                <w:sz w:val="22"/>
              </w:rPr>
            </w:pPr>
          </w:p>
        </w:tc>
        <w:tc>
          <w:tcPr>
            <w:tcW w:w="464" w:type="dxa"/>
          </w:tcPr>
          <w:p>
            <w:pPr>
              <w:pStyle w:val="TableParagraph"/>
              <w:spacing w:line="240" w:lineRule="auto"/>
              <w:ind w:left="0"/>
              <w:jc w:val="left"/>
              <w:rPr>
                <w:sz w:val="22"/>
              </w:rPr>
            </w:pPr>
          </w:p>
        </w:tc>
        <w:tc>
          <w:tcPr>
            <w:tcW w:w="459" w:type="dxa"/>
          </w:tcPr>
          <w:p>
            <w:pPr>
              <w:pStyle w:val="TableParagraph"/>
              <w:spacing w:line="240" w:lineRule="auto"/>
              <w:ind w:left="0"/>
              <w:jc w:val="left"/>
              <w:rPr>
                <w:sz w:val="22"/>
              </w:rPr>
            </w:pPr>
          </w:p>
        </w:tc>
        <w:tc>
          <w:tcPr>
            <w:tcW w:w="512" w:type="dxa"/>
          </w:tcPr>
          <w:p>
            <w:pPr>
              <w:pStyle w:val="TableParagraph"/>
              <w:spacing w:line="240" w:lineRule="auto"/>
              <w:ind w:left="0"/>
              <w:jc w:val="left"/>
              <w:rPr>
                <w:sz w:val="22"/>
              </w:rPr>
            </w:pPr>
          </w:p>
        </w:tc>
      </w:tr>
      <w:tr>
        <w:trPr>
          <w:trHeight w:val="770" w:hRule="atLeast"/>
        </w:trPr>
        <w:tc>
          <w:tcPr>
            <w:tcW w:w="605" w:type="dxa"/>
          </w:tcPr>
          <w:p>
            <w:pPr>
              <w:pStyle w:val="TableParagraph"/>
              <w:spacing w:line="273" w:lineRule="exact"/>
              <w:ind w:left="136"/>
              <w:jc w:val="left"/>
              <w:rPr>
                <w:sz w:val="24"/>
              </w:rPr>
            </w:pPr>
            <w:r>
              <w:rPr>
                <w:color w:val="1F2023"/>
                <w:spacing w:val="-5"/>
                <w:sz w:val="24"/>
              </w:rPr>
              <w:t>7.</w:t>
            </w:r>
          </w:p>
        </w:tc>
        <w:tc>
          <w:tcPr>
            <w:tcW w:w="4662" w:type="dxa"/>
          </w:tcPr>
          <w:p>
            <w:pPr>
              <w:pStyle w:val="TableParagraph"/>
              <w:tabs>
                <w:tab w:pos="906" w:val="left" w:leader="none"/>
                <w:tab w:pos="2203" w:val="left" w:leader="none"/>
                <w:tab w:pos="3024" w:val="left" w:leader="none"/>
                <w:tab w:pos="3985" w:val="left" w:leader="none"/>
              </w:tabs>
              <w:spacing w:line="276" w:lineRule="auto"/>
              <w:ind w:left="136" w:right="101"/>
              <w:jc w:val="left"/>
              <w:rPr>
                <w:sz w:val="23"/>
              </w:rPr>
            </w:pPr>
            <w:r>
              <w:rPr>
                <w:color w:val="1F2023"/>
                <w:spacing w:val="-4"/>
                <w:sz w:val="23"/>
              </w:rPr>
              <w:t>Uang</w:t>
            </w:r>
            <w:r>
              <w:rPr>
                <w:color w:val="1F2023"/>
                <w:sz w:val="23"/>
              </w:rPr>
              <w:tab/>
            </w:r>
            <w:r>
              <w:rPr>
                <w:color w:val="1F2023"/>
                <w:spacing w:val="-2"/>
                <w:sz w:val="23"/>
              </w:rPr>
              <w:t>merupakan</w:t>
            </w:r>
            <w:r>
              <w:rPr>
                <w:color w:val="1F2023"/>
                <w:sz w:val="23"/>
              </w:rPr>
              <w:tab/>
            </w:r>
            <w:r>
              <w:rPr>
                <w:color w:val="1F2023"/>
                <w:spacing w:val="-2"/>
                <w:sz w:val="23"/>
              </w:rPr>
              <w:t>faktor</w:t>
            </w:r>
            <w:r>
              <w:rPr>
                <w:color w:val="1F2023"/>
                <w:sz w:val="23"/>
              </w:rPr>
              <w:tab/>
            </w:r>
            <w:r>
              <w:rPr>
                <w:color w:val="1F2023"/>
                <w:spacing w:val="-2"/>
                <w:sz w:val="23"/>
              </w:rPr>
              <w:t>penting</w:t>
            </w:r>
            <w:r>
              <w:rPr>
                <w:color w:val="1F2023"/>
                <w:sz w:val="23"/>
              </w:rPr>
              <w:tab/>
            </w:r>
            <w:r>
              <w:rPr>
                <w:color w:val="1F2023"/>
                <w:spacing w:val="-2"/>
                <w:sz w:val="23"/>
              </w:rPr>
              <w:t>dalam </w:t>
            </w:r>
            <w:r>
              <w:rPr>
                <w:color w:val="1F2023"/>
                <w:sz w:val="23"/>
              </w:rPr>
              <w:t>kehidupan kita</w:t>
            </w:r>
          </w:p>
        </w:tc>
        <w:tc>
          <w:tcPr>
            <w:tcW w:w="689" w:type="dxa"/>
          </w:tcPr>
          <w:p>
            <w:pPr>
              <w:pStyle w:val="TableParagraph"/>
              <w:spacing w:line="240" w:lineRule="auto"/>
              <w:ind w:left="0"/>
              <w:jc w:val="left"/>
              <w:rPr>
                <w:sz w:val="22"/>
              </w:rPr>
            </w:pPr>
          </w:p>
        </w:tc>
        <w:tc>
          <w:tcPr>
            <w:tcW w:w="540" w:type="dxa"/>
          </w:tcPr>
          <w:p>
            <w:pPr>
              <w:pStyle w:val="TableParagraph"/>
              <w:spacing w:line="240" w:lineRule="auto"/>
              <w:ind w:left="0"/>
              <w:jc w:val="left"/>
              <w:rPr>
                <w:sz w:val="22"/>
              </w:rPr>
            </w:pPr>
          </w:p>
        </w:tc>
        <w:tc>
          <w:tcPr>
            <w:tcW w:w="464" w:type="dxa"/>
          </w:tcPr>
          <w:p>
            <w:pPr>
              <w:pStyle w:val="TableParagraph"/>
              <w:spacing w:line="240" w:lineRule="auto"/>
              <w:ind w:left="0"/>
              <w:jc w:val="left"/>
              <w:rPr>
                <w:sz w:val="22"/>
              </w:rPr>
            </w:pPr>
          </w:p>
        </w:tc>
        <w:tc>
          <w:tcPr>
            <w:tcW w:w="459" w:type="dxa"/>
          </w:tcPr>
          <w:p>
            <w:pPr>
              <w:pStyle w:val="TableParagraph"/>
              <w:spacing w:line="240" w:lineRule="auto"/>
              <w:ind w:left="0"/>
              <w:jc w:val="left"/>
              <w:rPr>
                <w:sz w:val="22"/>
              </w:rPr>
            </w:pPr>
          </w:p>
        </w:tc>
        <w:tc>
          <w:tcPr>
            <w:tcW w:w="512" w:type="dxa"/>
          </w:tcPr>
          <w:p>
            <w:pPr>
              <w:pStyle w:val="TableParagraph"/>
              <w:spacing w:line="240" w:lineRule="auto"/>
              <w:ind w:left="0"/>
              <w:jc w:val="left"/>
              <w:rPr>
                <w:sz w:val="22"/>
              </w:rPr>
            </w:pPr>
          </w:p>
        </w:tc>
      </w:tr>
      <w:tr>
        <w:trPr>
          <w:trHeight w:val="573" w:hRule="atLeast"/>
        </w:trPr>
        <w:tc>
          <w:tcPr>
            <w:tcW w:w="605" w:type="dxa"/>
          </w:tcPr>
          <w:p>
            <w:pPr>
              <w:pStyle w:val="TableParagraph"/>
              <w:spacing w:line="270" w:lineRule="exact"/>
              <w:ind w:left="136"/>
              <w:jc w:val="left"/>
              <w:rPr>
                <w:sz w:val="24"/>
              </w:rPr>
            </w:pPr>
            <w:r>
              <w:rPr>
                <w:color w:val="1F2023"/>
                <w:spacing w:val="-5"/>
                <w:sz w:val="24"/>
              </w:rPr>
              <w:t>8.</w:t>
            </w:r>
          </w:p>
        </w:tc>
        <w:tc>
          <w:tcPr>
            <w:tcW w:w="4662" w:type="dxa"/>
          </w:tcPr>
          <w:p>
            <w:pPr>
              <w:pStyle w:val="TableParagraph"/>
              <w:spacing w:line="256" w:lineRule="exact"/>
              <w:ind w:left="136"/>
              <w:jc w:val="left"/>
              <w:rPr>
                <w:sz w:val="23"/>
              </w:rPr>
            </w:pPr>
            <w:r>
              <w:rPr>
                <w:color w:val="1F2023"/>
                <w:sz w:val="23"/>
              </w:rPr>
              <w:t>Uang</w:t>
            </w:r>
            <w:r>
              <w:rPr>
                <w:color w:val="1F2023"/>
                <w:spacing w:val="-8"/>
                <w:sz w:val="23"/>
              </w:rPr>
              <w:t> </w:t>
            </w:r>
            <w:r>
              <w:rPr>
                <w:color w:val="1F2023"/>
                <w:sz w:val="23"/>
              </w:rPr>
              <w:t>adalah</w:t>
            </w:r>
            <w:r>
              <w:rPr>
                <w:color w:val="1F2023"/>
                <w:spacing w:val="-3"/>
                <w:sz w:val="23"/>
              </w:rPr>
              <w:t> </w:t>
            </w:r>
            <w:r>
              <w:rPr>
                <w:color w:val="1F2023"/>
                <w:sz w:val="23"/>
              </w:rPr>
              <w:t>simbol</w:t>
            </w:r>
            <w:r>
              <w:rPr>
                <w:color w:val="1F2023"/>
                <w:spacing w:val="-4"/>
                <w:sz w:val="23"/>
              </w:rPr>
              <w:t> </w:t>
            </w:r>
            <w:r>
              <w:rPr>
                <w:color w:val="1F2023"/>
                <w:sz w:val="23"/>
              </w:rPr>
              <w:t>kesuksesan</w:t>
            </w:r>
            <w:r>
              <w:rPr>
                <w:color w:val="1F2023"/>
                <w:spacing w:val="-3"/>
                <w:sz w:val="23"/>
              </w:rPr>
              <w:t> </w:t>
            </w:r>
            <w:r>
              <w:rPr>
                <w:color w:val="1F2023"/>
                <w:sz w:val="23"/>
              </w:rPr>
              <w:t>wajib</w:t>
            </w:r>
            <w:r>
              <w:rPr>
                <w:color w:val="1F2023"/>
                <w:spacing w:val="-2"/>
                <w:sz w:val="23"/>
              </w:rPr>
              <w:t> </w:t>
            </w:r>
            <w:r>
              <w:rPr>
                <w:color w:val="1F2023"/>
                <w:spacing w:val="-4"/>
                <w:sz w:val="23"/>
              </w:rPr>
              <w:t>pajak</w:t>
            </w:r>
          </w:p>
        </w:tc>
        <w:tc>
          <w:tcPr>
            <w:tcW w:w="689" w:type="dxa"/>
          </w:tcPr>
          <w:p>
            <w:pPr>
              <w:pStyle w:val="TableParagraph"/>
              <w:spacing w:line="240" w:lineRule="auto"/>
              <w:ind w:left="0"/>
              <w:jc w:val="left"/>
              <w:rPr>
                <w:sz w:val="22"/>
              </w:rPr>
            </w:pPr>
          </w:p>
        </w:tc>
        <w:tc>
          <w:tcPr>
            <w:tcW w:w="540" w:type="dxa"/>
          </w:tcPr>
          <w:p>
            <w:pPr>
              <w:pStyle w:val="TableParagraph"/>
              <w:spacing w:line="240" w:lineRule="auto"/>
              <w:ind w:left="0"/>
              <w:jc w:val="left"/>
              <w:rPr>
                <w:sz w:val="22"/>
              </w:rPr>
            </w:pPr>
          </w:p>
        </w:tc>
        <w:tc>
          <w:tcPr>
            <w:tcW w:w="464" w:type="dxa"/>
          </w:tcPr>
          <w:p>
            <w:pPr>
              <w:pStyle w:val="TableParagraph"/>
              <w:spacing w:line="240" w:lineRule="auto"/>
              <w:ind w:left="0"/>
              <w:jc w:val="left"/>
              <w:rPr>
                <w:sz w:val="22"/>
              </w:rPr>
            </w:pPr>
          </w:p>
        </w:tc>
        <w:tc>
          <w:tcPr>
            <w:tcW w:w="459" w:type="dxa"/>
          </w:tcPr>
          <w:p>
            <w:pPr>
              <w:pStyle w:val="TableParagraph"/>
              <w:spacing w:line="240" w:lineRule="auto"/>
              <w:ind w:left="0"/>
              <w:jc w:val="left"/>
              <w:rPr>
                <w:sz w:val="22"/>
              </w:rPr>
            </w:pPr>
          </w:p>
        </w:tc>
        <w:tc>
          <w:tcPr>
            <w:tcW w:w="512" w:type="dxa"/>
          </w:tcPr>
          <w:p>
            <w:pPr>
              <w:pStyle w:val="TableParagraph"/>
              <w:spacing w:line="240" w:lineRule="auto"/>
              <w:ind w:left="0"/>
              <w:jc w:val="left"/>
              <w:rPr>
                <w:sz w:val="22"/>
              </w:rPr>
            </w:pPr>
          </w:p>
        </w:tc>
      </w:tr>
      <w:tr>
        <w:trPr>
          <w:trHeight w:val="767" w:hRule="atLeast"/>
        </w:trPr>
        <w:tc>
          <w:tcPr>
            <w:tcW w:w="605" w:type="dxa"/>
          </w:tcPr>
          <w:p>
            <w:pPr>
              <w:pStyle w:val="TableParagraph"/>
              <w:spacing w:line="270" w:lineRule="exact"/>
              <w:ind w:left="136"/>
              <w:jc w:val="left"/>
              <w:rPr>
                <w:sz w:val="24"/>
              </w:rPr>
            </w:pPr>
            <w:r>
              <w:rPr>
                <w:color w:val="1F2023"/>
                <w:spacing w:val="-5"/>
                <w:sz w:val="24"/>
              </w:rPr>
              <w:t>9.</w:t>
            </w:r>
          </w:p>
        </w:tc>
        <w:tc>
          <w:tcPr>
            <w:tcW w:w="4662" w:type="dxa"/>
          </w:tcPr>
          <w:p>
            <w:pPr>
              <w:pStyle w:val="TableParagraph"/>
              <w:spacing w:line="276" w:lineRule="auto"/>
              <w:ind w:left="136"/>
              <w:jc w:val="left"/>
              <w:rPr>
                <w:sz w:val="23"/>
              </w:rPr>
            </w:pPr>
            <w:r>
              <w:rPr>
                <w:color w:val="1F2023"/>
                <w:sz w:val="23"/>
              </w:rPr>
              <w:t>Wajib</w:t>
            </w:r>
            <w:r>
              <w:rPr>
                <w:color w:val="1F2023"/>
                <w:spacing w:val="40"/>
                <w:sz w:val="23"/>
              </w:rPr>
              <w:t> </w:t>
            </w:r>
            <w:r>
              <w:rPr>
                <w:color w:val="1F2023"/>
                <w:sz w:val="23"/>
              </w:rPr>
              <w:t>pajak</w:t>
            </w:r>
            <w:r>
              <w:rPr>
                <w:color w:val="1F2023"/>
                <w:spacing w:val="40"/>
                <w:sz w:val="23"/>
              </w:rPr>
              <w:t> </w:t>
            </w:r>
            <w:r>
              <w:rPr>
                <w:color w:val="1F2023"/>
                <w:sz w:val="23"/>
              </w:rPr>
              <w:t>termotivasi</w:t>
            </w:r>
            <w:r>
              <w:rPr>
                <w:color w:val="1F2023"/>
                <w:spacing w:val="40"/>
                <w:sz w:val="23"/>
              </w:rPr>
              <w:t> </w:t>
            </w:r>
            <w:r>
              <w:rPr>
                <w:color w:val="1F2023"/>
                <w:sz w:val="23"/>
              </w:rPr>
              <w:t>untuk</w:t>
            </w:r>
            <w:r>
              <w:rPr>
                <w:color w:val="1F2023"/>
                <w:spacing w:val="40"/>
                <w:sz w:val="23"/>
              </w:rPr>
              <w:t> </w:t>
            </w:r>
            <w:r>
              <w:rPr>
                <w:color w:val="1F2023"/>
                <w:sz w:val="23"/>
              </w:rPr>
              <w:t>bekerja</w:t>
            </w:r>
            <w:r>
              <w:rPr>
                <w:color w:val="1F2023"/>
                <w:spacing w:val="40"/>
                <w:sz w:val="23"/>
              </w:rPr>
              <w:t> </w:t>
            </w:r>
            <w:r>
              <w:rPr>
                <w:color w:val="1F2023"/>
                <w:sz w:val="23"/>
              </w:rPr>
              <w:t>keras demi uang</w:t>
            </w:r>
          </w:p>
        </w:tc>
        <w:tc>
          <w:tcPr>
            <w:tcW w:w="689" w:type="dxa"/>
          </w:tcPr>
          <w:p>
            <w:pPr>
              <w:pStyle w:val="TableParagraph"/>
              <w:spacing w:line="240" w:lineRule="auto"/>
              <w:ind w:left="0"/>
              <w:jc w:val="left"/>
              <w:rPr>
                <w:sz w:val="22"/>
              </w:rPr>
            </w:pPr>
          </w:p>
        </w:tc>
        <w:tc>
          <w:tcPr>
            <w:tcW w:w="540" w:type="dxa"/>
          </w:tcPr>
          <w:p>
            <w:pPr>
              <w:pStyle w:val="TableParagraph"/>
              <w:spacing w:line="240" w:lineRule="auto"/>
              <w:ind w:left="0"/>
              <w:jc w:val="left"/>
              <w:rPr>
                <w:sz w:val="22"/>
              </w:rPr>
            </w:pPr>
          </w:p>
        </w:tc>
        <w:tc>
          <w:tcPr>
            <w:tcW w:w="464" w:type="dxa"/>
          </w:tcPr>
          <w:p>
            <w:pPr>
              <w:pStyle w:val="TableParagraph"/>
              <w:spacing w:line="240" w:lineRule="auto"/>
              <w:ind w:left="0"/>
              <w:jc w:val="left"/>
              <w:rPr>
                <w:sz w:val="22"/>
              </w:rPr>
            </w:pPr>
          </w:p>
        </w:tc>
        <w:tc>
          <w:tcPr>
            <w:tcW w:w="459" w:type="dxa"/>
          </w:tcPr>
          <w:p>
            <w:pPr>
              <w:pStyle w:val="TableParagraph"/>
              <w:spacing w:line="240" w:lineRule="auto"/>
              <w:ind w:left="0"/>
              <w:jc w:val="left"/>
              <w:rPr>
                <w:sz w:val="22"/>
              </w:rPr>
            </w:pPr>
          </w:p>
        </w:tc>
        <w:tc>
          <w:tcPr>
            <w:tcW w:w="512" w:type="dxa"/>
          </w:tcPr>
          <w:p>
            <w:pPr>
              <w:pStyle w:val="TableParagraph"/>
              <w:spacing w:line="240" w:lineRule="auto"/>
              <w:ind w:left="0"/>
              <w:jc w:val="left"/>
              <w:rPr>
                <w:sz w:val="22"/>
              </w:rPr>
            </w:pPr>
          </w:p>
        </w:tc>
      </w:tr>
      <w:tr>
        <w:trPr>
          <w:trHeight w:val="575" w:hRule="atLeast"/>
        </w:trPr>
        <w:tc>
          <w:tcPr>
            <w:tcW w:w="605" w:type="dxa"/>
          </w:tcPr>
          <w:p>
            <w:pPr>
              <w:pStyle w:val="TableParagraph"/>
              <w:spacing w:line="270" w:lineRule="exact"/>
              <w:ind w:left="136"/>
              <w:jc w:val="left"/>
              <w:rPr>
                <w:sz w:val="24"/>
              </w:rPr>
            </w:pPr>
            <w:r>
              <w:rPr>
                <w:color w:val="1F2023"/>
                <w:spacing w:val="-5"/>
                <w:sz w:val="24"/>
              </w:rPr>
              <w:t>10.</w:t>
            </w:r>
          </w:p>
        </w:tc>
        <w:tc>
          <w:tcPr>
            <w:tcW w:w="4662" w:type="dxa"/>
          </w:tcPr>
          <w:p>
            <w:pPr>
              <w:pStyle w:val="TableParagraph"/>
              <w:spacing w:line="256" w:lineRule="exact"/>
              <w:ind w:left="136"/>
              <w:jc w:val="left"/>
              <w:rPr>
                <w:sz w:val="23"/>
              </w:rPr>
            </w:pPr>
            <w:r>
              <w:rPr>
                <w:color w:val="1F2023"/>
                <w:sz w:val="23"/>
              </w:rPr>
              <w:t>Hidup</w:t>
            </w:r>
            <w:r>
              <w:rPr>
                <w:color w:val="1F2023"/>
                <w:spacing w:val="-4"/>
                <w:sz w:val="23"/>
              </w:rPr>
              <w:t> </w:t>
            </w:r>
            <w:r>
              <w:rPr>
                <w:color w:val="1F2023"/>
                <w:sz w:val="23"/>
              </w:rPr>
              <w:t>lebih</w:t>
            </w:r>
            <w:r>
              <w:rPr>
                <w:color w:val="1F2023"/>
                <w:spacing w:val="-4"/>
                <w:sz w:val="23"/>
              </w:rPr>
              <w:t> </w:t>
            </w:r>
            <w:r>
              <w:rPr>
                <w:color w:val="1F2023"/>
                <w:sz w:val="23"/>
              </w:rPr>
              <w:t>menyenangkan</w:t>
            </w:r>
            <w:r>
              <w:rPr>
                <w:color w:val="1F2023"/>
                <w:spacing w:val="-3"/>
                <w:sz w:val="23"/>
              </w:rPr>
              <w:t> </w:t>
            </w:r>
            <w:r>
              <w:rPr>
                <w:color w:val="1F2023"/>
                <w:sz w:val="23"/>
              </w:rPr>
              <w:t>jika</w:t>
            </w:r>
            <w:r>
              <w:rPr>
                <w:color w:val="1F2023"/>
                <w:spacing w:val="-6"/>
                <w:sz w:val="23"/>
              </w:rPr>
              <w:t> </w:t>
            </w:r>
            <w:r>
              <w:rPr>
                <w:color w:val="1F2023"/>
                <w:sz w:val="23"/>
              </w:rPr>
              <w:t>menjadi</w:t>
            </w:r>
            <w:r>
              <w:rPr>
                <w:color w:val="1F2023"/>
                <w:spacing w:val="-3"/>
                <w:sz w:val="23"/>
              </w:rPr>
              <w:t> </w:t>
            </w:r>
            <w:r>
              <w:rPr>
                <w:color w:val="1F2023"/>
                <w:spacing w:val="-4"/>
                <w:sz w:val="23"/>
              </w:rPr>
              <w:t>kaya</w:t>
            </w:r>
          </w:p>
        </w:tc>
        <w:tc>
          <w:tcPr>
            <w:tcW w:w="689" w:type="dxa"/>
          </w:tcPr>
          <w:p>
            <w:pPr>
              <w:pStyle w:val="TableParagraph"/>
              <w:spacing w:line="240" w:lineRule="auto"/>
              <w:ind w:left="0"/>
              <w:jc w:val="left"/>
              <w:rPr>
                <w:sz w:val="22"/>
              </w:rPr>
            </w:pPr>
          </w:p>
        </w:tc>
        <w:tc>
          <w:tcPr>
            <w:tcW w:w="540" w:type="dxa"/>
          </w:tcPr>
          <w:p>
            <w:pPr>
              <w:pStyle w:val="TableParagraph"/>
              <w:spacing w:line="240" w:lineRule="auto"/>
              <w:ind w:left="0"/>
              <w:jc w:val="left"/>
              <w:rPr>
                <w:sz w:val="22"/>
              </w:rPr>
            </w:pPr>
          </w:p>
        </w:tc>
        <w:tc>
          <w:tcPr>
            <w:tcW w:w="464" w:type="dxa"/>
          </w:tcPr>
          <w:p>
            <w:pPr>
              <w:pStyle w:val="TableParagraph"/>
              <w:spacing w:line="240" w:lineRule="auto"/>
              <w:ind w:left="0"/>
              <w:jc w:val="left"/>
              <w:rPr>
                <w:sz w:val="22"/>
              </w:rPr>
            </w:pPr>
          </w:p>
        </w:tc>
        <w:tc>
          <w:tcPr>
            <w:tcW w:w="459" w:type="dxa"/>
          </w:tcPr>
          <w:p>
            <w:pPr>
              <w:pStyle w:val="TableParagraph"/>
              <w:spacing w:line="240" w:lineRule="auto"/>
              <w:ind w:left="0"/>
              <w:jc w:val="left"/>
              <w:rPr>
                <w:sz w:val="22"/>
              </w:rPr>
            </w:pPr>
          </w:p>
        </w:tc>
        <w:tc>
          <w:tcPr>
            <w:tcW w:w="512" w:type="dxa"/>
          </w:tcPr>
          <w:p>
            <w:pPr>
              <w:pStyle w:val="TableParagraph"/>
              <w:spacing w:line="240" w:lineRule="auto"/>
              <w:ind w:left="0"/>
              <w:jc w:val="left"/>
              <w:rPr>
                <w:sz w:val="22"/>
              </w:rPr>
            </w:pPr>
          </w:p>
        </w:tc>
      </w:tr>
      <w:tr>
        <w:trPr>
          <w:trHeight w:val="573" w:hRule="atLeast"/>
        </w:trPr>
        <w:tc>
          <w:tcPr>
            <w:tcW w:w="5267" w:type="dxa"/>
            <w:gridSpan w:val="2"/>
          </w:tcPr>
          <w:p>
            <w:pPr>
              <w:pStyle w:val="TableParagraph"/>
              <w:spacing w:line="273" w:lineRule="exact"/>
              <w:ind w:left="136"/>
              <w:jc w:val="left"/>
              <w:rPr>
                <w:b/>
                <w:sz w:val="24"/>
              </w:rPr>
            </w:pPr>
            <w:r>
              <w:rPr>
                <w:b/>
                <w:color w:val="1F2023"/>
                <w:sz w:val="24"/>
              </w:rPr>
              <w:t>B.</w:t>
            </w:r>
            <w:r>
              <w:rPr>
                <w:b/>
                <w:color w:val="1F2023"/>
                <w:spacing w:val="-1"/>
                <w:sz w:val="24"/>
              </w:rPr>
              <w:t> </w:t>
            </w:r>
            <w:r>
              <w:rPr>
                <w:b/>
                <w:color w:val="1F2023"/>
                <w:sz w:val="24"/>
              </w:rPr>
              <w:t>Moral</w:t>
            </w:r>
            <w:r>
              <w:rPr>
                <w:b/>
                <w:color w:val="1F2023"/>
                <w:spacing w:val="-1"/>
                <w:sz w:val="24"/>
              </w:rPr>
              <w:t> </w:t>
            </w:r>
            <w:r>
              <w:rPr>
                <w:b/>
                <w:color w:val="1F2023"/>
                <w:spacing w:val="-2"/>
                <w:sz w:val="24"/>
              </w:rPr>
              <w:t>Pajak</w:t>
            </w:r>
          </w:p>
        </w:tc>
        <w:tc>
          <w:tcPr>
            <w:tcW w:w="689" w:type="dxa"/>
          </w:tcPr>
          <w:p>
            <w:pPr>
              <w:pStyle w:val="TableParagraph"/>
              <w:spacing w:line="240" w:lineRule="auto"/>
              <w:ind w:left="0"/>
              <w:jc w:val="left"/>
              <w:rPr>
                <w:sz w:val="22"/>
              </w:rPr>
            </w:pPr>
          </w:p>
        </w:tc>
        <w:tc>
          <w:tcPr>
            <w:tcW w:w="540" w:type="dxa"/>
          </w:tcPr>
          <w:p>
            <w:pPr>
              <w:pStyle w:val="TableParagraph"/>
              <w:spacing w:line="240" w:lineRule="auto"/>
              <w:ind w:left="0"/>
              <w:jc w:val="left"/>
              <w:rPr>
                <w:sz w:val="22"/>
              </w:rPr>
            </w:pPr>
          </w:p>
        </w:tc>
        <w:tc>
          <w:tcPr>
            <w:tcW w:w="464" w:type="dxa"/>
          </w:tcPr>
          <w:p>
            <w:pPr>
              <w:pStyle w:val="TableParagraph"/>
              <w:spacing w:line="240" w:lineRule="auto"/>
              <w:ind w:left="0"/>
              <w:jc w:val="left"/>
              <w:rPr>
                <w:sz w:val="22"/>
              </w:rPr>
            </w:pPr>
          </w:p>
        </w:tc>
        <w:tc>
          <w:tcPr>
            <w:tcW w:w="459" w:type="dxa"/>
          </w:tcPr>
          <w:p>
            <w:pPr>
              <w:pStyle w:val="TableParagraph"/>
              <w:spacing w:line="240" w:lineRule="auto"/>
              <w:ind w:left="0"/>
              <w:jc w:val="left"/>
              <w:rPr>
                <w:sz w:val="22"/>
              </w:rPr>
            </w:pPr>
          </w:p>
        </w:tc>
        <w:tc>
          <w:tcPr>
            <w:tcW w:w="512" w:type="dxa"/>
          </w:tcPr>
          <w:p>
            <w:pPr>
              <w:pStyle w:val="TableParagraph"/>
              <w:spacing w:line="240" w:lineRule="auto"/>
              <w:ind w:left="0"/>
              <w:jc w:val="left"/>
              <w:rPr>
                <w:sz w:val="22"/>
              </w:rPr>
            </w:pPr>
          </w:p>
        </w:tc>
      </w:tr>
      <w:tr>
        <w:trPr>
          <w:trHeight w:val="768" w:hRule="atLeast"/>
        </w:trPr>
        <w:tc>
          <w:tcPr>
            <w:tcW w:w="605" w:type="dxa"/>
          </w:tcPr>
          <w:p>
            <w:pPr>
              <w:pStyle w:val="TableParagraph"/>
              <w:spacing w:line="270" w:lineRule="exact"/>
              <w:ind w:left="136"/>
              <w:jc w:val="left"/>
              <w:rPr>
                <w:sz w:val="24"/>
              </w:rPr>
            </w:pPr>
            <w:r>
              <w:rPr>
                <w:color w:val="1F2023"/>
                <w:spacing w:val="-5"/>
                <w:sz w:val="24"/>
              </w:rPr>
              <w:t>1.</w:t>
            </w:r>
          </w:p>
        </w:tc>
        <w:tc>
          <w:tcPr>
            <w:tcW w:w="4662" w:type="dxa"/>
          </w:tcPr>
          <w:p>
            <w:pPr>
              <w:pStyle w:val="TableParagraph"/>
              <w:tabs>
                <w:tab w:pos="1816" w:val="left" w:leader="none"/>
                <w:tab w:pos="2535" w:val="left" w:leader="none"/>
                <w:tab w:pos="3705" w:val="left" w:leader="none"/>
              </w:tabs>
              <w:spacing w:line="276" w:lineRule="auto"/>
              <w:ind w:left="136" w:right="100"/>
              <w:jc w:val="left"/>
              <w:rPr>
                <w:sz w:val="23"/>
              </w:rPr>
            </w:pPr>
            <w:r>
              <w:rPr>
                <w:color w:val="1F2023"/>
                <w:spacing w:val="-2"/>
                <w:sz w:val="23"/>
              </w:rPr>
              <w:t>Ketidakpatuhan</w:t>
            </w:r>
            <w:r>
              <w:rPr>
                <w:color w:val="1F2023"/>
                <w:sz w:val="23"/>
              </w:rPr>
              <w:tab/>
            </w:r>
            <w:r>
              <w:rPr>
                <w:color w:val="1F2023"/>
                <w:spacing w:val="-4"/>
                <w:sz w:val="23"/>
              </w:rPr>
              <w:t>pajak</w:t>
            </w:r>
            <w:r>
              <w:rPr>
                <w:color w:val="1F2023"/>
                <w:sz w:val="23"/>
              </w:rPr>
              <w:tab/>
            </w:r>
            <w:r>
              <w:rPr>
                <w:color w:val="1F2023"/>
                <w:spacing w:val="-2"/>
                <w:sz w:val="23"/>
              </w:rPr>
              <w:t>kendaraan</w:t>
            </w:r>
            <w:r>
              <w:rPr>
                <w:color w:val="1F2023"/>
                <w:sz w:val="23"/>
              </w:rPr>
              <w:tab/>
            </w:r>
            <w:r>
              <w:rPr>
                <w:color w:val="1F2023"/>
                <w:spacing w:val="-2"/>
                <w:sz w:val="23"/>
              </w:rPr>
              <w:t>bermotor </w:t>
            </w:r>
            <w:r>
              <w:rPr>
                <w:color w:val="1F2023"/>
                <w:sz w:val="23"/>
              </w:rPr>
              <w:t>merupakan tindakan yang melanggar etika</w:t>
            </w:r>
          </w:p>
        </w:tc>
        <w:tc>
          <w:tcPr>
            <w:tcW w:w="689" w:type="dxa"/>
          </w:tcPr>
          <w:p>
            <w:pPr>
              <w:pStyle w:val="TableParagraph"/>
              <w:spacing w:line="240" w:lineRule="auto"/>
              <w:ind w:left="0"/>
              <w:jc w:val="left"/>
              <w:rPr>
                <w:sz w:val="22"/>
              </w:rPr>
            </w:pPr>
          </w:p>
        </w:tc>
        <w:tc>
          <w:tcPr>
            <w:tcW w:w="540" w:type="dxa"/>
          </w:tcPr>
          <w:p>
            <w:pPr>
              <w:pStyle w:val="TableParagraph"/>
              <w:spacing w:line="240" w:lineRule="auto"/>
              <w:ind w:left="0"/>
              <w:jc w:val="left"/>
              <w:rPr>
                <w:sz w:val="22"/>
              </w:rPr>
            </w:pPr>
          </w:p>
        </w:tc>
        <w:tc>
          <w:tcPr>
            <w:tcW w:w="464" w:type="dxa"/>
          </w:tcPr>
          <w:p>
            <w:pPr>
              <w:pStyle w:val="TableParagraph"/>
              <w:spacing w:line="240" w:lineRule="auto"/>
              <w:ind w:left="0"/>
              <w:jc w:val="left"/>
              <w:rPr>
                <w:sz w:val="22"/>
              </w:rPr>
            </w:pPr>
          </w:p>
        </w:tc>
        <w:tc>
          <w:tcPr>
            <w:tcW w:w="459" w:type="dxa"/>
          </w:tcPr>
          <w:p>
            <w:pPr>
              <w:pStyle w:val="TableParagraph"/>
              <w:spacing w:line="240" w:lineRule="auto"/>
              <w:ind w:left="0"/>
              <w:jc w:val="left"/>
              <w:rPr>
                <w:sz w:val="22"/>
              </w:rPr>
            </w:pPr>
          </w:p>
        </w:tc>
        <w:tc>
          <w:tcPr>
            <w:tcW w:w="512" w:type="dxa"/>
          </w:tcPr>
          <w:p>
            <w:pPr>
              <w:pStyle w:val="TableParagraph"/>
              <w:spacing w:line="240" w:lineRule="auto"/>
              <w:ind w:left="0"/>
              <w:jc w:val="left"/>
              <w:rPr>
                <w:sz w:val="22"/>
              </w:rPr>
            </w:pPr>
          </w:p>
        </w:tc>
      </w:tr>
    </w:tbl>
    <w:p>
      <w:pPr>
        <w:pStyle w:val="TableParagraph"/>
        <w:spacing w:after="0" w:line="240" w:lineRule="auto"/>
        <w:jc w:val="left"/>
        <w:rPr>
          <w:sz w:val="22"/>
        </w:rPr>
        <w:sectPr>
          <w:headerReference w:type="default" r:id="rId177"/>
          <w:footerReference w:type="default" r:id="rId178"/>
          <w:pgSz w:w="11910" w:h="16840"/>
          <w:pgMar w:header="761" w:footer="0" w:top="1920" w:bottom="280" w:left="1700" w:right="1275"/>
        </w:sectPr>
      </w:pPr>
    </w:p>
    <w:p>
      <w:pPr>
        <w:pStyle w:val="BodyText"/>
        <w:spacing w:before="100"/>
        <w:rPr>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5"/>
        <w:gridCol w:w="4662"/>
        <w:gridCol w:w="689"/>
        <w:gridCol w:w="540"/>
        <w:gridCol w:w="464"/>
        <w:gridCol w:w="459"/>
        <w:gridCol w:w="512"/>
      </w:tblGrid>
      <w:tr>
        <w:trPr>
          <w:trHeight w:val="767" w:hRule="atLeast"/>
        </w:trPr>
        <w:tc>
          <w:tcPr>
            <w:tcW w:w="605" w:type="dxa"/>
          </w:tcPr>
          <w:p>
            <w:pPr>
              <w:pStyle w:val="TableParagraph"/>
              <w:spacing w:line="270" w:lineRule="exact"/>
              <w:ind w:left="136"/>
              <w:jc w:val="left"/>
              <w:rPr>
                <w:sz w:val="24"/>
              </w:rPr>
            </w:pPr>
            <w:r>
              <w:rPr>
                <w:color w:val="1F2023"/>
                <w:spacing w:val="-5"/>
                <w:sz w:val="24"/>
              </w:rPr>
              <w:t>2.</w:t>
            </w:r>
          </w:p>
        </w:tc>
        <w:tc>
          <w:tcPr>
            <w:tcW w:w="4662" w:type="dxa"/>
          </w:tcPr>
          <w:p>
            <w:pPr>
              <w:pStyle w:val="TableParagraph"/>
              <w:spacing w:line="276" w:lineRule="auto"/>
              <w:ind w:left="136"/>
              <w:jc w:val="left"/>
              <w:rPr>
                <w:sz w:val="23"/>
              </w:rPr>
            </w:pPr>
            <w:r>
              <w:rPr>
                <w:color w:val="1F2023"/>
                <w:sz w:val="23"/>
              </w:rPr>
              <w:t>Wajib pajak merasa bersalah ketika melakukan ketidakpatuhan pajak kendaraan bermotor</w:t>
            </w:r>
          </w:p>
        </w:tc>
        <w:tc>
          <w:tcPr>
            <w:tcW w:w="689" w:type="dxa"/>
          </w:tcPr>
          <w:p>
            <w:pPr>
              <w:pStyle w:val="TableParagraph"/>
              <w:spacing w:line="240" w:lineRule="auto"/>
              <w:ind w:left="0"/>
              <w:jc w:val="left"/>
              <w:rPr>
                <w:sz w:val="22"/>
              </w:rPr>
            </w:pPr>
          </w:p>
        </w:tc>
        <w:tc>
          <w:tcPr>
            <w:tcW w:w="540" w:type="dxa"/>
          </w:tcPr>
          <w:p>
            <w:pPr>
              <w:pStyle w:val="TableParagraph"/>
              <w:spacing w:line="240" w:lineRule="auto"/>
              <w:ind w:left="0"/>
              <w:jc w:val="left"/>
              <w:rPr>
                <w:sz w:val="22"/>
              </w:rPr>
            </w:pPr>
          </w:p>
        </w:tc>
        <w:tc>
          <w:tcPr>
            <w:tcW w:w="464" w:type="dxa"/>
          </w:tcPr>
          <w:p>
            <w:pPr>
              <w:pStyle w:val="TableParagraph"/>
              <w:spacing w:line="240" w:lineRule="auto"/>
              <w:ind w:left="0"/>
              <w:jc w:val="left"/>
              <w:rPr>
                <w:sz w:val="22"/>
              </w:rPr>
            </w:pPr>
          </w:p>
        </w:tc>
        <w:tc>
          <w:tcPr>
            <w:tcW w:w="459" w:type="dxa"/>
          </w:tcPr>
          <w:p>
            <w:pPr>
              <w:pStyle w:val="TableParagraph"/>
              <w:spacing w:line="240" w:lineRule="auto"/>
              <w:ind w:left="0"/>
              <w:jc w:val="left"/>
              <w:rPr>
                <w:sz w:val="22"/>
              </w:rPr>
            </w:pPr>
          </w:p>
        </w:tc>
        <w:tc>
          <w:tcPr>
            <w:tcW w:w="512" w:type="dxa"/>
          </w:tcPr>
          <w:p>
            <w:pPr>
              <w:pStyle w:val="TableParagraph"/>
              <w:spacing w:line="240" w:lineRule="auto"/>
              <w:ind w:left="0"/>
              <w:jc w:val="left"/>
              <w:rPr>
                <w:sz w:val="22"/>
              </w:rPr>
            </w:pPr>
          </w:p>
        </w:tc>
      </w:tr>
      <w:tr>
        <w:trPr>
          <w:trHeight w:val="1072" w:hRule="atLeast"/>
        </w:trPr>
        <w:tc>
          <w:tcPr>
            <w:tcW w:w="605" w:type="dxa"/>
          </w:tcPr>
          <w:p>
            <w:pPr>
              <w:pStyle w:val="TableParagraph"/>
              <w:spacing w:line="270" w:lineRule="exact"/>
              <w:ind w:left="136"/>
              <w:jc w:val="left"/>
              <w:rPr>
                <w:sz w:val="24"/>
              </w:rPr>
            </w:pPr>
            <w:r>
              <w:rPr>
                <w:color w:val="1F2023"/>
                <w:spacing w:val="-5"/>
                <w:sz w:val="24"/>
              </w:rPr>
              <w:t>3.</w:t>
            </w:r>
          </w:p>
        </w:tc>
        <w:tc>
          <w:tcPr>
            <w:tcW w:w="4662" w:type="dxa"/>
          </w:tcPr>
          <w:p>
            <w:pPr>
              <w:pStyle w:val="TableParagraph"/>
              <w:spacing w:line="276" w:lineRule="auto"/>
              <w:ind w:left="136" w:right="98"/>
              <w:jc w:val="both"/>
              <w:rPr>
                <w:sz w:val="23"/>
              </w:rPr>
            </w:pPr>
            <w:r>
              <w:rPr>
                <w:color w:val="1F2023"/>
                <w:sz w:val="23"/>
              </w:rPr>
              <w:t>Ketidakpatuhan pajak kendaraan bermotor merupakan tindakan yang bertentangan dengan prinsip hidup wajib pajak</w:t>
            </w:r>
          </w:p>
        </w:tc>
        <w:tc>
          <w:tcPr>
            <w:tcW w:w="689" w:type="dxa"/>
          </w:tcPr>
          <w:p>
            <w:pPr>
              <w:pStyle w:val="TableParagraph"/>
              <w:spacing w:line="240" w:lineRule="auto"/>
              <w:ind w:left="0"/>
              <w:jc w:val="left"/>
              <w:rPr>
                <w:sz w:val="22"/>
              </w:rPr>
            </w:pPr>
          </w:p>
        </w:tc>
        <w:tc>
          <w:tcPr>
            <w:tcW w:w="540" w:type="dxa"/>
          </w:tcPr>
          <w:p>
            <w:pPr>
              <w:pStyle w:val="TableParagraph"/>
              <w:spacing w:line="240" w:lineRule="auto"/>
              <w:ind w:left="0"/>
              <w:jc w:val="left"/>
              <w:rPr>
                <w:sz w:val="22"/>
              </w:rPr>
            </w:pPr>
          </w:p>
        </w:tc>
        <w:tc>
          <w:tcPr>
            <w:tcW w:w="464" w:type="dxa"/>
          </w:tcPr>
          <w:p>
            <w:pPr>
              <w:pStyle w:val="TableParagraph"/>
              <w:spacing w:line="240" w:lineRule="auto"/>
              <w:ind w:left="0"/>
              <w:jc w:val="left"/>
              <w:rPr>
                <w:sz w:val="22"/>
              </w:rPr>
            </w:pPr>
          </w:p>
        </w:tc>
        <w:tc>
          <w:tcPr>
            <w:tcW w:w="459" w:type="dxa"/>
          </w:tcPr>
          <w:p>
            <w:pPr>
              <w:pStyle w:val="TableParagraph"/>
              <w:spacing w:line="240" w:lineRule="auto"/>
              <w:ind w:left="0"/>
              <w:jc w:val="left"/>
              <w:rPr>
                <w:sz w:val="22"/>
              </w:rPr>
            </w:pPr>
          </w:p>
        </w:tc>
        <w:tc>
          <w:tcPr>
            <w:tcW w:w="512" w:type="dxa"/>
          </w:tcPr>
          <w:p>
            <w:pPr>
              <w:pStyle w:val="TableParagraph"/>
              <w:spacing w:line="240" w:lineRule="auto"/>
              <w:ind w:left="0"/>
              <w:jc w:val="left"/>
              <w:rPr>
                <w:sz w:val="22"/>
              </w:rPr>
            </w:pPr>
          </w:p>
        </w:tc>
      </w:tr>
    </w:tbl>
    <w:p>
      <w:pPr>
        <w:pStyle w:val="BodyText"/>
        <w:spacing w:before="221" w:after="1"/>
        <w:rPr>
          <w:sz w:val="20"/>
        </w:rPr>
      </w:pPr>
      <w:bookmarkStart w:name="_bookmark108" w:id="109"/>
      <w:bookmarkEnd w:id="109"/>
      <w:r>
        <w:rPr/>
      </w:r>
      <w:r>
        <w:rPr>
          <w:sz w:val="20"/>
        </w:rPr>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2"/>
        <w:gridCol w:w="5050"/>
        <w:gridCol w:w="595"/>
        <w:gridCol w:w="444"/>
        <w:gridCol w:w="433"/>
        <w:gridCol w:w="442"/>
        <w:gridCol w:w="423"/>
      </w:tblGrid>
      <w:tr>
        <w:trPr>
          <w:trHeight w:val="573" w:hRule="atLeast"/>
        </w:trPr>
        <w:tc>
          <w:tcPr>
            <w:tcW w:w="5592" w:type="dxa"/>
            <w:gridSpan w:val="2"/>
          </w:tcPr>
          <w:p>
            <w:pPr>
              <w:pStyle w:val="TableParagraph"/>
              <w:spacing w:line="275" w:lineRule="exact"/>
              <w:ind w:left="136"/>
              <w:jc w:val="left"/>
              <w:rPr>
                <w:b/>
                <w:sz w:val="24"/>
              </w:rPr>
            </w:pPr>
            <w:r>
              <w:rPr>
                <w:b/>
                <w:color w:val="1F2023"/>
                <w:sz w:val="24"/>
              </w:rPr>
              <w:t>C.</w:t>
            </w:r>
            <w:r>
              <w:rPr>
                <w:b/>
                <w:color w:val="1F2023"/>
                <w:spacing w:val="-1"/>
                <w:sz w:val="24"/>
              </w:rPr>
              <w:t> </w:t>
            </w:r>
            <w:r>
              <w:rPr>
                <w:b/>
                <w:color w:val="1F2023"/>
                <w:sz w:val="24"/>
              </w:rPr>
              <w:t>Akses</w:t>
            </w:r>
            <w:r>
              <w:rPr>
                <w:b/>
                <w:color w:val="1F2023"/>
                <w:spacing w:val="-1"/>
                <w:sz w:val="24"/>
              </w:rPr>
              <w:t> </w:t>
            </w:r>
            <w:r>
              <w:rPr>
                <w:b/>
                <w:color w:val="1F2023"/>
                <w:spacing w:val="-2"/>
                <w:sz w:val="24"/>
              </w:rPr>
              <w:t>Pajak</w:t>
            </w:r>
          </w:p>
        </w:tc>
        <w:tc>
          <w:tcPr>
            <w:tcW w:w="595" w:type="dxa"/>
          </w:tcPr>
          <w:p>
            <w:pPr>
              <w:pStyle w:val="TableParagraph"/>
              <w:spacing w:line="240" w:lineRule="auto"/>
              <w:ind w:left="0"/>
              <w:jc w:val="left"/>
              <w:rPr>
                <w:sz w:val="22"/>
              </w:rPr>
            </w:pPr>
          </w:p>
        </w:tc>
        <w:tc>
          <w:tcPr>
            <w:tcW w:w="444" w:type="dxa"/>
          </w:tcPr>
          <w:p>
            <w:pPr>
              <w:pStyle w:val="TableParagraph"/>
              <w:spacing w:line="240" w:lineRule="auto"/>
              <w:ind w:left="0"/>
              <w:jc w:val="left"/>
              <w:rPr>
                <w:sz w:val="22"/>
              </w:rPr>
            </w:pPr>
          </w:p>
        </w:tc>
        <w:tc>
          <w:tcPr>
            <w:tcW w:w="433" w:type="dxa"/>
          </w:tcPr>
          <w:p>
            <w:pPr>
              <w:pStyle w:val="TableParagraph"/>
              <w:spacing w:line="240" w:lineRule="auto"/>
              <w:ind w:left="0"/>
              <w:jc w:val="left"/>
              <w:rPr>
                <w:sz w:val="22"/>
              </w:rPr>
            </w:pPr>
          </w:p>
        </w:tc>
        <w:tc>
          <w:tcPr>
            <w:tcW w:w="442" w:type="dxa"/>
          </w:tcPr>
          <w:p>
            <w:pPr>
              <w:pStyle w:val="TableParagraph"/>
              <w:spacing w:line="240" w:lineRule="auto"/>
              <w:ind w:left="0"/>
              <w:jc w:val="left"/>
              <w:rPr>
                <w:sz w:val="22"/>
              </w:rPr>
            </w:pPr>
          </w:p>
        </w:tc>
        <w:tc>
          <w:tcPr>
            <w:tcW w:w="423" w:type="dxa"/>
          </w:tcPr>
          <w:p>
            <w:pPr>
              <w:pStyle w:val="TableParagraph"/>
              <w:spacing w:line="240" w:lineRule="auto"/>
              <w:ind w:left="0"/>
              <w:jc w:val="left"/>
              <w:rPr>
                <w:sz w:val="22"/>
              </w:rPr>
            </w:pPr>
          </w:p>
        </w:tc>
      </w:tr>
      <w:tr>
        <w:trPr>
          <w:trHeight w:val="988" w:hRule="atLeast"/>
        </w:trPr>
        <w:tc>
          <w:tcPr>
            <w:tcW w:w="542" w:type="dxa"/>
          </w:tcPr>
          <w:p>
            <w:pPr>
              <w:pStyle w:val="TableParagraph"/>
              <w:spacing w:line="270" w:lineRule="exact"/>
              <w:ind w:left="12" w:right="88"/>
              <w:rPr>
                <w:sz w:val="24"/>
              </w:rPr>
            </w:pPr>
            <w:r>
              <w:rPr>
                <w:color w:val="1F2023"/>
                <w:spacing w:val="-5"/>
                <w:sz w:val="24"/>
              </w:rPr>
              <w:t>1.</w:t>
            </w:r>
          </w:p>
        </w:tc>
        <w:tc>
          <w:tcPr>
            <w:tcW w:w="5050" w:type="dxa"/>
          </w:tcPr>
          <w:p>
            <w:pPr>
              <w:pStyle w:val="TableParagraph"/>
              <w:spacing w:line="360" w:lineRule="auto"/>
              <w:ind w:left="137" w:right="95"/>
              <w:jc w:val="left"/>
              <w:rPr>
                <w:sz w:val="24"/>
              </w:rPr>
            </w:pPr>
            <w:r>
              <w:rPr>
                <w:color w:val="1F2023"/>
                <w:sz w:val="24"/>
              </w:rPr>
              <w:t>Lokasi unit pelayanan pajak kendaraan </w:t>
            </w:r>
            <w:r>
              <w:rPr>
                <w:color w:val="1F2023"/>
                <w:sz w:val="24"/>
              </w:rPr>
              <w:t>bermotor yang disediakan mudah dijangkau</w:t>
            </w:r>
          </w:p>
        </w:tc>
        <w:tc>
          <w:tcPr>
            <w:tcW w:w="595" w:type="dxa"/>
          </w:tcPr>
          <w:p>
            <w:pPr>
              <w:pStyle w:val="TableParagraph"/>
              <w:spacing w:line="240" w:lineRule="auto"/>
              <w:ind w:left="0"/>
              <w:jc w:val="left"/>
              <w:rPr>
                <w:sz w:val="22"/>
              </w:rPr>
            </w:pPr>
          </w:p>
        </w:tc>
        <w:tc>
          <w:tcPr>
            <w:tcW w:w="444" w:type="dxa"/>
          </w:tcPr>
          <w:p>
            <w:pPr>
              <w:pStyle w:val="TableParagraph"/>
              <w:spacing w:line="240" w:lineRule="auto"/>
              <w:ind w:left="0"/>
              <w:jc w:val="left"/>
              <w:rPr>
                <w:sz w:val="22"/>
              </w:rPr>
            </w:pPr>
          </w:p>
        </w:tc>
        <w:tc>
          <w:tcPr>
            <w:tcW w:w="433" w:type="dxa"/>
          </w:tcPr>
          <w:p>
            <w:pPr>
              <w:pStyle w:val="TableParagraph"/>
              <w:spacing w:line="240" w:lineRule="auto"/>
              <w:ind w:left="0"/>
              <w:jc w:val="left"/>
              <w:rPr>
                <w:sz w:val="22"/>
              </w:rPr>
            </w:pPr>
          </w:p>
        </w:tc>
        <w:tc>
          <w:tcPr>
            <w:tcW w:w="442" w:type="dxa"/>
          </w:tcPr>
          <w:p>
            <w:pPr>
              <w:pStyle w:val="TableParagraph"/>
              <w:spacing w:line="240" w:lineRule="auto"/>
              <w:ind w:left="0"/>
              <w:jc w:val="left"/>
              <w:rPr>
                <w:sz w:val="22"/>
              </w:rPr>
            </w:pPr>
          </w:p>
        </w:tc>
        <w:tc>
          <w:tcPr>
            <w:tcW w:w="423" w:type="dxa"/>
          </w:tcPr>
          <w:p>
            <w:pPr>
              <w:pStyle w:val="TableParagraph"/>
              <w:spacing w:line="240" w:lineRule="auto"/>
              <w:ind w:left="0"/>
              <w:jc w:val="left"/>
              <w:rPr>
                <w:sz w:val="22"/>
              </w:rPr>
            </w:pPr>
          </w:p>
        </w:tc>
      </w:tr>
      <w:tr>
        <w:trPr>
          <w:trHeight w:val="988" w:hRule="atLeast"/>
        </w:trPr>
        <w:tc>
          <w:tcPr>
            <w:tcW w:w="542" w:type="dxa"/>
          </w:tcPr>
          <w:p>
            <w:pPr>
              <w:pStyle w:val="TableParagraph"/>
              <w:spacing w:line="270" w:lineRule="exact"/>
              <w:ind w:left="12" w:right="88"/>
              <w:rPr>
                <w:sz w:val="24"/>
              </w:rPr>
            </w:pPr>
            <w:r>
              <w:rPr>
                <w:color w:val="1F2023"/>
                <w:spacing w:val="-5"/>
                <w:sz w:val="24"/>
              </w:rPr>
              <w:t>2.</w:t>
            </w:r>
          </w:p>
        </w:tc>
        <w:tc>
          <w:tcPr>
            <w:tcW w:w="5050" w:type="dxa"/>
          </w:tcPr>
          <w:p>
            <w:pPr>
              <w:pStyle w:val="TableParagraph"/>
              <w:tabs>
                <w:tab w:pos="1016" w:val="left" w:leader="none"/>
                <w:tab w:pos="1945" w:val="left" w:leader="none"/>
                <w:tab w:pos="2623" w:val="left" w:leader="none"/>
                <w:tab w:pos="3223" w:val="left" w:leader="none"/>
                <w:tab w:pos="4417" w:val="left" w:leader="none"/>
              </w:tabs>
              <w:spacing w:line="360" w:lineRule="auto"/>
              <w:ind w:left="137" w:right="95"/>
              <w:jc w:val="left"/>
              <w:rPr>
                <w:sz w:val="24"/>
              </w:rPr>
            </w:pPr>
            <w:r>
              <w:rPr>
                <w:color w:val="1F2023"/>
                <w:spacing w:val="-2"/>
                <w:sz w:val="24"/>
              </w:rPr>
              <w:t>Sistem</w:t>
            </w:r>
            <w:r>
              <w:rPr>
                <w:color w:val="1F2023"/>
                <w:sz w:val="24"/>
              </w:rPr>
              <w:tab/>
            </w:r>
            <w:r>
              <w:rPr>
                <w:color w:val="1F2023"/>
                <w:spacing w:val="-2"/>
                <w:sz w:val="24"/>
              </w:rPr>
              <w:t>antrean</w:t>
            </w:r>
            <w:r>
              <w:rPr>
                <w:color w:val="1F2023"/>
                <w:sz w:val="24"/>
              </w:rPr>
              <w:tab/>
            </w:r>
            <w:r>
              <w:rPr>
                <w:color w:val="1F2023"/>
                <w:spacing w:val="-4"/>
                <w:sz w:val="24"/>
              </w:rPr>
              <w:t>pada</w:t>
            </w:r>
            <w:r>
              <w:rPr>
                <w:color w:val="1F2023"/>
                <w:sz w:val="24"/>
              </w:rPr>
              <w:tab/>
            </w:r>
            <w:r>
              <w:rPr>
                <w:color w:val="1F2023"/>
                <w:spacing w:val="-4"/>
                <w:sz w:val="24"/>
              </w:rPr>
              <w:t>unit</w:t>
            </w:r>
            <w:r>
              <w:rPr>
                <w:color w:val="1F2023"/>
                <w:sz w:val="24"/>
              </w:rPr>
              <w:tab/>
            </w:r>
            <w:r>
              <w:rPr>
                <w:color w:val="1F2023"/>
                <w:spacing w:val="-2"/>
                <w:sz w:val="24"/>
              </w:rPr>
              <w:t>pelayanan</w:t>
            </w:r>
            <w:r>
              <w:rPr>
                <w:color w:val="1F2023"/>
                <w:sz w:val="24"/>
              </w:rPr>
              <w:tab/>
            </w:r>
            <w:r>
              <w:rPr>
                <w:color w:val="1F2023"/>
                <w:spacing w:val="-4"/>
                <w:sz w:val="24"/>
              </w:rPr>
              <w:t>pajak </w:t>
            </w:r>
            <w:r>
              <w:rPr>
                <w:color w:val="1F2023"/>
                <w:sz w:val="24"/>
              </w:rPr>
              <w:t>kendaraan bermotor teratur</w:t>
            </w:r>
          </w:p>
        </w:tc>
        <w:tc>
          <w:tcPr>
            <w:tcW w:w="595" w:type="dxa"/>
          </w:tcPr>
          <w:p>
            <w:pPr>
              <w:pStyle w:val="TableParagraph"/>
              <w:spacing w:line="240" w:lineRule="auto"/>
              <w:ind w:left="0"/>
              <w:jc w:val="left"/>
              <w:rPr>
                <w:sz w:val="22"/>
              </w:rPr>
            </w:pPr>
          </w:p>
        </w:tc>
        <w:tc>
          <w:tcPr>
            <w:tcW w:w="444" w:type="dxa"/>
          </w:tcPr>
          <w:p>
            <w:pPr>
              <w:pStyle w:val="TableParagraph"/>
              <w:spacing w:line="240" w:lineRule="auto"/>
              <w:ind w:left="0"/>
              <w:jc w:val="left"/>
              <w:rPr>
                <w:sz w:val="22"/>
              </w:rPr>
            </w:pPr>
          </w:p>
        </w:tc>
        <w:tc>
          <w:tcPr>
            <w:tcW w:w="433" w:type="dxa"/>
          </w:tcPr>
          <w:p>
            <w:pPr>
              <w:pStyle w:val="TableParagraph"/>
              <w:spacing w:line="240" w:lineRule="auto"/>
              <w:ind w:left="0"/>
              <w:jc w:val="left"/>
              <w:rPr>
                <w:sz w:val="22"/>
              </w:rPr>
            </w:pPr>
          </w:p>
        </w:tc>
        <w:tc>
          <w:tcPr>
            <w:tcW w:w="442" w:type="dxa"/>
          </w:tcPr>
          <w:p>
            <w:pPr>
              <w:pStyle w:val="TableParagraph"/>
              <w:spacing w:line="240" w:lineRule="auto"/>
              <w:ind w:left="0"/>
              <w:jc w:val="left"/>
              <w:rPr>
                <w:sz w:val="22"/>
              </w:rPr>
            </w:pPr>
          </w:p>
        </w:tc>
        <w:tc>
          <w:tcPr>
            <w:tcW w:w="423" w:type="dxa"/>
          </w:tcPr>
          <w:p>
            <w:pPr>
              <w:pStyle w:val="TableParagraph"/>
              <w:spacing w:line="240" w:lineRule="auto"/>
              <w:ind w:left="0"/>
              <w:jc w:val="left"/>
              <w:rPr>
                <w:sz w:val="22"/>
              </w:rPr>
            </w:pPr>
          </w:p>
        </w:tc>
      </w:tr>
      <w:tr>
        <w:trPr>
          <w:trHeight w:val="988" w:hRule="atLeast"/>
        </w:trPr>
        <w:tc>
          <w:tcPr>
            <w:tcW w:w="542" w:type="dxa"/>
          </w:tcPr>
          <w:p>
            <w:pPr>
              <w:pStyle w:val="TableParagraph"/>
              <w:spacing w:line="270" w:lineRule="exact"/>
              <w:ind w:left="12" w:right="88"/>
              <w:rPr>
                <w:sz w:val="24"/>
              </w:rPr>
            </w:pPr>
            <w:r>
              <w:rPr>
                <w:color w:val="1F2023"/>
                <w:spacing w:val="-5"/>
                <w:sz w:val="24"/>
              </w:rPr>
              <w:t>3.</w:t>
            </w:r>
          </w:p>
        </w:tc>
        <w:tc>
          <w:tcPr>
            <w:tcW w:w="5050" w:type="dxa"/>
          </w:tcPr>
          <w:p>
            <w:pPr>
              <w:pStyle w:val="TableParagraph"/>
              <w:spacing w:line="360" w:lineRule="auto"/>
              <w:ind w:left="137" w:right="95"/>
              <w:jc w:val="left"/>
              <w:rPr>
                <w:sz w:val="24"/>
              </w:rPr>
            </w:pPr>
            <w:r>
              <w:rPr>
                <w:color w:val="1F2023"/>
                <w:sz w:val="24"/>
              </w:rPr>
              <w:t>Prosedur</w:t>
            </w:r>
            <w:r>
              <w:rPr>
                <w:color w:val="1F2023"/>
                <w:spacing w:val="-7"/>
                <w:sz w:val="24"/>
              </w:rPr>
              <w:t> </w:t>
            </w:r>
            <w:r>
              <w:rPr>
                <w:color w:val="1F2023"/>
                <w:sz w:val="24"/>
              </w:rPr>
              <w:t>dan</w:t>
            </w:r>
            <w:r>
              <w:rPr>
                <w:color w:val="1F2023"/>
                <w:spacing w:val="-7"/>
                <w:sz w:val="24"/>
              </w:rPr>
              <w:t> </w:t>
            </w:r>
            <w:r>
              <w:rPr>
                <w:color w:val="1F2023"/>
                <w:sz w:val="24"/>
              </w:rPr>
              <w:t>proses</w:t>
            </w:r>
            <w:r>
              <w:rPr>
                <w:color w:val="1F2023"/>
                <w:spacing w:val="-7"/>
                <w:sz w:val="24"/>
              </w:rPr>
              <w:t> </w:t>
            </w:r>
            <w:r>
              <w:rPr>
                <w:color w:val="1F2023"/>
                <w:sz w:val="24"/>
              </w:rPr>
              <w:t>pembayaran</w:t>
            </w:r>
            <w:r>
              <w:rPr>
                <w:color w:val="1F2023"/>
                <w:spacing w:val="-5"/>
                <w:sz w:val="24"/>
              </w:rPr>
              <w:t> </w:t>
            </w:r>
            <w:r>
              <w:rPr>
                <w:color w:val="1F2023"/>
                <w:sz w:val="24"/>
              </w:rPr>
              <w:t>pajak</w:t>
            </w:r>
            <w:r>
              <w:rPr>
                <w:color w:val="1F2023"/>
                <w:spacing w:val="-7"/>
                <w:sz w:val="24"/>
              </w:rPr>
              <w:t> </w:t>
            </w:r>
            <w:r>
              <w:rPr>
                <w:color w:val="1F2023"/>
                <w:sz w:val="24"/>
              </w:rPr>
              <w:t>kendaraan bermotor mudah/praktis</w:t>
            </w:r>
          </w:p>
        </w:tc>
        <w:tc>
          <w:tcPr>
            <w:tcW w:w="595" w:type="dxa"/>
          </w:tcPr>
          <w:p>
            <w:pPr>
              <w:pStyle w:val="TableParagraph"/>
              <w:spacing w:line="240" w:lineRule="auto"/>
              <w:ind w:left="0"/>
              <w:jc w:val="left"/>
              <w:rPr>
                <w:sz w:val="22"/>
              </w:rPr>
            </w:pPr>
          </w:p>
        </w:tc>
        <w:tc>
          <w:tcPr>
            <w:tcW w:w="444" w:type="dxa"/>
          </w:tcPr>
          <w:p>
            <w:pPr>
              <w:pStyle w:val="TableParagraph"/>
              <w:spacing w:line="240" w:lineRule="auto"/>
              <w:ind w:left="0"/>
              <w:jc w:val="left"/>
              <w:rPr>
                <w:sz w:val="22"/>
              </w:rPr>
            </w:pPr>
          </w:p>
        </w:tc>
        <w:tc>
          <w:tcPr>
            <w:tcW w:w="433" w:type="dxa"/>
          </w:tcPr>
          <w:p>
            <w:pPr>
              <w:pStyle w:val="TableParagraph"/>
              <w:spacing w:line="240" w:lineRule="auto"/>
              <w:ind w:left="0"/>
              <w:jc w:val="left"/>
              <w:rPr>
                <w:sz w:val="22"/>
              </w:rPr>
            </w:pPr>
          </w:p>
        </w:tc>
        <w:tc>
          <w:tcPr>
            <w:tcW w:w="442" w:type="dxa"/>
          </w:tcPr>
          <w:p>
            <w:pPr>
              <w:pStyle w:val="TableParagraph"/>
              <w:spacing w:line="240" w:lineRule="auto"/>
              <w:ind w:left="0"/>
              <w:jc w:val="left"/>
              <w:rPr>
                <w:sz w:val="22"/>
              </w:rPr>
            </w:pPr>
          </w:p>
        </w:tc>
        <w:tc>
          <w:tcPr>
            <w:tcW w:w="423" w:type="dxa"/>
          </w:tcPr>
          <w:p>
            <w:pPr>
              <w:pStyle w:val="TableParagraph"/>
              <w:spacing w:line="240" w:lineRule="auto"/>
              <w:ind w:left="0"/>
              <w:jc w:val="left"/>
              <w:rPr>
                <w:sz w:val="22"/>
              </w:rPr>
            </w:pPr>
          </w:p>
        </w:tc>
      </w:tr>
      <w:tr>
        <w:trPr>
          <w:trHeight w:val="986" w:hRule="atLeast"/>
        </w:trPr>
        <w:tc>
          <w:tcPr>
            <w:tcW w:w="542" w:type="dxa"/>
          </w:tcPr>
          <w:p>
            <w:pPr>
              <w:pStyle w:val="TableParagraph"/>
              <w:spacing w:line="270" w:lineRule="exact"/>
              <w:ind w:left="12" w:right="88"/>
              <w:rPr>
                <w:sz w:val="24"/>
              </w:rPr>
            </w:pPr>
            <w:r>
              <w:rPr>
                <w:color w:val="1F2023"/>
                <w:spacing w:val="-5"/>
                <w:sz w:val="24"/>
              </w:rPr>
              <w:t>4.</w:t>
            </w:r>
          </w:p>
        </w:tc>
        <w:tc>
          <w:tcPr>
            <w:tcW w:w="5050" w:type="dxa"/>
          </w:tcPr>
          <w:p>
            <w:pPr>
              <w:pStyle w:val="TableParagraph"/>
              <w:spacing w:line="360" w:lineRule="auto"/>
              <w:ind w:left="137" w:right="95"/>
              <w:jc w:val="left"/>
              <w:rPr>
                <w:sz w:val="24"/>
              </w:rPr>
            </w:pPr>
            <w:r>
              <w:rPr>
                <w:color w:val="1F2023"/>
                <w:sz w:val="24"/>
              </w:rPr>
              <w:t>Tata</w:t>
            </w:r>
            <w:r>
              <w:rPr>
                <w:color w:val="1F2023"/>
                <w:spacing w:val="33"/>
                <w:sz w:val="24"/>
              </w:rPr>
              <w:t> </w:t>
            </w:r>
            <w:r>
              <w:rPr>
                <w:color w:val="1F2023"/>
                <w:sz w:val="24"/>
              </w:rPr>
              <w:t>letak</w:t>
            </w:r>
            <w:r>
              <w:rPr>
                <w:color w:val="1F2023"/>
                <w:spacing w:val="33"/>
                <w:sz w:val="24"/>
              </w:rPr>
              <w:t> </w:t>
            </w:r>
            <w:r>
              <w:rPr>
                <w:color w:val="1F2023"/>
                <w:sz w:val="24"/>
              </w:rPr>
              <w:t>pada</w:t>
            </w:r>
            <w:r>
              <w:rPr>
                <w:color w:val="1F2023"/>
                <w:spacing w:val="32"/>
                <w:sz w:val="24"/>
              </w:rPr>
              <w:t> </w:t>
            </w:r>
            <w:r>
              <w:rPr>
                <w:color w:val="1F2023"/>
                <w:sz w:val="24"/>
              </w:rPr>
              <w:t>unit</w:t>
            </w:r>
            <w:r>
              <w:rPr>
                <w:color w:val="1F2023"/>
                <w:spacing w:val="34"/>
                <w:sz w:val="24"/>
              </w:rPr>
              <w:t> </w:t>
            </w:r>
            <w:r>
              <w:rPr>
                <w:color w:val="1F2023"/>
                <w:sz w:val="24"/>
              </w:rPr>
              <w:t>pelayanan</w:t>
            </w:r>
            <w:r>
              <w:rPr>
                <w:color w:val="1F2023"/>
                <w:spacing w:val="33"/>
                <w:sz w:val="24"/>
              </w:rPr>
              <w:t> </w:t>
            </w:r>
            <w:r>
              <w:rPr>
                <w:color w:val="1F2023"/>
                <w:sz w:val="24"/>
              </w:rPr>
              <w:t>pajak</w:t>
            </w:r>
            <w:r>
              <w:rPr>
                <w:color w:val="1F2023"/>
                <w:spacing w:val="33"/>
                <w:sz w:val="24"/>
              </w:rPr>
              <w:t> </w:t>
            </w:r>
            <w:r>
              <w:rPr>
                <w:color w:val="1F2023"/>
                <w:sz w:val="24"/>
              </w:rPr>
              <w:t>kendaraan bermotor strategis</w:t>
            </w:r>
          </w:p>
        </w:tc>
        <w:tc>
          <w:tcPr>
            <w:tcW w:w="595" w:type="dxa"/>
          </w:tcPr>
          <w:p>
            <w:pPr>
              <w:pStyle w:val="TableParagraph"/>
              <w:spacing w:line="240" w:lineRule="auto"/>
              <w:ind w:left="0"/>
              <w:jc w:val="left"/>
              <w:rPr>
                <w:sz w:val="22"/>
              </w:rPr>
            </w:pPr>
          </w:p>
        </w:tc>
        <w:tc>
          <w:tcPr>
            <w:tcW w:w="444" w:type="dxa"/>
          </w:tcPr>
          <w:p>
            <w:pPr>
              <w:pStyle w:val="TableParagraph"/>
              <w:spacing w:line="240" w:lineRule="auto"/>
              <w:ind w:left="0"/>
              <w:jc w:val="left"/>
              <w:rPr>
                <w:sz w:val="22"/>
              </w:rPr>
            </w:pPr>
          </w:p>
        </w:tc>
        <w:tc>
          <w:tcPr>
            <w:tcW w:w="433" w:type="dxa"/>
          </w:tcPr>
          <w:p>
            <w:pPr>
              <w:pStyle w:val="TableParagraph"/>
              <w:spacing w:line="240" w:lineRule="auto"/>
              <w:ind w:left="0"/>
              <w:jc w:val="left"/>
              <w:rPr>
                <w:sz w:val="22"/>
              </w:rPr>
            </w:pPr>
          </w:p>
        </w:tc>
        <w:tc>
          <w:tcPr>
            <w:tcW w:w="442" w:type="dxa"/>
          </w:tcPr>
          <w:p>
            <w:pPr>
              <w:pStyle w:val="TableParagraph"/>
              <w:spacing w:line="240" w:lineRule="auto"/>
              <w:ind w:left="0"/>
              <w:jc w:val="left"/>
              <w:rPr>
                <w:sz w:val="22"/>
              </w:rPr>
            </w:pPr>
          </w:p>
        </w:tc>
        <w:tc>
          <w:tcPr>
            <w:tcW w:w="423" w:type="dxa"/>
          </w:tcPr>
          <w:p>
            <w:pPr>
              <w:pStyle w:val="TableParagraph"/>
              <w:spacing w:line="240" w:lineRule="auto"/>
              <w:ind w:left="0"/>
              <w:jc w:val="left"/>
              <w:rPr>
                <w:sz w:val="22"/>
              </w:rPr>
            </w:pPr>
          </w:p>
        </w:tc>
      </w:tr>
      <w:tr>
        <w:trPr>
          <w:trHeight w:val="575" w:hRule="atLeast"/>
        </w:trPr>
        <w:tc>
          <w:tcPr>
            <w:tcW w:w="5592" w:type="dxa"/>
            <w:gridSpan w:val="2"/>
          </w:tcPr>
          <w:p>
            <w:pPr>
              <w:pStyle w:val="TableParagraph"/>
              <w:spacing w:line="240" w:lineRule="auto" w:before="1"/>
              <w:ind w:left="136"/>
              <w:jc w:val="left"/>
              <w:rPr>
                <w:b/>
                <w:sz w:val="24"/>
              </w:rPr>
            </w:pPr>
            <w:r>
              <w:rPr>
                <w:b/>
                <w:color w:val="1F2023"/>
                <w:sz w:val="24"/>
              </w:rPr>
              <w:t>D.</w:t>
            </w:r>
            <w:r>
              <w:rPr>
                <w:b/>
                <w:color w:val="1F2023"/>
                <w:spacing w:val="-2"/>
                <w:sz w:val="24"/>
              </w:rPr>
              <w:t> </w:t>
            </w:r>
            <w:r>
              <w:rPr>
                <w:b/>
                <w:color w:val="1F2023"/>
                <w:sz w:val="24"/>
              </w:rPr>
              <w:t>Kepatuhan</w:t>
            </w:r>
            <w:r>
              <w:rPr>
                <w:b/>
                <w:color w:val="1F2023"/>
                <w:spacing w:val="-2"/>
                <w:sz w:val="24"/>
              </w:rPr>
              <w:t> </w:t>
            </w:r>
            <w:r>
              <w:rPr>
                <w:b/>
                <w:color w:val="1F2023"/>
                <w:sz w:val="24"/>
              </w:rPr>
              <w:t>Wajib</w:t>
            </w:r>
            <w:r>
              <w:rPr>
                <w:b/>
                <w:color w:val="1F2023"/>
                <w:spacing w:val="-2"/>
                <w:sz w:val="24"/>
              </w:rPr>
              <w:t> </w:t>
            </w:r>
            <w:r>
              <w:rPr>
                <w:b/>
                <w:color w:val="1F2023"/>
                <w:sz w:val="24"/>
              </w:rPr>
              <w:t>Pajak</w:t>
            </w:r>
            <w:r>
              <w:rPr>
                <w:b/>
                <w:color w:val="1F2023"/>
                <w:spacing w:val="-1"/>
                <w:sz w:val="24"/>
              </w:rPr>
              <w:t> </w:t>
            </w:r>
            <w:r>
              <w:rPr>
                <w:b/>
                <w:color w:val="1F2023"/>
                <w:sz w:val="24"/>
              </w:rPr>
              <w:t>Kendaraan</w:t>
            </w:r>
            <w:r>
              <w:rPr>
                <w:b/>
                <w:color w:val="1F2023"/>
                <w:spacing w:val="-2"/>
                <w:sz w:val="24"/>
              </w:rPr>
              <w:t> Bermotor</w:t>
            </w:r>
          </w:p>
        </w:tc>
        <w:tc>
          <w:tcPr>
            <w:tcW w:w="595" w:type="dxa"/>
          </w:tcPr>
          <w:p>
            <w:pPr>
              <w:pStyle w:val="TableParagraph"/>
              <w:spacing w:line="240" w:lineRule="auto"/>
              <w:ind w:left="0"/>
              <w:jc w:val="left"/>
              <w:rPr>
                <w:sz w:val="22"/>
              </w:rPr>
            </w:pPr>
          </w:p>
        </w:tc>
        <w:tc>
          <w:tcPr>
            <w:tcW w:w="444" w:type="dxa"/>
          </w:tcPr>
          <w:p>
            <w:pPr>
              <w:pStyle w:val="TableParagraph"/>
              <w:spacing w:line="240" w:lineRule="auto"/>
              <w:ind w:left="0"/>
              <w:jc w:val="left"/>
              <w:rPr>
                <w:sz w:val="22"/>
              </w:rPr>
            </w:pPr>
          </w:p>
        </w:tc>
        <w:tc>
          <w:tcPr>
            <w:tcW w:w="433" w:type="dxa"/>
          </w:tcPr>
          <w:p>
            <w:pPr>
              <w:pStyle w:val="TableParagraph"/>
              <w:spacing w:line="240" w:lineRule="auto"/>
              <w:ind w:left="0"/>
              <w:jc w:val="left"/>
              <w:rPr>
                <w:sz w:val="22"/>
              </w:rPr>
            </w:pPr>
          </w:p>
        </w:tc>
        <w:tc>
          <w:tcPr>
            <w:tcW w:w="442" w:type="dxa"/>
          </w:tcPr>
          <w:p>
            <w:pPr>
              <w:pStyle w:val="TableParagraph"/>
              <w:spacing w:line="240" w:lineRule="auto"/>
              <w:ind w:left="0"/>
              <w:jc w:val="left"/>
              <w:rPr>
                <w:sz w:val="22"/>
              </w:rPr>
            </w:pPr>
          </w:p>
        </w:tc>
        <w:tc>
          <w:tcPr>
            <w:tcW w:w="423" w:type="dxa"/>
          </w:tcPr>
          <w:p>
            <w:pPr>
              <w:pStyle w:val="TableParagraph"/>
              <w:spacing w:line="240" w:lineRule="auto"/>
              <w:ind w:left="0"/>
              <w:jc w:val="left"/>
              <w:rPr>
                <w:sz w:val="22"/>
              </w:rPr>
            </w:pPr>
          </w:p>
        </w:tc>
      </w:tr>
      <w:tr>
        <w:trPr>
          <w:trHeight w:val="988" w:hRule="atLeast"/>
        </w:trPr>
        <w:tc>
          <w:tcPr>
            <w:tcW w:w="542" w:type="dxa"/>
          </w:tcPr>
          <w:p>
            <w:pPr>
              <w:pStyle w:val="TableParagraph"/>
              <w:spacing w:line="270" w:lineRule="exact"/>
              <w:ind w:left="12" w:right="88"/>
              <w:rPr>
                <w:sz w:val="24"/>
              </w:rPr>
            </w:pPr>
            <w:r>
              <w:rPr>
                <w:color w:val="1F2023"/>
                <w:spacing w:val="-5"/>
                <w:sz w:val="24"/>
              </w:rPr>
              <w:t>1.</w:t>
            </w:r>
          </w:p>
        </w:tc>
        <w:tc>
          <w:tcPr>
            <w:tcW w:w="5050" w:type="dxa"/>
          </w:tcPr>
          <w:p>
            <w:pPr>
              <w:pStyle w:val="TableParagraph"/>
              <w:tabs>
                <w:tab w:pos="1009" w:val="left" w:leader="none"/>
                <w:tab w:pos="1815" w:val="left" w:leader="none"/>
                <w:tab w:pos="2657" w:val="left" w:leader="none"/>
                <w:tab w:pos="3955" w:val="left" w:leader="none"/>
              </w:tabs>
              <w:spacing w:line="360" w:lineRule="auto"/>
              <w:ind w:left="137" w:right="99"/>
              <w:jc w:val="left"/>
              <w:rPr>
                <w:sz w:val="24"/>
              </w:rPr>
            </w:pPr>
            <w:r>
              <w:rPr>
                <w:color w:val="1F2023"/>
                <w:spacing w:val="-2"/>
                <w:sz w:val="24"/>
              </w:rPr>
              <w:t>Wajib</w:t>
            </w:r>
            <w:r>
              <w:rPr>
                <w:color w:val="1F2023"/>
                <w:sz w:val="24"/>
              </w:rPr>
              <w:tab/>
            </w:r>
            <w:r>
              <w:rPr>
                <w:color w:val="1F2023"/>
                <w:spacing w:val="-2"/>
                <w:sz w:val="24"/>
              </w:rPr>
              <w:t>pajak</w:t>
            </w:r>
            <w:r>
              <w:rPr>
                <w:color w:val="1F2023"/>
                <w:sz w:val="24"/>
              </w:rPr>
              <w:tab/>
            </w:r>
            <w:r>
              <w:rPr>
                <w:color w:val="1F2023"/>
                <w:spacing w:val="-2"/>
                <w:sz w:val="24"/>
              </w:rPr>
              <w:t>selalu</w:t>
            </w:r>
            <w:r>
              <w:rPr>
                <w:color w:val="1F2023"/>
                <w:sz w:val="24"/>
              </w:rPr>
              <w:tab/>
            </w:r>
            <w:r>
              <w:rPr>
                <w:color w:val="1F2023"/>
                <w:spacing w:val="-2"/>
                <w:sz w:val="24"/>
              </w:rPr>
              <w:t>memenuhi</w:t>
            </w:r>
            <w:r>
              <w:rPr>
                <w:color w:val="1F2023"/>
                <w:sz w:val="24"/>
              </w:rPr>
              <w:tab/>
            </w:r>
            <w:r>
              <w:rPr>
                <w:color w:val="1F2023"/>
                <w:spacing w:val="-2"/>
                <w:sz w:val="24"/>
              </w:rPr>
              <w:t>kewajiban </w:t>
            </w:r>
            <w:r>
              <w:rPr>
                <w:color w:val="1F2023"/>
                <w:sz w:val="24"/>
              </w:rPr>
              <w:t>membayar pajak kendaraan bermotor</w:t>
            </w:r>
          </w:p>
        </w:tc>
        <w:tc>
          <w:tcPr>
            <w:tcW w:w="595" w:type="dxa"/>
          </w:tcPr>
          <w:p>
            <w:pPr>
              <w:pStyle w:val="TableParagraph"/>
              <w:spacing w:line="240" w:lineRule="auto"/>
              <w:ind w:left="0"/>
              <w:jc w:val="left"/>
              <w:rPr>
                <w:sz w:val="22"/>
              </w:rPr>
            </w:pPr>
          </w:p>
        </w:tc>
        <w:tc>
          <w:tcPr>
            <w:tcW w:w="444" w:type="dxa"/>
          </w:tcPr>
          <w:p>
            <w:pPr>
              <w:pStyle w:val="TableParagraph"/>
              <w:spacing w:line="240" w:lineRule="auto"/>
              <w:ind w:left="0"/>
              <w:jc w:val="left"/>
              <w:rPr>
                <w:sz w:val="22"/>
              </w:rPr>
            </w:pPr>
          </w:p>
        </w:tc>
        <w:tc>
          <w:tcPr>
            <w:tcW w:w="433" w:type="dxa"/>
          </w:tcPr>
          <w:p>
            <w:pPr>
              <w:pStyle w:val="TableParagraph"/>
              <w:spacing w:line="240" w:lineRule="auto"/>
              <w:ind w:left="0"/>
              <w:jc w:val="left"/>
              <w:rPr>
                <w:sz w:val="22"/>
              </w:rPr>
            </w:pPr>
          </w:p>
        </w:tc>
        <w:tc>
          <w:tcPr>
            <w:tcW w:w="442" w:type="dxa"/>
          </w:tcPr>
          <w:p>
            <w:pPr>
              <w:pStyle w:val="TableParagraph"/>
              <w:spacing w:line="240" w:lineRule="auto"/>
              <w:ind w:left="0"/>
              <w:jc w:val="left"/>
              <w:rPr>
                <w:sz w:val="22"/>
              </w:rPr>
            </w:pPr>
          </w:p>
        </w:tc>
        <w:tc>
          <w:tcPr>
            <w:tcW w:w="423" w:type="dxa"/>
          </w:tcPr>
          <w:p>
            <w:pPr>
              <w:pStyle w:val="TableParagraph"/>
              <w:spacing w:line="240" w:lineRule="auto"/>
              <w:ind w:left="0"/>
              <w:jc w:val="left"/>
              <w:rPr>
                <w:sz w:val="22"/>
              </w:rPr>
            </w:pPr>
          </w:p>
        </w:tc>
      </w:tr>
      <w:tr>
        <w:trPr>
          <w:trHeight w:val="986" w:hRule="atLeast"/>
        </w:trPr>
        <w:tc>
          <w:tcPr>
            <w:tcW w:w="542" w:type="dxa"/>
          </w:tcPr>
          <w:p>
            <w:pPr>
              <w:pStyle w:val="TableParagraph"/>
              <w:spacing w:line="270" w:lineRule="exact"/>
              <w:ind w:left="12" w:right="88"/>
              <w:rPr>
                <w:sz w:val="24"/>
              </w:rPr>
            </w:pPr>
            <w:r>
              <w:rPr>
                <w:color w:val="1F2023"/>
                <w:spacing w:val="-5"/>
                <w:sz w:val="24"/>
              </w:rPr>
              <w:t>2.</w:t>
            </w:r>
          </w:p>
        </w:tc>
        <w:tc>
          <w:tcPr>
            <w:tcW w:w="5050" w:type="dxa"/>
          </w:tcPr>
          <w:p>
            <w:pPr>
              <w:pStyle w:val="TableParagraph"/>
              <w:spacing w:line="360" w:lineRule="auto"/>
              <w:ind w:left="137" w:right="95"/>
              <w:jc w:val="left"/>
              <w:rPr>
                <w:sz w:val="24"/>
              </w:rPr>
            </w:pPr>
            <w:r>
              <w:rPr>
                <w:color w:val="1F2023"/>
                <w:sz w:val="24"/>
              </w:rPr>
              <w:t>Wajib</w:t>
            </w:r>
            <w:r>
              <w:rPr>
                <w:color w:val="1F2023"/>
                <w:spacing w:val="40"/>
                <w:sz w:val="24"/>
              </w:rPr>
              <w:t> </w:t>
            </w:r>
            <w:r>
              <w:rPr>
                <w:color w:val="1F2023"/>
                <w:sz w:val="24"/>
              </w:rPr>
              <w:t>pajak</w:t>
            </w:r>
            <w:r>
              <w:rPr>
                <w:color w:val="1F2023"/>
                <w:spacing w:val="40"/>
                <w:sz w:val="24"/>
              </w:rPr>
              <w:t> </w:t>
            </w:r>
            <w:r>
              <w:rPr>
                <w:color w:val="1F2023"/>
                <w:sz w:val="24"/>
              </w:rPr>
              <w:t>selalu</w:t>
            </w:r>
            <w:r>
              <w:rPr>
                <w:color w:val="1F2023"/>
                <w:spacing w:val="40"/>
                <w:sz w:val="24"/>
              </w:rPr>
              <w:t> </w:t>
            </w:r>
            <w:r>
              <w:rPr>
                <w:color w:val="1F2023"/>
                <w:sz w:val="24"/>
              </w:rPr>
              <w:t>membayar</w:t>
            </w:r>
            <w:r>
              <w:rPr>
                <w:color w:val="1F2023"/>
                <w:spacing w:val="40"/>
                <w:sz w:val="24"/>
              </w:rPr>
              <w:t> </w:t>
            </w:r>
            <w:r>
              <w:rPr>
                <w:color w:val="1F2023"/>
                <w:sz w:val="24"/>
              </w:rPr>
              <w:t>pajak</w:t>
            </w:r>
            <w:r>
              <w:rPr>
                <w:color w:val="1F2023"/>
                <w:spacing w:val="40"/>
                <w:sz w:val="24"/>
              </w:rPr>
              <w:t> </w:t>
            </w:r>
            <w:r>
              <w:rPr>
                <w:color w:val="1F2023"/>
                <w:sz w:val="24"/>
              </w:rPr>
              <w:t>tepat</w:t>
            </w:r>
            <w:r>
              <w:rPr>
                <w:color w:val="1F2023"/>
                <w:spacing w:val="40"/>
                <w:sz w:val="24"/>
              </w:rPr>
              <w:t> </w:t>
            </w:r>
            <w:r>
              <w:rPr>
                <w:color w:val="1F2023"/>
                <w:sz w:val="24"/>
              </w:rPr>
              <w:t>pada </w:t>
            </w:r>
            <w:r>
              <w:rPr>
                <w:color w:val="1F2023"/>
                <w:spacing w:val="-2"/>
                <w:sz w:val="24"/>
              </w:rPr>
              <w:t>waktunya</w:t>
            </w:r>
          </w:p>
        </w:tc>
        <w:tc>
          <w:tcPr>
            <w:tcW w:w="595" w:type="dxa"/>
          </w:tcPr>
          <w:p>
            <w:pPr>
              <w:pStyle w:val="TableParagraph"/>
              <w:spacing w:line="240" w:lineRule="auto"/>
              <w:ind w:left="0"/>
              <w:jc w:val="left"/>
              <w:rPr>
                <w:sz w:val="22"/>
              </w:rPr>
            </w:pPr>
          </w:p>
        </w:tc>
        <w:tc>
          <w:tcPr>
            <w:tcW w:w="444" w:type="dxa"/>
          </w:tcPr>
          <w:p>
            <w:pPr>
              <w:pStyle w:val="TableParagraph"/>
              <w:spacing w:line="240" w:lineRule="auto"/>
              <w:ind w:left="0"/>
              <w:jc w:val="left"/>
              <w:rPr>
                <w:sz w:val="22"/>
              </w:rPr>
            </w:pPr>
          </w:p>
        </w:tc>
        <w:tc>
          <w:tcPr>
            <w:tcW w:w="433" w:type="dxa"/>
          </w:tcPr>
          <w:p>
            <w:pPr>
              <w:pStyle w:val="TableParagraph"/>
              <w:spacing w:line="240" w:lineRule="auto"/>
              <w:ind w:left="0"/>
              <w:jc w:val="left"/>
              <w:rPr>
                <w:sz w:val="22"/>
              </w:rPr>
            </w:pPr>
          </w:p>
        </w:tc>
        <w:tc>
          <w:tcPr>
            <w:tcW w:w="442" w:type="dxa"/>
          </w:tcPr>
          <w:p>
            <w:pPr>
              <w:pStyle w:val="TableParagraph"/>
              <w:spacing w:line="240" w:lineRule="auto"/>
              <w:ind w:left="0"/>
              <w:jc w:val="left"/>
              <w:rPr>
                <w:sz w:val="22"/>
              </w:rPr>
            </w:pPr>
          </w:p>
        </w:tc>
        <w:tc>
          <w:tcPr>
            <w:tcW w:w="423" w:type="dxa"/>
          </w:tcPr>
          <w:p>
            <w:pPr>
              <w:pStyle w:val="TableParagraph"/>
              <w:spacing w:line="240" w:lineRule="auto"/>
              <w:ind w:left="0"/>
              <w:jc w:val="left"/>
              <w:rPr>
                <w:sz w:val="22"/>
              </w:rPr>
            </w:pPr>
          </w:p>
        </w:tc>
      </w:tr>
      <w:tr>
        <w:trPr>
          <w:trHeight w:val="1816" w:hRule="atLeast"/>
        </w:trPr>
        <w:tc>
          <w:tcPr>
            <w:tcW w:w="542" w:type="dxa"/>
          </w:tcPr>
          <w:p>
            <w:pPr>
              <w:pStyle w:val="TableParagraph"/>
              <w:spacing w:line="273" w:lineRule="exact"/>
              <w:ind w:left="12" w:right="88"/>
              <w:rPr>
                <w:sz w:val="24"/>
              </w:rPr>
            </w:pPr>
            <w:r>
              <w:rPr>
                <w:color w:val="1F2023"/>
                <w:spacing w:val="-5"/>
                <w:sz w:val="24"/>
              </w:rPr>
              <w:t>3.</w:t>
            </w:r>
          </w:p>
        </w:tc>
        <w:tc>
          <w:tcPr>
            <w:tcW w:w="5050" w:type="dxa"/>
          </w:tcPr>
          <w:p>
            <w:pPr>
              <w:pStyle w:val="TableParagraph"/>
              <w:spacing w:line="360" w:lineRule="auto"/>
              <w:ind w:left="137" w:right="95"/>
              <w:jc w:val="both"/>
              <w:rPr>
                <w:sz w:val="24"/>
              </w:rPr>
            </w:pPr>
            <w:r>
              <w:rPr>
                <w:color w:val="1F2023"/>
                <w:sz w:val="24"/>
              </w:rPr>
              <w:t>Wajib pajak selalu melengkapi data persyaratan pembayaran pajak kendaraan bermoto sesuai dengan ketentuan (contoh : melampirkan </w:t>
            </w:r>
            <w:r>
              <w:rPr>
                <w:color w:val="1F2023"/>
                <w:sz w:val="24"/>
              </w:rPr>
              <w:t>kartu identitas seperti KTP, membawa STNK, dsb)</w:t>
            </w:r>
          </w:p>
        </w:tc>
        <w:tc>
          <w:tcPr>
            <w:tcW w:w="595" w:type="dxa"/>
          </w:tcPr>
          <w:p>
            <w:pPr>
              <w:pStyle w:val="TableParagraph"/>
              <w:spacing w:line="240" w:lineRule="auto"/>
              <w:ind w:left="0"/>
              <w:jc w:val="left"/>
              <w:rPr>
                <w:sz w:val="22"/>
              </w:rPr>
            </w:pPr>
          </w:p>
        </w:tc>
        <w:tc>
          <w:tcPr>
            <w:tcW w:w="444" w:type="dxa"/>
          </w:tcPr>
          <w:p>
            <w:pPr>
              <w:pStyle w:val="TableParagraph"/>
              <w:spacing w:line="240" w:lineRule="auto"/>
              <w:ind w:left="0"/>
              <w:jc w:val="left"/>
              <w:rPr>
                <w:sz w:val="22"/>
              </w:rPr>
            </w:pPr>
          </w:p>
        </w:tc>
        <w:tc>
          <w:tcPr>
            <w:tcW w:w="433" w:type="dxa"/>
          </w:tcPr>
          <w:p>
            <w:pPr>
              <w:pStyle w:val="TableParagraph"/>
              <w:spacing w:line="240" w:lineRule="auto"/>
              <w:ind w:left="0"/>
              <w:jc w:val="left"/>
              <w:rPr>
                <w:sz w:val="22"/>
              </w:rPr>
            </w:pPr>
          </w:p>
        </w:tc>
        <w:tc>
          <w:tcPr>
            <w:tcW w:w="442" w:type="dxa"/>
          </w:tcPr>
          <w:p>
            <w:pPr>
              <w:pStyle w:val="TableParagraph"/>
              <w:spacing w:line="240" w:lineRule="auto"/>
              <w:ind w:left="0"/>
              <w:jc w:val="left"/>
              <w:rPr>
                <w:sz w:val="22"/>
              </w:rPr>
            </w:pPr>
          </w:p>
        </w:tc>
        <w:tc>
          <w:tcPr>
            <w:tcW w:w="423" w:type="dxa"/>
          </w:tcPr>
          <w:p>
            <w:pPr>
              <w:pStyle w:val="TableParagraph"/>
              <w:spacing w:line="240" w:lineRule="auto"/>
              <w:ind w:left="0"/>
              <w:jc w:val="left"/>
              <w:rPr>
                <w:sz w:val="22"/>
              </w:rPr>
            </w:pPr>
          </w:p>
        </w:tc>
      </w:tr>
      <w:tr>
        <w:trPr>
          <w:trHeight w:val="988" w:hRule="atLeast"/>
        </w:trPr>
        <w:tc>
          <w:tcPr>
            <w:tcW w:w="542" w:type="dxa"/>
          </w:tcPr>
          <w:p>
            <w:pPr>
              <w:pStyle w:val="TableParagraph"/>
              <w:spacing w:line="270" w:lineRule="exact"/>
              <w:ind w:left="12" w:right="88"/>
              <w:rPr>
                <w:sz w:val="24"/>
              </w:rPr>
            </w:pPr>
            <w:r>
              <w:rPr>
                <w:color w:val="1F2023"/>
                <w:spacing w:val="-5"/>
                <w:sz w:val="24"/>
              </w:rPr>
              <w:t>4.</w:t>
            </w:r>
          </w:p>
        </w:tc>
        <w:tc>
          <w:tcPr>
            <w:tcW w:w="5050" w:type="dxa"/>
          </w:tcPr>
          <w:p>
            <w:pPr>
              <w:pStyle w:val="TableParagraph"/>
              <w:spacing w:line="360" w:lineRule="auto"/>
              <w:ind w:left="137" w:right="95"/>
              <w:jc w:val="left"/>
              <w:rPr>
                <w:sz w:val="24"/>
              </w:rPr>
            </w:pPr>
            <w:r>
              <w:rPr>
                <w:color w:val="1F2023"/>
                <w:sz w:val="24"/>
              </w:rPr>
              <w:t>Wajib</w:t>
            </w:r>
            <w:r>
              <w:rPr>
                <w:color w:val="1F2023"/>
                <w:spacing w:val="80"/>
                <w:sz w:val="24"/>
              </w:rPr>
              <w:t> </w:t>
            </w:r>
            <w:r>
              <w:rPr>
                <w:color w:val="1F2023"/>
                <w:sz w:val="24"/>
              </w:rPr>
              <w:t>pajak</w:t>
            </w:r>
            <w:r>
              <w:rPr>
                <w:color w:val="1F2023"/>
                <w:spacing w:val="80"/>
                <w:sz w:val="24"/>
              </w:rPr>
              <w:t> </w:t>
            </w:r>
            <w:r>
              <w:rPr>
                <w:color w:val="1F2023"/>
                <w:sz w:val="24"/>
              </w:rPr>
              <w:t>mengetahui</w:t>
            </w:r>
            <w:r>
              <w:rPr>
                <w:color w:val="1F2023"/>
                <w:spacing w:val="80"/>
                <w:sz w:val="24"/>
              </w:rPr>
              <w:t> </w:t>
            </w:r>
            <w:r>
              <w:rPr>
                <w:color w:val="1F2023"/>
                <w:sz w:val="24"/>
              </w:rPr>
              <w:t>waktu</w:t>
            </w:r>
            <w:r>
              <w:rPr>
                <w:color w:val="1F2023"/>
                <w:spacing w:val="80"/>
                <w:sz w:val="24"/>
              </w:rPr>
              <w:t> </w:t>
            </w:r>
            <w:r>
              <w:rPr>
                <w:color w:val="1F2023"/>
                <w:sz w:val="24"/>
              </w:rPr>
              <w:t>jatuh</w:t>
            </w:r>
            <w:r>
              <w:rPr>
                <w:color w:val="1F2023"/>
                <w:spacing w:val="80"/>
                <w:sz w:val="24"/>
              </w:rPr>
              <w:t> </w:t>
            </w:r>
            <w:r>
              <w:rPr>
                <w:color w:val="1F2023"/>
                <w:sz w:val="24"/>
              </w:rPr>
              <w:t>tempo pembayaran pajak kendaraan bermotor</w:t>
            </w:r>
          </w:p>
        </w:tc>
        <w:tc>
          <w:tcPr>
            <w:tcW w:w="595" w:type="dxa"/>
          </w:tcPr>
          <w:p>
            <w:pPr>
              <w:pStyle w:val="TableParagraph"/>
              <w:spacing w:line="240" w:lineRule="auto"/>
              <w:ind w:left="0"/>
              <w:jc w:val="left"/>
              <w:rPr>
                <w:sz w:val="22"/>
              </w:rPr>
            </w:pPr>
          </w:p>
        </w:tc>
        <w:tc>
          <w:tcPr>
            <w:tcW w:w="444" w:type="dxa"/>
          </w:tcPr>
          <w:p>
            <w:pPr>
              <w:pStyle w:val="TableParagraph"/>
              <w:spacing w:line="240" w:lineRule="auto"/>
              <w:ind w:left="0"/>
              <w:jc w:val="left"/>
              <w:rPr>
                <w:sz w:val="22"/>
              </w:rPr>
            </w:pPr>
          </w:p>
        </w:tc>
        <w:tc>
          <w:tcPr>
            <w:tcW w:w="433" w:type="dxa"/>
          </w:tcPr>
          <w:p>
            <w:pPr>
              <w:pStyle w:val="TableParagraph"/>
              <w:spacing w:line="240" w:lineRule="auto"/>
              <w:ind w:left="0"/>
              <w:jc w:val="left"/>
              <w:rPr>
                <w:sz w:val="22"/>
              </w:rPr>
            </w:pPr>
          </w:p>
        </w:tc>
        <w:tc>
          <w:tcPr>
            <w:tcW w:w="442" w:type="dxa"/>
          </w:tcPr>
          <w:p>
            <w:pPr>
              <w:pStyle w:val="TableParagraph"/>
              <w:spacing w:line="240" w:lineRule="auto"/>
              <w:ind w:left="0"/>
              <w:jc w:val="left"/>
              <w:rPr>
                <w:sz w:val="22"/>
              </w:rPr>
            </w:pPr>
          </w:p>
        </w:tc>
        <w:tc>
          <w:tcPr>
            <w:tcW w:w="423" w:type="dxa"/>
          </w:tcPr>
          <w:p>
            <w:pPr>
              <w:pStyle w:val="TableParagraph"/>
              <w:spacing w:line="240" w:lineRule="auto"/>
              <w:ind w:left="0"/>
              <w:jc w:val="left"/>
              <w:rPr>
                <w:sz w:val="22"/>
              </w:rPr>
            </w:pPr>
          </w:p>
        </w:tc>
      </w:tr>
    </w:tbl>
    <w:p>
      <w:pPr>
        <w:pStyle w:val="TableParagraph"/>
        <w:spacing w:after="0" w:line="240" w:lineRule="auto"/>
        <w:jc w:val="left"/>
        <w:rPr>
          <w:sz w:val="22"/>
        </w:rPr>
        <w:sectPr>
          <w:headerReference w:type="default" r:id="rId179"/>
          <w:footerReference w:type="default" r:id="rId180"/>
          <w:pgSz w:w="11910" w:h="16840"/>
          <w:pgMar w:header="761" w:footer="0" w:top="1920" w:bottom="280" w:left="1700" w:right="1275"/>
        </w:sectPr>
      </w:pPr>
    </w:p>
    <w:p>
      <w:pPr>
        <w:pStyle w:val="BodyText"/>
      </w:pPr>
    </w:p>
    <w:p>
      <w:pPr>
        <w:pStyle w:val="BodyText"/>
      </w:pPr>
    </w:p>
    <w:p>
      <w:pPr>
        <w:pStyle w:val="BodyText"/>
        <w:spacing w:before="18"/>
      </w:pPr>
    </w:p>
    <w:p>
      <w:pPr>
        <w:pStyle w:val="Heading5"/>
        <w:ind w:left="2"/>
      </w:pPr>
      <w:r>
        <w:rPr/>
        <w:t>Lampiran</w:t>
      </w:r>
      <w:r>
        <w:rPr>
          <w:spacing w:val="-2"/>
        </w:rPr>
        <w:t> </w:t>
      </w:r>
      <w:r>
        <w:rPr/>
        <w:t>5.</w:t>
      </w:r>
      <w:r>
        <w:rPr>
          <w:spacing w:val="-2"/>
        </w:rPr>
        <w:t> </w:t>
      </w:r>
      <w:r>
        <w:rPr/>
        <w:t>Tabulasi</w:t>
      </w:r>
      <w:r>
        <w:rPr>
          <w:spacing w:val="-4"/>
        </w:rPr>
        <w:t> </w:t>
      </w:r>
      <w:r>
        <w:rPr/>
        <w:t>Data</w:t>
      </w:r>
      <w:r>
        <w:rPr>
          <w:spacing w:val="-2"/>
        </w:rPr>
        <w:t> </w:t>
      </w:r>
      <w:r>
        <w:rPr/>
        <w:t>Kuesioner </w:t>
      </w:r>
      <w:r>
        <w:rPr>
          <w:spacing w:val="-2"/>
        </w:rPr>
        <w:t>Penelitian</w:t>
      </w:r>
    </w:p>
    <w:p>
      <w:pPr>
        <w:pStyle w:val="BodyText"/>
        <w:spacing w:before="2"/>
        <w:rPr>
          <w:b/>
          <w:sz w:val="16"/>
        </w:rPr>
      </w:pPr>
    </w:p>
    <w:tbl>
      <w:tblPr>
        <w:tblW w:w="0" w:type="auto"/>
        <w:jc w:val="left"/>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581"/>
        <w:gridCol w:w="581"/>
        <w:gridCol w:w="579"/>
        <w:gridCol w:w="581"/>
        <w:gridCol w:w="582"/>
        <w:gridCol w:w="579"/>
        <w:gridCol w:w="581"/>
        <w:gridCol w:w="581"/>
        <w:gridCol w:w="579"/>
        <w:gridCol w:w="663"/>
        <w:gridCol w:w="581"/>
        <w:gridCol w:w="579"/>
        <w:gridCol w:w="581"/>
        <w:gridCol w:w="581"/>
        <w:gridCol w:w="579"/>
        <w:gridCol w:w="582"/>
        <w:gridCol w:w="581"/>
        <w:gridCol w:w="579"/>
        <w:gridCol w:w="581"/>
        <w:gridCol w:w="581"/>
        <w:gridCol w:w="579"/>
      </w:tblGrid>
      <w:tr>
        <w:trPr>
          <w:trHeight w:val="311" w:hRule="atLeast"/>
        </w:trPr>
        <w:tc>
          <w:tcPr>
            <w:tcW w:w="559" w:type="dxa"/>
          </w:tcPr>
          <w:p>
            <w:pPr>
              <w:pStyle w:val="TableParagraph"/>
              <w:spacing w:line="207" w:lineRule="exact"/>
              <w:ind w:left="12" w:right="7"/>
              <w:rPr>
                <w:b/>
                <w:sz w:val="18"/>
              </w:rPr>
            </w:pPr>
            <w:r>
              <w:rPr>
                <w:b/>
                <w:spacing w:val="-5"/>
                <w:sz w:val="18"/>
              </w:rPr>
              <w:t>No</w:t>
            </w:r>
          </w:p>
        </w:tc>
        <w:tc>
          <w:tcPr>
            <w:tcW w:w="581" w:type="dxa"/>
          </w:tcPr>
          <w:p>
            <w:pPr>
              <w:pStyle w:val="TableParagraph"/>
              <w:spacing w:line="207" w:lineRule="exact"/>
              <w:ind w:left="11" w:right="3"/>
              <w:rPr>
                <w:b/>
                <w:sz w:val="18"/>
              </w:rPr>
            </w:pPr>
            <w:r>
              <w:rPr>
                <w:b/>
                <w:spacing w:val="-4"/>
                <w:sz w:val="18"/>
              </w:rPr>
              <w:t>X1.1</w:t>
            </w:r>
          </w:p>
        </w:tc>
        <w:tc>
          <w:tcPr>
            <w:tcW w:w="581" w:type="dxa"/>
          </w:tcPr>
          <w:p>
            <w:pPr>
              <w:pStyle w:val="TableParagraph"/>
              <w:spacing w:line="207" w:lineRule="exact"/>
              <w:ind w:left="10" w:right="3"/>
              <w:rPr>
                <w:b/>
                <w:sz w:val="18"/>
              </w:rPr>
            </w:pPr>
            <w:r>
              <w:rPr>
                <w:b/>
                <w:spacing w:val="-4"/>
                <w:sz w:val="18"/>
              </w:rPr>
              <w:t>X1.2</w:t>
            </w:r>
          </w:p>
        </w:tc>
        <w:tc>
          <w:tcPr>
            <w:tcW w:w="579" w:type="dxa"/>
          </w:tcPr>
          <w:p>
            <w:pPr>
              <w:pStyle w:val="TableParagraph"/>
              <w:spacing w:line="207" w:lineRule="exact"/>
              <w:ind w:left="15" w:right="6"/>
              <w:rPr>
                <w:b/>
                <w:sz w:val="18"/>
              </w:rPr>
            </w:pPr>
            <w:r>
              <w:rPr>
                <w:b/>
                <w:spacing w:val="-4"/>
                <w:sz w:val="18"/>
              </w:rPr>
              <w:t>X1.3</w:t>
            </w:r>
          </w:p>
        </w:tc>
        <w:tc>
          <w:tcPr>
            <w:tcW w:w="581" w:type="dxa"/>
          </w:tcPr>
          <w:p>
            <w:pPr>
              <w:pStyle w:val="TableParagraph"/>
              <w:spacing w:line="207" w:lineRule="exact"/>
              <w:ind w:left="9" w:right="3"/>
              <w:rPr>
                <w:b/>
                <w:sz w:val="18"/>
              </w:rPr>
            </w:pPr>
            <w:r>
              <w:rPr>
                <w:b/>
                <w:spacing w:val="-4"/>
                <w:sz w:val="18"/>
              </w:rPr>
              <w:t>X1.4</w:t>
            </w:r>
          </w:p>
        </w:tc>
        <w:tc>
          <w:tcPr>
            <w:tcW w:w="582" w:type="dxa"/>
          </w:tcPr>
          <w:p>
            <w:pPr>
              <w:pStyle w:val="TableParagraph"/>
              <w:spacing w:line="207" w:lineRule="exact"/>
              <w:ind w:left="6" w:right="2"/>
              <w:rPr>
                <w:b/>
                <w:sz w:val="18"/>
              </w:rPr>
            </w:pPr>
            <w:r>
              <w:rPr>
                <w:b/>
                <w:spacing w:val="-4"/>
                <w:sz w:val="18"/>
              </w:rPr>
              <w:t>X1.5</w:t>
            </w:r>
          </w:p>
        </w:tc>
        <w:tc>
          <w:tcPr>
            <w:tcW w:w="579" w:type="dxa"/>
          </w:tcPr>
          <w:p>
            <w:pPr>
              <w:pStyle w:val="TableParagraph"/>
              <w:spacing w:line="207" w:lineRule="exact"/>
              <w:ind w:left="12" w:right="6"/>
              <w:rPr>
                <w:b/>
                <w:sz w:val="18"/>
              </w:rPr>
            </w:pPr>
            <w:r>
              <w:rPr>
                <w:b/>
                <w:spacing w:val="-4"/>
                <w:sz w:val="18"/>
              </w:rPr>
              <w:t>X1.6</w:t>
            </w:r>
          </w:p>
        </w:tc>
        <w:tc>
          <w:tcPr>
            <w:tcW w:w="581" w:type="dxa"/>
          </w:tcPr>
          <w:p>
            <w:pPr>
              <w:pStyle w:val="TableParagraph"/>
              <w:spacing w:line="207" w:lineRule="exact"/>
              <w:ind w:right="5"/>
              <w:rPr>
                <w:b/>
                <w:sz w:val="18"/>
              </w:rPr>
            </w:pPr>
            <w:r>
              <w:rPr>
                <w:b/>
                <w:spacing w:val="-4"/>
                <w:sz w:val="18"/>
              </w:rPr>
              <w:t>X1.7</w:t>
            </w:r>
          </w:p>
        </w:tc>
        <w:tc>
          <w:tcPr>
            <w:tcW w:w="581" w:type="dxa"/>
          </w:tcPr>
          <w:p>
            <w:pPr>
              <w:pStyle w:val="TableParagraph"/>
              <w:spacing w:line="207" w:lineRule="exact"/>
              <w:ind w:right="6"/>
              <w:rPr>
                <w:b/>
                <w:sz w:val="18"/>
              </w:rPr>
            </w:pPr>
            <w:r>
              <w:rPr>
                <w:b/>
                <w:spacing w:val="-4"/>
                <w:sz w:val="18"/>
              </w:rPr>
              <w:t>X1.8</w:t>
            </w:r>
          </w:p>
        </w:tc>
        <w:tc>
          <w:tcPr>
            <w:tcW w:w="579" w:type="dxa"/>
          </w:tcPr>
          <w:p>
            <w:pPr>
              <w:pStyle w:val="TableParagraph"/>
              <w:spacing w:line="207" w:lineRule="exact"/>
              <w:ind w:left="10" w:right="6"/>
              <w:rPr>
                <w:b/>
                <w:sz w:val="18"/>
              </w:rPr>
            </w:pPr>
            <w:r>
              <w:rPr>
                <w:b/>
                <w:spacing w:val="-4"/>
                <w:sz w:val="18"/>
              </w:rPr>
              <w:t>X1.9</w:t>
            </w:r>
          </w:p>
        </w:tc>
        <w:tc>
          <w:tcPr>
            <w:tcW w:w="663" w:type="dxa"/>
          </w:tcPr>
          <w:p>
            <w:pPr>
              <w:pStyle w:val="TableParagraph"/>
              <w:spacing w:line="207" w:lineRule="exact"/>
              <w:ind w:left="1" w:right="1"/>
              <w:rPr>
                <w:b/>
                <w:sz w:val="18"/>
              </w:rPr>
            </w:pPr>
            <w:r>
              <w:rPr>
                <w:b/>
                <w:spacing w:val="-2"/>
                <w:sz w:val="18"/>
              </w:rPr>
              <w:t>X1.10</w:t>
            </w:r>
          </w:p>
        </w:tc>
        <w:tc>
          <w:tcPr>
            <w:tcW w:w="581" w:type="dxa"/>
          </w:tcPr>
          <w:p>
            <w:pPr>
              <w:pStyle w:val="TableParagraph"/>
              <w:spacing w:line="207" w:lineRule="exact"/>
              <w:ind w:right="8"/>
              <w:rPr>
                <w:b/>
                <w:sz w:val="18"/>
              </w:rPr>
            </w:pPr>
            <w:r>
              <w:rPr>
                <w:b/>
                <w:spacing w:val="-4"/>
                <w:sz w:val="18"/>
              </w:rPr>
              <w:t>X2.1</w:t>
            </w:r>
          </w:p>
        </w:tc>
        <w:tc>
          <w:tcPr>
            <w:tcW w:w="579" w:type="dxa"/>
          </w:tcPr>
          <w:p>
            <w:pPr>
              <w:pStyle w:val="TableParagraph"/>
              <w:spacing w:line="207" w:lineRule="exact"/>
              <w:ind w:left="9" w:right="9"/>
              <w:rPr>
                <w:b/>
                <w:sz w:val="18"/>
              </w:rPr>
            </w:pPr>
            <w:r>
              <w:rPr>
                <w:b/>
                <w:spacing w:val="-4"/>
                <w:sz w:val="18"/>
              </w:rPr>
              <w:t>X2.2</w:t>
            </w:r>
          </w:p>
        </w:tc>
        <w:tc>
          <w:tcPr>
            <w:tcW w:w="581" w:type="dxa"/>
          </w:tcPr>
          <w:p>
            <w:pPr>
              <w:pStyle w:val="TableParagraph"/>
              <w:spacing w:line="207" w:lineRule="exact"/>
              <w:ind w:right="8"/>
              <w:rPr>
                <w:b/>
                <w:sz w:val="18"/>
              </w:rPr>
            </w:pPr>
            <w:r>
              <w:rPr>
                <w:b/>
                <w:spacing w:val="-4"/>
                <w:sz w:val="18"/>
              </w:rPr>
              <w:t>X2.3</w:t>
            </w:r>
          </w:p>
        </w:tc>
        <w:tc>
          <w:tcPr>
            <w:tcW w:w="581" w:type="dxa"/>
          </w:tcPr>
          <w:p>
            <w:pPr>
              <w:pStyle w:val="TableParagraph"/>
              <w:spacing w:line="207" w:lineRule="exact"/>
              <w:ind w:right="9"/>
              <w:rPr>
                <w:b/>
                <w:sz w:val="18"/>
              </w:rPr>
            </w:pPr>
            <w:r>
              <w:rPr>
                <w:b/>
                <w:spacing w:val="-4"/>
                <w:sz w:val="18"/>
              </w:rPr>
              <w:t>X3.1</w:t>
            </w:r>
          </w:p>
        </w:tc>
        <w:tc>
          <w:tcPr>
            <w:tcW w:w="579" w:type="dxa"/>
          </w:tcPr>
          <w:p>
            <w:pPr>
              <w:pStyle w:val="TableParagraph"/>
              <w:spacing w:line="207" w:lineRule="exact"/>
              <w:ind w:left="9" w:right="11"/>
              <w:rPr>
                <w:b/>
                <w:sz w:val="18"/>
              </w:rPr>
            </w:pPr>
            <w:r>
              <w:rPr>
                <w:b/>
                <w:spacing w:val="-4"/>
                <w:sz w:val="18"/>
              </w:rPr>
              <w:t>X3.2</w:t>
            </w:r>
          </w:p>
        </w:tc>
        <w:tc>
          <w:tcPr>
            <w:tcW w:w="582" w:type="dxa"/>
          </w:tcPr>
          <w:p>
            <w:pPr>
              <w:pStyle w:val="TableParagraph"/>
              <w:spacing w:line="207" w:lineRule="exact"/>
              <w:ind w:left="6" w:right="7"/>
              <w:rPr>
                <w:b/>
                <w:sz w:val="18"/>
              </w:rPr>
            </w:pPr>
            <w:r>
              <w:rPr>
                <w:b/>
                <w:spacing w:val="-4"/>
                <w:sz w:val="18"/>
              </w:rPr>
              <w:t>X3.3</w:t>
            </w:r>
          </w:p>
        </w:tc>
        <w:tc>
          <w:tcPr>
            <w:tcW w:w="581" w:type="dxa"/>
          </w:tcPr>
          <w:p>
            <w:pPr>
              <w:pStyle w:val="TableParagraph"/>
              <w:spacing w:line="207" w:lineRule="exact"/>
              <w:ind w:right="9"/>
              <w:rPr>
                <w:b/>
                <w:sz w:val="18"/>
              </w:rPr>
            </w:pPr>
            <w:r>
              <w:rPr>
                <w:b/>
                <w:spacing w:val="-4"/>
                <w:sz w:val="18"/>
              </w:rPr>
              <w:t>X3.4</w:t>
            </w:r>
          </w:p>
        </w:tc>
        <w:tc>
          <w:tcPr>
            <w:tcW w:w="579" w:type="dxa"/>
          </w:tcPr>
          <w:p>
            <w:pPr>
              <w:pStyle w:val="TableParagraph"/>
              <w:spacing w:line="207" w:lineRule="exact"/>
              <w:ind w:left="9" w:right="11"/>
              <w:rPr>
                <w:b/>
                <w:sz w:val="18"/>
              </w:rPr>
            </w:pPr>
            <w:r>
              <w:rPr>
                <w:b/>
                <w:spacing w:val="-5"/>
                <w:sz w:val="18"/>
              </w:rPr>
              <w:t>Y.1</w:t>
            </w:r>
          </w:p>
        </w:tc>
        <w:tc>
          <w:tcPr>
            <w:tcW w:w="581" w:type="dxa"/>
          </w:tcPr>
          <w:p>
            <w:pPr>
              <w:pStyle w:val="TableParagraph"/>
              <w:spacing w:line="207" w:lineRule="exact"/>
              <w:ind w:right="8"/>
              <w:rPr>
                <w:b/>
                <w:sz w:val="18"/>
              </w:rPr>
            </w:pPr>
            <w:r>
              <w:rPr>
                <w:b/>
                <w:spacing w:val="-5"/>
                <w:sz w:val="18"/>
              </w:rPr>
              <w:t>Y.2</w:t>
            </w:r>
          </w:p>
        </w:tc>
        <w:tc>
          <w:tcPr>
            <w:tcW w:w="581" w:type="dxa"/>
          </w:tcPr>
          <w:p>
            <w:pPr>
              <w:pStyle w:val="TableParagraph"/>
              <w:spacing w:line="207" w:lineRule="exact"/>
              <w:ind w:right="9"/>
              <w:rPr>
                <w:b/>
                <w:sz w:val="18"/>
              </w:rPr>
            </w:pPr>
            <w:r>
              <w:rPr>
                <w:b/>
                <w:spacing w:val="-5"/>
                <w:sz w:val="18"/>
              </w:rPr>
              <w:t>Y.3</w:t>
            </w:r>
          </w:p>
        </w:tc>
        <w:tc>
          <w:tcPr>
            <w:tcW w:w="579" w:type="dxa"/>
          </w:tcPr>
          <w:p>
            <w:pPr>
              <w:pStyle w:val="TableParagraph"/>
              <w:spacing w:line="207" w:lineRule="exact"/>
              <w:ind w:left="9" w:right="13"/>
              <w:rPr>
                <w:b/>
                <w:sz w:val="18"/>
              </w:rPr>
            </w:pPr>
            <w:r>
              <w:rPr>
                <w:b/>
                <w:spacing w:val="-5"/>
                <w:sz w:val="18"/>
              </w:rPr>
              <w:t>Y.4</w:t>
            </w:r>
          </w:p>
        </w:tc>
      </w:tr>
      <w:tr>
        <w:trPr>
          <w:trHeight w:val="311" w:hRule="atLeast"/>
        </w:trPr>
        <w:tc>
          <w:tcPr>
            <w:tcW w:w="559" w:type="dxa"/>
          </w:tcPr>
          <w:p>
            <w:pPr>
              <w:pStyle w:val="TableParagraph"/>
              <w:spacing w:line="228" w:lineRule="exact"/>
              <w:ind w:left="12" w:right="6"/>
              <w:rPr>
                <w:b/>
                <w:sz w:val="20"/>
              </w:rPr>
            </w:pPr>
            <w:r>
              <w:rPr>
                <w:b/>
                <w:spacing w:val="-10"/>
                <w:sz w:val="20"/>
              </w:rPr>
              <w:t>1</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3</w:t>
            </w:r>
          </w:p>
        </w:tc>
        <w:tc>
          <w:tcPr>
            <w:tcW w:w="579" w:type="dxa"/>
          </w:tcPr>
          <w:p>
            <w:pPr>
              <w:pStyle w:val="TableParagraph"/>
              <w:ind w:left="12" w:right="6"/>
              <w:rPr>
                <w:sz w:val="20"/>
              </w:rPr>
            </w:pPr>
            <w:r>
              <w:rPr>
                <w:spacing w:val="-10"/>
                <w:sz w:val="20"/>
              </w:rPr>
              <w:t>4</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1</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ight="6"/>
              <w:rPr>
                <w:b/>
                <w:sz w:val="20"/>
              </w:rPr>
            </w:pPr>
            <w:r>
              <w:rPr>
                <w:b/>
                <w:spacing w:val="-10"/>
                <w:sz w:val="20"/>
              </w:rPr>
              <w:t>2</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4</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4</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3</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5</w:t>
            </w:r>
          </w:p>
        </w:tc>
      </w:tr>
      <w:tr>
        <w:trPr>
          <w:trHeight w:val="312" w:hRule="atLeast"/>
        </w:trPr>
        <w:tc>
          <w:tcPr>
            <w:tcW w:w="559" w:type="dxa"/>
          </w:tcPr>
          <w:p>
            <w:pPr>
              <w:pStyle w:val="TableParagraph"/>
              <w:spacing w:line="228" w:lineRule="exact"/>
              <w:ind w:left="12" w:right="6"/>
              <w:rPr>
                <w:b/>
                <w:sz w:val="20"/>
              </w:rPr>
            </w:pPr>
            <w:r>
              <w:rPr>
                <w:b/>
                <w:spacing w:val="-10"/>
                <w:sz w:val="20"/>
              </w:rPr>
              <w:t>3</w:t>
            </w:r>
          </w:p>
        </w:tc>
        <w:tc>
          <w:tcPr>
            <w:tcW w:w="581" w:type="dxa"/>
          </w:tcPr>
          <w:p>
            <w:pPr>
              <w:pStyle w:val="TableParagraph"/>
              <w:spacing w:line="224" w:lineRule="exact"/>
              <w:ind w:left="11" w:right="3"/>
              <w:rPr>
                <w:sz w:val="20"/>
              </w:rPr>
            </w:pPr>
            <w:r>
              <w:rPr>
                <w:spacing w:val="-10"/>
                <w:sz w:val="20"/>
              </w:rPr>
              <w:t>4</w:t>
            </w:r>
          </w:p>
        </w:tc>
        <w:tc>
          <w:tcPr>
            <w:tcW w:w="581" w:type="dxa"/>
          </w:tcPr>
          <w:p>
            <w:pPr>
              <w:pStyle w:val="TableParagraph"/>
              <w:spacing w:line="224" w:lineRule="exact"/>
              <w:ind w:left="11" w:right="3"/>
              <w:rPr>
                <w:sz w:val="20"/>
              </w:rPr>
            </w:pPr>
            <w:r>
              <w:rPr>
                <w:spacing w:val="-10"/>
                <w:sz w:val="20"/>
              </w:rPr>
              <w:t>3</w:t>
            </w:r>
          </w:p>
        </w:tc>
        <w:tc>
          <w:tcPr>
            <w:tcW w:w="579" w:type="dxa"/>
          </w:tcPr>
          <w:p>
            <w:pPr>
              <w:pStyle w:val="TableParagraph"/>
              <w:spacing w:line="224" w:lineRule="exact"/>
              <w:ind w:left="15" w:right="6"/>
              <w:rPr>
                <w:sz w:val="20"/>
              </w:rPr>
            </w:pPr>
            <w:r>
              <w:rPr>
                <w:spacing w:val="-10"/>
                <w:sz w:val="20"/>
              </w:rPr>
              <w:t>3</w:t>
            </w:r>
          </w:p>
        </w:tc>
        <w:tc>
          <w:tcPr>
            <w:tcW w:w="581" w:type="dxa"/>
          </w:tcPr>
          <w:p>
            <w:pPr>
              <w:pStyle w:val="TableParagraph"/>
              <w:spacing w:line="224" w:lineRule="exact"/>
              <w:ind w:left="9" w:right="3"/>
              <w:rPr>
                <w:sz w:val="20"/>
              </w:rPr>
            </w:pPr>
            <w:r>
              <w:rPr>
                <w:spacing w:val="-10"/>
                <w:sz w:val="20"/>
              </w:rPr>
              <w:t>3</w:t>
            </w:r>
          </w:p>
        </w:tc>
        <w:tc>
          <w:tcPr>
            <w:tcW w:w="582" w:type="dxa"/>
          </w:tcPr>
          <w:p>
            <w:pPr>
              <w:pStyle w:val="TableParagraph"/>
              <w:spacing w:line="224" w:lineRule="exact"/>
              <w:ind w:left="7" w:right="1"/>
              <w:rPr>
                <w:sz w:val="20"/>
              </w:rPr>
            </w:pPr>
            <w:r>
              <w:rPr>
                <w:spacing w:val="-10"/>
                <w:sz w:val="20"/>
              </w:rPr>
              <w:t>2</w:t>
            </w:r>
          </w:p>
        </w:tc>
        <w:tc>
          <w:tcPr>
            <w:tcW w:w="579" w:type="dxa"/>
          </w:tcPr>
          <w:p>
            <w:pPr>
              <w:pStyle w:val="TableParagraph"/>
              <w:spacing w:line="224" w:lineRule="exact"/>
              <w:ind w:left="12" w:right="6"/>
              <w:rPr>
                <w:sz w:val="20"/>
              </w:rPr>
            </w:pPr>
            <w:r>
              <w:rPr>
                <w:spacing w:val="-10"/>
                <w:sz w:val="20"/>
              </w:rPr>
              <w:t>5</w:t>
            </w:r>
          </w:p>
        </w:tc>
        <w:tc>
          <w:tcPr>
            <w:tcW w:w="581" w:type="dxa"/>
          </w:tcPr>
          <w:p>
            <w:pPr>
              <w:pStyle w:val="TableParagraph"/>
              <w:spacing w:line="224" w:lineRule="exact"/>
              <w:ind w:right="5"/>
              <w:rPr>
                <w:sz w:val="20"/>
              </w:rPr>
            </w:pPr>
            <w:r>
              <w:rPr>
                <w:spacing w:val="-10"/>
                <w:sz w:val="20"/>
              </w:rPr>
              <w:t>4</w:t>
            </w:r>
          </w:p>
        </w:tc>
        <w:tc>
          <w:tcPr>
            <w:tcW w:w="581" w:type="dxa"/>
          </w:tcPr>
          <w:p>
            <w:pPr>
              <w:pStyle w:val="TableParagraph"/>
              <w:spacing w:line="224" w:lineRule="exact"/>
              <w:ind w:right="5"/>
              <w:rPr>
                <w:sz w:val="20"/>
              </w:rPr>
            </w:pPr>
            <w:r>
              <w:rPr>
                <w:spacing w:val="-10"/>
                <w:sz w:val="20"/>
              </w:rPr>
              <w:t>4</w:t>
            </w:r>
          </w:p>
        </w:tc>
        <w:tc>
          <w:tcPr>
            <w:tcW w:w="579" w:type="dxa"/>
          </w:tcPr>
          <w:p>
            <w:pPr>
              <w:pStyle w:val="TableParagraph"/>
              <w:spacing w:line="224" w:lineRule="exact"/>
              <w:ind w:left="10" w:right="6"/>
              <w:rPr>
                <w:sz w:val="20"/>
              </w:rPr>
            </w:pPr>
            <w:r>
              <w:rPr>
                <w:spacing w:val="-10"/>
                <w:sz w:val="20"/>
              </w:rPr>
              <w:t>4</w:t>
            </w:r>
          </w:p>
        </w:tc>
        <w:tc>
          <w:tcPr>
            <w:tcW w:w="663" w:type="dxa"/>
          </w:tcPr>
          <w:p>
            <w:pPr>
              <w:pStyle w:val="TableParagraph"/>
              <w:spacing w:line="224" w:lineRule="exact"/>
              <w:ind w:left="0" w:right="1"/>
              <w:rPr>
                <w:sz w:val="20"/>
              </w:rPr>
            </w:pPr>
            <w:r>
              <w:rPr>
                <w:spacing w:val="-10"/>
                <w:sz w:val="20"/>
              </w:rPr>
              <w:t>4</w:t>
            </w:r>
          </w:p>
        </w:tc>
        <w:tc>
          <w:tcPr>
            <w:tcW w:w="581" w:type="dxa"/>
          </w:tcPr>
          <w:p>
            <w:pPr>
              <w:pStyle w:val="TableParagraph"/>
              <w:spacing w:line="224" w:lineRule="exact"/>
              <w:ind w:right="7"/>
              <w:rPr>
                <w:sz w:val="20"/>
              </w:rPr>
            </w:pPr>
            <w:r>
              <w:rPr>
                <w:spacing w:val="-10"/>
                <w:sz w:val="20"/>
              </w:rPr>
              <w:t>4</w:t>
            </w:r>
          </w:p>
        </w:tc>
        <w:tc>
          <w:tcPr>
            <w:tcW w:w="579" w:type="dxa"/>
          </w:tcPr>
          <w:p>
            <w:pPr>
              <w:pStyle w:val="TableParagraph"/>
              <w:spacing w:line="224" w:lineRule="exact"/>
              <w:ind w:left="9" w:right="10"/>
              <w:rPr>
                <w:sz w:val="20"/>
              </w:rPr>
            </w:pPr>
            <w:r>
              <w:rPr>
                <w:spacing w:val="-10"/>
                <w:sz w:val="20"/>
              </w:rPr>
              <w:t>5</w:t>
            </w:r>
          </w:p>
        </w:tc>
        <w:tc>
          <w:tcPr>
            <w:tcW w:w="581" w:type="dxa"/>
          </w:tcPr>
          <w:p>
            <w:pPr>
              <w:pStyle w:val="TableParagraph"/>
              <w:spacing w:line="224" w:lineRule="exact"/>
              <w:ind w:right="8"/>
              <w:rPr>
                <w:sz w:val="20"/>
              </w:rPr>
            </w:pPr>
            <w:r>
              <w:rPr>
                <w:spacing w:val="-10"/>
                <w:sz w:val="20"/>
              </w:rPr>
              <w:t>4</w:t>
            </w:r>
          </w:p>
        </w:tc>
        <w:tc>
          <w:tcPr>
            <w:tcW w:w="581" w:type="dxa"/>
          </w:tcPr>
          <w:p>
            <w:pPr>
              <w:pStyle w:val="TableParagraph"/>
              <w:spacing w:line="224" w:lineRule="exact"/>
              <w:ind w:right="8"/>
              <w:rPr>
                <w:sz w:val="20"/>
              </w:rPr>
            </w:pPr>
            <w:r>
              <w:rPr>
                <w:spacing w:val="-10"/>
                <w:sz w:val="20"/>
              </w:rPr>
              <w:t>5</w:t>
            </w:r>
          </w:p>
        </w:tc>
        <w:tc>
          <w:tcPr>
            <w:tcW w:w="579" w:type="dxa"/>
          </w:tcPr>
          <w:p>
            <w:pPr>
              <w:pStyle w:val="TableParagraph"/>
              <w:spacing w:line="224" w:lineRule="exact"/>
              <w:ind w:left="9" w:right="10"/>
              <w:rPr>
                <w:sz w:val="20"/>
              </w:rPr>
            </w:pPr>
            <w:r>
              <w:rPr>
                <w:spacing w:val="-10"/>
                <w:sz w:val="20"/>
              </w:rPr>
              <w:t>4</w:t>
            </w:r>
          </w:p>
        </w:tc>
        <w:tc>
          <w:tcPr>
            <w:tcW w:w="582" w:type="dxa"/>
          </w:tcPr>
          <w:p>
            <w:pPr>
              <w:pStyle w:val="TableParagraph"/>
              <w:spacing w:line="224" w:lineRule="exact"/>
              <w:ind w:left="6" w:right="6"/>
              <w:rPr>
                <w:sz w:val="20"/>
              </w:rPr>
            </w:pPr>
            <w:r>
              <w:rPr>
                <w:spacing w:val="-10"/>
                <w:sz w:val="20"/>
              </w:rPr>
              <w:t>4</w:t>
            </w:r>
          </w:p>
        </w:tc>
        <w:tc>
          <w:tcPr>
            <w:tcW w:w="581" w:type="dxa"/>
          </w:tcPr>
          <w:p>
            <w:pPr>
              <w:pStyle w:val="TableParagraph"/>
              <w:spacing w:line="224" w:lineRule="exact"/>
              <w:ind w:right="9"/>
              <w:rPr>
                <w:sz w:val="20"/>
              </w:rPr>
            </w:pPr>
            <w:r>
              <w:rPr>
                <w:spacing w:val="-10"/>
                <w:sz w:val="20"/>
              </w:rPr>
              <w:t>5</w:t>
            </w:r>
          </w:p>
        </w:tc>
        <w:tc>
          <w:tcPr>
            <w:tcW w:w="579" w:type="dxa"/>
          </w:tcPr>
          <w:p>
            <w:pPr>
              <w:pStyle w:val="TableParagraph"/>
              <w:spacing w:line="224" w:lineRule="exact"/>
              <w:ind w:left="9" w:right="13"/>
              <w:rPr>
                <w:sz w:val="20"/>
              </w:rPr>
            </w:pPr>
            <w:r>
              <w:rPr>
                <w:spacing w:val="-10"/>
                <w:sz w:val="20"/>
              </w:rPr>
              <w:t>5</w:t>
            </w:r>
          </w:p>
        </w:tc>
        <w:tc>
          <w:tcPr>
            <w:tcW w:w="581" w:type="dxa"/>
          </w:tcPr>
          <w:p>
            <w:pPr>
              <w:pStyle w:val="TableParagraph"/>
              <w:spacing w:line="224" w:lineRule="exact"/>
              <w:ind w:right="11"/>
              <w:rPr>
                <w:sz w:val="20"/>
              </w:rPr>
            </w:pPr>
            <w:r>
              <w:rPr>
                <w:spacing w:val="-10"/>
                <w:sz w:val="20"/>
              </w:rPr>
              <w:t>5</w:t>
            </w:r>
          </w:p>
        </w:tc>
        <w:tc>
          <w:tcPr>
            <w:tcW w:w="581" w:type="dxa"/>
          </w:tcPr>
          <w:p>
            <w:pPr>
              <w:pStyle w:val="TableParagraph"/>
              <w:spacing w:line="224" w:lineRule="exact"/>
              <w:ind w:right="11"/>
              <w:rPr>
                <w:sz w:val="20"/>
              </w:rPr>
            </w:pPr>
            <w:r>
              <w:rPr>
                <w:spacing w:val="-10"/>
                <w:sz w:val="20"/>
              </w:rPr>
              <w:t>4</w:t>
            </w:r>
          </w:p>
        </w:tc>
        <w:tc>
          <w:tcPr>
            <w:tcW w:w="579" w:type="dxa"/>
          </w:tcPr>
          <w:p>
            <w:pPr>
              <w:pStyle w:val="TableParagraph"/>
              <w:spacing w:line="224" w:lineRule="exact"/>
              <w:ind w:left="9" w:right="15"/>
              <w:rPr>
                <w:sz w:val="20"/>
              </w:rPr>
            </w:pPr>
            <w:r>
              <w:rPr>
                <w:spacing w:val="-10"/>
                <w:sz w:val="20"/>
              </w:rPr>
              <w:t>5</w:t>
            </w:r>
          </w:p>
        </w:tc>
      </w:tr>
      <w:tr>
        <w:trPr>
          <w:trHeight w:val="313" w:hRule="atLeast"/>
        </w:trPr>
        <w:tc>
          <w:tcPr>
            <w:tcW w:w="559" w:type="dxa"/>
          </w:tcPr>
          <w:p>
            <w:pPr>
              <w:pStyle w:val="TableParagraph"/>
              <w:spacing w:line="240" w:lineRule="auto"/>
              <w:ind w:left="12" w:right="6"/>
              <w:rPr>
                <w:b/>
                <w:sz w:val="20"/>
              </w:rPr>
            </w:pPr>
            <w:r>
              <w:rPr>
                <w:b/>
                <w:spacing w:val="-10"/>
                <w:sz w:val="20"/>
              </w:rPr>
              <w:t>4</w:t>
            </w:r>
          </w:p>
        </w:tc>
        <w:tc>
          <w:tcPr>
            <w:tcW w:w="581" w:type="dxa"/>
          </w:tcPr>
          <w:p>
            <w:pPr>
              <w:pStyle w:val="TableParagraph"/>
              <w:spacing w:line="225" w:lineRule="exact"/>
              <w:ind w:left="11" w:right="3"/>
              <w:rPr>
                <w:sz w:val="20"/>
              </w:rPr>
            </w:pPr>
            <w:r>
              <w:rPr>
                <w:spacing w:val="-10"/>
                <w:sz w:val="20"/>
              </w:rPr>
              <w:t>5</w:t>
            </w:r>
          </w:p>
        </w:tc>
        <w:tc>
          <w:tcPr>
            <w:tcW w:w="581" w:type="dxa"/>
          </w:tcPr>
          <w:p>
            <w:pPr>
              <w:pStyle w:val="TableParagraph"/>
              <w:spacing w:line="225" w:lineRule="exact"/>
              <w:ind w:left="11" w:right="3"/>
              <w:rPr>
                <w:sz w:val="20"/>
              </w:rPr>
            </w:pPr>
            <w:r>
              <w:rPr>
                <w:spacing w:val="-10"/>
                <w:sz w:val="20"/>
              </w:rPr>
              <w:t>5</w:t>
            </w:r>
          </w:p>
        </w:tc>
        <w:tc>
          <w:tcPr>
            <w:tcW w:w="579" w:type="dxa"/>
          </w:tcPr>
          <w:p>
            <w:pPr>
              <w:pStyle w:val="TableParagraph"/>
              <w:spacing w:line="225" w:lineRule="exact"/>
              <w:ind w:left="15" w:right="6"/>
              <w:rPr>
                <w:sz w:val="20"/>
              </w:rPr>
            </w:pPr>
            <w:r>
              <w:rPr>
                <w:spacing w:val="-10"/>
                <w:sz w:val="20"/>
              </w:rPr>
              <w:t>5</w:t>
            </w:r>
          </w:p>
        </w:tc>
        <w:tc>
          <w:tcPr>
            <w:tcW w:w="581" w:type="dxa"/>
          </w:tcPr>
          <w:p>
            <w:pPr>
              <w:pStyle w:val="TableParagraph"/>
              <w:spacing w:line="225" w:lineRule="exact"/>
              <w:ind w:left="9" w:right="3"/>
              <w:rPr>
                <w:sz w:val="20"/>
              </w:rPr>
            </w:pPr>
            <w:r>
              <w:rPr>
                <w:spacing w:val="-10"/>
                <w:sz w:val="20"/>
              </w:rPr>
              <w:t>5</w:t>
            </w:r>
          </w:p>
        </w:tc>
        <w:tc>
          <w:tcPr>
            <w:tcW w:w="582" w:type="dxa"/>
          </w:tcPr>
          <w:p>
            <w:pPr>
              <w:pStyle w:val="TableParagraph"/>
              <w:spacing w:line="225" w:lineRule="exact"/>
              <w:ind w:left="7" w:right="1"/>
              <w:rPr>
                <w:sz w:val="20"/>
              </w:rPr>
            </w:pPr>
            <w:r>
              <w:rPr>
                <w:spacing w:val="-10"/>
                <w:sz w:val="20"/>
              </w:rPr>
              <w:t>5</w:t>
            </w:r>
          </w:p>
        </w:tc>
        <w:tc>
          <w:tcPr>
            <w:tcW w:w="579" w:type="dxa"/>
          </w:tcPr>
          <w:p>
            <w:pPr>
              <w:pStyle w:val="TableParagraph"/>
              <w:spacing w:line="225" w:lineRule="exact"/>
              <w:ind w:left="12" w:right="6"/>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81" w:type="dxa"/>
          </w:tcPr>
          <w:p>
            <w:pPr>
              <w:pStyle w:val="TableParagraph"/>
              <w:spacing w:line="225" w:lineRule="exact"/>
              <w:ind w:right="5"/>
              <w:rPr>
                <w:sz w:val="20"/>
              </w:rPr>
            </w:pPr>
            <w:r>
              <w:rPr>
                <w:spacing w:val="-10"/>
                <w:sz w:val="20"/>
              </w:rPr>
              <w:t>3</w:t>
            </w:r>
          </w:p>
        </w:tc>
        <w:tc>
          <w:tcPr>
            <w:tcW w:w="579" w:type="dxa"/>
          </w:tcPr>
          <w:p>
            <w:pPr>
              <w:pStyle w:val="TableParagraph"/>
              <w:spacing w:line="225" w:lineRule="exact"/>
              <w:ind w:left="10" w:right="6"/>
              <w:rPr>
                <w:sz w:val="20"/>
              </w:rPr>
            </w:pPr>
            <w:r>
              <w:rPr>
                <w:spacing w:val="-10"/>
                <w:sz w:val="20"/>
              </w:rPr>
              <w:t>5</w:t>
            </w:r>
          </w:p>
        </w:tc>
        <w:tc>
          <w:tcPr>
            <w:tcW w:w="663" w:type="dxa"/>
          </w:tcPr>
          <w:p>
            <w:pPr>
              <w:pStyle w:val="TableParagraph"/>
              <w:spacing w:line="225" w:lineRule="exact"/>
              <w:ind w:left="0" w:right="1"/>
              <w:rPr>
                <w:sz w:val="20"/>
              </w:rPr>
            </w:pPr>
            <w:r>
              <w:rPr>
                <w:spacing w:val="-10"/>
                <w:sz w:val="20"/>
              </w:rPr>
              <w:t>5</w:t>
            </w:r>
          </w:p>
        </w:tc>
        <w:tc>
          <w:tcPr>
            <w:tcW w:w="581" w:type="dxa"/>
          </w:tcPr>
          <w:p>
            <w:pPr>
              <w:pStyle w:val="TableParagraph"/>
              <w:spacing w:line="225" w:lineRule="exact"/>
              <w:ind w:right="7"/>
              <w:rPr>
                <w:sz w:val="20"/>
              </w:rPr>
            </w:pPr>
            <w:r>
              <w:rPr>
                <w:spacing w:val="-10"/>
                <w:sz w:val="20"/>
              </w:rPr>
              <w:t>4</w:t>
            </w:r>
          </w:p>
        </w:tc>
        <w:tc>
          <w:tcPr>
            <w:tcW w:w="579" w:type="dxa"/>
          </w:tcPr>
          <w:p>
            <w:pPr>
              <w:pStyle w:val="TableParagraph"/>
              <w:spacing w:line="225" w:lineRule="exact"/>
              <w:ind w:left="9" w:right="10"/>
              <w:rPr>
                <w:sz w:val="20"/>
              </w:rPr>
            </w:pPr>
            <w:r>
              <w:rPr>
                <w:spacing w:val="-10"/>
                <w:sz w:val="20"/>
              </w:rPr>
              <w:t>5</w:t>
            </w:r>
          </w:p>
        </w:tc>
        <w:tc>
          <w:tcPr>
            <w:tcW w:w="581" w:type="dxa"/>
          </w:tcPr>
          <w:p>
            <w:pPr>
              <w:pStyle w:val="TableParagraph"/>
              <w:spacing w:line="225" w:lineRule="exact"/>
              <w:ind w:right="8"/>
              <w:rPr>
                <w:sz w:val="20"/>
              </w:rPr>
            </w:pPr>
            <w:r>
              <w:rPr>
                <w:spacing w:val="-10"/>
                <w:sz w:val="20"/>
              </w:rPr>
              <w:t>4</w:t>
            </w:r>
          </w:p>
        </w:tc>
        <w:tc>
          <w:tcPr>
            <w:tcW w:w="581" w:type="dxa"/>
          </w:tcPr>
          <w:p>
            <w:pPr>
              <w:pStyle w:val="TableParagraph"/>
              <w:spacing w:line="225" w:lineRule="exact"/>
              <w:ind w:right="8"/>
              <w:rPr>
                <w:sz w:val="20"/>
              </w:rPr>
            </w:pPr>
            <w:r>
              <w:rPr>
                <w:spacing w:val="-10"/>
                <w:sz w:val="20"/>
              </w:rPr>
              <w:t>5</w:t>
            </w:r>
          </w:p>
        </w:tc>
        <w:tc>
          <w:tcPr>
            <w:tcW w:w="579" w:type="dxa"/>
          </w:tcPr>
          <w:p>
            <w:pPr>
              <w:pStyle w:val="TableParagraph"/>
              <w:spacing w:line="225" w:lineRule="exact"/>
              <w:ind w:left="9" w:right="10"/>
              <w:rPr>
                <w:sz w:val="20"/>
              </w:rPr>
            </w:pPr>
            <w:r>
              <w:rPr>
                <w:spacing w:val="-10"/>
                <w:sz w:val="20"/>
              </w:rPr>
              <w:t>5</w:t>
            </w:r>
          </w:p>
        </w:tc>
        <w:tc>
          <w:tcPr>
            <w:tcW w:w="582" w:type="dxa"/>
          </w:tcPr>
          <w:p>
            <w:pPr>
              <w:pStyle w:val="TableParagraph"/>
              <w:spacing w:line="225" w:lineRule="exact"/>
              <w:ind w:left="6" w:right="6"/>
              <w:rPr>
                <w:sz w:val="20"/>
              </w:rPr>
            </w:pPr>
            <w:r>
              <w:rPr>
                <w:spacing w:val="-10"/>
                <w:sz w:val="20"/>
              </w:rPr>
              <w:t>5</w:t>
            </w:r>
          </w:p>
        </w:tc>
        <w:tc>
          <w:tcPr>
            <w:tcW w:w="581" w:type="dxa"/>
          </w:tcPr>
          <w:p>
            <w:pPr>
              <w:pStyle w:val="TableParagraph"/>
              <w:spacing w:line="225" w:lineRule="exact"/>
              <w:ind w:right="9"/>
              <w:rPr>
                <w:sz w:val="20"/>
              </w:rPr>
            </w:pPr>
            <w:r>
              <w:rPr>
                <w:spacing w:val="-10"/>
                <w:sz w:val="20"/>
              </w:rPr>
              <w:t>5</w:t>
            </w:r>
          </w:p>
        </w:tc>
        <w:tc>
          <w:tcPr>
            <w:tcW w:w="579" w:type="dxa"/>
          </w:tcPr>
          <w:p>
            <w:pPr>
              <w:pStyle w:val="TableParagraph"/>
              <w:spacing w:line="225" w:lineRule="exact"/>
              <w:ind w:left="9" w:right="13"/>
              <w:rPr>
                <w:sz w:val="20"/>
              </w:rPr>
            </w:pPr>
            <w:r>
              <w:rPr>
                <w:spacing w:val="-10"/>
                <w:sz w:val="20"/>
              </w:rPr>
              <w:t>4</w:t>
            </w:r>
          </w:p>
        </w:tc>
        <w:tc>
          <w:tcPr>
            <w:tcW w:w="581" w:type="dxa"/>
          </w:tcPr>
          <w:p>
            <w:pPr>
              <w:pStyle w:val="TableParagraph"/>
              <w:spacing w:line="225" w:lineRule="exact"/>
              <w:ind w:right="11"/>
              <w:rPr>
                <w:sz w:val="20"/>
              </w:rPr>
            </w:pPr>
            <w:r>
              <w:rPr>
                <w:spacing w:val="-10"/>
                <w:sz w:val="20"/>
              </w:rPr>
              <w:t>4</w:t>
            </w:r>
          </w:p>
        </w:tc>
        <w:tc>
          <w:tcPr>
            <w:tcW w:w="581" w:type="dxa"/>
          </w:tcPr>
          <w:p>
            <w:pPr>
              <w:pStyle w:val="TableParagraph"/>
              <w:spacing w:line="225" w:lineRule="exact"/>
              <w:ind w:right="11"/>
              <w:rPr>
                <w:sz w:val="20"/>
              </w:rPr>
            </w:pPr>
            <w:r>
              <w:rPr>
                <w:spacing w:val="-10"/>
                <w:sz w:val="20"/>
              </w:rPr>
              <w:t>4</w:t>
            </w:r>
          </w:p>
        </w:tc>
        <w:tc>
          <w:tcPr>
            <w:tcW w:w="579" w:type="dxa"/>
          </w:tcPr>
          <w:p>
            <w:pPr>
              <w:pStyle w:val="TableParagraph"/>
              <w:spacing w:line="225" w:lineRule="exact"/>
              <w:ind w:left="9" w:right="15"/>
              <w:rPr>
                <w:sz w:val="20"/>
              </w:rPr>
            </w:pPr>
            <w:r>
              <w:rPr>
                <w:spacing w:val="-10"/>
                <w:sz w:val="20"/>
              </w:rPr>
              <w:t>4</w:t>
            </w:r>
          </w:p>
        </w:tc>
      </w:tr>
      <w:tr>
        <w:trPr>
          <w:trHeight w:val="311" w:hRule="atLeast"/>
        </w:trPr>
        <w:tc>
          <w:tcPr>
            <w:tcW w:w="559" w:type="dxa"/>
          </w:tcPr>
          <w:p>
            <w:pPr>
              <w:pStyle w:val="TableParagraph"/>
              <w:spacing w:line="228" w:lineRule="exact"/>
              <w:ind w:left="12" w:right="6"/>
              <w:rPr>
                <w:b/>
                <w:sz w:val="20"/>
              </w:rPr>
            </w:pPr>
            <w:r>
              <w:rPr>
                <w:b/>
                <w:spacing w:val="-10"/>
                <w:sz w:val="20"/>
              </w:rPr>
              <w:t>5</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2</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4</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4</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3</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3</w:t>
            </w:r>
          </w:p>
        </w:tc>
        <w:tc>
          <w:tcPr>
            <w:tcW w:w="582" w:type="dxa"/>
          </w:tcPr>
          <w:p>
            <w:pPr>
              <w:pStyle w:val="TableParagraph"/>
              <w:ind w:left="6" w:right="6"/>
              <w:rPr>
                <w:sz w:val="20"/>
              </w:rPr>
            </w:pPr>
            <w:r>
              <w:rPr>
                <w:spacing w:val="-10"/>
                <w:sz w:val="20"/>
              </w:rPr>
              <w:t>3</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ight="6"/>
              <w:rPr>
                <w:b/>
                <w:sz w:val="20"/>
              </w:rPr>
            </w:pPr>
            <w:r>
              <w:rPr>
                <w:b/>
                <w:spacing w:val="-10"/>
                <w:sz w:val="20"/>
              </w:rPr>
              <w:t>6</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4</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ight="6"/>
              <w:rPr>
                <w:b/>
                <w:sz w:val="20"/>
              </w:rPr>
            </w:pPr>
            <w:r>
              <w:rPr>
                <w:b/>
                <w:spacing w:val="-10"/>
                <w:sz w:val="20"/>
              </w:rPr>
              <w:t>7</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4</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ight="6"/>
              <w:rPr>
                <w:b/>
                <w:sz w:val="20"/>
              </w:rPr>
            </w:pPr>
            <w:r>
              <w:rPr>
                <w:b/>
                <w:spacing w:val="-10"/>
                <w:sz w:val="20"/>
              </w:rPr>
              <w:t>8</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4</w:t>
            </w:r>
          </w:p>
        </w:tc>
        <w:tc>
          <w:tcPr>
            <w:tcW w:w="582" w:type="dxa"/>
          </w:tcPr>
          <w:p>
            <w:pPr>
              <w:pStyle w:val="TableParagraph"/>
              <w:ind w:left="7" w:right="1"/>
              <w:rPr>
                <w:sz w:val="20"/>
              </w:rPr>
            </w:pPr>
            <w:r>
              <w:rPr>
                <w:spacing w:val="-10"/>
                <w:sz w:val="20"/>
              </w:rPr>
              <w:t>3</w:t>
            </w:r>
          </w:p>
        </w:tc>
        <w:tc>
          <w:tcPr>
            <w:tcW w:w="579" w:type="dxa"/>
          </w:tcPr>
          <w:p>
            <w:pPr>
              <w:pStyle w:val="TableParagraph"/>
              <w:ind w:left="12" w:right="6"/>
              <w:rPr>
                <w:sz w:val="20"/>
              </w:rPr>
            </w:pPr>
            <w:r>
              <w:rPr>
                <w:spacing w:val="-10"/>
                <w:sz w:val="20"/>
              </w:rPr>
              <w:t>4</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3</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3</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ight="6"/>
              <w:rPr>
                <w:b/>
                <w:sz w:val="20"/>
              </w:rPr>
            </w:pPr>
            <w:r>
              <w:rPr>
                <w:b/>
                <w:spacing w:val="-10"/>
                <w:sz w:val="20"/>
              </w:rPr>
              <w:t>9</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2</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4</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3</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3</w:t>
            </w:r>
          </w:p>
        </w:tc>
        <w:tc>
          <w:tcPr>
            <w:tcW w:w="581" w:type="dxa"/>
          </w:tcPr>
          <w:p>
            <w:pPr>
              <w:pStyle w:val="TableParagraph"/>
              <w:ind w:right="11"/>
              <w:rPr>
                <w:sz w:val="20"/>
              </w:rPr>
            </w:pPr>
            <w:r>
              <w:rPr>
                <w:spacing w:val="-10"/>
                <w:sz w:val="20"/>
              </w:rPr>
              <w:t>3</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4</w:t>
            </w:r>
          </w:p>
        </w:tc>
      </w:tr>
      <w:tr>
        <w:trPr>
          <w:trHeight w:val="313" w:hRule="atLeast"/>
        </w:trPr>
        <w:tc>
          <w:tcPr>
            <w:tcW w:w="559" w:type="dxa"/>
          </w:tcPr>
          <w:p>
            <w:pPr>
              <w:pStyle w:val="TableParagraph"/>
              <w:spacing w:line="240" w:lineRule="auto"/>
              <w:ind w:left="12"/>
              <w:rPr>
                <w:b/>
                <w:sz w:val="20"/>
              </w:rPr>
            </w:pPr>
            <w:r>
              <w:rPr>
                <w:b/>
                <w:spacing w:val="-5"/>
                <w:sz w:val="20"/>
              </w:rPr>
              <w:t>10</w:t>
            </w:r>
          </w:p>
        </w:tc>
        <w:tc>
          <w:tcPr>
            <w:tcW w:w="581" w:type="dxa"/>
          </w:tcPr>
          <w:p>
            <w:pPr>
              <w:pStyle w:val="TableParagraph"/>
              <w:spacing w:line="225" w:lineRule="exact"/>
              <w:ind w:left="11" w:right="3"/>
              <w:rPr>
                <w:sz w:val="20"/>
              </w:rPr>
            </w:pPr>
            <w:r>
              <w:rPr>
                <w:spacing w:val="-10"/>
                <w:sz w:val="20"/>
              </w:rPr>
              <w:t>3</w:t>
            </w:r>
          </w:p>
        </w:tc>
        <w:tc>
          <w:tcPr>
            <w:tcW w:w="581" w:type="dxa"/>
          </w:tcPr>
          <w:p>
            <w:pPr>
              <w:pStyle w:val="TableParagraph"/>
              <w:spacing w:line="225" w:lineRule="exact"/>
              <w:ind w:left="11" w:right="3"/>
              <w:rPr>
                <w:sz w:val="20"/>
              </w:rPr>
            </w:pPr>
            <w:r>
              <w:rPr>
                <w:spacing w:val="-10"/>
                <w:sz w:val="20"/>
              </w:rPr>
              <w:t>3</w:t>
            </w:r>
          </w:p>
        </w:tc>
        <w:tc>
          <w:tcPr>
            <w:tcW w:w="579" w:type="dxa"/>
          </w:tcPr>
          <w:p>
            <w:pPr>
              <w:pStyle w:val="TableParagraph"/>
              <w:spacing w:line="225" w:lineRule="exact"/>
              <w:ind w:left="15" w:right="6"/>
              <w:rPr>
                <w:sz w:val="20"/>
              </w:rPr>
            </w:pPr>
            <w:r>
              <w:rPr>
                <w:spacing w:val="-10"/>
                <w:sz w:val="20"/>
              </w:rPr>
              <w:t>3</w:t>
            </w:r>
          </w:p>
        </w:tc>
        <w:tc>
          <w:tcPr>
            <w:tcW w:w="581" w:type="dxa"/>
          </w:tcPr>
          <w:p>
            <w:pPr>
              <w:pStyle w:val="TableParagraph"/>
              <w:spacing w:line="225" w:lineRule="exact"/>
              <w:ind w:left="9" w:right="3"/>
              <w:rPr>
                <w:sz w:val="20"/>
              </w:rPr>
            </w:pPr>
            <w:r>
              <w:rPr>
                <w:spacing w:val="-10"/>
                <w:sz w:val="20"/>
              </w:rPr>
              <w:t>3</w:t>
            </w:r>
          </w:p>
        </w:tc>
        <w:tc>
          <w:tcPr>
            <w:tcW w:w="582" w:type="dxa"/>
          </w:tcPr>
          <w:p>
            <w:pPr>
              <w:pStyle w:val="TableParagraph"/>
              <w:spacing w:line="225" w:lineRule="exact"/>
              <w:ind w:left="7" w:right="1"/>
              <w:rPr>
                <w:sz w:val="20"/>
              </w:rPr>
            </w:pPr>
            <w:r>
              <w:rPr>
                <w:spacing w:val="-10"/>
                <w:sz w:val="20"/>
              </w:rPr>
              <w:t>2</w:t>
            </w:r>
          </w:p>
        </w:tc>
        <w:tc>
          <w:tcPr>
            <w:tcW w:w="579" w:type="dxa"/>
          </w:tcPr>
          <w:p>
            <w:pPr>
              <w:pStyle w:val="TableParagraph"/>
              <w:spacing w:line="225" w:lineRule="exact"/>
              <w:ind w:left="12" w:right="6"/>
              <w:rPr>
                <w:sz w:val="20"/>
              </w:rPr>
            </w:pPr>
            <w:r>
              <w:rPr>
                <w:spacing w:val="-10"/>
                <w:sz w:val="20"/>
              </w:rPr>
              <w:t>5</w:t>
            </w:r>
          </w:p>
        </w:tc>
        <w:tc>
          <w:tcPr>
            <w:tcW w:w="581" w:type="dxa"/>
          </w:tcPr>
          <w:p>
            <w:pPr>
              <w:pStyle w:val="TableParagraph"/>
              <w:spacing w:line="225" w:lineRule="exact"/>
              <w:ind w:right="5"/>
              <w:rPr>
                <w:sz w:val="20"/>
              </w:rPr>
            </w:pPr>
            <w:r>
              <w:rPr>
                <w:spacing w:val="-10"/>
                <w:sz w:val="20"/>
              </w:rPr>
              <w:t>4</w:t>
            </w:r>
          </w:p>
        </w:tc>
        <w:tc>
          <w:tcPr>
            <w:tcW w:w="581" w:type="dxa"/>
          </w:tcPr>
          <w:p>
            <w:pPr>
              <w:pStyle w:val="TableParagraph"/>
              <w:spacing w:line="225" w:lineRule="exact"/>
              <w:ind w:right="5"/>
              <w:rPr>
                <w:sz w:val="20"/>
              </w:rPr>
            </w:pPr>
            <w:r>
              <w:rPr>
                <w:spacing w:val="-10"/>
                <w:sz w:val="20"/>
              </w:rPr>
              <w:t>3</w:t>
            </w:r>
          </w:p>
        </w:tc>
        <w:tc>
          <w:tcPr>
            <w:tcW w:w="579" w:type="dxa"/>
          </w:tcPr>
          <w:p>
            <w:pPr>
              <w:pStyle w:val="TableParagraph"/>
              <w:spacing w:line="225" w:lineRule="exact"/>
              <w:ind w:left="10" w:right="6"/>
              <w:rPr>
                <w:sz w:val="20"/>
              </w:rPr>
            </w:pPr>
            <w:r>
              <w:rPr>
                <w:spacing w:val="-10"/>
                <w:sz w:val="20"/>
              </w:rPr>
              <w:t>4</w:t>
            </w:r>
          </w:p>
        </w:tc>
        <w:tc>
          <w:tcPr>
            <w:tcW w:w="663" w:type="dxa"/>
          </w:tcPr>
          <w:p>
            <w:pPr>
              <w:pStyle w:val="TableParagraph"/>
              <w:spacing w:line="225" w:lineRule="exact"/>
              <w:ind w:left="0" w:right="1"/>
              <w:rPr>
                <w:sz w:val="20"/>
              </w:rPr>
            </w:pPr>
            <w:r>
              <w:rPr>
                <w:spacing w:val="-10"/>
                <w:sz w:val="20"/>
              </w:rPr>
              <w:t>5</w:t>
            </w:r>
          </w:p>
        </w:tc>
        <w:tc>
          <w:tcPr>
            <w:tcW w:w="581" w:type="dxa"/>
          </w:tcPr>
          <w:p>
            <w:pPr>
              <w:pStyle w:val="TableParagraph"/>
              <w:spacing w:line="225" w:lineRule="exact"/>
              <w:ind w:right="7"/>
              <w:rPr>
                <w:sz w:val="20"/>
              </w:rPr>
            </w:pPr>
            <w:r>
              <w:rPr>
                <w:spacing w:val="-10"/>
                <w:sz w:val="20"/>
              </w:rPr>
              <w:t>5</w:t>
            </w:r>
          </w:p>
        </w:tc>
        <w:tc>
          <w:tcPr>
            <w:tcW w:w="579" w:type="dxa"/>
          </w:tcPr>
          <w:p>
            <w:pPr>
              <w:pStyle w:val="TableParagraph"/>
              <w:spacing w:line="225" w:lineRule="exact"/>
              <w:ind w:left="9" w:right="10"/>
              <w:rPr>
                <w:sz w:val="20"/>
              </w:rPr>
            </w:pPr>
            <w:r>
              <w:rPr>
                <w:spacing w:val="-10"/>
                <w:sz w:val="20"/>
              </w:rPr>
              <w:t>4</w:t>
            </w:r>
          </w:p>
        </w:tc>
        <w:tc>
          <w:tcPr>
            <w:tcW w:w="581" w:type="dxa"/>
          </w:tcPr>
          <w:p>
            <w:pPr>
              <w:pStyle w:val="TableParagraph"/>
              <w:spacing w:line="225" w:lineRule="exact"/>
              <w:ind w:right="8"/>
              <w:rPr>
                <w:sz w:val="20"/>
              </w:rPr>
            </w:pPr>
            <w:r>
              <w:rPr>
                <w:spacing w:val="-10"/>
                <w:sz w:val="20"/>
              </w:rPr>
              <w:t>5</w:t>
            </w:r>
          </w:p>
        </w:tc>
        <w:tc>
          <w:tcPr>
            <w:tcW w:w="581" w:type="dxa"/>
          </w:tcPr>
          <w:p>
            <w:pPr>
              <w:pStyle w:val="TableParagraph"/>
              <w:spacing w:line="225" w:lineRule="exact"/>
              <w:ind w:right="8"/>
              <w:rPr>
                <w:sz w:val="20"/>
              </w:rPr>
            </w:pPr>
            <w:r>
              <w:rPr>
                <w:spacing w:val="-10"/>
                <w:sz w:val="20"/>
              </w:rPr>
              <w:t>3</w:t>
            </w:r>
          </w:p>
        </w:tc>
        <w:tc>
          <w:tcPr>
            <w:tcW w:w="579" w:type="dxa"/>
          </w:tcPr>
          <w:p>
            <w:pPr>
              <w:pStyle w:val="TableParagraph"/>
              <w:spacing w:line="225" w:lineRule="exact"/>
              <w:ind w:left="9" w:right="10"/>
              <w:rPr>
                <w:sz w:val="20"/>
              </w:rPr>
            </w:pPr>
            <w:r>
              <w:rPr>
                <w:spacing w:val="-10"/>
                <w:sz w:val="20"/>
              </w:rPr>
              <w:t>4</w:t>
            </w:r>
          </w:p>
        </w:tc>
        <w:tc>
          <w:tcPr>
            <w:tcW w:w="582" w:type="dxa"/>
          </w:tcPr>
          <w:p>
            <w:pPr>
              <w:pStyle w:val="TableParagraph"/>
              <w:spacing w:line="225" w:lineRule="exact"/>
              <w:ind w:left="6" w:right="6"/>
              <w:rPr>
                <w:sz w:val="20"/>
              </w:rPr>
            </w:pPr>
            <w:r>
              <w:rPr>
                <w:spacing w:val="-10"/>
                <w:sz w:val="20"/>
              </w:rPr>
              <w:t>5</w:t>
            </w:r>
          </w:p>
        </w:tc>
        <w:tc>
          <w:tcPr>
            <w:tcW w:w="581" w:type="dxa"/>
          </w:tcPr>
          <w:p>
            <w:pPr>
              <w:pStyle w:val="TableParagraph"/>
              <w:spacing w:line="225" w:lineRule="exact"/>
              <w:ind w:right="9"/>
              <w:rPr>
                <w:sz w:val="20"/>
              </w:rPr>
            </w:pPr>
            <w:r>
              <w:rPr>
                <w:spacing w:val="-10"/>
                <w:sz w:val="20"/>
              </w:rPr>
              <w:t>3</w:t>
            </w:r>
          </w:p>
        </w:tc>
        <w:tc>
          <w:tcPr>
            <w:tcW w:w="579" w:type="dxa"/>
          </w:tcPr>
          <w:p>
            <w:pPr>
              <w:pStyle w:val="TableParagraph"/>
              <w:spacing w:line="225" w:lineRule="exact"/>
              <w:ind w:left="9" w:right="13"/>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79" w:type="dxa"/>
          </w:tcPr>
          <w:p>
            <w:pPr>
              <w:pStyle w:val="TableParagraph"/>
              <w:spacing w:line="225" w:lineRule="exact"/>
              <w:ind w:left="9" w:right="15"/>
              <w:rPr>
                <w:sz w:val="20"/>
              </w:rPr>
            </w:pPr>
            <w:r>
              <w:rPr>
                <w:spacing w:val="-10"/>
                <w:sz w:val="20"/>
              </w:rPr>
              <w:t>5</w:t>
            </w:r>
          </w:p>
        </w:tc>
      </w:tr>
      <w:tr>
        <w:trPr>
          <w:trHeight w:val="312" w:hRule="atLeast"/>
        </w:trPr>
        <w:tc>
          <w:tcPr>
            <w:tcW w:w="559" w:type="dxa"/>
          </w:tcPr>
          <w:p>
            <w:pPr>
              <w:pStyle w:val="TableParagraph"/>
              <w:spacing w:line="228" w:lineRule="exact"/>
              <w:ind w:left="12"/>
              <w:rPr>
                <w:b/>
                <w:sz w:val="20"/>
              </w:rPr>
            </w:pPr>
            <w:r>
              <w:rPr>
                <w:b/>
                <w:spacing w:val="-5"/>
                <w:sz w:val="20"/>
              </w:rPr>
              <w:t>11</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12</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13</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3</w:t>
            </w:r>
          </w:p>
        </w:tc>
        <w:tc>
          <w:tcPr>
            <w:tcW w:w="582" w:type="dxa"/>
          </w:tcPr>
          <w:p>
            <w:pPr>
              <w:pStyle w:val="TableParagraph"/>
              <w:ind w:left="6" w:right="6"/>
              <w:rPr>
                <w:sz w:val="20"/>
              </w:rPr>
            </w:pPr>
            <w:r>
              <w:rPr>
                <w:spacing w:val="-10"/>
                <w:sz w:val="20"/>
              </w:rPr>
              <w:t>3</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14</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15</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4</w:t>
            </w:r>
          </w:p>
        </w:tc>
        <w:tc>
          <w:tcPr>
            <w:tcW w:w="579" w:type="dxa"/>
          </w:tcPr>
          <w:p>
            <w:pPr>
              <w:pStyle w:val="TableParagraph"/>
              <w:ind w:left="15" w:right="6"/>
              <w:rPr>
                <w:sz w:val="20"/>
              </w:rPr>
            </w:pPr>
            <w:r>
              <w:rPr>
                <w:spacing w:val="-10"/>
                <w:sz w:val="20"/>
              </w:rPr>
              <w:t>4</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2</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3" w:hRule="atLeast"/>
        </w:trPr>
        <w:tc>
          <w:tcPr>
            <w:tcW w:w="559" w:type="dxa"/>
          </w:tcPr>
          <w:p>
            <w:pPr>
              <w:pStyle w:val="TableParagraph"/>
              <w:spacing w:line="240" w:lineRule="auto"/>
              <w:ind w:left="12"/>
              <w:rPr>
                <w:b/>
                <w:sz w:val="20"/>
              </w:rPr>
            </w:pPr>
            <w:r>
              <w:rPr>
                <w:b/>
                <w:spacing w:val="-5"/>
                <w:sz w:val="20"/>
              </w:rPr>
              <w:t>16</w:t>
            </w:r>
          </w:p>
        </w:tc>
        <w:tc>
          <w:tcPr>
            <w:tcW w:w="581" w:type="dxa"/>
          </w:tcPr>
          <w:p>
            <w:pPr>
              <w:pStyle w:val="TableParagraph"/>
              <w:spacing w:line="225" w:lineRule="exact"/>
              <w:ind w:left="11" w:right="3"/>
              <w:rPr>
                <w:sz w:val="20"/>
              </w:rPr>
            </w:pPr>
            <w:r>
              <w:rPr>
                <w:spacing w:val="-10"/>
                <w:sz w:val="20"/>
              </w:rPr>
              <w:t>5</w:t>
            </w:r>
          </w:p>
        </w:tc>
        <w:tc>
          <w:tcPr>
            <w:tcW w:w="581" w:type="dxa"/>
          </w:tcPr>
          <w:p>
            <w:pPr>
              <w:pStyle w:val="TableParagraph"/>
              <w:spacing w:line="225" w:lineRule="exact"/>
              <w:ind w:left="11" w:right="3"/>
              <w:rPr>
                <w:sz w:val="20"/>
              </w:rPr>
            </w:pPr>
            <w:r>
              <w:rPr>
                <w:spacing w:val="-10"/>
                <w:sz w:val="20"/>
              </w:rPr>
              <w:t>5</w:t>
            </w:r>
          </w:p>
        </w:tc>
        <w:tc>
          <w:tcPr>
            <w:tcW w:w="579" w:type="dxa"/>
          </w:tcPr>
          <w:p>
            <w:pPr>
              <w:pStyle w:val="TableParagraph"/>
              <w:spacing w:line="225" w:lineRule="exact"/>
              <w:ind w:left="15" w:right="6"/>
              <w:rPr>
                <w:sz w:val="20"/>
              </w:rPr>
            </w:pPr>
            <w:r>
              <w:rPr>
                <w:spacing w:val="-10"/>
                <w:sz w:val="20"/>
              </w:rPr>
              <w:t>5</w:t>
            </w:r>
          </w:p>
        </w:tc>
        <w:tc>
          <w:tcPr>
            <w:tcW w:w="581" w:type="dxa"/>
          </w:tcPr>
          <w:p>
            <w:pPr>
              <w:pStyle w:val="TableParagraph"/>
              <w:spacing w:line="225" w:lineRule="exact"/>
              <w:ind w:left="9" w:right="3"/>
              <w:rPr>
                <w:sz w:val="20"/>
              </w:rPr>
            </w:pPr>
            <w:r>
              <w:rPr>
                <w:spacing w:val="-10"/>
                <w:sz w:val="20"/>
              </w:rPr>
              <w:t>2</w:t>
            </w:r>
          </w:p>
        </w:tc>
        <w:tc>
          <w:tcPr>
            <w:tcW w:w="582" w:type="dxa"/>
          </w:tcPr>
          <w:p>
            <w:pPr>
              <w:pStyle w:val="TableParagraph"/>
              <w:spacing w:line="225" w:lineRule="exact"/>
              <w:ind w:left="7" w:right="1"/>
              <w:rPr>
                <w:sz w:val="20"/>
              </w:rPr>
            </w:pPr>
            <w:r>
              <w:rPr>
                <w:spacing w:val="-10"/>
                <w:sz w:val="20"/>
              </w:rPr>
              <w:t>5</w:t>
            </w:r>
          </w:p>
        </w:tc>
        <w:tc>
          <w:tcPr>
            <w:tcW w:w="579" w:type="dxa"/>
          </w:tcPr>
          <w:p>
            <w:pPr>
              <w:pStyle w:val="TableParagraph"/>
              <w:spacing w:line="225" w:lineRule="exact"/>
              <w:ind w:left="12" w:right="6"/>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79" w:type="dxa"/>
          </w:tcPr>
          <w:p>
            <w:pPr>
              <w:pStyle w:val="TableParagraph"/>
              <w:spacing w:line="225" w:lineRule="exact"/>
              <w:ind w:left="10" w:right="6"/>
              <w:rPr>
                <w:sz w:val="20"/>
              </w:rPr>
            </w:pPr>
            <w:r>
              <w:rPr>
                <w:spacing w:val="-10"/>
                <w:sz w:val="20"/>
              </w:rPr>
              <w:t>5</w:t>
            </w:r>
          </w:p>
        </w:tc>
        <w:tc>
          <w:tcPr>
            <w:tcW w:w="663" w:type="dxa"/>
          </w:tcPr>
          <w:p>
            <w:pPr>
              <w:pStyle w:val="TableParagraph"/>
              <w:spacing w:line="225" w:lineRule="exact"/>
              <w:ind w:left="0" w:right="1"/>
              <w:rPr>
                <w:sz w:val="20"/>
              </w:rPr>
            </w:pPr>
            <w:r>
              <w:rPr>
                <w:spacing w:val="-10"/>
                <w:sz w:val="20"/>
              </w:rPr>
              <w:t>5</w:t>
            </w:r>
          </w:p>
        </w:tc>
        <w:tc>
          <w:tcPr>
            <w:tcW w:w="581" w:type="dxa"/>
          </w:tcPr>
          <w:p>
            <w:pPr>
              <w:pStyle w:val="TableParagraph"/>
              <w:spacing w:line="225" w:lineRule="exact"/>
              <w:ind w:right="7"/>
              <w:rPr>
                <w:sz w:val="20"/>
              </w:rPr>
            </w:pPr>
            <w:r>
              <w:rPr>
                <w:spacing w:val="-10"/>
                <w:sz w:val="20"/>
              </w:rPr>
              <w:t>5</w:t>
            </w:r>
          </w:p>
        </w:tc>
        <w:tc>
          <w:tcPr>
            <w:tcW w:w="579" w:type="dxa"/>
          </w:tcPr>
          <w:p>
            <w:pPr>
              <w:pStyle w:val="TableParagraph"/>
              <w:spacing w:line="225" w:lineRule="exact"/>
              <w:ind w:left="9" w:right="10"/>
              <w:rPr>
                <w:sz w:val="20"/>
              </w:rPr>
            </w:pPr>
            <w:r>
              <w:rPr>
                <w:spacing w:val="-10"/>
                <w:sz w:val="20"/>
              </w:rPr>
              <w:t>5</w:t>
            </w:r>
          </w:p>
        </w:tc>
        <w:tc>
          <w:tcPr>
            <w:tcW w:w="581" w:type="dxa"/>
          </w:tcPr>
          <w:p>
            <w:pPr>
              <w:pStyle w:val="TableParagraph"/>
              <w:spacing w:line="225" w:lineRule="exact"/>
              <w:ind w:right="8"/>
              <w:rPr>
                <w:sz w:val="20"/>
              </w:rPr>
            </w:pPr>
            <w:r>
              <w:rPr>
                <w:spacing w:val="-10"/>
                <w:sz w:val="20"/>
              </w:rPr>
              <w:t>5</w:t>
            </w:r>
          </w:p>
        </w:tc>
        <w:tc>
          <w:tcPr>
            <w:tcW w:w="581" w:type="dxa"/>
          </w:tcPr>
          <w:p>
            <w:pPr>
              <w:pStyle w:val="TableParagraph"/>
              <w:spacing w:line="225" w:lineRule="exact"/>
              <w:ind w:right="8"/>
              <w:rPr>
                <w:sz w:val="20"/>
              </w:rPr>
            </w:pPr>
            <w:r>
              <w:rPr>
                <w:spacing w:val="-10"/>
                <w:sz w:val="20"/>
              </w:rPr>
              <w:t>5</w:t>
            </w:r>
          </w:p>
        </w:tc>
        <w:tc>
          <w:tcPr>
            <w:tcW w:w="579" w:type="dxa"/>
          </w:tcPr>
          <w:p>
            <w:pPr>
              <w:pStyle w:val="TableParagraph"/>
              <w:spacing w:line="225" w:lineRule="exact"/>
              <w:ind w:left="9" w:right="10"/>
              <w:rPr>
                <w:sz w:val="20"/>
              </w:rPr>
            </w:pPr>
            <w:r>
              <w:rPr>
                <w:spacing w:val="-10"/>
                <w:sz w:val="20"/>
              </w:rPr>
              <w:t>1</w:t>
            </w:r>
          </w:p>
        </w:tc>
        <w:tc>
          <w:tcPr>
            <w:tcW w:w="582" w:type="dxa"/>
          </w:tcPr>
          <w:p>
            <w:pPr>
              <w:pStyle w:val="TableParagraph"/>
              <w:spacing w:line="225" w:lineRule="exact"/>
              <w:ind w:left="6" w:right="6"/>
              <w:rPr>
                <w:sz w:val="20"/>
              </w:rPr>
            </w:pPr>
            <w:r>
              <w:rPr>
                <w:spacing w:val="-10"/>
                <w:sz w:val="20"/>
              </w:rPr>
              <w:t>5</w:t>
            </w:r>
          </w:p>
        </w:tc>
        <w:tc>
          <w:tcPr>
            <w:tcW w:w="581" w:type="dxa"/>
          </w:tcPr>
          <w:p>
            <w:pPr>
              <w:pStyle w:val="TableParagraph"/>
              <w:spacing w:line="225" w:lineRule="exact"/>
              <w:ind w:right="9"/>
              <w:rPr>
                <w:sz w:val="20"/>
              </w:rPr>
            </w:pPr>
            <w:r>
              <w:rPr>
                <w:spacing w:val="-10"/>
                <w:sz w:val="20"/>
              </w:rPr>
              <w:t>2</w:t>
            </w:r>
          </w:p>
        </w:tc>
        <w:tc>
          <w:tcPr>
            <w:tcW w:w="579" w:type="dxa"/>
          </w:tcPr>
          <w:p>
            <w:pPr>
              <w:pStyle w:val="TableParagraph"/>
              <w:spacing w:line="225" w:lineRule="exact"/>
              <w:ind w:left="9" w:right="13"/>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79" w:type="dxa"/>
          </w:tcPr>
          <w:p>
            <w:pPr>
              <w:pStyle w:val="TableParagraph"/>
              <w:spacing w:line="225" w:lineRule="exact"/>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17</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4</w:t>
            </w:r>
          </w:p>
        </w:tc>
        <w:tc>
          <w:tcPr>
            <w:tcW w:w="582" w:type="dxa"/>
          </w:tcPr>
          <w:p>
            <w:pPr>
              <w:pStyle w:val="TableParagraph"/>
              <w:ind w:left="7" w:right="1"/>
              <w:rPr>
                <w:sz w:val="20"/>
              </w:rPr>
            </w:pPr>
            <w:r>
              <w:rPr>
                <w:spacing w:val="-10"/>
                <w:sz w:val="20"/>
              </w:rPr>
              <w:t>3</w:t>
            </w:r>
          </w:p>
        </w:tc>
        <w:tc>
          <w:tcPr>
            <w:tcW w:w="579" w:type="dxa"/>
          </w:tcPr>
          <w:p>
            <w:pPr>
              <w:pStyle w:val="TableParagraph"/>
              <w:ind w:left="12" w:right="6"/>
              <w:rPr>
                <w:sz w:val="20"/>
              </w:rPr>
            </w:pPr>
            <w:r>
              <w:rPr>
                <w:spacing w:val="-10"/>
                <w:sz w:val="20"/>
              </w:rPr>
              <w:t>4</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18</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4</w:t>
            </w:r>
          </w:p>
        </w:tc>
      </w:tr>
      <w:tr>
        <w:trPr>
          <w:trHeight w:val="312" w:hRule="atLeast"/>
        </w:trPr>
        <w:tc>
          <w:tcPr>
            <w:tcW w:w="559" w:type="dxa"/>
          </w:tcPr>
          <w:p>
            <w:pPr>
              <w:pStyle w:val="TableParagraph"/>
              <w:spacing w:line="228" w:lineRule="exact"/>
              <w:ind w:left="12"/>
              <w:rPr>
                <w:b/>
                <w:sz w:val="20"/>
              </w:rPr>
            </w:pPr>
            <w:r>
              <w:rPr>
                <w:b/>
                <w:spacing w:val="-5"/>
                <w:sz w:val="20"/>
              </w:rPr>
              <w:t>19</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20</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2</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21</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2</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3</w:t>
            </w:r>
          </w:p>
        </w:tc>
        <w:tc>
          <w:tcPr>
            <w:tcW w:w="663" w:type="dxa"/>
          </w:tcPr>
          <w:p>
            <w:pPr>
              <w:pStyle w:val="TableParagraph"/>
              <w:ind w:left="0" w:right="1"/>
              <w:rPr>
                <w:sz w:val="20"/>
              </w:rPr>
            </w:pPr>
            <w:r>
              <w:rPr>
                <w:spacing w:val="-10"/>
                <w:sz w:val="20"/>
              </w:rPr>
              <w:t>3</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3</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4</w:t>
            </w:r>
          </w:p>
        </w:tc>
      </w:tr>
      <w:tr>
        <w:trPr>
          <w:trHeight w:val="313" w:hRule="atLeast"/>
        </w:trPr>
        <w:tc>
          <w:tcPr>
            <w:tcW w:w="559" w:type="dxa"/>
          </w:tcPr>
          <w:p>
            <w:pPr>
              <w:pStyle w:val="TableParagraph"/>
              <w:spacing w:line="240" w:lineRule="auto"/>
              <w:ind w:left="12"/>
              <w:rPr>
                <w:b/>
                <w:sz w:val="20"/>
              </w:rPr>
            </w:pPr>
            <w:r>
              <w:rPr>
                <w:b/>
                <w:spacing w:val="-5"/>
                <w:sz w:val="20"/>
              </w:rPr>
              <w:t>22</w:t>
            </w:r>
          </w:p>
        </w:tc>
        <w:tc>
          <w:tcPr>
            <w:tcW w:w="581" w:type="dxa"/>
          </w:tcPr>
          <w:p>
            <w:pPr>
              <w:pStyle w:val="TableParagraph"/>
              <w:spacing w:line="225" w:lineRule="exact"/>
              <w:ind w:left="11" w:right="3"/>
              <w:rPr>
                <w:sz w:val="20"/>
              </w:rPr>
            </w:pPr>
            <w:r>
              <w:rPr>
                <w:spacing w:val="-10"/>
                <w:sz w:val="20"/>
              </w:rPr>
              <w:t>4</w:t>
            </w:r>
          </w:p>
        </w:tc>
        <w:tc>
          <w:tcPr>
            <w:tcW w:w="581" w:type="dxa"/>
          </w:tcPr>
          <w:p>
            <w:pPr>
              <w:pStyle w:val="TableParagraph"/>
              <w:spacing w:line="225" w:lineRule="exact"/>
              <w:ind w:left="11" w:right="3"/>
              <w:rPr>
                <w:sz w:val="20"/>
              </w:rPr>
            </w:pPr>
            <w:r>
              <w:rPr>
                <w:spacing w:val="-10"/>
                <w:sz w:val="20"/>
              </w:rPr>
              <w:t>3</w:t>
            </w:r>
          </w:p>
        </w:tc>
        <w:tc>
          <w:tcPr>
            <w:tcW w:w="579" w:type="dxa"/>
          </w:tcPr>
          <w:p>
            <w:pPr>
              <w:pStyle w:val="TableParagraph"/>
              <w:spacing w:line="225" w:lineRule="exact"/>
              <w:ind w:left="15" w:right="6"/>
              <w:rPr>
                <w:sz w:val="20"/>
              </w:rPr>
            </w:pPr>
            <w:r>
              <w:rPr>
                <w:spacing w:val="-10"/>
                <w:sz w:val="20"/>
              </w:rPr>
              <w:t>3</w:t>
            </w:r>
          </w:p>
        </w:tc>
        <w:tc>
          <w:tcPr>
            <w:tcW w:w="581" w:type="dxa"/>
          </w:tcPr>
          <w:p>
            <w:pPr>
              <w:pStyle w:val="TableParagraph"/>
              <w:spacing w:line="225" w:lineRule="exact"/>
              <w:ind w:left="9" w:right="3"/>
              <w:rPr>
                <w:sz w:val="20"/>
              </w:rPr>
            </w:pPr>
            <w:r>
              <w:rPr>
                <w:spacing w:val="-10"/>
                <w:sz w:val="20"/>
              </w:rPr>
              <w:t>3</w:t>
            </w:r>
          </w:p>
        </w:tc>
        <w:tc>
          <w:tcPr>
            <w:tcW w:w="582" w:type="dxa"/>
          </w:tcPr>
          <w:p>
            <w:pPr>
              <w:pStyle w:val="TableParagraph"/>
              <w:spacing w:line="225" w:lineRule="exact"/>
              <w:ind w:left="7" w:right="1"/>
              <w:rPr>
                <w:sz w:val="20"/>
              </w:rPr>
            </w:pPr>
            <w:r>
              <w:rPr>
                <w:spacing w:val="-10"/>
                <w:sz w:val="20"/>
              </w:rPr>
              <w:t>2</w:t>
            </w:r>
          </w:p>
        </w:tc>
        <w:tc>
          <w:tcPr>
            <w:tcW w:w="579" w:type="dxa"/>
          </w:tcPr>
          <w:p>
            <w:pPr>
              <w:pStyle w:val="TableParagraph"/>
              <w:spacing w:line="225" w:lineRule="exact"/>
              <w:ind w:left="12" w:right="6"/>
              <w:rPr>
                <w:sz w:val="20"/>
              </w:rPr>
            </w:pPr>
            <w:r>
              <w:rPr>
                <w:spacing w:val="-10"/>
                <w:sz w:val="20"/>
              </w:rPr>
              <w:t>3</w:t>
            </w:r>
          </w:p>
        </w:tc>
        <w:tc>
          <w:tcPr>
            <w:tcW w:w="581" w:type="dxa"/>
          </w:tcPr>
          <w:p>
            <w:pPr>
              <w:pStyle w:val="TableParagraph"/>
              <w:spacing w:line="225" w:lineRule="exact"/>
              <w:ind w:right="5"/>
              <w:rPr>
                <w:sz w:val="20"/>
              </w:rPr>
            </w:pPr>
            <w:r>
              <w:rPr>
                <w:spacing w:val="-10"/>
                <w:sz w:val="20"/>
              </w:rPr>
              <w:t>3</w:t>
            </w:r>
          </w:p>
        </w:tc>
        <w:tc>
          <w:tcPr>
            <w:tcW w:w="581" w:type="dxa"/>
          </w:tcPr>
          <w:p>
            <w:pPr>
              <w:pStyle w:val="TableParagraph"/>
              <w:spacing w:line="225" w:lineRule="exact"/>
              <w:ind w:right="5"/>
              <w:rPr>
                <w:sz w:val="20"/>
              </w:rPr>
            </w:pPr>
            <w:r>
              <w:rPr>
                <w:spacing w:val="-10"/>
                <w:sz w:val="20"/>
              </w:rPr>
              <w:t>3</w:t>
            </w:r>
          </w:p>
        </w:tc>
        <w:tc>
          <w:tcPr>
            <w:tcW w:w="579" w:type="dxa"/>
          </w:tcPr>
          <w:p>
            <w:pPr>
              <w:pStyle w:val="TableParagraph"/>
              <w:spacing w:line="225" w:lineRule="exact"/>
              <w:ind w:left="10" w:right="6"/>
              <w:rPr>
                <w:sz w:val="20"/>
              </w:rPr>
            </w:pPr>
            <w:r>
              <w:rPr>
                <w:spacing w:val="-10"/>
                <w:sz w:val="20"/>
              </w:rPr>
              <w:t>3</w:t>
            </w:r>
          </w:p>
        </w:tc>
        <w:tc>
          <w:tcPr>
            <w:tcW w:w="663" w:type="dxa"/>
          </w:tcPr>
          <w:p>
            <w:pPr>
              <w:pStyle w:val="TableParagraph"/>
              <w:spacing w:line="225" w:lineRule="exact"/>
              <w:ind w:left="0" w:right="1"/>
              <w:rPr>
                <w:sz w:val="20"/>
              </w:rPr>
            </w:pPr>
            <w:r>
              <w:rPr>
                <w:spacing w:val="-10"/>
                <w:sz w:val="20"/>
              </w:rPr>
              <w:t>3</w:t>
            </w:r>
          </w:p>
        </w:tc>
        <w:tc>
          <w:tcPr>
            <w:tcW w:w="581" w:type="dxa"/>
          </w:tcPr>
          <w:p>
            <w:pPr>
              <w:pStyle w:val="TableParagraph"/>
              <w:spacing w:line="225" w:lineRule="exact"/>
              <w:ind w:right="7"/>
              <w:rPr>
                <w:sz w:val="20"/>
              </w:rPr>
            </w:pPr>
            <w:r>
              <w:rPr>
                <w:spacing w:val="-10"/>
                <w:sz w:val="20"/>
              </w:rPr>
              <w:t>5</w:t>
            </w:r>
          </w:p>
        </w:tc>
        <w:tc>
          <w:tcPr>
            <w:tcW w:w="579" w:type="dxa"/>
          </w:tcPr>
          <w:p>
            <w:pPr>
              <w:pStyle w:val="TableParagraph"/>
              <w:spacing w:line="225" w:lineRule="exact"/>
              <w:ind w:left="9" w:right="10"/>
              <w:rPr>
                <w:sz w:val="20"/>
              </w:rPr>
            </w:pPr>
            <w:r>
              <w:rPr>
                <w:spacing w:val="-10"/>
                <w:sz w:val="20"/>
              </w:rPr>
              <w:t>5</w:t>
            </w:r>
          </w:p>
        </w:tc>
        <w:tc>
          <w:tcPr>
            <w:tcW w:w="581" w:type="dxa"/>
          </w:tcPr>
          <w:p>
            <w:pPr>
              <w:pStyle w:val="TableParagraph"/>
              <w:spacing w:line="225" w:lineRule="exact"/>
              <w:ind w:right="8"/>
              <w:rPr>
                <w:sz w:val="20"/>
              </w:rPr>
            </w:pPr>
            <w:r>
              <w:rPr>
                <w:spacing w:val="-10"/>
                <w:sz w:val="20"/>
              </w:rPr>
              <w:t>5</w:t>
            </w:r>
          </w:p>
        </w:tc>
        <w:tc>
          <w:tcPr>
            <w:tcW w:w="581" w:type="dxa"/>
          </w:tcPr>
          <w:p>
            <w:pPr>
              <w:pStyle w:val="TableParagraph"/>
              <w:spacing w:line="225" w:lineRule="exact"/>
              <w:ind w:right="8"/>
              <w:rPr>
                <w:sz w:val="20"/>
              </w:rPr>
            </w:pPr>
            <w:r>
              <w:rPr>
                <w:spacing w:val="-10"/>
                <w:sz w:val="20"/>
              </w:rPr>
              <w:t>5</w:t>
            </w:r>
          </w:p>
        </w:tc>
        <w:tc>
          <w:tcPr>
            <w:tcW w:w="579" w:type="dxa"/>
          </w:tcPr>
          <w:p>
            <w:pPr>
              <w:pStyle w:val="TableParagraph"/>
              <w:spacing w:line="225" w:lineRule="exact"/>
              <w:ind w:left="9" w:right="10"/>
              <w:rPr>
                <w:sz w:val="20"/>
              </w:rPr>
            </w:pPr>
            <w:r>
              <w:rPr>
                <w:spacing w:val="-10"/>
                <w:sz w:val="20"/>
              </w:rPr>
              <w:t>5</w:t>
            </w:r>
          </w:p>
        </w:tc>
        <w:tc>
          <w:tcPr>
            <w:tcW w:w="582" w:type="dxa"/>
          </w:tcPr>
          <w:p>
            <w:pPr>
              <w:pStyle w:val="TableParagraph"/>
              <w:spacing w:line="225" w:lineRule="exact"/>
              <w:ind w:left="6" w:right="6"/>
              <w:rPr>
                <w:sz w:val="20"/>
              </w:rPr>
            </w:pPr>
            <w:r>
              <w:rPr>
                <w:spacing w:val="-10"/>
                <w:sz w:val="20"/>
              </w:rPr>
              <w:t>5</w:t>
            </w:r>
          </w:p>
        </w:tc>
        <w:tc>
          <w:tcPr>
            <w:tcW w:w="581" w:type="dxa"/>
          </w:tcPr>
          <w:p>
            <w:pPr>
              <w:pStyle w:val="TableParagraph"/>
              <w:spacing w:line="225" w:lineRule="exact"/>
              <w:ind w:right="9"/>
              <w:rPr>
                <w:sz w:val="20"/>
              </w:rPr>
            </w:pPr>
            <w:r>
              <w:rPr>
                <w:spacing w:val="-10"/>
                <w:sz w:val="20"/>
              </w:rPr>
              <w:t>5</w:t>
            </w:r>
          </w:p>
        </w:tc>
        <w:tc>
          <w:tcPr>
            <w:tcW w:w="579" w:type="dxa"/>
          </w:tcPr>
          <w:p>
            <w:pPr>
              <w:pStyle w:val="TableParagraph"/>
              <w:spacing w:line="225" w:lineRule="exact"/>
              <w:ind w:left="9" w:right="13"/>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79" w:type="dxa"/>
          </w:tcPr>
          <w:p>
            <w:pPr>
              <w:pStyle w:val="TableParagraph"/>
              <w:spacing w:line="225" w:lineRule="exact"/>
              <w:ind w:left="9" w:right="15"/>
              <w:rPr>
                <w:sz w:val="20"/>
              </w:rPr>
            </w:pPr>
            <w:r>
              <w:rPr>
                <w:spacing w:val="-10"/>
                <w:sz w:val="20"/>
              </w:rPr>
              <w:t>4</w:t>
            </w:r>
          </w:p>
        </w:tc>
      </w:tr>
    </w:tbl>
    <w:p>
      <w:pPr>
        <w:pStyle w:val="TableParagraph"/>
        <w:spacing w:after="0" w:line="225" w:lineRule="exact"/>
        <w:rPr>
          <w:sz w:val="20"/>
        </w:rPr>
        <w:sectPr>
          <w:headerReference w:type="default" r:id="rId181"/>
          <w:footerReference w:type="default" r:id="rId182"/>
          <w:pgSz w:w="16840" w:h="11910" w:orient="landscape"/>
          <w:pgMar w:header="761" w:footer="0" w:top="1400" w:bottom="280" w:left="1700" w:right="2267"/>
        </w:sectPr>
      </w:pPr>
    </w:p>
    <w:p>
      <w:pPr>
        <w:pStyle w:val="BodyText"/>
        <w:rPr>
          <w:b/>
          <w:sz w:val="20"/>
        </w:rPr>
      </w:pPr>
    </w:p>
    <w:p>
      <w:pPr>
        <w:pStyle w:val="BodyText"/>
        <w:rPr>
          <w:b/>
          <w:sz w:val="20"/>
        </w:rPr>
      </w:pPr>
    </w:p>
    <w:p>
      <w:pPr>
        <w:pStyle w:val="BodyText"/>
        <w:spacing w:before="159"/>
        <w:rPr>
          <w:b/>
          <w:sz w:val="20"/>
        </w:rPr>
      </w:pPr>
    </w:p>
    <w:tbl>
      <w:tblPr>
        <w:tblW w:w="0" w:type="auto"/>
        <w:jc w:val="left"/>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581"/>
        <w:gridCol w:w="581"/>
        <w:gridCol w:w="579"/>
        <w:gridCol w:w="581"/>
        <w:gridCol w:w="582"/>
        <w:gridCol w:w="579"/>
        <w:gridCol w:w="581"/>
        <w:gridCol w:w="581"/>
        <w:gridCol w:w="579"/>
        <w:gridCol w:w="663"/>
        <w:gridCol w:w="581"/>
        <w:gridCol w:w="579"/>
        <w:gridCol w:w="581"/>
        <w:gridCol w:w="581"/>
        <w:gridCol w:w="579"/>
        <w:gridCol w:w="582"/>
        <w:gridCol w:w="581"/>
        <w:gridCol w:w="579"/>
        <w:gridCol w:w="581"/>
        <w:gridCol w:w="581"/>
        <w:gridCol w:w="579"/>
      </w:tblGrid>
      <w:tr>
        <w:trPr>
          <w:trHeight w:val="311" w:hRule="atLeast"/>
        </w:trPr>
        <w:tc>
          <w:tcPr>
            <w:tcW w:w="559" w:type="dxa"/>
          </w:tcPr>
          <w:p>
            <w:pPr>
              <w:pStyle w:val="TableParagraph"/>
              <w:spacing w:line="228" w:lineRule="exact"/>
              <w:ind w:left="12"/>
              <w:rPr>
                <w:b/>
                <w:sz w:val="20"/>
              </w:rPr>
            </w:pPr>
            <w:r>
              <w:rPr>
                <w:b/>
                <w:spacing w:val="-5"/>
                <w:sz w:val="20"/>
              </w:rPr>
              <w:t>23</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3</w:t>
            </w:r>
          </w:p>
        </w:tc>
        <w:tc>
          <w:tcPr>
            <w:tcW w:w="663" w:type="dxa"/>
          </w:tcPr>
          <w:p>
            <w:pPr>
              <w:pStyle w:val="TableParagraph"/>
              <w:ind w:left="0" w:right="1"/>
              <w:rPr>
                <w:sz w:val="20"/>
              </w:rPr>
            </w:pPr>
            <w:r>
              <w:rPr>
                <w:spacing w:val="-10"/>
                <w:sz w:val="20"/>
              </w:rPr>
              <w:t>3</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24</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3</w:t>
            </w:r>
          </w:p>
        </w:tc>
        <w:tc>
          <w:tcPr>
            <w:tcW w:w="582" w:type="dxa"/>
          </w:tcPr>
          <w:p>
            <w:pPr>
              <w:pStyle w:val="TableParagraph"/>
              <w:ind w:left="6" w:right="6"/>
              <w:rPr>
                <w:sz w:val="20"/>
              </w:rPr>
            </w:pPr>
            <w:r>
              <w:rPr>
                <w:spacing w:val="-10"/>
                <w:sz w:val="20"/>
              </w:rPr>
              <w:t>3</w:t>
            </w:r>
          </w:p>
        </w:tc>
        <w:tc>
          <w:tcPr>
            <w:tcW w:w="581" w:type="dxa"/>
          </w:tcPr>
          <w:p>
            <w:pPr>
              <w:pStyle w:val="TableParagraph"/>
              <w:ind w:right="9"/>
              <w:rPr>
                <w:sz w:val="20"/>
              </w:rPr>
            </w:pPr>
            <w:r>
              <w:rPr>
                <w:spacing w:val="-10"/>
                <w:sz w:val="20"/>
              </w:rPr>
              <w:t>3</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3" w:hRule="atLeast"/>
        </w:trPr>
        <w:tc>
          <w:tcPr>
            <w:tcW w:w="559" w:type="dxa"/>
          </w:tcPr>
          <w:p>
            <w:pPr>
              <w:pStyle w:val="TableParagraph"/>
              <w:spacing w:line="240" w:lineRule="auto"/>
              <w:ind w:left="12"/>
              <w:rPr>
                <w:b/>
                <w:sz w:val="20"/>
              </w:rPr>
            </w:pPr>
            <w:r>
              <w:rPr>
                <w:b/>
                <w:spacing w:val="-5"/>
                <w:sz w:val="20"/>
              </w:rPr>
              <w:t>25</w:t>
            </w:r>
          </w:p>
        </w:tc>
        <w:tc>
          <w:tcPr>
            <w:tcW w:w="581" w:type="dxa"/>
          </w:tcPr>
          <w:p>
            <w:pPr>
              <w:pStyle w:val="TableParagraph"/>
              <w:spacing w:line="225" w:lineRule="exact"/>
              <w:ind w:left="11" w:right="3"/>
              <w:rPr>
                <w:sz w:val="20"/>
              </w:rPr>
            </w:pPr>
            <w:r>
              <w:rPr>
                <w:spacing w:val="-10"/>
                <w:sz w:val="20"/>
              </w:rPr>
              <w:t>4</w:t>
            </w:r>
          </w:p>
        </w:tc>
        <w:tc>
          <w:tcPr>
            <w:tcW w:w="581" w:type="dxa"/>
          </w:tcPr>
          <w:p>
            <w:pPr>
              <w:pStyle w:val="TableParagraph"/>
              <w:spacing w:line="225" w:lineRule="exact"/>
              <w:ind w:left="11" w:right="3"/>
              <w:rPr>
                <w:sz w:val="20"/>
              </w:rPr>
            </w:pPr>
            <w:r>
              <w:rPr>
                <w:spacing w:val="-10"/>
                <w:sz w:val="20"/>
              </w:rPr>
              <w:t>5</w:t>
            </w:r>
          </w:p>
        </w:tc>
        <w:tc>
          <w:tcPr>
            <w:tcW w:w="579" w:type="dxa"/>
          </w:tcPr>
          <w:p>
            <w:pPr>
              <w:pStyle w:val="TableParagraph"/>
              <w:spacing w:line="225" w:lineRule="exact"/>
              <w:ind w:left="15" w:right="6"/>
              <w:rPr>
                <w:sz w:val="20"/>
              </w:rPr>
            </w:pPr>
            <w:r>
              <w:rPr>
                <w:spacing w:val="-10"/>
                <w:sz w:val="20"/>
              </w:rPr>
              <w:t>5</w:t>
            </w:r>
          </w:p>
        </w:tc>
        <w:tc>
          <w:tcPr>
            <w:tcW w:w="581" w:type="dxa"/>
          </w:tcPr>
          <w:p>
            <w:pPr>
              <w:pStyle w:val="TableParagraph"/>
              <w:spacing w:line="225" w:lineRule="exact"/>
              <w:ind w:left="9" w:right="3"/>
              <w:rPr>
                <w:sz w:val="20"/>
              </w:rPr>
            </w:pPr>
            <w:r>
              <w:rPr>
                <w:spacing w:val="-10"/>
                <w:sz w:val="20"/>
              </w:rPr>
              <w:t>5</w:t>
            </w:r>
          </w:p>
        </w:tc>
        <w:tc>
          <w:tcPr>
            <w:tcW w:w="582" w:type="dxa"/>
          </w:tcPr>
          <w:p>
            <w:pPr>
              <w:pStyle w:val="TableParagraph"/>
              <w:spacing w:line="225" w:lineRule="exact"/>
              <w:ind w:left="7" w:right="1"/>
              <w:rPr>
                <w:sz w:val="20"/>
              </w:rPr>
            </w:pPr>
            <w:r>
              <w:rPr>
                <w:spacing w:val="-10"/>
                <w:sz w:val="20"/>
              </w:rPr>
              <w:t>4</w:t>
            </w:r>
          </w:p>
        </w:tc>
        <w:tc>
          <w:tcPr>
            <w:tcW w:w="579" w:type="dxa"/>
          </w:tcPr>
          <w:p>
            <w:pPr>
              <w:pStyle w:val="TableParagraph"/>
              <w:spacing w:line="225" w:lineRule="exact"/>
              <w:ind w:left="12" w:right="6"/>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79" w:type="dxa"/>
          </w:tcPr>
          <w:p>
            <w:pPr>
              <w:pStyle w:val="TableParagraph"/>
              <w:spacing w:line="225" w:lineRule="exact"/>
              <w:ind w:left="10" w:right="6"/>
              <w:rPr>
                <w:sz w:val="20"/>
              </w:rPr>
            </w:pPr>
            <w:r>
              <w:rPr>
                <w:spacing w:val="-10"/>
                <w:sz w:val="20"/>
              </w:rPr>
              <w:t>5</w:t>
            </w:r>
          </w:p>
        </w:tc>
        <w:tc>
          <w:tcPr>
            <w:tcW w:w="663" w:type="dxa"/>
          </w:tcPr>
          <w:p>
            <w:pPr>
              <w:pStyle w:val="TableParagraph"/>
              <w:spacing w:line="225" w:lineRule="exact"/>
              <w:ind w:left="0" w:right="1"/>
              <w:rPr>
                <w:sz w:val="20"/>
              </w:rPr>
            </w:pPr>
            <w:r>
              <w:rPr>
                <w:spacing w:val="-10"/>
                <w:sz w:val="20"/>
              </w:rPr>
              <w:t>5</w:t>
            </w:r>
          </w:p>
        </w:tc>
        <w:tc>
          <w:tcPr>
            <w:tcW w:w="581" w:type="dxa"/>
          </w:tcPr>
          <w:p>
            <w:pPr>
              <w:pStyle w:val="TableParagraph"/>
              <w:spacing w:line="225" w:lineRule="exact"/>
              <w:ind w:right="7"/>
              <w:rPr>
                <w:sz w:val="20"/>
              </w:rPr>
            </w:pPr>
            <w:r>
              <w:rPr>
                <w:spacing w:val="-10"/>
                <w:sz w:val="20"/>
              </w:rPr>
              <w:t>3</w:t>
            </w:r>
          </w:p>
        </w:tc>
        <w:tc>
          <w:tcPr>
            <w:tcW w:w="579" w:type="dxa"/>
          </w:tcPr>
          <w:p>
            <w:pPr>
              <w:pStyle w:val="TableParagraph"/>
              <w:spacing w:line="225" w:lineRule="exact"/>
              <w:ind w:left="9" w:right="10"/>
              <w:rPr>
                <w:sz w:val="20"/>
              </w:rPr>
            </w:pPr>
            <w:r>
              <w:rPr>
                <w:spacing w:val="-10"/>
                <w:sz w:val="20"/>
              </w:rPr>
              <w:t>4</w:t>
            </w:r>
          </w:p>
        </w:tc>
        <w:tc>
          <w:tcPr>
            <w:tcW w:w="581" w:type="dxa"/>
          </w:tcPr>
          <w:p>
            <w:pPr>
              <w:pStyle w:val="TableParagraph"/>
              <w:spacing w:line="225" w:lineRule="exact"/>
              <w:ind w:right="8"/>
              <w:rPr>
                <w:sz w:val="20"/>
              </w:rPr>
            </w:pPr>
            <w:r>
              <w:rPr>
                <w:spacing w:val="-10"/>
                <w:sz w:val="20"/>
              </w:rPr>
              <w:t>5</w:t>
            </w:r>
          </w:p>
        </w:tc>
        <w:tc>
          <w:tcPr>
            <w:tcW w:w="581" w:type="dxa"/>
          </w:tcPr>
          <w:p>
            <w:pPr>
              <w:pStyle w:val="TableParagraph"/>
              <w:spacing w:line="225" w:lineRule="exact"/>
              <w:ind w:right="8"/>
              <w:rPr>
                <w:sz w:val="20"/>
              </w:rPr>
            </w:pPr>
            <w:r>
              <w:rPr>
                <w:spacing w:val="-10"/>
                <w:sz w:val="20"/>
              </w:rPr>
              <w:t>5</w:t>
            </w:r>
          </w:p>
        </w:tc>
        <w:tc>
          <w:tcPr>
            <w:tcW w:w="579" w:type="dxa"/>
          </w:tcPr>
          <w:p>
            <w:pPr>
              <w:pStyle w:val="TableParagraph"/>
              <w:spacing w:line="225" w:lineRule="exact"/>
              <w:ind w:left="9" w:right="10"/>
              <w:rPr>
                <w:sz w:val="20"/>
              </w:rPr>
            </w:pPr>
            <w:r>
              <w:rPr>
                <w:spacing w:val="-10"/>
                <w:sz w:val="20"/>
              </w:rPr>
              <w:t>5</w:t>
            </w:r>
          </w:p>
        </w:tc>
        <w:tc>
          <w:tcPr>
            <w:tcW w:w="582" w:type="dxa"/>
          </w:tcPr>
          <w:p>
            <w:pPr>
              <w:pStyle w:val="TableParagraph"/>
              <w:spacing w:line="225" w:lineRule="exact"/>
              <w:ind w:left="6" w:right="6"/>
              <w:rPr>
                <w:sz w:val="20"/>
              </w:rPr>
            </w:pPr>
            <w:r>
              <w:rPr>
                <w:spacing w:val="-10"/>
                <w:sz w:val="20"/>
              </w:rPr>
              <w:t>5</w:t>
            </w:r>
          </w:p>
        </w:tc>
        <w:tc>
          <w:tcPr>
            <w:tcW w:w="581" w:type="dxa"/>
          </w:tcPr>
          <w:p>
            <w:pPr>
              <w:pStyle w:val="TableParagraph"/>
              <w:spacing w:line="225" w:lineRule="exact"/>
              <w:ind w:right="9"/>
              <w:rPr>
                <w:sz w:val="20"/>
              </w:rPr>
            </w:pPr>
            <w:r>
              <w:rPr>
                <w:spacing w:val="-10"/>
                <w:sz w:val="20"/>
              </w:rPr>
              <w:t>5</w:t>
            </w:r>
          </w:p>
        </w:tc>
        <w:tc>
          <w:tcPr>
            <w:tcW w:w="579" w:type="dxa"/>
          </w:tcPr>
          <w:p>
            <w:pPr>
              <w:pStyle w:val="TableParagraph"/>
              <w:spacing w:line="225" w:lineRule="exact"/>
              <w:ind w:left="9" w:right="13"/>
              <w:rPr>
                <w:sz w:val="20"/>
              </w:rPr>
            </w:pPr>
            <w:r>
              <w:rPr>
                <w:spacing w:val="-10"/>
                <w:sz w:val="20"/>
              </w:rPr>
              <w:t>4</w:t>
            </w:r>
          </w:p>
        </w:tc>
        <w:tc>
          <w:tcPr>
            <w:tcW w:w="581" w:type="dxa"/>
          </w:tcPr>
          <w:p>
            <w:pPr>
              <w:pStyle w:val="TableParagraph"/>
              <w:spacing w:line="225" w:lineRule="exact"/>
              <w:ind w:right="11"/>
              <w:rPr>
                <w:sz w:val="20"/>
              </w:rPr>
            </w:pPr>
            <w:r>
              <w:rPr>
                <w:spacing w:val="-10"/>
                <w:sz w:val="20"/>
              </w:rPr>
              <w:t>5</w:t>
            </w:r>
          </w:p>
        </w:tc>
        <w:tc>
          <w:tcPr>
            <w:tcW w:w="581" w:type="dxa"/>
          </w:tcPr>
          <w:p>
            <w:pPr>
              <w:pStyle w:val="TableParagraph"/>
              <w:spacing w:line="225" w:lineRule="exact"/>
              <w:ind w:right="11"/>
              <w:rPr>
                <w:sz w:val="20"/>
              </w:rPr>
            </w:pPr>
            <w:r>
              <w:rPr>
                <w:spacing w:val="-10"/>
                <w:sz w:val="20"/>
              </w:rPr>
              <w:t>3</w:t>
            </w:r>
          </w:p>
        </w:tc>
        <w:tc>
          <w:tcPr>
            <w:tcW w:w="579" w:type="dxa"/>
          </w:tcPr>
          <w:p>
            <w:pPr>
              <w:pStyle w:val="TableParagraph"/>
              <w:spacing w:line="225" w:lineRule="exact"/>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26</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3</w:t>
            </w:r>
          </w:p>
        </w:tc>
        <w:tc>
          <w:tcPr>
            <w:tcW w:w="581" w:type="dxa"/>
          </w:tcPr>
          <w:p>
            <w:pPr>
              <w:pStyle w:val="TableParagraph"/>
              <w:ind w:right="8"/>
              <w:rPr>
                <w:sz w:val="20"/>
              </w:rPr>
            </w:pPr>
            <w:r>
              <w:rPr>
                <w:spacing w:val="-10"/>
                <w:sz w:val="20"/>
              </w:rPr>
              <w:t>3</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2</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2" w:hRule="atLeast"/>
        </w:trPr>
        <w:tc>
          <w:tcPr>
            <w:tcW w:w="559" w:type="dxa"/>
          </w:tcPr>
          <w:p>
            <w:pPr>
              <w:pStyle w:val="TableParagraph"/>
              <w:spacing w:line="228" w:lineRule="exact"/>
              <w:ind w:left="12"/>
              <w:rPr>
                <w:b/>
                <w:sz w:val="20"/>
              </w:rPr>
            </w:pPr>
            <w:r>
              <w:rPr>
                <w:b/>
                <w:spacing w:val="-5"/>
                <w:sz w:val="20"/>
              </w:rPr>
              <w:t>27</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28</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29</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3</w:t>
            </w:r>
          </w:p>
        </w:tc>
        <w:tc>
          <w:tcPr>
            <w:tcW w:w="581" w:type="dxa"/>
          </w:tcPr>
          <w:p>
            <w:pPr>
              <w:pStyle w:val="TableParagraph"/>
              <w:ind w:right="8"/>
              <w:rPr>
                <w:sz w:val="20"/>
              </w:rPr>
            </w:pPr>
            <w:r>
              <w:rPr>
                <w:spacing w:val="-10"/>
                <w:sz w:val="20"/>
              </w:rPr>
              <w:t>3</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3</w:t>
            </w:r>
          </w:p>
        </w:tc>
        <w:tc>
          <w:tcPr>
            <w:tcW w:w="581" w:type="dxa"/>
          </w:tcPr>
          <w:p>
            <w:pPr>
              <w:pStyle w:val="TableParagraph"/>
              <w:ind w:right="11"/>
              <w:rPr>
                <w:sz w:val="20"/>
              </w:rPr>
            </w:pPr>
            <w:r>
              <w:rPr>
                <w:spacing w:val="-10"/>
                <w:sz w:val="20"/>
              </w:rPr>
              <w:t>3</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30</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4</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3</w:t>
            </w:r>
          </w:p>
        </w:tc>
        <w:tc>
          <w:tcPr>
            <w:tcW w:w="663" w:type="dxa"/>
          </w:tcPr>
          <w:p>
            <w:pPr>
              <w:pStyle w:val="TableParagraph"/>
              <w:ind w:left="0" w:right="1"/>
              <w:rPr>
                <w:sz w:val="20"/>
              </w:rPr>
            </w:pPr>
            <w:r>
              <w:rPr>
                <w:spacing w:val="-10"/>
                <w:sz w:val="20"/>
              </w:rPr>
              <w:t>3</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3" w:hRule="atLeast"/>
        </w:trPr>
        <w:tc>
          <w:tcPr>
            <w:tcW w:w="559" w:type="dxa"/>
          </w:tcPr>
          <w:p>
            <w:pPr>
              <w:pStyle w:val="TableParagraph"/>
              <w:spacing w:line="240" w:lineRule="auto"/>
              <w:ind w:left="12"/>
              <w:rPr>
                <w:b/>
                <w:sz w:val="20"/>
              </w:rPr>
            </w:pPr>
            <w:r>
              <w:rPr>
                <w:b/>
                <w:spacing w:val="-5"/>
                <w:sz w:val="20"/>
              </w:rPr>
              <w:t>31</w:t>
            </w:r>
          </w:p>
        </w:tc>
        <w:tc>
          <w:tcPr>
            <w:tcW w:w="581" w:type="dxa"/>
          </w:tcPr>
          <w:p>
            <w:pPr>
              <w:pStyle w:val="TableParagraph"/>
              <w:spacing w:line="225" w:lineRule="exact"/>
              <w:ind w:left="11" w:right="3"/>
              <w:rPr>
                <w:sz w:val="20"/>
              </w:rPr>
            </w:pPr>
            <w:r>
              <w:rPr>
                <w:spacing w:val="-10"/>
                <w:sz w:val="20"/>
              </w:rPr>
              <w:t>4</w:t>
            </w:r>
          </w:p>
        </w:tc>
        <w:tc>
          <w:tcPr>
            <w:tcW w:w="581" w:type="dxa"/>
          </w:tcPr>
          <w:p>
            <w:pPr>
              <w:pStyle w:val="TableParagraph"/>
              <w:spacing w:line="225" w:lineRule="exact"/>
              <w:ind w:left="11" w:right="3"/>
              <w:rPr>
                <w:sz w:val="20"/>
              </w:rPr>
            </w:pPr>
            <w:r>
              <w:rPr>
                <w:spacing w:val="-10"/>
                <w:sz w:val="20"/>
              </w:rPr>
              <w:t>3</w:t>
            </w:r>
          </w:p>
        </w:tc>
        <w:tc>
          <w:tcPr>
            <w:tcW w:w="579" w:type="dxa"/>
          </w:tcPr>
          <w:p>
            <w:pPr>
              <w:pStyle w:val="TableParagraph"/>
              <w:spacing w:line="225" w:lineRule="exact"/>
              <w:ind w:left="15" w:right="6"/>
              <w:rPr>
                <w:sz w:val="20"/>
              </w:rPr>
            </w:pPr>
            <w:r>
              <w:rPr>
                <w:spacing w:val="-10"/>
                <w:sz w:val="20"/>
              </w:rPr>
              <w:t>3</w:t>
            </w:r>
          </w:p>
        </w:tc>
        <w:tc>
          <w:tcPr>
            <w:tcW w:w="581" w:type="dxa"/>
          </w:tcPr>
          <w:p>
            <w:pPr>
              <w:pStyle w:val="TableParagraph"/>
              <w:spacing w:line="225" w:lineRule="exact"/>
              <w:ind w:left="9" w:right="3"/>
              <w:rPr>
                <w:sz w:val="20"/>
              </w:rPr>
            </w:pPr>
            <w:r>
              <w:rPr>
                <w:spacing w:val="-10"/>
                <w:sz w:val="20"/>
              </w:rPr>
              <w:t>3</w:t>
            </w:r>
          </w:p>
        </w:tc>
        <w:tc>
          <w:tcPr>
            <w:tcW w:w="582" w:type="dxa"/>
          </w:tcPr>
          <w:p>
            <w:pPr>
              <w:pStyle w:val="TableParagraph"/>
              <w:spacing w:line="225" w:lineRule="exact"/>
              <w:ind w:left="7" w:right="1"/>
              <w:rPr>
                <w:sz w:val="20"/>
              </w:rPr>
            </w:pPr>
            <w:r>
              <w:rPr>
                <w:spacing w:val="-10"/>
                <w:sz w:val="20"/>
              </w:rPr>
              <w:t>4</w:t>
            </w:r>
          </w:p>
        </w:tc>
        <w:tc>
          <w:tcPr>
            <w:tcW w:w="579" w:type="dxa"/>
          </w:tcPr>
          <w:p>
            <w:pPr>
              <w:pStyle w:val="TableParagraph"/>
              <w:spacing w:line="225" w:lineRule="exact"/>
              <w:ind w:left="12" w:right="6"/>
              <w:rPr>
                <w:sz w:val="20"/>
              </w:rPr>
            </w:pPr>
            <w:r>
              <w:rPr>
                <w:spacing w:val="-10"/>
                <w:sz w:val="20"/>
              </w:rPr>
              <w:t>3</w:t>
            </w:r>
          </w:p>
        </w:tc>
        <w:tc>
          <w:tcPr>
            <w:tcW w:w="581" w:type="dxa"/>
          </w:tcPr>
          <w:p>
            <w:pPr>
              <w:pStyle w:val="TableParagraph"/>
              <w:spacing w:line="225" w:lineRule="exact"/>
              <w:ind w:right="5"/>
              <w:rPr>
                <w:sz w:val="20"/>
              </w:rPr>
            </w:pPr>
            <w:r>
              <w:rPr>
                <w:spacing w:val="-10"/>
                <w:sz w:val="20"/>
              </w:rPr>
              <w:t>3</w:t>
            </w:r>
          </w:p>
        </w:tc>
        <w:tc>
          <w:tcPr>
            <w:tcW w:w="581" w:type="dxa"/>
          </w:tcPr>
          <w:p>
            <w:pPr>
              <w:pStyle w:val="TableParagraph"/>
              <w:spacing w:line="225" w:lineRule="exact"/>
              <w:ind w:right="5"/>
              <w:rPr>
                <w:sz w:val="20"/>
              </w:rPr>
            </w:pPr>
            <w:r>
              <w:rPr>
                <w:spacing w:val="-10"/>
                <w:sz w:val="20"/>
              </w:rPr>
              <w:t>3</w:t>
            </w:r>
          </w:p>
        </w:tc>
        <w:tc>
          <w:tcPr>
            <w:tcW w:w="579" w:type="dxa"/>
          </w:tcPr>
          <w:p>
            <w:pPr>
              <w:pStyle w:val="TableParagraph"/>
              <w:spacing w:line="225" w:lineRule="exact"/>
              <w:ind w:left="10" w:right="6"/>
              <w:rPr>
                <w:sz w:val="20"/>
              </w:rPr>
            </w:pPr>
            <w:r>
              <w:rPr>
                <w:spacing w:val="-10"/>
                <w:sz w:val="20"/>
              </w:rPr>
              <w:t>3</w:t>
            </w:r>
          </w:p>
        </w:tc>
        <w:tc>
          <w:tcPr>
            <w:tcW w:w="663" w:type="dxa"/>
          </w:tcPr>
          <w:p>
            <w:pPr>
              <w:pStyle w:val="TableParagraph"/>
              <w:spacing w:line="225" w:lineRule="exact"/>
              <w:ind w:left="0" w:right="1"/>
              <w:rPr>
                <w:sz w:val="20"/>
              </w:rPr>
            </w:pPr>
            <w:r>
              <w:rPr>
                <w:spacing w:val="-10"/>
                <w:sz w:val="20"/>
              </w:rPr>
              <w:t>3</w:t>
            </w:r>
          </w:p>
        </w:tc>
        <w:tc>
          <w:tcPr>
            <w:tcW w:w="581" w:type="dxa"/>
          </w:tcPr>
          <w:p>
            <w:pPr>
              <w:pStyle w:val="TableParagraph"/>
              <w:spacing w:line="225" w:lineRule="exact"/>
              <w:ind w:right="7"/>
              <w:rPr>
                <w:sz w:val="20"/>
              </w:rPr>
            </w:pPr>
            <w:r>
              <w:rPr>
                <w:spacing w:val="-10"/>
                <w:sz w:val="20"/>
              </w:rPr>
              <w:t>5</w:t>
            </w:r>
          </w:p>
        </w:tc>
        <w:tc>
          <w:tcPr>
            <w:tcW w:w="579" w:type="dxa"/>
          </w:tcPr>
          <w:p>
            <w:pPr>
              <w:pStyle w:val="TableParagraph"/>
              <w:spacing w:line="225" w:lineRule="exact"/>
              <w:ind w:left="9" w:right="10"/>
              <w:rPr>
                <w:sz w:val="20"/>
              </w:rPr>
            </w:pPr>
            <w:r>
              <w:rPr>
                <w:spacing w:val="-10"/>
                <w:sz w:val="20"/>
              </w:rPr>
              <w:t>5</w:t>
            </w:r>
          </w:p>
        </w:tc>
        <w:tc>
          <w:tcPr>
            <w:tcW w:w="581" w:type="dxa"/>
          </w:tcPr>
          <w:p>
            <w:pPr>
              <w:pStyle w:val="TableParagraph"/>
              <w:spacing w:line="225" w:lineRule="exact"/>
              <w:ind w:right="8"/>
              <w:rPr>
                <w:sz w:val="20"/>
              </w:rPr>
            </w:pPr>
            <w:r>
              <w:rPr>
                <w:spacing w:val="-10"/>
                <w:sz w:val="20"/>
              </w:rPr>
              <w:t>5</w:t>
            </w:r>
          </w:p>
        </w:tc>
        <w:tc>
          <w:tcPr>
            <w:tcW w:w="581" w:type="dxa"/>
          </w:tcPr>
          <w:p>
            <w:pPr>
              <w:pStyle w:val="TableParagraph"/>
              <w:spacing w:line="225" w:lineRule="exact"/>
              <w:ind w:right="8"/>
              <w:rPr>
                <w:sz w:val="20"/>
              </w:rPr>
            </w:pPr>
            <w:r>
              <w:rPr>
                <w:spacing w:val="-10"/>
                <w:sz w:val="20"/>
              </w:rPr>
              <w:t>3</w:t>
            </w:r>
          </w:p>
        </w:tc>
        <w:tc>
          <w:tcPr>
            <w:tcW w:w="579" w:type="dxa"/>
          </w:tcPr>
          <w:p>
            <w:pPr>
              <w:pStyle w:val="TableParagraph"/>
              <w:spacing w:line="225" w:lineRule="exact"/>
              <w:ind w:left="9" w:right="10"/>
              <w:rPr>
                <w:sz w:val="20"/>
              </w:rPr>
            </w:pPr>
            <w:r>
              <w:rPr>
                <w:spacing w:val="-10"/>
                <w:sz w:val="20"/>
              </w:rPr>
              <w:t>3</w:t>
            </w:r>
          </w:p>
        </w:tc>
        <w:tc>
          <w:tcPr>
            <w:tcW w:w="582" w:type="dxa"/>
          </w:tcPr>
          <w:p>
            <w:pPr>
              <w:pStyle w:val="TableParagraph"/>
              <w:spacing w:line="225" w:lineRule="exact"/>
              <w:ind w:left="6" w:right="6"/>
              <w:rPr>
                <w:sz w:val="20"/>
              </w:rPr>
            </w:pPr>
            <w:r>
              <w:rPr>
                <w:spacing w:val="-10"/>
                <w:sz w:val="20"/>
              </w:rPr>
              <w:t>3</w:t>
            </w:r>
          </w:p>
        </w:tc>
        <w:tc>
          <w:tcPr>
            <w:tcW w:w="581" w:type="dxa"/>
          </w:tcPr>
          <w:p>
            <w:pPr>
              <w:pStyle w:val="TableParagraph"/>
              <w:spacing w:line="225" w:lineRule="exact"/>
              <w:ind w:right="9"/>
              <w:rPr>
                <w:sz w:val="20"/>
              </w:rPr>
            </w:pPr>
            <w:r>
              <w:rPr>
                <w:spacing w:val="-10"/>
                <w:sz w:val="20"/>
              </w:rPr>
              <w:t>3</w:t>
            </w:r>
          </w:p>
        </w:tc>
        <w:tc>
          <w:tcPr>
            <w:tcW w:w="579" w:type="dxa"/>
          </w:tcPr>
          <w:p>
            <w:pPr>
              <w:pStyle w:val="TableParagraph"/>
              <w:spacing w:line="225" w:lineRule="exact"/>
              <w:ind w:left="9" w:right="13"/>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79" w:type="dxa"/>
          </w:tcPr>
          <w:p>
            <w:pPr>
              <w:pStyle w:val="TableParagraph"/>
              <w:spacing w:line="225" w:lineRule="exact"/>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32</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3</w:t>
            </w:r>
          </w:p>
        </w:tc>
        <w:tc>
          <w:tcPr>
            <w:tcW w:w="663" w:type="dxa"/>
          </w:tcPr>
          <w:p>
            <w:pPr>
              <w:pStyle w:val="TableParagraph"/>
              <w:ind w:left="0" w:right="1"/>
              <w:rPr>
                <w:sz w:val="20"/>
              </w:rPr>
            </w:pPr>
            <w:r>
              <w:rPr>
                <w:spacing w:val="-10"/>
                <w:sz w:val="20"/>
              </w:rPr>
              <w:t>3</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3</w:t>
            </w:r>
          </w:p>
        </w:tc>
        <w:tc>
          <w:tcPr>
            <w:tcW w:w="581" w:type="dxa"/>
          </w:tcPr>
          <w:p>
            <w:pPr>
              <w:pStyle w:val="TableParagraph"/>
              <w:ind w:right="8"/>
              <w:rPr>
                <w:sz w:val="20"/>
              </w:rPr>
            </w:pPr>
            <w:r>
              <w:rPr>
                <w:spacing w:val="-10"/>
                <w:sz w:val="20"/>
              </w:rPr>
              <w:t>3</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3</w:t>
            </w:r>
          </w:p>
        </w:tc>
        <w:tc>
          <w:tcPr>
            <w:tcW w:w="582" w:type="dxa"/>
          </w:tcPr>
          <w:p>
            <w:pPr>
              <w:pStyle w:val="TableParagraph"/>
              <w:ind w:left="6" w:right="6"/>
              <w:rPr>
                <w:sz w:val="20"/>
              </w:rPr>
            </w:pPr>
            <w:r>
              <w:rPr>
                <w:spacing w:val="-10"/>
                <w:sz w:val="20"/>
              </w:rPr>
              <w:t>3</w:t>
            </w:r>
          </w:p>
        </w:tc>
        <w:tc>
          <w:tcPr>
            <w:tcW w:w="581" w:type="dxa"/>
          </w:tcPr>
          <w:p>
            <w:pPr>
              <w:pStyle w:val="TableParagraph"/>
              <w:ind w:right="9"/>
              <w:rPr>
                <w:sz w:val="20"/>
              </w:rPr>
            </w:pPr>
            <w:r>
              <w:rPr>
                <w:spacing w:val="-10"/>
                <w:sz w:val="20"/>
              </w:rPr>
              <w:t>3</w:t>
            </w:r>
          </w:p>
        </w:tc>
        <w:tc>
          <w:tcPr>
            <w:tcW w:w="579" w:type="dxa"/>
          </w:tcPr>
          <w:p>
            <w:pPr>
              <w:pStyle w:val="TableParagraph"/>
              <w:ind w:left="9" w:right="13"/>
              <w:rPr>
                <w:sz w:val="20"/>
              </w:rPr>
            </w:pPr>
            <w:r>
              <w:rPr>
                <w:spacing w:val="-10"/>
                <w:sz w:val="20"/>
              </w:rPr>
              <w:t>3</w:t>
            </w:r>
          </w:p>
        </w:tc>
        <w:tc>
          <w:tcPr>
            <w:tcW w:w="581" w:type="dxa"/>
          </w:tcPr>
          <w:p>
            <w:pPr>
              <w:pStyle w:val="TableParagraph"/>
              <w:ind w:right="11"/>
              <w:rPr>
                <w:sz w:val="20"/>
              </w:rPr>
            </w:pPr>
            <w:r>
              <w:rPr>
                <w:spacing w:val="-10"/>
                <w:sz w:val="20"/>
              </w:rPr>
              <w:t>3</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3</w:t>
            </w:r>
          </w:p>
        </w:tc>
      </w:tr>
      <w:tr>
        <w:trPr>
          <w:trHeight w:val="311" w:hRule="atLeast"/>
        </w:trPr>
        <w:tc>
          <w:tcPr>
            <w:tcW w:w="559" w:type="dxa"/>
          </w:tcPr>
          <w:p>
            <w:pPr>
              <w:pStyle w:val="TableParagraph"/>
              <w:spacing w:line="228" w:lineRule="exact"/>
              <w:ind w:left="12"/>
              <w:rPr>
                <w:b/>
                <w:sz w:val="20"/>
              </w:rPr>
            </w:pPr>
            <w:r>
              <w:rPr>
                <w:b/>
                <w:spacing w:val="-5"/>
                <w:sz w:val="20"/>
              </w:rPr>
              <w:t>33</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4</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4</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4</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34</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3</w:t>
            </w:r>
          </w:p>
        </w:tc>
        <w:tc>
          <w:tcPr>
            <w:tcW w:w="579" w:type="dxa"/>
          </w:tcPr>
          <w:p>
            <w:pPr>
              <w:pStyle w:val="TableParagraph"/>
              <w:ind w:left="12" w:right="6"/>
              <w:rPr>
                <w:sz w:val="20"/>
              </w:rPr>
            </w:pPr>
            <w:r>
              <w:rPr>
                <w:spacing w:val="-10"/>
                <w:sz w:val="20"/>
              </w:rPr>
              <w:t>4</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35</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4</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4</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3</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36</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4</w:t>
            </w:r>
          </w:p>
        </w:tc>
        <w:tc>
          <w:tcPr>
            <w:tcW w:w="581" w:type="dxa"/>
          </w:tcPr>
          <w:p>
            <w:pPr>
              <w:pStyle w:val="TableParagraph"/>
              <w:ind w:right="7"/>
              <w:rPr>
                <w:sz w:val="20"/>
              </w:rPr>
            </w:pPr>
            <w:r>
              <w:rPr>
                <w:spacing w:val="-10"/>
                <w:sz w:val="20"/>
              </w:rPr>
              <w:t>4</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5</w:t>
            </w:r>
          </w:p>
        </w:tc>
      </w:tr>
      <w:tr>
        <w:trPr>
          <w:trHeight w:val="314" w:hRule="atLeast"/>
        </w:trPr>
        <w:tc>
          <w:tcPr>
            <w:tcW w:w="559" w:type="dxa"/>
          </w:tcPr>
          <w:p>
            <w:pPr>
              <w:pStyle w:val="TableParagraph"/>
              <w:spacing w:line="240" w:lineRule="auto"/>
              <w:ind w:left="12"/>
              <w:rPr>
                <w:b/>
                <w:sz w:val="20"/>
              </w:rPr>
            </w:pPr>
            <w:r>
              <w:rPr>
                <w:b/>
                <w:spacing w:val="-5"/>
                <w:sz w:val="20"/>
              </w:rPr>
              <w:t>37</w:t>
            </w:r>
          </w:p>
        </w:tc>
        <w:tc>
          <w:tcPr>
            <w:tcW w:w="581" w:type="dxa"/>
          </w:tcPr>
          <w:p>
            <w:pPr>
              <w:pStyle w:val="TableParagraph"/>
              <w:spacing w:line="225" w:lineRule="exact"/>
              <w:ind w:left="11" w:right="3"/>
              <w:rPr>
                <w:sz w:val="20"/>
              </w:rPr>
            </w:pPr>
            <w:r>
              <w:rPr>
                <w:spacing w:val="-10"/>
                <w:sz w:val="20"/>
              </w:rPr>
              <w:t>5</w:t>
            </w:r>
          </w:p>
        </w:tc>
        <w:tc>
          <w:tcPr>
            <w:tcW w:w="581" w:type="dxa"/>
          </w:tcPr>
          <w:p>
            <w:pPr>
              <w:pStyle w:val="TableParagraph"/>
              <w:spacing w:line="225" w:lineRule="exact"/>
              <w:ind w:left="11" w:right="3"/>
              <w:rPr>
                <w:sz w:val="20"/>
              </w:rPr>
            </w:pPr>
            <w:r>
              <w:rPr>
                <w:spacing w:val="-10"/>
                <w:sz w:val="20"/>
              </w:rPr>
              <w:t>5</w:t>
            </w:r>
          </w:p>
        </w:tc>
        <w:tc>
          <w:tcPr>
            <w:tcW w:w="579" w:type="dxa"/>
          </w:tcPr>
          <w:p>
            <w:pPr>
              <w:pStyle w:val="TableParagraph"/>
              <w:spacing w:line="225" w:lineRule="exact"/>
              <w:ind w:left="15" w:right="6"/>
              <w:rPr>
                <w:sz w:val="20"/>
              </w:rPr>
            </w:pPr>
            <w:r>
              <w:rPr>
                <w:spacing w:val="-10"/>
                <w:sz w:val="20"/>
              </w:rPr>
              <w:t>5</w:t>
            </w:r>
          </w:p>
        </w:tc>
        <w:tc>
          <w:tcPr>
            <w:tcW w:w="581" w:type="dxa"/>
          </w:tcPr>
          <w:p>
            <w:pPr>
              <w:pStyle w:val="TableParagraph"/>
              <w:spacing w:line="225" w:lineRule="exact"/>
              <w:ind w:left="9" w:right="3"/>
              <w:rPr>
                <w:sz w:val="20"/>
              </w:rPr>
            </w:pPr>
            <w:r>
              <w:rPr>
                <w:spacing w:val="-10"/>
                <w:sz w:val="20"/>
              </w:rPr>
              <w:t>5</w:t>
            </w:r>
          </w:p>
        </w:tc>
        <w:tc>
          <w:tcPr>
            <w:tcW w:w="582" w:type="dxa"/>
          </w:tcPr>
          <w:p>
            <w:pPr>
              <w:pStyle w:val="TableParagraph"/>
              <w:spacing w:line="225" w:lineRule="exact"/>
              <w:ind w:left="7" w:right="1"/>
              <w:rPr>
                <w:sz w:val="20"/>
              </w:rPr>
            </w:pPr>
            <w:r>
              <w:rPr>
                <w:spacing w:val="-10"/>
                <w:sz w:val="20"/>
              </w:rPr>
              <w:t>5</w:t>
            </w:r>
          </w:p>
        </w:tc>
        <w:tc>
          <w:tcPr>
            <w:tcW w:w="579" w:type="dxa"/>
          </w:tcPr>
          <w:p>
            <w:pPr>
              <w:pStyle w:val="TableParagraph"/>
              <w:spacing w:line="225" w:lineRule="exact"/>
              <w:ind w:left="12" w:right="6"/>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81" w:type="dxa"/>
          </w:tcPr>
          <w:p>
            <w:pPr>
              <w:pStyle w:val="TableParagraph"/>
              <w:spacing w:line="225" w:lineRule="exact"/>
              <w:ind w:right="5"/>
              <w:rPr>
                <w:sz w:val="20"/>
              </w:rPr>
            </w:pPr>
            <w:r>
              <w:rPr>
                <w:spacing w:val="-10"/>
                <w:sz w:val="20"/>
              </w:rPr>
              <w:t>3</w:t>
            </w:r>
          </w:p>
        </w:tc>
        <w:tc>
          <w:tcPr>
            <w:tcW w:w="579" w:type="dxa"/>
          </w:tcPr>
          <w:p>
            <w:pPr>
              <w:pStyle w:val="TableParagraph"/>
              <w:spacing w:line="225" w:lineRule="exact"/>
              <w:ind w:left="10" w:right="6"/>
              <w:rPr>
                <w:sz w:val="20"/>
              </w:rPr>
            </w:pPr>
            <w:r>
              <w:rPr>
                <w:spacing w:val="-10"/>
                <w:sz w:val="20"/>
              </w:rPr>
              <w:t>5</w:t>
            </w:r>
          </w:p>
        </w:tc>
        <w:tc>
          <w:tcPr>
            <w:tcW w:w="663" w:type="dxa"/>
          </w:tcPr>
          <w:p>
            <w:pPr>
              <w:pStyle w:val="TableParagraph"/>
              <w:spacing w:line="225" w:lineRule="exact"/>
              <w:ind w:left="0" w:right="1"/>
              <w:rPr>
                <w:sz w:val="20"/>
              </w:rPr>
            </w:pPr>
            <w:r>
              <w:rPr>
                <w:spacing w:val="-10"/>
                <w:sz w:val="20"/>
              </w:rPr>
              <w:t>5</w:t>
            </w:r>
          </w:p>
        </w:tc>
        <w:tc>
          <w:tcPr>
            <w:tcW w:w="581" w:type="dxa"/>
          </w:tcPr>
          <w:p>
            <w:pPr>
              <w:pStyle w:val="TableParagraph"/>
              <w:spacing w:line="225" w:lineRule="exact"/>
              <w:ind w:right="7"/>
              <w:rPr>
                <w:sz w:val="20"/>
              </w:rPr>
            </w:pPr>
            <w:r>
              <w:rPr>
                <w:spacing w:val="-10"/>
                <w:sz w:val="20"/>
              </w:rPr>
              <w:t>4</w:t>
            </w:r>
          </w:p>
        </w:tc>
        <w:tc>
          <w:tcPr>
            <w:tcW w:w="579" w:type="dxa"/>
          </w:tcPr>
          <w:p>
            <w:pPr>
              <w:pStyle w:val="TableParagraph"/>
              <w:spacing w:line="225" w:lineRule="exact"/>
              <w:ind w:left="9" w:right="10"/>
              <w:rPr>
                <w:sz w:val="20"/>
              </w:rPr>
            </w:pPr>
            <w:r>
              <w:rPr>
                <w:spacing w:val="-10"/>
                <w:sz w:val="20"/>
              </w:rPr>
              <w:t>5</w:t>
            </w:r>
          </w:p>
        </w:tc>
        <w:tc>
          <w:tcPr>
            <w:tcW w:w="581" w:type="dxa"/>
          </w:tcPr>
          <w:p>
            <w:pPr>
              <w:pStyle w:val="TableParagraph"/>
              <w:spacing w:line="225" w:lineRule="exact"/>
              <w:ind w:right="8"/>
              <w:rPr>
                <w:sz w:val="20"/>
              </w:rPr>
            </w:pPr>
            <w:r>
              <w:rPr>
                <w:spacing w:val="-10"/>
                <w:sz w:val="20"/>
              </w:rPr>
              <w:t>4</w:t>
            </w:r>
          </w:p>
        </w:tc>
        <w:tc>
          <w:tcPr>
            <w:tcW w:w="581" w:type="dxa"/>
          </w:tcPr>
          <w:p>
            <w:pPr>
              <w:pStyle w:val="TableParagraph"/>
              <w:spacing w:line="225" w:lineRule="exact"/>
              <w:ind w:right="8"/>
              <w:rPr>
                <w:sz w:val="20"/>
              </w:rPr>
            </w:pPr>
            <w:r>
              <w:rPr>
                <w:spacing w:val="-10"/>
                <w:sz w:val="20"/>
              </w:rPr>
              <w:t>5</w:t>
            </w:r>
          </w:p>
        </w:tc>
        <w:tc>
          <w:tcPr>
            <w:tcW w:w="579" w:type="dxa"/>
          </w:tcPr>
          <w:p>
            <w:pPr>
              <w:pStyle w:val="TableParagraph"/>
              <w:spacing w:line="225" w:lineRule="exact"/>
              <w:ind w:left="9" w:right="10"/>
              <w:rPr>
                <w:sz w:val="20"/>
              </w:rPr>
            </w:pPr>
            <w:r>
              <w:rPr>
                <w:spacing w:val="-10"/>
                <w:sz w:val="20"/>
              </w:rPr>
              <w:t>2</w:t>
            </w:r>
          </w:p>
        </w:tc>
        <w:tc>
          <w:tcPr>
            <w:tcW w:w="582" w:type="dxa"/>
          </w:tcPr>
          <w:p>
            <w:pPr>
              <w:pStyle w:val="TableParagraph"/>
              <w:spacing w:line="225" w:lineRule="exact"/>
              <w:ind w:left="6" w:right="6"/>
              <w:rPr>
                <w:sz w:val="20"/>
              </w:rPr>
            </w:pPr>
            <w:r>
              <w:rPr>
                <w:spacing w:val="-10"/>
                <w:sz w:val="20"/>
              </w:rPr>
              <w:t>5</w:t>
            </w:r>
          </w:p>
        </w:tc>
        <w:tc>
          <w:tcPr>
            <w:tcW w:w="581" w:type="dxa"/>
          </w:tcPr>
          <w:p>
            <w:pPr>
              <w:pStyle w:val="TableParagraph"/>
              <w:spacing w:line="225" w:lineRule="exact"/>
              <w:ind w:right="9"/>
              <w:rPr>
                <w:sz w:val="20"/>
              </w:rPr>
            </w:pPr>
            <w:r>
              <w:rPr>
                <w:spacing w:val="-10"/>
                <w:sz w:val="20"/>
              </w:rPr>
              <w:t>5</w:t>
            </w:r>
          </w:p>
        </w:tc>
        <w:tc>
          <w:tcPr>
            <w:tcW w:w="579" w:type="dxa"/>
          </w:tcPr>
          <w:p>
            <w:pPr>
              <w:pStyle w:val="TableParagraph"/>
              <w:spacing w:line="225" w:lineRule="exact"/>
              <w:ind w:left="9" w:right="13"/>
              <w:rPr>
                <w:sz w:val="20"/>
              </w:rPr>
            </w:pPr>
            <w:r>
              <w:rPr>
                <w:spacing w:val="-10"/>
                <w:sz w:val="20"/>
              </w:rPr>
              <w:t>4</w:t>
            </w:r>
          </w:p>
        </w:tc>
        <w:tc>
          <w:tcPr>
            <w:tcW w:w="581" w:type="dxa"/>
          </w:tcPr>
          <w:p>
            <w:pPr>
              <w:pStyle w:val="TableParagraph"/>
              <w:spacing w:line="225" w:lineRule="exact"/>
              <w:ind w:right="11"/>
              <w:rPr>
                <w:sz w:val="20"/>
              </w:rPr>
            </w:pPr>
            <w:r>
              <w:rPr>
                <w:spacing w:val="-10"/>
                <w:sz w:val="20"/>
              </w:rPr>
              <w:t>4</w:t>
            </w:r>
          </w:p>
        </w:tc>
        <w:tc>
          <w:tcPr>
            <w:tcW w:w="581" w:type="dxa"/>
          </w:tcPr>
          <w:p>
            <w:pPr>
              <w:pStyle w:val="TableParagraph"/>
              <w:spacing w:line="225" w:lineRule="exact"/>
              <w:ind w:right="11"/>
              <w:rPr>
                <w:sz w:val="20"/>
              </w:rPr>
            </w:pPr>
            <w:r>
              <w:rPr>
                <w:spacing w:val="-10"/>
                <w:sz w:val="20"/>
              </w:rPr>
              <w:t>4</w:t>
            </w:r>
          </w:p>
        </w:tc>
        <w:tc>
          <w:tcPr>
            <w:tcW w:w="579" w:type="dxa"/>
          </w:tcPr>
          <w:p>
            <w:pPr>
              <w:pStyle w:val="TableParagraph"/>
              <w:spacing w:line="225" w:lineRule="exact"/>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38</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2</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4</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4</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3</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4</w:t>
            </w:r>
          </w:p>
        </w:tc>
        <w:tc>
          <w:tcPr>
            <w:tcW w:w="579" w:type="dxa"/>
          </w:tcPr>
          <w:p>
            <w:pPr>
              <w:pStyle w:val="TableParagraph"/>
              <w:ind w:left="9" w:right="10"/>
              <w:rPr>
                <w:sz w:val="20"/>
              </w:rPr>
            </w:pPr>
            <w:r>
              <w:rPr>
                <w:spacing w:val="-10"/>
                <w:sz w:val="20"/>
              </w:rPr>
              <w:t>3</w:t>
            </w:r>
          </w:p>
        </w:tc>
        <w:tc>
          <w:tcPr>
            <w:tcW w:w="582" w:type="dxa"/>
          </w:tcPr>
          <w:p>
            <w:pPr>
              <w:pStyle w:val="TableParagraph"/>
              <w:ind w:left="6" w:right="6"/>
              <w:rPr>
                <w:sz w:val="20"/>
              </w:rPr>
            </w:pPr>
            <w:r>
              <w:rPr>
                <w:spacing w:val="-10"/>
                <w:sz w:val="20"/>
              </w:rPr>
              <w:t>3</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39</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4</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40</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4</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41</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4</w:t>
            </w:r>
          </w:p>
        </w:tc>
        <w:tc>
          <w:tcPr>
            <w:tcW w:w="582" w:type="dxa"/>
          </w:tcPr>
          <w:p>
            <w:pPr>
              <w:pStyle w:val="TableParagraph"/>
              <w:ind w:left="7" w:right="1"/>
              <w:rPr>
                <w:sz w:val="20"/>
              </w:rPr>
            </w:pPr>
            <w:r>
              <w:rPr>
                <w:spacing w:val="-10"/>
                <w:sz w:val="20"/>
              </w:rPr>
              <w:t>3</w:t>
            </w:r>
          </w:p>
        </w:tc>
        <w:tc>
          <w:tcPr>
            <w:tcW w:w="579" w:type="dxa"/>
          </w:tcPr>
          <w:p>
            <w:pPr>
              <w:pStyle w:val="TableParagraph"/>
              <w:ind w:left="12" w:right="6"/>
              <w:rPr>
                <w:sz w:val="20"/>
              </w:rPr>
            </w:pPr>
            <w:r>
              <w:rPr>
                <w:spacing w:val="-10"/>
                <w:sz w:val="20"/>
              </w:rPr>
              <w:t>4</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3</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3</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42</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4</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3</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3</w:t>
            </w:r>
          </w:p>
        </w:tc>
        <w:tc>
          <w:tcPr>
            <w:tcW w:w="581" w:type="dxa"/>
          </w:tcPr>
          <w:p>
            <w:pPr>
              <w:pStyle w:val="TableParagraph"/>
              <w:ind w:right="11"/>
              <w:rPr>
                <w:sz w:val="20"/>
              </w:rPr>
            </w:pPr>
            <w:r>
              <w:rPr>
                <w:spacing w:val="-10"/>
                <w:sz w:val="20"/>
              </w:rPr>
              <w:t>3</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4</w:t>
            </w:r>
          </w:p>
        </w:tc>
      </w:tr>
      <w:tr>
        <w:trPr>
          <w:trHeight w:val="314" w:hRule="atLeast"/>
        </w:trPr>
        <w:tc>
          <w:tcPr>
            <w:tcW w:w="559" w:type="dxa"/>
          </w:tcPr>
          <w:p>
            <w:pPr>
              <w:pStyle w:val="TableParagraph"/>
              <w:spacing w:line="240" w:lineRule="auto"/>
              <w:ind w:left="12"/>
              <w:rPr>
                <w:b/>
                <w:sz w:val="20"/>
              </w:rPr>
            </w:pPr>
            <w:r>
              <w:rPr>
                <w:b/>
                <w:spacing w:val="-5"/>
                <w:sz w:val="20"/>
              </w:rPr>
              <w:t>43</w:t>
            </w:r>
          </w:p>
        </w:tc>
        <w:tc>
          <w:tcPr>
            <w:tcW w:w="581" w:type="dxa"/>
          </w:tcPr>
          <w:p>
            <w:pPr>
              <w:pStyle w:val="TableParagraph"/>
              <w:spacing w:line="225" w:lineRule="exact"/>
              <w:ind w:left="11" w:right="3"/>
              <w:rPr>
                <w:sz w:val="20"/>
              </w:rPr>
            </w:pPr>
            <w:r>
              <w:rPr>
                <w:spacing w:val="-10"/>
                <w:sz w:val="20"/>
              </w:rPr>
              <w:t>3</w:t>
            </w:r>
          </w:p>
        </w:tc>
        <w:tc>
          <w:tcPr>
            <w:tcW w:w="581" w:type="dxa"/>
          </w:tcPr>
          <w:p>
            <w:pPr>
              <w:pStyle w:val="TableParagraph"/>
              <w:spacing w:line="225" w:lineRule="exact"/>
              <w:ind w:left="11" w:right="3"/>
              <w:rPr>
                <w:sz w:val="20"/>
              </w:rPr>
            </w:pPr>
            <w:r>
              <w:rPr>
                <w:spacing w:val="-10"/>
                <w:sz w:val="20"/>
              </w:rPr>
              <w:t>3</w:t>
            </w:r>
          </w:p>
        </w:tc>
        <w:tc>
          <w:tcPr>
            <w:tcW w:w="579" w:type="dxa"/>
          </w:tcPr>
          <w:p>
            <w:pPr>
              <w:pStyle w:val="TableParagraph"/>
              <w:spacing w:line="225" w:lineRule="exact"/>
              <w:ind w:left="15" w:right="6"/>
              <w:rPr>
                <w:sz w:val="20"/>
              </w:rPr>
            </w:pPr>
            <w:r>
              <w:rPr>
                <w:spacing w:val="-10"/>
                <w:sz w:val="20"/>
              </w:rPr>
              <w:t>3</w:t>
            </w:r>
          </w:p>
        </w:tc>
        <w:tc>
          <w:tcPr>
            <w:tcW w:w="581" w:type="dxa"/>
          </w:tcPr>
          <w:p>
            <w:pPr>
              <w:pStyle w:val="TableParagraph"/>
              <w:spacing w:line="225" w:lineRule="exact"/>
              <w:ind w:left="9" w:right="3"/>
              <w:rPr>
                <w:sz w:val="20"/>
              </w:rPr>
            </w:pPr>
            <w:r>
              <w:rPr>
                <w:spacing w:val="-10"/>
                <w:sz w:val="20"/>
              </w:rPr>
              <w:t>3</w:t>
            </w:r>
          </w:p>
        </w:tc>
        <w:tc>
          <w:tcPr>
            <w:tcW w:w="582" w:type="dxa"/>
          </w:tcPr>
          <w:p>
            <w:pPr>
              <w:pStyle w:val="TableParagraph"/>
              <w:spacing w:line="225" w:lineRule="exact"/>
              <w:ind w:left="7" w:right="1"/>
              <w:rPr>
                <w:sz w:val="20"/>
              </w:rPr>
            </w:pPr>
            <w:r>
              <w:rPr>
                <w:spacing w:val="-10"/>
                <w:sz w:val="20"/>
              </w:rPr>
              <w:t>2</w:t>
            </w:r>
          </w:p>
        </w:tc>
        <w:tc>
          <w:tcPr>
            <w:tcW w:w="579" w:type="dxa"/>
          </w:tcPr>
          <w:p>
            <w:pPr>
              <w:pStyle w:val="TableParagraph"/>
              <w:spacing w:line="225" w:lineRule="exact"/>
              <w:ind w:left="12" w:right="6"/>
              <w:rPr>
                <w:sz w:val="20"/>
              </w:rPr>
            </w:pPr>
            <w:r>
              <w:rPr>
                <w:spacing w:val="-10"/>
                <w:sz w:val="20"/>
              </w:rPr>
              <w:t>5</w:t>
            </w:r>
          </w:p>
        </w:tc>
        <w:tc>
          <w:tcPr>
            <w:tcW w:w="581" w:type="dxa"/>
          </w:tcPr>
          <w:p>
            <w:pPr>
              <w:pStyle w:val="TableParagraph"/>
              <w:spacing w:line="225" w:lineRule="exact"/>
              <w:ind w:right="5"/>
              <w:rPr>
                <w:sz w:val="20"/>
              </w:rPr>
            </w:pPr>
            <w:r>
              <w:rPr>
                <w:spacing w:val="-10"/>
                <w:sz w:val="20"/>
              </w:rPr>
              <w:t>4</w:t>
            </w:r>
          </w:p>
        </w:tc>
        <w:tc>
          <w:tcPr>
            <w:tcW w:w="581" w:type="dxa"/>
          </w:tcPr>
          <w:p>
            <w:pPr>
              <w:pStyle w:val="TableParagraph"/>
              <w:spacing w:line="225" w:lineRule="exact"/>
              <w:ind w:right="5"/>
              <w:rPr>
                <w:sz w:val="20"/>
              </w:rPr>
            </w:pPr>
            <w:r>
              <w:rPr>
                <w:spacing w:val="-10"/>
                <w:sz w:val="20"/>
              </w:rPr>
              <w:t>3</w:t>
            </w:r>
          </w:p>
        </w:tc>
        <w:tc>
          <w:tcPr>
            <w:tcW w:w="579" w:type="dxa"/>
          </w:tcPr>
          <w:p>
            <w:pPr>
              <w:pStyle w:val="TableParagraph"/>
              <w:spacing w:line="225" w:lineRule="exact"/>
              <w:ind w:left="10" w:right="6"/>
              <w:rPr>
                <w:sz w:val="20"/>
              </w:rPr>
            </w:pPr>
            <w:r>
              <w:rPr>
                <w:spacing w:val="-10"/>
                <w:sz w:val="20"/>
              </w:rPr>
              <w:t>4</w:t>
            </w:r>
          </w:p>
        </w:tc>
        <w:tc>
          <w:tcPr>
            <w:tcW w:w="663" w:type="dxa"/>
          </w:tcPr>
          <w:p>
            <w:pPr>
              <w:pStyle w:val="TableParagraph"/>
              <w:spacing w:line="225" w:lineRule="exact"/>
              <w:ind w:left="0" w:right="1"/>
              <w:rPr>
                <w:sz w:val="20"/>
              </w:rPr>
            </w:pPr>
            <w:r>
              <w:rPr>
                <w:spacing w:val="-10"/>
                <w:sz w:val="20"/>
              </w:rPr>
              <w:t>5</w:t>
            </w:r>
          </w:p>
        </w:tc>
        <w:tc>
          <w:tcPr>
            <w:tcW w:w="581" w:type="dxa"/>
          </w:tcPr>
          <w:p>
            <w:pPr>
              <w:pStyle w:val="TableParagraph"/>
              <w:spacing w:line="225" w:lineRule="exact"/>
              <w:ind w:right="7"/>
              <w:rPr>
                <w:sz w:val="20"/>
              </w:rPr>
            </w:pPr>
            <w:r>
              <w:rPr>
                <w:spacing w:val="-10"/>
                <w:sz w:val="20"/>
              </w:rPr>
              <w:t>5</w:t>
            </w:r>
          </w:p>
        </w:tc>
        <w:tc>
          <w:tcPr>
            <w:tcW w:w="579" w:type="dxa"/>
          </w:tcPr>
          <w:p>
            <w:pPr>
              <w:pStyle w:val="TableParagraph"/>
              <w:spacing w:line="225" w:lineRule="exact"/>
              <w:ind w:left="9" w:right="10"/>
              <w:rPr>
                <w:sz w:val="20"/>
              </w:rPr>
            </w:pPr>
            <w:r>
              <w:rPr>
                <w:spacing w:val="-10"/>
                <w:sz w:val="20"/>
              </w:rPr>
              <w:t>4</w:t>
            </w:r>
          </w:p>
        </w:tc>
        <w:tc>
          <w:tcPr>
            <w:tcW w:w="581" w:type="dxa"/>
          </w:tcPr>
          <w:p>
            <w:pPr>
              <w:pStyle w:val="TableParagraph"/>
              <w:spacing w:line="225" w:lineRule="exact"/>
              <w:ind w:right="8"/>
              <w:rPr>
                <w:sz w:val="20"/>
              </w:rPr>
            </w:pPr>
            <w:r>
              <w:rPr>
                <w:spacing w:val="-10"/>
                <w:sz w:val="20"/>
              </w:rPr>
              <w:t>5</w:t>
            </w:r>
          </w:p>
        </w:tc>
        <w:tc>
          <w:tcPr>
            <w:tcW w:w="581" w:type="dxa"/>
          </w:tcPr>
          <w:p>
            <w:pPr>
              <w:pStyle w:val="TableParagraph"/>
              <w:spacing w:line="225" w:lineRule="exact"/>
              <w:ind w:right="8"/>
              <w:rPr>
                <w:sz w:val="20"/>
              </w:rPr>
            </w:pPr>
            <w:r>
              <w:rPr>
                <w:spacing w:val="-10"/>
                <w:sz w:val="20"/>
              </w:rPr>
              <w:t>3</w:t>
            </w:r>
          </w:p>
        </w:tc>
        <w:tc>
          <w:tcPr>
            <w:tcW w:w="579" w:type="dxa"/>
          </w:tcPr>
          <w:p>
            <w:pPr>
              <w:pStyle w:val="TableParagraph"/>
              <w:spacing w:line="225" w:lineRule="exact"/>
              <w:ind w:left="9" w:right="10"/>
              <w:rPr>
                <w:sz w:val="20"/>
              </w:rPr>
            </w:pPr>
            <w:r>
              <w:rPr>
                <w:spacing w:val="-10"/>
                <w:sz w:val="20"/>
              </w:rPr>
              <w:t>4</w:t>
            </w:r>
          </w:p>
        </w:tc>
        <w:tc>
          <w:tcPr>
            <w:tcW w:w="582" w:type="dxa"/>
          </w:tcPr>
          <w:p>
            <w:pPr>
              <w:pStyle w:val="TableParagraph"/>
              <w:spacing w:line="225" w:lineRule="exact"/>
              <w:ind w:left="6" w:right="6"/>
              <w:rPr>
                <w:sz w:val="20"/>
              </w:rPr>
            </w:pPr>
            <w:r>
              <w:rPr>
                <w:spacing w:val="-10"/>
                <w:sz w:val="20"/>
              </w:rPr>
              <w:t>5</w:t>
            </w:r>
          </w:p>
        </w:tc>
        <w:tc>
          <w:tcPr>
            <w:tcW w:w="581" w:type="dxa"/>
          </w:tcPr>
          <w:p>
            <w:pPr>
              <w:pStyle w:val="TableParagraph"/>
              <w:spacing w:line="225" w:lineRule="exact"/>
              <w:ind w:right="9"/>
              <w:rPr>
                <w:sz w:val="20"/>
              </w:rPr>
            </w:pPr>
            <w:r>
              <w:rPr>
                <w:spacing w:val="-10"/>
                <w:sz w:val="20"/>
              </w:rPr>
              <w:t>3</w:t>
            </w:r>
          </w:p>
        </w:tc>
        <w:tc>
          <w:tcPr>
            <w:tcW w:w="579" w:type="dxa"/>
          </w:tcPr>
          <w:p>
            <w:pPr>
              <w:pStyle w:val="TableParagraph"/>
              <w:spacing w:line="225" w:lineRule="exact"/>
              <w:ind w:left="9" w:right="13"/>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79" w:type="dxa"/>
          </w:tcPr>
          <w:p>
            <w:pPr>
              <w:pStyle w:val="TableParagraph"/>
              <w:spacing w:line="225" w:lineRule="exact"/>
              <w:ind w:left="9" w:right="15"/>
              <w:rPr>
                <w:sz w:val="20"/>
              </w:rPr>
            </w:pPr>
            <w:r>
              <w:rPr>
                <w:spacing w:val="-10"/>
                <w:sz w:val="20"/>
              </w:rPr>
              <w:t>5</w:t>
            </w:r>
          </w:p>
        </w:tc>
      </w:tr>
      <w:tr>
        <w:trPr>
          <w:trHeight w:val="312" w:hRule="atLeast"/>
        </w:trPr>
        <w:tc>
          <w:tcPr>
            <w:tcW w:w="559" w:type="dxa"/>
          </w:tcPr>
          <w:p>
            <w:pPr>
              <w:pStyle w:val="TableParagraph"/>
              <w:spacing w:line="228" w:lineRule="exact"/>
              <w:ind w:left="12"/>
              <w:rPr>
                <w:b/>
                <w:sz w:val="20"/>
              </w:rPr>
            </w:pPr>
            <w:r>
              <w:rPr>
                <w:b/>
                <w:spacing w:val="-5"/>
                <w:sz w:val="20"/>
              </w:rPr>
              <w:t>44</w:t>
            </w:r>
          </w:p>
        </w:tc>
        <w:tc>
          <w:tcPr>
            <w:tcW w:w="581" w:type="dxa"/>
          </w:tcPr>
          <w:p>
            <w:pPr>
              <w:pStyle w:val="TableParagraph"/>
              <w:spacing w:line="224" w:lineRule="exact"/>
              <w:ind w:left="11" w:right="3"/>
              <w:rPr>
                <w:sz w:val="20"/>
              </w:rPr>
            </w:pPr>
            <w:r>
              <w:rPr>
                <w:spacing w:val="-10"/>
                <w:sz w:val="20"/>
              </w:rPr>
              <w:t>4</w:t>
            </w:r>
          </w:p>
        </w:tc>
        <w:tc>
          <w:tcPr>
            <w:tcW w:w="581" w:type="dxa"/>
          </w:tcPr>
          <w:p>
            <w:pPr>
              <w:pStyle w:val="TableParagraph"/>
              <w:spacing w:line="224" w:lineRule="exact"/>
              <w:ind w:left="11" w:right="3"/>
              <w:rPr>
                <w:sz w:val="20"/>
              </w:rPr>
            </w:pPr>
            <w:r>
              <w:rPr>
                <w:spacing w:val="-10"/>
                <w:sz w:val="20"/>
              </w:rPr>
              <w:t>5</w:t>
            </w:r>
          </w:p>
        </w:tc>
        <w:tc>
          <w:tcPr>
            <w:tcW w:w="579" w:type="dxa"/>
          </w:tcPr>
          <w:p>
            <w:pPr>
              <w:pStyle w:val="TableParagraph"/>
              <w:spacing w:line="224" w:lineRule="exact"/>
              <w:ind w:left="15" w:right="6"/>
              <w:rPr>
                <w:sz w:val="20"/>
              </w:rPr>
            </w:pPr>
            <w:r>
              <w:rPr>
                <w:spacing w:val="-10"/>
                <w:sz w:val="20"/>
              </w:rPr>
              <w:t>5</w:t>
            </w:r>
          </w:p>
        </w:tc>
        <w:tc>
          <w:tcPr>
            <w:tcW w:w="581" w:type="dxa"/>
          </w:tcPr>
          <w:p>
            <w:pPr>
              <w:pStyle w:val="TableParagraph"/>
              <w:spacing w:line="224" w:lineRule="exact"/>
              <w:ind w:left="9" w:right="3"/>
              <w:rPr>
                <w:sz w:val="20"/>
              </w:rPr>
            </w:pPr>
            <w:r>
              <w:rPr>
                <w:spacing w:val="-10"/>
                <w:sz w:val="20"/>
              </w:rPr>
              <w:t>5</w:t>
            </w:r>
          </w:p>
        </w:tc>
        <w:tc>
          <w:tcPr>
            <w:tcW w:w="582" w:type="dxa"/>
          </w:tcPr>
          <w:p>
            <w:pPr>
              <w:pStyle w:val="TableParagraph"/>
              <w:spacing w:line="224" w:lineRule="exact"/>
              <w:ind w:left="7" w:right="1"/>
              <w:rPr>
                <w:sz w:val="20"/>
              </w:rPr>
            </w:pPr>
            <w:r>
              <w:rPr>
                <w:spacing w:val="-10"/>
                <w:sz w:val="20"/>
              </w:rPr>
              <w:t>5</w:t>
            </w:r>
          </w:p>
        </w:tc>
        <w:tc>
          <w:tcPr>
            <w:tcW w:w="579" w:type="dxa"/>
          </w:tcPr>
          <w:p>
            <w:pPr>
              <w:pStyle w:val="TableParagraph"/>
              <w:spacing w:line="224" w:lineRule="exact"/>
              <w:ind w:left="12" w:right="6"/>
              <w:rPr>
                <w:sz w:val="20"/>
              </w:rPr>
            </w:pPr>
            <w:r>
              <w:rPr>
                <w:spacing w:val="-10"/>
                <w:sz w:val="20"/>
              </w:rPr>
              <w:t>5</w:t>
            </w:r>
          </w:p>
        </w:tc>
        <w:tc>
          <w:tcPr>
            <w:tcW w:w="581" w:type="dxa"/>
          </w:tcPr>
          <w:p>
            <w:pPr>
              <w:pStyle w:val="TableParagraph"/>
              <w:spacing w:line="224" w:lineRule="exact"/>
              <w:ind w:right="5"/>
              <w:rPr>
                <w:sz w:val="20"/>
              </w:rPr>
            </w:pPr>
            <w:r>
              <w:rPr>
                <w:spacing w:val="-10"/>
                <w:sz w:val="20"/>
              </w:rPr>
              <w:t>4</w:t>
            </w:r>
          </w:p>
        </w:tc>
        <w:tc>
          <w:tcPr>
            <w:tcW w:w="581" w:type="dxa"/>
          </w:tcPr>
          <w:p>
            <w:pPr>
              <w:pStyle w:val="TableParagraph"/>
              <w:spacing w:line="224" w:lineRule="exact"/>
              <w:ind w:right="5"/>
              <w:rPr>
                <w:sz w:val="20"/>
              </w:rPr>
            </w:pPr>
            <w:r>
              <w:rPr>
                <w:spacing w:val="-10"/>
                <w:sz w:val="20"/>
              </w:rPr>
              <w:t>5</w:t>
            </w:r>
          </w:p>
        </w:tc>
        <w:tc>
          <w:tcPr>
            <w:tcW w:w="579" w:type="dxa"/>
          </w:tcPr>
          <w:p>
            <w:pPr>
              <w:pStyle w:val="TableParagraph"/>
              <w:spacing w:line="224" w:lineRule="exact"/>
              <w:ind w:left="10" w:right="6"/>
              <w:rPr>
                <w:sz w:val="20"/>
              </w:rPr>
            </w:pPr>
            <w:r>
              <w:rPr>
                <w:spacing w:val="-10"/>
                <w:sz w:val="20"/>
              </w:rPr>
              <w:t>4</w:t>
            </w:r>
          </w:p>
        </w:tc>
        <w:tc>
          <w:tcPr>
            <w:tcW w:w="663" w:type="dxa"/>
          </w:tcPr>
          <w:p>
            <w:pPr>
              <w:pStyle w:val="TableParagraph"/>
              <w:spacing w:line="224" w:lineRule="exact"/>
              <w:ind w:left="0" w:right="1"/>
              <w:rPr>
                <w:sz w:val="20"/>
              </w:rPr>
            </w:pPr>
            <w:r>
              <w:rPr>
                <w:spacing w:val="-10"/>
                <w:sz w:val="20"/>
              </w:rPr>
              <w:t>5</w:t>
            </w:r>
          </w:p>
        </w:tc>
        <w:tc>
          <w:tcPr>
            <w:tcW w:w="581" w:type="dxa"/>
          </w:tcPr>
          <w:p>
            <w:pPr>
              <w:pStyle w:val="TableParagraph"/>
              <w:spacing w:line="224" w:lineRule="exact"/>
              <w:ind w:right="7"/>
              <w:rPr>
                <w:sz w:val="20"/>
              </w:rPr>
            </w:pPr>
            <w:r>
              <w:rPr>
                <w:spacing w:val="-10"/>
                <w:sz w:val="20"/>
              </w:rPr>
              <w:t>5</w:t>
            </w:r>
          </w:p>
        </w:tc>
        <w:tc>
          <w:tcPr>
            <w:tcW w:w="579" w:type="dxa"/>
          </w:tcPr>
          <w:p>
            <w:pPr>
              <w:pStyle w:val="TableParagraph"/>
              <w:spacing w:line="224" w:lineRule="exact"/>
              <w:ind w:left="9" w:right="10"/>
              <w:rPr>
                <w:sz w:val="20"/>
              </w:rPr>
            </w:pPr>
            <w:r>
              <w:rPr>
                <w:spacing w:val="-10"/>
                <w:sz w:val="20"/>
              </w:rPr>
              <w:t>4</w:t>
            </w:r>
          </w:p>
        </w:tc>
        <w:tc>
          <w:tcPr>
            <w:tcW w:w="581" w:type="dxa"/>
          </w:tcPr>
          <w:p>
            <w:pPr>
              <w:pStyle w:val="TableParagraph"/>
              <w:spacing w:line="224" w:lineRule="exact"/>
              <w:ind w:right="8"/>
              <w:rPr>
                <w:sz w:val="20"/>
              </w:rPr>
            </w:pPr>
            <w:r>
              <w:rPr>
                <w:spacing w:val="-10"/>
                <w:sz w:val="20"/>
              </w:rPr>
              <w:t>5</w:t>
            </w:r>
          </w:p>
        </w:tc>
        <w:tc>
          <w:tcPr>
            <w:tcW w:w="581" w:type="dxa"/>
          </w:tcPr>
          <w:p>
            <w:pPr>
              <w:pStyle w:val="TableParagraph"/>
              <w:spacing w:line="224" w:lineRule="exact"/>
              <w:ind w:right="8"/>
              <w:rPr>
                <w:sz w:val="20"/>
              </w:rPr>
            </w:pPr>
            <w:r>
              <w:rPr>
                <w:spacing w:val="-10"/>
                <w:sz w:val="20"/>
              </w:rPr>
              <w:t>5</w:t>
            </w:r>
          </w:p>
        </w:tc>
        <w:tc>
          <w:tcPr>
            <w:tcW w:w="579" w:type="dxa"/>
          </w:tcPr>
          <w:p>
            <w:pPr>
              <w:pStyle w:val="TableParagraph"/>
              <w:spacing w:line="224" w:lineRule="exact"/>
              <w:ind w:left="9" w:right="10"/>
              <w:rPr>
                <w:sz w:val="20"/>
              </w:rPr>
            </w:pPr>
            <w:r>
              <w:rPr>
                <w:spacing w:val="-10"/>
                <w:sz w:val="20"/>
              </w:rPr>
              <w:t>4</w:t>
            </w:r>
          </w:p>
        </w:tc>
        <w:tc>
          <w:tcPr>
            <w:tcW w:w="582" w:type="dxa"/>
          </w:tcPr>
          <w:p>
            <w:pPr>
              <w:pStyle w:val="TableParagraph"/>
              <w:spacing w:line="224" w:lineRule="exact"/>
              <w:ind w:left="6" w:right="6"/>
              <w:rPr>
                <w:sz w:val="20"/>
              </w:rPr>
            </w:pPr>
            <w:r>
              <w:rPr>
                <w:spacing w:val="-10"/>
                <w:sz w:val="20"/>
              </w:rPr>
              <w:t>5</w:t>
            </w:r>
          </w:p>
        </w:tc>
        <w:tc>
          <w:tcPr>
            <w:tcW w:w="581" w:type="dxa"/>
          </w:tcPr>
          <w:p>
            <w:pPr>
              <w:pStyle w:val="TableParagraph"/>
              <w:spacing w:line="224" w:lineRule="exact"/>
              <w:ind w:right="9"/>
              <w:rPr>
                <w:sz w:val="20"/>
              </w:rPr>
            </w:pPr>
            <w:r>
              <w:rPr>
                <w:spacing w:val="-10"/>
                <w:sz w:val="20"/>
              </w:rPr>
              <w:t>4</w:t>
            </w:r>
          </w:p>
        </w:tc>
        <w:tc>
          <w:tcPr>
            <w:tcW w:w="579" w:type="dxa"/>
          </w:tcPr>
          <w:p>
            <w:pPr>
              <w:pStyle w:val="TableParagraph"/>
              <w:spacing w:line="224" w:lineRule="exact"/>
              <w:ind w:left="9" w:right="13"/>
              <w:rPr>
                <w:sz w:val="20"/>
              </w:rPr>
            </w:pPr>
            <w:r>
              <w:rPr>
                <w:spacing w:val="-10"/>
                <w:sz w:val="20"/>
              </w:rPr>
              <w:t>5</w:t>
            </w:r>
          </w:p>
        </w:tc>
        <w:tc>
          <w:tcPr>
            <w:tcW w:w="581" w:type="dxa"/>
          </w:tcPr>
          <w:p>
            <w:pPr>
              <w:pStyle w:val="TableParagraph"/>
              <w:spacing w:line="224" w:lineRule="exact"/>
              <w:ind w:right="11"/>
              <w:rPr>
                <w:sz w:val="20"/>
              </w:rPr>
            </w:pPr>
            <w:r>
              <w:rPr>
                <w:spacing w:val="-10"/>
                <w:sz w:val="20"/>
              </w:rPr>
              <w:t>5</w:t>
            </w:r>
          </w:p>
        </w:tc>
        <w:tc>
          <w:tcPr>
            <w:tcW w:w="581" w:type="dxa"/>
          </w:tcPr>
          <w:p>
            <w:pPr>
              <w:pStyle w:val="TableParagraph"/>
              <w:spacing w:line="224" w:lineRule="exact"/>
              <w:ind w:right="11"/>
              <w:rPr>
                <w:sz w:val="20"/>
              </w:rPr>
            </w:pPr>
            <w:r>
              <w:rPr>
                <w:spacing w:val="-10"/>
                <w:sz w:val="20"/>
              </w:rPr>
              <w:t>3</w:t>
            </w:r>
          </w:p>
        </w:tc>
        <w:tc>
          <w:tcPr>
            <w:tcW w:w="579" w:type="dxa"/>
          </w:tcPr>
          <w:p>
            <w:pPr>
              <w:pStyle w:val="TableParagraph"/>
              <w:spacing w:line="224" w:lineRule="exact"/>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45</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46</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3</w:t>
            </w:r>
          </w:p>
        </w:tc>
        <w:tc>
          <w:tcPr>
            <w:tcW w:w="582" w:type="dxa"/>
          </w:tcPr>
          <w:p>
            <w:pPr>
              <w:pStyle w:val="TableParagraph"/>
              <w:ind w:left="6" w:right="6"/>
              <w:rPr>
                <w:sz w:val="20"/>
              </w:rPr>
            </w:pPr>
            <w:r>
              <w:rPr>
                <w:spacing w:val="-10"/>
                <w:sz w:val="20"/>
              </w:rPr>
              <w:t>3</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bl>
    <w:p>
      <w:pPr>
        <w:pStyle w:val="TableParagraph"/>
        <w:spacing w:after="0"/>
        <w:rPr>
          <w:sz w:val="20"/>
        </w:rPr>
        <w:sectPr>
          <w:headerReference w:type="default" r:id="rId183"/>
          <w:footerReference w:type="default" r:id="rId184"/>
          <w:pgSz w:w="16840" w:h="11910" w:orient="landscape"/>
          <w:pgMar w:header="761" w:footer="0" w:top="1400" w:bottom="280" w:left="1700" w:right="2267"/>
        </w:sectPr>
      </w:pPr>
    </w:p>
    <w:p>
      <w:pPr>
        <w:pStyle w:val="BodyText"/>
        <w:rPr>
          <w:b/>
          <w:sz w:val="20"/>
        </w:rPr>
      </w:pPr>
    </w:p>
    <w:p>
      <w:pPr>
        <w:pStyle w:val="BodyText"/>
        <w:rPr>
          <w:b/>
          <w:sz w:val="20"/>
        </w:rPr>
      </w:pPr>
    </w:p>
    <w:p>
      <w:pPr>
        <w:pStyle w:val="BodyText"/>
        <w:spacing w:before="159"/>
        <w:rPr>
          <w:b/>
          <w:sz w:val="20"/>
        </w:rPr>
      </w:pPr>
    </w:p>
    <w:tbl>
      <w:tblPr>
        <w:tblW w:w="0" w:type="auto"/>
        <w:jc w:val="left"/>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581"/>
        <w:gridCol w:w="581"/>
        <w:gridCol w:w="579"/>
        <w:gridCol w:w="581"/>
        <w:gridCol w:w="582"/>
        <w:gridCol w:w="579"/>
        <w:gridCol w:w="581"/>
        <w:gridCol w:w="581"/>
        <w:gridCol w:w="579"/>
        <w:gridCol w:w="663"/>
        <w:gridCol w:w="581"/>
        <w:gridCol w:w="579"/>
        <w:gridCol w:w="581"/>
        <w:gridCol w:w="581"/>
        <w:gridCol w:w="579"/>
        <w:gridCol w:w="582"/>
        <w:gridCol w:w="581"/>
        <w:gridCol w:w="579"/>
        <w:gridCol w:w="581"/>
        <w:gridCol w:w="581"/>
        <w:gridCol w:w="579"/>
      </w:tblGrid>
      <w:tr>
        <w:trPr>
          <w:trHeight w:val="311" w:hRule="atLeast"/>
        </w:trPr>
        <w:tc>
          <w:tcPr>
            <w:tcW w:w="559" w:type="dxa"/>
          </w:tcPr>
          <w:p>
            <w:pPr>
              <w:pStyle w:val="TableParagraph"/>
              <w:spacing w:line="228" w:lineRule="exact"/>
              <w:ind w:left="12"/>
              <w:rPr>
                <w:b/>
                <w:sz w:val="20"/>
              </w:rPr>
            </w:pPr>
            <w:r>
              <w:rPr>
                <w:b/>
                <w:spacing w:val="-5"/>
                <w:sz w:val="20"/>
              </w:rPr>
              <w:t>47</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48</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4</w:t>
            </w:r>
          </w:p>
        </w:tc>
        <w:tc>
          <w:tcPr>
            <w:tcW w:w="579" w:type="dxa"/>
          </w:tcPr>
          <w:p>
            <w:pPr>
              <w:pStyle w:val="TableParagraph"/>
              <w:ind w:left="15" w:right="6"/>
              <w:rPr>
                <w:sz w:val="20"/>
              </w:rPr>
            </w:pPr>
            <w:r>
              <w:rPr>
                <w:spacing w:val="-10"/>
                <w:sz w:val="20"/>
              </w:rPr>
              <w:t>4</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3" w:hRule="atLeast"/>
        </w:trPr>
        <w:tc>
          <w:tcPr>
            <w:tcW w:w="559" w:type="dxa"/>
          </w:tcPr>
          <w:p>
            <w:pPr>
              <w:pStyle w:val="TableParagraph"/>
              <w:spacing w:line="240" w:lineRule="auto"/>
              <w:ind w:left="12"/>
              <w:rPr>
                <w:b/>
                <w:sz w:val="20"/>
              </w:rPr>
            </w:pPr>
            <w:r>
              <w:rPr>
                <w:b/>
                <w:spacing w:val="-5"/>
                <w:sz w:val="20"/>
              </w:rPr>
              <w:t>49</w:t>
            </w:r>
          </w:p>
        </w:tc>
        <w:tc>
          <w:tcPr>
            <w:tcW w:w="581" w:type="dxa"/>
          </w:tcPr>
          <w:p>
            <w:pPr>
              <w:pStyle w:val="TableParagraph"/>
              <w:spacing w:line="225" w:lineRule="exact"/>
              <w:ind w:left="11" w:right="3"/>
              <w:rPr>
                <w:sz w:val="20"/>
              </w:rPr>
            </w:pPr>
            <w:r>
              <w:rPr>
                <w:spacing w:val="-10"/>
                <w:sz w:val="20"/>
              </w:rPr>
              <w:t>5</w:t>
            </w:r>
          </w:p>
        </w:tc>
        <w:tc>
          <w:tcPr>
            <w:tcW w:w="581" w:type="dxa"/>
          </w:tcPr>
          <w:p>
            <w:pPr>
              <w:pStyle w:val="TableParagraph"/>
              <w:spacing w:line="225" w:lineRule="exact"/>
              <w:ind w:left="11" w:right="3"/>
              <w:rPr>
                <w:sz w:val="20"/>
              </w:rPr>
            </w:pPr>
            <w:r>
              <w:rPr>
                <w:spacing w:val="-10"/>
                <w:sz w:val="20"/>
              </w:rPr>
              <w:t>5</w:t>
            </w:r>
          </w:p>
        </w:tc>
        <w:tc>
          <w:tcPr>
            <w:tcW w:w="579" w:type="dxa"/>
          </w:tcPr>
          <w:p>
            <w:pPr>
              <w:pStyle w:val="TableParagraph"/>
              <w:spacing w:line="225" w:lineRule="exact"/>
              <w:ind w:left="15" w:right="6"/>
              <w:rPr>
                <w:sz w:val="20"/>
              </w:rPr>
            </w:pPr>
            <w:r>
              <w:rPr>
                <w:spacing w:val="-10"/>
                <w:sz w:val="20"/>
              </w:rPr>
              <w:t>5</w:t>
            </w:r>
          </w:p>
        </w:tc>
        <w:tc>
          <w:tcPr>
            <w:tcW w:w="581" w:type="dxa"/>
          </w:tcPr>
          <w:p>
            <w:pPr>
              <w:pStyle w:val="TableParagraph"/>
              <w:spacing w:line="225" w:lineRule="exact"/>
              <w:ind w:left="9" w:right="3"/>
              <w:rPr>
                <w:sz w:val="20"/>
              </w:rPr>
            </w:pPr>
            <w:r>
              <w:rPr>
                <w:spacing w:val="-10"/>
                <w:sz w:val="20"/>
              </w:rPr>
              <w:t>5</w:t>
            </w:r>
          </w:p>
        </w:tc>
        <w:tc>
          <w:tcPr>
            <w:tcW w:w="582" w:type="dxa"/>
          </w:tcPr>
          <w:p>
            <w:pPr>
              <w:pStyle w:val="TableParagraph"/>
              <w:spacing w:line="225" w:lineRule="exact"/>
              <w:ind w:left="7" w:right="1"/>
              <w:rPr>
                <w:sz w:val="20"/>
              </w:rPr>
            </w:pPr>
            <w:r>
              <w:rPr>
                <w:spacing w:val="-10"/>
                <w:sz w:val="20"/>
              </w:rPr>
              <w:t>5</w:t>
            </w:r>
          </w:p>
        </w:tc>
        <w:tc>
          <w:tcPr>
            <w:tcW w:w="579" w:type="dxa"/>
          </w:tcPr>
          <w:p>
            <w:pPr>
              <w:pStyle w:val="TableParagraph"/>
              <w:spacing w:line="225" w:lineRule="exact"/>
              <w:ind w:left="12" w:right="6"/>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79" w:type="dxa"/>
          </w:tcPr>
          <w:p>
            <w:pPr>
              <w:pStyle w:val="TableParagraph"/>
              <w:spacing w:line="225" w:lineRule="exact"/>
              <w:ind w:left="10" w:right="6"/>
              <w:rPr>
                <w:sz w:val="20"/>
              </w:rPr>
            </w:pPr>
            <w:r>
              <w:rPr>
                <w:spacing w:val="-10"/>
                <w:sz w:val="20"/>
              </w:rPr>
              <w:t>5</w:t>
            </w:r>
          </w:p>
        </w:tc>
        <w:tc>
          <w:tcPr>
            <w:tcW w:w="663" w:type="dxa"/>
          </w:tcPr>
          <w:p>
            <w:pPr>
              <w:pStyle w:val="TableParagraph"/>
              <w:spacing w:line="225" w:lineRule="exact"/>
              <w:ind w:left="0" w:right="1"/>
              <w:rPr>
                <w:sz w:val="20"/>
              </w:rPr>
            </w:pPr>
            <w:r>
              <w:rPr>
                <w:spacing w:val="-10"/>
                <w:sz w:val="20"/>
              </w:rPr>
              <w:t>5</w:t>
            </w:r>
          </w:p>
        </w:tc>
        <w:tc>
          <w:tcPr>
            <w:tcW w:w="581" w:type="dxa"/>
          </w:tcPr>
          <w:p>
            <w:pPr>
              <w:pStyle w:val="TableParagraph"/>
              <w:spacing w:line="225" w:lineRule="exact"/>
              <w:ind w:right="7"/>
              <w:rPr>
                <w:sz w:val="20"/>
              </w:rPr>
            </w:pPr>
            <w:r>
              <w:rPr>
                <w:spacing w:val="-10"/>
                <w:sz w:val="20"/>
              </w:rPr>
              <w:t>5</w:t>
            </w:r>
          </w:p>
        </w:tc>
        <w:tc>
          <w:tcPr>
            <w:tcW w:w="579" w:type="dxa"/>
          </w:tcPr>
          <w:p>
            <w:pPr>
              <w:pStyle w:val="TableParagraph"/>
              <w:spacing w:line="225" w:lineRule="exact"/>
              <w:ind w:left="9" w:right="10"/>
              <w:rPr>
                <w:sz w:val="20"/>
              </w:rPr>
            </w:pPr>
            <w:r>
              <w:rPr>
                <w:spacing w:val="-10"/>
                <w:sz w:val="20"/>
              </w:rPr>
              <w:t>5</w:t>
            </w:r>
          </w:p>
        </w:tc>
        <w:tc>
          <w:tcPr>
            <w:tcW w:w="581" w:type="dxa"/>
          </w:tcPr>
          <w:p>
            <w:pPr>
              <w:pStyle w:val="TableParagraph"/>
              <w:spacing w:line="225" w:lineRule="exact"/>
              <w:ind w:right="8"/>
              <w:rPr>
                <w:sz w:val="20"/>
              </w:rPr>
            </w:pPr>
            <w:r>
              <w:rPr>
                <w:spacing w:val="-10"/>
                <w:sz w:val="20"/>
              </w:rPr>
              <w:t>5</w:t>
            </w:r>
          </w:p>
        </w:tc>
        <w:tc>
          <w:tcPr>
            <w:tcW w:w="581" w:type="dxa"/>
          </w:tcPr>
          <w:p>
            <w:pPr>
              <w:pStyle w:val="TableParagraph"/>
              <w:spacing w:line="225" w:lineRule="exact"/>
              <w:ind w:right="8"/>
              <w:rPr>
                <w:sz w:val="20"/>
              </w:rPr>
            </w:pPr>
            <w:r>
              <w:rPr>
                <w:spacing w:val="-10"/>
                <w:sz w:val="20"/>
              </w:rPr>
              <w:t>5</w:t>
            </w:r>
          </w:p>
        </w:tc>
        <w:tc>
          <w:tcPr>
            <w:tcW w:w="579" w:type="dxa"/>
          </w:tcPr>
          <w:p>
            <w:pPr>
              <w:pStyle w:val="TableParagraph"/>
              <w:spacing w:line="225" w:lineRule="exact"/>
              <w:ind w:left="9" w:right="10"/>
              <w:rPr>
                <w:sz w:val="20"/>
              </w:rPr>
            </w:pPr>
            <w:r>
              <w:rPr>
                <w:spacing w:val="-10"/>
                <w:sz w:val="20"/>
              </w:rPr>
              <w:t>4</w:t>
            </w:r>
          </w:p>
        </w:tc>
        <w:tc>
          <w:tcPr>
            <w:tcW w:w="582" w:type="dxa"/>
          </w:tcPr>
          <w:p>
            <w:pPr>
              <w:pStyle w:val="TableParagraph"/>
              <w:spacing w:line="225" w:lineRule="exact"/>
              <w:ind w:left="6" w:right="6"/>
              <w:rPr>
                <w:sz w:val="20"/>
              </w:rPr>
            </w:pPr>
            <w:r>
              <w:rPr>
                <w:spacing w:val="-10"/>
                <w:sz w:val="20"/>
              </w:rPr>
              <w:t>5</w:t>
            </w:r>
          </w:p>
        </w:tc>
        <w:tc>
          <w:tcPr>
            <w:tcW w:w="581" w:type="dxa"/>
          </w:tcPr>
          <w:p>
            <w:pPr>
              <w:pStyle w:val="TableParagraph"/>
              <w:spacing w:line="225" w:lineRule="exact"/>
              <w:ind w:right="9"/>
              <w:rPr>
                <w:sz w:val="20"/>
              </w:rPr>
            </w:pPr>
            <w:r>
              <w:rPr>
                <w:spacing w:val="-10"/>
                <w:sz w:val="20"/>
              </w:rPr>
              <w:t>5</w:t>
            </w:r>
          </w:p>
        </w:tc>
        <w:tc>
          <w:tcPr>
            <w:tcW w:w="579" w:type="dxa"/>
          </w:tcPr>
          <w:p>
            <w:pPr>
              <w:pStyle w:val="TableParagraph"/>
              <w:spacing w:line="225" w:lineRule="exact"/>
              <w:ind w:left="9" w:right="13"/>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79" w:type="dxa"/>
          </w:tcPr>
          <w:p>
            <w:pPr>
              <w:pStyle w:val="TableParagraph"/>
              <w:spacing w:line="225" w:lineRule="exact"/>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50</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4</w:t>
            </w:r>
          </w:p>
        </w:tc>
        <w:tc>
          <w:tcPr>
            <w:tcW w:w="582" w:type="dxa"/>
          </w:tcPr>
          <w:p>
            <w:pPr>
              <w:pStyle w:val="TableParagraph"/>
              <w:ind w:left="7" w:right="1"/>
              <w:rPr>
                <w:sz w:val="20"/>
              </w:rPr>
            </w:pPr>
            <w:r>
              <w:rPr>
                <w:spacing w:val="-10"/>
                <w:sz w:val="20"/>
              </w:rPr>
              <w:t>3</w:t>
            </w:r>
          </w:p>
        </w:tc>
        <w:tc>
          <w:tcPr>
            <w:tcW w:w="579" w:type="dxa"/>
          </w:tcPr>
          <w:p>
            <w:pPr>
              <w:pStyle w:val="TableParagraph"/>
              <w:ind w:left="12" w:right="6"/>
              <w:rPr>
                <w:sz w:val="20"/>
              </w:rPr>
            </w:pPr>
            <w:r>
              <w:rPr>
                <w:spacing w:val="-10"/>
                <w:sz w:val="20"/>
              </w:rPr>
              <w:t>4</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4</w:t>
            </w:r>
          </w:p>
        </w:tc>
      </w:tr>
      <w:tr>
        <w:trPr>
          <w:trHeight w:val="312" w:hRule="atLeast"/>
        </w:trPr>
        <w:tc>
          <w:tcPr>
            <w:tcW w:w="559" w:type="dxa"/>
          </w:tcPr>
          <w:p>
            <w:pPr>
              <w:pStyle w:val="TableParagraph"/>
              <w:spacing w:line="228" w:lineRule="exact"/>
              <w:ind w:left="12"/>
              <w:rPr>
                <w:b/>
                <w:sz w:val="20"/>
              </w:rPr>
            </w:pPr>
            <w:r>
              <w:rPr>
                <w:b/>
                <w:spacing w:val="-5"/>
                <w:sz w:val="20"/>
              </w:rPr>
              <w:t>51</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52</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53</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54</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2</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4</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4</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3</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4</w:t>
            </w:r>
          </w:p>
        </w:tc>
        <w:tc>
          <w:tcPr>
            <w:tcW w:w="579" w:type="dxa"/>
          </w:tcPr>
          <w:p>
            <w:pPr>
              <w:pStyle w:val="TableParagraph"/>
              <w:ind w:left="9" w:right="10"/>
              <w:rPr>
                <w:sz w:val="20"/>
              </w:rPr>
            </w:pPr>
            <w:r>
              <w:rPr>
                <w:spacing w:val="-10"/>
                <w:sz w:val="20"/>
              </w:rPr>
              <w:t>3</w:t>
            </w:r>
          </w:p>
        </w:tc>
        <w:tc>
          <w:tcPr>
            <w:tcW w:w="582" w:type="dxa"/>
          </w:tcPr>
          <w:p>
            <w:pPr>
              <w:pStyle w:val="TableParagraph"/>
              <w:ind w:left="6" w:right="6"/>
              <w:rPr>
                <w:sz w:val="20"/>
              </w:rPr>
            </w:pPr>
            <w:r>
              <w:rPr>
                <w:spacing w:val="-10"/>
                <w:sz w:val="20"/>
              </w:rPr>
              <w:t>3</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4</w:t>
            </w:r>
          </w:p>
        </w:tc>
      </w:tr>
      <w:tr>
        <w:trPr>
          <w:trHeight w:val="313" w:hRule="atLeast"/>
        </w:trPr>
        <w:tc>
          <w:tcPr>
            <w:tcW w:w="559" w:type="dxa"/>
          </w:tcPr>
          <w:p>
            <w:pPr>
              <w:pStyle w:val="TableParagraph"/>
              <w:spacing w:line="240" w:lineRule="auto"/>
              <w:ind w:left="12"/>
              <w:rPr>
                <w:b/>
                <w:sz w:val="20"/>
              </w:rPr>
            </w:pPr>
            <w:r>
              <w:rPr>
                <w:b/>
                <w:spacing w:val="-5"/>
                <w:sz w:val="20"/>
              </w:rPr>
              <w:t>55</w:t>
            </w:r>
          </w:p>
        </w:tc>
        <w:tc>
          <w:tcPr>
            <w:tcW w:w="581" w:type="dxa"/>
          </w:tcPr>
          <w:p>
            <w:pPr>
              <w:pStyle w:val="TableParagraph"/>
              <w:spacing w:line="225" w:lineRule="exact"/>
              <w:ind w:left="11" w:right="3"/>
              <w:rPr>
                <w:sz w:val="20"/>
              </w:rPr>
            </w:pPr>
            <w:r>
              <w:rPr>
                <w:spacing w:val="-10"/>
                <w:sz w:val="20"/>
              </w:rPr>
              <w:t>5</w:t>
            </w:r>
          </w:p>
        </w:tc>
        <w:tc>
          <w:tcPr>
            <w:tcW w:w="581" w:type="dxa"/>
          </w:tcPr>
          <w:p>
            <w:pPr>
              <w:pStyle w:val="TableParagraph"/>
              <w:spacing w:line="225" w:lineRule="exact"/>
              <w:ind w:left="11" w:right="3"/>
              <w:rPr>
                <w:sz w:val="20"/>
              </w:rPr>
            </w:pPr>
            <w:r>
              <w:rPr>
                <w:spacing w:val="-10"/>
                <w:sz w:val="20"/>
              </w:rPr>
              <w:t>5</w:t>
            </w:r>
          </w:p>
        </w:tc>
        <w:tc>
          <w:tcPr>
            <w:tcW w:w="579" w:type="dxa"/>
          </w:tcPr>
          <w:p>
            <w:pPr>
              <w:pStyle w:val="TableParagraph"/>
              <w:spacing w:line="225" w:lineRule="exact"/>
              <w:ind w:left="15" w:right="6"/>
              <w:rPr>
                <w:sz w:val="20"/>
              </w:rPr>
            </w:pPr>
            <w:r>
              <w:rPr>
                <w:spacing w:val="-10"/>
                <w:sz w:val="20"/>
              </w:rPr>
              <w:t>5</w:t>
            </w:r>
          </w:p>
        </w:tc>
        <w:tc>
          <w:tcPr>
            <w:tcW w:w="581" w:type="dxa"/>
          </w:tcPr>
          <w:p>
            <w:pPr>
              <w:pStyle w:val="TableParagraph"/>
              <w:spacing w:line="225" w:lineRule="exact"/>
              <w:ind w:left="9" w:right="3"/>
              <w:rPr>
                <w:sz w:val="20"/>
              </w:rPr>
            </w:pPr>
            <w:r>
              <w:rPr>
                <w:spacing w:val="-10"/>
                <w:sz w:val="20"/>
              </w:rPr>
              <w:t>5</w:t>
            </w:r>
          </w:p>
        </w:tc>
        <w:tc>
          <w:tcPr>
            <w:tcW w:w="582" w:type="dxa"/>
          </w:tcPr>
          <w:p>
            <w:pPr>
              <w:pStyle w:val="TableParagraph"/>
              <w:spacing w:line="225" w:lineRule="exact"/>
              <w:ind w:left="7" w:right="1"/>
              <w:rPr>
                <w:sz w:val="20"/>
              </w:rPr>
            </w:pPr>
            <w:r>
              <w:rPr>
                <w:spacing w:val="-10"/>
                <w:sz w:val="20"/>
              </w:rPr>
              <w:t>5</w:t>
            </w:r>
          </w:p>
        </w:tc>
        <w:tc>
          <w:tcPr>
            <w:tcW w:w="579" w:type="dxa"/>
          </w:tcPr>
          <w:p>
            <w:pPr>
              <w:pStyle w:val="TableParagraph"/>
              <w:spacing w:line="225" w:lineRule="exact"/>
              <w:ind w:left="12" w:right="6"/>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79" w:type="dxa"/>
          </w:tcPr>
          <w:p>
            <w:pPr>
              <w:pStyle w:val="TableParagraph"/>
              <w:spacing w:line="225" w:lineRule="exact"/>
              <w:ind w:left="10" w:right="6"/>
              <w:rPr>
                <w:sz w:val="20"/>
              </w:rPr>
            </w:pPr>
            <w:r>
              <w:rPr>
                <w:spacing w:val="-10"/>
                <w:sz w:val="20"/>
              </w:rPr>
              <w:t>5</w:t>
            </w:r>
          </w:p>
        </w:tc>
        <w:tc>
          <w:tcPr>
            <w:tcW w:w="663" w:type="dxa"/>
          </w:tcPr>
          <w:p>
            <w:pPr>
              <w:pStyle w:val="TableParagraph"/>
              <w:spacing w:line="225" w:lineRule="exact"/>
              <w:ind w:left="0" w:right="1"/>
              <w:rPr>
                <w:sz w:val="20"/>
              </w:rPr>
            </w:pPr>
            <w:r>
              <w:rPr>
                <w:spacing w:val="-10"/>
                <w:sz w:val="20"/>
              </w:rPr>
              <w:t>5</w:t>
            </w:r>
          </w:p>
        </w:tc>
        <w:tc>
          <w:tcPr>
            <w:tcW w:w="581" w:type="dxa"/>
          </w:tcPr>
          <w:p>
            <w:pPr>
              <w:pStyle w:val="TableParagraph"/>
              <w:spacing w:line="225" w:lineRule="exact"/>
              <w:ind w:right="7"/>
              <w:rPr>
                <w:sz w:val="20"/>
              </w:rPr>
            </w:pPr>
            <w:r>
              <w:rPr>
                <w:spacing w:val="-10"/>
                <w:sz w:val="20"/>
              </w:rPr>
              <w:t>5</w:t>
            </w:r>
          </w:p>
        </w:tc>
        <w:tc>
          <w:tcPr>
            <w:tcW w:w="579" w:type="dxa"/>
          </w:tcPr>
          <w:p>
            <w:pPr>
              <w:pStyle w:val="TableParagraph"/>
              <w:spacing w:line="225" w:lineRule="exact"/>
              <w:ind w:left="9" w:right="10"/>
              <w:rPr>
                <w:sz w:val="20"/>
              </w:rPr>
            </w:pPr>
            <w:r>
              <w:rPr>
                <w:spacing w:val="-10"/>
                <w:sz w:val="20"/>
              </w:rPr>
              <w:t>5</w:t>
            </w:r>
          </w:p>
        </w:tc>
        <w:tc>
          <w:tcPr>
            <w:tcW w:w="581" w:type="dxa"/>
          </w:tcPr>
          <w:p>
            <w:pPr>
              <w:pStyle w:val="TableParagraph"/>
              <w:spacing w:line="225" w:lineRule="exact"/>
              <w:ind w:right="8"/>
              <w:rPr>
                <w:sz w:val="20"/>
              </w:rPr>
            </w:pPr>
            <w:r>
              <w:rPr>
                <w:spacing w:val="-10"/>
                <w:sz w:val="20"/>
              </w:rPr>
              <w:t>5</w:t>
            </w:r>
          </w:p>
        </w:tc>
        <w:tc>
          <w:tcPr>
            <w:tcW w:w="581" w:type="dxa"/>
          </w:tcPr>
          <w:p>
            <w:pPr>
              <w:pStyle w:val="TableParagraph"/>
              <w:spacing w:line="225" w:lineRule="exact"/>
              <w:ind w:right="8"/>
              <w:rPr>
                <w:sz w:val="20"/>
              </w:rPr>
            </w:pPr>
            <w:r>
              <w:rPr>
                <w:spacing w:val="-10"/>
                <w:sz w:val="20"/>
              </w:rPr>
              <w:t>4</w:t>
            </w:r>
          </w:p>
        </w:tc>
        <w:tc>
          <w:tcPr>
            <w:tcW w:w="579" w:type="dxa"/>
          </w:tcPr>
          <w:p>
            <w:pPr>
              <w:pStyle w:val="TableParagraph"/>
              <w:spacing w:line="225" w:lineRule="exact"/>
              <w:ind w:left="9" w:right="10"/>
              <w:rPr>
                <w:sz w:val="20"/>
              </w:rPr>
            </w:pPr>
            <w:r>
              <w:rPr>
                <w:spacing w:val="-10"/>
                <w:sz w:val="20"/>
              </w:rPr>
              <w:t>5</w:t>
            </w:r>
          </w:p>
        </w:tc>
        <w:tc>
          <w:tcPr>
            <w:tcW w:w="582" w:type="dxa"/>
          </w:tcPr>
          <w:p>
            <w:pPr>
              <w:pStyle w:val="TableParagraph"/>
              <w:spacing w:line="225" w:lineRule="exact"/>
              <w:ind w:left="6" w:right="6"/>
              <w:rPr>
                <w:sz w:val="20"/>
              </w:rPr>
            </w:pPr>
            <w:r>
              <w:rPr>
                <w:spacing w:val="-10"/>
                <w:sz w:val="20"/>
              </w:rPr>
              <w:t>4</w:t>
            </w:r>
          </w:p>
        </w:tc>
        <w:tc>
          <w:tcPr>
            <w:tcW w:w="581" w:type="dxa"/>
          </w:tcPr>
          <w:p>
            <w:pPr>
              <w:pStyle w:val="TableParagraph"/>
              <w:spacing w:line="225" w:lineRule="exact"/>
              <w:ind w:right="9"/>
              <w:rPr>
                <w:sz w:val="20"/>
              </w:rPr>
            </w:pPr>
            <w:r>
              <w:rPr>
                <w:spacing w:val="-10"/>
                <w:sz w:val="20"/>
              </w:rPr>
              <w:t>4</w:t>
            </w:r>
          </w:p>
        </w:tc>
        <w:tc>
          <w:tcPr>
            <w:tcW w:w="579" w:type="dxa"/>
          </w:tcPr>
          <w:p>
            <w:pPr>
              <w:pStyle w:val="TableParagraph"/>
              <w:spacing w:line="225" w:lineRule="exact"/>
              <w:ind w:left="9" w:right="13"/>
              <w:rPr>
                <w:sz w:val="20"/>
              </w:rPr>
            </w:pPr>
            <w:r>
              <w:rPr>
                <w:spacing w:val="-10"/>
                <w:sz w:val="20"/>
              </w:rPr>
              <w:t>5</w:t>
            </w:r>
          </w:p>
        </w:tc>
        <w:tc>
          <w:tcPr>
            <w:tcW w:w="581" w:type="dxa"/>
          </w:tcPr>
          <w:p>
            <w:pPr>
              <w:pStyle w:val="TableParagraph"/>
              <w:spacing w:line="225" w:lineRule="exact"/>
              <w:ind w:right="11"/>
              <w:rPr>
                <w:sz w:val="20"/>
              </w:rPr>
            </w:pPr>
            <w:r>
              <w:rPr>
                <w:spacing w:val="-10"/>
                <w:sz w:val="20"/>
              </w:rPr>
              <w:t>4</w:t>
            </w:r>
          </w:p>
        </w:tc>
        <w:tc>
          <w:tcPr>
            <w:tcW w:w="581" w:type="dxa"/>
          </w:tcPr>
          <w:p>
            <w:pPr>
              <w:pStyle w:val="TableParagraph"/>
              <w:spacing w:line="225" w:lineRule="exact"/>
              <w:ind w:right="11"/>
              <w:rPr>
                <w:sz w:val="20"/>
              </w:rPr>
            </w:pPr>
            <w:r>
              <w:rPr>
                <w:spacing w:val="-10"/>
                <w:sz w:val="20"/>
              </w:rPr>
              <w:t>5</w:t>
            </w:r>
          </w:p>
        </w:tc>
        <w:tc>
          <w:tcPr>
            <w:tcW w:w="579" w:type="dxa"/>
          </w:tcPr>
          <w:p>
            <w:pPr>
              <w:pStyle w:val="TableParagraph"/>
              <w:spacing w:line="225" w:lineRule="exact"/>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56</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4</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2</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57</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4</w:t>
            </w:r>
          </w:p>
        </w:tc>
        <w:tc>
          <w:tcPr>
            <w:tcW w:w="582" w:type="dxa"/>
          </w:tcPr>
          <w:p>
            <w:pPr>
              <w:pStyle w:val="TableParagraph"/>
              <w:ind w:left="7" w:right="1"/>
              <w:rPr>
                <w:sz w:val="20"/>
              </w:rPr>
            </w:pPr>
            <w:r>
              <w:rPr>
                <w:spacing w:val="-10"/>
                <w:sz w:val="20"/>
              </w:rPr>
              <w:t>3</w:t>
            </w:r>
          </w:p>
        </w:tc>
        <w:tc>
          <w:tcPr>
            <w:tcW w:w="579" w:type="dxa"/>
          </w:tcPr>
          <w:p>
            <w:pPr>
              <w:pStyle w:val="TableParagraph"/>
              <w:ind w:left="12" w:right="6"/>
              <w:rPr>
                <w:sz w:val="20"/>
              </w:rPr>
            </w:pPr>
            <w:r>
              <w:rPr>
                <w:spacing w:val="-10"/>
                <w:sz w:val="20"/>
              </w:rPr>
              <w:t>4</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3</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3</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58</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4</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3</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3</w:t>
            </w:r>
          </w:p>
        </w:tc>
        <w:tc>
          <w:tcPr>
            <w:tcW w:w="581" w:type="dxa"/>
          </w:tcPr>
          <w:p>
            <w:pPr>
              <w:pStyle w:val="TableParagraph"/>
              <w:ind w:right="11"/>
              <w:rPr>
                <w:sz w:val="20"/>
              </w:rPr>
            </w:pPr>
            <w:r>
              <w:rPr>
                <w:spacing w:val="-10"/>
                <w:sz w:val="20"/>
              </w:rPr>
              <w:t>3</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59</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3</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60</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4</w:t>
            </w:r>
          </w:p>
        </w:tc>
      </w:tr>
      <w:tr>
        <w:trPr>
          <w:trHeight w:val="314" w:hRule="atLeast"/>
        </w:trPr>
        <w:tc>
          <w:tcPr>
            <w:tcW w:w="559" w:type="dxa"/>
          </w:tcPr>
          <w:p>
            <w:pPr>
              <w:pStyle w:val="TableParagraph"/>
              <w:spacing w:line="240" w:lineRule="auto"/>
              <w:ind w:left="12"/>
              <w:rPr>
                <w:b/>
                <w:sz w:val="20"/>
              </w:rPr>
            </w:pPr>
            <w:r>
              <w:rPr>
                <w:b/>
                <w:spacing w:val="-5"/>
                <w:sz w:val="20"/>
              </w:rPr>
              <w:t>61</w:t>
            </w:r>
          </w:p>
        </w:tc>
        <w:tc>
          <w:tcPr>
            <w:tcW w:w="581" w:type="dxa"/>
          </w:tcPr>
          <w:p>
            <w:pPr>
              <w:pStyle w:val="TableParagraph"/>
              <w:spacing w:line="225" w:lineRule="exact"/>
              <w:ind w:left="11" w:right="3"/>
              <w:rPr>
                <w:sz w:val="20"/>
              </w:rPr>
            </w:pPr>
            <w:r>
              <w:rPr>
                <w:spacing w:val="-10"/>
                <w:sz w:val="20"/>
              </w:rPr>
              <w:t>5</w:t>
            </w:r>
          </w:p>
        </w:tc>
        <w:tc>
          <w:tcPr>
            <w:tcW w:w="581" w:type="dxa"/>
          </w:tcPr>
          <w:p>
            <w:pPr>
              <w:pStyle w:val="TableParagraph"/>
              <w:spacing w:line="225" w:lineRule="exact"/>
              <w:ind w:left="11" w:right="3"/>
              <w:rPr>
                <w:sz w:val="20"/>
              </w:rPr>
            </w:pPr>
            <w:r>
              <w:rPr>
                <w:spacing w:val="-10"/>
                <w:sz w:val="20"/>
              </w:rPr>
              <w:t>5</w:t>
            </w:r>
          </w:p>
        </w:tc>
        <w:tc>
          <w:tcPr>
            <w:tcW w:w="579" w:type="dxa"/>
          </w:tcPr>
          <w:p>
            <w:pPr>
              <w:pStyle w:val="TableParagraph"/>
              <w:spacing w:line="225" w:lineRule="exact"/>
              <w:ind w:left="15" w:right="6"/>
              <w:rPr>
                <w:sz w:val="20"/>
              </w:rPr>
            </w:pPr>
            <w:r>
              <w:rPr>
                <w:spacing w:val="-10"/>
                <w:sz w:val="20"/>
              </w:rPr>
              <w:t>5</w:t>
            </w:r>
          </w:p>
        </w:tc>
        <w:tc>
          <w:tcPr>
            <w:tcW w:w="581" w:type="dxa"/>
          </w:tcPr>
          <w:p>
            <w:pPr>
              <w:pStyle w:val="TableParagraph"/>
              <w:spacing w:line="225" w:lineRule="exact"/>
              <w:ind w:left="9" w:right="3"/>
              <w:rPr>
                <w:sz w:val="20"/>
              </w:rPr>
            </w:pPr>
            <w:r>
              <w:rPr>
                <w:spacing w:val="-10"/>
                <w:sz w:val="20"/>
              </w:rPr>
              <w:t>5</w:t>
            </w:r>
          </w:p>
        </w:tc>
        <w:tc>
          <w:tcPr>
            <w:tcW w:w="582" w:type="dxa"/>
          </w:tcPr>
          <w:p>
            <w:pPr>
              <w:pStyle w:val="TableParagraph"/>
              <w:spacing w:line="225" w:lineRule="exact"/>
              <w:ind w:left="7" w:right="1"/>
              <w:rPr>
                <w:sz w:val="20"/>
              </w:rPr>
            </w:pPr>
            <w:r>
              <w:rPr>
                <w:spacing w:val="-10"/>
                <w:sz w:val="20"/>
              </w:rPr>
              <w:t>5</w:t>
            </w:r>
          </w:p>
        </w:tc>
        <w:tc>
          <w:tcPr>
            <w:tcW w:w="579" w:type="dxa"/>
          </w:tcPr>
          <w:p>
            <w:pPr>
              <w:pStyle w:val="TableParagraph"/>
              <w:spacing w:line="225" w:lineRule="exact"/>
              <w:ind w:left="12" w:right="6"/>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79" w:type="dxa"/>
          </w:tcPr>
          <w:p>
            <w:pPr>
              <w:pStyle w:val="TableParagraph"/>
              <w:spacing w:line="225" w:lineRule="exact"/>
              <w:ind w:left="10" w:right="6"/>
              <w:rPr>
                <w:sz w:val="20"/>
              </w:rPr>
            </w:pPr>
            <w:r>
              <w:rPr>
                <w:spacing w:val="-10"/>
                <w:sz w:val="20"/>
              </w:rPr>
              <w:t>5</w:t>
            </w:r>
          </w:p>
        </w:tc>
        <w:tc>
          <w:tcPr>
            <w:tcW w:w="663" w:type="dxa"/>
          </w:tcPr>
          <w:p>
            <w:pPr>
              <w:pStyle w:val="TableParagraph"/>
              <w:spacing w:line="225" w:lineRule="exact"/>
              <w:ind w:left="0" w:right="1"/>
              <w:rPr>
                <w:sz w:val="20"/>
              </w:rPr>
            </w:pPr>
            <w:r>
              <w:rPr>
                <w:spacing w:val="-10"/>
                <w:sz w:val="20"/>
              </w:rPr>
              <w:t>5</w:t>
            </w:r>
          </w:p>
        </w:tc>
        <w:tc>
          <w:tcPr>
            <w:tcW w:w="581" w:type="dxa"/>
          </w:tcPr>
          <w:p>
            <w:pPr>
              <w:pStyle w:val="TableParagraph"/>
              <w:spacing w:line="225" w:lineRule="exact"/>
              <w:ind w:right="7"/>
              <w:rPr>
                <w:sz w:val="20"/>
              </w:rPr>
            </w:pPr>
            <w:r>
              <w:rPr>
                <w:spacing w:val="-10"/>
                <w:sz w:val="20"/>
              </w:rPr>
              <w:t>5</w:t>
            </w:r>
          </w:p>
        </w:tc>
        <w:tc>
          <w:tcPr>
            <w:tcW w:w="579" w:type="dxa"/>
          </w:tcPr>
          <w:p>
            <w:pPr>
              <w:pStyle w:val="TableParagraph"/>
              <w:spacing w:line="225" w:lineRule="exact"/>
              <w:ind w:left="9" w:right="10"/>
              <w:rPr>
                <w:sz w:val="20"/>
              </w:rPr>
            </w:pPr>
            <w:r>
              <w:rPr>
                <w:spacing w:val="-10"/>
                <w:sz w:val="20"/>
              </w:rPr>
              <w:t>5</w:t>
            </w:r>
          </w:p>
        </w:tc>
        <w:tc>
          <w:tcPr>
            <w:tcW w:w="581" w:type="dxa"/>
          </w:tcPr>
          <w:p>
            <w:pPr>
              <w:pStyle w:val="TableParagraph"/>
              <w:spacing w:line="225" w:lineRule="exact"/>
              <w:ind w:right="8"/>
              <w:rPr>
                <w:sz w:val="20"/>
              </w:rPr>
            </w:pPr>
            <w:r>
              <w:rPr>
                <w:spacing w:val="-10"/>
                <w:sz w:val="20"/>
              </w:rPr>
              <w:t>4</w:t>
            </w:r>
          </w:p>
        </w:tc>
        <w:tc>
          <w:tcPr>
            <w:tcW w:w="581" w:type="dxa"/>
          </w:tcPr>
          <w:p>
            <w:pPr>
              <w:pStyle w:val="TableParagraph"/>
              <w:spacing w:line="225" w:lineRule="exact"/>
              <w:ind w:right="8"/>
              <w:rPr>
                <w:sz w:val="20"/>
              </w:rPr>
            </w:pPr>
            <w:r>
              <w:rPr>
                <w:spacing w:val="-10"/>
                <w:sz w:val="20"/>
              </w:rPr>
              <w:t>5</w:t>
            </w:r>
          </w:p>
        </w:tc>
        <w:tc>
          <w:tcPr>
            <w:tcW w:w="579" w:type="dxa"/>
          </w:tcPr>
          <w:p>
            <w:pPr>
              <w:pStyle w:val="TableParagraph"/>
              <w:spacing w:line="225" w:lineRule="exact"/>
              <w:ind w:left="9" w:right="10"/>
              <w:rPr>
                <w:sz w:val="20"/>
              </w:rPr>
            </w:pPr>
            <w:r>
              <w:rPr>
                <w:spacing w:val="-10"/>
                <w:sz w:val="20"/>
              </w:rPr>
              <w:t>4</w:t>
            </w:r>
          </w:p>
        </w:tc>
        <w:tc>
          <w:tcPr>
            <w:tcW w:w="582" w:type="dxa"/>
          </w:tcPr>
          <w:p>
            <w:pPr>
              <w:pStyle w:val="TableParagraph"/>
              <w:spacing w:line="225" w:lineRule="exact"/>
              <w:ind w:left="6" w:right="6"/>
              <w:rPr>
                <w:sz w:val="20"/>
              </w:rPr>
            </w:pPr>
            <w:r>
              <w:rPr>
                <w:spacing w:val="-10"/>
                <w:sz w:val="20"/>
              </w:rPr>
              <w:t>5</w:t>
            </w:r>
          </w:p>
        </w:tc>
        <w:tc>
          <w:tcPr>
            <w:tcW w:w="581" w:type="dxa"/>
          </w:tcPr>
          <w:p>
            <w:pPr>
              <w:pStyle w:val="TableParagraph"/>
              <w:spacing w:line="225" w:lineRule="exact"/>
              <w:ind w:right="9"/>
              <w:rPr>
                <w:sz w:val="20"/>
              </w:rPr>
            </w:pPr>
            <w:r>
              <w:rPr>
                <w:spacing w:val="-10"/>
                <w:sz w:val="20"/>
              </w:rPr>
              <w:t>4</w:t>
            </w:r>
          </w:p>
        </w:tc>
        <w:tc>
          <w:tcPr>
            <w:tcW w:w="579" w:type="dxa"/>
          </w:tcPr>
          <w:p>
            <w:pPr>
              <w:pStyle w:val="TableParagraph"/>
              <w:spacing w:line="225" w:lineRule="exact"/>
              <w:ind w:left="9" w:right="13"/>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79" w:type="dxa"/>
          </w:tcPr>
          <w:p>
            <w:pPr>
              <w:pStyle w:val="TableParagraph"/>
              <w:spacing w:line="225" w:lineRule="exact"/>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62</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3</w:t>
            </w:r>
          </w:p>
        </w:tc>
        <w:tc>
          <w:tcPr>
            <w:tcW w:w="582" w:type="dxa"/>
          </w:tcPr>
          <w:p>
            <w:pPr>
              <w:pStyle w:val="TableParagraph"/>
              <w:ind w:left="6" w:right="6"/>
              <w:rPr>
                <w:sz w:val="20"/>
              </w:rPr>
            </w:pPr>
            <w:r>
              <w:rPr>
                <w:spacing w:val="-10"/>
                <w:sz w:val="20"/>
              </w:rPr>
              <w:t>3</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63</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64</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4</w:t>
            </w:r>
          </w:p>
        </w:tc>
        <w:tc>
          <w:tcPr>
            <w:tcW w:w="579" w:type="dxa"/>
          </w:tcPr>
          <w:p>
            <w:pPr>
              <w:pStyle w:val="TableParagraph"/>
              <w:ind w:left="15" w:right="6"/>
              <w:rPr>
                <w:sz w:val="20"/>
              </w:rPr>
            </w:pPr>
            <w:r>
              <w:rPr>
                <w:spacing w:val="-10"/>
                <w:sz w:val="20"/>
              </w:rPr>
              <w:t>4</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65</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66</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4</w:t>
            </w:r>
          </w:p>
        </w:tc>
        <w:tc>
          <w:tcPr>
            <w:tcW w:w="582" w:type="dxa"/>
          </w:tcPr>
          <w:p>
            <w:pPr>
              <w:pStyle w:val="TableParagraph"/>
              <w:ind w:left="7" w:right="1"/>
              <w:rPr>
                <w:sz w:val="20"/>
              </w:rPr>
            </w:pPr>
            <w:r>
              <w:rPr>
                <w:spacing w:val="-10"/>
                <w:sz w:val="20"/>
              </w:rPr>
              <w:t>3</w:t>
            </w:r>
          </w:p>
        </w:tc>
        <w:tc>
          <w:tcPr>
            <w:tcW w:w="579" w:type="dxa"/>
          </w:tcPr>
          <w:p>
            <w:pPr>
              <w:pStyle w:val="TableParagraph"/>
              <w:ind w:left="12" w:right="6"/>
              <w:rPr>
                <w:sz w:val="20"/>
              </w:rPr>
            </w:pPr>
            <w:r>
              <w:rPr>
                <w:spacing w:val="-10"/>
                <w:sz w:val="20"/>
              </w:rPr>
              <w:t>4</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4</w:t>
            </w:r>
          </w:p>
        </w:tc>
      </w:tr>
      <w:tr>
        <w:trPr>
          <w:trHeight w:val="314" w:hRule="atLeast"/>
        </w:trPr>
        <w:tc>
          <w:tcPr>
            <w:tcW w:w="559" w:type="dxa"/>
          </w:tcPr>
          <w:p>
            <w:pPr>
              <w:pStyle w:val="TableParagraph"/>
              <w:spacing w:line="240" w:lineRule="auto"/>
              <w:ind w:left="12"/>
              <w:rPr>
                <w:b/>
                <w:sz w:val="20"/>
              </w:rPr>
            </w:pPr>
            <w:r>
              <w:rPr>
                <w:b/>
                <w:spacing w:val="-5"/>
                <w:sz w:val="20"/>
              </w:rPr>
              <w:t>67</w:t>
            </w:r>
          </w:p>
        </w:tc>
        <w:tc>
          <w:tcPr>
            <w:tcW w:w="581" w:type="dxa"/>
          </w:tcPr>
          <w:p>
            <w:pPr>
              <w:pStyle w:val="TableParagraph"/>
              <w:spacing w:line="225" w:lineRule="exact"/>
              <w:ind w:left="11" w:right="3"/>
              <w:rPr>
                <w:sz w:val="20"/>
              </w:rPr>
            </w:pPr>
            <w:r>
              <w:rPr>
                <w:spacing w:val="-10"/>
                <w:sz w:val="20"/>
              </w:rPr>
              <w:t>5</w:t>
            </w:r>
          </w:p>
        </w:tc>
        <w:tc>
          <w:tcPr>
            <w:tcW w:w="581" w:type="dxa"/>
          </w:tcPr>
          <w:p>
            <w:pPr>
              <w:pStyle w:val="TableParagraph"/>
              <w:spacing w:line="225" w:lineRule="exact"/>
              <w:ind w:left="11" w:right="3"/>
              <w:rPr>
                <w:sz w:val="20"/>
              </w:rPr>
            </w:pPr>
            <w:r>
              <w:rPr>
                <w:spacing w:val="-10"/>
                <w:sz w:val="20"/>
              </w:rPr>
              <w:t>5</w:t>
            </w:r>
          </w:p>
        </w:tc>
        <w:tc>
          <w:tcPr>
            <w:tcW w:w="579" w:type="dxa"/>
          </w:tcPr>
          <w:p>
            <w:pPr>
              <w:pStyle w:val="TableParagraph"/>
              <w:spacing w:line="225" w:lineRule="exact"/>
              <w:ind w:left="15" w:right="6"/>
              <w:rPr>
                <w:sz w:val="20"/>
              </w:rPr>
            </w:pPr>
            <w:r>
              <w:rPr>
                <w:spacing w:val="-10"/>
                <w:sz w:val="20"/>
              </w:rPr>
              <w:t>5</w:t>
            </w:r>
          </w:p>
        </w:tc>
        <w:tc>
          <w:tcPr>
            <w:tcW w:w="581" w:type="dxa"/>
          </w:tcPr>
          <w:p>
            <w:pPr>
              <w:pStyle w:val="TableParagraph"/>
              <w:spacing w:line="225" w:lineRule="exact"/>
              <w:ind w:left="9" w:right="3"/>
              <w:rPr>
                <w:sz w:val="20"/>
              </w:rPr>
            </w:pPr>
            <w:r>
              <w:rPr>
                <w:spacing w:val="-10"/>
                <w:sz w:val="20"/>
              </w:rPr>
              <w:t>2</w:t>
            </w:r>
          </w:p>
        </w:tc>
        <w:tc>
          <w:tcPr>
            <w:tcW w:w="582" w:type="dxa"/>
          </w:tcPr>
          <w:p>
            <w:pPr>
              <w:pStyle w:val="TableParagraph"/>
              <w:spacing w:line="225" w:lineRule="exact"/>
              <w:ind w:left="7" w:right="1"/>
              <w:rPr>
                <w:sz w:val="20"/>
              </w:rPr>
            </w:pPr>
            <w:r>
              <w:rPr>
                <w:spacing w:val="-10"/>
                <w:sz w:val="20"/>
              </w:rPr>
              <w:t>4</w:t>
            </w:r>
          </w:p>
        </w:tc>
        <w:tc>
          <w:tcPr>
            <w:tcW w:w="579" w:type="dxa"/>
          </w:tcPr>
          <w:p>
            <w:pPr>
              <w:pStyle w:val="TableParagraph"/>
              <w:spacing w:line="225" w:lineRule="exact"/>
              <w:ind w:left="12" w:right="6"/>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79" w:type="dxa"/>
          </w:tcPr>
          <w:p>
            <w:pPr>
              <w:pStyle w:val="TableParagraph"/>
              <w:spacing w:line="225" w:lineRule="exact"/>
              <w:ind w:left="10" w:right="6"/>
              <w:rPr>
                <w:sz w:val="20"/>
              </w:rPr>
            </w:pPr>
            <w:r>
              <w:rPr>
                <w:spacing w:val="-10"/>
                <w:sz w:val="20"/>
              </w:rPr>
              <w:t>5</w:t>
            </w:r>
          </w:p>
        </w:tc>
        <w:tc>
          <w:tcPr>
            <w:tcW w:w="663" w:type="dxa"/>
          </w:tcPr>
          <w:p>
            <w:pPr>
              <w:pStyle w:val="TableParagraph"/>
              <w:spacing w:line="225" w:lineRule="exact"/>
              <w:ind w:left="0" w:right="1"/>
              <w:rPr>
                <w:sz w:val="20"/>
              </w:rPr>
            </w:pPr>
            <w:r>
              <w:rPr>
                <w:spacing w:val="-10"/>
                <w:sz w:val="20"/>
              </w:rPr>
              <w:t>5</w:t>
            </w:r>
          </w:p>
        </w:tc>
        <w:tc>
          <w:tcPr>
            <w:tcW w:w="581" w:type="dxa"/>
          </w:tcPr>
          <w:p>
            <w:pPr>
              <w:pStyle w:val="TableParagraph"/>
              <w:spacing w:line="225" w:lineRule="exact"/>
              <w:ind w:right="7"/>
              <w:rPr>
                <w:sz w:val="20"/>
              </w:rPr>
            </w:pPr>
            <w:r>
              <w:rPr>
                <w:spacing w:val="-10"/>
                <w:sz w:val="20"/>
              </w:rPr>
              <w:t>3</w:t>
            </w:r>
          </w:p>
        </w:tc>
        <w:tc>
          <w:tcPr>
            <w:tcW w:w="579" w:type="dxa"/>
          </w:tcPr>
          <w:p>
            <w:pPr>
              <w:pStyle w:val="TableParagraph"/>
              <w:spacing w:line="225" w:lineRule="exact"/>
              <w:ind w:left="9" w:right="10"/>
              <w:rPr>
                <w:sz w:val="20"/>
              </w:rPr>
            </w:pPr>
            <w:r>
              <w:rPr>
                <w:spacing w:val="-10"/>
                <w:sz w:val="20"/>
              </w:rPr>
              <w:t>4</w:t>
            </w:r>
          </w:p>
        </w:tc>
        <w:tc>
          <w:tcPr>
            <w:tcW w:w="581" w:type="dxa"/>
          </w:tcPr>
          <w:p>
            <w:pPr>
              <w:pStyle w:val="TableParagraph"/>
              <w:spacing w:line="225" w:lineRule="exact"/>
              <w:ind w:right="8"/>
              <w:rPr>
                <w:sz w:val="20"/>
              </w:rPr>
            </w:pPr>
            <w:r>
              <w:rPr>
                <w:spacing w:val="-10"/>
                <w:sz w:val="20"/>
              </w:rPr>
              <w:t>4</w:t>
            </w:r>
          </w:p>
        </w:tc>
        <w:tc>
          <w:tcPr>
            <w:tcW w:w="581" w:type="dxa"/>
          </w:tcPr>
          <w:p>
            <w:pPr>
              <w:pStyle w:val="TableParagraph"/>
              <w:spacing w:line="225" w:lineRule="exact"/>
              <w:ind w:right="8"/>
              <w:rPr>
                <w:sz w:val="20"/>
              </w:rPr>
            </w:pPr>
            <w:r>
              <w:rPr>
                <w:spacing w:val="-10"/>
                <w:sz w:val="20"/>
              </w:rPr>
              <w:t>5</w:t>
            </w:r>
          </w:p>
        </w:tc>
        <w:tc>
          <w:tcPr>
            <w:tcW w:w="579" w:type="dxa"/>
          </w:tcPr>
          <w:p>
            <w:pPr>
              <w:pStyle w:val="TableParagraph"/>
              <w:spacing w:line="225" w:lineRule="exact"/>
              <w:ind w:left="9" w:right="10"/>
              <w:rPr>
                <w:sz w:val="20"/>
              </w:rPr>
            </w:pPr>
            <w:r>
              <w:rPr>
                <w:spacing w:val="-10"/>
                <w:sz w:val="20"/>
              </w:rPr>
              <w:t>5</w:t>
            </w:r>
          </w:p>
        </w:tc>
        <w:tc>
          <w:tcPr>
            <w:tcW w:w="582" w:type="dxa"/>
          </w:tcPr>
          <w:p>
            <w:pPr>
              <w:pStyle w:val="TableParagraph"/>
              <w:spacing w:line="225" w:lineRule="exact"/>
              <w:ind w:left="6" w:right="6"/>
              <w:rPr>
                <w:sz w:val="20"/>
              </w:rPr>
            </w:pPr>
            <w:r>
              <w:rPr>
                <w:spacing w:val="-10"/>
                <w:sz w:val="20"/>
              </w:rPr>
              <w:t>5</w:t>
            </w:r>
          </w:p>
        </w:tc>
        <w:tc>
          <w:tcPr>
            <w:tcW w:w="581" w:type="dxa"/>
          </w:tcPr>
          <w:p>
            <w:pPr>
              <w:pStyle w:val="TableParagraph"/>
              <w:spacing w:line="225" w:lineRule="exact"/>
              <w:ind w:right="9"/>
              <w:rPr>
                <w:sz w:val="20"/>
              </w:rPr>
            </w:pPr>
            <w:r>
              <w:rPr>
                <w:spacing w:val="-10"/>
                <w:sz w:val="20"/>
              </w:rPr>
              <w:t>5</w:t>
            </w:r>
          </w:p>
        </w:tc>
        <w:tc>
          <w:tcPr>
            <w:tcW w:w="579" w:type="dxa"/>
          </w:tcPr>
          <w:p>
            <w:pPr>
              <w:pStyle w:val="TableParagraph"/>
              <w:spacing w:line="225" w:lineRule="exact"/>
              <w:ind w:left="9" w:right="13"/>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81" w:type="dxa"/>
          </w:tcPr>
          <w:p>
            <w:pPr>
              <w:pStyle w:val="TableParagraph"/>
              <w:spacing w:line="225" w:lineRule="exact"/>
              <w:ind w:right="11"/>
              <w:rPr>
                <w:sz w:val="20"/>
              </w:rPr>
            </w:pPr>
            <w:r>
              <w:rPr>
                <w:spacing w:val="-10"/>
                <w:sz w:val="20"/>
              </w:rPr>
              <w:t>3</w:t>
            </w:r>
          </w:p>
        </w:tc>
        <w:tc>
          <w:tcPr>
            <w:tcW w:w="579" w:type="dxa"/>
          </w:tcPr>
          <w:p>
            <w:pPr>
              <w:pStyle w:val="TableParagraph"/>
              <w:spacing w:line="225" w:lineRule="exact"/>
              <w:ind w:left="9" w:right="15"/>
              <w:rPr>
                <w:sz w:val="20"/>
              </w:rPr>
            </w:pPr>
            <w:r>
              <w:rPr>
                <w:spacing w:val="-10"/>
                <w:sz w:val="20"/>
              </w:rPr>
              <w:t>4</w:t>
            </w:r>
          </w:p>
        </w:tc>
      </w:tr>
      <w:tr>
        <w:trPr>
          <w:trHeight w:val="312" w:hRule="atLeast"/>
        </w:trPr>
        <w:tc>
          <w:tcPr>
            <w:tcW w:w="559" w:type="dxa"/>
          </w:tcPr>
          <w:p>
            <w:pPr>
              <w:pStyle w:val="TableParagraph"/>
              <w:spacing w:line="228" w:lineRule="exact"/>
              <w:ind w:left="12"/>
              <w:rPr>
                <w:b/>
                <w:sz w:val="20"/>
              </w:rPr>
            </w:pPr>
            <w:r>
              <w:rPr>
                <w:b/>
                <w:spacing w:val="-5"/>
                <w:sz w:val="20"/>
              </w:rPr>
              <w:t>68</w:t>
            </w:r>
          </w:p>
        </w:tc>
        <w:tc>
          <w:tcPr>
            <w:tcW w:w="581" w:type="dxa"/>
          </w:tcPr>
          <w:p>
            <w:pPr>
              <w:pStyle w:val="TableParagraph"/>
              <w:spacing w:line="224" w:lineRule="exact"/>
              <w:ind w:left="11" w:right="3"/>
              <w:rPr>
                <w:sz w:val="20"/>
              </w:rPr>
            </w:pPr>
            <w:r>
              <w:rPr>
                <w:spacing w:val="-10"/>
                <w:sz w:val="20"/>
              </w:rPr>
              <w:t>5</w:t>
            </w:r>
          </w:p>
        </w:tc>
        <w:tc>
          <w:tcPr>
            <w:tcW w:w="581" w:type="dxa"/>
          </w:tcPr>
          <w:p>
            <w:pPr>
              <w:pStyle w:val="TableParagraph"/>
              <w:spacing w:line="224" w:lineRule="exact"/>
              <w:ind w:left="11" w:right="3"/>
              <w:rPr>
                <w:sz w:val="20"/>
              </w:rPr>
            </w:pPr>
            <w:r>
              <w:rPr>
                <w:spacing w:val="-10"/>
                <w:sz w:val="20"/>
              </w:rPr>
              <w:t>5</w:t>
            </w:r>
          </w:p>
        </w:tc>
        <w:tc>
          <w:tcPr>
            <w:tcW w:w="579" w:type="dxa"/>
          </w:tcPr>
          <w:p>
            <w:pPr>
              <w:pStyle w:val="TableParagraph"/>
              <w:spacing w:line="224" w:lineRule="exact"/>
              <w:ind w:left="15" w:right="6"/>
              <w:rPr>
                <w:sz w:val="20"/>
              </w:rPr>
            </w:pPr>
            <w:r>
              <w:rPr>
                <w:spacing w:val="-10"/>
                <w:sz w:val="20"/>
              </w:rPr>
              <w:t>5</w:t>
            </w:r>
          </w:p>
        </w:tc>
        <w:tc>
          <w:tcPr>
            <w:tcW w:w="581" w:type="dxa"/>
          </w:tcPr>
          <w:p>
            <w:pPr>
              <w:pStyle w:val="TableParagraph"/>
              <w:spacing w:line="224" w:lineRule="exact"/>
              <w:ind w:left="9" w:right="3"/>
              <w:rPr>
                <w:sz w:val="20"/>
              </w:rPr>
            </w:pPr>
            <w:r>
              <w:rPr>
                <w:spacing w:val="-10"/>
                <w:sz w:val="20"/>
              </w:rPr>
              <w:t>5</w:t>
            </w:r>
          </w:p>
        </w:tc>
        <w:tc>
          <w:tcPr>
            <w:tcW w:w="582" w:type="dxa"/>
          </w:tcPr>
          <w:p>
            <w:pPr>
              <w:pStyle w:val="TableParagraph"/>
              <w:spacing w:line="224" w:lineRule="exact"/>
              <w:ind w:left="7" w:right="1"/>
              <w:rPr>
                <w:sz w:val="20"/>
              </w:rPr>
            </w:pPr>
            <w:r>
              <w:rPr>
                <w:spacing w:val="-10"/>
                <w:sz w:val="20"/>
              </w:rPr>
              <w:t>5</w:t>
            </w:r>
          </w:p>
        </w:tc>
        <w:tc>
          <w:tcPr>
            <w:tcW w:w="579" w:type="dxa"/>
          </w:tcPr>
          <w:p>
            <w:pPr>
              <w:pStyle w:val="TableParagraph"/>
              <w:spacing w:line="224" w:lineRule="exact"/>
              <w:ind w:left="12" w:right="6"/>
              <w:rPr>
                <w:sz w:val="20"/>
              </w:rPr>
            </w:pPr>
            <w:r>
              <w:rPr>
                <w:spacing w:val="-10"/>
                <w:sz w:val="20"/>
              </w:rPr>
              <w:t>5</w:t>
            </w:r>
          </w:p>
        </w:tc>
        <w:tc>
          <w:tcPr>
            <w:tcW w:w="581" w:type="dxa"/>
          </w:tcPr>
          <w:p>
            <w:pPr>
              <w:pStyle w:val="TableParagraph"/>
              <w:spacing w:line="224" w:lineRule="exact"/>
              <w:ind w:right="5"/>
              <w:rPr>
                <w:sz w:val="20"/>
              </w:rPr>
            </w:pPr>
            <w:r>
              <w:rPr>
                <w:spacing w:val="-10"/>
                <w:sz w:val="20"/>
              </w:rPr>
              <w:t>5</w:t>
            </w:r>
          </w:p>
        </w:tc>
        <w:tc>
          <w:tcPr>
            <w:tcW w:w="581" w:type="dxa"/>
          </w:tcPr>
          <w:p>
            <w:pPr>
              <w:pStyle w:val="TableParagraph"/>
              <w:spacing w:line="224" w:lineRule="exact"/>
              <w:ind w:right="5"/>
              <w:rPr>
                <w:sz w:val="20"/>
              </w:rPr>
            </w:pPr>
            <w:r>
              <w:rPr>
                <w:spacing w:val="-10"/>
                <w:sz w:val="20"/>
              </w:rPr>
              <w:t>5</w:t>
            </w:r>
          </w:p>
        </w:tc>
        <w:tc>
          <w:tcPr>
            <w:tcW w:w="579" w:type="dxa"/>
          </w:tcPr>
          <w:p>
            <w:pPr>
              <w:pStyle w:val="TableParagraph"/>
              <w:spacing w:line="224" w:lineRule="exact"/>
              <w:ind w:left="10" w:right="6"/>
              <w:rPr>
                <w:sz w:val="20"/>
              </w:rPr>
            </w:pPr>
            <w:r>
              <w:rPr>
                <w:spacing w:val="-10"/>
                <w:sz w:val="20"/>
              </w:rPr>
              <w:t>5</w:t>
            </w:r>
          </w:p>
        </w:tc>
        <w:tc>
          <w:tcPr>
            <w:tcW w:w="663" w:type="dxa"/>
          </w:tcPr>
          <w:p>
            <w:pPr>
              <w:pStyle w:val="TableParagraph"/>
              <w:spacing w:line="224" w:lineRule="exact"/>
              <w:ind w:left="0" w:right="1"/>
              <w:rPr>
                <w:sz w:val="20"/>
              </w:rPr>
            </w:pPr>
            <w:r>
              <w:rPr>
                <w:spacing w:val="-10"/>
                <w:sz w:val="20"/>
              </w:rPr>
              <w:t>5</w:t>
            </w:r>
          </w:p>
        </w:tc>
        <w:tc>
          <w:tcPr>
            <w:tcW w:w="581" w:type="dxa"/>
          </w:tcPr>
          <w:p>
            <w:pPr>
              <w:pStyle w:val="TableParagraph"/>
              <w:spacing w:line="224" w:lineRule="exact"/>
              <w:ind w:right="7"/>
              <w:rPr>
                <w:sz w:val="20"/>
              </w:rPr>
            </w:pPr>
            <w:r>
              <w:rPr>
                <w:spacing w:val="-10"/>
                <w:sz w:val="20"/>
              </w:rPr>
              <w:t>5</w:t>
            </w:r>
          </w:p>
        </w:tc>
        <w:tc>
          <w:tcPr>
            <w:tcW w:w="579" w:type="dxa"/>
          </w:tcPr>
          <w:p>
            <w:pPr>
              <w:pStyle w:val="TableParagraph"/>
              <w:spacing w:line="224" w:lineRule="exact"/>
              <w:ind w:left="9" w:right="10"/>
              <w:rPr>
                <w:sz w:val="20"/>
              </w:rPr>
            </w:pPr>
            <w:r>
              <w:rPr>
                <w:spacing w:val="-10"/>
                <w:sz w:val="20"/>
              </w:rPr>
              <w:t>5</w:t>
            </w:r>
          </w:p>
        </w:tc>
        <w:tc>
          <w:tcPr>
            <w:tcW w:w="581" w:type="dxa"/>
          </w:tcPr>
          <w:p>
            <w:pPr>
              <w:pStyle w:val="TableParagraph"/>
              <w:spacing w:line="224" w:lineRule="exact"/>
              <w:ind w:right="8"/>
              <w:rPr>
                <w:sz w:val="20"/>
              </w:rPr>
            </w:pPr>
            <w:r>
              <w:rPr>
                <w:spacing w:val="-10"/>
                <w:sz w:val="20"/>
              </w:rPr>
              <w:t>5</w:t>
            </w:r>
          </w:p>
        </w:tc>
        <w:tc>
          <w:tcPr>
            <w:tcW w:w="581" w:type="dxa"/>
          </w:tcPr>
          <w:p>
            <w:pPr>
              <w:pStyle w:val="TableParagraph"/>
              <w:spacing w:line="224" w:lineRule="exact"/>
              <w:ind w:right="8"/>
              <w:rPr>
                <w:sz w:val="20"/>
              </w:rPr>
            </w:pPr>
            <w:r>
              <w:rPr>
                <w:spacing w:val="-10"/>
                <w:sz w:val="20"/>
              </w:rPr>
              <w:t>5</w:t>
            </w:r>
          </w:p>
        </w:tc>
        <w:tc>
          <w:tcPr>
            <w:tcW w:w="579" w:type="dxa"/>
          </w:tcPr>
          <w:p>
            <w:pPr>
              <w:pStyle w:val="TableParagraph"/>
              <w:spacing w:line="224" w:lineRule="exact"/>
              <w:ind w:left="9" w:right="10"/>
              <w:rPr>
                <w:sz w:val="20"/>
              </w:rPr>
            </w:pPr>
            <w:r>
              <w:rPr>
                <w:spacing w:val="-10"/>
                <w:sz w:val="20"/>
              </w:rPr>
              <w:t>5</w:t>
            </w:r>
          </w:p>
        </w:tc>
        <w:tc>
          <w:tcPr>
            <w:tcW w:w="582" w:type="dxa"/>
          </w:tcPr>
          <w:p>
            <w:pPr>
              <w:pStyle w:val="TableParagraph"/>
              <w:spacing w:line="224" w:lineRule="exact"/>
              <w:ind w:left="6" w:right="6"/>
              <w:rPr>
                <w:sz w:val="20"/>
              </w:rPr>
            </w:pPr>
            <w:r>
              <w:rPr>
                <w:spacing w:val="-10"/>
                <w:sz w:val="20"/>
              </w:rPr>
              <w:t>5</w:t>
            </w:r>
          </w:p>
        </w:tc>
        <w:tc>
          <w:tcPr>
            <w:tcW w:w="581" w:type="dxa"/>
          </w:tcPr>
          <w:p>
            <w:pPr>
              <w:pStyle w:val="TableParagraph"/>
              <w:spacing w:line="224" w:lineRule="exact"/>
              <w:ind w:right="9"/>
              <w:rPr>
                <w:sz w:val="20"/>
              </w:rPr>
            </w:pPr>
            <w:r>
              <w:rPr>
                <w:spacing w:val="-10"/>
                <w:sz w:val="20"/>
              </w:rPr>
              <w:t>5</w:t>
            </w:r>
          </w:p>
        </w:tc>
        <w:tc>
          <w:tcPr>
            <w:tcW w:w="579" w:type="dxa"/>
          </w:tcPr>
          <w:p>
            <w:pPr>
              <w:pStyle w:val="TableParagraph"/>
              <w:spacing w:line="224" w:lineRule="exact"/>
              <w:ind w:left="9" w:right="13"/>
              <w:rPr>
                <w:sz w:val="20"/>
              </w:rPr>
            </w:pPr>
            <w:r>
              <w:rPr>
                <w:spacing w:val="-10"/>
                <w:sz w:val="20"/>
              </w:rPr>
              <w:t>5</w:t>
            </w:r>
          </w:p>
        </w:tc>
        <w:tc>
          <w:tcPr>
            <w:tcW w:w="581" w:type="dxa"/>
          </w:tcPr>
          <w:p>
            <w:pPr>
              <w:pStyle w:val="TableParagraph"/>
              <w:spacing w:line="224" w:lineRule="exact"/>
              <w:ind w:right="11"/>
              <w:rPr>
                <w:sz w:val="20"/>
              </w:rPr>
            </w:pPr>
            <w:r>
              <w:rPr>
                <w:spacing w:val="-10"/>
                <w:sz w:val="20"/>
              </w:rPr>
              <w:t>5</w:t>
            </w:r>
          </w:p>
        </w:tc>
        <w:tc>
          <w:tcPr>
            <w:tcW w:w="581" w:type="dxa"/>
          </w:tcPr>
          <w:p>
            <w:pPr>
              <w:pStyle w:val="TableParagraph"/>
              <w:spacing w:line="224" w:lineRule="exact"/>
              <w:ind w:right="11"/>
              <w:rPr>
                <w:sz w:val="20"/>
              </w:rPr>
            </w:pPr>
            <w:r>
              <w:rPr>
                <w:spacing w:val="-10"/>
                <w:sz w:val="20"/>
              </w:rPr>
              <w:t>5</w:t>
            </w:r>
          </w:p>
        </w:tc>
        <w:tc>
          <w:tcPr>
            <w:tcW w:w="579" w:type="dxa"/>
          </w:tcPr>
          <w:p>
            <w:pPr>
              <w:pStyle w:val="TableParagraph"/>
              <w:spacing w:line="224" w:lineRule="exact"/>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69</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70</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3</w:t>
            </w:r>
          </w:p>
        </w:tc>
        <w:tc>
          <w:tcPr>
            <w:tcW w:w="663" w:type="dxa"/>
          </w:tcPr>
          <w:p>
            <w:pPr>
              <w:pStyle w:val="TableParagraph"/>
              <w:ind w:left="0" w:right="1"/>
              <w:rPr>
                <w:sz w:val="20"/>
              </w:rPr>
            </w:pPr>
            <w:r>
              <w:rPr>
                <w:spacing w:val="-10"/>
                <w:sz w:val="20"/>
              </w:rPr>
              <w:t>3</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3</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4</w:t>
            </w:r>
          </w:p>
        </w:tc>
      </w:tr>
    </w:tbl>
    <w:p>
      <w:pPr>
        <w:pStyle w:val="TableParagraph"/>
        <w:spacing w:after="0"/>
        <w:rPr>
          <w:sz w:val="20"/>
        </w:rPr>
        <w:sectPr>
          <w:headerReference w:type="default" r:id="rId185"/>
          <w:footerReference w:type="default" r:id="rId186"/>
          <w:pgSz w:w="16840" w:h="11910" w:orient="landscape"/>
          <w:pgMar w:header="761" w:footer="0" w:top="1400" w:bottom="280" w:left="1700" w:right="2267"/>
        </w:sectPr>
      </w:pPr>
    </w:p>
    <w:p>
      <w:pPr>
        <w:pStyle w:val="BodyText"/>
        <w:rPr>
          <w:b/>
          <w:sz w:val="20"/>
        </w:rPr>
      </w:pPr>
    </w:p>
    <w:p>
      <w:pPr>
        <w:pStyle w:val="BodyText"/>
        <w:rPr>
          <w:b/>
          <w:sz w:val="20"/>
        </w:rPr>
      </w:pPr>
    </w:p>
    <w:p>
      <w:pPr>
        <w:pStyle w:val="BodyText"/>
        <w:spacing w:before="159"/>
        <w:rPr>
          <w:b/>
          <w:sz w:val="20"/>
        </w:rPr>
      </w:pPr>
    </w:p>
    <w:tbl>
      <w:tblPr>
        <w:tblW w:w="0" w:type="auto"/>
        <w:jc w:val="left"/>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581"/>
        <w:gridCol w:w="581"/>
        <w:gridCol w:w="579"/>
        <w:gridCol w:w="581"/>
        <w:gridCol w:w="582"/>
        <w:gridCol w:w="579"/>
        <w:gridCol w:w="581"/>
        <w:gridCol w:w="581"/>
        <w:gridCol w:w="579"/>
        <w:gridCol w:w="663"/>
        <w:gridCol w:w="581"/>
        <w:gridCol w:w="579"/>
        <w:gridCol w:w="581"/>
        <w:gridCol w:w="581"/>
        <w:gridCol w:w="579"/>
        <w:gridCol w:w="582"/>
        <w:gridCol w:w="581"/>
        <w:gridCol w:w="579"/>
        <w:gridCol w:w="581"/>
        <w:gridCol w:w="581"/>
        <w:gridCol w:w="579"/>
      </w:tblGrid>
      <w:tr>
        <w:trPr>
          <w:trHeight w:val="311" w:hRule="atLeast"/>
        </w:trPr>
        <w:tc>
          <w:tcPr>
            <w:tcW w:w="559" w:type="dxa"/>
          </w:tcPr>
          <w:p>
            <w:pPr>
              <w:pStyle w:val="TableParagraph"/>
              <w:spacing w:line="228" w:lineRule="exact"/>
              <w:ind w:left="12"/>
              <w:rPr>
                <w:b/>
                <w:sz w:val="20"/>
              </w:rPr>
            </w:pPr>
            <w:r>
              <w:rPr>
                <w:b/>
                <w:spacing w:val="-5"/>
                <w:sz w:val="20"/>
              </w:rPr>
              <w:t>71</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3</w:t>
            </w:r>
          </w:p>
        </w:tc>
        <w:tc>
          <w:tcPr>
            <w:tcW w:w="663" w:type="dxa"/>
          </w:tcPr>
          <w:p>
            <w:pPr>
              <w:pStyle w:val="TableParagraph"/>
              <w:ind w:left="0" w:right="1"/>
              <w:rPr>
                <w:sz w:val="20"/>
              </w:rPr>
            </w:pPr>
            <w:r>
              <w:rPr>
                <w:spacing w:val="-10"/>
                <w:sz w:val="20"/>
              </w:rPr>
              <w:t>3</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72</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3</w:t>
            </w:r>
          </w:p>
        </w:tc>
        <w:tc>
          <w:tcPr>
            <w:tcW w:w="663" w:type="dxa"/>
          </w:tcPr>
          <w:p>
            <w:pPr>
              <w:pStyle w:val="TableParagraph"/>
              <w:ind w:left="0" w:right="1"/>
              <w:rPr>
                <w:sz w:val="20"/>
              </w:rPr>
            </w:pPr>
            <w:r>
              <w:rPr>
                <w:spacing w:val="-10"/>
                <w:sz w:val="20"/>
              </w:rPr>
              <w:t>3</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5</w:t>
            </w:r>
          </w:p>
        </w:tc>
      </w:tr>
      <w:tr>
        <w:trPr>
          <w:trHeight w:val="313" w:hRule="atLeast"/>
        </w:trPr>
        <w:tc>
          <w:tcPr>
            <w:tcW w:w="559" w:type="dxa"/>
          </w:tcPr>
          <w:p>
            <w:pPr>
              <w:pStyle w:val="TableParagraph"/>
              <w:spacing w:line="240" w:lineRule="auto"/>
              <w:ind w:left="12"/>
              <w:rPr>
                <w:b/>
                <w:sz w:val="20"/>
              </w:rPr>
            </w:pPr>
            <w:r>
              <w:rPr>
                <w:b/>
                <w:spacing w:val="-5"/>
                <w:sz w:val="20"/>
              </w:rPr>
              <w:t>73</w:t>
            </w:r>
          </w:p>
        </w:tc>
        <w:tc>
          <w:tcPr>
            <w:tcW w:w="581" w:type="dxa"/>
          </w:tcPr>
          <w:p>
            <w:pPr>
              <w:pStyle w:val="TableParagraph"/>
              <w:spacing w:line="225" w:lineRule="exact"/>
              <w:ind w:left="11" w:right="3"/>
              <w:rPr>
                <w:sz w:val="20"/>
              </w:rPr>
            </w:pPr>
            <w:r>
              <w:rPr>
                <w:spacing w:val="-10"/>
                <w:sz w:val="20"/>
              </w:rPr>
              <w:t>4</w:t>
            </w:r>
          </w:p>
        </w:tc>
        <w:tc>
          <w:tcPr>
            <w:tcW w:w="581" w:type="dxa"/>
          </w:tcPr>
          <w:p>
            <w:pPr>
              <w:pStyle w:val="TableParagraph"/>
              <w:spacing w:line="225" w:lineRule="exact"/>
              <w:ind w:left="11" w:right="3"/>
              <w:rPr>
                <w:sz w:val="20"/>
              </w:rPr>
            </w:pPr>
            <w:r>
              <w:rPr>
                <w:spacing w:val="-10"/>
                <w:sz w:val="20"/>
              </w:rPr>
              <w:t>5</w:t>
            </w:r>
          </w:p>
        </w:tc>
        <w:tc>
          <w:tcPr>
            <w:tcW w:w="579" w:type="dxa"/>
          </w:tcPr>
          <w:p>
            <w:pPr>
              <w:pStyle w:val="TableParagraph"/>
              <w:spacing w:line="225" w:lineRule="exact"/>
              <w:ind w:left="15" w:right="6"/>
              <w:rPr>
                <w:sz w:val="20"/>
              </w:rPr>
            </w:pPr>
            <w:r>
              <w:rPr>
                <w:spacing w:val="-10"/>
                <w:sz w:val="20"/>
              </w:rPr>
              <w:t>5</w:t>
            </w:r>
          </w:p>
        </w:tc>
        <w:tc>
          <w:tcPr>
            <w:tcW w:w="581" w:type="dxa"/>
          </w:tcPr>
          <w:p>
            <w:pPr>
              <w:pStyle w:val="TableParagraph"/>
              <w:spacing w:line="225" w:lineRule="exact"/>
              <w:ind w:left="9" w:right="3"/>
              <w:rPr>
                <w:sz w:val="20"/>
              </w:rPr>
            </w:pPr>
            <w:r>
              <w:rPr>
                <w:spacing w:val="-10"/>
                <w:sz w:val="20"/>
              </w:rPr>
              <w:t>5</w:t>
            </w:r>
          </w:p>
        </w:tc>
        <w:tc>
          <w:tcPr>
            <w:tcW w:w="582" w:type="dxa"/>
          </w:tcPr>
          <w:p>
            <w:pPr>
              <w:pStyle w:val="TableParagraph"/>
              <w:spacing w:line="225" w:lineRule="exact"/>
              <w:ind w:left="7" w:right="1"/>
              <w:rPr>
                <w:sz w:val="20"/>
              </w:rPr>
            </w:pPr>
            <w:r>
              <w:rPr>
                <w:spacing w:val="-10"/>
                <w:sz w:val="20"/>
              </w:rPr>
              <w:t>5</w:t>
            </w:r>
          </w:p>
        </w:tc>
        <w:tc>
          <w:tcPr>
            <w:tcW w:w="579" w:type="dxa"/>
          </w:tcPr>
          <w:p>
            <w:pPr>
              <w:pStyle w:val="TableParagraph"/>
              <w:spacing w:line="225" w:lineRule="exact"/>
              <w:ind w:left="12" w:right="6"/>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79" w:type="dxa"/>
          </w:tcPr>
          <w:p>
            <w:pPr>
              <w:pStyle w:val="TableParagraph"/>
              <w:spacing w:line="225" w:lineRule="exact"/>
              <w:ind w:left="10" w:right="6"/>
              <w:rPr>
                <w:sz w:val="20"/>
              </w:rPr>
            </w:pPr>
            <w:r>
              <w:rPr>
                <w:spacing w:val="-10"/>
                <w:sz w:val="20"/>
              </w:rPr>
              <w:t>5</w:t>
            </w:r>
          </w:p>
        </w:tc>
        <w:tc>
          <w:tcPr>
            <w:tcW w:w="663" w:type="dxa"/>
          </w:tcPr>
          <w:p>
            <w:pPr>
              <w:pStyle w:val="TableParagraph"/>
              <w:spacing w:line="225" w:lineRule="exact"/>
              <w:ind w:left="0" w:right="1"/>
              <w:rPr>
                <w:sz w:val="20"/>
              </w:rPr>
            </w:pPr>
            <w:r>
              <w:rPr>
                <w:spacing w:val="-10"/>
                <w:sz w:val="20"/>
              </w:rPr>
              <w:t>5</w:t>
            </w:r>
          </w:p>
        </w:tc>
        <w:tc>
          <w:tcPr>
            <w:tcW w:w="581" w:type="dxa"/>
          </w:tcPr>
          <w:p>
            <w:pPr>
              <w:pStyle w:val="TableParagraph"/>
              <w:spacing w:line="225" w:lineRule="exact"/>
              <w:ind w:right="7"/>
              <w:rPr>
                <w:sz w:val="20"/>
              </w:rPr>
            </w:pPr>
            <w:r>
              <w:rPr>
                <w:spacing w:val="-10"/>
                <w:sz w:val="20"/>
              </w:rPr>
              <w:t>3</w:t>
            </w:r>
          </w:p>
        </w:tc>
        <w:tc>
          <w:tcPr>
            <w:tcW w:w="579" w:type="dxa"/>
          </w:tcPr>
          <w:p>
            <w:pPr>
              <w:pStyle w:val="TableParagraph"/>
              <w:spacing w:line="225" w:lineRule="exact"/>
              <w:ind w:left="9" w:right="10"/>
              <w:rPr>
                <w:sz w:val="20"/>
              </w:rPr>
            </w:pPr>
            <w:r>
              <w:rPr>
                <w:spacing w:val="-10"/>
                <w:sz w:val="20"/>
              </w:rPr>
              <w:t>5</w:t>
            </w:r>
          </w:p>
        </w:tc>
        <w:tc>
          <w:tcPr>
            <w:tcW w:w="581" w:type="dxa"/>
          </w:tcPr>
          <w:p>
            <w:pPr>
              <w:pStyle w:val="TableParagraph"/>
              <w:spacing w:line="225" w:lineRule="exact"/>
              <w:ind w:right="8"/>
              <w:rPr>
                <w:sz w:val="20"/>
              </w:rPr>
            </w:pPr>
            <w:r>
              <w:rPr>
                <w:spacing w:val="-10"/>
                <w:sz w:val="20"/>
              </w:rPr>
              <w:t>4</w:t>
            </w:r>
          </w:p>
        </w:tc>
        <w:tc>
          <w:tcPr>
            <w:tcW w:w="581" w:type="dxa"/>
          </w:tcPr>
          <w:p>
            <w:pPr>
              <w:pStyle w:val="TableParagraph"/>
              <w:spacing w:line="225" w:lineRule="exact"/>
              <w:ind w:right="8"/>
              <w:rPr>
                <w:sz w:val="20"/>
              </w:rPr>
            </w:pPr>
            <w:r>
              <w:rPr>
                <w:spacing w:val="-10"/>
                <w:sz w:val="20"/>
              </w:rPr>
              <w:t>3</w:t>
            </w:r>
          </w:p>
        </w:tc>
        <w:tc>
          <w:tcPr>
            <w:tcW w:w="579" w:type="dxa"/>
          </w:tcPr>
          <w:p>
            <w:pPr>
              <w:pStyle w:val="TableParagraph"/>
              <w:spacing w:line="225" w:lineRule="exact"/>
              <w:ind w:left="9" w:right="10"/>
              <w:rPr>
                <w:sz w:val="20"/>
              </w:rPr>
            </w:pPr>
            <w:r>
              <w:rPr>
                <w:spacing w:val="-10"/>
                <w:sz w:val="20"/>
              </w:rPr>
              <w:t>3</w:t>
            </w:r>
          </w:p>
        </w:tc>
        <w:tc>
          <w:tcPr>
            <w:tcW w:w="582" w:type="dxa"/>
          </w:tcPr>
          <w:p>
            <w:pPr>
              <w:pStyle w:val="TableParagraph"/>
              <w:spacing w:line="225" w:lineRule="exact"/>
              <w:ind w:left="6" w:right="6"/>
              <w:rPr>
                <w:sz w:val="20"/>
              </w:rPr>
            </w:pPr>
            <w:r>
              <w:rPr>
                <w:spacing w:val="-10"/>
                <w:sz w:val="20"/>
              </w:rPr>
              <w:t>3</w:t>
            </w:r>
          </w:p>
        </w:tc>
        <w:tc>
          <w:tcPr>
            <w:tcW w:w="581" w:type="dxa"/>
          </w:tcPr>
          <w:p>
            <w:pPr>
              <w:pStyle w:val="TableParagraph"/>
              <w:spacing w:line="225" w:lineRule="exact"/>
              <w:ind w:right="9"/>
              <w:rPr>
                <w:sz w:val="20"/>
              </w:rPr>
            </w:pPr>
            <w:r>
              <w:rPr>
                <w:spacing w:val="-10"/>
                <w:sz w:val="20"/>
              </w:rPr>
              <w:t>3</w:t>
            </w:r>
          </w:p>
        </w:tc>
        <w:tc>
          <w:tcPr>
            <w:tcW w:w="579" w:type="dxa"/>
          </w:tcPr>
          <w:p>
            <w:pPr>
              <w:pStyle w:val="TableParagraph"/>
              <w:spacing w:line="225" w:lineRule="exact"/>
              <w:ind w:left="9" w:right="13"/>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79" w:type="dxa"/>
          </w:tcPr>
          <w:p>
            <w:pPr>
              <w:pStyle w:val="TableParagraph"/>
              <w:spacing w:line="225" w:lineRule="exact"/>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74</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4</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4</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4</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4</w:t>
            </w:r>
          </w:p>
        </w:tc>
      </w:tr>
      <w:tr>
        <w:trPr>
          <w:trHeight w:val="312" w:hRule="atLeast"/>
        </w:trPr>
        <w:tc>
          <w:tcPr>
            <w:tcW w:w="559" w:type="dxa"/>
          </w:tcPr>
          <w:p>
            <w:pPr>
              <w:pStyle w:val="TableParagraph"/>
              <w:spacing w:line="228" w:lineRule="exact"/>
              <w:ind w:left="12"/>
              <w:rPr>
                <w:b/>
                <w:sz w:val="20"/>
              </w:rPr>
            </w:pPr>
            <w:r>
              <w:rPr>
                <w:b/>
                <w:spacing w:val="-5"/>
                <w:sz w:val="20"/>
              </w:rPr>
              <w:t>75</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3</w:t>
            </w:r>
          </w:p>
        </w:tc>
        <w:tc>
          <w:tcPr>
            <w:tcW w:w="579" w:type="dxa"/>
          </w:tcPr>
          <w:p>
            <w:pPr>
              <w:pStyle w:val="TableParagraph"/>
              <w:ind w:left="12" w:right="6"/>
              <w:rPr>
                <w:sz w:val="20"/>
              </w:rPr>
            </w:pPr>
            <w:r>
              <w:rPr>
                <w:spacing w:val="-10"/>
                <w:sz w:val="20"/>
              </w:rPr>
              <w:t>4</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76</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4</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4</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3</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77</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4</w:t>
            </w:r>
          </w:p>
        </w:tc>
        <w:tc>
          <w:tcPr>
            <w:tcW w:w="581" w:type="dxa"/>
          </w:tcPr>
          <w:p>
            <w:pPr>
              <w:pStyle w:val="TableParagraph"/>
              <w:ind w:right="7"/>
              <w:rPr>
                <w:sz w:val="20"/>
              </w:rPr>
            </w:pPr>
            <w:r>
              <w:rPr>
                <w:spacing w:val="-10"/>
                <w:sz w:val="20"/>
              </w:rPr>
              <w:t>4</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78</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4</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4</w:t>
            </w:r>
          </w:p>
        </w:tc>
      </w:tr>
      <w:tr>
        <w:trPr>
          <w:trHeight w:val="313" w:hRule="atLeast"/>
        </w:trPr>
        <w:tc>
          <w:tcPr>
            <w:tcW w:w="559" w:type="dxa"/>
          </w:tcPr>
          <w:p>
            <w:pPr>
              <w:pStyle w:val="TableParagraph"/>
              <w:spacing w:line="240" w:lineRule="auto"/>
              <w:ind w:left="12"/>
              <w:rPr>
                <w:b/>
                <w:sz w:val="20"/>
              </w:rPr>
            </w:pPr>
            <w:r>
              <w:rPr>
                <w:b/>
                <w:spacing w:val="-5"/>
                <w:sz w:val="20"/>
              </w:rPr>
              <w:t>79</w:t>
            </w:r>
          </w:p>
        </w:tc>
        <w:tc>
          <w:tcPr>
            <w:tcW w:w="581" w:type="dxa"/>
          </w:tcPr>
          <w:p>
            <w:pPr>
              <w:pStyle w:val="TableParagraph"/>
              <w:spacing w:line="225" w:lineRule="exact"/>
              <w:ind w:left="11" w:right="3"/>
              <w:rPr>
                <w:sz w:val="20"/>
              </w:rPr>
            </w:pPr>
            <w:r>
              <w:rPr>
                <w:spacing w:val="-10"/>
                <w:sz w:val="20"/>
              </w:rPr>
              <w:t>3</w:t>
            </w:r>
          </w:p>
        </w:tc>
        <w:tc>
          <w:tcPr>
            <w:tcW w:w="581" w:type="dxa"/>
          </w:tcPr>
          <w:p>
            <w:pPr>
              <w:pStyle w:val="TableParagraph"/>
              <w:spacing w:line="225" w:lineRule="exact"/>
              <w:ind w:left="11" w:right="3"/>
              <w:rPr>
                <w:sz w:val="20"/>
              </w:rPr>
            </w:pPr>
            <w:r>
              <w:rPr>
                <w:spacing w:val="-10"/>
                <w:sz w:val="20"/>
              </w:rPr>
              <w:t>2</w:t>
            </w:r>
          </w:p>
        </w:tc>
        <w:tc>
          <w:tcPr>
            <w:tcW w:w="579" w:type="dxa"/>
          </w:tcPr>
          <w:p>
            <w:pPr>
              <w:pStyle w:val="TableParagraph"/>
              <w:spacing w:line="225" w:lineRule="exact"/>
              <w:ind w:left="15" w:right="6"/>
              <w:rPr>
                <w:sz w:val="20"/>
              </w:rPr>
            </w:pPr>
            <w:r>
              <w:rPr>
                <w:spacing w:val="-10"/>
                <w:sz w:val="20"/>
              </w:rPr>
              <w:t>3</w:t>
            </w:r>
          </w:p>
        </w:tc>
        <w:tc>
          <w:tcPr>
            <w:tcW w:w="581" w:type="dxa"/>
          </w:tcPr>
          <w:p>
            <w:pPr>
              <w:pStyle w:val="TableParagraph"/>
              <w:spacing w:line="225" w:lineRule="exact"/>
              <w:ind w:left="9" w:right="3"/>
              <w:rPr>
                <w:sz w:val="20"/>
              </w:rPr>
            </w:pPr>
            <w:r>
              <w:rPr>
                <w:spacing w:val="-10"/>
                <w:sz w:val="20"/>
              </w:rPr>
              <w:t>3</w:t>
            </w:r>
          </w:p>
        </w:tc>
        <w:tc>
          <w:tcPr>
            <w:tcW w:w="582" w:type="dxa"/>
          </w:tcPr>
          <w:p>
            <w:pPr>
              <w:pStyle w:val="TableParagraph"/>
              <w:spacing w:line="225" w:lineRule="exact"/>
              <w:ind w:left="7" w:right="1"/>
              <w:rPr>
                <w:sz w:val="20"/>
              </w:rPr>
            </w:pPr>
            <w:r>
              <w:rPr>
                <w:spacing w:val="-10"/>
                <w:sz w:val="20"/>
              </w:rPr>
              <w:t>2</w:t>
            </w:r>
          </w:p>
        </w:tc>
        <w:tc>
          <w:tcPr>
            <w:tcW w:w="579" w:type="dxa"/>
          </w:tcPr>
          <w:p>
            <w:pPr>
              <w:pStyle w:val="TableParagraph"/>
              <w:spacing w:line="225" w:lineRule="exact"/>
              <w:ind w:left="12" w:right="6"/>
              <w:rPr>
                <w:sz w:val="20"/>
              </w:rPr>
            </w:pPr>
            <w:r>
              <w:rPr>
                <w:spacing w:val="-10"/>
                <w:sz w:val="20"/>
              </w:rPr>
              <w:t>4</w:t>
            </w:r>
          </w:p>
        </w:tc>
        <w:tc>
          <w:tcPr>
            <w:tcW w:w="581" w:type="dxa"/>
          </w:tcPr>
          <w:p>
            <w:pPr>
              <w:pStyle w:val="TableParagraph"/>
              <w:spacing w:line="225" w:lineRule="exact"/>
              <w:ind w:right="5"/>
              <w:rPr>
                <w:sz w:val="20"/>
              </w:rPr>
            </w:pPr>
            <w:r>
              <w:rPr>
                <w:spacing w:val="-10"/>
                <w:sz w:val="20"/>
              </w:rPr>
              <w:t>5</w:t>
            </w:r>
          </w:p>
        </w:tc>
        <w:tc>
          <w:tcPr>
            <w:tcW w:w="581" w:type="dxa"/>
          </w:tcPr>
          <w:p>
            <w:pPr>
              <w:pStyle w:val="TableParagraph"/>
              <w:spacing w:line="225" w:lineRule="exact"/>
              <w:ind w:right="5"/>
              <w:rPr>
                <w:sz w:val="20"/>
              </w:rPr>
            </w:pPr>
            <w:r>
              <w:rPr>
                <w:spacing w:val="-10"/>
                <w:sz w:val="20"/>
              </w:rPr>
              <w:t>3</w:t>
            </w:r>
          </w:p>
        </w:tc>
        <w:tc>
          <w:tcPr>
            <w:tcW w:w="579" w:type="dxa"/>
          </w:tcPr>
          <w:p>
            <w:pPr>
              <w:pStyle w:val="TableParagraph"/>
              <w:spacing w:line="225" w:lineRule="exact"/>
              <w:ind w:left="10" w:right="6"/>
              <w:rPr>
                <w:sz w:val="20"/>
              </w:rPr>
            </w:pPr>
            <w:r>
              <w:rPr>
                <w:spacing w:val="-10"/>
                <w:sz w:val="20"/>
              </w:rPr>
              <w:t>4</w:t>
            </w:r>
          </w:p>
        </w:tc>
        <w:tc>
          <w:tcPr>
            <w:tcW w:w="663" w:type="dxa"/>
          </w:tcPr>
          <w:p>
            <w:pPr>
              <w:pStyle w:val="TableParagraph"/>
              <w:spacing w:line="225" w:lineRule="exact"/>
              <w:ind w:left="0" w:right="1"/>
              <w:rPr>
                <w:sz w:val="20"/>
              </w:rPr>
            </w:pPr>
            <w:r>
              <w:rPr>
                <w:spacing w:val="-10"/>
                <w:sz w:val="20"/>
              </w:rPr>
              <w:t>4</w:t>
            </w:r>
          </w:p>
        </w:tc>
        <w:tc>
          <w:tcPr>
            <w:tcW w:w="581" w:type="dxa"/>
          </w:tcPr>
          <w:p>
            <w:pPr>
              <w:pStyle w:val="TableParagraph"/>
              <w:spacing w:line="225" w:lineRule="exact"/>
              <w:ind w:right="7"/>
              <w:rPr>
                <w:sz w:val="20"/>
              </w:rPr>
            </w:pPr>
            <w:r>
              <w:rPr>
                <w:spacing w:val="-10"/>
                <w:sz w:val="20"/>
              </w:rPr>
              <w:t>3</w:t>
            </w:r>
          </w:p>
        </w:tc>
        <w:tc>
          <w:tcPr>
            <w:tcW w:w="579" w:type="dxa"/>
          </w:tcPr>
          <w:p>
            <w:pPr>
              <w:pStyle w:val="TableParagraph"/>
              <w:spacing w:line="225" w:lineRule="exact"/>
              <w:ind w:left="9" w:right="10"/>
              <w:rPr>
                <w:sz w:val="20"/>
              </w:rPr>
            </w:pPr>
            <w:r>
              <w:rPr>
                <w:spacing w:val="-10"/>
                <w:sz w:val="20"/>
              </w:rPr>
              <w:t>3</w:t>
            </w:r>
          </w:p>
        </w:tc>
        <w:tc>
          <w:tcPr>
            <w:tcW w:w="581" w:type="dxa"/>
          </w:tcPr>
          <w:p>
            <w:pPr>
              <w:pStyle w:val="TableParagraph"/>
              <w:spacing w:line="225" w:lineRule="exact"/>
              <w:ind w:right="8"/>
              <w:rPr>
                <w:sz w:val="20"/>
              </w:rPr>
            </w:pPr>
            <w:r>
              <w:rPr>
                <w:spacing w:val="-10"/>
                <w:sz w:val="20"/>
              </w:rPr>
              <w:t>4</w:t>
            </w:r>
          </w:p>
        </w:tc>
        <w:tc>
          <w:tcPr>
            <w:tcW w:w="581" w:type="dxa"/>
          </w:tcPr>
          <w:p>
            <w:pPr>
              <w:pStyle w:val="TableParagraph"/>
              <w:spacing w:line="225" w:lineRule="exact"/>
              <w:ind w:right="8"/>
              <w:rPr>
                <w:sz w:val="20"/>
              </w:rPr>
            </w:pPr>
            <w:r>
              <w:rPr>
                <w:spacing w:val="-10"/>
                <w:sz w:val="20"/>
              </w:rPr>
              <w:t>4</w:t>
            </w:r>
          </w:p>
        </w:tc>
        <w:tc>
          <w:tcPr>
            <w:tcW w:w="579" w:type="dxa"/>
          </w:tcPr>
          <w:p>
            <w:pPr>
              <w:pStyle w:val="TableParagraph"/>
              <w:spacing w:line="225" w:lineRule="exact"/>
              <w:ind w:left="9" w:right="10"/>
              <w:rPr>
                <w:sz w:val="20"/>
              </w:rPr>
            </w:pPr>
            <w:r>
              <w:rPr>
                <w:spacing w:val="-10"/>
                <w:sz w:val="20"/>
              </w:rPr>
              <w:t>3</w:t>
            </w:r>
          </w:p>
        </w:tc>
        <w:tc>
          <w:tcPr>
            <w:tcW w:w="582" w:type="dxa"/>
          </w:tcPr>
          <w:p>
            <w:pPr>
              <w:pStyle w:val="TableParagraph"/>
              <w:spacing w:line="225" w:lineRule="exact"/>
              <w:ind w:left="6" w:right="6"/>
              <w:rPr>
                <w:sz w:val="20"/>
              </w:rPr>
            </w:pPr>
            <w:r>
              <w:rPr>
                <w:spacing w:val="-10"/>
                <w:sz w:val="20"/>
              </w:rPr>
              <w:t>3</w:t>
            </w:r>
          </w:p>
        </w:tc>
        <w:tc>
          <w:tcPr>
            <w:tcW w:w="581" w:type="dxa"/>
          </w:tcPr>
          <w:p>
            <w:pPr>
              <w:pStyle w:val="TableParagraph"/>
              <w:spacing w:line="225" w:lineRule="exact"/>
              <w:ind w:right="9"/>
              <w:rPr>
                <w:sz w:val="20"/>
              </w:rPr>
            </w:pPr>
            <w:r>
              <w:rPr>
                <w:spacing w:val="-10"/>
                <w:sz w:val="20"/>
              </w:rPr>
              <w:t>4</w:t>
            </w:r>
          </w:p>
        </w:tc>
        <w:tc>
          <w:tcPr>
            <w:tcW w:w="579" w:type="dxa"/>
          </w:tcPr>
          <w:p>
            <w:pPr>
              <w:pStyle w:val="TableParagraph"/>
              <w:spacing w:line="225" w:lineRule="exact"/>
              <w:ind w:left="9" w:right="13"/>
              <w:rPr>
                <w:sz w:val="20"/>
              </w:rPr>
            </w:pPr>
            <w:r>
              <w:rPr>
                <w:spacing w:val="-10"/>
                <w:sz w:val="20"/>
              </w:rPr>
              <w:t>4</w:t>
            </w:r>
          </w:p>
        </w:tc>
        <w:tc>
          <w:tcPr>
            <w:tcW w:w="581" w:type="dxa"/>
          </w:tcPr>
          <w:p>
            <w:pPr>
              <w:pStyle w:val="TableParagraph"/>
              <w:spacing w:line="225" w:lineRule="exact"/>
              <w:ind w:right="11"/>
              <w:rPr>
                <w:sz w:val="20"/>
              </w:rPr>
            </w:pPr>
            <w:r>
              <w:rPr>
                <w:spacing w:val="-10"/>
                <w:sz w:val="20"/>
              </w:rPr>
              <w:t>4</w:t>
            </w:r>
          </w:p>
        </w:tc>
        <w:tc>
          <w:tcPr>
            <w:tcW w:w="581" w:type="dxa"/>
          </w:tcPr>
          <w:p>
            <w:pPr>
              <w:pStyle w:val="TableParagraph"/>
              <w:spacing w:line="225" w:lineRule="exact"/>
              <w:ind w:right="11"/>
              <w:rPr>
                <w:sz w:val="20"/>
              </w:rPr>
            </w:pPr>
            <w:r>
              <w:rPr>
                <w:spacing w:val="-10"/>
                <w:sz w:val="20"/>
              </w:rPr>
              <w:t>4</w:t>
            </w:r>
          </w:p>
        </w:tc>
        <w:tc>
          <w:tcPr>
            <w:tcW w:w="579" w:type="dxa"/>
          </w:tcPr>
          <w:p>
            <w:pPr>
              <w:pStyle w:val="TableParagraph"/>
              <w:spacing w:line="225" w:lineRule="exact"/>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80</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4</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81</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4</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82</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4</w:t>
            </w:r>
          </w:p>
        </w:tc>
        <w:tc>
          <w:tcPr>
            <w:tcW w:w="582" w:type="dxa"/>
          </w:tcPr>
          <w:p>
            <w:pPr>
              <w:pStyle w:val="TableParagraph"/>
              <w:ind w:left="7" w:right="1"/>
              <w:rPr>
                <w:sz w:val="20"/>
              </w:rPr>
            </w:pPr>
            <w:r>
              <w:rPr>
                <w:spacing w:val="-10"/>
                <w:sz w:val="20"/>
              </w:rPr>
              <w:t>3</w:t>
            </w:r>
          </w:p>
        </w:tc>
        <w:tc>
          <w:tcPr>
            <w:tcW w:w="579" w:type="dxa"/>
          </w:tcPr>
          <w:p>
            <w:pPr>
              <w:pStyle w:val="TableParagraph"/>
              <w:ind w:left="12" w:right="6"/>
              <w:rPr>
                <w:sz w:val="20"/>
              </w:rPr>
            </w:pPr>
            <w:r>
              <w:rPr>
                <w:spacing w:val="-10"/>
                <w:sz w:val="20"/>
              </w:rPr>
              <w:t>4</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3</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3</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83</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4</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3</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3</w:t>
            </w:r>
          </w:p>
        </w:tc>
        <w:tc>
          <w:tcPr>
            <w:tcW w:w="581" w:type="dxa"/>
          </w:tcPr>
          <w:p>
            <w:pPr>
              <w:pStyle w:val="TableParagraph"/>
              <w:ind w:right="11"/>
              <w:rPr>
                <w:sz w:val="20"/>
              </w:rPr>
            </w:pPr>
            <w:r>
              <w:rPr>
                <w:spacing w:val="-10"/>
                <w:sz w:val="20"/>
              </w:rPr>
              <w:t>3</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84</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3</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4" w:hRule="atLeast"/>
        </w:trPr>
        <w:tc>
          <w:tcPr>
            <w:tcW w:w="559" w:type="dxa"/>
          </w:tcPr>
          <w:p>
            <w:pPr>
              <w:pStyle w:val="TableParagraph"/>
              <w:spacing w:line="240" w:lineRule="auto"/>
              <w:ind w:left="12"/>
              <w:rPr>
                <w:b/>
                <w:sz w:val="20"/>
              </w:rPr>
            </w:pPr>
            <w:r>
              <w:rPr>
                <w:b/>
                <w:spacing w:val="-5"/>
                <w:sz w:val="20"/>
              </w:rPr>
              <w:t>85</w:t>
            </w:r>
          </w:p>
        </w:tc>
        <w:tc>
          <w:tcPr>
            <w:tcW w:w="581" w:type="dxa"/>
          </w:tcPr>
          <w:p>
            <w:pPr>
              <w:pStyle w:val="TableParagraph"/>
              <w:spacing w:line="225" w:lineRule="exact"/>
              <w:ind w:left="11" w:right="3"/>
              <w:rPr>
                <w:sz w:val="20"/>
              </w:rPr>
            </w:pPr>
            <w:r>
              <w:rPr>
                <w:spacing w:val="-10"/>
                <w:sz w:val="20"/>
              </w:rPr>
              <w:t>4</w:t>
            </w:r>
          </w:p>
        </w:tc>
        <w:tc>
          <w:tcPr>
            <w:tcW w:w="581" w:type="dxa"/>
          </w:tcPr>
          <w:p>
            <w:pPr>
              <w:pStyle w:val="TableParagraph"/>
              <w:spacing w:line="225" w:lineRule="exact"/>
              <w:ind w:left="11" w:right="3"/>
              <w:rPr>
                <w:sz w:val="20"/>
              </w:rPr>
            </w:pPr>
            <w:r>
              <w:rPr>
                <w:spacing w:val="-10"/>
                <w:sz w:val="20"/>
              </w:rPr>
              <w:t>5</w:t>
            </w:r>
          </w:p>
        </w:tc>
        <w:tc>
          <w:tcPr>
            <w:tcW w:w="579" w:type="dxa"/>
          </w:tcPr>
          <w:p>
            <w:pPr>
              <w:pStyle w:val="TableParagraph"/>
              <w:spacing w:line="225" w:lineRule="exact"/>
              <w:ind w:left="15" w:right="6"/>
              <w:rPr>
                <w:sz w:val="20"/>
              </w:rPr>
            </w:pPr>
            <w:r>
              <w:rPr>
                <w:spacing w:val="-10"/>
                <w:sz w:val="20"/>
              </w:rPr>
              <w:t>5</w:t>
            </w:r>
          </w:p>
        </w:tc>
        <w:tc>
          <w:tcPr>
            <w:tcW w:w="581" w:type="dxa"/>
          </w:tcPr>
          <w:p>
            <w:pPr>
              <w:pStyle w:val="TableParagraph"/>
              <w:spacing w:line="225" w:lineRule="exact"/>
              <w:ind w:left="9" w:right="3"/>
              <w:rPr>
                <w:sz w:val="20"/>
              </w:rPr>
            </w:pPr>
            <w:r>
              <w:rPr>
                <w:spacing w:val="-10"/>
                <w:sz w:val="20"/>
              </w:rPr>
              <w:t>5</w:t>
            </w:r>
          </w:p>
        </w:tc>
        <w:tc>
          <w:tcPr>
            <w:tcW w:w="582" w:type="dxa"/>
          </w:tcPr>
          <w:p>
            <w:pPr>
              <w:pStyle w:val="TableParagraph"/>
              <w:spacing w:line="225" w:lineRule="exact"/>
              <w:ind w:left="7" w:right="1"/>
              <w:rPr>
                <w:sz w:val="20"/>
              </w:rPr>
            </w:pPr>
            <w:r>
              <w:rPr>
                <w:spacing w:val="-10"/>
                <w:sz w:val="20"/>
              </w:rPr>
              <w:t>5</w:t>
            </w:r>
          </w:p>
        </w:tc>
        <w:tc>
          <w:tcPr>
            <w:tcW w:w="579" w:type="dxa"/>
          </w:tcPr>
          <w:p>
            <w:pPr>
              <w:pStyle w:val="TableParagraph"/>
              <w:spacing w:line="225" w:lineRule="exact"/>
              <w:ind w:left="12" w:right="6"/>
              <w:rPr>
                <w:sz w:val="20"/>
              </w:rPr>
            </w:pPr>
            <w:r>
              <w:rPr>
                <w:spacing w:val="-10"/>
                <w:sz w:val="20"/>
              </w:rPr>
              <w:t>5</w:t>
            </w:r>
          </w:p>
        </w:tc>
        <w:tc>
          <w:tcPr>
            <w:tcW w:w="581" w:type="dxa"/>
          </w:tcPr>
          <w:p>
            <w:pPr>
              <w:pStyle w:val="TableParagraph"/>
              <w:spacing w:line="225" w:lineRule="exact"/>
              <w:ind w:right="5"/>
              <w:rPr>
                <w:sz w:val="20"/>
              </w:rPr>
            </w:pPr>
            <w:r>
              <w:rPr>
                <w:spacing w:val="-10"/>
                <w:sz w:val="20"/>
              </w:rPr>
              <w:t>4</w:t>
            </w:r>
          </w:p>
        </w:tc>
        <w:tc>
          <w:tcPr>
            <w:tcW w:w="581" w:type="dxa"/>
          </w:tcPr>
          <w:p>
            <w:pPr>
              <w:pStyle w:val="TableParagraph"/>
              <w:spacing w:line="225" w:lineRule="exact"/>
              <w:ind w:right="5"/>
              <w:rPr>
                <w:sz w:val="20"/>
              </w:rPr>
            </w:pPr>
            <w:r>
              <w:rPr>
                <w:spacing w:val="-10"/>
                <w:sz w:val="20"/>
              </w:rPr>
              <w:t>5</w:t>
            </w:r>
          </w:p>
        </w:tc>
        <w:tc>
          <w:tcPr>
            <w:tcW w:w="579" w:type="dxa"/>
          </w:tcPr>
          <w:p>
            <w:pPr>
              <w:pStyle w:val="TableParagraph"/>
              <w:spacing w:line="225" w:lineRule="exact"/>
              <w:ind w:left="10" w:right="6"/>
              <w:rPr>
                <w:sz w:val="20"/>
              </w:rPr>
            </w:pPr>
            <w:r>
              <w:rPr>
                <w:spacing w:val="-10"/>
                <w:sz w:val="20"/>
              </w:rPr>
              <w:t>4</w:t>
            </w:r>
          </w:p>
        </w:tc>
        <w:tc>
          <w:tcPr>
            <w:tcW w:w="663" w:type="dxa"/>
          </w:tcPr>
          <w:p>
            <w:pPr>
              <w:pStyle w:val="TableParagraph"/>
              <w:spacing w:line="225" w:lineRule="exact"/>
              <w:ind w:left="0" w:right="1"/>
              <w:rPr>
                <w:sz w:val="20"/>
              </w:rPr>
            </w:pPr>
            <w:r>
              <w:rPr>
                <w:spacing w:val="-10"/>
                <w:sz w:val="20"/>
              </w:rPr>
              <w:t>5</w:t>
            </w:r>
          </w:p>
        </w:tc>
        <w:tc>
          <w:tcPr>
            <w:tcW w:w="581" w:type="dxa"/>
          </w:tcPr>
          <w:p>
            <w:pPr>
              <w:pStyle w:val="TableParagraph"/>
              <w:spacing w:line="225" w:lineRule="exact"/>
              <w:ind w:right="7"/>
              <w:rPr>
                <w:sz w:val="20"/>
              </w:rPr>
            </w:pPr>
            <w:r>
              <w:rPr>
                <w:spacing w:val="-10"/>
                <w:sz w:val="20"/>
              </w:rPr>
              <w:t>5</w:t>
            </w:r>
          </w:p>
        </w:tc>
        <w:tc>
          <w:tcPr>
            <w:tcW w:w="579" w:type="dxa"/>
          </w:tcPr>
          <w:p>
            <w:pPr>
              <w:pStyle w:val="TableParagraph"/>
              <w:spacing w:line="225" w:lineRule="exact"/>
              <w:ind w:left="9" w:right="10"/>
              <w:rPr>
                <w:sz w:val="20"/>
              </w:rPr>
            </w:pPr>
            <w:r>
              <w:rPr>
                <w:spacing w:val="-10"/>
                <w:sz w:val="20"/>
              </w:rPr>
              <w:t>4</w:t>
            </w:r>
          </w:p>
        </w:tc>
        <w:tc>
          <w:tcPr>
            <w:tcW w:w="581" w:type="dxa"/>
          </w:tcPr>
          <w:p>
            <w:pPr>
              <w:pStyle w:val="TableParagraph"/>
              <w:spacing w:line="225" w:lineRule="exact"/>
              <w:ind w:right="8"/>
              <w:rPr>
                <w:sz w:val="20"/>
              </w:rPr>
            </w:pPr>
            <w:r>
              <w:rPr>
                <w:spacing w:val="-10"/>
                <w:sz w:val="20"/>
              </w:rPr>
              <w:t>5</w:t>
            </w:r>
          </w:p>
        </w:tc>
        <w:tc>
          <w:tcPr>
            <w:tcW w:w="581" w:type="dxa"/>
          </w:tcPr>
          <w:p>
            <w:pPr>
              <w:pStyle w:val="TableParagraph"/>
              <w:spacing w:line="225" w:lineRule="exact"/>
              <w:ind w:right="8"/>
              <w:rPr>
                <w:sz w:val="20"/>
              </w:rPr>
            </w:pPr>
            <w:r>
              <w:rPr>
                <w:spacing w:val="-10"/>
                <w:sz w:val="20"/>
              </w:rPr>
              <w:t>5</w:t>
            </w:r>
          </w:p>
        </w:tc>
        <w:tc>
          <w:tcPr>
            <w:tcW w:w="579" w:type="dxa"/>
          </w:tcPr>
          <w:p>
            <w:pPr>
              <w:pStyle w:val="TableParagraph"/>
              <w:spacing w:line="225" w:lineRule="exact"/>
              <w:ind w:left="9" w:right="10"/>
              <w:rPr>
                <w:sz w:val="20"/>
              </w:rPr>
            </w:pPr>
            <w:r>
              <w:rPr>
                <w:spacing w:val="-10"/>
                <w:sz w:val="20"/>
              </w:rPr>
              <w:t>4</w:t>
            </w:r>
          </w:p>
        </w:tc>
        <w:tc>
          <w:tcPr>
            <w:tcW w:w="582" w:type="dxa"/>
          </w:tcPr>
          <w:p>
            <w:pPr>
              <w:pStyle w:val="TableParagraph"/>
              <w:spacing w:line="225" w:lineRule="exact"/>
              <w:ind w:left="6" w:right="6"/>
              <w:rPr>
                <w:sz w:val="20"/>
              </w:rPr>
            </w:pPr>
            <w:r>
              <w:rPr>
                <w:spacing w:val="-10"/>
                <w:sz w:val="20"/>
              </w:rPr>
              <w:t>5</w:t>
            </w:r>
          </w:p>
        </w:tc>
        <w:tc>
          <w:tcPr>
            <w:tcW w:w="581" w:type="dxa"/>
          </w:tcPr>
          <w:p>
            <w:pPr>
              <w:pStyle w:val="TableParagraph"/>
              <w:spacing w:line="225" w:lineRule="exact"/>
              <w:ind w:right="9"/>
              <w:rPr>
                <w:sz w:val="20"/>
              </w:rPr>
            </w:pPr>
            <w:r>
              <w:rPr>
                <w:spacing w:val="-10"/>
                <w:sz w:val="20"/>
              </w:rPr>
              <w:t>4</w:t>
            </w:r>
          </w:p>
        </w:tc>
        <w:tc>
          <w:tcPr>
            <w:tcW w:w="579" w:type="dxa"/>
          </w:tcPr>
          <w:p>
            <w:pPr>
              <w:pStyle w:val="TableParagraph"/>
              <w:spacing w:line="225" w:lineRule="exact"/>
              <w:ind w:left="9" w:right="13"/>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81" w:type="dxa"/>
          </w:tcPr>
          <w:p>
            <w:pPr>
              <w:pStyle w:val="TableParagraph"/>
              <w:spacing w:line="225" w:lineRule="exact"/>
              <w:ind w:right="11"/>
              <w:rPr>
                <w:sz w:val="20"/>
              </w:rPr>
            </w:pPr>
            <w:r>
              <w:rPr>
                <w:spacing w:val="-10"/>
                <w:sz w:val="20"/>
              </w:rPr>
              <w:t>3</w:t>
            </w:r>
          </w:p>
        </w:tc>
        <w:tc>
          <w:tcPr>
            <w:tcW w:w="579" w:type="dxa"/>
          </w:tcPr>
          <w:p>
            <w:pPr>
              <w:pStyle w:val="TableParagraph"/>
              <w:spacing w:line="225" w:lineRule="exact"/>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86</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87</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2</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3</w:t>
            </w:r>
          </w:p>
        </w:tc>
        <w:tc>
          <w:tcPr>
            <w:tcW w:w="582" w:type="dxa"/>
          </w:tcPr>
          <w:p>
            <w:pPr>
              <w:pStyle w:val="TableParagraph"/>
              <w:ind w:left="6" w:right="6"/>
              <w:rPr>
                <w:sz w:val="20"/>
              </w:rPr>
            </w:pPr>
            <w:r>
              <w:rPr>
                <w:spacing w:val="-10"/>
                <w:sz w:val="20"/>
              </w:rPr>
              <w:t>3</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88</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2</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89</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4</w:t>
            </w:r>
          </w:p>
        </w:tc>
        <w:tc>
          <w:tcPr>
            <w:tcW w:w="579" w:type="dxa"/>
          </w:tcPr>
          <w:p>
            <w:pPr>
              <w:pStyle w:val="TableParagraph"/>
              <w:ind w:left="15" w:right="6"/>
              <w:rPr>
                <w:sz w:val="20"/>
              </w:rPr>
            </w:pPr>
            <w:r>
              <w:rPr>
                <w:spacing w:val="-10"/>
                <w:sz w:val="20"/>
              </w:rPr>
              <w:t>4</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90</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4" w:hRule="atLeast"/>
        </w:trPr>
        <w:tc>
          <w:tcPr>
            <w:tcW w:w="559" w:type="dxa"/>
          </w:tcPr>
          <w:p>
            <w:pPr>
              <w:pStyle w:val="TableParagraph"/>
              <w:spacing w:line="240" w:lineRule="auto"/>
              <w:ind w:left="12"/>
              <w:rPr>
                <w:b/>
                <w:sz w:val="20"/>
              </w:rPr>
            </w:pPr>
            <w:r>
              <w:rPr>
                <w:b/>
                <w:spacing w:val="-5"/>
                <w:sz w:val="20"/>
              </w:rPr>
              <w:t>91</w:t>
            </w:r>
          </w:p>
        </w:tc>
        <w:tc>
          <w:tcPr>
            <w:tcW w:w="581" w:type="dxa"/>
          </w:tcPr>
          <w:p>
            <w:pPr>
              <w:pStyle w:val="TableParagraph"/>
              <w:spacing w:line="225" w:lineRule="exact"/>
              <w:ind w:left="11" w:right="3"/>
              <w:rPr>
                <w:sz w:val="20"/>
              </w:rPr>
            </w:pPr>
            <w:r>
              <w:rPr>
                <w:spacing w:val="-10"/>
                <w:sz w:val="20"/>
              </w:rPr>
              <w:t>4</w:t>
            </w:r>
          </w:p>
        </w:tc>
        <w:tc>
          <w:tcPr>
            <w:tcW w:w="581" w:type="dxa"/>
          </w:tcPr>
          <w:p>
            <w:pPr>
              <w:pStyle w:val="TableParagraph"/>
              <w:spacing w:line="225" w:lineRule="exact"/>
              <w:ind w:left="11" w:right="3"/>
              <w:rPr>
                <w:sz w:val="20"/>
              </w:rPr>
            </w:pPr>
            <w:r>
              <w:rPr>
                <w:spacing w:val="-10"/>
                <w:sz w:val="20"/>
              </w:rPr>
              <w:t>3</w:t>
            </w:r>
          </w:p>
        </w:tc>
        <w:tc>
          <w:tcPr>
            <w:tcW w:w="579" w:type="dxa"/>
          </w:tcPr>
          <w:p>
            <w:pPr>
              <w:pStyle w:val="TableParagraph"/>
              <w:spacing w:line="225" w:lineRule="exact"/>
              <w:ind w:left="15" w:right="6"/>
              <w:rPr>
                <w:sz w:val="20"/>
              </w:rPr>
            </w:pPr>
            <w:r>
              <w:rPr>
                <w:spacing w:val="-10"/>
                <w:sz w:val="20"/>
              </w:rPr>
              <w:t>5</w:t>
            </w:r>
          </w:p>
        </w:tc>
        <w:tc>
          <w:tcPr>
            <w:tcW w:w="581" w:type="dxa"/>
          </w:tcPr>
          <w:p>
            <w:pPr>
              <w:pStyle w:val="TableParagraph"/>
              <w:spacing w:line="225" w:lineRule="exact"/>
              <w:ind w:left="9" w:right="3"/>
              <w:rPr>
                <w:sz w:val="20"/>
              </w:rPr>
            </w:pPr>
            <w:r>
              <w:rPr>
                <w:spacing w:val="-10"/>
                <w:sz w:val="20"/>
              </w:rPr>
              <w:t>4</w:t>
            </w:r>
          </w:p>
        </w:tc>
        <w:tc>
          <w:tcPr>
            <w:tcW w:w="582" w:type="dxa"/>
          </w:tcPr>
          <w:p>
            <w:pPr>
              <w:pStyle w:val="TableParagraph"/>
              <w:spacing w:line="225" w:lineRule="exact"/>
              <w:ind w:left="7" w:right="1"/>
              <w:rPr>
                <w:sz w:val="20"/>
              </w:rPr>
            </w:pPr>
            <w:r>
              <w:rPr>
                <w:spacing w:val="-10"/>
                <w:sz w:val="20"/>
              </w:rPr>
              <w:t>3</w:t>
            </w:r>
          </w:p>
        </w:tc>
        <w:tc>
          <w:tcPr>
            <w:tcW w:w="579" w:type="dxa"/>
          </w:tcPr>
          <w:p>
            <w:pPr>
              <w:pStyle w:val="TableParagraph"/>
              <w:spacing w:line="225" w:lineRule="exact"/>
              <w:ind w:left="12" w:right="6"/>
              <w:rPr>
                <w:sz w:val="20"/>
              </w:rPr>
            </w:pPr>
            <w:r>
              <w:rPr>
                <w:spacing w:val="-10"/>
                <w:sz w:val="20"/>
              </w:rPr>
              <w:t>4</w:t>
            </w:r>
          </w:p>
        </w:tc>
        <w:tc>
          <w:tcPr>
            <w:tcW w:w="581" w:type="dxa"/>
          </w:tcPr>
          <w:p>
            <w:pPr>
              <w:pStyle w:val="TableParagraph"/>
              <w:spacing w:line="225" w:lineRule="exact"/>
              <w:ind w:right="5"/>
              <w:rPr>
                <w:sz w:val="20"/>
              </w:rPr>
            </w:pPr>
            <w:r>
              <w:rPr>
                <w:spacing w:val="-10"/>
                <w:sz w:val="20"/>
              </w:rPr>
              <w:t>4</w:t>
            </w:r>
          </w:p>
        </w:tc>
        <w:tc>
          <w:tcPr>
            <w:tcW w:w="581" w:type="dxa"/>
          </w:tcPr>
          <w:p>
            <w:pPr>
              <w:pStyle w:val="TableParagraph"/>
              <w:spacing w:line="225" w:lineRule="exact"/>
              <w:ind w:right="5"/>
              <w:rPr>
                <w:sz w:val="20"/>
              </w:rPr>
            </w:pPr>
            <w:r>
              <w:rPr>
                <w:spacing w:val="-10"/>
                <w:sz w:val="20"/>
              </w:rPr>
              <w:t>4</w:t>
            </w:r>
          </w:p>
        </w:tc>
        <w:tc>
          <w:tcPr>
            <w:tcW w:w="579" w:type="dxa"/>
          </w:tcPr>
          <w:p>
            <w:pPr>
              <w:pStyle w:val="TableParagraph"/>
              <w:spacing w:line="225" w:lineRule="exact"/>
              <w:ind w:left="10" w:right="6"/>
              <w:rPr>
                <w:sz w:val="20"/>
              </w:rPr>
            </w:pPr>
            <w:r>
              <w:rPr>
                <w:spacing w:val="-10"/>
                <w:sz w:val="20"/>
              </w:rPr>
              <w:t>4</w:t>
            </w:r>
          </w:p>
        </w:tc>
        <w:tc>
          <w:tcPr>
            <w:tcW w:w="663" w:type="dxa"/>
          </w:tcPr>
          <w:p>
            <w:pPr>
              <w:pStyle w:val="TableParagraph"/>
              <w:spacing w:line="225" w:lineRule="exact"/>
              <w:ind w:left="0" w:right="1"/>
              <w:rPr>
                <w:sz w:val="20"/>
              </w:rPr>
            </w:pPr>
            <w:r>
              <w:rPr>
                <w:spacing w:val="-10"/>
                <w:sz w:val="20"/>
              </w:rPr>
              <w:t>5</w:t>
            </w:r>
          </w:p>
        </w:tc>
        <w:tc>
          <w:tcPr>
            <w:tcW w:w="581" w:type="dxa"/>
          </w:tcPr>
          <w:p>
            <w:pPr>
              <w:pStyle w:val="TableParagraph"/>
              <w:spacing w:line="225" w:lineRule="exact"/>
              <w:ind w:right="7"/>
              <w:rPr>
                <w:sz w:val="20"/>
              </w:rPr>
            </w:pPr>
            <w:r>
              <w:rPr>
                <w:spacing w:val="-10"/>
                <w:sz w:val="20"/>
              </w:rPr>
              <w:t>5</w:t>
            </w:r>
          </w:p>
        </w:tc>
        <w:tc>
          <w:tcPr>
            <w:tcW w:w="579" w:type="dxa"/>
          </w:tcPr>
          <w:p>
            <w:pPr>
              <w:pStyle w:val="TableParagraph"/>
              <w:spacing w:line="225" w:lineRule="exact"/>
              <w:ind w:left="9" w:right="10"/>
              <w:rPr>
                <w:sz w:val="20"/>
              </w:rPr>
            </w:pPr>
            <w:r>
              <w:rPr>
                <w:spacing w:val="-10"/>
                <w:sz w:val="20"/>
              </w:rPr>
              <w:t>4</w:t>
            </w:r>
          </w:p>
        </w:tc>
        <w:tc>
          <w:tcPr>
            <w:tcW w:w="581" w:type="dxa"/>
          </w:tcPr>
          <w:p>
            <w:pPr>
              <w:pStyle w:val="TableParagraph"/>
              <w:spacing w:line="225" w:lineRule="exact"/>
              <w:ind w:right="8"/>
              <w:rPr>
                <w:sz w:val="20"/>
              </w:rPr>
            </w:pPr>
            <w:r>
              <w:rPr>
                <w:spacing w:val="-10"/>
                <w:sz w:val="20"/>
              </w:rPr>
              <w:t>5</w:t>
            </w:r>
          </w:p>
        </w:tc>
        <w:tc>
          <w:tcPr>
            <w:tcW w:w="581" w:type="dxa"/>
          </w:tcPr>
          <w:p>
            <w:pPr>
              <w:pStyle w:val="TableParagraph"/>
              <w:spacing w:line="225" w:lineRule="exact"/>
              <w:ind w:right="8"/>
              <w:rPr>
                <w:sz w:val="20"/>
              </w:rPr>
            </w:pPr>
            <w:r>
              <w:rPr>
                <w:spacing w:val="-10"/>
                <w:sz w:val="20"/>
              </w:rPr>
              <w:t>5</w:t>
            </w:r>
          </w:p>
        </w:tc>
        <w:tc>
          <w:tcPr>
            <w:tcW w:w="579" w:type="dxa"/>
          </w:tcPr>
          <w:p>
            <w:pPr>
              <w:pStyle w:val="TableParagraph"/>
              <w:spacing w:line="225" w:lineRule="exact"/>
              <w:ind w:left="9" w:right="10"/>
              <w:rPr>
                <w:sz w:val="20"/>
              </w:rPr>
            </w:pPr>
            <w:r>
              <w:rPr>
                <w:spacing w:val="-10"/>
                <w:sz w:val="20"/>
              </w:rPr>
              <w:t>5</w:t>
            </w:r>
          </w:p>
        </w:tc>
        <w:tc>
          <w:tcPr>
            <w:tcW w:w="582" w:type="dxa"/>
          </w:tcPr>
          <w:p>
            <w:pPr>
              <w:pStyle w:val="TableParagraph"/>
              <w:spacing w:line="225" w:lineRule="exact"/>
              <w:ind w:left="6" w:right="6"/>
              <w:rPr>
                <w:sz w:val="20"/>
              </w:rPr>
            </w:pPr>
            <w:r>
              <w:rPr>
                <w:spacing w:val="-10"/>
                <w:sz w:val="20"/>
              </w:rPr>
              <w:t>5</w:t>
            </w:r>
          </w:p>
        </w:tc>
        <w:tc>
          <w:tcPr>
            <w:tcW w:w="581" w:type="dxa"/>
          </w:tcPr>
          <w:p>
            <w:pPr>
              <w:pStyle w:val="TableParagraph"/>
              <w:spacing w:line="225" w:lineRule="exact"/>
              <w:ind w:right="9"/>
              <w:rPr>
                <w:sz w:val="20"/>
              </w:rPr>
            </w:pPr>
            <w:r>
              <w:rPr>
                <w:spacing w:val="-10"/>
                <w:sz w:val="20"/>
              </w:rPr>
              <w:t>4</w:t>
            </w:r>
          </w:p>
        </w:tc>
        <w:tc>
          <w:tcPr>
            <w:tcW w:w="579" w:type="dxa"/>
          </w:tcPr>
          <w:p>
            <w:pPr>
              <w:pStyle w:val="TableParagraph"/>
              <w:spacing w:line="225" w:lineRule="exact"/>
              <w:ind w:left="9" w:right="13"/>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81" w:type="dxa"/>
          </w:tcPr>
          <w:p>
            <w:pPr>
              <w:pStyle w:val="TableParagraph"/>
              <w:spacing w:line="225" w:lineRule="exact"/>
              <w:ind w:right="11"/>
              <w:rPr>
                <w:sz w:val="20"/>
              </w:rPr>
            </w:pPr>
            <w:r>
              <w:rPr>
                <w:spacing w:val="-10"/>
                <w:sz w:val="20"/>
              </w:rPr>
              <w:t>3</w:t>
            </w:r>
          </w:p>
        </w:tc>
        <w:tc>
          <w:tcPr>
            <w:tcW w:w="579" w:type="dxa"/>
          </w:tcPr>
          <w:p>
            <w:pPr>
              <w:pStyle w:val="TableParagraph"/>
              <w:spacing w:line="225" w:lineRule="exact"/>
              <w:ind w:left="9" w:right="15"/>
              <w:rPr>
                <w:sz w:val="20"/>
              </w:rPr>
            </w:pPr>
            <w:r>
              <w:rPr>
                <w:spacing w:val="-10"/>
                <w:sz w:val="20"/>
              </w:rPr>
              <w:t>4</w:t>
            </w:r>
          </w:p>
        </w:tc>
      </w:tr>
      <w:tr>
        <w:trPr>
          <w:trHeight w:val="312" w:hRule="atLeast"/>
        </w:trPr>
        <w:tc>
          <w:tcPr>
            <w:tcW w:w="559" w:type="dxa"/>
          </w:tcPr>
          <w:p>
            <w:pPr>
              <w:pStyle w:val="TableParagraph"/>
              <w:spacing w:line="228" w:lineRule="exact"/>
              <w:ind w:left="12"/>
              <w:rPr>
                <w:b/>
                <w:sz w:val="20"/>
              </w:rPr>
            </w:pPr>
            <w:r>
              <w:rPr>
                <w:b/>
                <w:spacing w:val="-5"/>
                <w:sz w:val="20"/>
              </w:rPr>
              <w:t>92</w:t>
            </w:r>
          </w:p>
        </w:tc>
        <w:tc>
          <w:tcPr>
            <w:tcW w:w="581" w:type="dxa"/>
          </w:tcPr>
          <w:p>
            <w:pPr>
              <w:pStyle w:val="TableParagraph"/>
              <w:spacing w:line="224" w:lineRule="exact"/>
              <w:ind w:left="11" w:right="3"/>
              <w:rPr>
                <w:sz w:val="20"/>
              </w:rPr>
            </w:pPr>
            <w:r>
              <w:rPr>
                <w:spacing w:val="-10"/>
                <w:sz w:val="20"/>
              </w:rPr>
              <w:t>5</w:t>
            </w:r>
          </w:p>
        </w:tc>
        <w:tc>
          <w:tcPr>
            <w:tcW w:w="581" w:type="dxa"/>
          </w:tcPr>
          <w:p>
            <w:pPr>
              <w:pStyle w:val="TableParagraph"/>
              <w:spacing w:line="224" w:lineRule="exact"/>
              <w:ind w:left="11" w:right="3"/>
              <w:rPr>
                <w:sz w:val="20"/>
              </w:rPr>
            </w:pPr>
            <w:r>
              <w:rPr>
                <w:spacing w:val="-10"/>
                <w:sz w:val="20"/>
              </w:rPr>
              <w:t>5</w:t>
            </w:r>
          </w:p>
        </w:tc>
        <w:tc>
          <w:tcPr>
            <w:tcW w:w="579" w:type="dxa"/>
          </w:tcPr>
          <w:p>
            <w:pPr>
              <w:pStyle w:val="TableParagraph"/>
              <w:spacing w:line="224" w:lineRule="exact"/>
              <w:ind w:left="15" w:right="6"/>
              <w:rPr>
                <w:sz w:val="20"/>
              </w:rPr>
            </w:pPr>
            <w:r>
              <w:rPr>
                <w:spacing w:val="-10"/>
                <w:sz w:val="20"/>
              </w:rPr>
              <w:t>5</w:t>
            </w:r>
          </w:p>
        </w:tc>
        <w:tc>
          <w:tcPr>
            <w:tcW w:w="581" w:type="dxa"/>
          </w:tcPr>
          <w:p>
            <w:pPr>
              <w:pStyle w:val="TableParagraph"/>
              <w:spacing w:line="224" w:lineRule="exact"/>
              <w:ind w:left="9" w:right="3"/>
              <w:rPr>
                <w:sz w:val="20"/>
              </w:rPr>
            </w:pPr>
            <w:r>
              <w:rPr>
                <w:spacing w:val="-10"/>
                <w:sz w:val="20"/>
              </w:rPr>
              <w:t>5</w:t>
            </w:r>
          </w:p>
        </w:tc>
        <w:tc>
          <w:tcPr>
            <w:tcW w:w="582" w:type="dxa"/>
          </w:tcPr>
          <w:p>
            <w:pPr>
              <w:pStyle w:val="TableParagraph"/>
              <w:spacing w:line="224" w:lineRule="exact"/>
              <w:ind w:left="7" w:right="1"/>
              <w:rPr>
                <w:sz w:val="20"/>
              </w:rPr>
            </w:pPr>
            <w:r>
              <w:rPr>
                <w:spacing w:val="-10"/>
                <w:sz w:val="20"/>
              </w:rPr>
              <w:t>4</w:t>
            </w:r>
          </w:p>
        </w:tc>
        <w:tc>
          <w:tcPr>
            <w:tcW w:w="579" w:type="dxa"/>
          </w:tcPr>
          <w:p>
            <w:pPr>
              <w:pStyle w:val="TableParagraph"/>
              <w:spacing w:line="224" w:lineRule="exact"/>
              <w:ind w:left="12" w:right="6"/>
              <w:rPr>
                <w:sz w:val="20"/>
              </w:rPr>
            </w:pPr>
            <w:r>
              <w:rPr>
                <w:spacing w:val="-10"/>
                <w:sz w:val="20"/>
              </w:rPr>
              <w:t>5</w:t>
            </w:r>
          </w:p>
        </w:tc>
        <w:tc>
          <w:tcPr>
            <w:tcW w:w="581" w:type="dxa"/>
          </w:tcPr>
          <w:p>
            <w:pPr>
              <w:pStyle w:val="TableParagraph"/>
              <w:spacing w:line="224" w:lineRule="exact"/>
              <w:ind w:right="5"/>
              <w:rPr>
                <w:sz w:val="20"/>
              </w:rPr>
            </w:pPr>
            <w:r>
              <w:rPr>
                <w:spacing w:val="-10"/>
                <w:sz w:val="20"/>
              </w:rPr>
              <w:t>5</w:t>
            </w:r>
          </w:p>
        </w:tc>
        <w:tc>
          <w:tcPr>
            <w:tcW w:w="581" w:type="dxa"/>
          </w:tcPr>
          <w:p>
            <w:pPr>
              <w:pStyle w:val="TableParagraph"/>
              <w:spacing w:line="224" w:lineRule="exact"/>
              <w:ind w:right="5"/>
              <w:rPr>
                <w:sz w:val="20"/>
              </w:rPr>
            </w:pPr>
            <w:r>
              <w:rPr>
                <w:spacing w:val="-10"/>
                <w:sz w:val="20"/>
              </w:rPr>
              <w:t>5</w:t>
            </w:r>
          </w:p>
        </w:tc>
        <w:tc>
          <w:tcPr>
            <w:tcW w:w="579" w:type="dxa"/>
          </w:tcPr>
          <w:p>
            <w:pPr>
              <w:pStyle w:val="TableParagraph"/>
              <w:spacing w:line="224" w:lineRule="exact"/>
              <w:ind w:left="10" w:right="6"/>
              <w:rPr>
                <w:sz w:val="20"/>
              </w:rPr>
            </w:pPr>
            <w:r>
              <w:rPr>
                <w:spacing w:val="-10"/>
                <w:sz w:val="20"/>
              </w:rPr>
              <w:t>5</w:t>
            </w:r>
          </w:p>
        </w:tc>
        <w:tc>
          <w:tcPr>
            <w:tcW w:w="663" w:type="dxa"/>
          </w:tcPr>
          <w:p>
            <w:pPr>
              <w:pStyle w:val="TableParagraph"/>
              <w:spacing w:line="224" w:lineRule="exact"/>
              <w:ind w:left="0" w:right="1"/>
              <w:rPr>
                <w:sz w:val="20"/>
              </w:rPr>
            </w:pPr>
            <w:r>
              <w:rPr>
                <w:spacing w:val="-10"/>
                <w:sz w:val="20"/>
              </w:rPr>
              <w:t>5</w:t>
            </w:r>
          </w:p>
        </w:tc>
        <w:tc>
          <w:tcPr>
            <w:tcW w:w="581" w:type="dxa"/>
          </w:tcPr>
          <w:p>
            <w:pPr>
              <w:pStyle w:val="TableParagraph"/>
              <w:spacing w:line="224" w:lineRule="exact"/>
              <w:ind w:right="7"/>
              <w:rPr>
                <w:sz w:val="20"/>
              </w:rPr>
            </w:pPr>
            <w:r>
              <w:rPr>
                <w:spacing w:val="-10"/>
                <w:sz w:val="20"/>
              </w:rPr>
              <w:t>3</w:t>
            </w:r>
          </w:p>
        </w:tc>
        <w:tc>
          <w:tcPr>
            <w:tcW w:w="579" w:type="dxa"/>
          </w:tcPr>
          <w:p>
            <w:pPr>
              <w:pStyle w:val="TableParagraph"/>
              <w:spacing w:line="224" w:lineRule="exact"/>
              <w:ind w:left="9" w:right="10"/>
              <w:rPr>
                <w:sz w:val="20"/>
              </w:rPr>
            </w:pPr>
            <w:r>
              <w:rPr>
                <w:spacing w:val="-10"/>
                <w:sz w:val="20"/>
              </w:rPr>
              <w:t>4</w:t>
            </w:r>
          </w:p>
        </w:tc>
        <w:tc>
          <w:tcPr>
            <w:tcW w:w="581" w:type="dxa"/>
          </w:tcPr>
          <w:p>
            <w:pPr>
              <w:pStyle w:val="TableParagraph"/>
              <w:spacing w:line="224" w:lineRule="exact"/>
              <w:ind w:right="8"/>
              <w:rPr>
                <w:sz w:val="20"/>
              </w:rPr>
            </w:pPr>
            <w:r>
              <w:rPr>
                <w:spacing w:val="-10"/>
                <w:sz w:val="20"/>
              </w:rPr>
              <w:t>4</w:t>
            </w:r>
          </w:p>
        </w:tc>
        <w:tc>
          <w:tcPr>
            <w:tcW w:w="581" w:type="dxa"/>
          </w:tcPr>
          <w:p>
            <w:pPr>
              <w:pStyle w:val="TableParagraph"/>
              <w:spacing w:line="224" w:lineRule="exact"/>
              <w:ind w:right="8"/>
              <w:rPr>
                <w:sz w:val="20"/>
              </w:rPr>
            </w:pPr>
            <w:r>
              <w:rPr>
                <w:spacing w:val="-10"/>
                <w:sz w:val="20"/>
              </w:rPr>
              <w:t>5</w:t>
            </w:r>
          </w:p>
        </w:tc>
        <w:tc>
          <w:tcPr>
            <w:tcW w:w="579" w:type="dxa"/>
          </w:tcPr>
          <w:p>
            <w:pPr>
              <w:pStyle w:val="TableParagraph"/>
              <w:spacing w:line="224" w:lineRule="exact"/>
              <w:ind w:left="9" w:right="10"/>
              <w:rPr>
                <w:sz w:val="20"/>
              </w:rPr>
            </w:pPr>
            <w:r>
              <w:rPr>
                <w:spacing w:val="-10"/>
                <w:sz w:val="20"/>
              </w:rPr>
              <w:t>5</w:t>
            </w:r>
          </w:p>
        </w:tc>
        <w:tc>
          <w:tcPr>
            <w:tcW w:w="582" w:type="dxa"/>
          </w:tcPr>
          <w:p>
            <w:pPr>
              <w:pStyle w:val="TableParagraph"/>
              <w:spacing w:line="224" w:lineRule="exact"/>
              <w:ind w:left="6" w:right="6"/>
              <w:rPr>
                <w:sz w:val="20"/>
              </w:rPr>
            </w:pPr>
            <w:r>
              <w:rPr>
                <w:spacing w:val="-10"/>
                <w:sz w:val="20"/>
              </w:rPr>
              <w:t>5</w:t>
            </w:r>
          </w:p>
        </w:tc>
        <w:tc>
          <w:tcPr>
            <w:tcW w:w="581" w:type="dxa"/>
          </w:tcPr>
          <w:p>
            <w:pPr>
              <w:pStyle w:val="TableParagraph"/>
              <w:spacing w:line="224" w:lineRule="exact"/>
              <w:ind w:right="9"/>
              <w:rPr>
                <w:sz w:val="20"/>
              </w:rPr>
            </w:pPr>
            <w:r>
              <w:rPr>
                <w:spacing w:val="-10"/>
                <w:sz w:val="20"/>
              </w:rPr>
              <w:t>5</w:t>
            </w:r>
          </w:p>
        </w:tc>
        <w:tc>
          <w:tcPr>
            <w:tcW w:w="579" w:type="dxa"/>
          </w:tcPr>
          <w:p>
            <w:pPr>
              <w:pStyle w:val="TableParagraph"/>
              <w:spacing w:line="224" w:lineRule="exact"/>
              <w:ind w:left="9" w:right="13"/>
              <w:rPr>
                <w:sz w:val="20"/>
              </w:rPr>
            </w:pPr>
            <w:r>
              <w:rPr>
                <w:spacing w:val="-10"/>
                <w:sz w:val="20"/>
              </w:rPr>
              <w:t>5</w:t>
            </w:r>
          </w:p>
        </w:tc>
        <w:tc>
          <w:tcPr>
            <w:tcW w:w="581" w:type="dxa"/>
          </w:tcPr>
          <w:p>
            <w:pPr>
              <w:pStyle w:val="TableParagraph"/>
              <w:spacing w:line="224" w:lineRule="exact"/>
              <w:ind w:right="11"/>
              <w:rPr>
                <w:sz w:val="20"/>
              </w:rPr>
            </w:pPr>
            <w:r>
              <w:rPr>
                <w:spacing w:val="-10"/>
                <w:sz w:val="20"/>
              </w:rPr>
              <w:t>5</w:t>
            </w:r>
          </w:p>
        </w:tc>
        <w:tc>
          <w:tcPr>
            <w:tcW w:w="581" w:type="dxa"/>
          </w:tcPr>
          <w:p>
            <w:pPr>
              <w:pStyle w:val="TableParagraph"/>
              <w:spacing w:line="224" w:lineRule="exact"/>
              <w:ind w:right="11"/>
              <w:rPr>
                <w:sz w:val="20"/>
              </w:rPr>
            </w:pPr>
            <w:r>
              <w:rPr>
                <w:spacing w:val="-10"/>
                <w:sz w:val="20"/>
              </w:rPr>
              <w:t>3</w:t>
            </w:r>
          </w:p>
        </w:tc>
        <w:tc>
          <w:tcPr>
            <w:tcW w:w="579" w:type="dxa"/>
          </w:tcPr>
          <w:p>
            <w:pPr>
              <w:pStyle w:val="TableParagraph"/>
              <w:spacing w:line="224" w:lineRule="exact"/>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93</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94</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4</w:t>
            </w:r>
          </w:p>
        </w:tc>
      </w:tr>
    </w:tbl>
    <w:p>
      <w:pPr>
        <w:pStyle w:val="TableParagraph"/>
        <w:spacing w:after="0"/>
        <w:rPr>
          <w:sz w:val="20"/>
        </w:rPr>
        <w:sectPr>
          <w:headerReference w:type="default" r:id="rId187"/>
          <w:footerReference w:type="default" r:id="rId188"/>
          <w:pgSz w:w="16840" w:h="11910" w:orient="landscape"/>
          <w:pgMar w:header="761" w:footer="0" w:top="1400" w:bottom="280" w:left="1700" w:right="2267"/>
        </w:sectPr>
      </w:pPr>
    </w:p>
    <w:p>
      <w:pPr>
        <w:pStyle w:val="BodyText"/>
        <w:rPr>
          <w:b/>
          <w:sz w:val="20"/>
        </w:rPr>
      </w:pPr>
    </w:p>
    <w:p>
      <w:pPr>
        <w:pStyle w:val="BodyText"/>
        <w:rPr>
          <w:b/>
          <w:sz w:val="20"/>
        </w:rPr>
      </w:pPr>
    </w:p>
    <w:p>
      <w:pPr>
        <w:pStyle w:val="BodyText"/>
        <w:spacing w:before="159"/>
        <w:rPr>
          <w:b/>
          <w:sz w:val="20"/>
        </w:rPr>
      </w:pPr>
    </w:p>
    <w:tbl>
      <w:tblPr>
        <w:tblW w:w="0" w:type="auto"/>
        <w:jc w:val="left"/>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581"/>
        <w:gridCol w:w="581"/>
        <w:gridCol w:w="579"/>
        <w:gridCol w:w="581"/>
        <w:gridCol w:w="582"/>
        <w:gridCol w:w="579"/>
        <w:gridCol w:w="581"/>
        <w:gridCol w:w="581"/>
        <w:gridCol w:w="579"/>
        <w:gridCol w:w="663"/>
        <w:gridCol w:w="581"/>
        <w:gridCol w:w="579"/>
        <w:gridCol w:w="581"/>
        <w:gridCol w:w="581"/>
        <w:gridCol w:w="579"/>
        <w:gridCol w:w="582"/>
        <w:gridCol w:w="581"/>
        <w:gridCol w:w="579"/>
        <w:gridCol w:w="581"/>
        <w:gridCol w:w="581"/>
        <w:gridCol w:w="579"/>
      </w:tblGrid>
      <w:tr>
        <w:trPr>
          <w:trHeight w:val="311" w:hRule="atLeast"/>
        </w:trPr>
        <w:tc>
          <w:tcPr>
            <w:tcW w:w="559" w:type="dxa"/>
          </w:tcPr>
          <w:p>
            <w:pPr>
              <w:pStyle w:val="TableParagraph"/>
              <w:spacing w:line="228" w:lineRule="exact"/>
              <w:ind w:left="179"/>
              <w:jc w:val="left"/>
              <w:rPr>
                <w:b/>
                <w:sz w:val="20"/>
              </w:rPr>
            </w:pPr>
            <w:r>
              <w:rPr>
                <w:b/>
                <w:spacing w:val="-5"/>
                <w:sz w:val="20"/>
              </w:rPr>
              <w:t>95</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4</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79"/>
              <w:jc w:val="left"/>
              <w:rPr>
                <w:b/>
                <w:sz w:val="20"/>
              </w:rPr>
            </w:pPr>
            <w:r>
              <w:rPr>
                <w:b/>
                <w:spacing w:val="-5"/>
                <w:sz w:val="20"/>
              </w:rPr>
              <w:t>96</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2</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4</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4</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3</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4</w:t>
            </w:r>
          </w:p>
        </w:tc>
        <w:tc>
          <w:tcPr>
            <w:tcW w:w="579" w:type="dxa"/>
          </w:tcPr>
          <w:p>
            <w:pPr>
              <w:pStyle w:val="TableParagraph"/>
              <w:ind w:left="9" w:right="10"/>
              <w:rPr>
                <w:sz w:val="20"/>
              </w:rPr>
            </w:pPr>
            <w:r>
              <w:rPr>
                <w:spacing w:val="-10"/>
                <w:sz w:val="20"/>
              </w:rPr>
              <w:t>3</w:t>
            </w:r>
          </w:p>
        </w:tc>
        <w:tc>
          <w:tcPr>
            <w:tcW w:w="582" w:type="dxa"/>
          </w:tcPr>
          <w:p>
            <w:pPr>
              <w:pStyle w:val="TableParagraph"/>
              <w:ind w:left="6" w:right="6"/>
              <w:rPr>
                <w:sz w:val="20"/>
              </w:rPr>
            </w:pPr>
            <w:r>
              <w:rPr>
                <w:spacing w:val="-10"/>
                <w:sz w:val="20"/>
              </w:rPr>
              <w:t>3</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4</w:t>
            </w:r>
          </w:p>
        </w:tc>
      </w:tr>
      <w:tr>
        <w:trPr>
          <w:trHeight w:val="313" w:hRule="atLeast"/>
        </w:trPr>
        <w:tc>
          <w:tcPr>
            <w:tcW w:w="559" w:type="dxa"/>
          </w:tcPr>
          <w:p>
            <w:pPr>
              <w:pStyle w:val="TableParagraph"/>
              <w:spacing w:line="240" w:lineRule="auto"/>
              <w:ind w:left="179"/>
              <w:jc w:val="left"/>
              <w:rPr>
                <w:b/>
                <w:sz w:val="20"/>
              </w:rPr>
            </w:pPr>
            <w:r>
              <w:rPr>
                <w:b/>
                <w:spacing w:val="-5"/>
                <w:sz w:val="20"/>
              </w:rPr>
              <w:t>97</w:t>
            </w:r>
          </w:p>
        </w:tc>
        <w:tc>
          <w:tcPr>
            <w:tcW w:w="581" w:type="dxa"/>
          </w:tcPr>
          <w:p>
            <w:pPr>
              <w:pStyle w:val="TableParagraph"/>
              <w:spacing w:line="225" w:lineRule="exact"/>
              <w:ind w:left="11" w:right="3"/>
              <w:rPr>
                <w:sz w:val="20"/>
              </w:rPr>
            </w:pPr>
            <w:r>
              <w:rPr>
                <w:spacing w:val="-10"/>
                <w:sz w:val="20"/>
              </w:rPr>
              <w:t>5</w:t>
            </w:r>
          </w:p>
        </w:tc>
        <w:tc>
          <w:tcPr>
            <w:tcW w:w="581" w:type="dxa"/>
          </w:tcPr>
          <w:p>
            <w:pPr>
              <w:pStyle w:val="TableParagraph"/>
              <w:spacing w:line="225" w:lineRule="exact"/>
              <w:ind w:left="11" w:right="3"/>
              <w:rPr>
                <w:sz w:val="20"/>
              </w:rPr>
            </w:pPr>
            <w:r>
              <w:rPr>
                <w:spacing w:val="-10"/>
                <w:sz w:val="20"/>
              </w:rPr>
              <w:t>5</w:t>
            </w:r>
          </w:p>
        </w:tc>
        <w:tc>
          <w:tcPr>
            <w:tcW w:w="579" w:type="dxa"/>
          </w:tcPr>
          <w:p>
            <w:pPr>
              <w:pStyle w:val="TableParagraph"/>
              <w:spacing w:line="225" w:lineRule="exact"/>
              <w:ind w:left="15" w:right="6"/>
              <w:rPr>
                <w:sz w:val="20"/>
              </w:rPr>
            </w:pPr>
            <w:r>
              <w:rPr>
                <w:spacing w:val="-10"/>
                <w:sz w:val="20"/>
              </w:rPr>
              <w:t>5</w:t>
            </w:r>
          </w:p>
        </w:tc>
        <w:tc>
          <w:tcPr>
            <w:tcW w:w="581" w:type="dxa"/>
          </w:tcPr>
          <w:p>
            <w:pPr>
              <w:pStyle w:val="TableParagraph"/>
              <w:spacing w:line="225" w:lineRule="exact"/>
              <w:ind w:left="9" w:right="3"/>
              <w:rPr>
                <w:sz w:val="20"/>
              </w:rPr>
            </w:pPr>
            <w:r>
              <w:rPr>
                <w:spacing w:val="-10"/>
                <w:sz w:val="20"/>
              </w:rPr>
              <w:t>5</w:t>
            </w:r>
          </w:p>
        </w:tc>
        <w:tc>
          <w:tcPr>
            <w:tcW w:w="582" w:type="dxa"/>
          </w:tcPr>
          <w:p>
            <w:pPr>
              <w:pStyle w:val="TableParagraph"/>
              <w:spacing w:line="225" w:lineRule="exact"/>
              <w:ind w:left="7" w:right="1"/>
              <w:rPr>
                <w:sz w:val="20"/>
              </w:rPr>
            </w:pPr>
            <w:r>
              <w:rPr>
                <w:spacing w:val="-10"/>
                <w:sz w:val="20"/>
              </w:rPr>
              <w:t>5</w:t>
            </w:r>
          </w:p>
        </w:tc>
        <w:tc>
          <w:tcPr>
            <w:tcW w:w="579" w:type="dxa"/>
          </w:tcPr>
          <w:p>
            <w:pPr>
              <w:pStyle w:val="TableParagraph"/>
              <w:spacing w:line="225" w:lineRule="exact"/>
              <w:ind w:left="12" w:right="6"/>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79" w:type="dxa"/>
          </w:tcPr>
          <w:p>
            <w:pPr>
              <w:pStyle w:val="TableParagraph"/>
              <w:spacing w:line="225" w:lineRule="exact"/>
              <w:ind w:left="10" w:right="6"/>
              <w:rPr>
                <w:sz w:val="20"/>
              </w:rPr>
            </w:pPr>
            <w:r>
              <w:rPr>
                <w:spacing w:val="-10"/>
                <w:sz w:val="20"/>
              </w:rPr>
              <w:t>5</w:t>
            </w:r>
          </w:p>
        </w:tc>
        <w:tc>
          <w:tcPr>
            <w:tcW w:w="663" w:type="dxa"/>
          </w:tcPr>
          <w:p>
            <w:pPr>
              <w:pStyle w:val="TableParagraph"/>
              <w:spacing w:line="225" w:lineRule="exact"/>
              <w:ind w:left="0" w:right="1"/>
              <w:rPr>
                <w:sz w:val="20"/>
              </w:rPr>
            </w:pPr>
            <w:r>
              <w:rPr>
                <w:spacing w:val="-10"/>
                <w:sz w:val="20"/>
              </w:rPr>
              <w:t>5</w:t>
            </w:r>
          </w:p>
        </w:tc>
        <w:tc>
          <w:tcPr>
            <w:tcW w:w="581" w:type="dxa"/>
          </w:tcPr>
          <w:p>
            <w:pPr>
              <w:pStyle w:val="TableParagraph"/>
              <w:spacing w:line="225" w:lineRule="exact"/>
              <w:ind w:right="7"/>
              <w:rPr>
                <w:sz w:val="20"/>
              </w:rPr>
            </w:pPr>
            <w:r>
              <w:rPr>
                <w:spacing w:val="-10"/>
                <w:sz w:val="20"/>
              </w:rPr>
              <w:t>5</w:t>
            </w:r>
          </w:p>
        </w:tc>
        <w:tc>
          <w:tcPr>
            <w:tcW w:w="579" w:type="dxa"/>
          </w:tcPr>
          <w:p>
            <w:pPr>
              <w:pStyle w:val="TableParagraph"/>
              <w:spacing w:line="225" w:lineRule="exact"/>
              <w:ind w:left="9" w:right="10"/>
              <w:rPr>
                <w:sz w:val="20"/>
              </w:rPr>
            </w:pPr>
            <w:r>
              <w:rPr>
                <w:spacing w:val="-10"/>
                <w:sz w:val="20"/>
              </w:rPr>
              <w:t>5</w:t>
            </w:r>
          </w:p>
        </w:tc>
        <w:tc>
          <w:tcPr>
            <w:tcW w:w="581" w:type="dxa"/>
          </w:tcPr>
          <w:p>
            <w:pPr>
              <w:pStyle w:val="TableParagraph"/>
              <w:spacing w:line="225" w:lineRule="exact"/>
              <w:ind w:right="8"/>
              <w:rPr>
                <w:sz w:val="20"/>
              </w:rPr>
            </w:pPr>
            <w:r>
              <w:rPr>
                <w:spacing w:val="-10"/>
                <w:sz w:val="20"/>
              </w:rPr>
              <w:t>5</w:t>
            </w:r>
          </w:p>
        </w:tc>
        <w:tc>
          <w:tcPr>
            <w:tcW w:w="581" w:type="dxa"/>
          </w:tcPr>
          <w:p>
            <w:pPr>
              <w:pStyle w:val="TableParagraph"/>
              <w:spacing w:line="225" w:lineRule="exact"/>
              <w:ind w:right="8"/>
              <w:rPr>
                <w:sz w:val="20"/>
              </w:rPr>
            </w:pPr>
            <w:r>
              <w:rPr>
                <w:spacing w:val="-10"/>
                <w:sz w:val="20"/>
              </w:rPr>
              <w:t>4</w:t>
            </w:r>
          </w:p>
        </w:tc>
        <w:tc>
          <w:tcPr>
            <w:tcW w:w="579" w:type="dxa"/>
          </w:tcPr>
          <w:p>
            <w:pPr>
              <w:pStyle w:val="TableParagraph"/>
              <w:spacing w:line="225" w:lineRule="exact"/>
              <w:ind w:left="9" w:right="10"/>
              <w:rPr>
                <w:sz w:val="20"/>
              </w:rPr>
            </w:pPr>
            <w:r>
              <w:rPr>
                <w:spacing w:val="-10"/>
                <w:sz w:val="20"/>
              </w:rPr>
              <w:t>5</w:t>
            </w:r>
          </w:p>
        </w:tc>
        <w:tc>
          <w:tcPr>
            <w:tcW w:w="582" w:type="dxa"/>
          </w:tcPr>
          <w:p>
            <w:pPr>
              <w:pStyle w:val="TableParagraph"/>
              <w:spacing w:line="225" w:lineRule="exact"/>
              <w:ind w:left="6" w:right="6"/>
              <w:rPr>
                <w:sz w:val="20"/>
              </w:rPr>
            </w:pPr>
            <w:r>
              <w:rPr>
                <w:spacing w:val="-10"/>
                <w:sz w:val="20"/>
              </w:rPr>
              <w:t>4</w:t>
            </w:r>
          </w:p>
        </w:tc>
        <w:tc>
          <w:tcPr>
            <w:tcW w:w="581" w:type="dxa"/>
          </w:tcPr>
          <w:p>
            <w:pPr>
              <w:pStyle w:val="TableParagraph"/>
              <w:spacing w:line="225" w:lineRule="exact"/>
              <w:ind w:right="9"/>
              <w:rPr>
                <w:sz w:val="20"/>
              </w:rPr>
            </w:pPr>
            <w:r>
              <w:rPr>
                <w:spacing w:val="-10"/>
                <w:sz w:val="20"/>
              </w:rPr>
              <w:t>4</w:t>
            </w:r>
          </w:p>
        </w:tc>
        <w:tc>
          <w:tcPr>
            <w:tcW w:w="579" w:type="dxa"/>
          </w:tcPr>
          <w:p>
            <w:pPr>
              <w:pStyle w:val="TableParagraph"/>
              <w:spacing w:line="225" w:lineRule="exact"/>
              <w:ind w:left="9" w:right="13"/>
              <w:rPr>
                <w:sz w:val="20"/>
              </w:rPr>
            </w:pPr>
            <w:r>
              <w:rPr>
                <w:spacing w:val="-10"/>
                <w:sz w:val="20"/>
              </w:rPr>
              <w:t>5</w:t>
            </w:r>
          </w:p>
        </w:tc>
        <w:tc>
          <w:tcPr>
            <w:tcW w:w="581" w:type="dxa"/>
          </w:tcPr>
          <w:p>
            <w:pPr>
              <w:pStyle w:val="TableParagraph"/>
              <w:spacing w:line="225" w:lineRule="exact"/>
              <w:ind w:right="11"/>
              <w:rPr>
                <w:sz w:val="20"/>
              </w:rPr>
            </w:pPr>
            <w:r>
              <w:rPr>
                <w:spacing w:val="-10"/>
                <w:sz w:val="20"/>
              </w:rPr>
              <w:t>4</w:t>
            </w:r>
          </w:p>
        </w:tc>
        <w:tc>
          <w:tcPr>
            <w:tcW w:w="581" w:type="dxa"/>
          </w:tcPr>
          <w:p>
            <w:pPr>
              <w:pStyle w:val="TableParagraph"/>
              <w:spacing w:line="225" w:lineRule="exact"/>
              <w:ind w:right="11"/>
              <w:rPr>
                <w:sz w:val="20"/>
              </w:rPr>
            </w:pPr>
            <w:r>
              <w:rPr>
                <w:spacing w:val="-10"/>
                <w:sz w:val="20"/>
              </w:rPr>
              <w:t>5</w:t>
            </w:r>
          </w:p>
        </w:tc>
        <w:tc>
          <w:tcPr>
            <w:tcW w:w="579" w:type="dxa"/>
          </w:tcPr>
          <w:p>
            <w:pPr>
              <w:pStyle w:val="TableParagraph"/>
              <w:spacing w:line="225" w:lineRule="exact"/>
              <w:ind w:left="9" w:right="15"/>
              <w:rPr>
                <w:sz w:val="20"/>
              </w:rPr>
            </w:pPr>
            <w:r>
              <w:rPr>
                <w:spacing w:val="-10"/>
                <w:sz w:val="20"/>
              </w:rPr>
              <w:t>4</w:t>
            </w:r>
          </w:p>
        </w:tc>
      </w:tr>
      <w:tr>
        <w:trPr>
          <w:trHeight w:val="311" w:hRule="atLeast"/>
        </w:trPr>
        <w:tc>
          <w:tcPr>
            <w:tcW w:w="559" w:type="dxa"/>
          </w:tcPr>
          <w:p>
            <w:pPr>
              <w:pStyle w:val="TableParagraph"/>
              <w:spacing w:line="228" w:lineRule="exact"/>
              <w:ind w:left="179"/>
              <w:jc w:val="left"/>
              <w:rPr>
                <w:b/>
                <w:sz w:val="20"/>
              </w:rPr>
            </w:pPr>
            <w:r>
              <w:rPr>
                <w:b/>
                <w:spacing w:val="-5"/>
                <w:sz w:val="20"/>
              </w:rPr>
              <w:t>98</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4</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4</w:t>
            </w:r>
          </w:p>
        </w:tc>
      </w:tr>
      <w:tr>
        <w:trPr>
          <w:trHeight w:val="312" w:hRule="atLeast"/>
        </w:trPr>
        <w:tc>
          <w:tcPr>
            <w:tcW w:w="559" w:type="dxa"/>
          </w:tcPr>
          <w:p>
            <w:pPr>
              <w:pStyle w:val="TableParagraph"/>
              <w:spacing w:line="228" w:lineRule="exact"/>
              <w:ind w:left="179"/>
              <w:jc w:val="left"/>
              <w:rPr>
                <w:b/>
                <w:sz w:val="20"/>
              </w:rPr>
            </w:pPr>
            <w:r>
              <w:rPr>
                <w:b/>
                <w:spacing w:val="-5"/>
                <w:sz w:val="20"/>
              </w:rPr>
              <w:t>99</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4</w:t>
            </w:r>
          </w:p>
        </w:tc>
        <w:tc>
          <w:tcPr>
            <w:tcW w:w="582" w:type="dxa"/>
          </w:tcPr>
          <w:p>
            <w:pPr>
              <w:pStyle w:val="TableParagraph"/>
              <w:ind w:left="7" w:right="1"/>
              <w:rPr>
                <w:sz w:val="20"/>
              </w:rPr>
            </w:pPr>
            <w:r>
              <w:rPr>
                <w:spacing w:val="-10"/>
                <w:sz w:val="20"/>
              </w:rPr>
              <w:t>3</w:t>
            </w:r>
          </w:p>
        </w:tc>
        <w:tc>
          <w:tcPr>
            <w:tcW w:w="579" w:type="dxa"/>
          </w:tcPr>
          <w:p>
            <w:pPr>
              <w:pStyle w:val="TableParagraph"/>
              <w:ind w:left="12" w:right="6"/>
              <w:rPr>
                <w:sz w:val="20"/>
              </w:rPr>
            </w:pPr>
            <w:r>
              <w:rPr>
                <w:spacing w:val="-10"/>
                <w:sz w:val="20"/>
              </w:rPr>
              <w:t>4</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3</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3</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9"/>
              <w:jc w:val="left"/>
              <w:rPr>
                <w:b/>
                <w:sz w:val="20"/>
              </w:rPr>
            </w:pPr>
            <w:r>
              <w:rPr>
                <w:b/>
                <w:spacing w:val="-5"/>
                <w:sz w:val="20"/>
              </w:rPr>
              <w:t>100</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4</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3</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3</w:t>
            </w:r>
          </w:p>
        </w:tc>
        <w:tc>
          <w:tcPr>
            <w:tcW w:w="581" w:type="dxa"/>
          </w:tcPr>
          <w:p>
            <w:pPr>
              <w:pStyle w:val="TableParagraph"/>
              <w:ind w:right="11"/>
              <w:rPr>
                <w:sz w:val="20"/>
              </w:rPr>
            </w:pPr>
            <w:r>
              <w:rPr>
                <w:spacing w:val="-10"/>
                <w:sz w:val="20"/>
              </w:rPr>
              <w:t>3</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9"/>
              <w:jc w:val="left"/>
              <w:rPr>
                <w:b/>
                <w:sz w:val="20"/>
              </w:rPr>
            </w:pPr>
            <w:r>
              <w:rPr>
                <w:b/>
                <w:spacing w:val="-5"/>
                <w:sz w:val="20"/>
              </w:rPr>
              <w:t>101</w:t>
            </w:r>
          </w:p>
        </w:tc>
        <w:tc>
          <w:tcPr>
            <w:tcW w:w="581" w:type="dxa"/>
          </w:tcPr>
          <w:p>
            <w:pPr>
              <w:pStyle w:val="TableParagraph"/>
              <w:ind w:left="11" w:right="3"/>
              <w:rPr>
                <w:sz w:val="20"/>
              </w:rPr>
            </w:pPr>
            <w:r>
              <w:rPr>
                <w:spacing w:val="-10"/>
                <w:sz w:val="20"/>
              </w:rPr>
              <w:t>2</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3</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9"/>
              <w:jc w:val="left"/>
              <w:rPr>
                <w:b/>
                <w:sz w:val="20"/>
              </w:rPr>
            </w:pPr>
            <w:r>
              <w:rPr>
                <w:b/>
                <w:spacing w:val="-5"/>
                <w:sz w:val="20"/>
              </w:rPr>
              <w:t>102</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4</w:t>
            </w:r>
          </w:p>
        </w:tc>
      </w:tr>
      <w:tr>
        <w:trPr>
          <w:trHeight w:val="313" w:hRule="atLeast"/>
        </w:trPr>
        <w:tc>
          <w:tcPr>
            <w:tcW w:w="559" w:type="dxa"/>
          </w:tcPr>
          <w:p>
            <w:pPr>
              <w:pStyle w:val="TableParagraph"/>
              <w:spacing w:line="240" w:lineRule="auto"/>
              <w:ind w:left="129"/>
              <w:jc w:val="left"/>
              <w:rPr>
                <w:b/>
                <w:sz w:val="20"/>
              </w:rPr>
            </w:pPr>
            <w:r>
              <w:rPr>
                <w:b/>
                <w:spacing w:val="-5"/>
                <w:sz w:val="20"/>
              </w:rPr>
              <w:t>103</w:t>
            </w:r>
          </w:p>
        </w:tc>
        <w:tc>
          <w:tcPr>
            <w:tcW w:w="581" w:type="dxa"/>
          </w:tcPr>
          <w:p>
            <w:pPr>
              <w:pStyle w:val="TableParagraph"/>
              <w:spacing w:line="225" w:lineRule="exact"/>
              <w:ind w:left="11" w:right="3"/>
              <w:rPr>
                <w:sz w:val="20"/>
              </w:rPr>
            </w:pPr>
            <w:r>
              <w:rPr>
                <w:spacing w:val="-10"/>
                <w:sz w:val="20"/>
              </w:rPr>
              <w:t>5</w:t>
            </w:r>
          </w:p>
        </w:tc>
        <w:tc>
          <w:tcPr>
            <w:tcW w:w="581" w:type="dxa"/>
          </w:tcPr>
          <w:p>
            <w:pPr>
              <w:pStyle w:val="TableParagraph"/>
              <w:spacing w:line="225" w:lineRule="exact"/>
              <w:ind w:left="11" w:right="3"/>
              <w:rPr>
                <w:sz w:val="20"/>
              </w:rPr>
            </w:pPr>
            <w:r>
              <w:rPr>
                <w:spacing w:val="-10"/>
                <w:sz w:val="20"/>
              </w:rPr>
              <w:t>5</w:t>
            </w:r>
          </w:p>
        </w:tc>
        <w:tc>
          <w:tcPr>
            <w:tcW w:w="579" w:type="dxa"/>
          </w:tcPr>
          <w:p>
            <w:pPr>
              <w:pStyle w:val="TableParagraph"/>
              <w:spacing w:line="225" w:lineRule="exact"/>
              <w:ind w:left="15" w:right="6"/>
              <w:rPr>
                <w:sz w:val="20"/>
              </w:rPr>
            </w:pPr>
            <w:r>
              <w:rPr>
                <w:spacing w:val="-10"/>
                <w:sz w:val="20"/>
              </w:rPr>
              <w:t>5</w:t>
            </w:r>
          </w:p>
        </w:tc>
        <w:tc>
          <w:tcPr>
            <w:tcW w:w="581" w:type="dxa"/>
          </w:tcPr>
          <w:p>
            <w:pPr>
              <w:pStyle w:val="TableParagraph"/>
              <w:spacing w:line="225" w:lineRule="exact"/>
              <w:ind w:left="9" w:right="3"/>
              <w:rPr>
                <w:sz w:val="20"/>
              </w:rPr>
            </w:pPr>
            <w:r>
              <w:rPr>
                <w:spacing w:val="-10"/>
                <w:sz w:val="20"/>
              </w:rPr>
              <w:t>5</w:t>
            </w:r>
          </w:p>
        </w:tc>
        <w:tc>
          <w:tcPr>
            <w:tcW w:w="582" w:type="dxa"/>
          </w:tcPr>
          <w:p>
            <w:pPr>
              <w:pStyle w:val="TableParagraph"/>
              <w:spacing w:line="225" w:lineRule="exact"/>
              <w:ind w:left="7" w:right="1"/>
              <w:rPr>
                <w:sz w:val="20"/>
              </w:rPr>
            </w:pPr>
            <w:r>
              <w:rPr>
                <w:spacing w:val="-10"/>
                <w:sz w:val="20"/>
              </w:rPr>
              <w:t>5</w:t>
            </w:r>
          </w:p>
        </w:tc>
        <w:tc>
          <w:tcPr>
            <w:tcW w:w="579" w:type="dxa"/>
          </w:tcPr>
          <w:p>
            <w:pPr>
              <w:pStyle w:val="TableParagraph"/>
              <w:spacing w:line="225" w:lineRule="exact"/>
              <w:ind w:left="12" w:right="6"/>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79" w:type="dxa"/>
          </w:tcPr>
          <w:p>
            <w:pPr>
              <w:pStyle w:val="TableParagraph"/>
              <w:spacing w:line="225" w:lineRule="exact"/>
              <w:ind w:left="10" w:right="6"/>
              <w:rPr>
                <w:sz w:val="20"/>
              </w:rPr>
            </w:pPr>
            <w:r>
              <w:rPr>
                <w:spacing w:val="-10"/>
                <w:sz w:val="20"/>
              </w:rPr>
              <w:t>5</w:t>
            </w:r>
          </w:p>
        </w:tc>
        <w:tc>
          <w:tcPr>
            <w:tcW w:w="663" w:type="dxa"/>
          </w:tcPr>
          <w:p>
            <w:pPr>
              <w:pStyle w:val="TableParagraph"/>
              <w:spacing w:line="225" w:lineRule="exact"/>
              <w:ind w:left="0" w:right="1"/>
              <w:rPr>
                <w:sz w:val="20"/>
              </w:rPr>
            </w:pPr>
            <w:r>
              <w:rPr>
                <w:spacing w:val="-10"/>
                <w:sz w:val="20"/>
              </w:rPr>
              <w:t>5</w:t>
            </w:r>
          </w:p>
        </w:tc>
        <w:tc>
          <w:tcPr>
            <w:tcW w:w="581" w:type="dxa"/>
          </w:tcPr>
          <w:p>
            <w:pPr>
              <w:pStyle w:val="TableParagraph"/>
              <w:spacing w:line="225" w:lineRule="exact"/>
              <w:ind w:right="7"/>
              <w:rPr>
                <w:sz w:val="20"/>
              </w:rPr>
            </w:pPr>
            <w:r>
              <w:rPr>
                <w:spacing w:val="-10"/>
                <w:sz w:val="20"/>
              </w:rPr>
              <w:t>5</w:t>
            </w:r>
          </w:p>
        </w:tc>
        <w:tc>
          <w:tcPr>
            <w:tcW w:w="579" w:type="dxa"/>
          </w:tcPr>
          <w:p>
            <w:pPr>
              <w:pStyle w:val="TableParagraph"/>
              <w:spacing w:line="225" w:lineRule="exact"/>
              <w:ind w:left="9" w:right="10"/>
              <w:rPr>
                <w:sz w:val="20"/>
              </w:rPr>
            </w:pPr>
            <w:r>
              <w:rPr>
                <w:spacing w:val="-10"/>
                <w:sz w:val="20"/>
              </w:rPr>
              <w:t>5</w:t>
            </w:r>
          </w:p>
        </w:tc>
        <w:tc>
          <w:tcPr>
            <w:tcW w:w="581" w:type="dxa"/>
          </w:tcPr>
          <w:p>
            <w:pPr>
              <w:pStyle w:val="TableParagraph"/>
              <w:spacing w:line="225" w:lineRule="exact"/>
              <w:ind w:right="8"/>
              <w:rPr>
                <w:sz w:val="20"/>
              </w:rPr>
            </w:pPr>
            <w:r>
              <w:rPr>
                <w:spacing w:val="-10"/>
                <w:sz w:val="20"/>
              </w:rPr>
              <w:t>4</w:t>
            </w:r>
          </w:p>
        </w:tc>
        <w:tc>
          <w:tcPr>
            <w:tcW w:w="581" w:type="dxa"/>
          </w:tcPr>
          <w:p>
            <w:pPr>
              <w:pStyle w:val="TableParagraph"/>
              <w:spacing w:line="225" w:lineRule="exact"/>
              <w:ind w:right="8"/>
              <w:rPr>
                <w:sz w:val="20"/>
              </w:rPr>
            </w:pPr>
            <w:r>
              <w:rPr>
                <w:spacing w:val="-10"/>
                <w:sz w:val="20"/>
              </w:rPr>
              <w:t>5</w:t>
            </w:r>
          </w:p>
        </w:tc>
        <w:tc>
          <w:tcPr>
            <w:tcW w:w="579" w:type="dxa"/>
          </w:tcPr>
          <w:p>
            <w:pPr>
              <w:pStyle w:val="TableParagraph"/>
              <w:spacing w:line="225" w:lineRule="exact"/>
              <w:ind w:left="9" w:right="10"/>
              <w:rPr>
                <w:sz w:val="20"/>
              </w:rPr>
            </w:pPr>
            <w:r>
              <w:rPr>
                <w:spacing w:val="-10"/>
                <w:sz w:val="20"/>
              </w:rPr>
              <w:t>4</w:t>
            </w:r>
          </w:p>
        </w:tc>
        <w:tc>
          <w:tcPr>
            <w:tcW w:w="582" w:type="dxa"/>
          </w:tcPr>
          <w:p>
            <w:pPr>
              <w:pStyle w:val="TableParagraph"/>
              <w:spacing w:line="225" w:lineRule="exact"/>
              <w:ind w:left="6" w:right="6"/>
              <w:rPr>
                <w:sz w:val="20"/>
              </w:rPr>
            </w:pPr>
            <w:r>
              <w:rPr>
                <w:spacing w:val="-10"/>
                <w:sz w:val="20"/>
              </w:rPr>
              <w:t>5</w:t>
            </w:r>
          </w:p>
        </w:tc>
        <w:tc>
          <w:tcPr>
            <w:tcW w:w="581" w:type="dxa"/>
          </w:tcPr>
          <w:p>
            <w:pPr>
              <w:pStyle w:val="TableParagraph"/>
              <w:spacing w:line="225" w:lineRule="exact"/>
              <w:ind w:right="9"/>
              <w:rPr>
                <w:sz w:val="20"/>
              </w:rPr>
            </w:pPr>
            <w:r>
              <w:rPr>
                <w:spacing w:val="-10"/>
                <w:sz w:val="20"/>
              </w:rPr>
              <w:t>4</w:t>
            </w:r>
          </w:p>
        </w:tc>
        <w:tc>
          <w:tcPr>
            <w:tcW w:w="579" w:type="dxa"/>
          </w:tcPr>
          <w:p>
            <w:pPr>
              <w:pStyle w:val="TableParagraph"/>
              <w:spacing w:line="225" w:lineRule="exact"/>
              <w:ind w:left="9" w:right="13"/>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79" w:type="dxa"/>
          </w:tcPr>
          <w:p>
            <w:pPr>
              <w:pStyle w:val="TableParagraph"/>
              <w:spacing w:line="225" w:lineRule="exact"/>
              <w:ind w:left="9" w:right="15"/>
              <w:rPr>
                <w:sz w:val="20"/>
              </w:rPr>
            </w:pPr>
            <w:r>
              <w:rPr>
                <w:spacing w:val="-10"/>
                <w:sz w:val="20"/>
              </w:rPr>
              <w:t>5</w:t>
            </w:r>
          </w:p>
        </w:tc>
      </w:tr>
      <w:tr>
        <w:trPr>
          <w:trHeight w:val="311" w:hRule="atLeast"/>
        </w:trPr>
        <w:tc>
          <w:tcPr>
            <w:tcW w:w="559" w:type="dxa"/>
          </w:tcPr>
          <w:p>
            <w:pPr>
              <w:pStyle w:val="TableParagraph"/>
              <w:spacing w:line="228" w:lineRule="exact"/>
              <w:ind w:left="129"/>
              <w:jc w:val="left"/>
              <w:rPr>
                <w:b/>
                <w:sz w:val="20"/>
              </w:rPr>
            </w:pPr>
            <w:r>
              <w:rPr>
                <w:b/>
                <w:spacing w:val="-5"/>
                <w:sz w:val="20"/>
              </w:rPr>
              <w:t>104</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3</w:t>
            </w:r>
          </w:p>
        </w:tc>
        <w:tc>
          <w:tcPr>
            <w:tcW w:w="582" w:type="dxa"/>
          </w:tcPr>
          <w:p>
            <w:pPr>
              <w:pStyle w:val="TableParagraph"/>
              <w:ind w:left="6" w:right="6"/>
              <w:rPr>
                <w:sz w:val="20"/>
              </w:rPr>
            </w:pPr>
            <w:r>
              <w:rPr>
                <w:spacing w:val="-10"/>
                <w:sz w:val="20"/>
              </w:rPr>
              <w:t>3</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9"/>
              <w:jc w:val="left"/>
              <w:rPr>
                <w:b/>
                <w:sz w:val="20"/>
              </w:rPr>
            </w:pPr>
            <w:r>
              <w:rPr>
                <w:b/>
                <w:spacing w:val="-5"/>
                <w:sz w:val="20"/>
              </w:rPr>
              <w:t>105</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9"/>
              <w:jc w:val="left"/>
              <w:rPr>
                <w:b/>
                <w:sz w:val="20"/>
              </w:rPr>
            </w:pPr>
            <w:r>
              <w:rPr>
                <w:b/>
                <w:spacing w:val="-5"/>
                <w:sz w:val="20"/>
              </w:rPr>
              <w:t>106</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4</w:t>
            </w:r>
          </w:p>
        </w:tc>
        <w:tc>
          <w:tcPr>
            <w:tcW w:w="579" w:type="dxa"/>
          </w:tcPr>
          <w:p>
            <w:pPr>
              <w:pStyle w:val="TableParagraph"/>
              <w:ind w:left="15" w:right="6"/>
              <w:rPr>
                <w:sz w:val="20"/>
              </w:rPr>
            </w:pPr>
            <w:r>
              <w:rPr>
                <w:spacing w:val="-10"/>
                <w:sz w:val="20"/>
              </w:rPr>
              <w:t>4</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9"/>
              <w:jc w:val="left"/>
              <w:rPr>
                <w:b/>
                <w:sz w:val="20"/>
              </w:rPr>
            </w:pPr>
            <w:r>
              <w:rPr>
                <w:b/>
                <w:spacing w:val="-5"/>
                <w:sz w:val="20"/>
              </w:rPr>
              <w:t>107</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9"/>
              <w:jc w:val="left"/>
              <w:rPr>
                <w:b/>
                <w:sz w:val="20"/>
              </w:rPr>
            </w:pPr>
            <w:r>
              <w:rPr>
                <w:b/>
                <w:spacing w:val="-5"/>
                <w:sz w:val="20"/>
              </w:rPr>
              <w:t>108</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4</w:t>
            </w:r>
          </w:p>
        </w:tc>
        <w:tc>
          <w:tcPr>
            <w:tcW w:w="582" w:type="dxa"/>
          </w:tcPr>
          <w:p>
            <w:pPr>
              <w:pStyle w:val="TableParagraph"/>
              <w:ind w:left="7" w:right="1"/>
              <w:rPr>
                <w:sz w:val="20"/>
              </w:rPr>
            </w:pPr>
            <w:r>
              <w:rPr>
                <w:spacing w:val="-10"/>
                <w:sz w:val="20"/>
              </w:rPr>
              <w:t>3</w:t>
            </w:r>
          </w:p>
        </w:tc>
        <w:tc>
          <w:tcPr>
            <w:tcW w:w="579" w:type="dxa"/>
          </w:tcPr>
          <w:p>
            <w:pPr>
              <w:pStyle w:val="TableParagraph"/>
              <w:ind w:left="12" w:right="6"/>
              <w:rPr>
                <w:sz w:val="20"/>
              </w:rPr>
            </w:pPr>
            <w:r>
              <w:rPr>
                <w:spacing w:val="-10"/>
                <w:sz w:val="20"/>
              </w:rPr>
              <w:t>4</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4</w:t>
            </w:r>
          </w:p>
        </w:tc>
      </w:tr>
      <w:tr>
        <w:trPr>
          <w:trHeight w:val="314" w:hRule="atLeast"/>
        </w:trPr>
        <w:tc>
          <w:tcPr>
            <w:tcW w:w="559" w:type="dxa"/>
          </w:tcPr>
          <w:p>
            <w:pPr>
              <w:pStyle w:val="TableParagraph"/>
              <w:spacing w:line="240" w:lineRule="auto"/>
              <w:ind w:left="129"/>
              <w:jc w:val="left"/>
              <w:rPr>
                <w:b/>
                <w:sz w:val="20"/>
              </w:rPr>
            </w:pPr>
            <w:r>
              <w:rPr>
                <w:b/>
                <w:spacing w:val="-5"/>
                <w:sz w:val="20"/>
              </w:rPr>
              <w:t>109</w:t>
            </w:r>
          </w:p>
        </w:tc>
        <w:tc>
          <w:tcPr>
            <w:tcW w:w="581" w:type="dxa"/>
          </w:tcPr>
          <w:p>
            <w:pPr>
              <w:pStyle w:val="TableParagraph"/>
              <w:spacing w:line="225" w:lineRule="exact"/>
              <w:ind w:left="11" w:right="3"/>
              <w:rPr>
                <w:sz w:val="20"/>
              </w:rPr>
            </w:pPr>
            <w:r>
              <w:rPr>
                <w:spacing w:val="-10"/>
                <w:sz w:val="20"/>
              </w:rPr>
              <w:t>5</w:t>
            </w:r>
          </w:p>
        </w:tc>
        <w:tc>
          <w:tcPr>
            <w:tcW w:w="581" w:type="dxa"/>
          </w:tcPr>
          <w:p>
            <w:pPr>
              <w:pStyle w:val="TableParagraph"/>
              <w:spacing w:line="225" w:lineRule="exact"/>
              <w:ind w:left="11" w:right="3"/>
              <w:rPr>
                <w:sz w:val="20"/>
              </w:rPr>
            </w:pPr>
            <w:r>
              <w:rPr>
                <w:spacing w:val="-10"/>
                <w:sz w:val="20"/>
              </w:rPr>
              <w:t>5</w:t>
            </w:r>
          </w:p>
        </w:tc>
        <w:tc>
          <w:tcPr>
            <w:tcW w:w="579" w:type="dxa"/>
          </w:tcPr>
          <w:p>
            <w:pPr>
              <w:pStyle w:val="TableParagraph"/>
              <w:spacing w:line="225" w:lineRule="exact"/>
              <w:ind w:left="15" w:right="6"/>
              <w:rPr>
                <w:sz w:val="20"/>
              </w:rPr>
            </w:pPr>
            <w:r>
              <w:rPr>
                <w:spacing w:val="-10"/>
                <w:sz w:val="20"/>
              </w:rPr>
              <w:t>5</w:t>
            </w:r>
          </w:p>
        </w:tc>
        <w:tc>
          <w:tcPr>
            <w:tcW w:w="581" w:type="dxa"/>
          </w:tcPr>
          <w:p>
            <w:pPr>
              <w:pStyle w:val="TableParagraph"/>
              <w:spacing w:line="225" w:lineRule="exact"/>
              <w:ind w:left="9" w:right="3"/>
              <w:rPr>
                <w:sz w:val="20"/>
              </w:rPr>
            </w:pPr>
            <w:r>
              <w:rPr>
                <w:spacing w:val="-10"/>
                <w:sz w:val="20"/>
              </w:rPr>
              <w:t>5</w:t>
            </w:r>
          </w:p>
        </w:tc>
        <w:tc>
          <w:tcPr>
            <w:tcW w:w="582" w:type="dxa"/>
          </w:tcPr>
          <w:p>
            <w:pPr>
              <w:pStyle w:val="TableParagraph"/>
              <w:spacing w:line="225" w:lineRule="exact"/>
              <w:ind w:left="7" w:right="1"/>
              <w:rPr>
                <w:sz w:val="20"/>
              </w:rPr>
            </w:pPr>
            <w:r>
              <w:rPr>
                <w:spacing w:val="-10"/>
                <w:sz w:val="20"/>
              </w:rPr>
              <w:t>4</w:t>
            </w:r>
          </w:p>
        </w:tc>
        <w:tc>
          <w:tcPr>
            <w:tcW w:w="579" w:type="dxa"/>
          </w:tcPr>
          <w:p>
            <w:pPr>
              <w:pStyle w:val="TableParagraph"/>
              <w:spacing w:line="225" w:lineRule="exact"/>
              <w:ind w:left="12" w:right="6"/>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79" w:type="dxa"/>
          </w:tcPr>
          <w:p>
            <w:pPr>
              <w:pStyle w:val="TableParagraph"/>
              <w:spacing w:line="225" w:lineRule="exact"/>
              <w:ind w:left="10" w:right="6"/>
              <w:rPr>
                <w:sz w:val="20"/>
              </w:rPr>
            </w:pPr>
            <w:r>
              <w:rPr>
                <w:spacing w:val="-10"/>
                <w:sz w:val="20"/>
              </w:rPr>
              <w:t>5</w:t>
            </w:r>
          </w:p>
        </w:tc>
        <w:tc>
          <w:tcPr>
            <w:tcW w:w="663" w:type="dxa"/>
          </w:tcPr>
          <w:p>
            <w:pPr>
              <w:pStyle w:val="TableParagraph"/>
              <w:spacing w:line="225" w:lineRule="exact"/>
              <w:ind w:left="0" w:right="1"/>
              <w:rPr>
                <w:sz w:val="20"/>
              </w:rPr>
            </w:pPr>
            <w:r>
              <w:rPr>
                <w:spacing w:val="-10"/>
                <w:sz w:val="20"/>
              </w:rPr>
              <w:t>5</w:t>
            </w:r>
          </w:p>
        </w:tc>
        <w:tc>
          <w:tcPr>
            <w:tcW w:w="581" w:type="dxa"/>
          </w:tcPr>
          <w:p>
            <w:pPr>
              <w:pStyle w:val="TableParagraph"/>
              <w:spacing w:line="225" w:lineRule="exact"/>
              <w:ind w:right="7"/>
              <w:rPr>
                <w:sz w:val="20"/>
              </w:rPr>
            </w:pPr>
            <w:r>
              <w:rPr>
                <w:spacing w:val="-10"/>
                <w:sz w:val="20"/>
              </w:rPr>
              <w:t>3</w:t>
            </w:r>
          </w:p>
        </w:tc>
        <w:tc>
          <w:tcPr>
            <w:tcW w:w="579" w:type="dxa"/>
          </w:tcPr>
          <w:p>
            <w:pPr>
              <w:pStyle w:val="TableParagraph"/>
              <w:spacing w:line="225" w:lineRule="exact"/>
              <w:ind w:left="9" w:right="10"/>
              <w:rPr>
                <w:sz w:val="20"/>
              </w:rPr>
            </w:pPr>
            <w:r>
              <w:rPr>
                <w:spacing w:val="-10"/>
                <w:sz w:val="20"/>
              </w:rPr>
              <w:t>4</w:t>
            </w:r>
          </w:p>
        </w:tc>
        <w:tc>
          <w:tcPr>
            <w:tcW w:w="581" w:type="dxa"/>
          </w:tcPr>
          <w:p>
            <w:pPr>
              <w:pStyle w:val="TableParagraph"/>
              <w:spacing w:line="225" w:lineRule="exact"/>
              <w:ind w:right="8"/>
              <w:rPr>
                <w:sz w:val="20"/>
              </w:rPr>
            </w:pPr>
            <w:r>
              <w:rPr>
                <w:spacing w:val="-10"/>
                <w:sz w:val="20"/>
              </w:rPr>
              <w:t>4</w:t>
            </w:r>
          </w:p>
        </w:tc>
        <w:tc>
          <w:tcPr>
            <w:tcW w:w="581" w:type="dxa"/>
          </w:tcPr>
          <w:p>
            <w:pPr>
              <w:pStyle w:val="TableParagraph"/>
              <w:spacing w:line="225" w:lineRule="exact"/>
              <w:ind w:right="8"/>
              <w:rPr>
                <w:sz w:val="20"/>
              </w:rPr>
            </w:pPr>
            <w:r>
              <w:rPr>
                <w:spacing w:val="-10"/>
                <w:sz w:val="20"/>
              </w:rPr>
              <w:t>5</w:t>
            </w:r>
          </w:p>
        </w:tc>
        <w:tc>
          <w:tcPr>
            <w:tcW w:w="579" w:type="dxa"/>
          </w:tcPr>
          <w:p>
            <w:pPr>
              <w:pStyle w:val="TableParagraph"/>
              <w:spacing w:line="225" w:lineRule="exact"/>
              <w:ind w:left="9" w:right="10"/>
              <w:rPr>
                <w:sz w:val="20"/>
              </w:rPr>
            </w:pPr>
            <w:r>
              <w:rPr>
                <w:spacing w:val="-10"/>
                <w:sz w:val="20"/>
              </w:rPr>
              <w:t>5</w:t>
            </w:r>
          </w:p>
        </w:tc>
        <w:tc>
          <w:tcPr>
            <w:tcW w:w="582" w:type="dxa"/>
          </w:tcPr>
          <w:p>
            <w:pPr>
              <w:pStyle w:val="TableParagraph"/>
              <w:spacing w:line="225" w:lineRule="exact"/>
              <w:ind w:left="6" w:right="6"/>
              <w:rPr>
                <w:sz w:val="20"/>
              </w:rPr>
            </w:pPr>
            <w:r>
              <w:rPr>
                <w:spacing w:val="-10"/>
                <w:sz w:val="20"/>
              </w:rPr>
              <w:t>5</w:t>
            </w:r>
          </w:p>
        </w:tc>
        <w:tc>
          <w:tcPr>
            <w:tcW w:w="581" w:type="dxa"/>
          </w:tcPr>
          <w:p>
            <w:pPr>
              <w:pStyle w:val="TableParagraph"/>
              <w:spacing w:line="225" w:lineRule="exact"/>
              <w:ind w:right="9"/>
              <w:rPr>
                <w:sz w:val="20"/>
              </w:rPr>
            </w:pPr>
            <w:r>
              <w:rPr>
                <w:spacing w:val="-10"/>
                <w:sz w:val="20"/>
              </w:rPr>
              <w:t>5</w:t>
            </w:r>
          </w:p>
        </w:tc>
        <w:tc>
          <w:tcPr>
            <w:tcW w:w="579" w:type="dxa"/>
          </w:tcPr>
          <w:p>
            <w:pPr>
              <w:pStyle w:val="TableParagraph"/>
              <w:spacing w:line="225" w:lineRule="exact"/>
              <w:ind w:left="9" w:right="13"/>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81" w:type="dxa"/>
          </w:tcPr>
          <w:p>
            <w:pPr>
              <w:pStyle w:val="TableParagraph"/>
              <w:spacing w:line="225" w:lineRule="exact"/>
              <w:ind w:right="11"/>
              <w:rPr>
                <w:sz w:val="20"/>
              </w:rPr>
            </w:pPr>
            <w:r>
              <w:rPr>
                <w:spacing w:val="-10"/>
                <w:sz w:val="20"/>
              </w:rPr>
              <w:t>3</w:t>
            </w:r>
          </w:p>
        </w:tc>
        <w:tc>
          <w:tcPr>
            <w:tcW w:w="579" w:type="dxa"/>
          </w:tcPr>
          <w:p>
            <w:pPr>
              <w:pStyle w:val="TableParagraph"/>
              <w:spacing w:line="225" w:lineRule="exact"/>
              <w:ind w:left="9" w:right="15"/>
              <w:rPr>
                <w:sz w:val="20"/>
              </w:rPr>
            </w:pPr>
            <w:r>
              <w:rPr>
                <w:spacing w:val="-10"/>
                <w:sz w:val="20"/>
              </w:rPr>
              <w:t>4</w:t>
            </w:r>
          </w:p>
        </w:tc>
      </w:tr>
      <w:tr>
        <w:trPr>
          <w:trHeight w:val="311" w:hRule="atLeast"/>
        </w:trPr>
        <w:tc>
          <w:tcPr>
            <w:tcW w:w="559" w:type="dxa"/>
          </w:tcPr>
          <w:p>
            <w:pPr>
              <w:pStyle w:val="TableParagraph"/>
              <w:spacing w:line="228" w:lineRule="exact"/>
              <w:ind w:left="129"/>
              <w:jc w:val="left"/>
              <w:rPr>
                <w:b/>
                <w:sz w:val="20"/>
              </w:rPr>
            </w:pPr>
            <w:r>
              <w:rPr>
                <w:b/>
                <w:spacing w:val="-5"/>
                <w:sz w:val="20"/>
              </w:rPr>
              <w:t>110</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9"/>
              <w:jc w:val="left"/>
              <w:rPr>
                <w:b/>
                <w:sz w:val="20"/>
              </w:rPr>
            </w:pPr>
            <w:r>
              <w:rPr>
                <w:b/>
                <w:spacing w:val="-5"/>
                <w:sz w:val="20"/>
              </w:rPr>
              <w:t>111</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4</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4</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4</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9"/>
              <w:jc w:val="left"/>
              <w:rPr>
                <w:b/>
                <w:sz w:val="20"/>
              </w:rPr>
            </w:pPr>
            <w:r>
              <w:rPr>
                <w:b/>
                <w:spacing w:val="-5"/>
                <w:sz w:val="20"/>
              </w:rPr>
              <w:t>112</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3</w:t>
            </w:r>
          </w:p>
        </w:tc>
        <w:tc>
          <w:tcPr>
            <w:tcW w:w="579" w:type="dxa"/>
          </w:tcPr>
          <w:p>
            <w:pPr>
              <w:pStyle w:val="TableParagraph"/>
              <w:ind w:left="12" w:right="6"/>
              <w:rPr>
                <w:sz w:val="20"/>
              </w:rPr>
            </w:pPr>
            <w:r>
              <w:rPr>
                <w:spacing w:val="-10"/>
                <w:sz w:val="20"/>
              </w:rPr>
              <w:t>4</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9"/>
              <w:jc w:val="left"/>
              <w:rPr>
                <w:b/>
                <w:sz w:val="20"/>
              </w:rPr>
            </w:pPr>
            <w:r>
              <w:rPr>
                <w:b/>
                <w:spacing w:val="-5"/>
                <w:sz w:val="20"/>
              </w:rPr>
              <w:t>113</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4</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4</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3</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9"/>
              <w:jc w:val="left"/>
              <w:rPr>
                <w:b/>
                <w:sz w:val="20"/>
              </w:rPr>
            </w:pPr>
            <w:r>
              <w:rPr>
                <w:b/>
                <w:spacing w:val="-5"/>
                <w:sz w:val="20"/>
              </w:rPr>
              <w:t>114</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4</w:t>
            </w:r>
          </w:p>
        </w:tc>
        <w:tc>
          <w:tcPr>
            <w:tcW w:w="581" w:type="dxa"/>
          </w:tcPr>
          <w:p>
            <w:pPr>
              <w:pStyle w:val="TableParagraph"/>
              <w:ind w:right="7"/>
              <w:rPr>
                <w:sz w:val="20"/>
              </w:rPr>
            </w:pPr>
            <w:r>
              <w:rPr>
                <w:spacing w:val="-10"/>
                <w:sz w:val="20"/>
              </w:rPr>
              <w:t>4</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5</w:t>
            </w:r>
          </w:p>
        </w:tc>
      </w:tr>
      <w:tr>
        <w:trPr>
          <w:trHeight w:val="314" w:hRule="atLeast"/>
        </w:trPr>
        <w:tc>
          <w:tcPr>
            <w:tcW w:w="559" w:type="dxa"/>
          </w:tcPr>
          <w:p>
            <w:pPr>
              <w:pStyle w:val="TableParagraph"/>
              <w:spacing w:line="240" w:lineRule="auto"/>
              <w:ind w:left="129"/>
              <w:jc w:val="left"/>
              <w:rPr>
                <w:b/>
                <w:sz w:val="20"/>
              </w:rPr>
            </w:pPr>
            <w:r>
              <w:rPr>
                <w:b/>
                <w:spacing w:val="-5"/>
                <w:sz w:val="20"/>
              </w:rPr>
              <w:t>115</w:t>
            </w:r>
          </w:p>
        </w:tc>
        <w:tc>
          <w:tcPr>
            <w:tcW w:w="581" w:type="dxa"/>
          </w:tcPr>
          <w:p>
            <w:pPr>
              <w:pStyle w:val="TableParagraph"/>
              <w:spacing w:line="225" w:lineRule="exact"/>
              <w:ind w:left="11" w:right="3"/>
              <w:rPr>
                <w:sz w:val="20"/>
              </w:rPr>
            </w:pPr>
            <w:r>
              <w:rPr>
                <w:spacing w:val="-10"/>
                <w:sz w:val="20"/>
              </w:rPr>
              <w:t>5</w:t>
            </w:r>
          </w:p>
        </w:tc>
        <w:tc>
          <w:tcPr>
            <w:tcW w:w="581" w:type="dxa"/>
          </w:tcPr>
          <w:p>
            <w:pPr>
              <w:pStyle w:val="TableParagraph"/>
              <w:spacing w:line="225" w:lineRule="exact"/>
              <w:ind w:left="11" w:right="3"/>
              <w:rPr>
                <w:sz w:val="20"/>
              </w:rPr>
            </w:pPr>
            <w:r>
              <w:rPr>
                <w:spacing w:val="-10"/>
                <w:sz w:val="20"/>
              </w:rPr>
              <w:t>5</w:t>
            </w:r>
          </w:p>
        </w:tc>
        <w:tc>
          <w:tcPr>
            <w:tcW w:w="579" w:type="dxa"/>
          </w:tcPr>
          <w:p>
            <w:pPr>
              <w:pStyle w:val="TableParagraph"/>
              <w:spacing w:line="225" w:lineRule="exact"/>
              <w:ind w:left="15" w:right="6"/>
              <w:rPr>
                <w:sz w:val="20"/>
              </w:rPr>
            </w:pPr>
            <w:r>
              <w:rPr>
                <w:spacing w:val="-10"/>
                <w:sz w:val="20"/>
              </w:rPr>
              <w:t>5</w:t>
            </w:r>
          </w:p>
        </w:tc>
        <w:tc>
          <w:tcPr>
            <w:tcW w:w="581" w:type="dxa"/>
          </w:tcPr>
          <w:p>
            <w:pPr>
              <w:pStyle w:val="TableParagraph"/>
              <w:spacing w:line="225" w:lineRule="exact"/>
              <w:ind w:left="9" w:right="3"/>
              <w:rPr>
                <w:sz w:val="20"/>
              </w:rPr>
            </w:pPr>
            <w:r>
              <w:rPr>
                <w:spacing w:val="-10"/>
                <w:sz w:val="20"/>
              </w:rPr>
              <w:t>5</w:t>
            </w:r>
          </w:p>
        </w:tc>
        <w:tc>
          <w:tcPr>
            <w:tcW w:w="582" w:type="dxa"/>
          </w:tcPr>
          <w:p>
            <w:pPr>
              <w:pStyle w:val="TableParagraph"/>
              <w:spacing w:line="225" w:lineRule="exact"/>
              <w:ind w:left="7" w:right="1"/>
              <w:rPr>
                <w:sz w:val="20"/>
              </w:rPr>
            </w:pPr>
            <w:r>
              <w:rPr>
                <w:spacing w:val="-10"/>
                <w:sz w:val="20"/>
              </w:rPr>
              <w:t>5</w:t>
            </w:r>
          </w:p>
        </w:tc>
        <w:tc>
          <w:tcPr>
            <w:tcW w:w="579" w:type="dxa"/>
          </w:tcPr>
          <w:p>
            <w:pPr>
              <w:pStyle w:val="TableParagraph"/>
              <w:spacing w:line="225" w:lineRule="exact"/>
              <w:ind w:left="12" w:right="6"/>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81" w:type="dxa"/>
          </w:tcPr>
          <w:p>
            <w:pPr>
              <w:pStyle w:val="TableParagraph"/>
              <w:spacing w:line="225" w:lineRule="exact"/>
              <w:ind w:right="5"/>
              <w:rPr>
                <w:sz w:val="20"/>
              </w:rPr>
            </w:pPr>
            <w:r>
              <w:rPr>
                <w:spacing w:val="-10"/>
                <w:sz w:val="20"/>
              </w:rPr>
              <w:t>3</w:t>
            </w:r>
          </w:p>
        </w:tc>
        <w:tc>
          <w:tcPr>
            <w:tcW w:w="579" w:type="dxa"/>
          </w:tcPr>
          <w:p>
            <w:pPr>
              <w:pStyle w:val="TableParagraph"/>
              <w:spacing w:line="225" w:lineRule="exact"/>
              <w:ind w:left="10" w:right="6"/>
              <w:rPr>
                <w:sz w:val="20"/>
              </w:rPr>
            </w:pPr>
            <w:r>
              <w:rPr>
                <w:spacing w:val="-10"/>
                <w:sz w:val="20"/>
              </w:rPr>
              <w:t>5</w:t>
            </w:r>
          </w:p>
        </w:tc>
        <w:tc>
          <w:tcPr>
            <w:tcW w:w="663" w:type="dxa"/>
          </w:tcPr>
          <w:p>
            <w:pPr>
              <w:pStyle w:val="TableParagraph"/>
              <w:spacing w:line="225" w:lineRule="exact"/>
              <w:ind w:left="0" w:right="1"/>
              <w:rPr>
                <w:sz w:val="20"/>
              </w:rPr>
            </w:pPr>
            <w:r>
              <w:rPr>
                <w:spacing w:val="-10"/>
                <w:sz w:val="20"/>
              </w:rPr>
              <w:t>5</w:t>
            </w:r>
          </w:p>
        </w:tc>
        <w:tc>
          <w:tcPr>
            <w:tcW w:w="581" w:type="dxa"/>
          </w:tcPr>
          <w:p>
            <w:pPr>
              <w:pStyle w:val="TableParagraph"/>
              <w:spacing w:line="225" w:lineRule="exact"/>
              <w:ind w:right="7"/>
              <w:rPr>
                <w:sz w:val="20"/>
              </w:rPr>
            </w:pPr>
            <w:r>
              <w:rPr>
                <w:spacing w:val="-10"/>
                <w:sz w:val="20"/>
              </w:rPr>
              <w:t>4</w:t>
            </w:r>
          </w:p>
        </w:tc>
        <w:tc>
          <w:tcPr>
            <w:tcW w:w="579" w:type="dxa"/>
          </w:tcPr>
          <w:p>
            <w:pPr>
              <w:pStyle w:val="TableParagraph"/>
              <w:spacing w:line="225" w:lineRule="exact"/>
              <w:ind w:left="9" w:right="10"/>
              <w:rPr>
                <w:sz w:val="20"/>
              </w:rPr>
            </w:pPr>
            <w:r>
              <w:rPr>
                <w:spacing w:val="-10"/>
                <w:sz w:val="20"/>
              </w:rPr>
              <w:t>5</w:t>
            </w:r>
          </w:p>
        </w:tc>
        <w:tc>
          <w:tcPr>
            <w:tcW w:w="581" w:type="dxa"/>
          </w:tcPr>
          <w:p>
            <w:pPr>
              <w:pStyle w:val="TableParagraph"/>
              <w:spacing w:line="225" w:lineRule="exact"/>
              <w:ind w:right="8"/>
              <w:rPr>
                <w:sz w:val="20"/>
              </w:rPr>
            </w:pPr>
            <w:r>
              <w:rPr>
                <w:spacing w:val="-10"/>
                <w:sz w:val="20"/>
              </w:rPr>
              <w:t>4</w:t>
            </w:r>
          </w:p>
        </w:tc>
        <w:tc>
          <w:tcPr>
            <w:tcW w:w="581" w:type="dxa"/>
          </w:tcPr>
          <w:p>
            <w:pPr>
              <w:pStyle w:val="TableParagraph"/>
              <w:spacing w:line="225" w:lineRule="exact"/>
              <w:ind w:right="8"/>
              <w:rPr>
                <w:sz w:val="20"/>
              </w:rPr>
            </w:pPr>
            <w:r>
              <w:rPr>
                <w:spacing w:val="-10"/>
                <w:sz w:val="20"/>
              </w:rPr>
              <w:t>5</w:t>
            </w:r>
          </w:p>
        </w:tc>
        <w:tc>
          <w:tcPr>
            <w:tcW w:w="579" w:type="dxa"/>
          </w:tcPr>
          <w:p>
            <w:pPr>
              <w:pStyle w:val="TableParagraph"/>
              <w:spacing w:line="225" w:lineRule="exact"/>
              <w:ind w:left="9" w:right="10"/>
              <w:rPr>
                <w:sz w:val="20"/>
              </w:rPr>
            </w:pPr>
            <w:r>
              <w:rPr>
                <w:spacing w:val="-10"/>
                <w:sz w:val="20"/>
              </w:rPr>
              <w:t>5</w:t>
            </w:r>
          </w:p>
        </w:tc>
        <w:tc>
          <w:tcPr>
            <w:tcW w:w="582" w:type="dxa"/>
          </w:tcPr>
          <w:p>
            <w:pPr>
              <w:pStyle w:val="TableParagraph"/>
              <w:spacing w:line="225" w:lineRule="exact"/>
              <w:ind w:left="6" w:right="6"/>
              <w:rPr>
                <w:sz w:val="20"/>
              </w:rPr>
            </w:pPr>
            <w:r>
              <w:rPr>
                <w:spacing w:val="-10"/>
                <w:sz w:val="20"/>
              </w:rPr>
              <w:t>5</w:t>
            </w:r>
          </w:p>
        </w:tc>
        <w:tc>
          <w:tcPr>
            <w:tcW w:w="581" w:type="dxa"/>
          </w:tcPr>
          <w:p>
            <w:pPr>
              <w:pStyle w:val="TableParagraph"/>
              <w:spacing w:line="225" w:lineRule="exact"/>
              <w:ind w:right="9"/>
              <w:rPr>
                <w:sz w:val="20"/>
              </w:rPr>
            </w:pPr>
            <w:r>
              <w:rPr>
                <w:spacing w:val="-10"/>
                <w:sz w:val="20"/>
              </w:rPr>
              <w:t>5</w:t>
            </w:r>
          </w:p>
        </w:tc>
        <w:tc>
          <w:tcPr>
            <w:tcW w:w="579" w:type="dxa"/>
          </w:tcPr>
          <w:p>
            <w:pPr>
              <w:pStyle w:val="TableParagraph"/>
              <w:spacing w:line="225" w:lineRule="exact"/>
              <w:ind w:left="9" w:right="13"/>
              <w:rPr>
                <w:sz w:val="20"/>
              </w:rPr>
            </w:pPr>
            <w:r>
              <w:rPr>
                <w:spacing w:val="-10"/>
                <w:sz w:val="20"/>
              </w:rPr>
              <w:t>4</w:t>
            </w:r>
          </w:p>
        </w:tc>
        <w:tc>
          <w:tcPr>
            <w:tcW w:w="581" w:type="dxa"/>
          </w:tcPr>
          <w:p>
            <w:pPr>
              <w:pStyle w:val="TableParagraph"/>
              <w:spacing w:line="225" w:lineRule="exact"/>
              <w:ind w:right="11"/>
              <w:rPr>
                <w:sz w:val="20"/>
              </w:rPr>
            </w:pPr>
            <w:r>
              <w:rPr>
                <w:spacing w:val="-10"/>
                <w:sz w:val="20"/>
              </w:rPr>
              <w:t>4</w:t>
            </w:r>
          </w:p>
        </w:tc>
        <w:tc>
          <w:tcPr>
            <w:tcW w:w="581" w:type="dxa"/>
          </w:tcPr>
          <w:p>
            <w:pPr>
              <w:pStyle w:val="TableParagraph"/>
              <w:spacing w:line="225" w:lineRule="exact"/>
              <w:ind w:right="11"/>
              <w:rPr>
                <w:sz w:val="20"/>
              </w:rPr>
            </w:pPr>
            <w:r>
              <w:rPr>
                <w:spacing w:val="-10"/>
                <w:sz w:val="20"/>
              </w:rPr>
              <w:t>4</w:t>
            </w:r>
          </w:p>
        </w:tc>
        <w:tc>
          <w:tcPr>
            <w:tcW w:w="579" w:type="dxa"/>
          </w:tcPr>
          <w:p>
            <w:pPr>
              <w:pStyle w:val="TableParagraph"/>
              <w:spacing w:line="225" w:lineRule="exact"/>
              <w:ind w:left="9" w:right="15"/>
              <w:rPr>
                <w:sz w:val="20"/>
              </w:rPr>
            </w:pPr>
            <w:r>
              <w:rPr>
                <w:spacing w:val="-10"/>
                <w:sz w:val="20"/>
              </w:rPr>
              <w:t>4</w:t>
            </w:r>
          </w:p>
        </w:tc>
      </w:tr>
      <w:tr>
        <w:trPr>
          <w:trHeight w:val="312" w:hRule="atLeast"/>
        </w:trPr>
        <w:tc>
          <w:tcPr>
            <w:tcW w:w="559" w:type="dxa"/>
          </w:tcPr>
          <w:p>
            <w:pPr>
              <w:pStyle w:val="TableParagraph"/>
              <w:spacing w:line="228" w:lineRule="exact"/>
              <w:ind w:left="129"/>
              <w:jc w:val="left"/>
              <w:rPr>
                <w:b/>
                <w:sz w:val="20"/>
              </w:rPr>
            </w:pPr>
            <w:r>
              <w:rPr>
                <w:b/>
                <w:spacing w:val="-5"/>
                <w:sz w:val="20"/>
              </w:rPr>
              <w:t>116</w:t>
            </w:r>
          </w:p>
        </w:tc>
        <w:tc>
          <w:tcPr>
            <w:tcW w:w="581" w:type="dxa"/>
          </w:tcPr>
          <w:p>
            <w:pPr>
              <w:pStyle w:val="TableParagraph"/>
              <w:spacing w:line="224" w:lineRule="exact"/>
              <w:ind w:left="11" w:right="3"/>
              <w:rPr>
                <w:sz w:val="20"/>
              </w:rPr>
            </w:pPr>
            <w:r>
              <w:rPr>
                <w:spacing w:val="-10"/>
                <w:sz w:val="20"/>
              </w:rPr>
              <w:t>3</w:t>
            </w:r>
          </w:p>
        </w:tc>
        <w:tc>
          <w:tcPr>
            <w:tcW w:w="581" w:type="dxa"/>
          </w:tcPr>
          <w:p>
            <w:pPr>
              <w:pStyle w:val="TableParagraph"/>
              <w:spacing w:line="224" w:lineRule="exact"/>
              <w:ind w:left="11" w:right="3"/>
              <w:rPr>
                <w:sz w:val="20"/>
              </w:rPr>
            </w:pPr>
            <w:r>
              <w:rPr>
                <w:spacing w:val="-10"/>
                <w:sz w:val="20"/>
              </w:rPr>
              <w:t>2</w:t>
            </w:r>
          </w:p>
        </w:tc>
        <w:tc>
          <w:tcPr>
            <w:tcW w:w="579" w:type="dxa"/>
          </w:tcPr>
          <w:p>
            <w:pPr>
              <w:pStyle w:val="TableParagraph"/>
              <w:spacing w:line="224" w:lineRule="exact"/>
              <w:ind w:left="15" w:right="6"/>
              <w:rPr>
                <w:sz w:val="20"/>
              </w:rPr>
            </w:pPr>
            <w:r>
              <w:rPr>
                <w:spacing w:val="-10"/>
                <w:sz w:val="20"/>
              </w:rPr>
              <w:t>3</w:t>
            </w:r>
          </w:p>
        </w:tc>
        <w:tc>
          <w:tcPr>
            <w:tcW w:w="581" w:type="dxa"/>
          </w:tcPr>
          <w:p>
            <w:pPr>
              <w:pStyle w:val="TableParagraph"/>
              <w:spacing w:line="224" w:lineRule="exact"/>
              <w:ind w:left="9" w:right="3"/>
              <w:rPr>
                <w:sz w:val="20"/>
              </w:rPr>
            </w:pPr>
            <w:r>
              <w:rPr>
                <w:spacing w:val="-10"/>
                <w:sz w:val="20"/>
              </w:rPr>
              <w:t>3</w:t>
            </w:r>
          </w:p>
        </w:tc>
        <w:tc>
          <w:tcPr>
            <w:tcW w:w="582" w:type="dxa"/>
          </w:tcPr>
          <w:p>
            <w:pPr>
              <w:pStyle w:val="TableParagraph"/>
              <w:spacing w:line="224" w:lineRule="exact"/>
              <w:ind w:left="7" w:right="1"/>
              <w:rPr>
                <w:sz w:val="20"/>
              </w:rPr>
            </w:pPr>
            <w:r>
              <w:rPr>
                <w:spacing w:val="-10"/>
                <w:sz w:val="20"/>
              </w:rPr>
              <w:t>2</w:t>
            </w:r>
          </w:p>
        </w:tc>
        <w:tc>
          <w:tcPr>
            <w:tcW w:w="579" w:type="dxa"/>
          </w:tcPr>
          <w:p>
            <w:pPr>
              <w:pStyle w:val="TableParagraph"/>
              <w:spacing w:line="224" w:lineRule="exact"/>
              <w:ind w:left="12" w:right="6"/>
              <w:rPr>
                <w:sz w:val="20"/>
              </w:rPr>
            </w:pPr>
            <w:r>
              <w:rPr>
                <w:spacing w:val="-10"/>
                <w:sz w:val="20"/>
              </w:rPr>
              <w:t>4</w:t>
            </w:r>
          </w:p>
        </w:tc>
        <w:tc>
          <w:tcPr>
            <w:tcW w:w="581" w:type="dxa"/>
          </w:tcPr>
          <w:p>
            <w:pPr>
              <w:pStyle w:val="TableParagraph"/>
              <w:spacing w:line="224" w:lineRule="exact"/>
              <w:ind w:right="5"/>
              <w:rPr>
                <w:sz w:val="20"/>
              </w:rPr>
            </w:pPr>
            <w:r>
              <w:rPr>
                <w:spacing w:val="-10"/>
                <w:sz w:val="20"/>
              </w:rPr>
              <w:t>5</w:t>
            </w:r>
          </w:p>
        </w:tc>
        <w:tc>
          <w:tcPr>
            <w:tcW w:w="581" w:type="dxa"/>
          </w:tcPr>
          <w:p>
            <w:pPr>
              <w:pStyle w:val="TableParagraph"/>
              <w:spacing w:line="224" w:lineRule="exact"/>
              <w:ind w:right="5"/>
              <w:rPr>
                <w:sz w:val="20"/>
              </w:rPr>
            </w:pPr>
            <w:r>
              <w:rPr>
                <w:spacing w:val="-10"/>
                <w:sz w:val="20"/>
              </w:rPr>
              <w:t>3</w:t>
            </w:r>
          </w:p>
        </w:tc>
        <w:tc>
          <w:tcPr>
            <w:tcW w:w="579" w:type="dxa"/>
          </w:tcPr>
          <w:p>
            <w:pPr>
              <w:pStyle w:val="TableParagraph"/>
              <w:spacing w:line="224" w:lineRule="exact"/>
              <w:ind w:left="10" w:right="6"/>
              <w:rPr>
                <w:sz w:val="20"/>
              </w:rPr>
            </w:pPr>
            <w:r>
              <w:rPr>
                <w:spacing w:val="-10"/>
                <w:sz w:val="20"/>
              </w:rPr>
              <w:t>4</w:t>
            </w:r>
          </w:p>
        </w:tc>
        <w:tc>
          <w:tcPr>
            <w:tcW w:w="663" w:type="dxa"/>
          </w:tcPr>
          <w:p>
            <w:pPr>
              <w:pStyle w:val="TableParagraph"/>
              <w:spacing w:line="224" w:lineRule="exact"/>
              <w:ind w:left="0" w:right="1"/>
              <w:rPr>
                <w:sz w:val="20"/>
              </w:rPr>
            </w:pPr>
            <w:r>
              <w:rPr>
                <w:spacing w:val="-10"/>
                <w:sz w:val="20"/>
              </w:rPr>
              <w:t>4</w:t>
            </w:r>
          </w:p>
        </w:tc>
        <w:tc>
          <w:tcPr>
            <w:tcW w:w="581" w:type="dxa"/>
          </w:tcPr>
          <w:p>
            <w:pPr>
              <w:pStyle w:val="TableParagraph"/>
              <w:spacing w:line="224" w:lineRule="exact"/>
              <w:ind w:right="7"/>
              <w:rPr>
                <w:sz w:val="20"/>
              </w:rPr>
            </w:pPr>
            <w:r>
              <w:rPr>
                <w:spacing w:val="-10"/>
                <w:sz w:val="20"/>
              </w:rPr>
              <w:t>3</w:t>
            </w:r>
          </w:p>
        </w:tc>
        <w:tc>
          <w:tcPr>
            <w:tcW w:w="579" w:type="dxa"/>
          </w:tcPr>
          <w:p>
            <w:pPr>
              <w:pStyle w:val="TableParagraph"/>
              <w:spacing w:line="224" w:lineRule="exact"/>
              <w:ind w:left="9" w:right="10"/>
              <w:rPr>
                <w:sz w:val="20"/>
              </w:rPr>
            </w:pPr>
            <w:r>
              <w:rPr>
                <w:spacing w:val="-10"/>
                <w:sz w:val="20"/>
              </w:rPr>
              <w:t>3</w:t>
            </w:r>
          </w:p>
        </w:tc>
        <w:tc>
          <w:tcPr>
            <w:tcW w:w="581" w:type="dxa"/>
          </w:tcPr>
          <w:p>
            <w:pPr>
              <w:pStyle w:val="TableParagraph"/>
              <w:spacing w:line="224" w:lineRule="exact"/>
              <w:ind w:right="8"/>
              <w:rPr>
                <w:sz w:val="20"/>
              </w:rPr>
            </w:pPr>
            <w:r>
              <w:rPr>
                <w:spacing w:val="-10"/>
                <w:sz w:val="20"/>
              </w:rPr>
              <w:t>4</w:t>
            </w:r>
          </w:p>
        </w:tc>
        <w:tc>
          <w:tcPr>
            <w:tcW w:w="581" w:type="dxa"/>
          </w:tcPr>
          <w:p>
            <w:pPr>
              <w:pStyle w:val="TableParagraph"/>
              <w:spacing w:line="224" w:lineRule="exact"/>
              <w:ind w:right="8"/>
              <w:rPr>
                <w:sz w:val="20"/>
              </w:rPr>
            </w:pPr>
            <w:r>
              <w:rPr>
                <w:spacing w:val="-10"/>
                <w:sz w:val="20"/>
              </w:rPr>
              <w:t>4</w:t>
            </w:r>
          </w:p>
        </w:tc>
        <w:tc>
          <w:tcPr>
            <w:tcW w:w="579" w:type="dxa"/>
          </w:tcPr>
          <w:p>
            <w:pPr>
              <w:pStyle w:val="TableParagraph"/>
              <w:spacing w:line="224" w:lineRule="exact"/>
              <w:ind w:left="9" w:right="10"/>
              <w:rPr>
                <w:sz w:val="20"/>
              </w:rPr>
            </w:pPr>
            <w:r>
              <w:rPr>
                <w:spacing w:val="-10"/>
                <w:sz w:val="20"/>
              </w:rPr>
              <w:t>3</w:t>
            </w:r>
          </w:p>
        </w:tc>
        <w:tc>
          <w:tcPr>
            <w:tcW w:w="582" w:type="dxa"/>
          </w:tcPr>
          <w:p>
            <w:pPr>
              <w:pStyle w:val="TableParagraph"/>
              <w:spacing w:line="224" w:lineRule="exact"/>
              <w:ind w:left="6" w:right="6"/>
              <w:rPr>
                <w:sz w:val="20"/>
              </w:rPr>
            </w:pPr>
            <w:r>
              <w:rPr>
                <w:spacing w:val="-10"/>
                <w:sz w:val="20"/>
              </w:rPr>
              <w:t>3</w:t>
            </w:r>
          </w:p>
        </w:tc>
        <w:tc>
          <w:tcPr>
            <w:tcW w:w="581" w:type="dxa"/>
          </w:tcPr>
          <w:p>
            <w:pPr>
              <w:pStyle w:val="TableParagraph"/>
              <w:spacing w:line="224" w:lineRule="exact"/>
              <w:ind w:right="9"/>
              <w:rPr>
                <w:sz w:val="20"/>
              </w:rPr>
            </w:pPr>
            <w:r>
              <w:rPr>
                <w:spacing w:val="-10"/>
                <w:sz w:val="20"/>
              </w:rPr>
              <w:t>4</w:t>
            </w:r>
          </w:p>
        </w:tc>
        <w:tc>
          <w:tcPr>
            <w:tcW w:w="579" w:type="dxa"/>
          </w:tcPr>
          <w:p>
            <w:pPr>
              <w:pStyle w:val="TableParagraph"/>
              <w:spacing w:line="224" w:lineRule="exact"/>
              <w:ind w:left="9" w:right="13"/>
              <w:rPr>
                <w:sz w:val="20"/>
              </w:rPr>
            </w:pPr>
            <w:r>
              <w:rPr>
                <w:spacing w:val="-10"/>
                <w:sz w:val="20"/>
              </w:rPr>
              <w:t>4</w:t>
            </w:r>
          </w:p>
        </w:tc>
        <w:tc>
          <w:tcPr>
            <w:tcW w:w="581" w:type="dxa"/>
          </w:tcPr>
          <w:p>
            <w:pPr>
              <w:pStyle w:val="TableParagraph"/>
              <w:spacing w:line="224" w:lineRule="exact"/>
              <w:ind w:right="11"/>
              <w:rPr>
                <w:sz w:val="20"/>
              </w:rPr>
            </w:pPr>
            <w:r>
              <w:rPr>
                <w:spacing w:val="-10"/>
                <w:sz w:val="20"/>
              </w:rPr>
              <w:t>4</w:t>
            </w:r>
          </w:p>
        </w:tc>
        <w:tc>
          <w:tcPr>
            <w:tcW w:w="581" w:type="dxa"/>
          </w:tcPr>
          <w:p>
            <w:pPr>
              <w:pStyle w:val="TableParagraph"/>
              <w:spacing w:line="224" w:lineRule="exact"/>
              <w:ind w:right="11"/>
              <w:rPr>
                <w:sz w:val="20"/>
              </w:rPr>
            </w:pPr>
            <w:r>
              <w:rPr>
                <w:spacing w:val="-10"/>
                <w:sz w:val="20"/>
              </w:rPr>
              <w:t>4</w:t>
            </w:r>
          </w:p>
        </w:tc>
        <w:tc>
          <w:tcPr>
            <w:tcW w:w="579" w:type="dxa"/>
          </w:tcPr>
          <w:p>
            <w:pPr>
              <w:pStyle w:val="TableParagraph"/>
              <w:spacing w:line="224" w:lineRule="exact"/>
              <w:ind w:left="9" w:right="15"/>
              <w:rPr>
                <w:sz w:val="20"/>
              </w:rPr>
            </w:pPr>
            <w:r>
              <w:rPr>
                <w:spacing w:val="-10"/>
                <w:sz w:val="20"/>
              </w:rPr>
              <w:t>4</w:t>
            </w:r>
          </w:p>
        </w:tc>
      </w:tr>
      <w:tr>
        <w:trPr>
          <w:trHeight w:val="311" w:hRule="atLeast"/>
        </w:trPr>
        <w:tc>
          <w:tcPr>
            <w:tcW w:w="559" w:type="dxa"/>
          </w:tcPr>
          <w:p>
            <w:pPr>
              <w:pStyle w:val="TableParagraph"/>
              <w:spacing w:line="228" w:lineRule="exact"/>
              <w:ind w:left="129"/>
              <w:jc w:val="left"/>
              <w:rPr>
                <w:b/>
                <w:sz w:val="20"/>
              </w:rPr>
            </w:pPr>
            <w:r>
              <w:rPr>
                <w:b/>
                <w:spacing w:val="-5"/>
                <w:sz w:val="20"/>
              </w:rPr>
              <w:t>117</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4</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9"/>
              <w:jc w:val="left"/>
              <w:rPr>
                <w:b/>
                <w:sz w:val="20"/>
              </w:rPr>
            </w:pPr>
            <w:r>
              <w:rPr>
                <w:b/>
                <w:spacing w:val="-5"/>
                <w:sz w:val="20"/>
              </w:rPr>
              <w:t>118</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4</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4</w:t>
            </w:r>
          </w:p>
        </w:tc>
      </w:tr>
    </w:tbl>
    <w:p>
      <w:pPr>
        <w:pStyle w:val="TableParagraph"/>
        <w:spacing w:after="0"/>
        <w:rPr>
          <w:sz w:val="20"/>
        </w:rPr>
        <w:sectPr>
          <w:headerReference w:type="default" r:id="rId189"/>
          <w:footerReference w:type="default" r:id="rId190"/>
          <w:pgSz w:w="16840" w:h="11910" w:orient="landscape"/>
          <w:pgMar w:header="761" w:footer="0" w:top="1400" w:bottom="280" w:left="1700" w:right="2267"/>
        </w:sectPr>
      </w:pPr>
    </w:p>
    <w:p>
      <w:pPr>
        <w:pStyle w:val="BodyText"/>
        <w:rPr>
          <w:b/>
          <w:sz w:val="20"/>
        </w:rPr>
      </w:pPr>
    </w:p>
    <w:p>
      <w:pPr>
        <w:pStyle w:val="BodyText"/>
        <w:rPr>
          <w:b/>
          <w:sz w:val="20"/>
        </w:rPr>
      </w:pPr>
    </w:p>
    <w:p>
      <w:pPr>
        <w:pStyle w:val="BodyText"/>
        <w:spacing w:before="159"/>
        <w:rPr>
          <w:b/>
          <w:sz w:val="20"/>
        </w:rPr>
      </w:pPr>
    </w:p>
    <w:tbl>
      <w:tblPr>
        <w:tblW w:w="0" w:type="auto"/>
        <w:jc w:val="left"/>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581"/>
        <w:gridCol w:w="581"/>
        <w:gridCol w:w="579"/>
        <w:gridCol w:w="581"/>
        <w:gridCol w:w="582"/>
        <w:gridCol w:w="579"/>
        <w:gridCol w:w="581"/>
        <w:gridCol w:w="581"/>
        <w:gridCol w:w="579"/>
        <w:gridCol w:w="663"/>
        <w:gridCol w:w="581"/>
        <w:gridCol w:w="579"/>
        <w:gridCol w:w="581"/>
        <w:gridCol w:w="581"/>
        <w:gridCol w:w="579"/>
        <w:gridCol w:w="582"/>
        <w:gridCol w:w="581"/>
        <w:gridCol w:w="579"/>
        <w:gridCol w:w="581"/>
        <w:gridCol w:w="581"/>
        <w:gridCol w:w="579"/>
      </w:tblGrid>
      <w:tr>
        <w:trPr>
          <w:trHeight w:val="311" w:hRule="atLeast"/>
        </w:trPr>
        <w:tc>
          <w:tcPr>
            <w:tcW w:w="559" w:type="dxa"/>
          </w:tcPr>
          <w:p>
            <w:pPr>
              <w:pStyle w:val="TableParagraph"/>
              <w:spacing w:line="228" w:lineRule="exact"/>
              <w:ind w:left="12"/>
              <w:rPr>
                <w:b/>
                <w:sz w:val="20"/>
              </w:rPr>
            </w:pPr>
            <w:r>
              <w:rPr>
                <w:b/>
                <w:spacing w:val="-5"/>
                <w:sz w:val="20"/>
              </w:rPr>
              <w:t>119</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4</w:t>
            </w:r>
          </w:p>
        </w:tc>
        <w:tc>
          <w:tcPr>
            <w:tcW w:w="582" w:type="dxa"/>
          </w:tcPr>
          <w:p>
            <w:pPr>
              <w:pStyle w:val="TableParagraph"/>
              <w:ind w:left="7" w:right="1"/>
              <w:rPr>
                <w:sz w:val="20"/>
              </w:rPr>
            </w:pPr>
            <w:r>
              <w:rPr>
                <w:spacing w:val="-10"/>
                <w:sz w:val="20"/>
              </w:rPr>
              <w:t>3</w:t>
            </w:r>
          </w:p>
        </w:tc>
        <w:tc>
          <w:tcPr>
            <w:tcW w:w="579" w:type="dxa"/>
          </w:tcPr>
          <w:p>
            <w:pPr>
              <w:pStyle w:val="TableParagraph"/>
              <w:ind w:left="12" w:right="6"/>
              <w:rPr>
                <w:sz w:val="20"/>
              </w:rPr>
            </w:pPr>
            <w:r>
              <w:rPr>
                <w:spacing w:val="-10"/>
                <w:sz w:val="20"/>
              </w:rPr>
              <w:t>4</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3</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3</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120</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4</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3</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3</w:t>
            </w:r>
          </w:p>
        </w:tc>
        <w:tc>
          <w:tcPr>
            <w:tcW w:w="581" w:type="dxa"/>
          </w:tcPr>
          <w:p>
            <w:pPr>
              <w:pStyle w:val="TableParagraph"/>
              <w:ind w:right="11"/>
              <w:rPr>
                <w:sz w:val="20"/>
              </w:rPr>
            </w:pPr>
            <w:r>
              <w:rPr>
                <w:spacing w:val="-10"/>
                <w:sz w:val="20"/>
              </w:rPr>
              <w:t>3</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4</w:t>
            </w:r>
          </w:p>
        </w:tc>
      </w:tr>
      <w:tr>
        <w:trPr>
          <w:trHeight w:val="313" w:hRule="atLeast"/>
        </w:trPr>
        <w:tc>
          <w:tcPr>
            <w:tcW w:w="559" w:type="dxa"/>
          </w:tcPr>
          <w:p>
            <w:pPr>
              <w:pStyle w:val="TableParagraph"/>
              <w:spacing w:line="240" w:lineRule="auto"/>
              <w:ind w:left="12"/>
              <w:rPr>
                <w:b/>
                <w:sz w:val="20"/>
              </w:rPr>
            </w:pPr>
            <w:r>
              <w:rPr>
                <w:b/>
                <w:spacing w:val="-5"/>
                <w:sz w:val="20"/>
              </w:rPr>
              <w:t>121</w:t>
            </w:r>
          </w:p>
        </w:tc>
        <w:tc>
          <w:tcPr>
            <w:tcW w:w="581" w:type="dxa"/>
          </w:tcPr>
          <w:p>
            <w:pPr>
              <w:pStyle w:val="TableParagraph"/>
              <w:spacing w:line="225" w:lineRule="exact"/>
              <w:ind w:left="11" w:right="3"/>
              <w:rPr>
                <w:sz w:val="20"/>
              </w:rPr>
            </w:pPr>
            <w:r>
              <w:rPr>
                <w:spacing w:val="-10"/>
                <w:sz w:val="20"/>
              </w:rPr>
              <w:t>3</w:t>
            </w:r>
          </w:p>
        </w:tc>
        <w:tc>
          <w:tcPr>
            <w:tcW w:w="581" w:type="dxa"/>
          </w:tcPr>
          <w:p>
            <w:pPr>
              <w:pStyle w:val="TableParagraph"/>
              <w:spacing w:line="225" w:lineRule="exact"/>
              <w:ind w:left="11" w:right="3"/>
              <w:rPr>
                <w:sz w:val="20"/>
              </w:rPr>
            </w:pPr>
            <w:r>
              <w:rPr>
                <w:spacing w:val="-10"/>
                <w:sz w:val="20"/>
              </w:rPr>
              <w:t>3</w:t>
            </w:r>
          </w:p>
        </w:tc>
        <w:tc>
          <w:tcPr>
            <w:tcW w:w="579" w:type="dxa"/>
          </w:tcPr>
          <w:p>
            <w:pPr>
              <w:pStyle w:val="TableParagraph"/>
              <w:spacing w:line="225" w:lineRule="exact"/>
              <w:ind w:left="15" w:right="6"/>
              <w:rPr>
                <w:sz w:val="20"/>
              </w:rPr>
            </w:pPr>
            <w:r>
              <w:rPr>
                <w:spacing w:val="-10"/>
                <w:sz w:val="20"/>
              </w:rPr>
              <w:t>3</w:t>
            </w:r>
          </w:p>
        </w:tc>
        <w:tc>
          <w:tcPr>
            <w:tcW w:w="581" w:type="dxa"/>
          </w:tcPr>
          <w:p>
            <w:pPr>
              <w:pStyle w:val="TableParagraph"/>
              <w:spacing w:line="225" w:lineRule="exact"/>
              <w:ind w:left="9" w:right="3"/>
              <w:rPr>
                <w:sz w:val="20"/>
              </w:rPr>
            </w:pPr>
            <w:r>
              <w:rPr>
                <w:spacing w:val="-10"/>
                <w:sz w:val="20"/>
              </w:rPr>
              <w:t>3</w:t>
            </w:r>
          </w:p>
        </w:tc>
        <w:tc>
          <w:tcPr>
            <w:tcW w:w="582" w:type="dxa"/>
          </w:tcPr>
          <w:p>
            <w:pPr>
              <w:pStyle w:val="TableParagraph"/>
              <w:spacing w:line="225" w:lineRule="exact"/>
              <w:ind w:left="7" w:right="1"/>
              <w:rPr>
                <w:sz w:val="20"/>
              </w:rPr>
            </w:pPr>
            <w:r>
              <w:rPr>
                <w:spacing w:val="-10"/>
                <w:sz w:val="20"/>
              </w:rPr>
              <w:t>2</w:t>
            </w:r>
          </w:p>
        </w:tc>
        <w:tc>
          <w:tcPr>
            <w:tcW w:w="579" w:type="dxa"/>
          </w:tcPr>
          <w:p>
            <w:pPr>
              <w:pStyle w:val="TableParagraph"/>
              <w:spacing w:line="225" w:lineRule="exact"/>
              <w:ind w:left="12" w:right="6"/>
              <w:rPr>
                <w:sz w:val="20"/>
              </w:rPr>
            </w:pPr>
            <w:r>
              <w:rPr>
                <w:spacing w:val="-10"/>
                <w:sz w:val="20"/>
              </w:rPr>
              <w:t>5</w:t>
            </w:r>
          </w:p>
        </w:tc>
        <w:tc>
          <w:tcPr>
            <w:tcW w:w="581" w:type="dxa"/>
          </w:tcPr>
          <w:p>
            <w:pPr>
              <w:pStyle w:val="TableParagraph"/>
              <w:spacing w:line="225" w:lineRule="exact"/>
              <w:ind w:right="5"/>
              <w:rPr>
                <w:sz w:val="20"/>
              </w:rPr>
            </w:pPr>
            <w:r>
              <w:rPr>
                <w:spacing w:val="-10"/>
                <w:sz w:val="20"/>
              </w:rPr>
              <w:t>4</w:t>
            </w:r>
          </w:p>
        </w:tc>
        <w:tc>
          <w:tcPr>
            <w:tcW w:w="581" w:type="dxa"/>
          </w:tcPr>
          <w:p>
            <w:pPr>
              <w:pStyle w:val="TableParagraph"/>
              <w:spacing w:line="225" w:lineRule="exact"/>
              <w:ind w:right="5"/>
              <w:rPr>
                <w:sz w:val="20"/>
              </w:rPr>
            </w:pPr>
            <w:r>
              <w:rPr>
                <w:spacing w:val="-10"/>
                <w:sz w:val="20"/>
              </w:rPr>
              <w:t>3</w:t>
            </w:r>
          </w:p>
        </w:tc>
        <w:tc>
          <w:tcPr>
            <w:tcW w:w="579" w:type="dxa"/>
          </w:tcPr>
          <w:p>
            <w:pPr>
              <w:pStyle w:val="TableParagraph"/>
              <w:spacing w:line="225" w:lineRule="exact"/>
              <w:ind w:left="10" w:right="6"/>
              <w:rPr>
                <w:sz w:val="20"/>
              </w:rPr>
            </w:pPr>
            <w:r>
              <w:rPr>
                <w:spacing w:val="-10"/>
                <w:sz w:val="20"/>
              </w:rPr>
              <w:t>4</w:t>
            </w:r>
          </w:p>
        </w:tc>
        <w:tc>
          <w:tcPr>
            <w:tcW w:w="663" w:type="dxa"/>
          </w:tcPr>
          <w:p>
            <w:pPr>
              <w:pStyle w:val="TableParagraph"/>
              <w:spacing w:line="225" w:lineRule="exact"/>
              <w:ind w:left="0" w:right="1"/>
              <w:rPr>
                <w:sz w:val="20"/>
              </w:rPr>
            </w:pPr>
            <w:r>
              <w:rPr>
                <w:spacing w:val="-10"/>
                <w:sz w:val="20"/>
              </w:rPr>
              <w:t>5</w:t>
            </w:r>
          </w:p>
        </w:tc>
        <w:tc>
          <w:tcPr>
            <w:tcW w:w="581" w:type="dxa"/>
          </w:tcPr>
          <w:p>
            <w:pPr>
              <w:pStyle w:val="TableParagraph"/>
              <w:spacing w:line="225" w:lineRule="exact"/>
              <w:ind w:right="7"/>
              <w:rPr>
                <w:sz w:val="20"/>
              </w:rPr>
            </w:pPr>
            <w:r>
              <w:rPr>
                <w:spacing w:val="-10"/>
                <w:sz w:val="20"/>
              </w:rPr>
              <w:t>5</w:t>
            </w:r>
          </w:p>
        </w:tc>
        <w:tc>
          <w:tcPr>
            <w:tcW w:w="579" w:type="dxa"/>
          </w:tcPr>
          <w:p>
            <w:pPr>
              <w:pStyle w:val="TableParagraph"/>
              <w:spacing w:line="225" w:lineRule="exact"/>
              <w:ind w:left="9" w:right="10"/>
              <w:rPr>
                <w:sz w:val="20"/>
              </w:rPr>
            </w:pPr>
            <w:r>
              <w:rPr>
                <w:spacing w:val="-10"/>
                <w:sz w:val="20"/>
              </w:rPr>
              <w:t>4</w:t>
            </w:r>
          </w:p>
        </w:tc>
        <w:tc>
          <w:tcPr>
            <w:tcW w:w="581" w:type="dxa"/>
          </w:tcPr>
          <w:p>
            <w:pPr>
              <w:pStyle w:val="TableParagraph"/>
              <w:spacing w:line="225" w:lineRule="exact"/>
              <w:ind w:right="8"/>
              <w:rPr>
                <w:sz w:val="20"/>
              </w:rPr>
            </w:pPr>
            <w:r>
              <w:rPr>
                <w:spacing w:val="-10"/>
                <w:sz w:val="20"/>
              </w:rPr>
              <w:t>5</w:t>
            </w:r>
          </w:p>
        </w:tc>
        <w:tc>
          <w:tcPr>
            <w:tcW w:w="581" w:type="dxa"/>
          </w:tcPr>
          <w:p>
            <w:pPr>
              <w:pStyle w:val="TableParagraph"/>
              <w:spacing w:line="225" w:lineRule="exact"/>
              <w:ind w:right="8"/>
              <w:rPr>
                <w:sz w:val="20"/>
              </w:rPr>
            </w:pPr>
            <w:r>
              <w:rPr>
                <w:spacing w:val="-10"/>
                <w:sz w:val="20"/>
              </w:rPr>
              <w:t>3</w:t>
            </w:r>
          </w:p>
        </w:tc>
        <w:tc>
          <w:tcPr>
            <w:tcW w:w="579" w:type="dxa"/>
          </w:tcPr>
          <w:p>
            <w:pPr>
              <w:pStyle w:val="TableParagraph"/>
              <w:spacing w:line="225" w:lineRule="exact"/>
              <w:ind w:left="9" w:right="10"/>
              <w:rPr>
                <w:sz w:val="20"/>
              </w:rPr>
            </w:pPr>
            <w:r>
              <w:rPr>
                <w:spacing w:val="-10"/>
                <w:sz w:val="20"/>
              </w:rPr>
              <w:t>4</w:t>
            </w:r>
          </w:p>
        </w:tc>
        <w:tc>
          <w:tcPr>
            <w:tcW w:w="582" w:type="dxa"/>
          </w:tcPr>
          <w:p>
            <w:pPr>
              <w:pStyle w:val="TableParagraph"/>
              <w:spacing w:line="225" w:lineRule="exact"/>
              <w:ind w:left="6" w:right="6"/>
              <w:rPr>
                <w:sz w:val="20"/>
              </w:rPr>
            </w:pPr>
            <w:r>
              <w:rPr>
                <w:spacing w:val="-10"/>
                <w:sz w:val="20"/>
              </w:rPr>
              <w:t>5</w:t>
            </w:r>
          </w:p>
        </w:tc>
        <w:tc>
          <w:tcPr>
            <w:tcW w:w="581" w:type="dxa"/>
          </w:tcPr>
          <w:p>
            <w:pPr>
              <w:pStyle w:val="TableParagraph"/>
              <w:spacing w:line="225" w:lineRule="exact"/>
              <w:ind w:right="9"/>
              <w:rPr>
                <w:sz w:val="20"/>
              </w:rPr>
            </w:pPr>
            <w:r>
              <w:rPr>
                <w:spacing w:val="-10"/>
                <w:sz w:val="20"/>
              </w:rPr>
              <w:t>3</w:t>
            </w:r>
          </w:p>
        </w:tc>
        <w:tc>
          <w:tcPr>
            <w:tcW w:w="579" w:type="dxa"/>
          </w:tcPr>
          <w:p>
            <w:pPr>
              <w:pStyle w:val="TableParagraph"/>
              <w:spacing w:line="225" w:lineRule="exact"/>
              <w:ind w:left="9" w:right="13"/>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79" w:type="dxa"/>
          </w:tcPr>
          <w:p>
            <w:pPr>
              <w:pStyle w:val="TableParagraph"/>
              <w:spacing w:line="225" w:lineRule="exact"/>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122</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4</w:t>
            </w:r>
          </w:p>
        </w:tc>
      </w:tr>
      <w:tr>
        <w:trPr>
          <w:trHeight w:val="312" w:hRule="atLeast"/>
        </w:trPr>
        <w:tc>
          <w:tcPr>
            <w:tcW w:w="559" w:type="dxa"/>
          </w:tcPr>
          <w:p>
            <w:pPr>
              <w:pStyle w:val="TableParagraph"/>
              <w:spacing w:line="228" w:lineRule="exact"/>
              <w:ind w:left="12"/>
              <w:rPr>
                <w:b/>
                <w:sz w:val="20"/>
              </w:rPr>
            </w:pPr>
            <w:r>
              <w:rPr>
                <w:b/>
                <w:spacing w:val="-5"/>
                <w:sz w:val="20"/>
              </w:rPr>
              <w:t>123</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124</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3</w:t>
            </w:r>
          </w:p>
        </w:tc>
        <w:tc>
          <w:tcPr>
            <w:tcW w:w="582" w:type="dxa"/>
          </w:tcPr>
          <w:p>
            <w:pPr>
              <w:pStyle w:val="TableParagraph"/>
              <w:ind w:left="6" w:right="6"/>
              <w:rPr>
                <w:sz w:val="20"/>
              </w:rPr>
            </w:pPr>
            <w:r>
              <w:rPr>
                <w:spacing w:val="-10"/>
                <w:sz w:val="20"/>
              </w:rPr>
              <w:t>3</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125</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126</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4</w:t>
            </w:r>
          </w:p>
        </w:tc>
        <w:tc>
          <w:tcPr>
            <w:tcW w:w="579" w:type="dxa"/>
          </w:tcPr>
          <w:p>
            <w:pPr>
              <w:pStyle w:val="TableParagraph"/>
              <w:ind w:left="15" w:right="6"/>
              <w:rPr>
                <w:sz w:val="20"/>
              </w:rPr>
            </w:pPr>
            <w:r>
              <w:rPr>
                <w:spacing w:val="-10"/>
                <w:sz w:val="20"/>
              </w:rPr>
              <w:t>4</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3" w:hRule="atLeast"/>
        </w:trPr>
        <w:tc>
          <w:tcPr>
            <w:tcW w:w="559" w:type="dxa"/>
          </w:tcPr>
          <w:p>
            <w:pPr>
              <w:pStyle w:val="TableParagraph"/>
              <w:spacing w:line="240" w:lineRule="auto"/>
              <w:ind w:left="12"/>
              <w:rPr>
                <w:b/>
                <w:sz w:val="20"/>
              </w:rPr>
            </w:pPr>
            <w:r>
              <w:rPr>
                <w:b/>
                <w:spacing w:val="-5"/>
                <w:sz w:val="20"/>
              </w:rPr>
              <w:t>127</w:t>
            </w:r>
          </w:p>
        </w:tc>
        <w:tc>
          <w:tcPr>
            <w:tcW w:w="581" w:type="dxa"/>
          </w:tcPr>
          <w:p>
            <w:pPr>
              <w:pStyle w:val="TableParagraph"/>
              <w:spacing w:line="225" w:lineRule="exact"/>
              <w:ind w:left="11" w:right="3"/>
              <w:rPr>
                <w:sz w:val="20"/>
              </w:rPr>
            </w:pPr>
            <w:r>
              <w:rPr>
                <w:spacing w:val="-10"/>
                <w:sz w:val="20"/>
              </w:rPr>
              <w:t>5</w:t>
            </w:r>
          </w:p>
        </w:tc>
        <w:tc>
          <w:tcPr>
            <w:tcW w:w="581" w:type="dxa"/>
          </w:tcPr>
          <w:p>
            <w:pPr>
              <w:pStyle w:val="TableParagraph"/>
              <w:spacing w:line="225" w:lineRule="exact"/>
              <w:ind w:left="11" w:right="3"/>
              <w:rPr>
                <w:sz w:val="20"/>
              </w:rPr>
            </w:pPr>
            <w:r>
              <w:rPr>
                <w:spacing w:val="-10"/>
                <w:sz w:val="20"/>
              </w:rPr>
              <w:t>5</w:t>
            </w:r>
          </w:p>
        </w:tc>
        <w:tc>
          <w:tcPr>
            <w:tcW w:w="579" w:type="dxa"/>
          </w:tcPr>
          <w:p>
            <w:pPr>
              <w:pStyle w:val="TableParagraph"/>
              <w:spacing w:line="225" w:lineRule="exact"/>
              <w:ind w:left="15" w:right="6"/>
              <w:rPr>
                <w:sz w:val="20"/>
              </w:rPr>
            </w:pPr>
            <w:r>
              <w:rPr>
                <w:spacing w:val="-10"/>
                <w:sz w:val="20"/>
              </w:rPr>
              <w:t>5</w:t>
            </w:r>
          </w:p>
        </w:tc>
        <w:tc>
          <w:tcPr>
            <w:tcW w:w="581" w:type="dxa"/>
          </w:tcPr>
          <w:p>
            <w:pPr>
              <w:pStyle w:val="TableParagraph"/>
              <w:spacing w:line="225" w:lineRule="exact"/>
              <w:ind w:left="9" w:right="3"/>
              <w:rPr>
                <w:sz w:val="20"/>
              </w:rPr>
            </w:pPr>
            <w:r>
              <w:rPr>
                <w:spacing w:val="-10"/>
                <w:sz w:val="20"/>
              </w:rPr>
              <w:t>5</w:t>
            </w:r>
          </w:p>
        </w:tc>
        <w:tc>
          <w:tcPr>
            <w:tcW w:w="582" w:type="dxa"/>
          </w:tcPr>
          <w:p>
            <w:pPr>
              <w:pStyle w:val="TableParagraph"/>
              <w:spacing w:line="225" w:lineRule="exact"/>
              <w:ind w:left="7" w:right="1"/>
              <w:rPr>
                <w:sz w:val="20"/>
              </w:rPr>
            </w:pPr>
            <w:r>
              <w:rPr>
                <w:spacing w:val="-10"/>
                <w:sz w:val="20"/>
              </w:rPr>
              <w:t>5</w:t>
            </w:r>
          </w:p>
        </w:tc>
        <w:tc>
          <w:tcPr>
            <w:tcW w:w="579" w:type="dxa"/>
          </w:tcPr>
          <w:p>
            <w:pPr>
              <w:pStyle w:val="TableParagraph"/>
              <w:spacing w:line="225" w:lineRule="exact"/>
              <w:ind w:left="12" w:right="6"/>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79" w:type="dxa"/>
          </w:tcPr>
          <w:p>
            <w:pPr>
              <w:pStyle w:val="TableParagraph"/>
              <w:spacing w:line="225" w:lineRule="exact"/>
              <w:ind w:left="10" w:right="6"/>
              <w:rPr>
                <w:sz w:val="20"/>
              </w:rPr>
            </w:pPr>
            <w:r>
              <w:rPr>
                <w:spacing w:val="-10"/>
                <w:sz w:val="20"/>
              </w:rPr>
              <w:t>5</w:t>
            </w:r>
          </w:p>
        </w:tc>
        <w:tc>
          <w:tcPr>
            <w:tcW w:w="663" w:type="dxa"/>
          </w:tcPr>
          <w:p>
            <w:pPr>
              <w:pStyle w:val="TableParagraph"/>
              <w:spacing w:line="225" w:lineRule="exact"/>
              <w:ind w:left="0" w:right="1"/>
              <w:rPr>
                <w:sz w:val="20"/>
              </w:rPr>
            </w:pPr>
            <w:r>
              <w:rPr>
                <w:spacing w:val="-10"/>
                <w:sz w:val="20"/>
              </w:rPr>
              <w:t>5</w:t>
            </w:r>
          </w:p>
        </w:tc>
        <w:tc>
          <w:tcPr>
            <w:tcW w:w="581" w:type="dxa"/>
          </w:tcPr>
          <w:p>
            <w:pPr>
              <w:pStyle w:val="TableParagraph"/>
              <w:spacing w:line="225" w:lineRule="exact"/>
              <w:ind w:right="7"/>
              <w:rPr>
                <w:sz w:val="20"/>
              </w:rPr>
            </w:pPr>
            <w:r>
              <w:rPr>
                <w:spacing w:val="-10"/>
                <w:sz w:val="20"/>
              </w:rPr>
              <w:t>5</w:t>
            </w:r>
          </w:p>
        </w:tc>
        <w:tc>
          <w:tcPr>
            <w:tcW w:w="579" w:type="dxa"/>
          </w:tcPr>
          <w:p>
            <w:pPr>
              <w:pStyle w:val="TableParagraph"/>
              <w:spacing w:line="225" w:lineRule="exact"/>
              <w:ind w:left="9" w:right="10"/>
              <w:rPr>
                <w:sz w:val="20"/>
              </w:rPr>
            </w:pPr>
            <w:r>
              <w:rPr>
                <w:spacing w:val="-10"/>
                <w:sz w:val="20"/>
              </w:rPr>
              <w:t>5</w:t>
            </w:r>
          </w:p>
        </w:tc>
        <w:tc>
          <w:tcPr>
            <w:tcW w:w="581" w:type="dxa"/>
          </w:tcPr>
          <w:p>
            <w:pPr>
              <w:pStyle w:val="TableParagraph"/>
              <w:spacing w:line="225" w:lineRule="exact"/>
              <w:ind w:right="8"/>
              <w:rPr>
                <w:sz w:val="20"/>
              </w:rPr>
            </w:pPr>
            <w:r>
              <w:rPr>
                <w:spacing w:val="-10"/>
                <w:sz w:val="20"/>
              </w:rPr>
              <w:t>5</w:t>
            </w:r>
          </w:p>
        </w:tc>
        <w:tc>
          <w:tcPr>
            <w:tcW w:w="581" w:type="dxa"/>
          </w:tcPr>
          <w:p>
            <w:pPr>
              <w:pStyle w:val="TableParagraph"/>
              <w:spacing w:line="225" w:lineRule="exact"/>
              <w:ind w:right="8"/>
              <w:rPr>
                <w:sz w:val="20"/>
              </w:rPr>
            </w:pPr>
            <w:r>
              <w:rPr>
                <w:spacing w:val="-10"/>
                <w:sz w:val="20"/>
              </w:rPr>
              <w:t>5</w:t>
            </w:r>
          </w:p>
        </w:tc>
        <w:tc>
          <w:tcPr>
            <w:tcW w:w="579" w:type="dxa"/>
          </w:tcPr>
          <w:p>
            <w:pPr>
              <w:pStyle w:val="TableParagraph"/>
              <w:spacing w:line="225" w:lineRule="exact"/>
              <w:ind w:left="9" w:right="10"/>
              <w:rPr>
                <w:sz w:val="20"/>
              </w:rPr>
            </w:pPr>
            <w:r>
              <w:rPr>
                <w:spacing w:val="-10"/>
                <w:sz w:val="20"/>
              </w:rPr>
              <w:t>4</w:t>
            </w:r>
          </w:p>
        </w:tc>
        <w:tc>
          <w:tcPr>
            <w:tcW w:w="582" w:type="dxa"/>
          </w:tcPr>
          <w:p>
            <w:pPr>
              <w:pStyle w:val="TableParagraph"/>
              <w:spacing w:line="225" w:lineRule="exact"/>
              <w:ind w:left="6" w:right="6"/>
              <w:rPr>
                <w:sz w:val="20"/>
              </w:rPr>
            </w:pPr>
            <w:r>
              <w:rPr>
                <w:spacing w:val="-10"/>
                <w:sz w:val="20"/>
              </w:rPr>
              <w:t>5</w:t>
            </w:r>
          </w:p>
        </w:tc>
        <w:tc>
          <w:tcPr>
            <w:tcW w:w="581" w:type="dxa"/>
          </w:tcPr>
          <w:p>
            <w:pPr>
              <w:pStyle w:val="TableParagraph"/>
              <w:spacing w:line="225" w:lineRule="exact"/>
              <w:ind w:right="9"/>
              <w:rPr>
                <w:sz w:val="20"/>
              </w:rPr>
            </w:pPr>
            <w:r>
              <w:rPr>
                <w:spacing w:val="-10"/>
                <w:sz w:val="20"/>
              </w:rPr>
              <w:t>5</w:t>
            </w:r>
          </w:p>
        </w:tc>
        <w:tc>
          <w:tcPr>
            <w:tcW w:w="579" w:type="dxa"/>
          </w:tcPr>
          <w:p>
            <w:pPr>
              <w:pStyle w:val="TableParagraph"/>
              <w:spacing w:line="225" w:lineRule="exact"/>
              <w:ind w:left="9" w:right="13"/>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79" w:type="dxa"/>
          </w:tcPr>
          <w:p>
            <w:pPr>
              <w:pStyle w:val="TableParagraph"/>
              <w:spacing w:line="225" w:lineRule="exact"/>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128</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4</w:t>
            </w:r>
          </w:p>
        </w:tc>
        <w:tc>
          <w:tcPr>
            <w:tcW w:w="582" w:type="dxa"/>
          </w:tcPr>
          <w:p>
            <w:pPr>
              <w:pStyle w:val="TableParagraph"/>
              <w:ind w:left="7" w:right="1"/>
              <w:rPr>
                <w:sz w:val="20"/>
              </w:rPr>
            </w:pPr>
            <w:r>
              <w:rPr>
                <w:spacing w:val="-10"/>
                <w:sz w:val="20"/>
              </w:rPr>
              <w:t>3</w:t>
            </w:r>
          </w:p>
        </w:tc>
        <w:tc>
          <w:tcPr>
            <w:tcW w:w="579" w:type="dxa"/>
          </w:tcPr>
          <w:p>
            <w:pPr>
              <w:pStyle w:val="TableParagraph"/>
              <w:ind w:left="12" w:right="6"/>
              <w:rPr>
                <w:sz w:val="20"/>
              </w:rPr>
            </w:pPr>
            <w:r>
              <w:rPr>
                <w:spacing w:val="-10"/>
                <w:sz w:val="20"/>
              </w:rPr>
              <w:t>4</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129</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130</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131</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2</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132</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3</w:t>
            </w:r>
          </w:p>
        </w:tc>
        <w:tc>
          <w:tcPr>
            <w:tcW w:w="581" w:type="dxa"/>
          </w:tcPr>
          <w:p>
            <w:pPr>
              <w:pStyle w:val="TableParagraph"/>
              <w:ind w:right="8"/>
              <w:rPr>
                <w:sz w:val="20"/>
              </w:rPr>
            </w:pPr>
            <w:r>
              <w:rPr>
                <w:spacing w:val="-10"/>
                <w:sz w:val="20"/>
              </w:rPr>
              <w:t>3</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4" w:hRule="atLeast"/>
        </w:trPr>
        <w:tc>
          <w:tcPr>
            <w:tcW w:w="559" w:type="dxa"/>
          </w:tcPr>
          <w:p>
            <w:pPr>
              <w:pStyle w:val="TableParagraph"/>
              <w:spacing w:line="240" w:lineRule="auto"/>
              <w:ind w:left="12"/>
              <w:rPr>
                <w:b/>
                <w:sz w:val="20"/>
              </w:rPr>
            </w:pPr>
            <w:r>
              <w:rPr>
                <w:b/>
                <w:spacing w:val="-5"/>
                <w:sz w:val="20"/>
              </w:rPr>
              <w:t>133</w:t>
            </w:r>
          </w:p>
        </w:tc>
        <w:tc>
          <w:tcPr>
            <w:tcW w:w="581" w:type="dxa"/>
          </w:tcPr>
          <w:p>
            <w:pPr>
              <w:pStyle w:val="TableParagraph"/>
              <w:spacing w:line="225" w:lineRule="exact"/>
              <w:ind w:left="11" w:right="3"/>
              <w:rPr>
                <w:sz w:val="20"/>
              </w:rPr>
            </w:pPr>
            <w:r>
              <w:rPr>
                <w:spacing w:val="-10"/>
                <w:sz w:val="20"/>
              </w:rPr>
              <w:t>5</w:t>
            </w:r>
          </w:p>
        </w:tc>
        <w:tc>
          <w:tcPr>
            <w:tcW w:w="581" w:type="dxa"/>
          </w:tcPr>
          <w:p>
            <w:pPr>
              <w:pStyle w:val="TableParagraph"/>
              <w:spacing w:line="225" w:lineRule="exact"/>
              <w:ind w:left="11" w:right="3"/>
              <w:rPr>
                <w:sz w:val="20"/>
              </w:rPr>
            </w:pPr>
            <w:r>
              <w:rPr>
                <w:spacing w:val="-10"/>
                <w:sz w:val="20"/>
              </w:rPr>
              <w:t>5</w:t>
            </w:r>
          </w:p>
        </w:tc>
        <w:tc>
          <w:tcPr>
            <w:tcW w:w="579" w:type="dxa"/>
          </w:tcPr>
          <w:p>
            <w:pPr>
              <w:pStyle w:val="TableParagraph"/>
              <w:spacing w:line="225" w:lineRule="exact"/>
              <w:ind w:left="15" w:right="6"/>
              <w:rPr>
                <w:sz w:val="20"/>
              </w:rPr>
            </w:pPr>
            <w:r>
              <w:rPr>
                <w:spacing w:val="-10"/>
                <w:sz w:val="20"/>
              </w:rPr>
              <w:t>5</w:t>
            </w:r>
          </w:p>
        </w:tc>
        <w:tc>
          <w:tcPr>
            <w:tcW w:w="581" w:type="dxa"/>
          </w:tcPr>
          <w:p>
            <w:pPr>
              <w:pStyle w:val="TableParagraph"/>
              <w:spacing w:line="225" w:lineRule="exact"/>
              <w:ind w:left="9" w:right="3"/>
              <w:rPr>
                <w:sz w:val="20"/>
              </w:rPr>
            </w:pPr>
            <w:r>
              <w:rPr>
                <w:spacing w:val="-10"/>
                <w:sz w:val="20"/>
              </w:rPr>
              <w:t>4</w:t>
            </w:r>
          </w:p>
        </w:tc>
        <w:tc>
          <w:tcPr>
            <w:tcW w:w="582" w:type="dxa"/>
          </w:tcPr>
          <w:p>
            <w:pPr>
              <w:pStyle w:val="TableParagraph"/>
              <w:spacing w:line="225" w:lineRule="exact"/>
              <w:ind w:left="7" w:right="1"/>
              <w:rPr>
                <w:sz w:val="20"/>
              </w:rPr>
            </w:pPr>
            <w:r>
              <w:rPr>
                <w:spacing w:val="-10"/>
                <w:sz w:val="20"/>
              </w:rPr>
              <w:t>5</w:t>
            </w:r>
          </w:p>
        </w:tc>
        <w:tc>
          <w:tcPr>
            <w:tcW w:w="579" w:type="dxa"/>
          </w:tcPr>
          <w:p>
            <w:pPr>
              <w:pStyle w:val="TableParagraph"/>
              <w:spacing w:line="225" w:lineRule="exact"/>
              <w:ind w:left="12" w:right="6"/>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79" w:type="dxa"/>
          </w:tcPr>
          <w:p>
            <w:pPr>
              <w:pStyle w:val="TableParagraph"/>
              <w:spacing w:line="225" w:lineRule="exact"/>
              <w:ind w:left="10" w:right="6"/>
              <w:rPr>
                <w:sz w:val="20"/>
              </w:rPr>
            </w:pPr>
            <w:r>
              <w:rPr>
                <w:spacing w:val="-10"/>
                <w:sz w:val="20"/>
              </w:rPr>
              <w:t>5</w:t>
            </w:r>
          </w:p>
        </w:tc>
        <w:tc>
          <w:tcPr>
            <w:tcW w:w="663" w:type="dxa"/>
          </w:tcPr>
          <w:p>
            <w:pPr>
              <w:pStyle w:val="TableParagraph"/>
              <w:spacing w:line="225" w:lineRule="exact"/>
              <w:ind w:left="0" w:right="1"/>
              <w:rPr>
                <w:sz w:val="20"/>
              </w:rPr>
            </w:pPr>
            <w:r>
              <w:rPr>
                <w:spacing w:val="-10"/>
                <w:sz w:val="20"/>
              </w:rPr>
              <w:t>5</w:t>
            </w:r>
          </w:p>
        </w:tc>
        <w:tc>
          <w:tcPr>
            <w:tcW w:w="581" w:type="dxa"/>
          </w:tcPr>
          <w:p>
            <w:pPr>
              <w:pStyle w:val="TableParagraph"/>
              <w:spacing w:line="225" w:lineRule="exact"/>
              <w:ind w:right="7"/>
              <w:rPr>
                <w:sz w:val="20"/>
              </w:rPr>
            </w:pPr>
            <w:r>
              <w:rPr>
                <w:spacing w:val="-10"/>
                <w:sz w:val="20"/>
              </w:rPr>
              <w:t>5</w:t>
            </w:r>
          </w:p>
        </w:tc>
        <w:tc>
          <w:tcPr>
            <w:tcW w:w="579" w:type="dxa"/>
          </w:tcPr>
          <w:p>
            <w:pPr>
              <w:pStyle w:val="TableParagraph"/>
              <w:spacing w:line="225" w:lineRule="exact"/>
              <w:ind w:left="9" w:right="10"/>
              <w:rPr>
                <w:sz w:val="20"/>
              </w:rPr>
            </w:pPr>
            <w:r>
              <w:rPr>
                <w:spacing w:val="-10"/>
                <w:sz w:val="20"/>
              </w:rPr>
              <w:t>5</w:t>
            </w:r>
          </w:p>
        </w:tc>
        <w:tc>
          <w:tcPr>
            <w:tcW w:w="581" w:type="dxa"/>
          </w:tcPr>
          <w:p>
            <w:pPr>
              <w:pStyle w:val="TableParagraph"/>
              <w:spacing w:line="225" w:lineRule="exact"/>
              <w:ind w:right="8"/>
              <w:rPr>
                <w:sz w:val="20"/>
              </w:rPr>
            </w:pPr>
            <w:r>
              <w:rPr>
                <w:spacing w:val="-10"/>
                <w:sz w:val="20"/>
              </w:rPr>
              <w:t>5</w:t>
            </w:r>
          </w:p>
        </w:tc>
        <w:tc>
          <w:tcPr>
            <w:tcW w:w="581" w:type="dxa"/>
          </w:tcPr>
          <w:p>
            <w:pPr>
              <w:pStyle w:val="TableParagraph"/>
              <w:spacing w:line="225" w:lineRule="exact"/>
              <w:ind w:right="8"/>
              <w:rPr>
                <w:sz w:val="20"/>
              </w:rPr>
            </w:pPr>
            <w:r>
              <w:rPr>
                <w:spacing w:val="-10"/>
                <w:sz w:val="20"/>
              </w:rPr>
              <w:t>5</w:t>
            </w:r>
          </w:p>
        </w:tc>
        <w:tc>
          <w:tcPr>
            <w:tcW w:w="579" w:type="dxa"/>
          </w:tcPr>
          <w:p>
            <w:pPr>
              <w:pStyle w:val="TableParagraph"/>
              <w:spacing w:line="225" w:lineRule="exact"/>
              <w:ind w:left="9" w:right="10"/>
              <w:rPr>
                <w:sz w:val="20"/>
              </w:rPr>
            </w:pPr>
            <w:r>
              <w:rPr>
                <w:spacing w:val="-10"/>
                <w:sz w:val="20"/>
              </w:rPr>
              <w:t>5</w:t>
            </w:r>
          </w:p>
        </w:tc>
        <w:tc>
          <w:tcPr>
            <w:tcW w:w="582" w:type="dxa"/>
          </w:tcPr>
          <w:p>
            <w:pPr>
              <w:pStyle w:val="TableParagraph"/>
              <w:spacing w:line="225" w:lineRule="exact"/>
              <w:ind w:left="6" w:right="6"/>
              <w:rPr>
                <w:sz w:val="20"/>
              </w:rPr>
            </w:pPr>
            <w:r>
              <w:rPr>
                <w:spacing w:val="-10"/>
                <w:sz w:val="20"/>
              </w:rPr>
              <w:t>5</w:t>
            </w:r>
          </w:p>
        </w:tc>
        <w:tc>
          <w:tcPr>
            <w:tcW w:w="581" w:type="dxa"/>
          </w:tcPr>
          <w:p>
            <w:pPr>
              <w:pStyle w:val="TableParagraph"/>
              <w:spacing w:line="225" w:lineRule="exact"/>
              <w:ind w:right="9"/>
              <w:rPr>
                <w:sz w:val="20"/>
              </w:rPr>
            </w:pPr>
            <w:r>
              <w:rPr>
                <w:spacing w:val="-10"/>
                <w:sz w:val="20"/>
              </w:rPr>
              <w:t>5</w:t>
            </w:r>
          </w:p>
        </w:tc>
        <w:tc>
          <w:tcPr>
            <w:tcW w:w="579" w:type="dxa"/>
          </w:tcPr>
          <w:p>
            <w:pPr>
              <w:pStyle w:val="TableParagraph"/>
              <w:spacing w:line="225" w:lineRule="exact"/>
              <w:ind w:left="9" w:right="13"/>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79" w:type="dxa"/>
          </w:tcPr>
          <w:p>
            <w:pPr>
              <w:pStyle w:val="TableParagraph"/>
              <w:spacing w:line="225" w:lineRule="exact"/>
              <w:ind w:left="9" w:right="15"/>
              <w:rPr>
                <w:sz w:val="20"/>
              </w:rPr>
            </w:pPr>
            <w:r>
              <w:rPr>
                <w:spacing w:val="-10"/>
                <w:sz w:val="20"/>
              </w:rPr>
              <w:t>2</w:t>
            </w:r>
          </w:p>
        </w:tc>
      </w:tr>
      <w:tr>
        <w:trPr>
          <w:trHeight w:val="311" w:hRule="atLeast"/>
        </w:trPr>
        <w:tc>
          <w:tcPr>
            <w:tcW w:w="559" w:type="dxa"/>
          </w:tcPr>
          <w:p>
            <w:pPr>
              <w:pStyle w:val="TableParagraph"/>
              <w:spacing w:line="228" w:lineRule="exact"/>
              <w:ind w:left="12"/>
              <w:rPr>
                <w:b/>
                <w:sz w:val="20"/>
              </w:rPr>
            </w:pPr>
            <w:r>
              <w:rPr>
                <w:b/>
                <w:spacing w:val="-5"/>
                <w:sz w:val="20"/>
              </w:rPr>
              <w:t>134</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1</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135</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3</w:t>
            </w:r>
          </w:p>
        </w:tc>
        <w:tc>
          <w:tcPr>
            <w:tcW w:w="581" w:type="dxa"/>
          </w:tcPr>
          <w:p>
            <w:pPr>
              <w:pStyle w:val="TableParagraph"/>
              <w:ind w:right="8"/>
              <w:rPr>
                <w:sz w:val="20"/>
              </w:rPr>
            </w:pPr>
            <w:r>
              <w:rPr>
                <w:spacing w:val="-10"/>
                <w:sz w:val="20"/>
              </w:rPr>
              <w:t>3</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3</w:t>
            </w:r>
          </w:p>
        </w:tc>
        <w:tc>
          <w:tcPr>
            <w:tcW w:w="581" w:type="dxa"/>
          </w:tcPr>
          <w:p>
            <w:pPr>
              <w:pStyle w:val="TableParagraph"/>
              <w:ind w:right="11"/>
              <w:rPr>
                <w:sz w:val="20"/>
              </w:rPr>
            </w:pPr>
            <w:r>
              <w:rPr>
                <w:spacing w:val="-10"/>
                <w:sz w:val="20"/>
              </w:rPr>
              <w:t>3</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136</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4</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3</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3</w:t>
            </w:r>
          </w:p>
        </w:tc>
        <w:tc>
          <w:tcPr>
            <w:tcW w:w="663" w:type="dxa"/>
          </w:tcPr>
          <w:p>
            <w:pPr>
              <w:pStyle w:val="TableParagraph"/>
              <w:ind w:left="0" w:right="1"/>
              <w:rPr>
                <w:sz w:val="20"/>
              </w:rPr>
            </w:pPr>
            <w:r>
              <w:rPr>
                <w:spacing w:val="-10"/>
                <w:sz w:val="20"/>
              </w:rPr>
              <w:t>3</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137</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3</w:t>
            </w:r>
          </w:p>
        </w:tc>
        <w:tc>
          <w:tcPr>
            <w:tcW w:w="663" w:type="dxa"/>
          </w:tcPr>
          <w:p>
            <w:pPr>
              <w:pStyle w:val="TableParagraph"/>
              <w:ind w:left="0" w:right="1"/>
              <w:rPr>
                <w:sz w:val="20"/>
              </w:rPr>
            </w:pPr>
            <w:r>
              <w:rPr>
                <w:spacing w:val="-10"/>
                <w:sz w:val="20"/>
              </w:rPr>
              <w:t>3</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3</w:t>
            </w:r>
          </w:p>
        </w:tc>
        <w:tc>
          <w:tcPr>
            <w:tcW w:w="582" w:type="dxa"/>
          </w:tcPr>
          <w:p>
            <w:pPr>
              <w:pStyle w:val="TableParagraph"/>
              <w:ind w:left="6" w:right="6"/>
              <w:rPr>
                <w:sz w:val="20"/>
              </w:rPr>
            </w:pPr>
            <w:r>
              <w:rPr>
                <w:spacing w:val="-10"/>
                <w:sz w:val="20"/>
              </w:rPr>
              <w:t>3</w:t>
            </w:r>
          </w:p>
        </w:tc>
        <w:tc>
          <w:tcPr>
            <w:tcW w:w="581" w:type="dxa"/>
          </w:tcPr>
          <w:p>
            <w:pPr>
              <w:pStyle w:val="TableParagraph"/>
              <w:ind w:right="9"/>
              <w:rPr>
                <w:sz w:val="20"/>
              </w:rPr>
            </w:pPr>
            <w:r>
              <w:rPr>
                <w:spacing w:val="-10"/>
                <w:sz w:val="20"/>
              </w:rPr>
              <w:t>3</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138</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3</w:t>
            </w:r>
          </w:p>
        </w:tc>
        <w:tc>
          <w:tcPr>
            <w:tcW w:w="663" w:type="dxa"/>
          </w:tcPr>
          <w:p>
            <w:pPr>
              <w:pStyle w:val="TableParagraph"/>
              <w:ind w:left="0" w:right="1"/>
              <w:rPr>
                <w:sz w:val="20"/>
              </w:rPr>
            </w:pPr>
            <w:r>
              <w:rPr>
                <w:spacing w:val="-10"/>
                <w:sz w:val="20"/>
              </w:rPr>
              <w:t>3</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3</w:t>
            </w:r>
          </w:p>
        </w:tc>
        <w:tc>
          <w:tcPr>
            <w:tcW w:w="581" w:type="dxa"/>
          </w:tcPr>
          <w:p>
            <w:pPr>
              <w:pStyle w:val="TableParagraph"/>
              <w:ind w:right="8"/>
              <w:rPr>
                <w:sz w:val="20"/>
              </w:rPr>
            </w:pPr>
            <w:r>
              <w:rPr>
                <w:spacing w:val="-10"/>
                <w:sz w:val="20"/>
              </w:rPr>
              <w:t>3</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3</w:t>
            </w:r>
          </w:p>
        </w:tc>
        <w:tc>
          <w:tcPr>
            <w:tcW w:w="582" w:type="dxa"/>
          </w:tcPr>
          <w:p>
            <w:pPr>
              <w:pStyle w:val="TableParagraph"/>
              <w:ind w:left="6" w:right="6"/>
              <w:rPr>
                <w:sz w:val="20"/>
              </w:rPr>
            </w:pPr>
            <w:r>
              <w:rPr>
                <w:spacing w:val="-10"/>
                <w:sz w:val="20"/>
              </w:rPr>
              <w:t>3</w:t>
            </w:r>
          </w:p>
        </w:tc>
        <w:tc>
          <w:tcPr>
            <w:tcW w:w="581" w:type="dxa"/>
          </w:tcPr>
          <w:p>
            <w:pPr>
              <w:pStyle w:val="TableParagraph"/>
              <w:ind w:right="9"/>
              <w:rPr>
                <w:sz w:val="20"/>
              </w:rPr>
            </w:pPr>
            <w:r>
              <w:rPr>
                <w:spacing w:val="-10"/>
                <w:sz w:val="20"/>
              </w:rPr>
              <w:t>3</w:t>
            </w:r>
          </w:p>
        </w:tc>
        <w:tc>
          <w:tcPr>
            <w:tcW w:w="579" w:type="dxa"/>
          </w:tcPr>
          <w:p>
            <w:pPr>
              <w:pStyle w:val="TableParagraph"/>
              <w:ind w:left="9" w:right="13"/>
              <w:rPr>
                <w:sz w:val="20"/>
              </w:rPr>
            </w:pPr>
            <w:r>
              <w:rPr>
                <w:spacing w:val="-10"/>
                <w:sz w:val="20"/>
              </w:rPr>
              <w:t>3</w:t>
            </w:r>
          </w:p>
        </w:tc>
        <w:tc>
          <w:tcPr>
            <w:tcW w:w="581" w:type="dxa"/>
          </w:tcPr>
          <w:p>
            <w:pPr>
              <w:pStyle w:val="TableParagraph"/>
              <w:ind w:right="11"/>
              <w:rPr>
                <w:sz w:val="20"/>
              </w:rPr>
            </w:pPr>
            <w:r>
              <w:rPr>
                <w:spacing w:val="-10"/>
                <w:sz w:val="20"/>
              </w:rPr>
              <w:t>3</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3</w:t>
            </w:r>
          </w:p>
        </w:tc>
      </w:tr>
      <w:tr>
        <w:trPr>
          <w:trHeight w:val="314" w:hRule="atLeast"/>
        </w:trPr>
        <w:tc>
          <w:tcPr>
            <w:tcW w:w="559" w:type="dxa"/>
          </w:tcPr>
          <w:p>
            <w:pPr>
              <w:pStyle w:val="TableParagraph"/>
              <w:spacing w:line="240" w:lineRule="auto"/>
              <w:ind w:left="12"/>
              <w:rPr>
                <w:b/>
                <w:sz w:val="20"/>
              </w:rPr>
            </w:pPr>
            <w:r>
              <w:rPr>
                <w:b/>
                <w:spacing w:val="-5"/>
                <w:sz w:val="20"/>
              </w:rPr>
              <w:t>139</w:t>
            </w:r>
          </w:p>
        </w:tc>
        <w:tc>
          <w:tcPr>
            <w:tcW w:w="581" w:type="dxa"/>
          </w:tcPr>
          <w:p>
            <w:pPr>
              <w:pStyle w:val="TableParagraph"/>
              <w:spacing w:line="225" w:lineRule="exact"/>
              <w:ind w:left="11" w:right="3"/>
              <w:rPr>
                <w:sz w:val="20"/>
              </w:rPr>
            </w:pPr>
            <w:r>
              <w:rPr>
                <w:spacing w:val="-10"/>
                <w:sz w:val="20"/>
              </w:rPr>
              <w:t>5</w:t>
            </w:r>
          </w:p>
        </w:tc>
        <w:tc>
          <w:tcPr>
            <w:tcW w:w="581" w:type="dxa"/>
          </w:tcPr>
          <w:p>
            <w:pPr>
              <w:pStyle w:val="TableParagraph"/>
              <w:spacing w:line="225" w:lineRule="exact"/>
              <w:ind w:left="11" w:right="3"/>
              <w:rPr>
                <w:sz w:val="20"/>
              </w:rPr>
            </w:pPr>
            <w:r>
              <w:rPr>
                <w:spacing w:val="-10"/>
                <w:sz w:val="20"/>
              </w:rPr>
              <w:t>5</w:t>
            </w:r>
          </w:p>
        </w:tc>
        <w:tc>
          <w:tcPr>
            <w:tcW w:w="579" w:type="dxa"/>
          </w:tcPr>
          <w:p>
            <w:pPr>
              <w:pStyle w:val="TableParagraph"/>
              <w:spacing w:line="225" w:lineRule="exact"/>
              <w:ind w:left="15" w:right="6"/>
              <w:rPr>
                <w:sz w:val="20"/>
              </w:rPr>
            </w:pPr>
            <w:r>
              <w:rPr>
                <w:spacing w:val="-10"/>
                <w:sz w:val="20"/>
              </w:rPr>
              <w:t>5</w:t>
            </w:r>
          </w:p>
        </w:tc>
        <w:tc>
          <w:tcPr>
            <w:tcW w:w="581" w:type="dxa"/>
          </w:tcPr>
          <w:p>
            <w:pPr>
              <w:pStyle w:val="TableParagraph"/>
              <w:spacing w:line="225" w:lineRule="exact"/>
              <w:ind w:left="9" w:right="3"/>
              <w:rPr>
                <w:sz w:val="20"/>
              </w:rPr>
            </w:pPr>
            <w:r>
              <w:rPr>
                <w:spacing w:val="-10"/>
                <w:sz w:val="20"/>
              </w:rPr>
              <w:t>5</w:t>
            </w:r>
          </w:p>
        </w:tc>
        <w:tc>
          <w:tcPr>
            <w:tcW w:w="582" w:type="dxa"/>
          </w:tcPr>
          <w:p>
            <w:pPr>
              <w:pStyle w:val="TableParagraph"/>
              <w:spacing w:line="225" w:lineRule="exact"/>
              <w:ind w:left="7" w:right="1"/>
              <w:rPr>
                <w:sz w:val="20"/>
              </w:rPr>
            </w:pPr>
            <w:r>
              <w:rPr>
                <w:spacing w:val="-10"/>
                <w:sz w:val="20"/>
              </w:rPr>
              <w:t>4</w:t>
            </w:r>
          </w:p>
        </w:tc>
        <w:tc>
          <w:tcPr>
            <w:tcW w:w="579" w:type="dxa"/>
          </w:tcPr>
          <w:p>
            <w:pPr>
              <w:pStyle w:val="TableParagraph"/>
              <w:spacing w:line="225" w:lineRule="exact"/>
              <w:ind w:left="12" w:right="6"/>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79" w:type="dxa"/>
          </w:tcPr>
          <w:p>
            <w:pPr>
              <w:pStyle w:val="TableParagraph"/>
              <w:spacing w:line="225" w:lineRule="exact"/>
              <w:ind w:left="10" w:right="6"/>
              <w:rPr>
                <w:sz w:val="20"/>
              </w:rPr>
            </w:pPr>
            <w:r>
              <w:rPr>
                <w:spacing w:val="-10"/>
                <w:sz w:val="20"/>
              </w:rPr>
              <w:t>5</w:t>
            </w:r>
          </w:p>
        </w:tc>
        <w:tc>
          <w:tcPr>
            <w:tcW w:w="663" w:type="dxa"/>
          </w:tcPr>
          <w:p>
            <w:pPr>
              <w:pStyle w:val="TableParagraph"/>
              <w:spacing w:line="225" w:lineRule="exact"/>
              <w:ind w:left="0" w:right="1"/>
              <w:rPr>
                <w:sz w:val="20"/>
              </w:rPr>
            </w:pPr>
            <w:r>
              <w:rPr>
                <w:spacing w:val="-10"/>
                <w:sz w:val="20"/>
              </w:rPr>
              <w:t>5</w:t>
            </w:r>
          </w:p>
        </w:tc>
        <w:tc>
          <w:tcPr>
            <w:tcW w:w="581" w:type="dxa"/>
          </w:tcPr>
          <w:p>
            <w:pPr>
              <w:pStyle w:val="TableParagraph"/>
              <w:spacing w:line="225" w:lineRule="exact"/>
              <w:ind w:right="7"/>
              <w:rPr>
                <w:sz w:val="20"/>
              </w:rPr>
            </w:pPr>
            <w:r>
              <w:rPr>
                <w:spacing w:val="-10"/>
                <w:sz w:val="20"/>
              </w:rPr>
              <w:t>3</w:t>
            </w:r>
          </w:p>
        </w:tc>
        <w:tc>
          <w:tcPr>
            <w:tcW w:w="579" w:type="dxa"/>
          </w:tcPr>
          <w:p>
            <w:pPr>
              <w:pStyle w:val="TableParagraph"/>
              <w:spacing w:line="225" w:lineRule="exact"/>
              <w:ind w:left="9" w:right="10"/>
              <w:rPr>
                <w:sz w:val="20"/>
              </w:rPr>
            </w:pPr>
            <w:r>
              <w:rPr>
                <w:spacing w:val="-10"/>
                <w:sz w:val="20"/>
              </w:rPr>
              <w:t>3</w:t>
            </w:r>
          </w:p>
        </w:tc>
        <w:tc>
          <w:tcPr>
            <w:tcW w:w="581" w:type="dxa"/>
          </w:tcPr>
          <w:p>
            <w:pPr>
              <w:pStyle w:val="TableParagraph"/>
              <w:spacing w:line="225" w:lineRule="exact"/>
              <w:ind w:right="8"/>
              <w:rPr>
                <w:sz w:val="20"/>
              </w:rPr>
            </w:pPr>
            <w:r>
              <w:rPr>
                <w:spacing w:val="-10"/>
                <w:sz w:val="20"/>
              </w:rPr>
              <w:t>3</w:t>
            </w:r>
          </w:p>
        </w:tc>
        <w:tc>
          <w:tcPr>
            <w:tcW w:w="581" w:type="dxa"/>
          </w:tcPr>
          <w:p>
            <w:pPr>
              <w:pStyle w:val="TableParagraph"/>
              <w:spacing w:line="225" w:lineRule="exact"/>
              <w:ind w:right="8"/>
              <w:rPr>
                <w:sz w:val="20"/>
              </w:rPr>
            </w:pPr>
            <w:r>
              <w:rPr>
                <w:spacing w:val="-10"/>
                <w:sz w:val="20"/>
              </w:rPr>
              <w:t>5</w:t>
            </w:r>
          </w:p>
        </w:tc>
        <w:tc>
          <w:tcPr>
            <w:tcW w:w="579" w:type="dxa"/>
          </w:tcPr>
          <w:p>
            <w:pPr>
              <w:pStyle w:val="TableParagraph"/>
              <w:spacing w:line="225" w:lineRule="exact"/>
              <w:ind w:left="9" w:right="10"/>
              <w:rPr>
                <w:sz w:val="20"/>
              </w:rPr>
            </w:pPr>
            <w:r>
              <w:rPr>
                <w:spacing w:val="-10"/>
                <w:sz w:val="20"/>
              </w:rPr>
              <w:t>5</w:t>
            </w:r>
          </w:p>
        </w:tc>
        <w:tc>
          <w:tcPr>
            <w:tcW w:w="582" w:type="dxa"/>
          </w:tcPr>
          <w:p>
            <w:pPr>
              <w:pStyle w:val="TableParagraph"/>
              <w:spacing w:line="225" w:lineRule="exact"/>
              <w:ind w:left="6" w:right="6"/>
              <w:rPr>
                <w:sz w:val="20"/>
              </w:rPr>
            </w:pPr>
            <w:r>
              <w:rPr>
                <w:spacing w:val="-10"/>
                <w:sz w:val="20"/>
              </w:rPr>
              <w:t>5</w:t>
            </w:r>
          </w:p>
        </w:tc>
        <w:tc>
          <w:tcPr>
            <w:tcW w:w="581" w:type="dxa"/>
          </w:tcPr>
          <w:p>
            <w:pPr>
              <w:pStyle w:val="TableParagraph"/>
              <w:spacing w:line="225" w:lineRule="exact"/>
              <w:ind w:right="9"/>
              <w:rPr>
                <w:sz w:val="20"/>
              </w:rPr>
            </w:pPr>
            <w:r>
              <w:rPr>
                <w:spacing w:val="-10"/>
                <w:sz w:val="20"/>
              </w:rPr>
              <w:t>5</w:t>
            </w:r>
          </w:p>
        </w:tc>
        <w:tc>
          <w:tcPr>
            <w:tcW w:w="579" w:type="dxa"/>
          </w:tcPr>
          <w:p>
            <w:pPr>
              <w:pStyle w:val="TableParagraph"/>
              <w:spacing w:line="225" w:lineRule="exact"/>
              <w:ind w:left="9" w:right="13"/>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79" w:type="dxa"/>
          </w:tcPr>
          <w:p>
            <w:pPr>
              <w:pStyle w:val="TableParagraph"/>
              <w:spacing w:line="225" w:lineRule="exact"/>
              <w:ind w:left="9" w:right="15"/>
              <w:rPr>
                <w:sz w:val="20"/>
              </w:rPr>
            </w:pPr>
            <w:r>
              <w:rPr>
                <w:spacing w:val="-10"/>
                <w:sz w:val="20"/>
              </w:rPr>
              <w:t>5</w:t>
            </w:r>
          </w:p>
        </w:tc>
      </w:tr>
      <w:tr>
        <w:trPr>
          <w:trHeight w:val="312" w:hRule="atLeast"/>
        </w:trPr>
        <w:tc>
          <w:tcPr>
            <w:tcW w:w="559" w:type="dxa"/>
          </w:tcPr>
          <w:p>
            <w:pPr>
              <w:pStyle w:val="TableParagraph"/>
              <w:spacing w:line="228" w:lineRule="exact"/>
              <w:ind w:left="12"/>
              <w:rPr>
                <w:b/>
                <w:sz w:val="20"/>
              </w:rPr>
            </w:pPr>
            <w:r>
              <w:rPr>
                <w:b/>
                <w:spacing w:val="-5"/>
                <w:sz w:val="20"/>
              </w:rPr>
              <w:t>140</w:t>
            </w:r>
          </w:p>
        </w:tc>
        <w:tc>
          <w:tcPr>
            <w:tcW w:w="581" w:type="dxa"/>
          </w:tcPr>
          <w:p>
            <w:pPr>
              <w:pStyle w:val="TableParagraph"/>
              <w:spacing w:line="224" w:lineRule="exact"/>
              <w:ind w:left="11" w:right="3"/>
              <w:rPr>
                <w:sz w:val="20"/>
              </w:rPr>
            </w:pPr>
            <w:r>
              <w:rPr>
                <w:spacing w:val="-10"/>
                <w:sz w:val="20"/>
              </w:rPr>
              <w:t>4</w:t>
            </w:r>
          </w:p>
        </w:tc>
        <w:tc>
          <w:tcPr>
            <w:tcW w:w="581" w:type="dxa"/>
          </w:tcPr>
          <w:p>
            <w:pPr>
              <w:pStyle w:val="TableParagraph"/>
              <w:spacing w:line="224" w:lineRule="exact"/>
              <w:ind w:left="11" w:right="3"/>
              <w:rPr>
                <w:sz w:val="20"/>
              </w:rPr>
            </w:pPr>
            <w:r>
              <w:rPr>
                <w:spacing w:val="-10"/>
                <w:sz w:val="20"/>
              </w:rPr>
              <w:t>3</w:t>
            </w:r>
          </w:p>
        </w:tc>
        <w:tc>
          <w:tcPr>
            <w:tcW w:w="579" w:type="dxa"/>
          </w:tcPr>
          <w:p>
            <w:pPr>
              <w:pStyle w:val="TableParagraph"/>
              <w:spacing w:line="224" w:lineRule="exact"/>
              <w:ind w:left="15" w:right="6"/>
              <w:rPr>
                <w:sz w:val="20"/>
              </w:rPr>
            </w:pPr>
            <w:r>
              <w:rPr>
                <w:spacing w:val="-10"/>
                <w:sz w:val="20"/>
              </w:rPr>
              <w:t>3</w:t>
            </w:r>
          </w:p>
        </w:tc>
        <w:tc>
          <w:tcPr>
            <w:tcW w:w="581" w:type="dxa"/>
          </w:tcPr>
          <w:p>
            <w:pPr>
              <w:pStyle w:val="TableParagraph"/>
              <w:spacing w:line="224" w:lineRule="exact"/>
              <w:ind w:left="9" w:right="3"/>
              <w:rPr>
                <w:sz w:val="20"/>
              </w:rPr>
            </w:pPr>
            <w:r>
              <w:rPr>
                <w:spacing w:val="-10"/>
                <w:sz w:val="20"/>
              </w:rPr>
              <w:t>3</w:t>
            </w:r>
          </w:p>
        </w:tc>
        <w:tc>
          <w:tcPr>
            <w:tcW w:w="582" w:type="dxa"/>
          </w:tcPr>
          <w:p>
            <w:pPr>
              <w:pStyle w:val="TableParagraph"/>
              <w:spacing w:line="224" w:lineRule="exact"/>
              <w:ind w:left="7" w:right="1"/>
              <w:rPr>
                <w:sz w:val="20"/>
              </w:rPr>
            </w:pPr>
            <w:r>
              <w:rPr>
                <w:spacing w:val="-10"/>
                <w:sz w:val="20"/>
              </w:rPr>
              <w:t>4</w:t>
            </w:r>
          </w:p>
        </w:tc>
        <w:tc>
          <w:tcPr>
            <w:tcW w:w="579" w:type="dxa"/>
          </w:tcPr>
          <w:p>
            <w:pPr>
              <w:pStyle w:val="TableParagraph"/>
              <w:spacing w:line="224" w:lineRule="exact"/>
              <w:ind w:left="12" w:right="6"/>
              <w:rPr>
                <w:sz w:val="20"/>
              </w:rPr>
            </w:pPr>
            <w:r>
              <w:rPr>
                <w:spacing w:val="-10"/>
                <w:sz w:val="20"/>
              </w:rPr>
              <w:t>3</w:t>
            </w:r>
          </w:p>
        </w:tc>
        <w:tc>
          <w:tcPr>
            <w:tcW w:w="581" w:type="dxa"/>
          </w:tcPr>
          <w:p>
            <w:pPr>
              <w:pStyle w:val="TableParagraph"/>
              <w:spacing w:line="224" w:lineRule="exact"/>
              <w:ind w:right="5"/>
              <w:rPr>
                <w:sz w:val="20"/>
              </w:rPr>
            </w:pPr>
            <w:r>
              <w:rPr>
                <w:spacing w:val="-10"/>
                <w:sz w:val="20"/>
              </w:rPr>
              <w:t>3</w:t>
            </w:r>
          </w:p>
        </w:tc>
        <w:tc>
          <w:tcPr>
            <w:tcW w:w="581" w:type="dxa"/>
          </w:tcPr>
          <w:p>
            <w:pPr>
              <w:pStyle w:val="TableParagraph"/>
              <w:spacing w:line="224" w:lineRule="exact"/>
              <w:ind w:right="5"/>
              <w:rPr>
                <w:sz w:val="20"/>
              </w:rPr>
            </w:pPr>
            <w:r>
              <w:rPr>
                <w:spacing w:val="-10"/>
                <w:sz w:val="20"/>
              </w:rPr>
              <w:t>3</w:t>
            </w:r>
          </w:p>
        </w:tc>
        <w:tc>
          <w:tcPr>
            <w:tcW w:w="579" w:type="dxa"/>
          </w:tcPr>
          <w:p>
            <w:pPr>
              <w:pStyle w:val="TableParagraph"/>
              <w:spacing w:line="224" w:lineRule="exact"/>
              <w:ind w:left="10" w:right="6"/>
              <w:rPr>
                <w:sz w:val="20"/>
              </w:rPr>
            </w:pPr>
            <w:r>
              <w:rPr>
                <w:spacing w:val="-10"/>
                <w:sz w:val="20"/>
              </w:rPr>
              <w:t>3</w:t>
            </w:r>
          </w:p>
        </w:tc>
        <w:tc>
          <w:tcPr>
            <w:tcW w:w="663" w:type="dxa"/>
          </w:tcPr>
          <w:p>
            <w:pPr>
              <w:pStyle w:val="TableParagraph"/>
              <w:spacing w:line="224" w:lineRule="exact"/>
              <w:ind w:left="0" w:right="1"/>
              <w:rPr>
                <w:sz w:val="20"/>
              </w:rPr>
            </w:pPr>
            <w:r>
              <w:rPr>
                <w:spacing w:val="-10"/>
                <w:sz w:val="20"/>
              </w:rPr>
              <w:t>3</w:t>
            </w:r>
          </w:p>
        </w:tc>
        <w:tc>
          <w:tcPr>
            <w:tcW w:w="581" w:type="dxa"/>
          </w:tcPr>
          <w:p>
            <w:pPr>
              <w:pStyle w:val="TableParagraph"/>
              <w:spacing w:line="224" w:lineRule="exact"/>
              <w:ind w:right="7"/>
              <w:rPr>
                <w:sz w:val="20"/>
              </w:rPr>
            </w:pPr>
            <w:r>
              <w:rPr>
                <w:spacing w:val="-10"/>
                <w:sz w:val="20"/>
              </w:rPr>
              <w:t>3</w:t>
            </w:r>
          </w:p>
        </w:tc>
        <w:tc>
          <w:tcPr>
            <w:tcW w:w="579" w:type="dxa"/>
          </w:tcPr>
          <w:p>
            <w:pPr>
              <w:pStyle w:val="TableParagraph"/>
              <w:spacing w:line="224" w:lineRule="exact"/>
              <w:ind w:left="9" w:right="10"/>
              <w:rPr>
                <w:sz w:val="20"/>
              </w:rPr>
            </w:pPr>
            <w:r>
              <w:rPr>
                <w:spacing w:val="-10"/>
                <w:sz w:val="20"/>
              </w:rPr>
              <w:t>4</w:t>
            </w:r>
          </w:p>
        </w:tc>
        <w:tc>
          <w:tcPr>
            <w:tcW w:w="581" w:type="dxa"/>
          </w:tcPr>
          <w:p>
            <w:pPr>
              <w:pStyle w:val="TableParagraph"/>
              <w:spacing w:line="224" w:lineRule="exact"/>
              <w:ind w:right="8"/>
              <w:rPr>
                <w:sz w:val="20"/>
              </w:rPr>
            </w:pPr>
            <w:r>
              <w:rPr>
                <w:spacing w:val="-10"/>
                <w:sz w:val="20"/>
              </w:rPr>
              <w:t>4</w:t>
            </w:r>
          </w:p>
        </w:tc>
        <w:tc>
          <w:tcPr>
            <w:tcW w:w="581" w:type="dxa"/>
          </w:tcPr>
          <w:p>
            <w:pPr>
              <w:pStyle w:val="TableParagraph"/>
              <w:spacing w:line="224" w:lineRule="exact"/>
              <w:ind w:right="8"/>
              <w:rPr>
                <w:sz w:val="20"/>
              </w:rPr>
            </w:pPr>
            <w:r>
              <w:rPr>
                <w:spacing w:val="-10"/>
                <w:sz w:val="20"/>
              </w:rPr>
              <w:t>5</w:t>
            </w:r>
          </w:p>
        </w:tc>
        <w:tc>
          <w:tcPr>
            <w:tcW w:w="579" w:type="dxa"/>
          </w:tcPr>
          <w:p>
            <w:pPr>
              <w:pStyle w:val="TableParagraph"/>
              <w:spacing w:line="224" w:lineRule="exact"/>
              <w:ind w:left="9" w:right="10"/>
              <w:rPr>
                <w:sz w:val="20"/>
              </w:rPr>
            </w:pPr>
            <w:r>
              <w:rPr>
                <w:spacing w:val="-10"/>
                <w:sz w:val="20"/>
              </w:rPr>
              <w:t>5</w:t>
            </w:r>
          </w:p>
        </w:tc>
        <w:tc>
          <w:tcPr>
            <w:tcW w:w="582" w:type="dxa"/>
          </w:tcPr>
          <w:p>
            <w:pPr>
              <w:pStyle w:val="TableParagraph"/>
              <w:spacing w:line="224" w:lineRule="exact"/>
              <w:ind w:left="6" w:right="6"/>
              <w:rPr>
                <w:sz w:val="20"/>
              </w:rPr>
            </w:pPr>
            <w:r>
              <w:rPr>
                <w:spacing w:val="-10"/>
                <w:sz w:val="20"/>
              </w:rPr>
              <w:t>5</w:t>
            </w:r>
          </w:p>
        </w:tc>
        <w:tc>
          <w:tcPr>
            <w:tcW w:w="581" w:type="dxa"/>
          </w:tcPr>
          <w:p>
            <w:pPr>
              <w:pStyle w:val="TableParagraph"/>
              <w:spacing w:line="224" w:lineRule="exact"/>
              <w:ind w:right="9"/>
              <w:rPr>
                <w:sz w:val="20"/>
              </w:rPr>
            </w:pPr>
            <w:r>
              <w:rPr>
                <w:spacing w:val="-10"/>
                <w:sz w:val="20"/>
              </w:rPr>
              <w:t>5</w:t>
            </w:r>
          </w:p>
        </w:tc>
        <w:tc>
          <w:tcPr>
            <w:tcW w:w="579" w:type="dxa"/>
          </w:tcPr>
          <w:p>
            <w:pPr>
              <w:pStyle w:val="TableParagraph"/>
              <w:spacing w:line="224" w:lineRule="exact"/>
              <w:ind w:left="9" w:right="13"/>
              <w:rPr>
                <w:sz w:val="20"/>
              </w:rPr>
            </w:pPr>
            <w:r>
              <w:rPr>
                <w:spacing w:val="-10"/>
                <w:sz w:val="20"/>
              </w:rPr>
              <w:t>3</w:t>
            </w:r>
          </w:p>
        </w:tc>
        <w:tc>
          <w:tcPr>
            <w:tcW w:w="581" w:type="dxa"/>
          </w:tcPr>
          <w:p>
            <w:pPr>
              <w:pStyle w:val="TableParagraph"/>
              <w:spacing w:line="224" w:lineRule="exact"/>
              <w:ind w:right="11"/>
              <w:rPr>
                <w:sz w:val="20"/>
              </w:rPr>
            </w:pPr>
            <w:r>
              <w:rPr>
                <w:spacing w:val="-10"/>
                <w:sz w:val="20"/>
              </w:rPr>
              <w:t>4</w:t>
            </w:r>
          </w:p>
        </w:tc>
        <w:tc>
          <w:tcPr>
            <w:tcW w:w="581" w:type="dxa"/>
          </w:tcPr>
          <w:p>
            <w:pPr>
              <w:pStyle w:val="TableParagraph"/>
              <w:spacing w:line="224" w:lineRule="exact"/>
              <w:ind w:right="11"/>
              <w:rPr>
                <w:sz w:val="20"/>
              </w:rPr>
            </w:pPr>
            <w:r>
              <w:rPr>
                <w:spacing w:val="-10"/>
                <w:sz w:val="20"/>
              </w:rPr>
              <w:t>3</w:t>
            </w:r>
          </w:p>
        </w:tc>
        <w:tc>
          <w:tcPr>
            <w:tcW w:w="579" w:type="dxa"/>
          </w:tcPr>
          <w:p>
            <w:pPr>
              <w:pStyle w:val="TableParagraph"/>
              <w:spacing w:line="224" w:lineRule="exact"/>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141</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3</w:t>
            </w:r>
          </w:p>
        </w:tc>
        <w:tc>
          <w:tcPr>
            <w:tcW w:w="663" w:type="dxa"/>
          </w:tcPr>
          <w:p>
            <w:pPr>
              <w:pStyle w:val="TableParagraph"/>
              <w:ind w:left="0" w:right="1"/>
              <w:rPr>
                <w:sz w:val="20"/>
              </w:rPr>
            </w:pPr>
            <w:r>
              <w:rPr>
                <w:spacing w:val="-10"/>
                <w:sz w:val="20"/>
              </w:rPr>
              <w:t>3</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142</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3</w:t>
            </w:r>
          </w:p>
        </w:tc>
        <w:tc>
          <w:tcPr>
            <w:tcW w:w="663" w:type="dxa"/>
          </w:tcPr>
          <w:p>
            <w:pPr>
              <w:pStyle w:val="TableParagraph"/>
              <w:ind w:left="0" w:right="1"/>
              <w:rPr>
                <w:sz w:val="20"/>
              </w:rPr>
            </w:pPr>
            <w:r>
              <w:rPr>
                <w:spacing w:val="-10"/>
                <w:sz w:val="20"/>
              </w:rPr>
              <w:t>3</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5</w:t>
            </w:r>
          </w:p>
        </w:tc>
      </w:tr>
    </w:tbl>
    <w:p>
      <w:pPr>
        <w:pStyle w:val="TableParagraph"/>
        <w:spacing w:after="0"/>
        <w:rPr>
          <w:sz w:val="20"/>
        </w:rPr>
        <w:sectPr>
          <w:headerReference w:type="default" r:id="rId191"/>
          <w:footerReference w:type="default" r:id="rId192"/>
          <w:pgSz w:w="16840" w:h="11910" w:orient="landscape"/>
          <w:pgMar w:header="761" w:footer="0" w:top="1400" w:bottom="280" w:left="1700" w:right="2267"/>
        </w:sectPr>
      </w:pPr>
    </w:p>
    <w:p>
      <w:pPr>
        <w:pStyle w:val="BodyText"/>
        <w:rPr>
          <w:b/>
          <w:sz w:val="20"/>
        </w:rPr>
      </w:pPr>
    </w:p>
    <w:p>
      <w:pPr>
        <w:pStyle w:val="BodyText"/>
        <w:rPr>
          <w:b/>
          <w:sz w:val="20"/>
        </w:rPr>
      </w:pPr>
    </w:p>
    <w:p>
      <w:pPr>
        <w:pStyle w:val="BodyText"/>
        <w:spacing w:before="159"/>
        <w:rPr>
          <w:b/>
          <w:sz w:val="20"/>
        </w:rPr>
      </w:pPr>
    </w:p>
    <w:tbl>
      <w:tblPr>
        <w:tblW w:w="0" w:type="auto"/>
        <w:jc w:val="left"/>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581"/>
        <w:gridCol w:w="581"/>
        <w:gridCol w:w="579"/>
        <w:gridCol w:w="581"/>
        <w:gridCol w:w="582"/>
        <w:gridCol w:w="579"/>
        <w:gridCol w:w="581"/>
        <w:gridCol w:w="581"/>
        <w:gridCol w:w="579"/>
        <w:gridCol w:w="663"/>
        <w:gridCol w:w="581"/>
        <w:gridCol w:w="579"/>
        <w:gridCol w:w="581"/>
        <w:gridCol w:w="581"/>
        <w:gridCol w:w="579"/>
        <w:gridCol w:w="582"/>
        <w:gridCol w:w="581"/>
        <w:gridCol w:w="579"/>
        <w:gridCol w:w="581"/>
        <w:gridCol w:w="581"/>
        <w:gridCol w:w="579"/>
      </w:tblGrid>
      <w:tr>
        <w:trPr>
          <w:trHeight w:val="311" w:hRule="atLeast"/>
        </w:trPr>
        <w:tc>
          <w:tcPr>
            <w:tcW w:w="559" w:type="dxa"/>
          </w:tcPr>
          <w:p>
            <w:pPr>
              <w:pStyle w:val="TableParagraph"/>
              <w:spacing w:line="228" w:lineRule="exact"/>
              <w:ind w:left="12"/>
              <w:rPr>
                <w:b/>
                <w:sz w:val="20"/>
              </w:rPr>
            </w:pPr>
            <w:r>
              <w:rPr>
                <w:b/>
                <w:spacing w:val="-5"/>
                <w:sz w:val="20"/>
              </w:rPr>
              <w:t>143</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3</w:t>
            </w:r>
          </w:p>
        </w:tc>
        <w:tc>
          <w:tcPr>
            <w:tcW w:w="582" w:type="dxa"/>
          </w:tcPr>
          <w:p>
            <w:pPr>
              <w:pStyle w:val="TableParagraph"/>
              <w:ind w:left="6" w:right="6"/>
              <w:rPr>
                <w:sz w:val="20"/>
              </w:rPr>
            </w:pPr>
            <w:r>
              <w:rPr>
                <w:spacing w:val="-10"/>
                <w:sz w:val="20"/>
              </w:rPr>
              <w:t>3</w:t>
            </w:r>
          </w:p>
        </w:tc>
        <w:tc>
          <w:tcPr>
            <w:tcW w:w="581" w:type="dxa"/>
          </w:tcPr>
          <w:p>
            <w:pPr>
              <w:pStyle w:val="TableParagraph"/>
              <w:ind w:right="9"/>
              <w:rPr>
                <w:sz w:val="20"/>
              </w:rPr>
            </w:pPr>
            <w:r>
              <w:rPr>
                <w:spacing w:val="-10"/>
                <w:sz w:val="20"/>
              </w:rPr>
              <w:t>3</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144</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4</w:t>
            </w:r>
          </w:p>
        </w:tc>
      </w:tr>
      <w:tr>
        <w:trPr>
          <w:trHeight w:val="313" w:hRule="atLeast"/>
        </w:trPr>
        <w:tc>
          <w:tcPr>
            <w:tcW w:w="559" w:type="dxa"/>
          </w:tcPr>
          <w:p>
            <w:pPr>
              <w:pStyle w:val="TableParagraph"/>
              <w:spacing w:line="240" w:lineRule="auto"/>
              <w:ind w:left="12"/>
              <w:rPr>
                <w:b/>
                <w:sz w:val="20"/>
              </w:rPr>
            </w:pPr>
            <w:r>
              <w:rPr>
                <w:b/>
                <w:spacing w:val="-5"/>
                <w:sz w:val="20"/>
              </w:rPr>
              <w:t>145</w:t>
            </w:r>
          </w:p>
        </w:tc>
        <w:tc>
          <w:tcPr>
            <w:tcW w:w="581" w:type="dxa"/>
          </w:tcPr>
          <w:p>
            <w:pPr>
              <w:pStyle w:val="TableParagraph"/>
              <w:spacing w:line="225" w:lineRule="exact"/>
              <w:ind w:left="11" w:right="3"/>
              <w:rPr>
                <w:sz w:val="20"/>
              </w:rPr>
            </w:pPr>
            <w:r>
              <w:rPr>
                <w:spacing w:val="-10"/>
                <w:sz w:val="20"/>
              </w:rPr>
              <w:t>4</w:t>
            </w:r>
          </w:p>
        </w:tc>
        <w:tc>
          <w:tcPr>
            <w:tcW w:w="581" w:type="dxa"/>
          </w:tcPr>
          <w:p>
            <w:pPr>
              <w:pStyle w:val="TableParagraph"/>
              <w:spacing w:line="225" w:lineRule="exact"/>
              <w:ind w:left="11" w:right="3"/>
              <w:rPr>
                <w:sz w:val="20"/>
              </w:rPr>
            </w:pPr>
            <w:r>
              <w:rPr>
                <w:spacing w:val="-10"/>
                <w:sz w:val="20"/>
              </w:rPr>
              <w:t>5</w:t>
            </w:r>
          </w:p>
        </w:tc>
        <w:tc>
          <w:tcPr>
            <w:tcW w:w="579" w:type="dxa"/>
          </w:tcPr>
          <w:p>
            <w:pPr>
              <w:pStyle w:val="TableParagraph"/>
              <w:spacing w:line="225" w:lineRule="exact"/>
              <w:ind w:left="15" w:right="6"/>
              <w:rPr>
                <w:sz w:val="20"/>
              </w:rPr>
            </w:pPr>
            <w:r>
              <w:rPr>
                <w:spacing w:val="-10"/>
                <w:sz w:val="20"/>
              </w:rPr>
              <w:t>5</w:t>
            </w:r>
          </w:p>
        </w:tc>
        <w:tc>
          <w:tcPr>
            <w:tcW w:w="581" w:type="dxa"/>
          </w:tcPr>
          <w:p>
            <w:pPr>
              <w:pStyle w:val="TableParagraph"/>
              <w:spacing w:line="225" w:lineRule="exact"/>
              <w:ind w:left="9" w:right="3"/>
              <w:rPr>
                <w:sz w:val="20"/>
              </w:rPr>
            </w:pPr>
            <w:r>
              <w:rPr>
                <w:spacing w:val="-10"/>
                <w:sz w:val="20"/>
              </w:rPr>
              <w:t>5</w:t>
            </w:r>
          </w:p>
        </w:tc>
        <w:tc>
          <w:tcPr>
            <w:tcW w:w="582" w:type="dxa"/>
          </w:tcPr>
          <w:p>
            <w:pPr>
              <w:pStyle w:val="TableParagraph"/>
              <w:spacing w:line="225" w:lineRule="exact"/>
              <w:ind w:left="7" w:right="1"/>
              <w:rPr>
                <w:sz w:val="20"/>
              </w:rPr>
            </w:pPr>
            <w:r>
              <w:rPr>
                <w:spacing w:val="-10"/>
                <w:sz w:val="20"/>
              </w:rPr>
              <w:t>4</w:t>
            </w:r>
          </w:p>
        </w:tc>
        <w:tc>
          <w:tcPr>
            <w:tcW w:w="579" w:type="dxa"/>
          </w:tcPr>
          <w:p>
            <w:pPr>
              <w:pStyle w:val="TableParagraph"/>
              <w:spacing w:line="225" w:lineRule="exact"/>
              <w:ind w:left="12" w:right="6"/>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79" w:type="dxa"/>
          </w:tcPr>
          <w:p>
            <w:pPr>
              <w:pStyle w:val="TableParagraph"/>
              <w:spacing w:line="225" w:lineRule="exact"/>
              <w:ind w:left="10" w:right="6"/>
              <w:rPr>
                <w:sz w:val="20"/>
              </w:rPr>
            </w:pPr>
            <w:r>
              <w:rPr>
                <w:spacing w:val="-10"/>
                <w:sz w:val="20"/>
              </w:rPr>
              <w:t>5</w:t>
            </w:r>
          </w:p>
        </w:tc>
        <w:tc>
          <w:tcPr>
            <w:tcW w:w="663" w:type="dxa"/>
          </w:tcPr>
          <w:p>
            <w:pPr>
              <w:pStyle w:val="TableParagraph"/>
              <w:spacing w:line="225" w:lineRule="exact"/>
              <w:ind w:left="0" w:right="1"/>
              <w:rPr>
                <w:sz w:val="20"/>
              </w:rPr>
            </w:pPr>
            <w:r>
              <w:rPr>
                <w:spacing w:val="-10"/>
                <w:sz w:val="20"/>
              </w:rPr>
              <w:t>5</w:t>
            </w:r>
          </w:p>
        </w:tc>
        <w:tc>
          <w:tcPr>
            <w:tcW w:w="581" w:type="dxa"/>
          </w:tcPr>
          <w:p>
            <w:pPr>
              <w:pStyle w:val="TableParagraph"/>
              <w:spacing w:line="225" w:lineRule="exact"/>
              <w:ind w:right="7"/>
              <w:rPr>
                <w:sz w:val="20"/>
              </w:rPr>
            </w:pPr>
            <w:r>
              <w:rPr>
                <w:spacing w:val="-10"/>
                <w:sz w:val="20"/>
              </w:rPr>
              <w:t>3</w:t>
            </w:r>
          </w:p>
        </w:tc>
        <w:tc>
          <w:tcPr>
            <w:tcW w:w="579" w:type="dxa"/>
          </w:tcPr>
          <w:p>
            <w:pPr>
              <w:pStyle w:val="TableParagraph"/>
              <w:spacing w:line="225" w:lineRule="exact"/>
              <w:ind w:left="9" w:right="10"/>
              <w:rPr>
                <w:sz w:val="20"/>
              </w:rPr>
            </w:pPr>
            <w:r>
              <w:rPr>
                <w:spacing w:val="-10"/>
                <w:sz w:val="20"/>
              </w:rPr>
              <w:t>3</w:t>
            </w:r>
          </w:p>
        </w:tc>
        <w:tc>
          <w:tcPr>
            <w:tcW w:w="581" w:type="dxa"/>
          </w:tcPr>
          <w:p>
            <w:pPr>
              <w:pStyle w:val="TableParagraph"/>
              <w:spacing w:line="225" w:lineRule="exact"/>
              <w:ind w:right="8"/>
              <w:rPr>
                <w:sz w:val="20"/>
              </w:rPr>
            </w:pPr>
            <w:r>
              <w:rPr>
                <w:spacing w:val="-10"/>
                <w:sz w:val="20"/>
              </w:rPr>
              <w:t>3</w:t>
            </w:r>
          </w:p>
        </w:tc>
        <w:tc>
          <w:tcPr>
            <w:tcW w:w="581" w:type="dxa"/>
          </w:tcPr>
          <w:p>
            <w:pPr>
              <w:pStyle w:val="TableParagraph"/>
              <w:spacing w:line="225" w:lineRule="exact"/>
              <w:ind w:right="8"/>
              <w:rPr>
                <w:sz w:val="20"/>
              </w:rPr>
            </w:pPr>
            <w:r>
              <w:rPr>
                <w:spacing w:val="-10"/>
                <w:sz w:val="20"/>
              </w:rPr>
              <w:t>5</w:t>
            </w:r>
          </w:p>
        </w:tc>
        <w:tc>
          <w:tcPr>
            <w:tcW w:w="579" w:type="dxa"/>
          </w:tcPr>
          <w:p>
            <w:pPr>
              <w:pStyle w:val="TableParagraph"/>
              <w:spacing w:line="225" w:lineRule="exact"/>
              <w:ind w:left="9" w:right="10"/>
              <w:rPr>
                <w:sz w:val="20"/>
              </w:rPr>
            </w:pPr>
            <w:r>
              <w:rPr>
                <w:spacing w:val="-10"/>
                <w:sz w:val="20"/>
              </w:rPr>
              <w:t>5</w:t>
            </w:r>
          </w:p>
        </w:tc>
        <w:tc>
          <w:tcPr>
            <w:tcW w:w="582" w:type="dxa"/>
          </w:tcPr>
          <w:p>
            <w:pPr>
              <w:pStyle w:val="TableParagraph"/>
              <w:spacing w:line="225" w:lineRule="exact"/>
              <w:ind w:left="6" w:right="6"/>
              <w:rPr>
                <w:sz w:val="20"/>
              </w:rPr>
            </w:pPr>
            <w:r>
              <w:rPr>
                <w:spacing w:val="-10"/>
                <w:sz w:val="20"/>
              </w:rPr>
              <w:t>5</w:t>
            </w:r>
          </w:p>
        </w:tc>
        <w:tc>
          <w:tcPr>
            <w:tcW w:w="581" w:type="dxa"/>
          </w:tcPr>
          <w:p>
            <w:pPr>
              <w:pStyle w:val="TableParagraph"/>
              <w:spacing w:line="225" w:lineRule="exact"/>
              <w:ind w:right="9"/>
              <w:rPr>
                <w:sz w:val="20"/>
              </w:rPr>
            </w:pPr>
            <w:r>
              <w:rPr>
                <w:spacing w:val="-10"/>
                <w:sz w:val="20"/>
              </w:rPr>
              <w:t>5</w:t>
            </w:r>
          </w:p>
        </w:tc>
        <w:tc>
          <w:tcPr>
            <w:tcW w:w="579" w:type="dxa"/>
          </w:tcPr>
          <w:p>
            <w:pPr>
              <w:pStyle w:val="TableParagraph"/>
              <w:spacing w:line="225" w:lineRule="exact"/>
              <w:ind w:left="9" w:right="13"/>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79" w:type="dxa"/>
          </w:tcPr>
          <w:p>
            <w:pPr>
              <w:pStyle w:val="TableParagraph"/>
              <w:spacing w:line="225" w:lineRule="exact"/>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146</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2" w:hRule="atLeast"/>
        </w:trPr>
        <w:tc>
          <w:tcPr>
            <w:tcW w:w="559" w:type="dxa"/>
          </w:tcPr>
          <w:p>
            <w:pPr>
              <w:pStyle w:val="TableParagraph"/>
              <w:spacing w:line="228" w:lineRule="exact"/>
              <w:ind w:left="12"/>
              <w:rPr>
                <w:b/>
                <w:sz w:val="20"/>
              </w:rPr>
            </w:pPr>
            <w:r>
              <w:rPr>
                <w:b/>
                <w:spacing w:val="-5"/>
                <w:sz w:val="20"/>
              </w:rPr>
              <w:t>147</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148</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3</w:t>
            </w:r>
          </w:p>
        </w:tc>
        <w:tc>
          <w:tcPr>
            <w:tcW w:w="581" w:type="dxa"/>
          </w:tcPr>
          <w:p>
            <w:pPr>
              <w:pStyle w:val="TableParagraph"/>
              <w:ind w:right="8"/>
              <w:rPr>
                <w:sz w:val="20"/>
              </w:rPr>
            </w:pPr>
            <w:r>
              <w:rPr>
                <w:spacing w:val="-10"/>
                <w:sz w:val="20"/>
              </w:rPr>
              <w:t>3</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3</w:t>
            </w:r>
          </w:p>
        </w:tc>
        <w:tc>
          <w:tcPr>
            <w:tcW w:w="581" w:type="dxa"/>
          </w:tcPr>
          <w:p>
            <w:pPr>
              <w:pStyle w:val="TableParagraph"/>
              <w:ind w:right="11"/>
              <w:rPr>
                <w:sz w:val="20"/>
              </w:rPr>
            </w:pPr>
            <w:r>
              <w:rPr>
                <w:spacing w:val="-10"/>
                <w:sz w:val="20"/>
              </w:rPr>
              <w:t>3</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149</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4</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3</w:t>
            </w:r>
          </w:p>
        </w:tc>
        <w:tc>
          <w:tcPr>
            <w:tcW w:w="663" w:type="dxa"/>
          </w:tcPr>
          <w:p>
            <w:pPr>
              <w:pStyle w:val="TableParagraph"/>
              <w:ind w:left="0" w:right="1"/>
              <w:rPr>
                <w:sz w:val="20"/>
              </w:rPr>
            </w:pPr>
            <w:r>
              <w:rPr>
                <w:spacing w:val="-10"/>
                <w:sz w:val="20"/>
              </w:rPr>
              <w:t>3</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150</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3</w:t>
            </w:r>
          </w:p>
        </w:tc>
        <w:tc>
          <w:tcPr>
            <w:tcW w:w="663" w:type="dxa"/>
          </w:tcPr>
          <w:p>
            <w:pPr>
              <w:pStyle w:val="TableParagraph"/>
              <w:ind w:left="0" w:right="1"/>
              <w:rPr>
                <w:sz w:val="20"/>
              </w:rPr>
            </w:pPr>
            <w:r>
              <w:rPr>
                <w:spacing w:val="-10"/>
                <w:sz w:val="20"/>
              </w:rPr>
              <w:t>3</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3</w:t>
            </w:r>
          </w:p>
        </w:tc>
        <w:tc>
          <w:tcPr>
            <w:tcW w:w="582" w:type="dxa"/>
          </w:tcPr>
          <w:p>
            <w:pPr>
              <w:pStyle w:val="TableParagraph"/>
              <w:ind w:left="6" w:right="6"/>
              <w:rPr>
                <w:sz w:val="20"/>
              </w:rPr>
            </w:pPr>
            <w:r>
              <w:rPr>
                <w:spacing w:val="-10"/>
                <w:sz w:val="20"/>
              </w:rPr>
              <w:t>3</w:t>
            </w:r>
          </w:p>
        </w:tc>
        <w:tc>
          <w:tcPr>
            <w:tcW w:w="581" w:type="dxa"/>
          </w:tcPr>
          <w:p>
            <w:pPr>
              <w:pStyle w:val="TableParagraph"/>
              <w:ind w:right="9"/>
              <w:rPr>
                <w:sz w:val="20"/>
              </w:rPr>
            </w:pPr>
            <w:r>
              <w:rPr>
                <w:spacing w:val="-10"/>
                <w:sz w:val="20"/>
              </w:rPr>
              <w:t>3</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3" w:hRule="atLeast"/>
        </w:trPr>
        <w:tc>
          <w:tcPr>
            <w:tcW w:w="559" w:type="dxa"/>
          </w:tcPr>
          <w:p>
            <w:pPr>
              <w:pStyle w:val="TableParagraph"/>
              <w:spacing w:line="240" w:lineRule="auto"/>
              <w:ind w:left="12"/>
              <w:rPr>
                <w:b/>
                <w:sz w:val="20"/>
              </w:rPr>
            </w:pPr>
            <w:r>
              <w:rPr>
                <w:b/>
                <w:spacing w:val="-5"/>
                <w:sz w:val="20"/>
              </w:rPr>
              <w:t>151</w:t>
            </w:r>
          </w:p>
        </w:tc>
        <w:tc>
          <w:tcPr>
            <w:tcW w:w="581" w:type="dxa"/>
          </w:tcPr>
          <w:p>
            <w:pPr>
              <w:pStyle w:val="TableParagraph"/>
              <w:spacing w:line="225" w:lineRule="exact"/>
              <w:ind w:left="11" w:right="3"/>
              <w:rPr>
                <w:sz w:val="20"/>
              </w:rPr>
            </w:pPr>
            <w:r>
              <w:rPr>
                <w:spacing w:val="-10"/>
                <w:sz w:val="20"/>
              </w:rPr>
              <w:t>3</w:t>
            </w:r>
          </w:p>
        </w:tc>
        <w:tc>
          <w:tcPr>
            <w:tcW w:w="581" w:type="dxa"/>
          </w:tcPr>
          <w:p>
            <w:pPr>
              <w:pStyle w:val="TableParagraph"/>
              <w:spacing w:line="225" w:lineRule="exact"/>
              <w:ind w:left="11" w:right="3"/>
              <w:rPr>
                <w:sz w:val="20"/>
              </w:rPr>
            </w:pPr>
            <w:r>
              <w:rPr>
                <w:spacing w:val="-10"/>
                <w:sz w:val="20"/>
              </w:rPr>
              <w:t>3</w:t>
            </w:r>
          </w:p>
        </w:tc>
        <w:tc>
          <w:tcPr>
            <w:tcW w:w="579" w:type="dxa"/>
          </w:tcPr>
          <w:p>
            <w:pPr>
              <w:pStyle w:val="TableParagraph"/>
              <w:spacing w:line="225" w:lineRule="exact"/>
              <w:ind w:left="15" w:right="6"/>
              <w:rPr>
                <w:sz w:val="20"/>
              </w:rPr>
            </w:pPr>
            <w:r>
              <w:rPr>
                <w:spacing w:val="-10"/>
                <w:sz w:val="20"/>
              </w:rPr>
              <w:t>3</w:t>
            </w:r>
          </w:p>
        </w:tc>
        <w:tc>
          <w:tcPr>
            <w:tcW w:w="581" w:type="dxa"/>
          </w:tcPr>
          <w:p>
            <w:pPr>
              <w:pStyle w:val="TableParagraph"/>
              <w:spacing w:line="225" w:lineRule="exact"/>
              <w:ind w:left="9" w:right="3"/>
              <w:rPr>
                <w:sz w:val="20"/>
              </w:rPr>
            </w:pPr>
            <w:r>
              <w:rPr>
                <w:spacing w:val="-10"/>
                <w:sz w:val="20"/>
              </w:rPr>
              <w:t>3</w:t>
            </w:r>
          </w:p>
        </w:tc>
        <w:tc>
          <w:tcPr>
            <w:tcW w:w="582" w:type="dxa"/>
          </w:tcPr>
          <w:p>
            <w:pPr>
              <w:pStyle w:val="TableParagraph"/>
              <w:spacing w:line="225" w:lineRule="exact"/>
              <w:ind w:left="7" w:right="1"/>
              <w:rPr>
                <w:sz w:val="20"/>
              </w:rPr>
            </w:pPr>
            <w:r>
              <w:rPr>
                <w:spacing w:val="-10"/>
                <w:sz w:val="20"/>
              </w:rPr>
              <w:t>2</w:t>
            </w:r>
          </w:p>
        </w:tc>
        <w:tc>
          <w:tcPr>
            <w:tcW w:w="579" w:type="dxa"/>
          </w:tcPr>
          <w:p>
            <w:pPr>
              <w:pStyle w:val="TableParagraph"/>
              <w:spacing w:line="225" w:lineRule="exact"/>
              <w:ind w:left="12" w:right="6"/>
              <w:rPr>
                <w:sz w:val="20"/>
              </w:rPr>
            </w:pPr>
            <w:r>
              <w:rPr>
                <w:spacing w:val="-10"/>
                <w:sz w:val="20"/>
              </w:rPr>
              <w:t>3</w:t>
            </w:r>
          </w:p>
        </w:tc>
        <w:tc>
          <w:tcPr>
            <w:tcW w:w="581" w:type="dxa"/>
          </w:tcPr>
          <w:p>
            <w:pPr>
              <w:pStyle w:val="TableParagraph"/>
              <w:spacing w:line="225" w:lineRule="exact"/>
              <w:ind w:right="5"/>
              <w:rPr>
                <w:sz w:val="20"/>
              </w:rPr>
            </w:pPr>
            <w:r>
              <w:rPr>
                <w:spacing w:val="-10"/>
                <w:sz w:val="20"/>
              </w:rPr>
              <w:t>3</w:t>
            </w:r>
          </w:p>
        </w:tc>
        <w:tc>
          <w:tcPr>
            <w:tcW w:w="581" w:type="dxa"/>
          </w:tcPr>
          <w:p>
            <w:pPr>
              <w:pStyle w:val="TableParagraph"/>
              <w:spacing w:line="225" w:lineRule="exact"/>
              <w:ind w:right="5"/>
              <w:rPr>
                <w:sz w:val="20"/>
              </w:rPr>
            </w:pPr>
            <w:r>
              <w:rPr>
                <w:spacing w:val="-10"/>
                <w:sz w:val="20"/>
              </w:rPr>
              <w:t>3</w:t>
            </w:r>
          </w:p>
        </w:tc>
        <w:tc>
          <w:tcPr>
            <w:tcW w:w="579" w:type="dxa"/>
          </w:tcPr>
          <w:p>
            <w:pPr>
              <w:pStyle w:val="TableParagraph"/>
              <w:spacing w:line="225" w:lineRule="exact"/>
              <w:ind w:left="10" w:right="6"/>
              <w:rPr>
                <w:sz w:val="20"/>
              </w:rPr>
            </w:pPr>
            <w:r>
              <w:rPr>
                <w:spacing w:val="-10"/>
                <w:sz w:val="20"/>
              </w:rPr>
              <w:t>3</w:t>
            </w:r>
          </w:p>
        </w:tc>
        <w:tc>
          <w:tcPr>
            <w:tcW w:w="663" w:type="dxa"/>
          </w:tcPr>
          <w:p>
            <w:pPr>
              <w:pStyle w:val="TableParagraph"/>
              <w:spacing w:line="225" w:lineRule="exact"/>
              <w:ind w:left="0" w:right="1"/>
              <w:rPr>
                <w:sz w:val="20"/>
              </w:rPr>
            </w:pPr>
            <w:r>
              <w:rPr>
                <w:spacing w:val="-10"/>
                <w:sz w:val="20"/>
              </w:rPr>
              <w:t>3</w:t>
            </w:r>
          </w:p>
        </w:tc>
        <w:tc>
          <w:tcPr>
            <w:tcW w:w="581" w:type="dxa"/>
          </w:tcPr>
          <w:p>
            <w:pPr>
              <w:pStyle w:val="TableParagraph"/>
              <w:spacing w:line="225" w:lineRule="exact"/>
              <w:ind w:right="7"/>
              <w:rPr>
                <w:sz w:val="20"/>
              </w:rPr>
            </w:pPr>
            <w:r>
              <w:rPr>
                <w:spacing w:val="-10"/>
                <w:sz w:val="20"/>
              </w:rPr>
              <w:t>3</w:t>
            </w:r>
          </w:p>
        </w:tc>
        <w:tc>
          <w:tcPr>
            <w:tcW w:w="579" w:type="dxa"/>
          </w:tcPr>
          <w:p>
            <w:pPr>
              <w:pStyle w:val="TableParagraph"/>
              <w:spacing w:line="225" w:lineRule="exact"/>
              <w:ind w:left="9" w:right="10"/>
              <w:rPr>
                <w:sz w:val="20"/>
              </w:rPr>
            </w:pPr>
            <w:r>
              <w:rPr>
                <w:spacing w:val="-10"/>
                <w:sz w:val="20"/>
              </w:rPr>
              <w:t>3</w:t>
            </w:r>
          </w:p>
        </w:tc>
        <w:tc>
          <w:tcPr>
            <w:tcW w:w="581" w:type="dxa"/>
          </w:tcPr>
          <w:p>
            <w:pPr>
              <w:pStyle w:val="TableParagraph"/>
              <w:spacing w:line="225" w:lineRule="exact"/>
              <w:ind w:right="8"/>
              <w:rPr>
                <w:sz w:val="20"/>
              </w:rPr>
            </w:pPr>
            <w:r>
              <w:rPr>
                <w:spacing w:val="-10"/>
                <w:sz w:val="20"/>
              </w:rPr>
              <w:t>3</w:t>
            </w:r>
          </w:p>
        </w:tc>
        <w:tc>
          <w:tcPr>
            <w:tcW w:w="581" w:type="dxa"/>
          </w:tcPr>
          <w:p>
            <w:pPr>
              <w:pStyle w:val="TableParagraph"/>
              <w:spacing w:line="225" w:lineRule="exact"/>
              <w:ind w:right="8"/>
              <w:rPr>
                <w:sz w:val="20"/>
              </w:rPr>
            </w:pPr>
            <w:r>
              <w:rPr>
                <w:spacing w:val="-10"/>
                <w:sz w:val="20"/>
              </w:rPr>
              <w:t>3</w:t>
            </w:r>
          </w:p>
        </w:tc>
        <w:tc>
          <w:tcPr>
            <w:tcW w:w="579" w:type="dxa"/>
          </w:tcPr>
          <w:p>
            <w:pPr>
              <w:pStyle w:val="TableParagraph"/>
              <w:spacing w:line="225" w:lineRule="exact"/>
              <w:ind w:left="9" w:right="10"/>
              <w:rPr>
                <w:sz w:val="20"/>
              </w:rPr>
            </w:pPr>
            <w:r>
              <w:rPr>
                <w:spacing w:val="-10"/>
                <w:sz w:val="20"/>
              </w:rPr>
              <w:t>3</w:t>
            </w:r>
          </w:p>
        </w:tc>
        <w:tc>
          <w:tcPr>
            <w:tcW w:w="582" w:type="dxa"/>
          </w:tcPr>
          <w:p>
            <w:pPr>
              <w:pStyle w:val="TableParagraph"/>
              <w:spacing w:line="225" w:lineRule="exact"/>
              <w:ind w:left="6" w:right="6"/>
              <w:rPr>
                <w:sz w:val="20"/>
              </w:rPr>
            </w:pPr>
            <w:r>
              <w:rPr>
                <w:spacing w:val="-10"/>
                <w:sz w:val="20"/>
              </w:rPr>
              <w:t>3</w:t>
            </w:r>
          </w:p>
        </w:tc>
        <w:tc>
          <w:tcPr>
            <w:tcW w:w="581" w:type="dxa"/>
          </w:tcPr>
          <w:p>
            <w:pPr>
              <w:pStyle w:val="TableParagraph"/>
              <w:spacing w:line="225" w:lineRule="exact"/>
              <w:ind w:right="9"/>
              <w:rPr>
                <w:sz w:val="20"/>
              </w:rPr>
            </w:pPr>
            <w:r>
              <w:rPr>
                <w:spacing w:val="-10"/>
                <w:sz w:val="20"/>
              </w:rPr>
              <w:t>3</w:t>
            </w:r>
          </w:p>
        </w:tc>
        <w:tc>
          <w:tcPr>
            <w:tcW w:w="579" w:type="dxa"/>
          </w:tcPr>
          <w:p>
            <w:pPr>
              <w:pStyle w:val="TableParagraph"/>
              <w:spacing w:line="225" w:lineRule="exact"/>
              <w:ind w:left="9" w:right="13"/>
              <w:rPr>
                <w:sz w:val="20"/>
              </w:rPr>
            </w:pPr>
            <w:r>
              <w:rPr>
                <w:spacing w:val="-10"/>
                <w:sz w:val="20"/>
              </w:rPr>
              <w:t>3</w:t>
            </w:r>
          </w:p>
        </w:tc>
        <w:tc>
          <w:tcPr>
            <w:tcW w:w="581" w:type="dxa"/>
          </w:tcPr>
          <w:p>
            <w:pPr>
              <w:pStyle w:val="TableParagraph"/>
              <w:spacing w:line="225" w:lineRule="exact"/>
              <w:ind w:right="11"/>
              <w:rPr>
                <w:sz w:val="20"/>
              </w:rPr>
            </w:pPr>
            <w:r>
              <w:rPr>
                <w:spacing w:val="-10"/>
                <w:sz w:val="20"/>
              </w:rPr>
              <w:t>3</w:t>
            </w:r>
          </w:p>
        </w:tc>
        <w:tc>
          <w:tcPr>
            <w:tcW w:w="581" w:type="dxa"/>
          </w:tcPr>
          <w:p>
            <w:pPr>
              <w:pStyle w:val="TableParagraph"/>
              <w:spacing w:line="225" w:lineRule="exact"/>
              <w:ind w:right="11"/>
              <w:rPr>
                <w:sz w:val="20"/>
              </w:rPr>
            </w:pPr>
            <w:r>
              <w:rPr>
                <w:spacing w:val="-10"/>
                <w:sz w:val="20"/>
              </w:rPr>
              <w:t>3</w:t>
            </w:r>
          </w:p>
        </w:tc>
        <w:tc>
          <w:tcPr>
            <w:tcW w:w="579" w:type="dxa"/>
          </w:tcPr>
          <w:p>
            <w:pPr>
              <w:pStyle w:val="TableParagraph"/>
              <w:spacing w:line="225" w:lineRule="exact"/>
              <w:ind w:left="9" w:right="15"/>
              <w:rPr>
                <w:sz w:val="20"/>
              </w:rPr>
            </w:pPr>
            <w:r>
              <w:rPr>
                <w:spacing w:val="-10"/>
                <w:sz w:val="20"/>
              </w:rPr>
              <w:t>3</w:t>
            </w:r>
          </w:p>
        </w:tc>
      </w:tr>
      <w:tr>
        <w:trPr>
          <w:trHeight w:val="311" w:hRule="atLeast"/>
        </w:trPr>
        <w:tc>
          <w:tcPr>
            <w:tcW w:w="559" w:type="dxa"/>
          </w:tcPr>
          <w:p>
            <w:pPr>
              <w:pStyle w:val="TableParagraph"/>
              <w:spacing w:line="228" w:lineRule="exact"/>
              <w:ind w:left="12"/>
              <w:rPr>
                <w:b/>
                <w:sz w:val="20"/>
              </w:rPr>
            </w:pPr>
            <w:r>
              <w:rPr>
                <w:b/>
                <w:spacing w:val="-5"/>
                <w:sz w:val="20"/>
              </w:rPr>
              <w:t>152</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4</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4</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4</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153</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3</w:t>
            </w:r>
          </w:p>
        </w:tc>
        <w:tc>
          <w:tcPr>
            <w:tcW w:w="579" w:type="dxa"/>
          </w:tcPr>
          <w:p>
            <w:pPr>
              <w:pStyle w:val="TableParagraph"/>
              <w:ind w:left="12" w:right="6"/>
              <w:rPr>
                <w:sz w:val="20"/>
              </w:rPr>
            </w:pPr>
            <w:r>
              <w:rPr>
                <w:spacing w:val="-10"/>
                <w:sz w:val="20"/>
              </w:rPr>
              <w:t>4</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154</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2</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4</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4</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3</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155</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2</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4</w:t>
            </w:r>
          </w:p>
        </w:tc>
        <w:tc>
          <w:tcPr>
            <w:tcW w:w="581" w:type="dxa"/>
          </w:tcPr>
          <w:p>
            <w:pPr>
              <w:pStyle w:val="TableParagraph"/>
              <w:ind w:right="7"/>
              <w:rPr>
                <w:sz w:val="20"/>
              </w:rPr>
            </w:pPr>
            <w:r>
              <w:rPr>
                <w:spacing w:val="-10"/>
                <w:sz w:val="20"/>
              </w:rPr>
              <w:t>4</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156</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4</w:t>
            </w:r>
          </w:p>
        </w:tc>
      </w:tr>
      <w:tr>
        <w:trPr>
          <w:trHeight w:val="314" w:hRule="atLeast"/>
        </w:trPr>
        <w:tc>
          <w:tcPr>
            <w:tcW w:w="559" w:type="dxa"/>
          </w:tcPr>
          <w:p>
            <w:pPr>
              <w:pStyle w:val="TableParagraph"/>
              <w:spacing w:line="240" w:lineRule="auto"/>
              <w:ind w:left="12"/>
              <w:rPr>
                <w:b/>
                <w:sz w:val="20"/>
              </w:rPr>
            </w:pPr>
            <w:r>
              <w:rPr>
                <w:b/>
                <w:spacing w:val="-5"/>
                <w:sz w:val="20"/>
              </w:rPr>
              <w:t>157</w:t>
            </w:r>
          </w:p>
        </w:tc>
        <w:tc>
          <w:tcPr>
            <w:tcW w:w="581" w:type="dxa"/>
          </w:tcPr>
          <w:p>
            <w:pPr>
              <w:pStyle w:val="TableParagraph"/>
              <w:spacing w:line="225" w:lineRule="exact"/>
              <w:ind w:left="11" w:right="3"/>
              <w:rPr>
                <w:sz w:val="20"/>
              </w:rPr>
            </w:pPr>
            <w:r>
              <w:rPr>
                <w:spacing w:val="-10"/>
                <w:sz w:val="20"/>
              </w:rPr>
              <w:t>4</w:t>
            </w:r>
          </w:p>
        </w:tc>
        <w:tc>
          <w:tcPr>
            <w:tcW w:w="581" w:type="dxa"/>
          </w:tcPr>
          <w:p>
            <w:pPr>
              <w:pStyle w:val="TableParagraph"/>
              <w:spacing w:line="225" w:lineRule="exact"/>
              <w:ind w:left="11" w:right="3"/>
              <w:rPr>
                <w:sz w:val="20"/>
              </w:rPr>
            </w:pPr>
            <w:r>
              <w:rPr>
                <w:spacing w:val="-10"/>
                <w:sz w:val="20"/>
              </w:rPr>
              <w:t>3</w:t>
            </w:r>
          </w:p>
        </w:tc>
        <w:tc>
          <w:tcPr>
            <w:tcW w:w="579" w:type="dxa"/>
          </w:tcPr>
          <w:p>
            <w:pPr>
              <w:pStyle w:val="TableParagraph"/>
              <w:spacing w:line="225" w:lineRule="exact"/>
              <w:ind w:left="15" w:right="6"/>
              <w:rPr>
                <w:sz w:val="20"/>
              </w:rPr>
            </w:pPr>
            <w:r>
              <w:rPr>
                <w:spacing w:val="-10"/>
                <w:sz w:val="20"/>
              </w:rPr>
              <w:t>3</w:t>
            </w:r>
          </w:p>
        </w:tc>
        <w:tc>
          <w:tcPr>
            <w:tcW w:w="581" w:type="dxa"/>
          </w:tcPr>
          <w:p>
            <w:pPr>
              <w:pStyle w:val="TableParagraph"/>
              <w:spacing w:line="225" w:lineRule="exact"/>
              <w:ind w:left="9" w:right="3"/>
              <w:rPr>
                <w:sz w:val="20"/>
              </w:rPr>
            </w:pPr>
            <w:r>
              <w:rPr>
                <w:spacing w:val="-10"/>
                <w:sz w:val="20"/>
              </w:rPr>
              <w:t>2</w:t>
            </w:r>
          </w:p>
        </w:tc>
        <w:tc>
          <w:tcPr>
            <w:tcW w:w="582" w:type="dxa"/>
          </w:tcPr>
          <w:p>
            <w:pPr>
              <w:pStyle w:val="TableParagraph"/>
              <w:spacing w:line="225" w:lineRule="exact"/>
              <w:ind w:left="7" w:right="1"/>
              <w:rPr>
                <w:sz w:val="20"/>
              </w:rPr>
            </w:pPr>
            <w:r>
              <w:rPr>
                <w:spacing w:val="-10"/>
                <w:sz w:val="20"/>
              </w:rPr>
              <w:t>2</w:t>
            </w:r>
          </w:p>
        </w:tc>
        <w:tc>
          <w:tcPr>
            <w:tcW w:w="579" w:type="dxa"/>
          </w:tcPr>
          <w:p>
            <w:pPr>
              <w:pStyle w:val="TableParagraph"/>
              <w:spacing w:line="225" w:lineRule="exact"/>
              <w:ind w:left="12" w:right="6"/>
              <w:rPr>
                <w:sz w:val="20"/>
              </w:rPr>
            </w:pPr>
            <w:r>
              <w:rPr>
                <w:spacing w:val="-10"/>
                <w:sz w:val="20"/>
              </w:rPr>
              <w:t>3</w:t>
            </w:r>
          </w:p>
        </w:tc>
        <w:tc>
          <w:tcPr>
            <w:tcW w:w="581" w:type="dxa"/>
          </w:tcPr>
          <w:p>
            <w:pPr>
              <w:pStyle w:val="TableParagraph"/>
              <w:spacing w:line="225" w:lineRule="exact"/>
              <w:ind w:right="5"/>
              <w:rPr>
                <w:sz w:val="20"/>
              </w:rPr>
            </w:pPr>
            <w:r>
              <w:rPr>
                <w:spacing w:val="-10"/>
                <w:sz w:val="20"/>
              </w:rPr>
              <w:t>3</w:t>
            </w:r>
          </w:p>
        </w:tc>
        <w:tc>
          <w:tcPr>
            <w:tcW w:w="581" w:type="dxa"/>
          </w:tcPr>
          <w:p>
            <w:pPr>
              <w:pStyle w:val="TableParagraph"/>
              <w:spacing w:line="225" w:lineRule="exact"/>
              <w:ind w:right="5"/>
              <w:rPr>
                <w:sz w:val="20"/>
              </w:rPr>
            </w:pPr>
            <w:r>
              <w:rPr>
                <w:spacing w:val="-10"/>
                <w:sz w:val="20"/>
              </w:rPr>
              <w:t>3</w:t>
            </w:r>
          </w:p>
        </w:tc>
        <w:tc>
          <w:tcPr>
            <w:tcW w:w="579" w:type="dxa"/>
          </w:tcPr>
          <w:p>
            <w:pPr>
              <w:pStyle w:val="TableParagraph"/>
              <w:spacing w:line="225" w:lineRule="exact"/>
              <w:ind w:left="10" w:right="6"/>
              <w:rPr>
                <w:sz w:val="20"/>
              </w:rPr>
            </w:pPr>
            <w:r>
              <w:rPr>
                <w:spacing w:val="-10"/>
                <w:sz w:val="20"/>
              </w:rPr>
              <w:t>3</w:t>
            </w:r>
          </w:p>
        </w:tc>
        <w:tc>
          <w:tcPr>
            <w:tcW w:w="663" w:type="dxa"/>
          </w:tcPr>
          <w:p>
            <w:pPr>
              <w:pStyle w:val="TableParagraph"/>
              <w:spacing w:line="225" w:lineRule="exact"/>
              <w:ind w:left="0" w:right="1"/>
              <w:rPr>
                <w:sz w:val="20"/>
              </w:rPr>
            </w:pPr>
            <w:r>
              <w:rPr>
                <w:spacing w:val="-10"/>
                <w:sz w:val="20"/>
              </w:rPr>
              <w:t>3</w:t>
            </w:r>
          </w:p>
        </w:tc>
        <w:tc>
          <w:tcPr>
            <w:tcW w:w="581" w:type="dxa"/>
          </w:tcPr>
          <w:p>
            <w:pPr>
              <w:pStyle w:val="TableParagraph"/>
              <w:spacing w:line="225" w:lineRule="exact"/>
              <w:ind w:right="7"/>
              <w:rPr>
                <w:sz w:val="20"/>
              </w:rPr>
            </w:pPr>
            <w:r>
              <w:rPr>
                <w:spacing w:val="-10"/>
                <w:sz w:val="20"/>
              </w:rPr>
              <w:t>3</w:t>
            </w:r>
          </w:p>
        </w:tc>
        <w:tc>
          <w:tcPr>
            <w:tcW w:w="579" w:type="dxa"/>
          </w:tcPr>
          <w:p>
            <w:pPr>
              <w:pStyle w:val="TableParagraph"/>
              <w:spacing w:line="225" w:lineRule="exact"/>
              <w:ind w:left="9" w:right="10"/>
              <w:rPr>
                <w:sz w:val="20"/>
              </w:rPr>
            </w:pPr>
            <w:r>
              <w:rPr>
                <w:spacing w:val="-10"/>
                <w:sz w:val="20"/>
              </w:rPr>
              <w:t>4</w:t>
            </w:r>
          </w:p>
        </w:tc>
        <w:tc>
          <w:tcPr>
            <w:tcW w:w="581" w:type="dxa"/>
          </w:tcPr>
          <w:p>
            <w:pPr>
              <w:pStyle w:val="TableParagraph"/>
              <w:spacing w:line="225" w:lineRule="exact"/>
              <w:ind w:right="8"/>
              <w:rPr>
                <w:sz w:val="20"/>
              </w:rPr>
            </w:pPr>
            <w:r>
              <w:rPr>
                <w:spacing w:val="-10"/>
                <w:sz w:val="20"/>
              </w:rPr>
              <w:t>4</w:t>
            </w:r>
          </w:p>
        </w:tc>
        <w:tc>
          <w:tcPr>
            <w:tcW w:w="581" w:type="dxa"/>
          </w:tcPr>
          <w:p>
            <w:pPr>
              <w:pStyle w:val="TableParagraph"/>
              <w:spacing w:line="225" w:lineRule="exact"/>
              <w:ind w:right="8"/>
              <w:rPr>
                <w:sz w:val="20"/>
              </w:rPr>
            </w:pPr>
            <w:r>
              <w:rPr>
                <w:spacing w:val="-10"/>
                <w:sz w:val="20"/>
              </w:rPr>
              <w:t>5</w:t>
            </w:r>
          </w:p>
        </w:tc>
        <w:tc>
          <w:tcPr>
            <w:tcW w:w="579" w:type="dxa"/>
          </w:tcPr>
          <w:p>
            <w:pPr>
              <w:pStyle w:val="TableParagraph"/>
              <w:spacing w:line="225" w:lineRule="exact"/>
              <w:ind w:left="9" w:right="10"/>
              <w:rPr>
                <w:sz w:val="20"/>
              </w:rPr>
            </w:pPr>
            <w:r>
              <w:rPr>
                <w:spacing w:val="-10"/>
                <w:sz w:val="20"/>
              </w:rPr>
              <w:t>5</w:t>
            </w:r>
          </w:p>
        </w:tc>
        <w:tc>
          <w:tcPr>
            <w:tcW w:w="582" w:type="dxa"/>
          </w:tcPr>
          <w:p>
            <w:pPr>
              <w:pStyle w:val="TableParagraph"/>
              <w:spacing w:line="225" w:lineRule="exact"/>
              <w:ind w:left="6" w:right="6"/>
              <w:rPr>
                <w:sz w:val="20"/>
              </w:rPr>
            </w:pPr>
            <w:r>
              <w:rPr>
                <w:spacing w:val="-10"/>
                <w:sz w:val="20"/>
              </w:rPr>
              <w:t>5</w:t>
            </w:r>
          </w:p>
        </w:tc>
        <w:tc>
          <w:tcPr>
            <w:tcW w:w="581" w:type="dxa"/>
          </w:tcPr>
          <w:p>
            <w:pPr>
              <w:pStyle w:val="TableParagraph"/>
              <w:spacing w:line="225" w:lineRule="exact"/>
              <w:ind w:right="9"/>
              <w:rPr>
                <w:sz w:val="20"/>
              </w:rPr>
            </w:pPr>
            <w:r>
              <w:rPr>
                <w:spacing w:val="-10"/>
                <w:sz w:val="20"/>
              </w:rPr>
              <w:t>5</w:t>
            </w:r>
          </w:p>
        </w:tc>
        <w:tc>
          <w:tcPr>
            <w:tcW w:w="579" w:type="dxa"/>
          </w:tcPr>
          <w:p>
            <w:pPr>
              <w:pStyle w:val="TableParagraph"/>
              <w:spacing w:line="225" w:lineRule="exact"/>
              <w:ind w:left="9" w:right="13"/>
              <w:rPr>
                <w:sz w:val="20"/>
              </w:rPr>
            </w:pPr>
            <w:r>
              <w:rPr>
                <w:spacing w:val="-10"/>
                <w:sz w:val="20"/>
              </w:rPr>
              <w:t>3</w:t>
            </w:r>
          </w:p>
        </w:tc>
        <w:tc>
          <w:tcPr>
            <w:tcW w:w="581" w:type="dxa"/>
          </w:tcPr>
          <w:p>
            <w:pPr>
              <w:pStyle w:val="TableParagraph"/>
              <w:spacing w:line="225" w:lineRule="exact"/>
              <w:ind w:right="11"/>
              <w:rPr>
                <w:sz w:val="20"/>
              </w:rPr>
            </w:pPr>
            <w:r>
              <w:rPr>
                <w:spacing w:val="-10"/>
                <w:sz w:val="20"/>
              </w:rPr>
              <w:t>4</w:t>
            </w:r>
          </w:p>
        </w:tc>
        <w:tc>
          <w:tcPr>
            <w:tcW w:w="581" w:type="dxa"/>
          </w:tcPr>
          <w:p>
            <w:pPr>
              <w:pStyle w:val="TableParagraph"/>
              <w:spacing w:line="225" w:lineRule="exact"/>
              <w:ind w:right="11"/>
              <w:rPr>
                <w:sz w:val="20"/>
              </w:rPr>
            </w:pPr>
            <w:r>
              <w:rPr>
                <w:spacing w:val="-10"/>
                <w:sz w:val="20"/>
              </w:rPr>
              <w:t>3</w:t>
            </w:r>
          </w:p>
        </w:tc>
        <w:tc>
          <w:tcPr>
            <w:tcW w:w="579" w:type="dxa"/>
          </w:tcPr>
          <w:p>
            <w:pPr>
              <w:pStyle w:val="TableParagraph"/>
              <w:spacing w:line="225" w:lineRule="exact"/>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158</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3</w:t>
            </w:r>
          </w:p>
        </w:tc>
        <w:tc>
          <w:tcPr>
            <w:tcW w:w="663" w:type="dxa"/>
          </w:tcPr>
          <w:p>
            <w:pPr>
              <w:pStyle w:val="TableParagraph"/>
              <w:ind w:left="0" w:right="1"/>
              <w:rPr>
                <w:sz w:val="20"/>
              </w:rPr>
            </w:pPr>
            <w:r>
              <w:rPr>
                <w:spacing w:val="-10"/>
                <w:sz w:val="20"/>
              </w:rPr>
              <w:t>3</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159</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3</w:t>
            </w:r>
          </w:p>
        </w:tc>
        <w:tc>
          <w:tcPr>
            <w:tcW w:w="663" w:type="dxa"/>
          </w:tcPr>
          <w:p>
            <w:pPr>
              <w:pStyle w:val="TableParagraph"/>
              <w:ind w:left="0" w:right="1"/>
              <w:rPr>
                <w:sz w:val="20"/>
              </w:rPr>
            </w:pPr>
            <w:r>
              <w:rPr>
                <w:spacing w:val="-10"/>
                <w:sz w:val="20"/>
              </w:rPr>
              <w:t>3</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160</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3</w:t>
            </w:r>
          </w:p>
        </w:tc>
        <w:tc>
          <w:tcPr>
            <w:tcW w:w="582" w:type="dxa"/>
          </w:tcPr>
          <w:p>
            <w:pPr>
              <w:pStyle w:val="TableParagraph"/>
              <w:ind w:left="6" w:right="6"/>
              <w:rPr>
                <w:sz w:val="20"/>
              </w:rPr>
            </w:pPr>
            <w:r>
              <w:rPr>
                <w:spacing w:val="-10"/>
                <w:sz w:val="20"/>
              </w:rPr>
              <w:t>3</w:t>
            </w:r>
          </w:p>
        </w:tc>
        <w:tc>
          <w:tcPr>
            <w:tcW w:w="581" w:type="dxa"/>
          </w:tcPr>
          <w:p>
            <w:pPr>
              <w:pStyle w:val="TableParagraph"/>
              <w:ind w:right="9"/>
              <w:rPr>
                <w:sz w:val="20"/>
              </w:rPr>
            </w:pPr>
            <w:r>
              <w:rPr>
                <w:spacing w:val="-10"/>
                <w:sz w:val="20"/>
              </w:rPr>
              <w:t>3</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161</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162</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3</w:t>
            </w:r>
          </w:p>
        </w:tc>
        <w:tc>
          <w:tcPr>
            <w:tcW w:w="581" w:type="dxa"/>
          </w:tcPr>
          <w:p>
            <w:pPr>
              <w:pStyle w:val="TableParagraph"/>
              <w:ind w:right="8"/>
              <w:rPr>
                <w:sz w:val="20"/>
              </w:rPr>
            </w:pPr>
            <w:r>
              <w:rPr>
                <w:spacing w:val="-10"/>
                <w:sz w:val="20"/>
              </w:rPr>
              <w:t>3</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2</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4" w:hRule="atLeast"/>
        </w:trPr>
        <w:tc>
          <w:tcPr>
            <w:tcW w:w="559" w:type="dxa"/>
          </w:tcPr>
          <w:p>
            <w:pPr>
              <w:pStyle w:val="TableParagraph"/>
              <w:spacing w:line="240" w:lineRule="auto"/>
              <w:ind w:left="12"/>
              <w:rPr>
                <w:b/>
                <w:sz w:val="20"/>
              </w:rPr>
            </w:pPr>
            <w:r>
              <w:rPr>
                <w:b/>
                <w:spacing w:val="-5"/>
                <w:sz w:val="20"/>
              </w:rPr>
              <w:t>163</w:t>
            </w:r>
          </w:p>
        </w:tc>
        <w:tc>
          <w:tcPr>
            <w:tcW w:w="581" w:type="dxa"/>
          </w:tcPr>
          <w:p>
            <w:pPr>
              <w:pStyle w:val="TableParagraph"/>
              <w:spacing w:line="225" w:lineRule="exact"/>
              <w:ind w:left="11" w:right="3"/>
              <w:rPr>
                <w:sz w:val="20"/>
              </w:rPr>
            </w:pPr>
            <w:r>
              <w:rPr>
                <w:spacing w:val="-10"/>
                <w:sz w:val="20"/>
              </w:rPr>
              <w:t>5</w:t>
            </w:r>
          </w:p>
        </w:tc>
        <w:tc>
          <w:tcPr>
            <w:tcW w:w="581" w:type="dxa"/>
          </w:tcPr>
          <w:p>
            <w:pPr>
              <w:pStyle w:val="TableParagraph"/>
              <w:spacing w:line="225" w:lineRule="exact"/>
              <w:ind w:left="11" w:right="3"/>
              <w:rPr>
                <w:sz w:val="20"/>
              </w:rPr>
            </w:pPr>
            <w:r>
              <w:rPr>
                <w:spacing w:val="-10"/>
                <w:sz w:val="20"/>
              </w:rPr>
              <w:t>5</w:t>
            </w:r>
          </w:p>
        </w:tc>
        <w:tc>
          <w:tcPr>
            <w:tcW w:w="579" w:type="dxa"/>
          </w:tcPr>
          <w:p>
            <w:pPr>
              <w:pStyle w:val="TableParagraph"/>
              <w:spacing w:line="225" w:lineRule="exact"/>
              <w:ind w:left="15" w:right="6"/>
              <w:rPr>
                <w:sz w:val="20"/>
              </w:rPr>
            </w:pPr>
            <w:r>
              <w:rPr>
                <w:spacing w:val="-10"/>
                <w:sz w:val="20"/>
              </w:rPr>
              <w:t>5</w:t>
            </w:r>
          </w:p>
        </w:tc>
        <w:tc>
          <w:tcPr>
            <w:tcW w:w="581" w:type="dxa"/>
          </w:tcPr>
          <w:p>
            <w:pPr>
              <w:pStyle w:val="TableParagraph"/>
              <w:spacing w:line="225" w:lineRule="exact"/>
              <w:ind w:left="9" w:right="3"/>
              <w:rPr>
                <w:sz w:val="20"/>
              </w:rPr>
            </w:pPr>
            <w:r>
              <w:rPr>
                <w:spacing w:val="-10"/>
                <w:sz w:val="20"/>
              </w:rPr>
              <w:t>5</w:t>
            </w:r>
          </w:p>
        </w:tc>
        <w:tc>
          <w:tcPr>
            <w:tcW w:w="582" w:type="dxa"/>
          </w:tcPr>
          <w:p>
            <w:pPr>
              <w:pStyle w:val="TableParagraph"/>
              <w:spacing w:line="225" w:lineRule="exact"/>
              <w:ind w:left="7" w:right="1"/>
              <w:rPr>
                <w:sz w:val="20"/>
              </w:rPr>
            </w:pPr>
            <w:r>
              <w:rPr>
                <w:spacing w:val="-10"/>
                <w:sz w:val="20"/>
              </w:rPr>
              <w:t>4</w:t>
            </w:r>
          </w:p>
        </w:tc>
        <w:tc>
          <w:tcPr>
            <w:tcW w:w="579" w:type="dxa"/>
          </w:tcPr>
          <w:p>
            <w:pPr>
              <w:pStyle w:val="TableParagraph"/>
              <w:spacing w:line="225" w:lineRule="exact"/>
              <w:ind w:left="12" w:right="6"/>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79" w:type="dxa"/>
          </w:tcPr>
          <w:p>
            <w:pPr>
              <w:pStyle w:val="TableParagraph"/>
              <w:spacing w:line="225" w:lineRule="exact"/>
              <w:ind w:left="10" w:right="6"/>
              <w:rPr>
                <w:sz w:val="20"/>
              </w:rPr>
            </w:pPr>
            <w:r>
              <w:rPr>
                <w:spacing w:val="-10"/>
                <w:sz w:val="20"/>
              </w:rPr>
              <w:t>5</w:t>
            </w:r>
          </w:p>
        </w:tc>
        <w:tc>
          <w:tcPr>
            <w:tcW w:w="663" w:type="dxa"/>
          </w:tcPr>
          <w:p>
            <w:pPr>
              <w:pStyle w:val="TableParagraph"/>
              <w:spacing w:line="225" w:lineRule="exact"/>
              <w:ind w:left="0" w:right="1"/>
              <w:rPr>
                <w:sz w:val="20"/>
              </w:rPr>
            </w:pPr>
            <w:r>
              <w:rPr>
                <w:spacing w:val="-10"/>
                <w:sz w:val="20"/>
              </w:rPr>
              <w:t>5</w:t>
            </w:r>
          </w:p>
        </w:tc>
        <w:tc>
          <w:tcPr>
            <w:tcW w:w="581" w:type="dxa"/>
          </w:tcPr>
          <w:p>
            <w:pPr>
              <w:pStyle w:val="TableParagraph"/>
              <w:spacing w:line="225" w:lineRule="exact"/>
              <w:ind w:right="7"/>
              <w:rPr>
                <w:sz w:val="20"/>
              </w:rPr>
            </w:pPr>
            <w:r>
              <w:rPr>
                <w:spacing w:val="-10"/>
                <w:sz w:val="20"/>
              </w:rPr>
              <w:t>5</w:t>
            </w:r>
          </w:p>
        </w:tc>
        <w:tc>
          <w:tcPr>
            <w:tcW w:w="579" w:type="dxa"/>
          </w:tcPr>
          <w:p>
            <w:pPr>
              <w:pStyle w:val="TableParagraph"/>
              <w:spacing w:line="225" w:lineRule="exact"/>
              <w:ind w:left="9" w:right="10"/>
              <w:rPr>
                <w:sz w:val="20"/>
              </w:rPr>
            </w:pPr>
            <w:r>
              <w:rPr>
                <w:spacing w:val="-10"/>
                <w:sz w:val="20"/>
              </w:rPr>
              <w:t>5</w:t>
            </w:r>
          </w:p>
        </w:tc>
        <w:tc>
          <w:tcPr>
            <w:tcW w:w="581" w:type="dxa"/>
          </w:tcPr>
          <w:p>
            <w:pPr>
              <w:pStyle w:val="TableParagraph"/>
              <w:spacing w:line="225" w:lineRule="exact"/>
              <w:ind w:right="8"/>
              <w:rPr>
                <w:sz w:val="20"/>
              </w:rPr>
            </w:pPr>
            <w:r>
              <w:rPr>
                <w:spacing w:val="-10"/>
                <w:sz w:val="20"/>
              </w:rPr>
              <w:t>5</w:t>
            </w:r>
          </w:p>
        </w:tc>
        <w:tc>
          <w:tcPr>
            <w:tcW w:w="581" w:type="dxa"/>
          </w:tcPr>
          <w:p>
            <w:pPr>
              <w:pStyle w:val="TableParagraph"/>
              <w:spacing w:line="225" w:lineRule="exact"/>
              <w:ind w:right="8"/>
              <w:rPr>
                <w:sz w:val="20"/>
              </w:rPr>
            </w:pPr>
            <w:r>
              <w:rPr>
                <w:spacing w:val="-10"/>
                <w:sz w:val="20"/>
              </w:rPr>
              <w:t>1</w:t>
            </w:r>
          </w:p>
        </w:tc>
        <w:tc>
          <w:tcPr>
            <w:tcW w:w="579" w:type="dxa"/>
          </w:tcPr>
          <w:p>
            <w:pPr>
              <w:pStyle w:val="TableParagraph"/>
              <w:spacing w:line="225" w:lineRule="exact"/>
              <w:ind w:left="9" w:right="10"/>
              <w:rPr>
                <w:sz w:val="20"/>
              </w:rPr>
            </w:pPr>
            <w:r>
              <w:rPr>
                <w:spacing w:val="-10"/>
                <w:sz w:val="20"/>
              </w:rPr>
              <w:t>5</w:t>
            </w:r>
          </w:p>
        </w:tc>
        <w:tc>
          <w:tcPr>
            <w:tcW w:w="582" w:type="dxa"/>
          </w:tcPr>
          <w:p>
            <w:pPr>
              <w:pStyle w:val="TableParagraph"/>
              <w:spacing w:line="225" w:lineRule="exact"/>
              <w:ind w:left="6" w:right="6"/>
              <w:rPr>
                <w:sz w:val="20"/>
              </w:rPr>
            </w:pPr>
            <w:r>
              <w:rPr>
                <w:spacing w:val="-10"/>
                <w:sz w:val="20"/>
              </w:rPr>
              <w:t>5</w:t>
            </w:r>
          </w:p>
        </w:tc>
        <w:tc>
          <w:tcPr>
            <w:tcW w:w="581" w:type="dxa"/>
          </w:tcPr>
          <w:p>
            <w:pPr>
              <w:pStyle w:val="TableParagraph"/>
              <w:spacing w:line="225" w:lineRule="exact"/>
              <w:ind w:right="9"/>
              <w:rPr>
                <w:sz w:val="20"/>
              </w:rPr>
            </w:pPr>
            <w:r>
              <w:rPr>
                <w:spacing w:val="-10"/>
                <w:sz w:val="20"/>
              </w:rPr>
              <w:t>5</w:t>
            </w:r>
          </w:p>
        </w:tc>
        <w:tc>
          <w:tcPr>
            <w:tcW w:w="579" w:type="dxa"/>
          </w:tcPr>
          <w:p>
            <w:pPr>
              <w:pStyle w:val="TableParagraph"/>
              <w:spacing w:line="225" w:lineRule="exact"/>
              <w:ind w:left="9" w:right="13"/>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79" w:type="dxa"/>
          </w:tcPr>
          <w:p>
            <w:pPr>
              <w:pStyle w:val="TableParagraph"/>
              <w:spacing w:line="225" w:lineRule="exact"/>
              <w:ind w:left="9" w:right="15"/>
              <w:rPr>
                <w:sz w:val="20"/>
              </w:rPr>
            </w:pPr>
            <w:r>
              <w:rPr>
                <w:spacing w:val="-10"/>
                <w:sz w:val="20"/>
              </w:rPr>
              <w:t>5</w:t>
            </w:r>
          </w:p>
        </w:tc>
      </w:tr>
      <w:tr>
        <w:trPr>
          <w:trHeight w:val="312" w:hRule="atLeast"/>
        </w:trPr>
        <w:tc>
          <w:tcPr>
            <w:tcW w:w="559" w:type="dxa"/>
          </w:tcPr>
          <w:p>
            <w:pPr>
              <w:pStyle w:val="TableParagraph"/>
              <w:spacing w:line="228" w:lineRule="exact"/>
              <w:ind w:left="12"/>
              <w:rPr>
                <w:b/>
                <w:sz w:val="20"/>
              </w:rPr>
            </w:pPr>
            <w:r>
              <w:rPr>
                <w:b/>
                <w:spacing w:val="-5"/>
                <w:sz w:val="20"/>
              </w:rPr>
              <w:t>164</w:t>
            </w:r>
          </w:p>
        </w:tc>
        <w:tc>
          <w:tcPr>
            <w:tcW w:w="581" w:type="dxa"/>
          </w:tcPr>
          <w:p>
            <w:pPr>
              <w:pStyle w:val="TableParagraph"/>
              <w:spacing w:line="224" w:lineRule="exact"/>
              <w:ind w:left="11" w:right="3"/>
              <w:rPr>
                <w:sz w:val="20"/>
              </w:rPr>
            </w:pPr>
            <w:r>
              <w:rPr>
                <w:spacing w:val="-10"/>
                <w:sz w:val="20"/>
              </w:rPr>
              <w:t>5</w:t>
            </w:r>
          </w:p>
        </w:tc>
        <w:tc>
          <w:tcPr>
            <w:tcW w:w="581" w:type="dxa"/>
          </w:tcPr>
          <w:p>
            <w:pPr>
              <w:pStyle w:val="TableParagraph"/>
              <w:spacing w:line="224" w:lineRule="exact"/>
              <w:ind w:left="11" w:right="3"/>
              <w:rPr>
                <w:sz w:val="20"/>
              </w:rPr>
            </w:pPr>
            <w:r>
              <w:rPr>
                <w:spacing w:val="-10"/>
                <w:sz w:val="20"/>
              </w:rPr>
              <w:t>5</w:t>
            </w:r>
          </w:p>
        </w:tc>
        <w:tc>
          <w:tcPr>
            <w:tcW w:w="579" w:type="dxa"/>
          </w:tcPr>
          <w:p>
            <w:pPr>
              <w:pStyle w:val="TableParagraph"/>
              <w:spacing w:line="224" w:lineRule="exact"/>
              <w:ind w:left="15" w:right="6"/>
              <w:rPr>
                <w:sz w:val="20"/>
              </w:rPr>
            </w:pPr>
            <w:r>
              <w:rPr>
                <w:spacing w:val="-10"/>
                <w:sz w:val="20"/>
              </w:rPr>
              <w:t>5</w:t>
            </w:r>
          </w:p>
        </w:tc>
        <w:tc>
          <w:tcPr>
            <w:tcW w:w="581" w:type="dxa"/>
          </w:tcPr>
          <w:p>
            <w:pPr>
              <w:pStyle w:val="TableParagraph"/>
              <w:spacing w:line="224" w:lineRule="exact"/>
              <w:ind w:left="9" w:right="3"/>
              <w:rPr>
                <w:sz w:val="20"/>
              </w:rPr>
            </w:pPr>
            <w:r>
              <w:rPr>
                <w:spacing w:val="-10"/>
                <w:sz w:val="20"/>
              </w:rPr>
              <w:t>5</w:t>
            </w:r>
          </w:p>
        </w:tc>
        <w:tc>
          <w:tcPr>
            <w:tcW w:w="582" w:type="dxa"/>
          </w:tcPr>
          <w:p>
            <w:pPr>
              <w:pStyle w:val="TableParagraph"/>
              <w:spacing w:line="224" w:lineRule="exact"/>
              <w:ind w:left="7" w:right="1"/>
              <w:rPr>
                <w:sz w:val="20"/>
              </w:rPr>
            </w:pPr>
            <w:r>
              <w:rPr>
                <w:spacing w:val="-10"/>
                <w:sz w:val="20"/>
              </w:rPr>
              <w:t>5</w:t>
            </w:r>
          </w:p>
        </w:tc>
        <w:tc>
          <w:tcPr>
            <w:tcW w:w="579" w:type="dxa"/>
          </w:tcPr>
          <w:p>
            <w:pPr>
              <w:pStyle w:val="TableParagraph"/>
              <w:spacing w:line="224" w:lineRule="exact"/>
              <w:ind w:left="12" w:right="6"/>
              <w:rPr>
                <w:sz w:val="20"/>
              </w:rPr>
            </w:pPr>
            <w:r>
              <w:rPr>
                <w:spacing w:val="-10"/>
                <w:sz w:val="20"/>
              </w:rPr>
              <w:t>5</w:t>
            </w:r>
          </w:p>
        </w:tc>
        <w:tc>
          <w:tcPr>
            <w:tcW w:w="581" w:type="dxa"/>
          </w:tcPr>
          <w:p>
            <w:pPr>
              <w:pStyle w:val="TableParagraph"/>
              <w:spacing w:line="224" w:lineRule="exact"/>
              <w:ind w:right="5"/>
              <w:rPr>
                <w:sz w:val="20"/>
              </w:rPr>
            </w:pPr>
            <w:r>
              <w:rPr>
                <w:spacing w:val="-10"/>
                <w:sz w:val="20"/>
              </w:rPr>
              <w:t>5</w:t>
            </w:r>
          </w:p>
        </w:tc>
        <w:tc>
          <w:tcPr>
            <w:tcW w:w="581" w:type="dxa"/>
          </w:tcPr>
          <w:p>
            <w:pPr>
              <w:pStyle w:val="TableParagraph"/>
              <w:spacing w:line="224" w:lineRule="exact"/>
              <w:ind w:right="5"/>
              <w:rPr>
                <w:sz w:val="20"/>
              </w:rPr>
            </w:pPr>
            <w:r>
              <w:rPr>
                <w:spacing w:val="-10"/>
                <w:sz w:val="20"/>
              </w:rPr>
              <w:t>5</w:t>
            </w:r>
          </w:p>
        </w:tc>
        <w:tc>
          <w:tcPr>
            <w:tcW w:w="579" w:type="dxa"/>
          </w:tcPr>
          <w:p>
            <w:pPr>
              <w:pStyle w:val="TableParagraph"/>
              <w:spacing w:line="224" w:lineRule="exact"/>
              <w:ind w:left="10" w:right="6"/>
              <w:rPr>
                <w:sz w:val="20"/>
              </w:rPr>
            </w:pPr>
            <w:r>
              <w:rPr>
                <w:spacing w:val="-10"/>
                <w:sz w:val="20"/>
              </w:rPr>
              <w:t>5</w:t>
            </w:r>
          </w:p>
        </w:tc>
        <w:tc>
          <w:tcPr>
            <w:tcW w:w="663" w:type="dxa"/>
          </w:tcPr>
          <w:p>
            <w:pPr>
              <w:pStyle w:val="TableParagraph"/>
              <w:spacing w:line="224" w:lineRule="exact"/>
              <w:ind w:left="0" w:right="1"/>
              <w:rPr>
                <w:sz w:val="20"/>
              </w:rPr>
            </w:pPr>
            <w:r>
              <w:rPr>
                <w:spacing w:val="-10"/>
                <w:sz w:val="20"/>
              </w:rPr>
              <w:t>5</w:t>
            </w:r>
          </w:p>
        </w:tc>
        <w:tc>
          <w:tcPr>
            <w:tcW w:w="581" w:type="dxa"/>
          </w:tcPr>
          <w:p>
            <w:pPr>
              <w:pStyle w:val="TableParagraph"/>
              <w:spacing w:line="224" w:lineRule="exact"/>
              <w:ind w:right="7"/>
              <w:rPr>
                <w:sz w:val="20"/>
              </w:rPr>
            </w:pPr>
            <w:r>
              <w:rPr>
                <w:spacing w:val="-10"/>
                <w:sz w:val="20"/>
              </w:rPr>
              <w:t>5</w:t>
            </w:r>
          </w:p>
        </w:tc>
        <w:tc>
          <w:tcPr>
            <w:tcW w:w="579" w:type="dxa"/>
          </w:tcPr>
          <w:p>
            <w:pPr>
              <w:pStyle w:val="TableParagraph"/>
              <w:spacing w:line="224" w:lineRule="exact"/>
              <w:ind w:left="9" w:right="10"/>
              <w:rPr>
                <w:sz w:val="20"/>
              </w:rPr>
            </w:pPr>
            <w:r>
              <w:rPr>
                <w:spacing w:val="-10"/>
                <w:sz w:val="20"/>
              </w:rPr>
              <w:t>5</w:t>
            </w:r>
          </w:p>
        </w:tc>
        <w:tc>
          <w:tcPr>
            <w:tcW w:w="581" w:type="dxa"/>
          </w:tcPr>
          <w:p>
            <w:pPr>
              <w:pStyle w:val="TableParagraph"/>
              <w:spacing w:line="224" w:lineRule="exact"/>
              <w:ind w:right="8"/>
              <w:rPr>
                <w:sz w:val="20"/>
              </w:rPr>
            </w:pPr>
            <w:r>
              <w:rPr>
                <w:spacing w:val="-10"/>
                <w:sz w:val="20"/>
              </w:rPr>
              <w:t>5</w:t>
            </w:r>
          </w:p>
        </w:tc>
        <w:tc>
          <w:tcPr>
            <w:tcW w:w="581" w:type="dxa"/>
          </w:tcPr>
          <w:p>
            <w:pPr>
              <w:pStyle w:val="TableParagraph"/>
              <w:spacing w:line="224" w:lineRule="exact"/>
              <w:ind w:right="8"/>
              <w:rPr>
                <w:sz w:val="20"/>
              </w:rPr>
            </w:pPr>
            <w:r>
              <w:rPr>
                <w:spacing w:val="-10"/>
                <w:sz w:val="20"/>
              </w:rPr>
              <w:t>5</w:t>
            </w:r>
          </w:p>
        </w:tc>
        <w:tc>
          <w:tcPr>
            <w:tcW w:w="579" w:type="dxa"/>
          </w:tcPr>
          <w:p>
            <w:pPr>
              <w:pStyle w:val="TableParagraph"/>
              <w:spacing w:line="224" w:lineRule="exact"/>
              <w:ind w:left="9" w:right="10"/>
              <w:rPr>
                <w:sz w:val="20"/>
              </w:rPr>
            </w:pPr>
            <w:r>
              <w:rPr>
                <w:spacing w:val="-10"/>
                <w:sz w:val="20"/>
              </w:rPr>
              <w:t>5</w:t>
            </w:r>
          </w:p>
        </w:tc>
        <w:tc>
          <w:tcPr>
            <w:tcW w:w="582" w:type="dxa"/>
          </w:tcPr>
          <w:p>
            <w:pPr>
              <w:pStyle w:val="TableParagraph"/>
              <w:spacing w:line="224" w:lineRule="exact"/>
              <w:ind w:left="6" w:right="6"/>
              <w:rPr>
                <w:sz w:val="20"/>
              </w:rPr>
            </w:pPr>
            <w:r>
              <w:rPr>
                <w:spacing w:val="-10"/>
                <w:sz w:val="20"/>
              </w:rPr>
              <w:t>5</w:t>
            </w:r>
          </w:p>
        </w:tc>
        <w:tc>
          <w:tcPr>
            <w:tcW w:w="581" w:type="dxa"/>
          </w:tcPr>
          <w:p>
            <w:pPr>
              <w:pStyle w:val="TableParagraph"/>
              <w:spacing w:line="224" w:lineRule="exact"/>
              <w:ind w:right="9"/>
              <w:rPr>
                <w:sz w:val="20"/>
              </w:rPr>
            </w:pPr>
            <w:r>
              <w:rPr>
                <w:spacing w:val="-10"/>
                <w:sz w:val="20"/>
              </w:rPr>
              <w:t>5</w:t>
            </w:r>
          </w:p>
        </w:tc>
        <w:tc>
          <w:tcPr>
            <w:tcW w:w="579" w:type="dxa"/>
          </w:tcPr>
          <w:p>
            <w:pPr>
              <w:pStyle w:val="TableParagraph"/>
              <w:spacing w:line="224" w:lineRule="exact"/>
              <w:ind w:left="9" w:right="13"/>
              <w:rPr>
                <w:sz w:val="20"/>
              </w:rPr>
            </w:pPr>
            <w:r>
              <w:rPr>
                <w:spacing w:val="-10"/>
                <w:sz w:val="20"/>
              </w:rPr>
              <w:t>5</w:t>
            </w:r>
          </w:p>
        </w:tc>
        <w:tc>
          <w:tcPr>
            <w:tcW w:w="581" w:type="dxa"/>
          </w:tcPr>
          <w:p>
            <w:pPr>
              <w:pStyle w:val="TableParagraph"/>
              <w:spacing w:line="224" w:lineRule="exact"/>
              <w:ind w:right="11"/>
              <w:rPr>
                <w:sz w:val="20"/>
              </w:rPr>
            </w:pPr>
            <w:r>
              <w:rPr>
                <w:spacing w:val="-10"/>
                <w:sz w:val="20"/>
              </w:rPr>
              <w:t>5</w:t>
            </w:r>
          </w:p>
        </w:tc>
        <w:tc>
          <w:tcPr>
            <w:tcW w:w="581" w:type="dxa"/>
          </w:tcPr>
          <w:p>
            <w:pPr>
              <w:pStyle w:val="TableParagraph"/>
              <w:spacing w:line="224" w:lineRule="exact"/>
              <w:ind w:right="11"/>
              <w:rPr>
                <w:sz w:val="20"/>
              </w:rPr>
            </w:pPr>
            <w:r>
              <w:rPr>
                <w:spacing w:val="-10"/>
                <w:sz w:val="20"/>
              </w:rPr>
              <w:t>5</w:t>
            </w:r>
          </w:p>
        </w:tc>
        <w:tc>
          <w:tcPr>
            <w:tcW w:w="579" w:type="dxa"/>
          </w:tcPr>
          <w:p>
            <w:pPr>
              <w:pStyle w:val="TableParagraph"/>
              <w:spacing w:line="224" w:lineRule="exact"/>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165</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3</w:t>
            </w:r>
          </w:p>
        </w:tc>
        <w:tc>
          <w:tcPr>
            <w:tcW w:w="581" w:type="dxa"/>
          </w:tcPr>
          <w:p>
            <w:pPr>
              <w:pStyle w:val="TableParagraph"/>
              <w:ind w:right="8"/>
              <w:rPr>
                <w:sz w:val="20"/>
              </w:rPr>
            </w:pPr>
            <w:r>
              <w:rPr>
                <w:spacing w:val="-10"/>
                <w:sz w:val="20"/>
              </w:rPr>
              <w:t>3</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3</w:t>
            </w:r>
          </w:p>
        </w:tc>
        <w:tc>
          <w:tcPr>
            <w:tcW w:w="581" w:type="dxa"/>
          </w:tcPr>
          <w:p>
            <w:pPr>
              <w:pStyle w:val="TableParagraph"/>
              <w:ind w:right="11"/>
              <w:rPr>
                <w:sz w:val="20"/>
              </w:rPr>
            </w:pPr>
            <w:r>
              <w:rPr>
                <w:spacing w:val="-10"/>
                <w:sz w:val="20"/>
              </w:rPr>
              <w:t>3</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166</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4</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3</w:t>
            </w:r>
          </w:p>
        </w:tc>
        <w:tc>
          <w:tcPr>
            <w:tcW w:w="663" w:type="dxa"/>
          </w:tcPr>
          <w:p>
            <w:pPr>
              <w:pStyle w:val="TableParagraph"/>
              <w:ind w:left="0" w:right="1"/>
              <w:rPr>
                <w:sz w:val="20"/>
              </w:rPr>
            </w:pPr>
            <w:r>
              <w:rPr>
                <w:spacing w:val="-10"/>
                <w:sz w:val="20"/>
              </w:rPr>
              <w:t>3</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bl>
    <w:p>
      <w:pPr>
        <w:pStyle w:val="TableParagraph"/>
        <w:spacing w:after="0"/>
        <w:rPr>
          <w:sz w:val="20"/>
        </w:rPr>
        <w:sectPr>
          <w:headerReference w:type="default" r:id="rId193"/>
          <w:footerReference w:type="default" r:id="rId194"/>
          <w:pgSz w:w="16840" w:h="11910" w:orient="landscape"/>
          <w:pgMar w:header="761" w:footer="0" w:top="1400" w:bottom="280" w:left="1700" w:right="2267"/>
        </w:sectPr>
      </w:pPr>
    </w:p>
    <w:p>
      <w:pPr>
        <w:pStyle w:val="BodyText"/>
        <w:rPr>
          <w:b/>
          <w:sz w:val="20"/>
        </w:rPr>
      </w:pPr>
    </w:p>
    <w:p>
      <w:pPr>
        <w:pStyle w:val="BodyText"/>
        <w:rPr>
          <w:b/>
          <w:sz w:val="20"/>
        </w:rPr>
      </w:pPr>
    </w:p>
    <w:p>
      <w:pPr>
        <w:pStyle w:val="BodyText"/>
        <w:spacing w:before="159"/>
        <w:rPr>
          <w:b/>
          <w:sz w:val="20"/>
        </w:rPr>
      </w:pPr>
    </w:p>
    <w:tbl>
      <w:tblPr>
        <w:tblW w:w="0" w:type="auto"/>
        <w:jc w:val="left"/>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581"/>
        <w:gridCol w:w="581"/>
        <w:gridCol w:w="579"/>
        <w:gridCol w:w="581"/>
        <w:gridCol w:w="582"/>
        <w:gridCol w:w="579"/>
        <w:gridCol w:w="581"/>
        <w:gridCol w:w="581"/>
        <w:gridCol w:w="579"/>
        <w:gridCol w:w="663"/>
        <w:gridCol w:w="581"/>
        <w:gridCol w:w="579"/>
        <w:gridCol w:w="581"/>
        <w:gridCol w:w="581"/>
        <w:gridCol w:w="579"/>
        <w:gridCol w:w="582"/>
        <w:gridCol w:w="581"/>
        <w:gridCol w:w="579"/>
        <w:gridCol w:w="581"/>
        <w:gridCol w:w="581"/>
        <w:gridCol w:w="579"/>
      </w:tblGrid>
      <w:tr>
        <w:trPr>
          <w:trHeight w:val="311" w:hRule="atLeast"/>
        </w:trPr>
        <w:tc>
          <w:tcPr>
            <w:tcW w:w="559" w:type="dxa"/>
          </w:tcPr>
          <w:p>
            <w:pPr>
              <w:pStyle w:val="TableParagraph"/>
              <w:spacing w:line="228" w:lineRule="exact"/>
              <w:ind w:left="12"/>
              <w:rPr>
                <w:b/>
                <w:sz w:val="20"/>
              </w:rPr>
            </w:pPr>
            <w:r>
              <w:rPr>
                <w:b/>
                <w:spacing w:val="-5"/>
                <w:sz w:val="20"/>
              </w:rPr>
              <w:t>167</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3</w:t>
            </w:r>
          </w:p>
        </w:tc>
        <w:tc>
          <w:tcPr>
            <w:tcW w:w="663" w:type="dxa"/>
          </w:tcPr>
          <w:p>
            <w:pPr>
              <w:pStyle w:val="TableParagraph"/>
              <w:ind w:left="0" w:right="1"/>
              <w:rPr>
                <w:sz w:val="20"/>
              </w:rPr>
            </w:pPr>
            <w:r>
              <w:rPr>
                <w:spacing w:val="-10"/>
                <w:sz w:val="20"/>
              </w:rPr>
              <w:t>3</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3</w:t>
            </w:r>
          </w:p>
        </w:tc>
        <w:tc>
          <w:tcPr>
            <w:tcW w:w="582" w:type="dxa"/>
          </w:tcPr>
          <w:p>
            <w:pPr>
              <w:pStyle w:val="TableParagraph"/>
              <w:ind w:left="6" w:right="6"/>
              <w:rPr>
                <w:sz w:val="20"/>
              </w:rPr>
            </w:pPr>
            <w:r>
              <w:rPr>
                <w:spacing w:val="-10"/>
                <w:sz w:val="20"/>
              </w:rPr>
              <w:t>3</w:t>
            </w:r>
          </w:p>
        </w:tc>
        <w:tc>
          <w:tcPr>
            <w:tcW w:w="581" w:type="dxa"/>
          </w:tcPr>
          <w:p>
            <w:pPr>
              <w:pStyle w:val="TableParagraph"/>
              <w:ind w:right="9"/>
              <w:rPr>
                <w:sz w:val="20"/>
              </w:rPr>
            </w:pPr>
            <w:r>
              <w:rPr>
                <w:spacing w:val="-10"/>
                <w:sz w:val="20"/>
              </w:rPr>
              <w:t>3</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168</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3</w:t>
            </w:r>
          </w:p>
        </w:tc>
        <w:tc>
          <w:tcPr>
            <w:tcW w:w="663" w:type="dxa"/>
          </w:tcPr>
          <w:p>
            <w:pPr>
              <w:pStyle w:val="TableParagraph"/>
              <w:ind w:left="0" w:right="1"/>
              <w:rPr>
                <w:sz w:val="20"/>
              </w:rPr>
            </w:pPr>
            <w:r>
              <w:rPr>
                <w:spacing w:val="-10"/>
                <w:sz w:val="20"/>
              </w:rPr>
              <w:t>3</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3</w:t>
            </w:r>
          </w:p>
        </w:tc>
        <w:tc>
          <w:tcPr>
            <w:tcW w:w="581" w:type="dxa"/>
          </w:tcPr>
          <w:p>
            <w:pPr>
              <w:pStyle w:val="TableParagraph"/>
              <w:ind w:right="8"/>
              <w:rPr>
                <w:sz w:val="20"/>
              </w:rPr>
            </w:pPr>
            <w:r>
              <w:rPr>
                <w:spacing w:val="-10"/>
                <w:sz w:val="20"/>
              </w:rPr>
              <w:t>3</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3</w:t>
            </w:r>
          </w:p>
        </w:tc>
        <w:tc>
          <w:tcPr>
            <w:tcW w:w="582" w:type="dxa"/>
          </w:tcPr>
          <w:p>
            <w:pPr>
              <w:pStyle w:val="TableParagraph"/>
              <w:ind w:left="6" w:right="6"/>
              <w:rPr>
                <w:sz w:val="20"/>
              </w:rPr>
            </w:pPr>
            <w:r>
              <w:rPr>
                <w:spacing w:val="-10"/>
                <w:sz w:val="20"/>
              </w:rPr>
              <w:t>3</w:t>
            </w:r>
          </w:p>
        </w:tc>
        <w:tc>
          <w:tcPr>
            <w:tcW w:w="581" w:type="dxa"/>
          </w:tcPr>
          <w:p>
            <w:pPr>
              <w:pStyle w:val="TableParagraph"/>
              <w:ind w:right="9"/>
              <w:rPr>
                <w:sz w:val="20"/>
              </w:rPr>
            </w:pPr>
            <w:r>
              <w:rPr>
                <w:spacing w:val="-10"/>
                <w:sz w:val="20"/>
              </w:rPr>
              <w:t>3</w:t>
            </w:r>
          </w:p>
        </w:tc>
        <w:tc>
          <w:tcPr>
            <w:tcW w:w="579" w:type="dxa"/>
          </w:tcPr>
          <w:p>
            <w:pPr>
              <w:pStyle w:val="TableParagraph"/>
              <w:ind w:left="9" w:right="13"/>
              <w:rPr>
                <w:sz w:val="20"/>
              </w:rPr>
            </w:pPr>
            <w:r>
              <w:rPr>
                <w:spacing w:val="-10"/>
                <w:sz w:val="20"/>
              </w:rPr>
              <w:t>3</w:t>
            </w:r>
          </w:p>
        </w:tc>
        <w:tc>
          <w:tcPr>
            <w:tcW w:w="581" w:type="dxa"/>
          </w:tcPr>
          <w:p>
            <w:pPr>
              <w:pStyle w:val="TableParagraph"/>
              <w:ind w:right="11"/>
              <w:rPr>
                <w:sz w:val="20"/>
              </w:rPr>
            </w:pPr>
            <w:r>
              <w:rPr>
                <w:spacing w:val="-10"/>
                <w:sz w:val="20"/>
              </w:rPr>
              <w:t>3</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3</w:t>
            </w:r>
          </w:p>
        </w:tc>
      </w:tr>
      <w:tr>
        <w:trPr>
          <w:trHeight w:val="313" w:hRule="atLeast"/>
        </w:trPr>
        <w:tc>
          <w:tcPr>
            <w:tcW w:w="559" w:type="dxa"/>
          </w:tcPr>
          <w:p>
            <w:pPr>
              <w:pStyle w:val="TableParagraph"/>
              <w:spacing w:line="240" w:lineRule="auto"/>
              <w:ind w:left="12"/>
              <w:rPr>
                <w:b/>
                <w:sz w:val="20"/>
              </w:rPr>
            </w:pPr>
            <w:r>
              <w:rPr>
                <w:b/>
                <w:spacing w:val="-5"/>
                <w:sz w:val="20"/>
              </w:rPr>
              <w:t>169</w:t>
            </w:r>
          </w:p>
        </w:tc>
        <w:tc>
          <w:tcPr>
            <w:tcW w:w="581" w:type="dxa"/>
          </w:tcPr>
          <w:p>
            <w:pPr>
              <w:pStyle w:val="TableParagraph"/>
              <w:spacing w:line="225" w:lineRule="exact"/>
              <w:ind w:left="11" w:right="3"/>
              <w:rPr>
                <w:sz w:val="20"/>
              </w:rPr>
            </w:pPr>
            <w:r>
              <w:rPr>
                <w:spacing w:val="-10"/>
                <w:sz w:val="20"/>
              </w:rPr>
              <w:t>3</w:t>
            </w:r>
          </w:p>
        </w:tc>
        <w:tc>
          <w:tcPr>
            <w:tcW w:w="581" w:type="dxa"/>
          </w:tcPr>
          <w:p>
            <w:pPr>
              <w:pStyle w:val="TableParagraph"/>
              <w:spacing w:line="225" w:lineRule="exact"/>
              <w:ind w:left="11" w:right="3"/>
              <w:rPr>
                <w:sz w:val="20"/>
              </w:rPr>
            </w:pPr>
            <w:r>
              <w:rPr>
                <w:spacing w:val="-10"/>
                <w:sz w:val="20"/>
              </w:rPr>
              <w:t>2</w:t>
            </w:r>
          </w:p>
        </w:tc>
        <w:tc>
          <w:tcPr>
            <w:tcW w:w="579" w:type="dxa"/>
          </w:tcPr>
          <w:p>
            <w:pPr>
              <w:pStyle w:val="TableParagraph"/>
              <w:spacing w:line="225" w:lineRule="exact"/>
              <w:ind w:left="15" w:right="6"/>
              <w:rPr>
                <w:sz w:val="20"/>
              </w:rPr>
            </w:pPr>
            <w:r>
              <w:rPr>
                <w:spacing w:val="-10"/>
                <w:sz w:val="20"/>
              </w:rPr>
              <w:t>5</w:t>
            </w:r>
          </w:p>
        </w:tc>
        <w:tc>
          <w:tcPr>
            <w:tcW w:w="581" w:type="dxa"/>
          </w:tcPr>
          <w:p>
            <w:pPr>
              <w:pStyle w:val="TableParagraph"/>
              <w:spacing w:line="225" w:lineRule="exact"/>
              <w:ind w:left="9" w:right="3"/>
              <w:rPr>
                <w:sz w:val="20"/>
              </w:rPr>
            </w:pPr>
            <w:r>
              <w:rPr>
                <w:spacing w:val="-10"/>
                <w:sz w:val="20"/>
              </w:rPr>
              <w:t>4</w:t>
            </w:r>
          </w:p>
        </w:tc>
        <w:tc>
          <w:tcPr>
            <w:tcW w:w="582" w:type="dxa"/>
          </w:tcPr>
          <w:p>
            <w:pPr>
              <w:pStyle w:val="TableParagraph"/>
              <w:spacing w:line="225" w:lineRule="exact"/>
              <w:ind w:left="7" w:right="1"/>
              <w:rPr>
                <w:sz w:val="20"/>
              </w:rPr>
            </w:pPr>
            <w:r>
              <w:rPr>
                <w:spacing w:val="-10"/>
                <w:sz w:val="20"/>
              </w:rPr>
              <w:t>2</w:t>
            </w:r>
          </w:p>
        </w:tc>
        <w:tc>
          <w:tcPr>
            <w:tcW w:w="579" w:type="dxa"/>
          </w:tcPr>
          <w:p>
            <w:pPr>
              <w:pStyle w:val="TableParagraph"/>
              <w:spacing w:line="225" w:lineRule="exact"/>
              <w:ind w:left="12" w:right="6"/>
              <w:rPr>
                <w:sz w:val="20"/>
              </w:rPr>
            </w:pPr>
            <w:r>
              <w:rPr>
                <w:spacing w:val="-10"/>
                <w:sz w:val="20"/>
              </w:rPr>
              <w:t>5</w:t>
            </w:r>
          </w:p>
        </w:tc>
        <w:tc>
          <w:tcPr>
            <w:tcW w:w="581" w:type="dxa"/>
          </w:tcPr>
          <w:p>
            <w:pPr>
              <w:pStyle w:val="TableParagraph"/>
              <w:spacing w:line="225" w:lineRule="exact"/>
              <w:ind w:right="5"/>
              <w:rPr>
                <w:sz w:val="20"/>
              </w:rPr>
            </w:pPr>
            <w:r>
              <w:rPr>
                <w:spacing w:val="-10"/>
                <w:sz w:val="20"/>
              </w:rPr>
              <w:t>4</w:t>
            </w:r>
          </w:p>
        </w:tc>
        <w:tc>
          <w:tcPr>
            <w:tcW w:w="581" w:type="dxa"/>
          </w:tcPr>
          <w:p>
            <w:pPr>
              <w:pStyle w:val="TableParagraph"/>
              <w:spacing w:line="225" w:lineRule="exact"/>
              <w:ind w:right="5"/>
              <w:rPr>
                <w:sz w:val="20"/>
              </w:rPr>
            </w:pPr>
            <w:r>
              <w:rPr>
                <w:spacing w:val="-10"/>
                <w:sz w:val="20"/>
              </w:rPr>
              <w:t>4</w:t>
            </w:r>
          </w:p>
        </w:tc>
        <w:tc>
          <w:tcPr>
            <w:tcW w:w="579" w:type="dxa"/>
          </w:tcPr>
          <w:p>
            <w:pPr>
              <w:pStyle w:val="TableParagraph"/>
              <w:spacing w:line="225" w:lineRule="exact"/>
              <w:ind w:left="10" w:right="6"/>
              <w:rPr>
                <w:sz w:val="20"/>
              </w:rPr>
            </w:pPr>
            <w:r>
              <w:rPr>
                <w:spacing w:val="-10"/>
                <w:sz w:val="20"/>
              </w:rPr>
              <w:t>4</w:t>
            </w:r>
          </w:p>
        </w:tc>
        <w:tc>
          <w:tcPr>
            <w:tcW w:w="663" w:type="dxa"/>
          </w:tcPr>
          <w:p>
            <w:pPr>
              <w:pStyle w:val="TableParagraph"/>
              <w:spacing w:line="225" w:lineRule="exact"/>
              <w:ind w:left="0" w:right="1"/>
              <w:rPr>
                <w:sz w:val="20"/>
              </w:rPr>
            </w:pPr>
            <w:r>
              <w:rPr>
                <w:spacing w:val="-10"/>
                <w:sz w:val="20"/>
              </w:rPr>
              <w:t>5</w:t>
            </w:r>
          </w:p>
        </w:tc>
        <w:tc>
          <w:tcPr>
            <w:tcW w:w="581" w:type="dxa"/>
          </w:tcPr>
          <w:p>
            <w:pPr>
              <w:pStyle w:val="TableParagraph"/>
              <w:spacing w:line="225" w:lineRule="exact"/>
              <w:ind w:right="7"/>
              <w:rPr>
                <w:sz w:val="20"/>
              </w:rPr>
            </w:pPr>
            <w:r>
              <w:rPr>
                <w:spacing w:val="-10"/>
                <w:sz w:val="20"/>
              </w:rPr>
              <w:t>5</w:t>
            </w:r>
          </w:p>
        </w:tc>
        <w:tc>
          <w:tcPr>
            <w:tcW w:w="579" w:type="dxa"/>
          </w:tcPr>
          <w:p>
            <w:pPr>
              <w:pStyle w:val="TableParagraph"/>
              <w:spacing w:line="225" w:lineRule="exact"/>
              <w:ind w:left="9" w:right="10"/>
              <w:rPr>
                <w:sz w:val="20"/>
              </w:rPr>
            </w:pPr>
            <w:r>
              <w:rPr>
                <w:spacing w:val="-10"/>
                <w:sz w:val="20"/>
              </w:rPr>
              <w:t>4</w:t>
            </w:r>
          </w:p>
        </w:tc>
        <w:tc>
          <w:tcPr>
            <w:tcW w:w="581" w:type="dxa"/>
          </w:tcPr>
          <w:p>
            <w:pPr>
              <w:pStyle w:val="TableParagraph"/>
              <w:spacing w:line="225" w:lineRule="exact"/>
              <w:ind w:right="8"/>
              <w:rPr>
                <w:sz w:val="20"/>
              </w:rPr>
            </w:pPr>
            <w:r>
              <w:rPr>
                <w:spacing w:val="-10"/>
                <w:sz w:val="20"/>
              </w:rPr>
              <w:t>4</w:t>
            </w:r>
          </w:p>
        </w:tc>
        <w:tc>
          <w:tcPr>
            <w:tcW w:w="581" w:type="dxa"/>
          </w:tcPr>
          <w:p>
            <w:pPr>
              <w:pStyle w:val="TableParagraph"/>
              <w:spacing w:line="225" w:lineRule="exact"/>
              <w:ind w:right="8"/>
              <w:rPr>
                <w:sz w:val="20"/>
              </w:rPr>
            </w:pPr>
            <w:r>
              <w:rPr>
                <w:spacing w:val="-10"/>
                <w:sz w:val="20"/>
              </w:rPr>
              <w:t>4</w:t>
            </w:r>
          </w:p>
        </w:tc>
        <w:tc>
          <w:tcPr>
            <w:tcW w:w="579" w:type="dxa"/>
          </w:tcPr>
          <w:p>
            <w:pPr>
              <w:pStyle w:val="TableParagraph"/>
              <w:spacing w:line="225" w:lineRule="exact"/>
              <w:ind w:left="9" w:right="10"/>
              <w:rPr>
                <w:sz w:val="20"/>
              </w:rPr>
            </w:pPr>
            <w:r>
              <w:rPr>
                <w:spacing w:val="-10"/>
                <w:sz w:val="20"/>
              </w:rPr>
              <w:t>5</w:t>
            </w:r>
          </w:p>
        </w:tc>
        <w:tc>
          <w:tcPr>
            <w:tcW w:w="582" w:type="dxa"/>
          </w:tcPr>
          <w:p>
            <w:pPr>
              <w:pStyle w:val="TableParagraph"/>
              <w:spacing w:line="225" w:lineRule="exact"/>
              <w:ind w:left="6" w:right="6"/>
              <w:rPr>
                <w:sz w:val="20"/>
              </w:rPr>
            </w:pPr>
            <w:r>
              <w:rPr>
                <w:spacing w:val="-10"/>
                <w:sz w:val="20"/>
              </w:rPr>
              <w:t>4</w:t>
            </w:r>
          </w:p>
        </w:tc>
        <w:tc>
          <w:tcPr>
            <w:tcW w:w="581" w:type="dxa"/>
          </w:tcPr>
          <w:p>
            <w:pPr>
              <w:pStyle w:val="TableParagraph"/>
              <w:spacing w:line="225" w:lineRule="exact"/>
              <w:ind w:right="9"/>
              <w:rPr>
                <w:sz w:val="20"/>
              </w:rPr>
            </w:pPr>
            <w:r>
              <w:rPr>
                <w:spacing w:val="-10"/>
                <w:sz w:val="20"/>
              </w:rPr>
              <w:t>5</w:t>
            </w:r>
          </w:p>
        </w:tc>
        <w:tc>
          <w:tcPr>
            <w:tcW w:w="579" w:type="dxa"/>
          </w:tcPr>
          <w:p>
            <w:pPr>
              <w:pStyle w:val="TableParagraph"/>
              <w:spacing w:line="225" w:lineRule="exact"/>
              <w:ind w:left="9" w:right="13"/>
              <w:rPr>
                <w:sz w:val="20"/>
              </w:rPr>
            </w:pPr>
            <w:r>
              <w:rPr>
                <w:spacing w:val="-10"/>
                <w:sz w:val="20"/>
              </w:rPr>
              <w:t>4</w:t>
            </w:r>
          </w:p>
        </w:tc>
        <w:tc>
          <w:tcPr>
            <w:tcW w:w="581" w:type="dxa"/>
          </w:tcPr>
          <w:p>
            <w:pPr>
              <w:pStyle w:val="TableParagraph"/>
              <w:spacing w:line="225" w:lineRule="exact"/>
              <w:ind w:right="11"/>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79" w:type="dxa"/>
          </w:tcPr>
          <w:p>
            <w:pPr>
              <w:pStyle w:val="TableParagraph"/>
              <w:spacing w:line="225" w:lineRule="exact"/>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170</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3</w:t>
            </w:r>
          </w:p>
        </w:tc>
        <w:tc>
          <w:tcPr>
            <w:tcW w:w="663" w:type="dxa"/>
          </w:tcPr>
          <w:p>
            <w:pPr>
              <w:pStyle w:val="TableParagraph"/>
              <w:ind w:left="0" w:right="1"/>
              <w:rPr>
                <w:sz w:val="20"/>
              </w:rPr>
            </w:pPr>
            <w:r>
              <w:rPr>
                <w:spacing w:val="-10"/>
                <w:sz w:val="20"/>
              </w:rPr>
              <w:t>3</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3</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4</w:t>
            </w:r>
          </w:p>
        </w:tc>
      </w:tr>
      <w:tr>
        <w:trPr>
          <w:trHeight w:val="312" w:hRule="atLeast"/>
        </w:trPr>
        <w:tc>
          <w:tcPr>
            <w:tcW w:w="559" w:type="dxa"/>
          </w:tcPr>
          <w:p>
            <w:pPr>
              <w:pStyle w:val="TableParagraph"/>
              <w:spacing w:line="228" w:lineRule="exact"/>
              <w:ind w:left="12"/>
              <w:rPr>
                <w:b/>
                <w:sz w:val="20"/>
              </w:rPr>
            </w:pPr>
            <w:r>
              <w:rPr>
                <w:b/>
                <w:spacing w:val="-5"/>
                <w:sz w:val="20"/>
              </w:rPr>
              <w:t>171</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3</w:t>
            </w:r>
          </w:p>
        </w:tc>
        <w:tc>
          <w:tcPr>
            <w:tcW w:w="663" w:type="dxa"/>
          </w:tcPr>
          <w:p>
            <w:pPr>
              <w:pStyle w:val="TableParagraph"/>
              <w:ind w:left="0" w:right="1"/>
              <w:rPr>
                <w:sz w:val="20"/>
              </w:rPr>
            </w:pPr>
            <w:r>
              <w:rPr>
                <w:spacing w:val="-10"/>
                <w:sz w:val="20"/>
              </w:rPr>
              <w:t>3</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172</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3</w:t>
            </w:r>
          </w:p>
        </w:tc>
        <w:tc>
          <w:tcPr>
            <w:tcW w:w="663" w:type="dxa"/>
          </w:tcPr>
          <w:p>
            <w:pPr>
              <w:pStyle w:val="TableParagraph"/>
              <w:ind w:left="0" w:right="1"/>
              <w:rPr>
                <w:sz w:val="20"/>
              </w:rPr>
            </w:pPr>
            <w:r>
              <w:rPr>
                <w:spacing w:val="-10"/>
                <w:sz w:val="20"/>
              </w:rPr>
              <w:t>3</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173</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3</w:t>
            </w:r>
          </w:p>
        </w:tc>
        <w:tc>
          <w:tcPr>
            <w:tcW w:w="582" w:type="dxa"/>
          </w:tcPr>
          <w:p>
            <w:pPr>
              <w:pStyle w:val="TableParagraph"/>
              <w:ind w:left="6" w:right="6"/>
              <w:rPr>
                <w:sz w:val="20"/>
              </w:rPr>
            </w:pPr>
            <w:r>
              <w:rPr>
                <w:spacing w:val="-10"/>
                <w:sz w:val="20"/>
              </w:rPr>
              <w:t>3</w:t>
            </w:r>
          </w:p>
        </w:tc>
        <w:tc>
          <w:tcPr>
            <w:tcW w:w="581" w:type="dxa"/>
          </w:tcPr>
          <w:p>
            <w:pPr>
              <w:pStyle w:val="TableParagraph"/>
              <w:ind w:right="9"/>
              <w:rPr>
                <w:sz w:val="20"/>
              </w:rPr>
            </w:pPr>
            <w:r>
              <w:rPr>
                <w:spacing w:val="-10"/>
                <w:sz w:val="20"/>
              </w:rPr>
              <w:t>3</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174</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4</w:t>
            </w:r>
          </w:p>
        </w:tc>
      </w:tr>
      <w:tr>
        <w:trPr>
          <w:trHeight w:val="313" w:hRule="atLeast"/>
        </w:trPr>
        <w:tc>
          <w:tcPr>
            <w:tcW w:w="559" w:type="dxa"/>
          </w:tcPr>
          <w:p>
            <w:pPr>
              <w:pStyle w:val="TableParagraph"/>
              <w:spacing w:line="240" w:lineRule="auto"/>
              <w:ind w:left="12"/>
              <w:rPr>
                <w:b/>
                <w:sz w:val="20"/>
              </w:rPr>
            </w:pPr>
            <w:r>
              <w:rPr>
                <w:b/>
                <w:spacing w:val="-5"/>
                <w:sz w:val="20"/>
              </w:rPr>
              <w:t>175</w:t>
            </w:r>
          </w:p>
        </w:tc>
        <w:tc>
          <w:tcPr>
            <w:tcW w:w="581" w:type="dxa"/>
          </w:tcPr>
          <w:p>
            <w:pPr>
              <w:pStyle w:val="TableParagraph"/>
              <w:spacing w:line="225" w:lineRule="exact"/>
              <w:ind w:left="11" w:right="3"/>
              <w:rPr>
                <w:sz w:val="20"/>
              </w:rPr>
            </w:pPr>
            <w:r>
              <w:rPr>
                <w:spacing w:val="-10"/>
                <w:sz w:val="20"/>
              </w:rPr>
              <w:t>4</w:t>
            </w:r>
          </w:p>
        </w:tc>
        <w:tc>
          <w:tcPr>
            <w:tcW w:w="581" w:type="dxa"/>
          </w:tcPr>
          <w:p>
            <w:pPr>
              <w:pStyle w:val="TableParagraph"/>
              <w:spacing w:line="225" w:lineRule="exact"/>
              <w:ind w:left="11" w:right="3"/>
              <w:rPr>
                <w:sz w:val="20"/>
              </w:rPr>
            </w:pPr>
            <w:r>
              <w:rPr>
                <w:spacing w:val="-10"/>
                <w:sz w:val="20"/>
              </w:rPr>
              <w:t>5</w:t>
            </w:r>
          </w:p>
        </w:tc>
        <w:tc>
          <w:tcPr>
            <w:tcW w:w="579" w:type="dxa"/>
          </w:tcPr>
          <w:p>
            <w:pPr>
              <w:pStyle w:val="TableParagraph"/>
              <w:spacing w:line="225" w:lineRule="exact"/>
              <w:ind w:left="15" w:right="6"/>
              <w:rPr>
                <w:sz w:val="20"/>
              </w:rPr>
            </w:pPr>
            <w:r>
              <w:rPr>
                <w:spacing w:val="-10"/>
                <w:sz w:val="20"/>
              </w:rPr>
              <w:t>5</w:t>
            </w:r>
          </w:p>
        </w:tc>
        <w:tc>
          <w:tcPr>
            <w:tcW w:w="581" w:type="dxa"/>
          </w:tcPr>
          <w:p>
            <w:pPr>
              <w:pStyle w:val="TableParagraph"/>
              <w:spacing w:line="225" w:lineRule="exact"/>
              <w:ind w:left="9" w:right="3"/>
              <w:rPr>
                <w:sz w:val="20"/>
              </w:rPr>
            </w:pPr>
            <w:r>
              <w:rPr>
                <w:spacing w:val="-10"/>
                <w:sz w:val="20"/>
              </w:rPr>
              <w:t>5</w:t>
            </w:r>
          </w:p>
        </w:tc>
        <w:tc>
          <w:tcPr>
            <w:tcW w:w="582" w:type="dxa"/>
          </w:tcPr>
          <w:p>
            <w:pPr>
              <w:pStyle w:val="TableParagraph"/>
              <w:spacing w:line="225" w:lineRule="exact"/>
              <w:ind w:left="7" w:right="1"/>
              <w:rPr>
                <w:sz w:val="20"/>
              </w:rPr>
            </w:pPr>
            <w:r>
              <w:rPr>
                <w:spacing w:val="-10"/>
                <w:sz w:val="20"/>
              </w:rPr>
              <w:t>4</w:t>
            </w:r>
          </w:p>
        </w:tc>
        <w:tc>
          <w:tcPr>
            <w:tcW w:w="579" w:type="dxa"/>
          </w:tcPr>
          <w:p>
            <w:pPr>
              <w:pStyle w:val="TableParagraph"/>
              <w:spacing w:line="225" w:lineRule="exact"/>
              <w:ind w:left="12" w:right="6"/>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79" w:type="dxa"/>
          </w:tcPr>
          <w:p>
            <w:pPr>
              <w:pStyle w:val="TableParagraph"/>
              <w:spacing w:line="225" w:lineRule="exact"/>
              <w:ind w:left="10" w:right="6"/>
              <w:rPr>
                <w:sz w:val="20"/>
              </w:rPr>
            </w:pPr>
            <w:r>
              <w:rPr>
                <w:spacing w:val="-10"/>
                <w:sz w:val="20"/>
              </w:rPr>
              <w:t>5</w:t>
            </w:r>
          </w:p>
        </w:tc>
        <w:tc>
          <w:tcPr>
            <w:tcW w:w="663" w:type="dxa"/>
          </w:tcPr>
          <w:p>
            <w:pPr>
              <w:pStyle w:val="TableParagraph"/>
              <w:spacing w:line="225" w:lineRule="exact"/>
              <w:ind w:left="0" w:right="1"/>
              <w:rPr>
                <w:sz w:val="20"/>
              </w:rPr>
            </w:pPr>
            <w:r>
              <w:rPr>
                <w:spacing w:val="-10"/>
                <w:sz w:val="20"/>
              </w:rPr>
              <w:t>5</w:t>
            </w:r>
          </w:p>
        </w:tc>
        <w:tc>
          <w:tcPr>
            <w:tcW w:w="581" w:type="dxa"/>
          </w:tcPr>
          <w:p>
            <w:pPr>
              <w:pStyle w:val="TableParagraph"/>
              <w:spacing w:line="225" w:lineRule="exact"/>
              <w:ind w:right="7"/>
              <w:rPr>
                <w:sz w:val="20"/>
              </w:rPr>
            </w:pPr>
            <w:r>
              <w:rPr>
                <w:spacing w:val="-10"/>
                <w:sz w:val="20"/>
              </w:rPr>
              <w:t>3</w:t>
            </w:r>
          </w:p>
        </w:tc>
        <w:tc>
          <w:tcPr>
            <w:tcW w:w="579" w:type="dxa"/>
          </w:tcPr>
          <w:p>
            <w:pPr>
              <w:pStyle w:val="TableParagraph"/>
              <w:spacing w:line="225" w:lineRule="exact"/>
              <w:ind w:left="9" w:right="10"/>
              <w:rPr>
                <w:sz w:val="20"/>
              </w:rPr>
            </w:pPr>
            <w:r>
              <w:rPr>
                <w:spacing w:val="-10"/>
                <w:sz w:val="20"/>
              </w:rPr>
              <w:t>3</w:t>
            </w:r>
          </w:p>
        </w:tc>
        <w:tc>
          <w:tcPr>
            <w:tcW w:w="581" w:type="dxa"/>
          </w:tcPr>
          <w:p>
            <w:pPr>
              <w:pStyle w:val="TableParagraph"/>
              <w:spacing w:line="225" w:lineRule="exact"/>
              <w:ind w:right="8"/>
              <w:rPr>
                <w:sz w:val="20"/>
              </w:rPr>
            </w:pPr>
            <w:r>
              <w:rPr>
                <w:spacing w:val="-10"/>
                <w:sz w:val="20"/>
              </w:rPr>
              <w:t>3</w:t>
            </w:r>
          </w:p>
        </w:tc>
        <w:tc>
          <w:tcPr>
            <w:tcW w:w="581" w:type="dxa"/>
          </w:tcPr>
          <w:p>
            <w:pPr>
              <w:pStyle w:val="TableParagraph"/>
              <w:spacing w:line="225" w:lineRule="exact"/>
              <w:ind w:right="8"/>
              <w:rPr>
                <w:sz w:val="20"/>
              </w:rPr>
            </w:pPr>
            <w:r>
              <w:rPr>
                <w:spacing w:val="-10"/>
                <w:sz w:val="20"/>
              </w:rPr>
              <w:t>5</w:t>
            </w:r>
          </w:p>
        </w:tc>
        <w:tc>
          <w:tcPr>
            <w:tcW w:w="579" w:type="dxa"/>
          </w:tcPr>
          <w:p>
            <w:pPr>
              <w:pStyle w:val="TableParagraph"/>
              <w:spacing w:line="225" w:lineRule="exact"/>
              <w:ind w:left="9" w:right="10"/>
              <w:rPr>
                <w:sz w:val="20"/>
              </w:rPr>
            </w:pPr>
            <w:r>
              <w:rPr>
                <w:spacing w:val="-10"/>
                <w:sz w:val="20"/>
              </w:rPr>
              <w:t>5</w:t>
            </w:r>
          </w:p>
        </w:tc>
        <w:tc>
          <w:tcPr>
            <w:tcW w:w="582" w:type="dxa"/>
          </w:tcPr>
          <w:p>
            <w:pPr>
              <w:pStyle w:val="TableParagraph"/>
              <w:spacing w:line="225" w:lineRule="exact"/>
              <w:ind w:left="6" w:right="6"/>
              <w:rPr>
                <w:sz w:val="20"/>
              </w:rPr>
            </w:pPr>
            <w:r>
              <w:rPr>
                <w:spacing w:val="-10"/>
                <w:sz w:val="20"/>
              </w:rPr>
              <w:t>5</w:t>
            </w:r>
          </w:p>
        </w:tc>
        <w:tc>
          <w:tcPr>
            <w:tcW w:w="581" w:type="dxa"/>
          </w:tcPr>
          <w:p>
            <w:pPr>
              <w:pStyle w:val="TableParagraph"/>
              <w:spacing w:line="225" w:lineRule="exact"/>
              <w:ind w:right="9"/>
              <w:rPr>
                <w:sz w:val="20"/>
              </w:rPr>
            </w:pPr>
            <w:r>
              <w:rPr>
                <w:spacing w:val="-10"/>
                <w:sz w:val="20"/>
              </w:rPr>
              <w:t>5</w:t>
            </w:r>
          </w:p>
        </w:tc>
        <w:tc>
          <w:tcPr>
            <w:tcW w:w="579" w:type="dxa"/>
          </w:tcPr>
          <w:p>
            <w:pPr>
              <w:pStyle w:val="TableParagraph"/>
              <w:spacing w:line="225" w:lineRule="exact"/>
              <w:ind w:left="9" w:right="13"/>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79" w:type="dxa"/>
          </w:tcPr>
          <w:p>
            <w:pPr>
              <w:pStyle w:val="TableParagraph"/>
              <w:spacing w:line="225" w:lineRule="exact"/>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176</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177</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178</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3</w:t>
            </w:r>
          </w:p>
        </w:tc>
        <w:tc>
          <w:tcPr>
            <w:tcW w:w="581" w:type="dxa"/>
          </w:tcPr>
          <w:p>
            <w:pPr>
              <w:pStyle w:val="TableParagraph"/>
              <w:ind w:right="8"/>
              <w:rPr>
                <w:sz w:val="20"/>
              </w:rPr>
            </w:pPr>
            <w:r>
              <w:rPr>
                <w:spacing w:val="-10"/>
                <w:sz w:val="20"/>
              </w:rPr>
              <w:t>3</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3</w:t>
            </w:r>
          </w:p>
        </w:tc>
        <w:tc>
          <w:tcPr>
            <w:tcW w:w="581" w:type="dxa"/>
          </w:tcPr>
          <w:p>
            <w:pPr>
              <w:pStyle w:val="TableParagraph"/>
              <w:ind w:right="11"/>
              <w:rPr>
                <w:sz w:val="20"/>
              </w:rPr>
            </w:pPr>
            <w:r>
              <w:rPr>
                <w:spacing w:val="-10"/>
                <w:sz w:val="20"/>
              </w:rPr>
              <w:t>3</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179</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4</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3</w:t>
            </w:r>
          </w:p>
        </w:tc>
        <w:tc>
          <w:tcPr>
            <w:tcW w:w="663" w:type="dxa"/>
          </w:tcPr>
          <w:p>
            <w:pPr>
              <w:pStyle w:val="TableParagraph"/>
              <w:ind w:left="0" w:right="1"/>
              <w:rPr>
                <w:sz w:val="20"/>
              </w:rPr>
            </w:pPr>
            <w:r>
              <w:rPr>
                <w:spacing w:val="-10"/>
                <w:sz w:val="20"/>
              </w:rPr>
              <w:t>3</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180</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3</w:t>
            </w:r>
          </w:p>
        </w:tc>
        <w:tc>
          <w:tcPr>
            <w:tcW w:w="663" w:type="dxa"/>
          </w:tcPr>
          <w:p>
            <w:pPr>
              <w:pStyle w:val="TableParagraph"/>
              <w:ind w:left="0" w:right="1"/>
              <w:rPr>
                <w:sz w:val="20"/>
              </w:rPr>
            </w:pPr>
            <w:r>
              <w:rPr>
                <w:spacing w:val="-10"/>
                <w:sz w:val="20"/>
              </w:rPr>
              <w:t>3</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3</w:t>
            </w:r>
          </w:p>
        </w:tc>
        <w:tc>
          <w:tcPr>
            <w:tcW w:w="582" w:type="dxa"/>
          </w:tcPr>
          <w:p>
            <w:pPr>
              <w:pStyle w:val="TableParagraph"/>
              <w:ind w:left="6" w:right="6"/>
              <w:rPr>
                <w:sz w:val="20"/>
              </w:rPr>
            </w:pPr>
            <w:r>
              <w:rPr>
                <w:spacing w:val="-10"/>
                <w:sz w:val="20"/>
              </w:rPr>
              <w:t>3</w:t>
            </w:r>
          </w:p>
        </w:tc>
        <w:tc>
          <w:tcPr>
            <w:tcW w:w="581" w:type="dxa"/>
          </w:tcPr>
          <w:p>
            <w:pPr>
              <w:pStyle w:val="TableParagraph"/>
              <w:ind w:right="9"/>
              <w:rPr>
                <w:sz w:val="20"/>
              </w:rPr>
            </w:pPr>
            <w:r>
              <w:rPr>
                <w:spacing w:val="-10"/>
                <w:sz w:val="20"/>
              </w:rPr>
              <w:t>3</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4" w:hRule="atLeast"/>
        </w:trPr>
        <w:tc>
          <w:tcPr>
            <w:tcW w:w="559" w:type="dxa"/>
          </w:tcPr>
          <w:p>
            <w:pPr>
              <w:pStyle w:val="TableParagraph"/>
              <w:spacing w:line="240" w:lineRule="auto"/>
              <w:ind w:left="12"/>
              <w:rPr>
                <w:b/>
                <w:sz w:val="20"/>
              </w:rPr>
            </w:pPr>
            <w:r>
              <w:rPr>
                <w:b/>
                <w:spacing w:val="-5"/>
                <w:sz w:val="20"/>
              </w:rPr>
              <w:t>181</w:t>
            </w:r>
          </w:p>
        </w:tc>
        <w:tc>
          <w:tcPr>
            <w:tcW w:w="581" w:type="dxa"/>
          </w:tcPr>
          <w:p>
            <w:pPr>
              <w:pStyle w:val="TableParagraph"/>
              <w:spacing w:line="225" w:lineRule="exact"/>
              <w:ind w:left="11" w:right="3"/>
              <w:rPr>
                <w:sz w:val="20"/>
              </w:rPr>
            </w:pPr>
            <w:r>
              <w:rPr>
                <w:spacing w:val="-10"/>
                <w:sz w:val="20"/>
              </w:rPr>
              <w:t>3</w:t>
            </w:r>
          </w:p>
        </w:tc>
        <w:tc>
          <w:tcPr>
            <w:tcW w:w="581" w:type="dxa"/>
          </w:tcPr>
          <w:p>
            <w:pPr>
              <w:pStyle w:val="TableParagraph"/>
              <w:spacing w:line="225" w:lineRule="exact"/>
              <w:ind w:left="11" w:right="3"/>
              <w:rPr>
                <w:sz w:val="20"/>
              </w:rPr>
            </w:pPr>
            <w:r>
              <w:rPr>
                <w:spacing w:val="-10"/>
                <w:sz w:val="20"/>
              </w:rPr>
              <w:t>3</w:t>
            </w:r>
          </w:p>
        </w:tc>
        <w:tc>
          <w:tcPr>
            <w:tcW w:w="579" w:type="dxa"/>
          </w:tcPr>
          <w:p>
            <w:pPr>
              <w:pStyle w:val="TableParagraph"/>
              <w:spacing w:line="225" w:lineRule="exact"/>
              <w:ind w:left="15" w:right="6"/>
              <w:rPr>
                <w:sz w:val="20"/>
              </w:rPr>
            </w:pPr>
            <w:r>
              <w:rPr>
                <w:spacing w:val="-10"/>
                <w:sz w:val="20"/>
              </w:rPr>
              <w:t>3</w:t>
            </w:r>
          </w:p>
        </w:tc>
        <w:tc>
          <w:tcPr>
            <w:tcW w:w="581" w:type="dxa"/>
          </w:tcPr>
          <w:p>
            <w:pPr>
              <w:pStyle w:val="TableParagraph"/>
              <w:spacing w:line="225" w:lineRule="exact"/>
              <w:ind w:left="9" w:right="3"/>
              <w:rPr>
                <w:sz w:val="20"/>
              </w:rPr>
            </w:pPr>
            <w:r>
              <w:rPr>
                <w:spacing w:val="-10"/>
                <w:sz w:val="20"/>
              </w:rPr>
              <w:t>3</w:t>
            </w:r>
          </w:p>
        </w:tc>
        <w:tc>
          <w:tcPr>
            <w:tcW w:w="582" w:type="dxa"/>
          </w:tcPr>
          <w:p>
            <w:pPr>
              <w:pStyle w:val="TableParagraph"/>
              <w:spacing w:line="225" w:lineRule="exact"/>
              <w:ind w:left="7" w:right="1"/>
              <w:rPr>
                <w:sz w:val="20"/>
              </w:rPr>
            </w:pPr>
            <w:r>
              <w:rPr>
                <w:spacing w:val="-10"/>
                <w:sz w:val="20"/>
              </w:rPr>
              <w:t>2</w:t>
            </w:r>
          </w:p>
        </w:tc>
        <w:tc>
          <w:tcPr>
            <w:tcW w:w="579" w:type="dxa"/>
          </w:tcPr>
          <w:p>
            <w:pPr>
              <w:pStyle w:val="TableParagraph"/>
              <w:spacing w:line="225" w:lineRule="exact"/>
              <w:ind w:left="12" w:right="6"/>
              <w:rPr>
                <w:sz w:val="20"/>
              </w:rPr>
            </w:pPr>
            <w:r>
              <w:rPr>
                <w:spacing w:val="-10"/>
                <w:sz w:val="20"/>
              </w:rPr>
              <w:t>3</w:t>
            </w:r>
          </w:p>
        </w:tc>
        <w:tc>
          <w:tcPr>
            <w:tcW w:w="581" w:type="dxa"/>
          </w:tcPr>
          <w:p>
            <w:pPr>
              <w:pStyle w:val="TableParagraph"/>
              <w:spacing w:line="225" w:lineRule="exact"/>
              <w:ind w:right="5"/>
              <w:rPr>
                <w:sz w:val="20"/>
              </w:rPr>
            </w:pPr>
            <w:r>
              <w:rPr>
                <w:spacing w:val="-10"/>
                <w:sz w:val="20"/>
              </w:rPr>
              <w:t>3</w:t>
            </w:r>
          </w:p>
        </w:tc>
        <w:tc>
          <w:tcPr>
            <w:tcW w:w="581" w:type="dxa"/>
          </w:tcPr>
          <w:p>
            <w:pPr>
              <w:pStyle w:val="TableParagraph"/>
              <w:spacing w:line="225" w:lineRule="exact"/>
              <w:ind w:right="5"/>
              <w:rPr>
                <w:sz w:val="20"/>
              </w:rPr>
            </w:pPr>
            <w:r>
              <w:rPr>
                <w:spacing w:val="-10"/>
                <w:sz w:val="20"/>
              </w:rPr>
              <w:t>3</w:t>
            </w:r>
          </w:p>
        </w:tc>
        <w:tc>
          <w:tcPr>
            <w:tcW w:w="579" w:type="dxa"/>
          </w:tcPr>
          <w:p>
            <w:pPr>
              <w:pStyle w:val="TableParagraph"/>
              <w:spacing w:line="225" w:lineRule="exact"/>
              <w:ind w:left="10" w:right="6"/>
              <w:rPr>
                <w:sz w:val="20"/>
              </w:rPr>
            </w:pPr>
            <w:r>
              <w:rPr>
                <w:spacing w:val="-10"/>
                <w:sz w:val="20"/>
              </w:rPr>
              <w:t>3</w:t>
            </w:r>
          </w:p>
        </w:tc>
        <w:tc>
          <w:tcPr>
            <w:tcW w:w="663" w:type="dxa"/>
          </w:tcPr>
          <w:p>
            <w:pPr>
              <w:pStyle w:val="TableParagraph"/>
              <w:spacing w:line="225" w:lineRule="exact"/>
              <w:ind w:left="0" w:right="1"/>
              <w:rPr>
                <w:sz w:val="20"/>
              </w:rPr>
            </w:pPr>
            <w:r>
              <w:rPr>
                <w:spacing w:val="-10"/>
                <w:sz w:val="20"/>
              </w:rPr>
              <w:t>3</w:t>
            </w:r>
          </w:p>
        </w:tc>
        <w:tc>
          <w:tcPr>
            <w:tcW w:w="581" w:type="dxa"/>
          </w:tcPr>
          <w:p>
            <w:pPr>
              <w:pStyle w:val="TableParagraph"/>
              <w:spacing w:line="225" w:lineRule="exact"/>
              <w:ind w:right="7"/>
              <w:rPr>
                <w:sz w:val="20"/>
              </w:rPr>
            </w:pPr>
            <w:r>
              <w:rPr>
                <w:spacing w:val="-10"/>
                <w:sz w:val="20"/>
              </w:rPr>
              <w:t>3</w:t>
            </w:r>
          </w:p>
        </w:tc>
        <w:tc>
          <w:tcPr>
            <w:tcW w:w="579" w:type="dxa"/>
          </w:tcPr>
          <w:p>
            <w:pPr>
              <w:pStyle w:val="TableParagraph"/>
              <w:spacing w:line="225" w:lineRule="exact"/>
              <w:ind w:left="9" w:right="10"/>
              <w:rPr>
                <w:sz w:val="20"/>
              </w:rPr>
            </w:pPr>
            <w:r>
              <w:rPr>
                <w:spacing w:val="-10"/>
                <w:sz w:val="20"/>
              </w:rPr>
              <w:t>3</w:t>
            </w:r>
          </w:p>
        </w:tc>
        <w:tc>
          <w:tcPr>
            <w:tcW w:w="581" w:type="dxa"/>
          </w:tcPr>
          <w:p>
            <w:pPr>
              <w:pStyle w:val="TableParagraph"/>
              <w:spacing w:line="225" w:lineRule="exact"/>
              <w:ind w:right="8"/>
              <w:rPr>
                <w:sz w:val="20"/>
              </w:rPr>
            </w:pPr>
            <w:r>
              <w:rPr>
                <w:spacing w:val="-10"/>
                <w:sz w:val="20"/>
              </w:rPr>
              <w:t>3</w:t>
            </w:r>
          </w:p>
        </w:tc>
        <w:tc>
          <w:tcPr>
            <w:tcW w:w="581" w:type="dxa"/>
          </w:tcPr>
          <w:p>
            <w:pPr>
              <w:pStyle w:val="TableParagraph"/>
              <w:spacing w:line="225" w:lineRule="exact"/>
              <w:ind w:right="8"/>
              <w:rPr>
                <w:sz w:val="20"/>
              </w:rPr>
            </w:pPr>
            <w:r>
              <w:rPr>
                <w:spacing w:val="-10"/>
                <w:sz w:val="20"/>
              </w:rPr>
              <w:t>3</w:t>
            </w:r>
          </w:p>
        </w:tc>
        <w:tc>
          <w:tcPr>
            <w:tcW w:w="579" w:type="dxa"/>
          </w:tcPr>
          <w:p>
            <w:pPr>
              <w:pStyle w:val="TableParagraph"/>
              <w:spacing w:line="225" w:lineRule="exact"/>
              <w:ind w:left="9" w:right="10"/>
              <w:rPr>
                <w:sz w:val="20"/>
              </w:rPr>
            </w:pPr>
            <w:r>
              <w:rPr>
                <w:spacing w:val="-10"/>
                <w:sz w:val="20"/>
              </w:rPr>
              <w:t>3</w:t>
            </w:r>
          </w:p>
        </w:tc>
        <w:tc>
          <w:tcPr>
            <w:tcW w:w="582" w:type="dxa"/>
          </w:tcPr>
          <w:p>
            <w:pPr>
              <w:pStyle w:val="TableParagraph"/>
              <w:spacing w:line="225" w:lineRule="exact"/>
              <w:ind w:left="6" w:right="6"/>
              <w:rPr>
                <w:sz w:val="20"/>
              </w:rPr>
            </w:pPr>
            <w:r>
              <w:rPr>
                <w:spacing w:val="-10"/>
                <w:sz w:val="20"/>
              </w:rPr>
              <w:t>3</w:t>
            </w:r>
          </w:p>
        </w:tc>
        <w:tc>
          <w:tcPr>
            <w:tcW w:w="581" w:type="dxa"/>
          </w:tcPr>
          <w:p>
            <w:pPr>
              <w:pStyle w:val="TableParagraph"/>
              <w:spacing w:line="225" w:lineRule="exact"/>
              <w:ind w:right="9"/>
              <w:rPr>
                <w:sz w:val="20"/>
              </w:rPr>
            </w:pPr>
            <w:r>
              <w:rPr>
                <w:spacing w:val="-10"/>
                <w:sz w:val="20"/>
              </w:rPr>
              <w:t>3</w:t>
            </w:r>
          </w:p>
        </w:tc>
        <w:tc>
          <w:tcPr>
            <w:tcW w:w="579" w:type="dxa"/>
          </w:tcPr>
          <w:p>
            <w:pPr>
              <w:pStyle w:val="TableParagraph"/>
              <w:spacing w:line="225" w:lineRule="exact"/>
              <w:ind w:left="9" w:right="13"/>
              <w:rPr>
                <w:sz w:val="20"/>
              </w:rPr>
            </w:pPr>
            <w:r>
              <w:rPr>
                <w:spacing w:val="-10"/>
                <w:sz w:val="20"/>
              </w:rPr>
              <w:t>3</w:t>
            </w:r>
          </w:p>
        </w:tc>
        <w:tc>
          <w:tcPr>
            <w:tcW w:w="581" w:type="dxa"/>
          </w:tcPr>
          <w:p>
            <w:pPr>
              <w:pStyle w:val="TableParagraph"/>
              <w:spacing w:line="225" w:lineRule="exact"/>
              <w:ind w:right="11"/>
              <w:rPr>
                <w:sz w:val="20"/>
              </w:rPr>
            </w:pPr>
            <w:r>
              <w:rPr>
                <w:spacing w:val="-10"/>
                <w:sz w:val="20"/>
              </w:rPr>
              <w:t>3</w:t>
            </w:r>
          </w:p>
        </w:tc>
        <w:tc>
          <w:tcPr>
            <w:tcW w:w="581" w:type="dxa"/>
          </w:tcPr>
          <w:p>
            <w:pPr>
              <w:pStyle w:val="TableParagraph"/>
              <w:spacing w:line="225" w:lineRule="exact"/>
              <w:ind w:right="11"/>
              <w:rPr>
                <w:sz w:val="20"/>
              </w:rPr>
            </w:pPr>
            <w:r>
              <w:rPr>
                <w:spacing w:val="-10"/>
                <w:sz w:val="20"/>
              </w:rPr>
              <w:t>3</w:t>
            </w:r>
          </w:p>
        </w:tc>
        <w:tc>
          <w:tcPr>
            <w:tcW w:w="579" w:type="dxa"/>
          </w:tcPr>
          <w:p>
            <w:pPr>
              <w:pStyle w:val="TableParagraph"/>
              <w:spacing w:line="225" w:lineRule="exact"/>
              <w:ind w:left="9" w:right="15"/>
              <w:rPr>
                <w:sz w:val="20"/>
              </w:rPr>
            </w:pPr>
            <w:r>
              <w:rPr>
                <w:spacing w:val="-10"/>
                <w:sz w:val="20"/>
              </w:rPr>
              <w:t>3</w:t>
            </w:r>
          </w:p>
        </w:tc>
      </w:tr>
      <w:tr>
        <w:trPr>
          <w:trHeight w:val="311" w:hRule="atLeast"/>
        </w:trPr>
        <w:tc>
          <w:tcPr>
            <w:tcW w:w="559" w:type="dxa"/>
          </w:tcPr>
          <w:p>
            <w:pPr>
              <w:pStyle w:val="TableParagraph"/>
              <w:spacing w:line="228" w:lineRule="exact"/>
              <w:ind w:left="12"/>
              <w:rPr>
                <w:b/>
                <w:sz w:val="20"/>
              </w:rPr>
            </w:pPr>
            <w:r>
              <w:rPr>
                <w:b/>
                <w:spacing w:val="-5"/>
                <w:sz w:val="20"/>
              </w:rPr>
              <w:t>182</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2</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2</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2</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183</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3</w:t>
            </w:r>
          </w:p>
        </w:tc>
        <w:tc>
          <w:tcPr>
            <w:tcW w:w="663" w:type="dxa"/>
          </w:tcPr>
          <w:p>
            <w:pPr>
              <w:pStyle w:val="TableParagraph"/>
              <w:ind w:left="0" w:right="1"/>
              <w:rPr>
                <w:sz w:val="20"/>
              </w:rPr>
            </w:pPr>
            <w:r>
              <w:rPr>
                <w:spacing w:val="-10"/>
                <w:sz w:val="20"/>
              </w:rPr>
              <w:t>3</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3</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184</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3</w:t>
            </w:r>
          </w:p>
        </w:tc>
        <w:tc>
          <w:tcPr>
            <w:tcW w:w="663" w:type="dxa"/>
          </w:tcPr>
          <w:p>
            <w:pPr>
              <w:pStyle w:val="TableParagraph"/>
              <w:ind w:left="0" w:right="1"/>
              <w:rPr>
                <w:sz w:val="20"/>
              </w:rPr>
            </w:pPr>
            <w:r>
              <w:rPr>
                <w:spacing w:val="-10"/>
                <w:sz w:val="20"/>
              </w:rPr>
              <w:t>3</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185</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3</w:t>
            </w:r>
          </w:p>
        </w:tc>
        <w:tc>
          <w:tcPr>
            <w:tcW w:w="663" w:type="dxa"/>
          </w:tcPr>
          <w:p>
            <w:pPr>
              <w:pStyle w:val="TableParagraph"/>
              <w:ind w:left="0" w:right="1"/>
              <w:rPr>
                <w:sz w:val="20"/>
              </w:rPr>
            </w:pPr>
            <w:r>
              <w:rPr>
                <w:spacing w:val="-10"/>
                <w:sz w:val="20"/>
              </w:rPr>
              <w:t>3</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186</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3</w:t>
            </w:r>
          </w:p>
        </w:tc>
        <w:tc>
          <w:tcPr>
            <w:tcW w:w="582" w:type="dxa"/>
          </w:tcPr>
          <w:p>
            <w:pPr>
              <w:pStyle w:val="TableParagraph"/>
              <w:ind w:left="6" w:right="6"/>
              <w:rPr>
                <w:sz w:val="20"/>
              </w:rPr>
            </w:pPr>
            <w:r>
              <w:rPr>
                <w:spacing w:val="-10"/>
                <w:sz w:val="20"/>
              </w:rPr>
              <w:t>3</w:t>
            </w:r>
          </w:p>
        </w:tc>
        <w:tc>
          <w:tcPr>
            <w:tcW w:w="581" w:type="dxa"/>
          </w:tcPr>
          <w:p>
            <w:pPr>
              <w:pStyle w:val="TableParagraph"/>
              <w:ind w:right="9"/>
              <w:rPr>
                <w:sz w:val="20"/>
              </w:rPr>
            </w:pPr>
            <w:r>
              <w:rPr>
                <w:spacing w:val="-10"/>
                <w:sz w:val="20"/>
              </w:rPr>
              <w:t>3</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4" w:hRule="atLeast"/>
        </w:trPr>
        <w:tc>
          <w:tcPr>
            <w:tcW w:w="559" w:type="dxa"/>
          </w:tcPr>
          <w:p>
            <w:pPr>
              <w:pStyle w:val="TableParagraph"/>
              <w:spacing w:line="240" w:lineRule="auto"/>
              <w:ind w:left="12"/>
              <w:rPr>
                <w:b/>
                <w:sz w:val="20"/>
              </w:rPr>
            </w:pPr>
            <w:r>
              <w:rPr>
                <w:b/>
                <w:spacing w:val="-5"/>
                <w:sz w:val="20"/>
              </w:rPr>
              <w:t>187</w:t>
            </w:r>
          </w:p>
        </w:tc>
        <w:tc>
          <w:tcPr>
            <w:tcW w:w="581" w:type="dxa"/>
          </w:tcPr>
          <w:p>
            <w:pPr>
              <w:pStyle w:val="TableParagraph"/>
              <w:spacing w:line="225" w:lineRule="exact"/>
              <w:ind w:left="11" w:right="3"/>
              <w:rPr>
                <w:sz w:val="20"/>
              </w:rPr>
            </w:pPr>
            <w:r>
              <w:rPr>
                <w:spacing w:val="-10"/>
                <w:sz w:val="20"/>
              </w:rPr>
              <w:t>4</w:t>
            </w:r>
          </w:p>
        </w:tc>
        <w:tc>
          <w:tcPr>
            <w:tcW w:w="581" w:type="dxa"/>
          </w:tcPr>
          <w:p>
            <w:pPr>
              <w:pStyle w:val="TableParagraph"/>
              <w:spacing w:line="225" w:lineRule="exact"/>
              <w:ind w:left="11" w:right="3"/>
              <w:rPr>
                <w:sz w:val="20"/>
              </w:rPr>
            </w:pPr>
            <w:r>
              <w:rPr>
                <w:spacing w:val="-10"/>
                <w:sz w:val="20"/>
              </w:rPr>
              <w:t>5</w:t>
            </w:r>
          </w:p>
        </w:tc>
        <w:tc>
          <w:tcPr>
            <w:tcW w:w="579" w:type="dxa"/>
          </w:tcPr>
          <w:p>
            <w:pPr>
              <w:pStyle w:val="TableParagraph"/>
              <w:spacing w:line="225" w:lineRule="exact"/>
              <w:ind w:left="15" w:right="6"/>
              <w:rPr>
                <w:sz w:val="20"/>
              </w:rPr>
            </w:pPr>
            <w:r>
              <w:rPr>
                <w:spacing w:val="-10"/>
                <w:sz w:val="20"/>
              </w:rPr>
              <w:t>5</w:t>
            </w:r>
          </w:p>
        </w:tc>
        <w:tc>
          <w:tcPr>
            <w:tcW w:w="581" w:type="dxa"/>
          </w:tcPr>
          <w:p>
            <w:pPr>
              <w:pStyle w:val="TableParagraph"/>
              <w:spacing w:line="225" w:lineRule="exact"/>
              <w:ind w:left="9" w:right="3"/>
              <w:rPr>
                <w:sz w:val="20"/>
              </w:rPr>
            </w:pPr>
            <w:r>
              <w:rPr>
                <w:spacing w:val="-10"/>
                <w:sz w:val="20"/>
              </w:rPr>
              <w:t>5</w:t>
            </w:r>
          </w:p>
        </w:tc>
        <w:tc>
          <w:tcPr>
            <w:tcW w:w="582" w:type="dxa"/>
          </w:tcPr>
          <w:p>
            <w:pPr>
              <w:pStyle w:val="TableParagraph"/>
              <w:spacing w:line="225" w:lineRule="exact"/>
              <w:ind w:left="7" w:right="1"/>
              <w:rPr>
                <w:sz w:val="20"/>
              </w:rPr>
            </w:pPr>
            <w:r>
              <w:rPr>
                <w:spacing w:val="-10"/>
                <w:sz w:val="20"/>
              </w:rPr>
              <w:t>4</w:t>
            </w:r>
          </w:p>
        </w:tc>
        <w:tc>
          <w:tcPr>
            <w:tcW w:w="579" w:type="dxa"/>
          </w:tcPr>
          <w:p>
            <w:pPr>
              <w:pStyle w:val="TableParagraph"/>
              <w:spacing w:line="225" w:lineRule="exact"/>
              <w:ind w:left="12" w:right="6"/>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79" w:type="dxa"/>
          </w:tcPr>
          <w:p>
            <w:pPr>
              <w:pStyle w:val="TableParagraph"/>
              <w:spacing w:line="225" w:lineRule="exact"/>
              <w:ind w:left="10" w:right="6"/>
              <w:rPr>
                <w:sz w:val="20"/>
              </w:rPr>
            </w:pPr>
            <w:r>
              <w:rPr>
                <w:spacing w:val="-10"/>
                <w:sz w:val="20"/>
              </w:rPr>
              <w:t>5</w:t>
            </w:r>
          </w:p>
        </w:tc>
        <w:tc>
          <w:tcPr>
            <w:tcW w:w="663" w:type="dxa"/>
          </w:tcPr>
          <w:p>
            <w:pPr>
              <w:pStyle w:val="TableParagraph"/>
              <w:spacing w:line="225" w:lineRule="exact"/>
              <w:ind w:left="0" w:right="1"/>
              <w:rPr>
                <w:sz w:val="20"/>
              </w:rPr>
            </w:pPr>
            <w:r>
              <w:rPr>
                <w:spacing w:val="-10"/>
                <w:sz w:val="20"/>
              </w:rPr>
              <w:t>5</w:t>
            </w:r>
          </w:p>
        </w:tc>
        <w:tc>
          <w:tcPr>
            <w:tcW w:w="581" w:type="dxa"/>
          </w:tcPr>
          <w:p>
            <w:pPr>
              <w:pStyle w:val="TableParagraph"/>
              <w:spacing w:line="225" w:lineRule="exact"/>
              <w:ind w:right="7"/>
              <w:rPr>
                <w:sz w:val="20"/>
              </w:rPr>
            </w:pPr>
            <w:r>
              <w:rPr>
                <w:spacing w:val="-10"/>
                <w:sz w:val="20"/>
              </w:rPr>
              <w:t>3</w:t>
            </w:r>
          </w:p>
        </w:tc>
        <w:tc>
          <w:tcPr>
            <w:tcW w:w="579" w:type="dxa"/>
          </w:tcPr>
          <w:p>
            <w:pPr>
              <w:pStyle w:val="TableParagraph"/>
              <w:spacing w:line="225" w:lineRule="exact"/>
              <w:ind w:left="9" w:right="10"/>
              <w:rPr>
                <w:sz w:val="20"/>
              </w:rPr>
            </w:pPr>
            <w:r>
              <w:rPr>
                <w:spacing w:val="-10"/>
                <w:sz w:val="20"/>
              </w:rPr>
              <w:t>4</w:t>
            </w:r>
          </w:p>
        </w:tc>
        <w:tc>
          <w:tcPr>
            <w:tcW w:w="581" w:type="dxa"/>
          </w:tcPr>
          <w:p>
            <w:pPr>
              <w:pStyle w:val="TableParagraph"/>
              <w:spacing w:line="225" w:lineRule="exact"/>
              <w:ind w:right="8"/>
              <w:rPr>
                <w:sz w:val="20"/>
              </w:rPr>
            </w:pPr>
            <w:r>
              <w:rPr>
                <w:spacing w:val="-10"/>
                <w:sz w:val="20"/>
              </w:rPr>
              <w:t>5</w:t>
            </w:r>
          </w:p>
        </w:tc>
        <w:tc>
          <w:tcPr>
            <w:tcW w:w="581" w:type="dxa"/>
          </w:tcPr>
          <w:p>
            <w:pPr>
              <w:pStyle w:val="TableParagraph"/>
              <w:spacing w:line="225" w:lineRule="exact"/>
              <w:ind w:right="8"/>
              <w:rPr>
                <w:sz w:val="20"/>
              </w:rPr>
            </w:pPr>
            <w:r>
              <w:rPr>
                <w:spacing w:val="-10"/>
                <w:sz w:val="20"/>
              </w:rPr>
              <w:t>5</w:t>
            </w:r>
          </w:p>
        </w:tc>
        <w:tc>
          <w:tcPr>
            <w:tcW w:w="579" w:type="dxa"/>
          </w:tcPr>
          <w:p>
            <w:pPr>
              <w:pStyle w:val="TableParagraph"/>
              <w:spacing w:line="225" w:lineRule="exact"/>
              <w:ind w:left="9" w:right="10"/>
              <w:rPr>
                <w:sz w:val="20"/>
              </w:rPr>
            </w:pPr>
            <w:r>
              <w:rPr>
                <w:spacing w:val="-10"/>
                <w:sz w:val="20"/>
              </w:rPr>
              <w:t>5</w:t>
            </w:r>
          </w:p>
        </w:tc>
        <w:tc>
          <w:tcPr>
            <w:tcW w:w="582" w:type="dxa"/>
          </w:tcPr>
          <w:p>
            <w:pPr>
              <w:pStyle w:val="TableParagraph"/>
              <w:spacing w:line="225" w:lineRule="exact"/>
              <w:ind w:left="6" w:right="6"/>
              <w:rPr>
                <w:sz w:val="20"/>
              </w:rPr>
            </w:pPr>
            <w:r>
              <w:rPr>
                <w:spacing w:val="-10"/>
                <w:sz w:val="20"/>
              </w:rPr>
              <w:t>5</w:t>
            </w:r>
          </w:p>
        </w:tc>
        <w:tc>
          <w:tcPr>
            <w:tcW w:w="581" w:type="dxa"/>
          </w:tcPr>
          <w:p>
            <w:pPr>
              <w:pStyle w:val="TableParagraph"/>
              <w:spacing w:line="225" w:lineRule="exact"/>
              <w:ind w:right="9"/>
              <w:rPr>
                <w:sz w:val="20"/>
              </w:rPr>
            </w:pPr>
            <w:r>
              <w:rPr>
                <w:spacing w:val="-10"/>
                <w:sz w:val="20"/>
              </w:rPr>
              <w:t>5</w:t>
            </w:r>
          </w:p>
        </w:tc>
        <w:tc>
          <w:tcPr>
            <w:tcW w:w="579" w:type="dxa"/>
          </w:tcPr>
          <w:p>
            <w:pPr>
              <w:pStyle w:val="TableParagraph"/>
              <w:spacing w:line="225" w:lineRule="exact"/>
              <w:ind w:left="9" w:right="13"/>
              <w:rPr>
                <w:sz w:val="20"/>
              </w:rPr>
            </w:pPr>
            <w:r>
              <w:rPr>
                <w:spacing w:val="-10"/>
                <w:sz w:val="20"/>
              </w:rPr>
              <w:t>4</w:t>
            </w:r>
          </w:p>
        </w:tc>
        <w:tc>
          <w:tcPr>
            <w:tcW w:w="581" w:type="dxa"/>
          </w:tcPr>
          <w:p>
            <w:pPr>
              <w:pStyle w:val="TableParagraph"/>
              <w:spacing w:line="225" w:lineRule="exact"/>
              <w:ind w:right="11"/>
              <w:rPr>
                <w:sz w:val="20"/>
              </w:rPr>
            </w:pPr>
            <w:r>
              <w:rPr>
                <w:spacing w:val="-10"/>
                <w:sz w:val="20"/>
              </w:rPr>
              <w:t>5</w:t>
            </w:r>
          </w:p>
        </w:tc>
        <w:tc>
          <w:tcPr>
            <w:tcW w:w="581" w:type="dxa"/>
          </w:tcPr>
          <w:p>
            <w:pPr>
              <w:pStyle w:val="TableParagraph"/>
              <w:spacing w:line="225" w:lineRule="exact"/>
              <w:ind w:right="11"/>
              <w:rPr>
                <w:sz w:val="20"/>
              </w:rPr>
            </w:pPr>
            <w:r>
              <w:rPr>
                <w:spacing w:val="-10"/>
                <w:sz w:val="20"/>
              </w:rPr>
              <w:t>3</w:t>
            </w:r>
          </w:p>
        </w:tc>
        <w:tc>
          <w:tcPr>
            <w:tcW w:w="579" w:type="dxa"/>
          </w:tcPr>
          <w:p>
            <w:pPr>
              <w:pStyle w:val="TableParagraph"/>
              <w:spacing w:line="225" w:lineRule="exact"/>
              <w:ind w:left="9" w:right="15"/>
              <w:rPr>
                <w:sz w:val="20"/>
              </w:rPr>
            </w:pPr>
            <w:r>
              <w:rPr>
                <w:spacing w:val="-10"/>
                <w:sz w:val="20"/>
              </w:rPr>
              <w:t>4</w:t>
            </w:r>
          </w:p>
        </w:tc>
      </w:tr>
      <w:tr>
        <w:trPr>
          <w:trHeight w:val="312" w:hRule="atLeast"/>
        </w:trPr>
        <w:tc>
          <w:tcPr>
            <w:tcW w:w="559" w:type="dxa"/>
          </w:tcPr>
          <w:p>
            <w:pPr>
              <w:pStyle w:val="TableParagraph"/>
              <w:spacing w:line="228" w:lineRule="exact"/>
              <w:ind w:left="12"/>
              <w:rPr>
                <w:b/>
                <w:sz w:val="20"/>
              </w:rPr>
            </w:pPr>
            <w:r>
              <w:rPr>
                <w:b/>
                <w:spacing w:val="-5"/>
                <w:sz w:val="20"/>
              </w:rPr>
              <w:t>188</w:t>
            </w:r>
          </w:p>
        </w:tc>
        <w:tc>
          <w:tcPr>
            <w:tcW w:w="581" w:type="dxa"/>
          </w:tcPr>
          <w:p>
            <w:pPr>
              <w:pStyle w:val="TableParagraph"/>
              <w:spacing w:line="224" w:lineRule="exact"/>
              <w:ind w:left="11" w:right="3"/>
              <w:rPr>
                <w:sz w:val="20"/>
              </w:rPr>
            </w:pPr>
            <w:r>
              <w:rPr>
                <w:spacing w:val="-10"/>
                <w:sz w:val="20"/>
              </w:rPr>
              <w:t>4</w:t>
            </w:r>
          </w:p>
        </w:tc>
        <w:tc>
          <w:tcPr>
            <w:tcW w:w="581" w:type="dxa"/>
          </w:tcPr>
          <w:p>
            <w:pPr>
              <w:pStyle w:val="TableParagraph"/>
              <w:spacing w:line="224" w:lineRule="exact"/>
              <w:ind w:left="11" w:right="3"/>
              <w:rPr>
                <w:sz w:val="20"/>
              </w:rPr>
            </w:pPr>
            <w:r>
              <w:rPr>
                <w:spacing w:val="-10"/>
                <w:sz w:val="20"/>
              </w:rPr>
              <w:t>5</w:t>
            </w:r>
          </w:p>
        </w:tc>
        <w:tc>
          <w:tcPr>
            <w:tcW w:w="579" w:type="dxa"/>
          </w:tcPr>
          <w:p>
            <w:pPr>
              <w:pStyle w:val="TableParagraph"/>
              <w:spacing w:line="224" w:lineRule="exact"/>
              <w:ind w:left="15" w:right="6"/>
              <w:rPr>
                <w:sz w:val="20"/>
              </w:rPr>
            </w:pPr>
            <w:r>
              <w:rPr>
                <w:spacing w:val="-10"/>
                <w:sz w:val="20"/>
              </w:rPr>
              <w:t>5</w:t>
            </w:r>
          </w:p>
        </w:tc>
        <w:tc>
          <w:tcPr>
            <w:tcW w:w="581" w:type="dxa"/>
          </w:tcPr>
          <w:p>
            <w:pPr>
              <w:pStyle w:val="TableParagraph"/>
              <w:spacing w:line="224" w:lineRule="exact"/>
              <w:ind w:left="9" w:right="3"/>
              <w:rPr>
                <w:sz w:val="20"/>
              </w:rPr>
            </w:pPr>
            <w:r>
              <w:rPr>
                <w:spacing w:val="-10"/>
                <w:sz w:val="20"/>
              </w:rPr>
              <w:t>5</w:t>
            </w:r>
          </w:p>
        </w:tc>
        <w:tc>
          <w:tcPr>
            <w:tcW w:w="582" w:type="dxa"/>
          </w:tcPr>
          <w:p>
            <w:pPr>
              <w:pStyle w:val="TableParagraph"/>
              <w:spacing w:line="224" w:lineRule="exact"/>
              <w:ind w:left="7" w:right="1"/>
              <w:rPr>
                <w:sz w:val="20"/>
              </w:rPr>
            </w:pPr>
            <w:r>
              <w:rPr>
                <w:spacing w:val="-10"/>
                <w:sz w:val="20"/>
              </w:rPr>
              <w:t>4</w:t>
            </w:r>
          </w:p>
        </w:tc>
        <w:tc>
          <w:tcPr>
            <w:tcW w:w="579" w:type="dxa"/>
          </w:tcPr>
          <w:p>
            <w:pPr>
              <w:pStyle w:val="TableParagraph"/>
              <w:spacing w:line="224" w:lineRule="exact"/>
              <w:ind w:left="12" w:right="6"/>
              <w:rPr>
                <w:sz w:val="20"/>
              </w:rPr>
            </w:pPr>
            <w:r>
              <w:rPr>
                <w:spacing w:val="-10"/>
                <w:sz w:val="20"/>
              </w:rPr>
              <w:t>5</w:t>
            </w:r>
          </w:p>
        </w:tc>
        <w:tc>
          <w:tcPr>
            <w:tcW w:w="581" w:type="dxa"/>
          </w:tcPr>
          <w:p>
            <w:pPr>
              <w:pStyle w:val="TableParagraph"/>
              <w:spacing w:line="224" w:lineRule="exact"/>
              <w:ind w:right="5"/>
              <w:rPr>
                <w:sz w:val="20"/>
              </w:rPr>
            </w:pPr>
            <w:r>
              <w:rPr>
                <w:spacing w:val="-10"/>
                <w:sz w:val="20"/>
              </w:rPr>
              <w:t>5</w:t>
            </w:r>
          </w:p>
        </w:tc>
        <w:tc>
          <w:tcPr>
            <w:tcW w:w="581" w:type="dxa"/>
          </w:tcPr>
          <w:p>
            <w:pPr>
              <w:pStyle w:val="TableParagraph"/>
              <w:spacing w:line="224" w:lineRule="exact"/>
              <w:ind w:right="5"/>
              <w:rPr>
                <w:sz w:val="20"/>
              </w:rPr>
            </w:pPr>
            <w:r>
              <w:rPr>
                <w:spacing w:val="-10"/>
                <w:sz w:val="20"/>
              </w:rPr>
              <w:t>5</w:t>
            </w:r>
          </w:p>
        </w:tc>
        <w:tc>
          <w:tcPr>
            <w:tcW w:w="579" w:type="dxa"/>
          </w:tcPr>
          <w:p>
            <w:pPr>
              <w:pStyle w:val="TableParagraph"/>
              <w:spacing w:line="224" w:lineRule="exact"/>
              <w:ind w:left="10" w:right="6"/>
              <w:rPr>
                <w:sz w:val="20"/>
              </w:rPr>
            </w:pPr>
            <w:r>
              <w:rPr>
                <w:spacing w:val="-10"/>
                <w:sz w:val="20"/>
              </w:rPr>
              <w:t>5</w:t>
            </w:r>
          </w:p>
        </w:tc>
        <w:tc>
          <w:tcPr>
            <w:tcW w:w="663" w:type="dxa"/>
          </w:tcPr>
          <w:p>
            <w:pPr>
              <w:pStyle w:val="TableParagraph"/>
              <w:spacing w:line="224" w:lineRule="exact"/>
              <w:ind w:left="0" w:right="1"/>
              <w:rPr>
                <w:sz w:val="20"/>
              </w:rPr>
            </w:pPr>
            <w:r>
              <w:rPr>
                <w:spacing w:val="-10"/>
                <w:sz w:val="20"/>
              </w:rPr>
              <w:t>5</w:t>
            </w:r>
          </w:p>
        </w:tc>
        <w:tc>
          <w:tcPr>
            <w:tcW w:w="581" w:type="dxa"/>
          </w:tcPr>
          <w:p>
            <w:pPr>
              <w:pStyle w:val="TableParagraph"/>
              <w:spacing w:line="224" w:lineRule="exact"/>
              <w:ind w:right="7"/>
              <w:rPr>
                <w:sz w:val="20"/>
              </w:rPr>
            </w:pPr>
            <w:r>
              <w:rPr>
                <w:spacing w:val="-10"/>
                <w:sz w:val="20"/>
              </w:rPr>
              <w:t>3</w:t>
            </w:r>
          </w:p>
        </w:tc>
        <w:tc>
          <w:tcPr>
            <w:tcW w:w="579" w:type="dxa"/>
          </w:tcPr>
          <w:p>
            <w:pPr>
              <w:pStyle w:val="TableParagraph"/>
              <w:spacing w:line="224" w:lineRule="exact"/>
              <w:ind w:left="9" w:right="10"/>
              <w:rPr>
                <w:sz w:val="20"/>
              </w:rPr>
            </w:pPr>
            <w:r>
              <w:rPr>
                <w:spacing w:val="-10"/>
                <w:sz w:val="20"/>
              </w:rPr>
              <w:t>3</w:t>
            </w:r>
          </w:p>
        </w:tc>
        <w:tc>
          <w:tcPr>
            <w:tcW w:w="581" w:type="dxa"/>
          </w:tcPr>
          <w:p>
            <w:pPr>
              <w:pStyle w:val="TableParagraph"/>
              <w:spacing w:line="224" w:lineRule="exact"/>
              <w:ind w:right="8"/>
              <w:rPr>
                <w:sz w:val="20"/>
              </w:rPr>
            </w:pPr>
            <w:r>
              <w:rPr>
                <w:spacing w:val="-10"/>
                <w:sz w:val="20"/>
              </w:rPr>
              <w:t>3</w:t>
            </w:r>
          </w:p>
        </w:tc>
        <w:tc>
          <w:tcPr>
            <w:tcW w:w="581" w:type="dxa"/>
          </w:tcPr>
          <w:p>
            <w:pPr>
              <w:pStyle w:val="TableParagraph"/>
              <w:spacing w:line="224" w:lineRule="exact"/>
              <w:ind w:right="8"/>
              <w:rPr>
                <w:sz w:val="20"/>
              </w:rPr>
            </w:pPr>
            <w:r>
              <w:rPr>
                <w:spacing w:val="-10"/>
                <w:sz w:val="20"/>
              </w:rPr>
              <w:t>5</w:t>
            </w:r>
          </w:p>
        </w:tc>
        <w:tc>
          <w:tcPr>
            <w:tcW w:w="579" w:type="dxa"/>
          </w:tcPr>
          <w:p>
            <w:pPr>
              <w:pStyle w:val="TableParagraph"/>
              <w:spacing w:line="224" w:lineRule="exact"/>
              <w:ind w:left="9" w:right="10"/>
              <w:rPr>
                <w:sz w:val="20"/>
              </w:rPr>
            </w:pPr>
            <w:r>
              <w:rPr>
                <w:spacing w:val="-10"/>
                <w:sz w:val="20"/>
              </w:rPr>
              <w:t>5</w:t>
            </w:r>
          </w:p>
        </w:tc>
        <w:tc>
          <w:tcPr>
            <w:tcW w:w="582" w:type="dxa"/>
          </w:tcPr>
          <w:p>
            <w:pPr>
              <w:pStyle w:val="TableParagraph"/>
              <w:spacing w:line="224" w:lineRule="exact"/>
              <w:ind w:left="6" w:right="6"/>
              <w:rPr>
                <w:sz w:val="20"/>
              </w:rPr>
            </w:pPr>
            <w:r>
              <w:rPr>
                <w:spacing w:val="-10"/>
                <w:sz w:val="20"/>
              </w:rPr>
              <w:t>5</w:t>
            </w:r>
          </w:p>
        </w:tc>
        <w:tc>
          <w:tcPr>
            <w:tcW w:w="581" w:type="dxa"/>
          </w:tcPr>
          <w:p>
            <w:pPr>
              <w:pStyle w:val="TableParagraph"/>
              <w:spacing w:line="224" w:lineRule="exact"/>
              <w:ind w:right="9"/>
              <w:rPr>
                <w:sz w:val="20"/>
              </w:rPr>
            </w:pPr>
            <w:r>
              <w:rPr>
                <w:spacing w:val="-10"/>
                <w:sz w:val="20"/>
              </w:rPr>
              <w:t>5</w:t>
            </w:r>
          </w:p>
        </w:tc>
        <w:tc>
          <w:tcPr>
            <w:tcW w:w="579" w:type="dxa"/>
          </w:tcPr>
          <w:p>
            <w:pPr>
              <w:pStyle w:val="TableParagraph"/>
              <w:spacing w:line="224" w:lineRule="exact"/>
              <w:ind w:left="9" w:right="13"/>
              <w:rPr>
                <w:sz w:val="20"/>
              </w:rPr>
            </w:pPr>
            <w:r>
              <w:rPr>
                <w:spacing w:val="-10"/>
                <w:sz w:val="20"/>
              </w:rPr>
              <w:t>5</w:t>
            </w:r>
          </w:p>
        </w:tc>
        <w:tc>
          <w:tcPr>
            <w:tcW w:w="581" w:type="dxa"/>
          </w:tcPr>
          <w:p>
            <w:pPr>
              <w:pStyle w:val="TableParagraph"/>
              <w:spacing w:line="224" w:lineRule="exact"/>
              <w:ind w:right="11"/>
              <w:rPr>
                <w:sz w:val="20"/>
              </w:rPr>
            </w:pPr>
            <w:r>
              <w:rPr>
                <w:spacing w:val="-10"/>
                <w:sz w:val="20"/>
              </w:rPr>
              <w:t>5</w:t>
            </w:r>
          </w:p>
        </w:tc>
        <w:tc>
          <w:tcPr>
            <w:tcW w:w="581" w:type="dxa"/>
          </w:tcPr>
          <w:p>
            <w:pPr>
              <w:pStyle w:val="TableParagraph"/>
              <w:spacing w:line="224" w:lineRule="exact"/>
              <w:ind w:right="11"/>
              <w:rPr>
                <w:sz w:val="20"/>
              </w:rPr>
            </w:pPr>
            <w:r>
              <w:rPr>
                <w:spacing w:val="-10"/>
                <w:sz w:val="20"/>
              </w:rPr>
              <w:t>5</w:t>
            </w:r>
          </w:p>
        </w:tc>
        <w:tc>
          <w:tcPr>
            <w:tcW w:w="579" w:type="dxa"/>
          </w:tcPr>
          <w:p>
            <w:pPr>
              <w:pStyle w:val="TableParagraph"/>
              <w:spacing w:line="224" w:lineRule="exact"/>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189</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190</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bl>
    <w:p>
      <w:pPr>
        <w:pStyle w:val="TableParagraph"/>
        <w:spacing w:after="0"/>
        <w:rPr>
          <w:sz w:val="20"/>
        </w:rPr>
        <w:sectPr>
          <w:headerReference w:type="default" r:id="rId195"/>
          <w:footerReference w:type="default" r:id="rId196"/>
          <w:pgSz w:w="16840" w:h="11910" w:orient="landscape"/>
          <w:pgMar w:header="761" w:footer="0" w:top="1400" w:bottom="280" w:left="1700" w:right="2267"/>
        </w:sectPr>
      </w:pPr>
    </w:p>
    <w:p>
      <w:pPr>
        <w:pStyle w:val="BodyText"/>
        <w:rPr>
          <w:b/>
          <w:sz w:val="20"/>
        </w:rPr>
      </w:pPr>
    </w:p>
    <w:p>
      <w:pPr>
        <w:pStyle w:val="BodyText"/>
        <w:rPr>
          <w:b/>
          <w:sz w:val="20"/>
        </w:rPr>
      </w:pPr>
    </w:p>
    <w:p>
      <w:pPr>
        <w:pStyle w:val="BodyText"/>
        <w:spacing w:before="159"/>
        <w:rPr>
          <w:b/>
          <w:sz w:val="20"/>
        </w:rPr>
      </w:pPr>
      <w:bookmarkStart w:name="_bookmark109" w:id="110"/>
      <w:bookmarkEnd w:id="110"/>
      <w:r>
        <w:rPr/>
      </w:r>
      <w:r>
        <w:rPr>
          <w:b/>
          <w:sz w:val="20"/>
        </w:rPr>
      </w:r>
    </w:p>
    <w:tbl>
      <w:tblPr>
        <w:tblW w:w="0" w:type="auto"/>
        <w:jc w:val="left"/>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581"/>
        <w:gridCol w:w="581"/>
        <w:gridCol w:w="579"/>
        <w:gridCol w:w="581"/>
        <w:gridCol w:w="582"/>
        <w:gridCol w:w="579"/>
        <w:gridCol w:w="581"/>
        <w:gridCol w:w="581"/>
        <w:gridCol w:w="579"/>
        <w:gridCol w:w="663"/>
        <w:gridCol w:w="581"/>
        <w:gridCol w:w="579"/>
        <w:gridCol w:w="581"/>
        <w:gridCol w:w="581"/>
        <w:gridCol w:w="579"/>
        <w:gridCol w:w="582"/>
        <w:gridCol w:w="581"/>
        <w:gridCol w:w="579"/>
        <w:gridCol w:w="581"/>
        <w:gridCol w:w="581"/>
        <w:gridCol w:w="579"/>
      </w:tblGrid>
      <w:tr>
        <w:trPr>
          <w:trHeight w:val="311" w:hRule="atLeast"/>
        </w:trPr>
        <w:tc>
          <w:tcPr>
            <w:tcW w:w="559" w:type="dxa"/>
          </w:tcPr>
          <w:p>
            <w:pPr>
              <w:pStyle w:val="TableParagraph"/>
              <w:spacing w:line="228" w:lineRule="exact"/>
              <w:ind w:left="12"/>
              <w:rPr>
                <w:b/>
                <w:sz w:val="20"/>
              </w:rPr>
            </w:pPr>
            <w:r>
              <w:rPr>
                <w:b/>
                <w:spacing w:val="-5"/>
                <w:sz w:val="20"/>
              </w:rPr>
              <w:t>191</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3</w:t>
            </w:r>
          </w:p>
        </w:tc>
        <w:tc>
          <w:tcPr>
            <w:tcW w:w="581" w:type="dxa"/>
          </w:tcPr>
          <w:p>
            <w:pPr>
              <w:pStyle w:val="TableParagraph"/>
              <w:ind w:right="8"/>
              <w:rPr>
                <w:sz w:val="20"/>
              </w:rPr>
            </w:pPr>
            <w:r>
              <w:rPr>
                <w:spacing w:val="-10"/>
                <w:sz w:val="20"/>
              </w:rPr>
              <w:t>3</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3</w:t>
            </w:r>
          </w:p>
        </w:tc>
        <w:tc>
          <w:tcPr>
            <w:tcW w:w="581" w:type="dxa"/>
          </w:tcPr>
          <w:p>
            <w:pPr>
              <w:pStyle w:val="TableParagraph"/>
              <w:ind w:right="11"/>
              <w:rPr>
                <w:sz w:val="20"/>
              </w:rPr>
            </w:pPr>
            <w:r>
              <w:rPr>
                <w:spacing w:val="-10"/>
                <w:sz w:val="20"/>
              </w:rPr>
              <w:t>3</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192</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4</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3</w:t>
            </w:r>
          </w:p>
        </w:tc>
        <w:tc>
          <w:tcPr>
            <w:tcW w:w="663" w:type="dxa"/>
          </w:tcPr>
          <w:p>
            <w:pPr>
              <w:pStyle w:val="TableParagraph"/>
              <w:ind w:left="0" w:right="1"/>
              <w:rPr>
                <w:sz w:val="20"/>
              </w:rPr>
            </w:pPr>
            <w:r>
              <w:rPr>
                <w:spacing w:val="-10"/>
                <w:sz w:val="20"/>
              </w:rPr>
              <w:t>3</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2</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3" w:hRule="atLeast"/>
        </w:trPr>
        <w:tc>
          <w:tcPr>
            <w:tcW w:w="559" w:type="dxa"/>
          </w:tcPr>
          <w:p>
            <w:pPr>
              <w:pStyle w:val="TableParagraph"/>
              <w:spacing w:line="240" w:lineRule="auto"/>
              <w:ind w:left="12"/>
              <w:rPr>
                <w:b/>
                <w:sz w:val="20"/>
              </w:rPr>
            </w:pPr>
            <w:r>
              <w:rPr>
                <w:b/>
                <w:spacing w:val="-5"/>
                <w:sz w:val="20"/>
              </w:rPr>
              <w:t>193</w:t>
            </w:r>
          </w:p>
        </w:tc>
        <w:tc>
          <w:tcPr>
            <w:tcW w:w="581" w:type="dxa"/>
          </w:tcPr>
          <w:p>
            <w:pPr>
              <w:pStyle w:val="TableParagraph"/>
              <w:spacing w:line="225" w:lineRule="exact"/>
              <w:ind w:left="11" w:right="3"/>
              <w:rPr>
                <w:sz w:val="20"/>
              </w:rPr>
            </w:pPr>
            <w:r>
              <w:rPr>
                <w:spacing w:val="-10"/>
                <w:sz w:val="20"/>
              </w:rPr>
              <w:t>4</w:t>
            </w:r>
          </w:p>
        </w:tc>
        <w:tc>
          <w:tcPr>
            <w:tcW w:w="581" w:type="dxa"/>
          </w:tcPr>
          <w:p>
            <w:pPr>
              <w:pStyle w:val="TableParagraph"/>
              <w:spacing w:line="225" w:lineRule="exact"/>
              <w:ind w:left="11" w:right="3"/>
              <w:rPr>
                <w:sz w:val="20"/>
              </w:rPr>
            </w:pPr>
            <w:r>
              <w:rPr>
                <w:spacing w:val="-10"/>
                <w:sz w:val="20"/>
              </w:rPr>
              <w:t>3</w:t>
            </w:r>
          </w:p>
        </w:tc>
        <w:tc>
          <w:tcPr>
            <w:tcW w:w="579" w:type="dxa"/>
          </w:tcPr>
          <w:p>
            <w:pPr>
              <w:pStyle w:val="TableParagraph"/>
              <w:spacing w:line="225" w:lineRule="exact"/>
              <w:ind w:left="15" w:right="6"/>
              <w:rPr>
                <w:sz w:val="20"/>
              </w:rPr>
            </w:pPr>
            <w:r>
              <w:rPr>
                <w:spacing w:val="-10"/>
                <w:sz w:val="20"/>
              </w:rPr>
              <w:t>3</w:t>
            </w:r>
          </w:p>
        </w:tc>
        <w:tc>
          <w:tcPr>
            <w:tcW w:w="581" w:type="dxa"/>
          </w:tcPr>
          <w:p>
            <w:pPr>
              <w:pStyle w:val="TableParagraph"/>
              <w:spacing w:line="225" w:lineRule="exact"/>
              <w:ind w:left="9" w:right="3"/>
              <w:rPr>
                <w:sz w:val="20"/>
              </w:rPr>
            </w:pPr>
            <w:r>
              <w:rPr>
                <w:spacing w:val="-10"/>
                <w:sz w:val="20"/>
              </w:rPr>
              <w:t>2</w:t>
            </w:r>
          </w:p>
        </w:tc>
        <w:tc>
          <w:tcPr>
            <w:tcW w:w="582" w:type="dxa"/>
          </w:tcPr>
          <w:p>
            <w:pPr>
              <w:pStyle w:val="TableParagraph"/>
              <w:spacing w:line="225" w:lineRule="exact"/>
              <w:ind w:left="7" w:right="1"/>
              <w:rPr>
                <w:sz w:val="20"/>
              </w:rPr>
            </w:pPr>
            <w:r>
              <w:rPr>
                <w:spacing w:val="-10"/>
                <w:sz w:val="20"/>
              </w:rPr>
              <w:t>4</w:t>
            </w:r>
          </w:p>
        </w:tc>
        <w:tc>
          <w:tcPr>
            <w:tcW w:w="579" w:type="dxa"/>
          </w:tcPr>
          <w:p>
            <w:pPr>
              <w:pStyle w:val="TableParagraph"/>
              <w:spacing w:line="225" w:lineRule="exact"/>
              <w:ind w:left="12" w:right="6"/>
              <w:rPr>
                <w:sz w:val="20"/>
              </w:rPr>
            </w:pPr>
            <w:r>
              <w:rPr>
                <w:spacing w:val="-10"/>
                <w:sz w:val="20"/>
              </w:rPr>
              <w:t>3</w:t>
            </w:r>
          </w:p>
        </w:tc>
        <w:tc>
          <w:tcPr>
            <w:tcW w:w="581" w:type="dxa"/>
          </w:tcPr>
          <w:p>
            <w:pPr>
              <w:pStyle w:val="TableParagraph"/>
              <w:spacing w:line="225" w:lineRule="exact"/>
              <w:ind w:right="5"/>
              <w:rPr>
                <w:sz w:val="20"/>
              </w:rPr>
            </w:pPr>
            <w:r>
              <w:rPr>
                <w:spacing w:val="-10"/>
                <w:sz w:val="20"/>
              </w:rPr>
              <w:t>3</w:t>
            </w:r>
          </w:p>
        </w:tc>
        <w:tc>
          <w:tcPr>
            <w:tcW w:w="581" w:type="dxa"/>
          </w:tcPr>
          <w:p>
            <w:pPr>
              <w:pStyle w:val="TableParagraph"/>
              <w:spacing w:line="225" w:lineRule="exact"/>
              <w:ind w:right="5"/>
              <w:rPr>
                <w:sz w:val="20"/>
              </w:rPr>
            </w:pPr>
            <w:r>
              <w:rPr>
                <w:spacing w:val="-10"/>
                <w:sz w:val="20"/>
              </w:rPr>
              <w:t>3</w:t>
            </w:r>
          </w:p>
        </w:tc>
        <w:tc>
          <w:tcPr>
            <w:tcW w:w="579" w:type="dxa"/>
          </w:tcPr>
          <w:p>
            <w:pPr>
              <w:pStyle w:val="TableParagraph"/>
              <w:spacing w:line="225" w:lineRule="exact"/>
              <w:ind w:left="10" w:right="6"/>
              <w:rPr>
                <w:sz w:val="20"/>
              </w:rPr>
            </w:pPr>
            <w:r>
              <w:rPr>
                <w:spacing w:val="-10"/>
                <w:sz w:val="20"/>
              </w:rPr>
              <w:t>3</w:t>
            </w:r>
          </w:p>
        </w:tc>
        <w:tc>
          <w:tcPr>
            <w:tcW w:w="663" w:type="dxa"/>
          </w:tcPr>
          <w:p>
            <w:pPr>
              <w:pStyle w:val="TableParagraph"/>
              <w:spacing w:line="225" w:lineRule="exact"/>
              <w:ind w:left="0" w:right="1"/>
              <w:rPr>
                <w:sz w:val="20"/>
              </w:rPr>
            </w:pPr>
            <w:r>
              <w:rPr>
                <w:spacing w:val="-10"/>
                <w:sz w:val="20"/>
              </w:rPr>
              <w:t>3</w:t>
            </w:r>
          </w:p>
        </w:tc>
        <w:tc>
          <w:tcPr>
            <w:tcW w:w="581" w:type="dxa"/>
          </w:tcPr>
          <w:p>
            <w:pPr>
              <w:pStyle w:val="TableParagraph"/>
              <w:spacing w:line="225" w:lineRule="exact"/>
              <w:ind w:right="7"/>
              <w:rPr>
                <w:sz w:val="20"/>
              </w:rPr>
            </w:pPr>
            <w:r>
              <w:rPr>
                <w:spacing w:val="-10"/>
                <w:sz w:val="20"/>
              </w:rPr>
              <w:t>5</w:t>
            </w:r>
          </w:p>
        </w:tc>
        <w:tc>
          <w:tcPr>
            <w:tcW w:w="579" w:type="dxa"/>
          </w:tcPr>
          <w:p>
            <w:pPr>
              <w:pStyle w:val="TableParagraph"/>
              <w:spacing w:line="225" w:lineRule="exact"/>
              <w:ind w:left="9" w:right="10"/>
              <w:rPr>
                <w:sz w:val="20"/>
              </w:rPr>
            </w:pPr>
            <w:r>
              <w:rPr>
                <w:spacing w:val="-10"/>
                <w:sz w:val="20"/>
              </w:rPr>
              <w:t>5</w:t>
            </w:r>
          </w:p>
        </w:tc>
        <w:tc>
          <w:tcPr>
            <w:tcW w:w="581" w:type="dxa"/>
          </w:tcPr>
          <w:p>
            <w:pPr>
              <w:pStyle w:val="TableParagraph"/>
              <w:spacing w:line="225" w:lineRule="exact"/>
              <w:ind w:right="8"/>
              <w:rPr>
                <w:sz w:val="20"/>
              </w:rPr>
            </w:pPr>
            <w:r>
              <w:rPr>
                <w:spacing w:val="-10"/>
                <w:sz w:val="20"/>
              </w:rPr>
              <w:t>5</w:t>
            </w:r>
          </w:p>
        </w:tc>
        <w:tc>
          <w:tcPr>
            <w:tcW w:w="581" w:type="dxa"/>
          </w:tcPr>
          <w:p>
            <w:pPr>
              <w:pStyle w:val="TableParagraph"/>
              <w:spacing w:line="225" w:lineRule="exact"/>
              <w:ind w:right="8"/>
              <w:rPr>
                <w:sz w:val="20"/>
              </w:rPr>
            </w:pPr>
            <w:r>
              <w:rPr>
                <w:spacing w:val="-10"/>
                <w:sz w:val="20"/>
              </w:rPr>
              <w:t>3</w:t>
            </w:r>
          </w:p>
        </w:tc>
        <w:tc>
          <w:tcPr>
            <w:tcW w:w="579" w:type="dxa"/>
          </w:tcPr>
          <w:p>
            <w:pPr>
              <w:pStyle w:val="TableParagraph"/>
              <w:spacing w:line="225" w:lineRule="exact"/>
              <w:ind w:left="9" w:right="10"/>
              <w:rPr>
                <w:sz w:val="20"/>
              </w:rPr>
            </w:pPr>
            <w:r>
              <w:rPr>
                <w:spacing w:val="-10"/>
                <w:sz w:val="20"/>
              </w:rPr>
              <w:t>1</w:t>
            </w:r>
          </w:p>
        </w:tc>
        <w:tc>
          <w:tcPr>
            <w:tcW w:w="582" w:type="dxa"/>
          </w:tcPr>
          <w:p>
            <w:pPr>
              <w:pStyle w:val="TableParagraph"/>
              <w:spacing w:line="225" w:lineRule="exact"/>
              <w:ind w:left="6" w:right="6"/>
              <w:rPr>
                <w:sz w:val="20"/>
              </w:rPr>
            </w:pPr>
            <w:r>
              <w:rPr>
                <w:spacing w:val="-10"/>
                <w:sz w:val="20"/>
              </w:rPr>
              <w:t>3</w:t>
            </w:r>
          </w:p>
        </w:tc>
        <w:tc>
          <w:tcPr>
            <w:tcW w:w="581" w:type="dxa"/>
          </w:tcPr>
          <w:p>
            <w:pPr>
              <w:pStyle w:val="TableParagraph"/>
              <w:spacing w:line="225" w:lineRule="exact"/>
              <w:ind w:right="9"/>
              <w:rPr>
                <w:sz w:val="20"/>
              </w:rPr>
            </w:pPr>
            <w:r>
              <w:rPr>
                <w:spacing w:val="-10"/>
                <w:sz w:val="20"/>
              </w:rPr>
              <w:t>3</w:t>
            </w:r>
          </w:p>
        </w:tc>
        <w:tc>
          <w:tcPr>
            <w:tcW w:w="579" w:type="dxa"/>
          </w:tcPr>
          <w:p>
            <w:pPr>
              <w:pStyle w:val="TableParagraph"/>
              <w:spacing w:line="225" w:lineRule="exact"/>
              <w:ind w:left="9" w:right="13"/>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79" w:type="dxa"/>
          </w:tcPr>
          <w:p>
            <w:pPr>
              <w:pStyle w:val="TableParagraph"/>
              <w:spacing w:line="225" w:lineRule="exact"/>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194</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3</w:t>
            </w:r>
          </w:p>
        </w:tc>
        <w:tc>
          <w:tcPr>
            <w:tcW w:w="663" w:type="dxa"/>
          </w:tcPr>
          <w:p>
            <w:pPr>
              <w:pStyle w:val="TableParagraph"/>
              <w:ind w:left="0" w:right="1"/>
              <w:rPr>
                <w:sz w:val="20"/>
              </w:rPr>
            </w:pPr>
            <w:r>
              <w:rPr>
                <w:spacing w:val="-10"/>
                <w:sz w:val="20"/>
              </w:rPr>
              <w:t>3</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3</w:t>
            </w:r>
          </w:p>
        </w:tc>
        <w:tc>
          <w:tcPr>
            <w:tcW w:w="581" w:type="dxa"/>
          </w:tcPr>
          <w:p>
            <w:pPr>
              <w:pStyle w:val="TableParagraph"/>
              <w:ind w:right="8"/>
              <w:rPr>
                <w:sz w:val="20"/>
              </w:rPr>
            </w:pPr>
            <w:r>
              <w:rPr>
                <w:spacing w:val="-10"/>
                <w:sz w:val="20"/>
              </w:rPr>
              <w:t>3</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3</w:t>
            </w:r>
          </w:p>
        </w:tc>
        <w:tc>
          <w:tcPr>
            <w:tcW w:w="582" w:type="dxa"/>
          </w:tcPr>
          <w:p>
            <w:pPr>
              <w:pStyle w:val="TableParagraph"/>
              <w:ind w:left="6" w:right="6"/>
              <w:rPr>
                <w:sz w:val="20"/>
              </w:rPr>
            </w:pPr>
            <w:r>
              <w:rPr>
                <w:spacing w:val="-10"/>
                <w:sz w:val="20"/>
              </w:rPr>
              <w:t>3</w:t>
            </w:r>
          </w:p>
        </w:tc>
        <w:tc>
          <w:tcPr>
            <w:tcW w:w="581" w:type="dxa"/>
          </w:tcPr>
          <w:p>
            <w:pPr>
              <w:pStyle w:val="TableParagraph"/>
              <w:ind w:right="9"/>
              <w:rPr>
                <w:sz w:val="20"/>
              </w:rPr>
            </w:pPr>
            <w:r>
              <w:rPr>
                <w:spacing w:val="-10"/>
                <w:sz w:val="20"/>
              </w:rPr>
              <w:t>3</w:t>
            </w:r>
          </w:p>
        </w:tc>
        <w:tc>
          <w:tcPr>
            <w:tcW w:w="579" w:type="dxa"/>
          </w:tcPr>
          <w:p>
            <w:pPr>
              <w:pStyle w:val="TableParagraph"/>
              <w:ind w:left="9" w:right="13"/>
              <w:rPr>
                <w:sz w:val="20"/>
              </w:rPr>
            </w:pPr>
            <w:r>
              <w:rPr>
                <w:spacing w:val="-10"/>
                <w:sz w:val="20"/>
              </w:rPr>
              <w:t>3</w:t>
            </w:r>
          </w:p>
        </w:tc>
        <w:tc>
          <w:tcPr>
            <w:tcW w:w="581" w:type="dxa"/>
          </w:tcPr>
          <w:p>
            <w:pPr>
              <w:pStyle w:val="TableParagraph"/>
              <w:ind w:right="11"/>
              <w:rPr>
                <w:sz w:val="20"/>
              </w:rPr>
            </w:pPr>
            <w:r>
              <w:rPr>
                <w:spacing w:val="-10"/>
                <w:sz w:val="20"/>
              </w:rPr>
              <w:t>3</w:t>
            </w:r>
          </w:p>
        </w:tc>
        <w:tc>
          <w:tcPr>
            <w:tcW w:w="581" w:type="dxa"/>
          </w:tcPr>
          <w:p>
            <w:pPr>
              <w:pStyle w:val="TableParagraph"/>
              <w:ind w:right="11"/>
              <w:rPr>
                <w:sz w:val="20"/>
              </w:rPr>
            </w:pPr>
            <w:r>
              <w:rPr>
                <w:spacing w:val="-10"/>
                <w:sz w:val="20"/>
              </w:rPr>
              <w:t>1</w:t>
            </w:r>
          </w:p>
        </w:tc>
        <w:tc>
          <w:tcPr>
            <w:tcW w:w="579" w:type="dxa"/>
          </w:tcPr>
          <w:p>
            <w:pPr>
              <w:pStyle w:val="TableParagraph"/>
              <w:ind w:left="9" w:right="15"/>
              <w:rPr>
                <w:sz w:val="20"/>
              </w:rPr>
            </w:pPr>
            <w:r>
              <w:rPr>
                <w:spacing w:val="-10"/>
                <w:sz w:val="20"/>
              </w:rPr>
              <w:t>3</w:t>
            </w:r>
          </w:p>
        </w:tc>
      </w:tr>
      <w:tr>
        <w:trPr>
          <w:trHeight w:val="312" w:hRule="atLeast"/>
        </w:trPr>
        <w:tc>
          <w:tcPr>
            <w:tcW w:w="559" w:type="dxa"/>
          </w:tcPr>
          <w:p>
            <w:pPr>
              <w:pStyle w:val="TableParagraph"/>
              <w:spacing w:line="228" w:lineRule="exact"/>
              <w:ind w:left="12"/>
              <w:rPr>
                <w:b/>
                <w:sz w:val="20"/>
              </w:rPr>
            </w:pPr>
            <w:r>
              <w:rPr>
                <w:b/>
                <w:spacing w:val="-5"/>
                <w:sz w:val="20"/>
              </w:rPr>
              <w:t>195</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196</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4</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4</w:t>
            </w:r>
          </w:p>
        </w:tc>
        <w:tc>
          <w:tcPr>
            <w:tcW w:w="582" w:type="dxa"/>
          </w:tcPr>
          <w:p>
            <w:pPr>
              <w:pStyle w:val="TableParagraph"/>
              <w:ind w:left="7" w:right="1"/>
              <w:rPr>
                <w:sz w:val="20"/>
              </w:rPr>
            </w:pPr>
            <w:r>
              <w:rPr>
                <w:spacing w:val="-10"/>
                <w:sz w:val="20"/>
              </w:rPr>
              <w:t>3</w:t>
            </w:r>
          </w:p>
        </w:tc>
        <w:tc>
          <w:tcPr>
            <w:tcW w:w="579" w:type="dxa"/>
          </w:tcPr>
          <w:p>
            <w:pPr>
              <w:pStyle w:val="TableParagraph"/>
              <w:ind w:left="12" w:right="6"/>
              <w:rPr>
                <w:sz w:val="20"/>
              </w:rPr>
            </w:pPr>
            <w:r>
              <w:rPr>
                <w:spacing w:val="-10"/>
                <w:sz w:val="20"/>
              </w:rPr>
              <w:t>4</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4</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197</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198</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2</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1</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3" w:hRule="atLeast"/>
        </w:trPr>
        <w:tc>
          <w:tcPr>
            <w:tcW w:w="559" w:type="dxa"/>
          </w:tcPr>
          <w:p>
            <w:pPr>
              <w:pStyle w:val="TableParagraph"/>
              <w:spacing w:line="240" w:lineRule="auto"/>
              <w:ind w:left="12"/>
              <w:rPr>
                <w:b/>
                <w:sz w:val="20"/>
              </w:rPr>
            </w:pPr>
            <w:r>
              <w:rPr>
                <w:b/>
                <w:spacing w:val="-5"/>
                <w:sz w:val="20"/>
              </w:rPr>
              <w:t>199</w:t>
            </w:r>
          </w:p>
        </w:tc>
        <w:tc>
          <w:tcPr>
            <w:tcW w:w="581" w:type="dxa"/>
          </w:tcPr>
          <w:p>
            <w:pPr>
              <w:pStyle w:val="TableParagraph"/>
              <w:spacing w:line="225" w:lineRule="exact"/>
              <w:ind w:left="11" w:right="3"/>
              <w:rPr>
                <w:sz w:val="20"/>
              </w:rPr>
            </w:pPr>
            <w:r>
              <w:rPr>
                <w:spacing w:val="-10"/>
                <w:sz w:val="20"/>
              </w:rPr>
              <w:t>4</w:t>
            </w:r>
          </w:p>
        </w:tc>
        <w:tc>
          <w:tcPr>
            <w:tcW w:w="581" w:type="dxa"/>
          </w:tcPr>
          <w:p>
            <w:pPr>
              <w:pStyle w:val="TableParagraph"/>
              <w:spacing w:line="225" w:lineRule="exact"/>
              <w:ind w:left="11" w:right="3"/>
              <w:rPr>
                <w:sz w:val="20"/>
              </w:rPr>
            </w:pPr>
            <w:r>
              <w:rPr>
                <w:spacing w:val="-10"/>
                <w:sz w:val="20"/>
              </w:rPr>
              <w:t>5</w:t>
            </w:r>
          </w:p>
        </w:tc>
        <w:tc>
          <w:tcPr>
            <w:tcW w:w="579" w:type="dxa"/>
          </w:tcPr>
          <w:p>
            <w:pPr>
              <w:pStyle w:val="TableParagraph"/>
              <w:spacing w:line="225" w:lineRule="exact"/>
              <w:ind w:left="15" w:right="6"/>
              <w:rPr>
                <w:sz w:val="20"/>
              </w:rPr>
            </w:pPr>
            <w:r>
              <w:rPr>
                <w:spacing w:val="-10"/>
                <w:sz w:val="20"/>
              </w:rPr>
              <w:t>2</w:t>
            </w:r>
          </w:p>
        </w:tc>
        <w:tc>
          <w:tcPr>
            <w:tcW w:w="581" w:type="dxa"/>
          </w:tcPr>
          <w:p>
            <w:pPr>
              <w:pStyle w:val="TableParagraph"/>
              <w:spacing w:line="225" w:lineRule="exact"/>
              <w:ind w:left="9" w:right="3"/>
              <w:rPr>
                <w:sz w:val="20"/>
              </w:rPr>
            </w:pPr>
            <w:r>
              <w:rPr>
                <w:spacing w:val="-10"/>
                <w:sz w:val="20"/>
              </w:rPr>
              <w:t>5</w:t>
            </w:r>
          </w:p>
        </w:tc>
        <w:tc>
          <w:tcPr>
            <w:tcW w:w="582" w:type="dxa"/>
          </w:tcPr>
          <w:p>
            <w:pPr>
              <w:pStyle w:val="TableParagraph"/>
              <w:spacing w:line="225" w:lineRule="exact"/>
              <w:ind w:left="7" w:right="1"/>
              <w:rPr>
                <w:sz w:val="20"/>
              </w:rPr>
            </w:pPr>
            <w:r>
              <w:rPr>
                <w:spacing w:val="-10"/>
                <w:sz w:val="20"/>
              </w:rPr>
              <w:t>5</w:t>
            </w:r>
          </w:p>
        </w:tc>
        <w:tc>
          <w:tcPr>
            <w:tcW w:w="579" w:type="dxa"/>
          </w:tcPr>
          <w:p>
            <w:pPr>
              <w:pStyle w:val="TableParagraph"/>
              <w:spacing w:line="225" w:lineRule="exact"/>
              <w:ind w:left="12" w:right="6"/>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79" w:type="dxa"/>
          </w:tcPr>
          <w:p>
            <w:pPr>
              <w:pStyle w:val="TableParagraph"/>
              <w:spacing w:line="225" w:lineRule="exact"/>
              <w:ind w:left="10" w:right="6"/>
              <w:rPr>
                <w:sz w:val="20"/>
              </w:rPr>
            </w:pPr>
            <w:r>
              <w:rPr>
                <w:spacing w:val="-10"/>
                <w:sz w:val="20"/>
              </w:rPr>
              <w:t>5</w:t>
            </w:r>
          </w:p>
        </w:tc>
        <w:tc>
          <w:tcPr>
            <w:tcW w:w="663" w:type="dxa"/>
          </w:tcPr>
          <w:p>
            <w:pPr>
              <w:pStyle w:val="TableParagraph"/>
              <w:spacing w:line="225" w:lineRule="exact"/>
              <w:ind w:left="0" w:right="1"/>
              <w:rPr>
                <w:sz w:val="20"/>
              </w:rPr>
            </w:pPr>
            <w:r>
              <w:rPr>
                <w:spacing w:val="-10"/>
                <w:sz w:val="20"/>
              </w:rPr>
              <w:t>5</w:t>
            </w:r>
          </w:p>
        </w:tc>
        <w:tc>
          <w:tcPr>
            <w:tcW w:w="581" w:type="dxa"/>
          </w:tcPr>
          <w:p>
            <w:pPr>
              <w:pStyle w:val="TableParagraph"/>
              <w:spacing w:line="225" w:lineRule="exact"/>
              <w:ind w:right="7"/>
              <w:rPr>
                <w:sz w:val="20"/>
              </w:rPr>
            </w:pPr>
            <w:r>
              <w:rPr>
                <w:spacing w:val="-10"/>
                <w:sz w:val="20"/>
              </w:rPr>
              <w:t>3</w:t>
            </w:r>
          </w:p>
        </w:tc>
        <w:tc>
          <w:tcPr>
            <w:tcW w:w="579" w:type="dxa"/>
          </w:tcPr>
          <w:p>
            <w:pPr>
              <w:pStyle w:val="TableParagraph"/>
              <w:spacing w:line="225" w:lineRule="exact"/>
              <w:ind w:left="9" w:right="10"/>
              <w:rPr>
                <w:sz w:val="20"/>
              </w:rPr>
            </w:pPr>
            <w:r>
              <w:rPr>
                <w:spacing w:val="-10"/>
                <w:sz w:val="20"/>
              </w:rPr>
              <w:t>4</w:t>
            </w:r>
          </w:p>
        </w:tc>
        <w:tc>
          <w:tcPr>
            <w:tcW w:w="581" w:type="dxa"/>
          </w:tcPr>
          <w:p>
            <w:pPr>
              <w:pStyle w:val="TableParagraph"/>
              <w:spacing w:line="225" w:lineRule="exact"/>
              <w:ind w:right="8"/>
              <w:rPr>
                <w:sz w:val="20"/>
              </w:rPr>
            </w:pPr>
            <w:r>
              <w:rPr>
                <w:spacing w:val="-10"/>
                <w:sz w:val="20"/>
              </w:rPr>
              <w:t>5</w:t>
            </w:r>
          </w:p>
        </w:tc>
        <w:tc>
          <w:tcPr>
            <w:tcW w:w="581" w:type="dxa"/>
          </w:tcPr>
          <w:p>
            <w:pPr>
              <w:pStyle w:val="TableParagraph"/>
              <w:spacing w:line="225" w:lineRule="exact"/>
              <w:ind w:right="8"/>
              <w:rPr>
                <w:sz w:val="20"/>
              </w:rPr>
            </w:pPr>
            <w:r>
              <w:rPr>
                <w:spacing w:val="-10"/>
                <w:sz w:val="20"/>
              </w:rPr>
              <w:t>5</w:t>
            </w:r>
          </w:p>
        </w:tc>
        <w:tc>
          <w:tcPr>
            <w:tcW w:w="579" w:type="dxa"/>
          </w:tcPr>
          <w:p>
            <w:pPr>
              <w:pStyle w:val="TableParagraph"/>
              <w:spacing w:line="225" w:lineRule="exact"/>
              <w:ind w:left="9" w:right="10"/>
              <w:rPr>
                <w:sz w:val="20"/>
              </w:rPr>
            </w:pPr>
            <w:r>
              <w:rPr>
                <w:spacing w:val="-10"/>
                <w:sz w:val="20"/>
              </w:rPr>
              <w:t>4</w:t>
            </w:r>
          </w:p>
        </w:tc>
        <w:tc>
          <w:tcPr>
            <w:tcW w:w="582" w:type="dxa"/>
          </w:tcPr>
          <w:p>
            <w:pPr>
              <w:pStyle w:val="TableParagraph"/>
              <w:spacing w:line="225" w:lineRule="exact"/>
              <w:ind w:left="6" w:right="6"/>
              <w:rPr>
                <w:sz w:val="20"/>
              </w:rPr>
            </w:pPr>
            <w:r>
              <w:rPr>
                <w:spacing w:val="-10"/>
                <w:sz w:val="20"/>
              </w:rPr>
              <w:t>5</w:t>
            </w:r>
          </w:p>
        </w:tc>
        <w:tc>
          <w:tcPr>
            <w:tcW w:w="581" w:type="dxa"/>
          </w:tcPr>
          <w:p>
            <w:pPr>
              <w:pStyle w:val="TableParagraph"/>
              <w:spacing w:line="225" w:lineRule="exact"/>
              <w:ind w:right="9"/>
              <w:rPr>
                <w:sz w:val="20"/>
              </w:rPr>
            </w:pPr>
            <w:r>
              <w:rPr>
                <w:spacing w:val="-10"/>
                <w:sz w:val="20"/>
              </w:rPr>
              <w:t>5</w:t>
            </w:r>
          </w:p>
        </w:tc>
        <w:tc>
          <w:tcPr>
            <w:tcW w:w="579" w:type="dxa"/>
          </w:tcPr>
          <w:p>
            <w:pPr>
              <w:pStyle w:val="TableParagraph"/>
              <w:spacing w:line="225" w:lineRule="exact"/>
              <w:ind w:left="9" w:right="13"/>
              <w:rPr>
                <w:sz w:val="20"/>
              </w:rPr>
            </w:pPr>
            <w:r>
              <w:rPr>
                <w:spacing w:val="-10"/>
                <w:sz w:val="20"/>
              </w:rPr>
              <w:t>4</w:t>
            </w:r>
          </w:p>
        </w:tc>
        <w:tc>
          <w:tcPr>
            <w:tcW w:w="581" w:type="dxa"/>
          </w:tcPr>
          <w:p>
            <w:pPr>
              <w:pStyle w:val="TableParagraph"/>
              <w:spacing w:line="225" w:lineRule="exact"/>
              <w:ind w:right="11"/>
              <w:rPr>
                <w:sz w:val="20"/>
              </w:rPr>
            </w:pPr>
            <w:r>
              <w:rPr>
                <w:spacing w:val="-10"/>
                <w:sz w:val="20"/>
              </w:rPr>
              <w:t>5</w:t>
            </w:r>
          </w:p>
        </w:tc>
        <w:tc>
          <w:tcPr>
            <w:tcW w:w="581" w:type="dxa"/>
          </w:tcPr>
          <w:p>
            <w:pPr>
              <w:pStyle w:val="TableParagraph"/>
              <w:spacing w:line="225" w:lineRule="exact"/>
              <w:ind w:right="11"/>
              <w:rPr>
                <w:sz w:val="20"/>
              </w:rPr>
            </w:pPr>
            <w:r>
              <w:rPr>
                <w:spacing w:val="-10"/>
                <w:sz w:val="20"/>
              </w:rPr>
              <w:t>3</w:t>
            </w:r>
          </w:p>
        </w:tc>
        <w:tc>
          <w:tcPr>
            <w:tcW w:w="579" w:type="dxa"/>
          </w:tcPr>
          <w:p>
            <w:pPr>
              <w:pStyle w:val="TableParagraph"/>
              <w:spacing w:line="225" w:lineRule="exact"/>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200</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2</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2</w:t>
            </w:r>
          </w:p>
        </w:tc>
        <w:tc>
          <w:tcPr>
            <w:tcW w:w="579" w:type="dxa"/>
          </w:tcPr>
          <w:p>
            <w:pPr>
              <w:pStyle w:val="TableParagraph"/>
              <w:ind w:left="10" w:right="6"/>
              <w:rPr>
                <w:sz w:val="20"/>
              </w:rPr>
            </w:pPr>
            <w:r>
              <w:rPr>
                <w:spacing w:val="-10"/>
                <w:sz w:val="20"/>
              </w:rPr>
              <w:t>3</w:t>
            </w:r>
          </w:p>
        </w:tc>
        <w:tc>
          <w:tcPr>
            <w:tcW w:w="663" w:type="dxa"/>
          </w:tcPr>
          <w:p>
            <w:pPr>
              <w:pStyle w:val="TableParagraph"/>
              <w:ind w:left="0" w:right="1"/>
              <w:rPr>
                <w:sz w:val="20"/>
              </w:rPr>
            </w:pPr>
            <w:r>
              <w:rPr>
                <w:spacing w:val="-10"/>
                <w:sz w:val="20"/>
              </w:rPr>
              <w:t>3</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3</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3</w:t>
            </w:r>
          </w:p>
        </w:tc>
      </w:tr>
      <w:tr>
        <w:trPr>
          <w:trHeight w:val="311" w:hRule="atLeast"/>
        </w:trPr>
        <w:tc>
          <w:tcPr>
            <w:tcW w:w="559" w:type="dxa"/>
          </w:tcPr>
          <w:p>
            <w:pPr>
              <w:pStyle w:val="TableParagraph"/>
              <w:spacing w:line="228" w:lineRule="exact"/>
              <w:ind w:left="12"/>
              <w:rPr>
                <w:b/>
                <w:sz w:val="20"/>
              </w:rPr>
            </w:pPr>
            <w:r>
              <w:rPr>
                <w:b/>
                <w:spacing w:val="-5"/>
                <w:sz w:val="20"/>
              </w:rPr>
              <w:t>201</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3</w:t>
            </w:r>
          </w:p>
        </w:tc>
        <w:tc>
          <w:tcPr>
            <w:tcW w:w="663" w:type="dxa"/>
          </w:tcPr>
          <w:p>
            <w:pPr>
              <w:pStyle w:val="TableParagraph"/>
              <w:ind w:left="0" w:right="1"/>
              <w:rPr>
                <w:sz w:val="20"/>
              </w:rPr>
            </w:pPr>
            <w:r>
              <w:rPr>
                <w:spacing w:val="-10"/>
                <w:sz w:val="20"/>
              </w:rPr>
              <w:t>3</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202</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3</w:t>
            </w:r>
          </w:p>
        </w:tc>
        <w:tc>
          <w:tcPr>
            <w:tcW w:w="581" w:type="dxa"/>
          </w:tcPr>
          <w:p>
            <w:pPr>
              <w:pStyle w:val="TableParagraph"/>
              <w:ind w:right="5"/>
              <w:rPr>
                <w:sz w:val="20"/>
              </w:rPr>
            </w:pPr>
            <w:r>
              <w:rPr>
                <w:spacing w:val="-10"/>
                <w:sz w:val="20"/>
              </w:rPr>
              <w:t>3</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3</w:t>
            </w:r>
          </w:p>
        </w:tc>
        <w:tc>
          <w:tcPr>
            <w:tcW w:w="663" w:type="dxa"/>
          </w:tcPr>
          <w:p>
            <w:pPr>
              <w:pStyle w:val="TableParagraph"/>
              <w:ind w:left="0" w:right="1"/>
              <w:rPr>
                <w:sz w:val="20"/>
              </w:rPr>
            </w:pPr>
            <w:r>
              <w:rPr>
                <w:spacing w:val="-10"/>
                <w:sz w:val="20"/>
              </w:rPr>
              <w:t>3</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203</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3</w:t>
            </w:r>
          </w:p>
        </w:tc>
        <w:tc>
          <w:tcPr>
            <w:tcW w:w="579" w:type="dxa"/>
          </w:tcPr>
          <w:p>
            <w:pPr>
              <w:pStyle w:val="TableParagraph"/>
              <w:ind w:left="9" w:right="10"/>
              <w:rPr>
                <w:sz w:val="20"/>
              </w:rPr>
            </w:pPr>
            <w:r>
              <w:rPr>
                <w:spacing w:val="-10"/>
                <w:sz w:val="20"/>
              </w:rPr>
              <w:t>3</w:t>
            </w:r>
          </w:p>
        </w:tc>
        <w:tc>
          <w:tcPr>
            <w:tcW w:w="582" w:type="dxa"/>
          </w:tcPr>
          <w:p>
            <w:pPr>
              <w:pStyle w:val="TableParagraph"/>
              <w:ind w:left="6" w:right="6"/>
              <w:rPr>
                <w:sz w:val="20"/>
              </w:rPr>
            </w:pPr>
            <w:r>
              <w:rPr>
                <w:spacing w:val="-10"/>
                <w:sz w:val="20"/>
              </w:rPr>
              <w:t>3</w:t>
            </w:r>
          </w:p>
        </w:tc>
        <w:tc>
          <w:tcPr>
            <w:tcW w:w="581" w:type="dxa"/>
          </w:tcPr>
          <w:p>
            <w:pPr>
              <w:pStyle w:val="TableParagraph"/>
              <w:ind w:right="9"/>
              <w:rPr>
                <w:sz w:val="20"/>
              </w:rPr>
            </w:pPr>
            <w:r>
              <w:rPr>
                <w:spacing w:val="-10"/>
                <w:sz w:val="20"/>
              </w:rPr>
              <w:t>3</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204</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3</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4</w:t>
            </w:r>
          </w:p>
        </w:tc>
      </w:tr>
      <w:tr>
        <w:trPr>
          <w:trHeight w:val="314" w:hRule="atLeast"/>
        </w:trPr>
        <w:tc>
          <w:tcPr>
            <w:tcW w:w="559" w:type="dxa"/>
          </w:tcPr>
          <w:p>
            <w:pPr>
              <w:pStyle w:val="TableParagraph"/>
              <w:spacing w:line="240" w:lineRule="auto"/>
              <w:ind w:left="12"/>
              <w:rPr>
                <w:b/>
                <w:sz w:val="20"/>
              </w:rPr>
            </w:pPr>
            <w:r>
              <w:rPr>
                <w:b/>
                <w:spacing w:val="-5"/>
                <w:sz w:val="20"/>
              </w:rPr>
              <w:t>205</w:t>
            </w:r>
          </w:p>
        </w:tc>
        <w:tc>
          <w:tcPr>
            <w:tcW w:w="581" w:type="dxa"/>
          </w:tcPr>
          <w:p>
            <w:pPr>
              <w:pStyle w:val="TableParagraph"/>
              <w:spacing w:line="225" w:lineRule="exact"/>
              <w:ind w:left="11" w:right="3"/>
              <w:rPr>
                <w:sz w:val="20"/>
              </w:rPr>
            </w:pPr>
            <w:r>
              <w:rPr>
                <w:spacing w:val="-10"/>
                <w:sz w:val="20"/>
              </w:rPr>
              <w:t>5</w:t>
            </w:r>
          </w:p>
        </w:tc>
        <w:tc>
          <w:tcPr>
            <w:tcW w:w="581" w:type="dxa"/>
          </w:tcPr>
          <w:p>
            <w:pPr>
              <w:pStyle w:val="TableParagraph"/>
              <w:spacing w:line="225" w:lineRule="exact"/>
              <w:ind w:left="11" w:right="3"/>
              <w:rPr>
                <w:sz w:val="20"/>
              </w:rPr>
            </w:pPr>
            <w:r>
              <w:rPr>
                <w:spacing w:val="-10"/>
                <w:sz w:val="20"/>
              </w:rPr>
              <w:t>5</w:t>
            </w:r>
          </w:p>
        </w:tc>
        <w:tc>
          <w:tcPr>
            <w:tcW w:w="579" w:type="dxa"/>
          </w:tcPr>
          <w:p>
            <w:pPr>
              <w:pStyle w:val="TableParagraph"/>
              <w:spacing w:line="225" w:lineRule="exact"/>
              <w:ind w:left="15" w:right="6"/>
              <w:rPr>
                <w:sz w:val="20"/>
              </w:rPr>
            </w:pPr>
            <w:r>
              <w:rPr>
                <w:spacing w:val="-10"/>
                <w:sz w:val="20"/>
              </w:rPr>
              <w:t>5</w:t>
            </w:r>
          </w:p>
        </w:tc>
        <w:tc>
          <w:tcPr>
            <w:tcW w:w="581" w:type="dxa"/>
          </w:tcPr>
          <w:p>
            <w:pPr>
              <w:pStyle w:val="TableParagraph"/>
              <w:spacing w:line="225" w:lineRule="exact"/>
              <w:ind w:left="9" w:right="3"/>
              <w:rPr>
                <w:sz w:val="20"/>
              </w:rPr>
            </w:pPr>
            <w:r>
              <w:rPr>
                <w:spacing w:val="-10"/>
                <w:sz w:val="20"/>
              </w:rPr>
              <w:t>5</w:t>
            </w:r>
          </w:p>
        </w:tc>
        <w:tc>
          <w:tcPr>
            <w:tcW w:w="582" w:type="dxa"/>
          </w:tcPr>
          <w:p>
            <w:pPr>
              <w:pStyle w:val="TableParagraph"/>
              <w:spacing w:line="225" w:lineRule="exact"/>
              <w:ind w:left="7" w:right="1"/>
              <w:rPr>
                <w:sz w:val="20"/>
              </w:rPr>
            </w:pPr>
            <w:r>
              <w:rPr>
                <w:spacing w:val="-10"/>
                <w:sz w:val="20"/>
              </w:rPr>
              <w:t>5</w:t>
            </w:r>
          </w:p>
        </w:tc>
        <w:tc>
          <w:tcPr>
            <w:tcW w:w="579" w:type="dxa"/>
          </w:tcPr>
          <w:p>
            <w:pPr>
              <w:pStyle w:val="TableParagraph"/>
              <w:spacing w:line="225" w:lineRule="exact"/>
              <w:ind w:left="12" w:right="6"/>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81" w:type="dxa"/>
          </w:tcPr>
          <w:p>
            <w:pPr>
              <w:pStyle w:val="TableParagraph"/>
              <w:spacing w:line="225" w:lineRule="exact"/>
              <w:ind w:right="5"/>
              <w:rPr>
                <w:sz w:val="20"/>
              </w:rPr>
            </w:pPr>
            <w:r>
              <w:rPr>
                <w:spacing w:val="-10"/>
                <w:sz w:val="20"/>
              </w:rPr>
              <w:t>5</w:t>
            </w:r>
          </w:p>
        </w:tc>
        <w:tc>
          <w:tcPr>
            <w:tcW w:w="579" w:type="dxa"/>
          </w:tcPr>
          <w:p>
            <w:pPr>
              <w:pStyle w:val="TableParagraph"/>
              <w:spacing w:line="225" w:lineRule="exact"/>
              <w:ind w:left="10" w:right="6"/>
              <w:rPr>
                <w:sz w:val="20"/>
              </w:rPr>
            </w:pPr>
            <w:r>
              <w:rPr>
                <w:spacing w:val="-10"/>
                <w:sz w:val="20"/>
              </w:rPr>
              <w:t>5</w:t>
            </w:r>
          </w:p>
        </w:tc>
        <w:tc>
          <w:tcPr>
            <w:tcW w:w="663" w:type="dxa"/>
          </w:tcPr>
          <w:p>
            <w:pPr>
              <w:pStyle w:val="TableParagraph"/>
              <w:spacing w:line="225" w:lineRule="exact"/>
              <w:ind w:left="0" w:right="1"/>
              <w:rPr>
                <w:sz w:val="20"/>
              </w:rPr>
            </w:pPr>
            <w:r>
              <w:rPr>
                <w:spacing w:val="-10"/>
                <w:sz w:val="20"/>
              </w:rPr>
              <w:t>5</w:t>
            </w:r>
          </w:p>
        </w:tc>
        <w:tc>
          <w:tcPr>
            <w:tcW w:w="581" w:type="dxa"/>
          </w:tcPr>
          <w:p>
            <w:pPr>
              <w:pStyle w:val="TableParagraph"/>
              <w:spacing w:line="225" w:lineRule="exact"/>
              <w:ind w:right="7"/>
              <w:rPr>
                <w:sz w:val="20"/>
              </w:rPr>
            </w:pPr>
            <w:r>
              <w:rPr>
                <w:spacing w:val="-10"/>
                <w:sz w:val="20"/>
              </w:rPr>
              <w:t>3</w:t>
            </w:r>
          </w:p>
        </w:tc>
        <w:tc>
          <w:tcPr>
            <w:tcW w:w="579" w:type="dxa"/>
          </w:tcPr>
          <w:p>
            <w:pPr>
              <w:pStyle w:val="TableParagraph"/>
              <w:spacing w:line="225" w:lineRule="exact"/>
              <w:ind w:left="9" w:right="10"/>
              <w:rPr>
                <w:sz w:val="20"/>
              </w:rPr>
            </w:pPr>
            <w:r>
              <w:rPr>
                <w:spacing w:val="-10"/>
                <w:sz w:val="20"/>
              </w:rPr>
              <w:t>3</w:t>
            </w:r>
          </w:p>
        </w:tc>
        <w:tc>
          <w:tcPr>
            <w:tcW w:w="581" w:type="dxa"/>
          </w:tcPr>
          <w:p>
            <w:pPr>
              <w:pStyle w:val="TableParagraph"/>
              <w:spacing w:line="225" w:lineRule="exact"/>
              <w:ind w:right="8"/>
              <w:rPr>
                <w:sz w:val="20"/>
              </w:rPr>
            </w:pPr>
            <w:r>
              <w:rPr>
                <w:spacing w:val="-10"/>
                <w:sz w:val="20"/>
              </w:rPr>
              <w:t>3</w:t>
            </w:r>
          </w:p>
        </w:tc>
        <w:tc>
          <w:tcPr>
            <w:tcW w:w="581" w:type="dxa"/>
          </w:tcPr>
          <w:p>
            <w:pPr>
              <w:pStyle w:val="TableParagraph"/>
              <w:spacing w:line="225" w:lineRule="exact"/>
              <w:ind w:right="8"/>
              <w:rPr>
                <w:sz w:val="20"/>
              </w:rPr>
            </w:pPr>
            <w:r>
              <w:rPr>
                <w:spacing w:val="-10"/>
                <w:sz w:val="20"/>
              </w:rPr>
              <w:t>5</w:t>
            </w:r>
          </w:p>
        </w:tc>
        <w:tc>
          <w:tcPr>
            <w:tcW w:w="579" w:type="dxa"/>
          </w:tcPr>
          <w:p>
            <w:pPr>
              <w:pStyle w:val="TableParagraph"/>
              <w:spacing w:line="225" w:lineRule="exact"/>
              <w:ind w:left="9" w:right="10"/>
              <w:rPr>
                <w:sz w:val="20"/>
              </w:rPr>
            </w:pPr>
            <w:r>
              <w:rPr>
                <w:spacing w:val="-10"/>
                <w:sz w:val="20"/>
              </w:rPr>
              <w:t>5</w:t>
            </w:r>
          </w:p>
        </w:tc>
        <w:tc>
          <w:tcPr>
            <w:tcW w:w="582" w:type="dxa"/>
          </w:tcPr>
          <w:p>
            <w:pPr>
              <w:pStyle w:val="TableParagraph"/>
              <w:spacing w:line="225" w:lineRule="exact"/>
              <w:ind w:left="6" w:right="6"/>
              <w:rPr>
                <w:sz w:val="20"/>
              </w:rPr>
            </w:pPr>
            <w:r>
              <w:rPr>
                <w:spacing w:val="-10"/>
                <w:sz w:val="20"/>
              </w:rPr>
              <w:t>5</w:t>
            </w:r>
          </w:p>
        </w:tc>
        <w:tc>
          <w:tcPr>
            <w:tcW w:w="581" w:type="dxa"/>
          </w:tcPr>
          <w:p>
            <w:pPr>
              <w:pStyle w:val="TableParagraph"/>
              <w:spacing w:line="225" w:lineRule="exact"/>
              <w:ind w:right="9"/>
              <w:rPr>
                <w:sz w:val="20"/>
              </w:rPr>
            </w:pPr>
            <w:r>
              <w:rPr>
                <w:spacing w:val="-10"/>
                <w:sz w:val="20"/>
              </w:rPr>
              <w:t>5</w:t>
            </w:r>
          </w:p>
        </w:tc>
        <w:tc>
          <w:tcPr>
            <w:tcW w:w="579" w:type="dxa"/>
          </w:tcPr>
          <w:p>
            <w:pPr>
              <w:pStyle w:val="TableParagraph"/>
              <w:spacing w:line="225" w:lineRule="exact"/>
              <w:ind w:left="9" w:right="13"/>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81" w:type="dxa"/>
          </w:tcPr>
          <w:p>
            <w:pPr>
              <w:pStyle w:val="TableParagraph"/>
              <w:spacing w:line="225" w:lineRule="exact"/>
              <w:ind w:right="11"/>
              <w:rPr>
                <w:sz w:val="20"/>
              </w:rPr>
            </w:pPr>
            <w:r>
              <w:rPr>
                <w:spacing w:val="-10"/>
                <w:sz w:val="20"/>
              </w:rPr>
              <w:t>5</w:t>
            </w:r>
          </w:p>
        </w:tc>
        <w:tc>
          <w:tcPr>
            <w:tcW w:w="579" w:type="dxa"/>
          </w:tcPr>
          <w:p>
            <w:pPr>
              <w:pStyle w:val="TableParagraph"/>
              <w:spacing w:line="225" w:lineRule="exact"/>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206</w:t>
            </w:r>
          </w:p>
        </w:tc>
        <w:tc>
          <w:tcPr>
            <w:tcW w:w="581" w:type="dxa"/>
          </w:tcPr>
          <w:p>
            <w:pPr>
              <w:pStyle w:val="TableParagraph"/>
              <w:ind w:left="11" w:right="3"/>
              <w:rPr>
                <w:sz w:val="20"/>
              </w:rPr>
            </w:pPr>
            <w:r>
              <w:rPr>
                <w:spacing w:val="-10"/>
                <w:sz w:val="20"/>
              </w:rPr>
              <w:t>3</w:t>
            </w:r>
          </w:p>
        </w:tc>
        <w:tc>
          <w:tcPr>
            <w:tcW w:w="581" w:type="dxa"/>
          </w:tcPr>
          <w:p>
            <w:pPr>
              <w:pStyle w:val="TableParagraph"/>
              <w:ind w:left="11" w:right="3"/>
              <w:rPr>
                <w:sz w:val="20"/>
              </w:rPr>
            </w:pPr>
            <w:r>
              <w:rPr>
                <w:spacing w:val="-10"/>
                <w:sz w:val="20"/>
              </w:rPr>
              <w:t>4</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4</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4</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4</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5</w:t>
            </w:r>
          </w:p>
        </w:tc>
        <w:tc>
          <w:tcPr>
            <w:tcW w:w="579" w:type="dxa"/>
          </w:tcPr>
          <w:p>
            <w:pPr>
              <w:pStyle w:val="TableParagraph"/>
              <w:ind w:left="9" w:right="15"/>
              <w:rPr>
                <w:sz w:val="20"/>
              </w:rPr>
            </w:pPr>
            <w:r>
              <w:rPr>
                <w:spacing w:val="-10"/>
                <w:sz w:val="20"/>
              </w:rPr>
              <w:t>4</w:t>
            </w:r>
          </w:p>
        </w:tc>
      </w:tr>
      <w:tr>
        <w:trPr>
          <w:trHeight w:val="311" w:hRule="atLeast"/>
        </w:trPr>
        <w:tc>
          <w:tcPr>
            <w:tcW w:w="559" w:type="dxa"/>
          </w:tcPr>
          <w:p>
            <w:pPr>
              <w:pStyle w:val="TableParagraph"/>
              <w:spacing w:line="228" w:lineRule="exact"/>
              <w:ind w:left="12"/>
              <w:rPr>
                <w:b/>
                <w:sz w:val="20"/>
              </w:rPr>
            </w:pPr>
            <w:r>
              <w:rPr>
                <w:b/>
                <w:spacing w:val="-5"/>
                <w:sz w:val="20"/>
              </w:rPr>
              <w:t>207</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3</w:t>
            </w:r>
          </w:p>
        </w:tc>
        <w:tc>
          <w:tcPr>
            <w:tcW w:w="579" w:type="dxa"/>
          </w:tcPr>
          <w:p>
            <w:pPr>
              <w:pStyle w:val="TableParagraph"/>
              <w:ind w:left="12" w:right="6"/>
              <w:rPr>
                <w:sz w:val="20"/>
              </w:rPr>
            </w:pPr>
            <w:r>
              <w:rPr>
                <w:spacing w:val="-10"/>
                <w:sz w:val="20"/>
              </w:rPr>
              <w:t>4</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5</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208</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4</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5</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4</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5</w:t>
            </w:r>
          </w:p>
        </w:tc>
        <w:tc>
          <w:tcPr>
            <w:tcW w:w="581" w:type="dxa"/>
          </w:tcPr>
          <w:p>
            <w:pPr>
              <w:pStyle w:val="TableParagraph"/>
              <w:ind w:right="8"/>
              <w:rPr>
                <w:sz w:val="20"/>
              </w:rPr>
            </w:pPr>
            <w:r>
              <w:rPr>
                <w:spacing w:val="-10"/>
                <w:sz w:val="20"/>
              </w:rPr>
              <w:t>4</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3</w:t>
            </w:r>
          </w:p>
        </w:tc>
        <w:tc>
          <w:tcPr>
            <w:tcW w:w="581" w:type="dxa"/>
          </w:tcPr>
          <w:p>
            <w:pPr>
              <w:pStyle w:val="TableParagraph"/>
              <w:ind w:right="9"/>
              <w:rPr>
                <w:sz w:val="20"/>
              </w:rPr>
            </w:pPr>
            <w:r>
              <w:rPr>
                <w:spacing w:val="-10"/>
                <w:sz w:val="20"/>
              </w:rPr>
              <w:t>4</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3</w:t>
            </w:r>
          </w:p>
        </w:tc>
        <w:tc>
          <w:tcPr>
            <w:tcW w:w="579" w:type="dxa"/>
          </w:tcPr>
          <w:p>
            <w:pPr>
              <w:pStyle w:val="TableParagraph"/>
              <w:ind w:left="9" w:right="15"/>
              <w:rPr>
                <w:sz w:val="20"/>
              </w:rPr>
            </w:pPr>
            <w:r>
              <w:rPr>
                <w:spacing w:val="-10"/>
                <w:sz w:val="20"/>
              </w:rPr>
              <w:t>5</w:t>
            </w:r>
          </w:p>
        </w:tc>
      </w:tr>
      <w:tr>
        <w:trPr>
          <w:trHeight w:val="311" w:hRule="atLeast"/>
        </w:trPr>
        <w:tc>
          <w:tcPr>
            <w:tcW w:w="559" w:type="dxa"/>
          </w:tcPr>
          <w:p>
            <w:pPr>
              <w:pStyle w:val="TableParagraph"/>
              <w:spacing w:line="228" w:lineRule="exact"/>
              <w:ind w:left="12"/>
              <w:rPr>
                <w:b/>
                <w:sz w:val="20"/>
              </w:rPr>
            </w:pPr>
            <w:r>
              <w:rPr>
                <w:b/>
                <w:spacing w:val="-5"/>
                <w:sz w:val="20"/>
              </w:rPr>
              <w:t>209</w:t>
            </w:r>
          </w:p>
        </w:tc>
        <w:tc>
          <w:tcPr>
            <w:tcW w:w="581" w:type="dxa"/>
          </w:tcPr>
          <w:p>
            <w:pPr>
              <w:pStyle w:val="TableParagraph"/>
              <w:ind w:left="11" w:right="3"/>
              <w:rPr>
                <w:sz w:val="20"/>
              </w:rPr>
            </w:pPr>
            <w:r>
              <w:rPr>
                <w:spacing w:val="-10"/>
                <w:sz w:val="20"/>
              </w:rPr>
              <w:t>4</w:t>
            </w:r>
          </w:p>
        </w:tc>
        <w:tc>
          <w:tcPr>
            <w:tcW w:w="581" w:type="dxa"/>
          </w:tcPr>
          <w:p>
            <w:pPr>
              <w:pStyle w:val="TableParagraph"/>
              <w:ind w:left="11" w:right="3"/>
              <w:rPr>
                <w:sz w:val="20"/>
              </w:rPr>
            </w:pPr>
            <w:r>
              <w:rPr>
                <w:spacing w:val="-10"/>
                <w:sz w:val="20"/>
              </w:rPr>
              <w:t>3</w:t>
            </w:r>
          </w:p>
        </w:tc>
        <w:tc>
          <w:tcPr>
            <w:tcW w:w="579" w:type="dxa"/>
          </w:tcPr>
          <w:p>
            <w:pPr>
              <w:pStyle w:val="TableParagraph"/>
              <w:ind w:left="15" w:right="6"/>
              <w:rPr>
                <w:sz w:val="20"/>
              </w:rPr>
            </w:pPr>
            <w:r>
              <w:rPr>
                <w:spacing w:val="-10"/>
                <w:sz w:val="20"/>
              </w:rPr>
              <w:t>3</w:t>
            </w:r>
          </w:p>
        </w:tc>
        <w:tc>
          <w:tcPr>
            <w:tcW w:w="581" w:type="dxa"/>
          </w:tcPr>
          <w:p>
            <w:pPr>
              <w:pStyle w:val="TableParagraph"/>
              <w:ind w:left="9" w:right="3"/>
              <w:rPr>
                <w:sz w:val="20"/>
              </w:rPr>
            </w:pPr>
            <w:r>
              <w:rPr>
                <w:spacing w:val="-10"/>
                <w:sz w:val="20"/>
              </w:rPr>
              <w:t>3</w:t>
            </w:r>
          </w:p>
        </w:tc>
        <w:tc>
          <w:tcPr>
            <w:tcW w:w="582" w:type="dxa"/>
          </w:tcPr>
          <w:p>
            <w:pPr>
              <w:pStyle w:val="TableParagraph"/>
              <w:ind w:left="7" w:right="1"/>
              <w:rPr>
                <w:sz w:val="20"/>
              </w:rPr>
            </w:pPr>
            <w:r>
              <w:rPr>
                <w:spacing w:val="-10"/>
                <w:sz w:val="20"/>
              </w:rPr>
              <w:t>2</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4</w:t>
            </w:r>
          </w:p>
        </w:tc>
        <w:tc>
          <w:tcPr>
            <w:tcW w:w="581" w:type="dxa"/>
          </w:tcPr>
          <w:p>
            <w:pPr>
              <w:pStyle w:val="TableParagraph"/>
              <w:ind w:right="5"/>
              <w:rPr>
                <w:sz w:val="20"/>
              </w:rPr>
            </w:pPr>
            <w:r>
              <w:rPr>
                <w:spacing w:val="-10"/>
                <w:sz w:val="20"/>
              </w:rPr>
              <w:t>4</w:t>
            </w:r>
          </w:p>
        </w:tc>
        <w:tc>
          <w:tcPr>
            <w:tcW w:w="579" w:type="dxa"/>
          </w:tcPr>
          <w:p>
            <w:pPr>
              <w:pStyle w:val="TableParagraph"/>
              <w:ind w:left="10" w:right="6"/>
              <w:rPr>
                <w:sz w:val="20"/>
              </w:rPr>
            </w:pPr>
            <w:r>
              <w:rPr>
                <w:spacing w:val="-10"/>
                <w:sz w:val="20"/>
              </w:rPr>
              <w:t>4</w:t>
            </w:r>
          </w:p>
        </w:tc>
        <w:tc>
          <w:tcPr>
            <w:tcW w:w="663" w:type="dxa"/>
          </w:tcPr>
          <w:p>
            <w:pPr>
              <w:pStyle w:val="TableParagraph"/>
              <w:ind w:left="0" w:right="1"/>
              <w:rPr>
                <w:sz w:val="20"/>
              </w:rPr>
            </w:pPr>
            <w:r>
              <w:rPr>
                <w:spacing w:val="-10"/>
                <w:sz w:val="20"/>
              </w:rPr>
              <w:t>4</w:t>
            </w:r>
          </w:p>
        </w:tc>
        <w:tc>
          <w:tcPr>
            <w:tcW w:w="581" w:type="dxa"/>
          </w:tcPr>
          <w:p>
            <w:pPr>
              <w:pStyle w:val="TableParagraph"/>
              <w:ind w:right="7"/>
              <w:rPr>
                <w:sz w:val="20"/>
              </w:rPr>
            </w:pPr>
            <w:r>
              <w:rPr>
                <w:spacing w:val="-10"/>
                <w:sz w:val="20"/>
              </w:rPr>
              <w:t>4</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4</w:t>
            </w:r>
          </w:p>
        </w:tc>
        <w:tc>
          <w:tcPr>
            <w:tcW w:w="582" w:type="dxa"/>
          </w:tcPr>
          <w:p>
            <w:pPr>
              <w:pStyle w:val="TableParagraph"/>
              <w:ind w:left="6" w:right="6"/>
              <w:rPr>
                <w:sz w:val="20"/>
              </w:rPr>
            </w:pPr>
            <w:r>
              <w:rPr>
                <w:spacing w:val="-10"/>
                <w:sz w:val="20"/>
              </w:rPr>
              <w:t>4</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5</w:t>
            </w:r>
          </w:p>
        </w:tc>
        <w:tc>
          <w:tcPr>
            <w:tcW w:w="581" w:type="dxa"/>
          </w:tcPr>
          <w:p>
            <w:pPr>
              <w:pStyle w:val="TableParagraph"/>
              <w:ind w:right="11"/>
              <w:rPr>
                <w:sz w:val="20"/>
              </w:rPr>
            </w:pPr>
            <w:r>
              <w:rPr>
                <w:spacing w:val="-10"/>
                <w:sz w:val="20"/>
              </w:rPr>
              <w:t>5</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5</w:t>
            </w:r>
          </w:p>
        </w:tc>
      </w:tr>
      <w:tr>
        <w:trPr>
          <w:trHeight w:val="314" w:hRule="atLeast"/>
        </w:trPr>
        <w:tc>
          <w:tcPr>
            <w:tcW w:w="559" w:type="dxa"/>
          </w:tcPr>
          <w:p>
            <w:pPr>
              <w:pStyle w:val="TableParagraph"/>
              <w:spacing w:line="228" w:lineRule="exact"/>
              <w:ind w:left="12"/>
              <w:rPr>
                <w:b/>
                <w:sz w:val="20"/>
              </w:rPr>
            </w:pPr>
            <w:r>
              <w:rPr>
                <w:b/>
                <w:spacing w:val="-5"/>
                <w:sz w:val="20"/>
              </w:rPr>
              <w:t>210</w:t>
            </w:r>
          </w:p>
        </w:tc>
        <w:tc>
          <w:tcPr>
            <w:tcW w:w="581" w:type="dxa"/>
          </w:tcPr>
          <w:p>
            <w:pPr>
              <w:pStyle w:val="TableParagraph"/>
              <w:ind w:left="11" w:right="3"/>
              <w:rPr>
                <w:sz w:val="20"/>
              </w:rPr>
            </w:pPr>
            <w:r>
              <w:rPr>
                <w:spacing w:val="-10"/>
                <w:sz w:val="20"/>
              </w:rPr>
              <w:t>5</w:t>
            </w:r>
          </w:p>
        </w:tc>
        <w:tc>
          <w:tcPr>
            <w:tcW w:w="581" w:type="dxa"/>
          </w:tcPr>
          <w:p>
            <w:pPr>
              <w:pStyle w:val="TableParagraph"/>
              <w:ind w:left="11" w:right="3"/>
              <w:rPr>
                <w:sz w:val="20"/>
              </w:rPr>
            </w:pPr>
            <w:r>
              <w:rPr>
                <w:spacing w:val="-10"/>
                <w:sz w:val="20"/>
              </w:rPr>
              <w:t>5</w:t>
            </w:r>
          </w:p>
        </w:tc>
        <w:tc>
          <w:tcPr>
            <w:tcW w:w="579" w:type="dxa"/>
          </w:tcPr>
          <w:p>
            <w:pPr>
              <w:pStyle w:val="TableParagraph"/>
              <w:ind w:left="15" w:right="6"/>
              <w:rPr>
                <w:sz w:val="20"/>
              </w:rPr>
            </w:pPr>
            <w:r>
              <w:rPr>
                <w:spacing w:val="-10"/>
                <w:sz w:val="20"/>
              </w:rPr>
              <w:t>5</w:t>
            </w:r>
          </w:p>
        </w:tc>
        <w:tc>
          <w:tcPr>
            <w:tcW w:w="581" w:type="dxa"/>
          </w:tcPr>
          <w:p>
            <w:pPr>
              <w:pStyle w:val="TableParagraph"/>
              <w:ind w:left="9" w:right="3"/>
              <w:rPr>
                <w:sz w:val="20"/>
              </w:rPr>
            </w:pPr>
            <w:r>
              <w:rPr>
                <w:spacing w:val="-10"/>
                <w:sz w:val="20"/>
              </w:rPr>
              <w:t>5</w:t>
            </w:r>
          </w:p>
        </w:tc>
        <w:tc>
          <w:tcPr>
            <w:tcW w:w="582" w:type="dxa"/>
          </w:tcPr>
          <w:p>
            <w:pPr>
              <w:pStyle w:val="TableParagraph"/>
              <w:ind w:left="7" w:right="1"/>
              <w:rPr>
                <w:sz w:val="20"/>
              </w:rPr>
            </w:pPr>
            <w:r>
              <w:rPr>
                <w:spacing w:val="-10"/>
                <w:sz w:val="20"/>
              </w:rPr>
              <w:t>5</w:t>
            </w:r>
          </w:p>
        </w:tc>
        <w:tc>
          <w:tcPr>
            <w:tcW w:w="579" w:type="dxa"/>
          </w:tcPr>
          <w:p>
            <w:pPr>
              <w:pStyle w:val="TableParagraph"/>
              <w:ind w:left="12" w:right="6"/>
              <w:rPr>
                <w:sz w:val="20"/>
              </w:rPr>
            </w:pPr>
            <w:r>
              <w:rPr>
                <w:spacing w:val="-10"/>
                <w:sz w:val="20"/>
              </w:rPr>
              <w:t>5</w:t>
            </w:r>
          </w:p>
        </w:tc>
        <w:tc>
          <w:tcPr>
            <w:tcW w:w="581" w:type="dxa"/>
          </w:tcPr>
          <w:p>
            <w:pPr>
              <w:pStyle w:val="TableParagraph"/>
              <w:ind w:right="5"/>
              <w:rPr>
                <w:sz w:val="20"/>
              </w:rPr>
            </w:pPr>
            <w:r>
              <w:rPr>
                <w:spacing w:val="-10"/>
                <w:sz w:val="20"/>
              </w:rPr>
              <w:t>5</w:t>
            </w:r>
          </w:p>
        </w:tc>
        <w:tc>
          <w:tcPr>
            <w:tcW w:w="581" w:type="dxa"/>
          </w:tcPr>
          <w:p>
            <w:pPr>
              <w:pStyle w:val="TableParagraph"/>
              <w:ind w:right="5"/>
              <w:rPr>
                <w:sz w:val="20"/>
              </w:rPr>
            </w:pPr>
            <w:r>
              <w:rPr>
                <w:spacing w:val="-10"/>
                <w:sz w:val="20"/>
              </w:rPr>
              <w:t>3</w:t>
            </w:r>
          </w:p>
        </w:tc>
        <w:tc>
          <w:tcPr>
            <w:tcW w:w="579" w:type="dxa"/>
          </w:tcPr>
          <w:p>
            <w:pPr>
              <w:pStyle w:val="TableParagraph"/>
              <w:ind w:left="10" w:right="6"/>
              <w:rPr>
                <w:sz w:val="20"/>
              </w:rPr>
            </w:pPr>
            <w:r>
              <w:rPr>
                <w:spacing w:val="-10"/>
                <w:sz w:val="20"/>
              </w:rPr>
              <w:t>5</w:t>
            </w:r>
          </w:p>
        </w:tc>
        <w:tc>
          <w:tcPr>
            <w:tcW w:w="663" w:type="dxa"/>
          </w:tcPr>
          <w:p>
            <w:pPr>
              <w:pStyle w:val="TableParagraph"/>
              <w:ind w:left="0" w:right="1"/>
              <w:rPr>
                <w:sz w:val="20"/>
              </w:rPr>
            </w:pPr>
            <w:r>
              <w:rPr>
                <w:spacing w:val="-10"/>
                <w:sz w:val="20"/>
              </w:rPr>
              <w:t>5</w:t>
            </w:r>
          </w:p>
        </w:tc>
        <w:tc>
          <w:tcPr>
            <w:tcW w:w="581" w:type="dxa"/>
          </w:tcPr>
          <w:p>
            <w:pPr>
              <w:pStyle w:val="TableParagraph"/>
              <w:ind w:right="7"/>
              <w:rPr>
                <w:sz w:val="20"/>
              </w:rPr>
            </w:pPr>
            <w:r>
              <w:rPr>
                <w:spacing w:val="-10"/>
                <w:sz w:val="20"/>
              </w:rPr>
              <w:t>4</w:t>
            </w:r>
          </w:p>
        </w:tc>
        <w:tc>
          <w:tcPr>
            <w:tcW w:w="579" w:type="dxa"/>
          </w:tcPr>
          <w:p>
            <w:pPr>
              <w:pStyle w:val="TableParagraph"/>
              <w:ind w:left="9" w:right="10"/>
              <w:rPr>
                <w:sz w:val="20"/>
              </w:rPr>
            </w:pPr>
            <w:r>
              <w:rPr>
                <w:spacing w:val="-10"/>
                <w:sz w:val="20"/>
              </w:rPr>
              <w:t>5</w:t>
            </w:r>
          </w:p>
        </w:tc>
        <w:tc>
          <w:tcPr>
            <w:tcW w:w="581" w:type="dxa"/>
          </w:tcPr>
          <w:p>
            <w:pPr>
              <w:pStyle w:val="TableParagraph"/>
              <w:ind w:right="8"/>
              <w:rPr>
                <w:sz w:val="20"/>
              </w:rPr>
            </w:pPr>
            <w:r>
              <w:rPr>
                <w:spacing w:val="-10"/>
                <w:sz w:val="20"/>
              </w:rPr>
              <w:t>4</w:t>
            </w:r>
          </w:p>
        </w:tc>
        <w:tc>
          <w:tcPr>
            <w:tcW w:w="581" w:type="dxa"/>
          </w:tcPr>
          <w:p>
            <w:pPr>
              <w:pStyle w:val="TableParagraph"/>
              <w:ind w:right="8"/>
              <w:rPr>
                <w:sz w:val="20"/>
              </w:rPr>
            </w:pPr>
            <w:r>
              <w:rPr>
                <w:spacing w:val="-10"/>
                <w:sz w:val="20"/>
              </w:rPr>
              <w:t>5</w:t>
            </w:r>
          </w:p>
        </w:tc>
        <w:tc>
          <w:tcPr>
            <w:tcW w:w="579" w:type="dxa"/>
          </w:tcPr>
          <w:p>
            <w:pPr>
              <w:pStyle w:val="TableParagraph"/>
              <w:ind w:left="9" w:right="10"/>
              <w:rPr>
                <w:sz w:val="20"/>
              </w:rPr>
            </w:pPr>
            <w:r>
              <w:rPr>
                <w:spacing w:val="-10"/>
                <w:sz w:val="20"/>
              </w:rPr>
              <w:t>5</w:t>
            </w:r>
          </w:p>
        </w:tc>
        <w:tc>
          <w:tcPr>
            <w:tcW w:w="582" w:type="dxa"/>
          </w:tcPr>
          <w:p>
            <w:pPr>
              <w:pStyle w:val="TableParagraph"/>
              <w:ind w:left="6" w:right="6"/>
              <w:rPr>
                <w:sz w:val="20"/>
              </w:rPr>
            </w:pPr>
            <w:r>
              <w:rPr>
                <w:spacing w:val="-10"/>
                <w:sz w:val="20"/>
              </w:rPr>
              <w:t>5</w:t>
            </w:r>
          </w:p>
        </w:tc>
        <w:tc>
          <w:tcPr>
            <w:tcW w:w="581" w:type="dxa"/>
          </w:tcPr>
          <w:p>
            <w:pPr>
              <w:pStyle w:val="TableParagraph"/>
              <w:ind w:right="9"/>
              <w:rPr>
                <w:sz w:val="20"/>
              </w:rPr>
            </w:pPr>
            <w:r>
              <w:rPr>
                <w:spacing w:val="-10"/>
                <w:sz w:val="20"/>
              </w:rPr>
              <w:t>5</w:t>
            </w:r>
          </w:p>
        </w:tc>
        <w:tc>
          <w:tcPr>
            <w:tcW w:w="579" w:type="dxa"/>
          </w:tcPr>
          <w:p>
            <w:pPr>
              <w:pStyle w:val="TableParagraph"/>
              <w:ind w:left="9" w:right="13"/>
              <w:rPr>
                <w:sz w:val="20"/>
              </w:rPr>
            </w:pPr>
            <w:r>
              <w:rPr>
                <w:spacing w:val="-10"/>
                <w:sz w:val="20"/>
              </w:rPr>
              <w:t>4</w:t>
            </w:r>
          </w:p>
        </w:tc>
        <w:tc>
          <w:tcPr>
            <w:tcW w:w="581" w:type="dxa"/>
          </w:tcPr>
          <w:p>
            <w:pPr>
              <w:pStyle w:val="TableParagraph"/>
              <w:ind w:right="11"/>
              <w:rPr>
                <w:sz w:val="20"/>
              </w:rPr>
            </w:pPr>
            <w:r>
              <w:rPr>
                <w:spacing w:val="-10"/>
                <w:sz w:val="20"/>
              </w:rPr>
              <w:t>4</w:t>
            </w:r>
          </w:p>
        </w:tc>
        <w:tc>
          <w:tcPr>
            <w:tcW w:w="581" w:type="dxa"/>
          </w:tcPr>
          <w:p>
            <w:pPr>
              <w:pStyle w:val="TableParagraph"/>
              <w:ind w:right="11"/>
              <w:rPr>
                <w:sz w:val="20"/>
              </w:rPr>
            </w:pPr>
            <w:r>
              <w:rPr>
                <w:spacing w:val="-10"/>
                <w:sz w:val="20"/>
              </w:rPr>
              <w:t>4</w:t>
            </w:r>
          </w:p>
        </w:tc>
        <w:tc>
          <w:tcPr>
            <w:tcW w:w="579" w:type="dxa"/>
          </w:tcPr>
          <w:p>
            <w:pPr>
              <w:pStyle w:val="TableParagraph"/>
              <w:ind w:left="9" w:right="15"/>
              <w:rPr>
                <w:sz w:val="20"/>
              </w:rPr>
            </w:pPr>
            <w:r>
              <w:rPr>
                <w:spacing w:val="-10"/>
                <w:sz w:val="20"/>
              </w:rPr>
              <w:t>4</w:t>
            </w:r>
          </w:p>
        </w:tc>
      </w:tr>
    </w:tbl>
    <w:p>
      <w:pPr>
        <w:pStyle w:val="TableParagraph"/>
        <w:spacing w:after="0"/>
        <w:rPr>
          <w:sz w:val="20"/>
        </w:rPr>
        <w:sectPr>
          <w:headerReference w:type="default" r:id="rId197"/>
          <w:footerReference w:type="default" r:id="rId198"/>
          <w:pgSz w:w="16840" w:h="11910" w:orient="landscape"/>
          <w:pgMar w:header="761" w:footer="0" w:top="1400" w:bottom="280" w:left="1700" w:right="2267"/>
        </w:sectPr>
      </w:pPr>
    </w:p>
    <w:p>
      <w:pPr>
        <w:pStyle w:val="Heading5"/>
        <w:spacing w:before="82"/>
        <w:ind w:left="2"/>
      </w:pPr>
      <w:r>
        <w:rPr/>
        <w:t>Lampiran</w:t>
      </w:r>
      <w:r>
        <w:rPr>
          <w:spacing w:val="-2"/>
        </w:rPr>
        <w:t> </w:t>
      </w:r>
      <w:r>
        <w:rPr/>
        <w:t>6.</w:t>
      </w:r>
      <w:r>
        <w:rPr>
          <w:spacing w:val="-1"/>
        </w:rPr>
        <w:t> </w:t>
      </w:r>
      <w:r>
        <w:rPr/>
        <w:t>Hasil</w:t>
      </w:r>
      <w:r>
        <w:rPr>
          <w:spacing w:val="-1"/>
        </w:rPr>
        <w:t> </w:t>
      </w:r>
      <w:r>
        <w:rPr/>
        <w:t>Olah</w:t>
      </w:r>
      <w:r>
        <w:rPr>
          <w:spacing w:val="-2"/>
        </w:rPr>
        <w:t> </w:t>
      </w:r>
      <w:r>
        <w:rPr/>
        <w:t>Data</w:t>
      </w:r>
      <w:r>
        <w:rPr>
          <w:spacing w:val="1"/>
        </w:rPr>
        <w:t> </w:t>
      </w:r>
      <w:r>
        <w:rPr>
          <w:spacing w:val="-2"/>
        </w:rPr>
        <w:t>Penelitian</w:t>
      </w:r>
    </w:p>
    <w:p>
      <w:pPr>
        <w:spacing w:before="197"/>
        <w:ind w:left="2" w:right="0" w:firstLine="0"/>
        <w:jc w:val="left"/>
        <w:rPr>
          <w:b/>
          <w:i/>
          <w:sz w:val="24"/>
        </w:rPr>
      </w:pPr>
      <w:r>
        <w:rPr>
          <w:b/>
          <w:i/>
          <w:sz w:val="24"/>
        </w:rPr>
        <w:t>Outer</w:t>
      </w:r>
      <w:r>
        <w:rPr>
          <w:b/>
          <w:i/>
          <w:spacing w:val="-1"/>
          <w:sz w:val="24"/>
        </w:rPr>
        <w:t> </w:t>
      </w:r>
      <w:r>
        <w:rPr>
          <w:b/>
          <w:i/>
          <w:spacing w:val="-2"/>
          <w:sz w:val="24"/>
        </w:rPr>
        <w:t>loading</w:t>
      </w:r>
    </w:p>
    <w:p>
      <w:pPr>
        <w:pStyle w:val="BodyText"/>
        <w:rPr>
          <w:b/>
          <w:i/>
          <w:sz w:val="14"/>
        </w:rPr>
      </w:pPr>
      <w:r>
        <w:rPr>
          <w:b/>
          <w:i/>
          <w:sz w:val="14"/>
        </w:rPr>
        <w:drawing>
          <wp:anchor distT="0" distB="0" distL="0" distR="0" allowOverlap="1" layoutInCell="1" locked="0" behindDoc="1" simplePos="0" relativeHeight="487591424">
            <wp:simplePos x="0" y="0"/>
            <wp:positionH relativeFrom="page">
              <wp:posOffset>1080516</wp:posOffset>
            </wp:positionH>
            <wp:positionV relativeFrom="paragraph">
              <wp:posOffset>117674</wp:posOffset>
            </wp:positionV>
            <wp:extent cx="2199455" cy="2936652"/>
            <wp:effectExtent l="0" t="0" r="0" b="0"/>
            <wp:wrapTopAndBottom/>
            <wp:docPr id="126" name="Image 126"/>
            <wp:cNvGraphicFramePr>
              <a:graphicFrameLocks/>
            </wp:cNvGraphicFramePr>
            <a:graphic>
              <a:graphicData uri="http://schemas.openxmlformats.org/drawingml/2006/picture">
                <pic:pic>
                  <pic:nvPicPr>
                    <pic:cNvPr id="126" name="Image 126"/>
                    <pic:cNvPicPr/>
                  </pic:nvPicPr>
                  <pic:blipFill>
                    <a:blip r:embed="rId201" cstate="print"/>
                    <a:stretch>
                      <a:fillRect/>
                    </a:stretch>
                  </pic:blipFill>
                  <pic:spPr>
                    <a:xfrm>
                      <a:off x="0" y="0"/>
                      <a:ext cx="2199455" cy="2936652"/>
                    </a:xfrm>
                    <a:prstGeom prst="rect">
                      <a:avLst/>
                    </a:prstGeom>
                  </pic:spPr>
                </pic:pic>
              </a:graphicData>
            </a:graphic>
          </wp:anchor>
        </w:drawing>
      </w:r>
    </w:p>
    <w:p>
      <w:pPr>
        <w:pStyle w:val="BodyText"/>
        <w:rPr>
          <w:b/>
          <w:i/>
        </w:rPr>
      </w:pPr>
    </w:p>
    <w:p>
      <w:pPr>
        <w:pStyle w:val="BodyText"/>
        <w:rPr>
          <w:b/>
          <w:i/>
        </w:rPr>
      </w:pPr>
    </w:p>
    <w:p>
      <w:pPr>
        <w:pStyle w:val="BodyText"/>
        <w:rPr>
          <w:b/>
          <w:i/>
        </w:rPr>
      </w:pPr>
    </w:p>
    <w:p>
      <w:pPr>
        <w:pStyle w:val="BodyText"/>
        <w:spacing w:before="60"/>
        <w:rPr>
          <w:b/>
          <w:i/>
        </w:rPr>
      </w:pPr>
    </w:p>
    <w:p>
      <w:pPr>
        <w:pStyle w:val="Heading5"/>
        <w:ind w:left="2"/>
      </w:pPr>
      <w:r>
        <w:rPr/>
        <w:t>AVE</w:t>
      </w:r>
      <w:r>
        <w:rPr>
          <w:spacing w:val="-1"/>
        </w:rPr>
        <w:t> </w:t>
      </w:r>
      <w:r>
        <w:rPr/>
        <w:t>dan</w:t>
      </w:r>
      <w:r>
        <w:rPr>
          <w:spacing w:val="-1"/>
        </w:rPr>
        <w:t> </w:t>
      </w:r>
      <w:r>
        <w:rPr/>
        <w:t>Uji</w:t>
      </w:r>
      <w:r>
        <w:rPr>
          <w:spacing w:val="-1"/>
        </w:rPr>
        <w:t> </w:t>
      </w:r>
      <w:r>
        <w:rPr>
          <w:spacing w:val="-2"/>
        </w:rPr>
        <w:t>reliabilitas</w:t>
      </w:r>
    </w:p>
    <w:p>
      <w:pPr>
        <w:pStyle w:val="BodyText"/>
        <w:spacing w:before="183"/>
        <w:rPr>
          <w:b/>
          <w:sz w:val="20"/>
        </w:rPr>
      </w:pPr>
      <w:r>
        <w:rPr>
          <w:b/>
          <w:sz w:val="20"/>
        </w:rPr>
        <w:drawing>
          <wp:anchor distT="0" distB="0" distL="0" distR="0" allowOverlap="1" layoutInCell="1" locked="0" behindDoc="1" simplePos="0" relativeHeight="487591936">
            <wp:simplePos x="0" y="0"/>
            <wp:positionH relativeFrom="page">
              <wp:posOffset>1080516</wp:posOffset>
            </wp:positionH>
            <wp:positionV relativeFrom="paragraph">
              <wp:posOffset>277537</wp:posOffset>
            </wp:positionV>
            <wp:extent cx="4798971" cy="962501"/>
            <wp:effectExtent l="0" t="0" r="0" b="0"/>
            <wp:wrapTopAndBottom/>
            <wp:docPr id="127" name="Image 127"/>
            <wp:cNvGraphicFramePr>
              <a:graphicFrameLocks/>
            </wp:cNvGraphicFramePr>
            <a:graphic>
              <a:graphicData uri="http://schemas.openxmlformats.org/drawingml/2006/picture">
                <pic:pic>
                  <pic:nvPicPr>
                    <pic:cNvPr id="127" name="Image 127"/>
                    <pic:cNvPicPr/>
                  </pic:nvPicPr>
                  <pic:blipFill>
                    <a:blip r:embed="rId202" cstate="print"/>
                    <a:stretch>
                      <a:fillRect/>
                    </a:stretch>
                  </pic:blipFill>
                  <pic:spPr>
                    <a:xfrm>
                      <a:off x="0" y="0"/>
                      <a:ext cx="4798971" cy="962501"/>
                    </a:xfrm>
                    <a:prstGeom prst="rect">
                      <a:avLst/>
                    </a:prstGeom>
                  </pic:spPr>
                </pic:pic>
              </a:graphicData>
            </a:graphic>
          </wp:anchor>
        </w:drawing>
      </w:r>
    </w:p>
    <w:p>
      <w:pPr>
        <w:pStyle w:val="BodyText"/>
        <w:spacing w:after="0"/>
        <w:rPr>
          <w:b/>
          <w:sz w:val="20"/>
        </w:rPr>
        <w:sectPr>
          <w:headerReference w:type="default" r:id="rId199"/>
          <w:footerReference w:type="default" r:id="rId200"/>
          <w:pgSz w:w="11910" w:h="16840"/>
          <w:pgMar w:header="761" w:footer="0" w:top="1600" w:bottom="280" w:left="1700" w:right="1275"/>
        </w:sectPr>
      </w:pPr>
    </w:p>
    <w:p>
      <w:pPr>
        <w:spacing w:before="80"/>
        <w:ind w:left="2" w:right="0" w:firstLine="0"/>
        <w:jc w:val="left"/>
        <w:rPr>
          <w:b/>
          <w:i/>
          <w:sz w:val="24"/>
        </w:rPr>
      </w:pPr>
      <w:r>
        <w:rPr>
          <w:b/>
          <w:i/>
          <w:sz w:val="24"/>
        </w:rPr>
        <w:t>Cross </w:t>
      </w:r>
      <w:r>
        <w:rPr>
          <w:b/>
          <w:i/>
          <w:spacing w:val="-2"/>
          <w:sz w:val="24"/>
        </w:rPr>
        <w:t>loading</w:t>
      </w:r>
    </w:p>
    <w:p>
      <w:pPr>
        <w:pStyle w:val="BodyText"/>
        <w:spacing w:before="183"/>
        <w:rPr>
          <w:b/>
          <w:i/>
          <w:sz w:val="20"/>
        </w:rPr>
      </w:pPr>
      <w:r>
        <w:rPr>
          <w:b/>
          <w:i/>
          <w:sz w:val="20"/>
        </w:rPr>
        <w:drawing>
          <wp:anchor distT="0" distB="0" distL="0" distR="0" allowOverlap="1" layoutInCell="1" locked="0" behindDoc="1" simplePos="0" relativeHeight="487592448">
            <wp:simplePos x="0" y="0"/>
            <wp:positionH relativeFrom="page">
              <wp:posOffset>1080516</wp:posOffset>
            </wp:positionH>
            <wp:positionV relativeFrom="paragraph">
              <wp:posOffset>277552</wp:posOffset>
            </wp:positionV>
            <wp:extent cx="2074966" cy="2800064"/>
            <wp:effectExtent l="0" t="0" r="0" b="0"/>
            <wp:wrapTopAndBottom/>
            <wp:docPr id="129" name="Image 129"/>
            <wp:cNvGraphicFramePr>
              <a:graphicFrameLocks/>
            </wp:cNvGraphicFramePr>
            <a:graphic>
              <a:graphicData uri="http://schemas.openxmlformats.org/drawingml/2006/picture">
                <pic:pic>
                  <pic:nvPicPr>
                    <pic:cNvPr id="129" name="Image 129"/>
                    <pic:cNvPicPr/>
                  </pic:nvPicPr>
                  <pic:blipFill>
                    <a:blip r:embed="rId205" cstate="print"/>
                    <a:stretch>
                      <a:fillRect/>
                    </a:stretch>
                  </pic:blipFill>
                  <pic:spPr>
                    <a:xfrm>
                      <a:off x="0" y="0"/>
                      <a:ext cx="2074966" cy="2800064"/>
                    </a:xfrm>
                    <a:prstGeom prst="rect">
                      <a:avLst/>
                    </a:prstGeom>
                  </pic:spPr>
                </pic:pic>
              </a:graphicData>
            </a:graphic>
          </wp:anchor>
        </w:drawing>
      </w:r>
    </w:p>
    <w:p>
      <w:pPr>
        <w:pStyle w:val="BodyText"/>
        <w:spacing w:before="162"/>
        <w:rPr>
          <w:b/>
          <w:i/>
        </w:rPr>
      </w:pPr>
    </w:p>
    <w:p>
      <w:pPr>
        <w:spacing w:before="0"/>
        <w:ind w:left="2" w:right="0" w:firstLine="0"/>
        <w:jc w:val="left"/>
        <w:rPr>
          <w:b/>
          <w:i/>
          <w:sz w:val="24"/>
        </w:rPr>
      </w:pPr>
      <w:r>
        <w:rPr>
          <w:b/>
          <w:i/>
          <w:spacing w:val="-2"/>
          <w:sz w:val="24"/>
        </w:rPr>
        <w:t>R-square</w:t>
      </w:r>
    </w:p>
    <w:p>
      <w:pPr>
        <w:pStyle w:val="BodyText"/>
        <w:spacing w:before="185"/>
        <w:rPr>
          <w:b/>
          <w:i/>
          <w:sz w:val="20"/>
        </w:rPr>
      </w:pPr>
      <w:r>
        <w:rPr>
          <w:b/>
          <w:i/>
          <w:sz w:val="20"/>
        </w:rPr>
        <w:drawing>
          <wp:anchor distT="0" distB="0" distL="0" distR="0" allowOverlap="1" layoutInCell="1" locked="0" behindDoc="1" simplePos="0" relativeHeight="487592960">
            <wp:simplePos x="0" y="0"/>
            <wp:positionH relativeFrom="page">
              <wp:posOffset>1080516</wp:posOffset>
            </wp:positionH>
            <wp:positionV relativeFrom="paragraph">
              <wp:posOffset>279207</wp:posOffset>
            </wp:positionV>
            <wp:extent cx="2460422" cy="751331"/>
            <wp:effectExtent l="0" t="0" r="0" b="0"/>
            <wp:wrapTopAndBottom/>
            <wp:docPr id="130" name="Image 130"/>
            <wp:cNvGraphicFramePr>
              <a:graphicFrameLocks/>
            </wp:cNvGraphicFramePr>
            <a:graphic>
              <a:graphicData uri="http://schemas.openxmlformats.org/drawingml/2006/picture">
                <pic:pic>
                  <pic:nvPicPr>
                    <pic:cNvPr id="130" name="Image 130"/>
                    <pic:cNvPicPr/>
                  </pic:nvPicPr>
                  <pic:blipFill>
                    <a:blip r:embed="rId206" cstate="print"/>
                    <a:stretch>
                      <a:fillRect/>
                    </a:stretch>
                  </pic:blipFill>
                  <pic:spPr>
                    <a:xfrm>
                      <a:off x="0" y="0"/>
                      <a:ext cx="2460422" cy="751331"/>
                    </a:xfrm>
                    <a:prstGeom prst="rect">
                      <a:avLst/>
                    </a:prstGeom>
                  </pic:spPr>
                </pic:pic>
              </a:graphicData>
            </a:graphic>
          </wp:anchor>
        </w:drawing>
      </w:r>
    </w:p>
    <w:p>
      <w:pPr>
        <w:pStyle w:val="BodyText"/>
        <w:spacing w:before="166"/>
        <w:rPr>
          <w:b/>
          <w:i/>
        </w:rPr>
      </w:pPr>
    </w:p>
    <w:p>
      <w:pPr>
        <w:spacing w:before="0"/>
        <w:ind w:left="2" w:right="0" w:firstLine="0"/>
        <w:jc w:val="left"/>
        <w:rPr>
          <w:b/>
          <w:i/>
          <w:sz w:val="24"/>
        </w:rPr>
      </w:pPr>
      <w:r>
        <w:rPr>
          <w:b/>
          <w:i/>
          <w:spacing w:val="-2"/>
          <w:sz w:val="24"/>
        </w:rPr>
        <w:t>F-square</w:t>
      </w:r>
    </w:p>
    <w:p>
      <w:pPr>
        <w:pStyle w:val="BodyText"/>
        <w:spacing w:before="184"/>
        <w:rPr>
          <w:b/>
          <w:i/>
          <w:sz w:val="20"/>
        </w:rPr>
      </w:pPr>
      <w:r>
        <w:rPr>
          <w:b/>
          <w:i/>
          <w:sz w:val="20"/>
        </w:rPr>
        <w:drawing>
          <wp:anchor distT="0" distB="0" distL="0" distR="0" allowOverlap="1" layoutInCell="1" locked="0" behindDoc="1" simplePos="0" relativeHeight="487593472">
            <wp:simplePos x="0" y="0"/>
            <wp:positionH relativeFrom="page">
              <wp:posOffset>1080516</wp:posOffset>
            </wp:positionH>
            <wp:positionV relativeFrom="paragraph">
              <wp:posOffset>278667</wp:posOffset>
            </wp:positionV>
            <wp:extent cx="3530742" cy="975360"/>
            <wp:effectExtent l="0" t="0" r="0" b="0"/>
            <wp:wrapTopAndBottom/>
            <wp:docPr id="131" name="Image 131"/>
            <wp:cNvGraphicFramePr>
              <a:graphicFrameLocks/>
            </wp:cNvGraphicFramePr>
            <a:graphic>
              <a:graphicData uri="http://schemas.openxmlformats.org/drawingml/2006/picture">
                <pic:pic>
                  <pic:nvPicPr>
                    <pic:cNvPr id="131" name="Image 131"/>
                    <pic:cNvPicPr/>
                  </pic:nvPicPr>
                  <pic:blipFill>
                    <a:blip r:embed="rId207" cstate="print"/>
                    <a:stretch>
                      <a:fillRect/>
                    </a:stretch>
                  </pic:blipFill>
                  <pic:spPr>
                    <a:xfrm>
                      <a:off x="0" y="0"/>
                      <a:ext cx="3530742" cy="975360"/>
                    </a:xfrm>
                    <a:prstGeom prst="rect">
                      <a:avLst/>
                    </a:prstGeom>
                  </pic:spPr>
                </pic:pic>
              </a:graphicData>
            </a:graphic>
          </wp:anchor>
        </w:drawing>
      </w:r>
    </w:p>
    <w:p>
      <w:pPr>
        <w:pStyle w:val="BodyText"/>
        <w:spacing w:before="157"/>
        <w:rPr>
          <w:b/>
          <w:i/>
        </w:rPr>
      </w:pPr>
    </w:p>
    <w:p>
      <w:pPr>
        <w:spacing w:before="0"/>
        <w:ind w:left="2" w:right="0" w:firstLine="0"/>
        <w:jc w:val="left"/>
        <w:rPr>
          <w:b/>
          <w:sz w:val="24"/>
        </w:rPr>
      </w:pPr>
      <w:r>
        <w:rPr>
          <w:b/>
          <w:sz w:val="24"/>
        </w:rPr>
        <w:t>Uji</w:t>
      </w:r>
      <w:r>
        <w:rPr>
          <w:b/>
          <w:spacing w:val="-3"/>
          <w:sz w:val="24"/>
        </w:rPr>
        <w:t> </w:t>
      </w:r>
      <w:r>
        <w:rPr>
          <w:b/>
          <w:spacing w:val="-2"/>
          <w:sz w:val="24"/>
        </w:rPr>
        <w:t>hipotesis</w:t>
      </w:r>
    </w:p>
    <w:p>
      <w:pPr>
        <w:pStyle w:val="BodyText"/>
        <w:spacing w:before="184"/>
        <w:rPr>
          <w:b/>
          <w:sz w:val="20"/>
        </w:rPr>
      </w:pPr>
      <w:r>
        <w:rPr>
          <w:b/>
          <w:sz w:val="20"/>
        </w:rPr>
        <w:drawing>
          <wp:anchor distT="0" distB="0" distL="0" distR="0" allowOverlap="1" layoutInCell="1" locked="0" behindDoc="1" simplePos="0" relativeHeight="487593984">
            <wp:simplePos x="0" y="0"/>
            <wp:positionH relativeFrom="page">
              <wp:posOffset>1080516</wp:posOffset>
            </wp:positionH>
            <wp:positionV relativeFrom="paragraph">
              <wp:posOffset>278117</wp:posOffset>
            </wp:positionV>
            <wp:extent cx="4845770" cy="788669"/>
            <wp:effectExtent l="0" t="0" r="0" b="0"/>
            <wp:wrapTopAndBottom/>
            <wp:docPr id="132" name="Image 132"/>
            <wp:cNvGraphicFramePr>
              <a:graphicFrameLocks/>
            </wp:cNvGraphicFramePr>
            <a:graphic>
              <a:graphicData uri="http://schemas.openxmlformats.org/drawingml/2006/picture">
                <pic:pic>
                  <pic:nvPicPr>
                    <pic:cNvPr id="132" name="Image 132"/>
                    <pic:cNvPicPr/>
                  </pic:nvPicPr>
                  <pic:blipFill>
                    <a:blip r:embed="rId208" cstate="print"/>
                    <a:stretch>
                      <a:fillRect/>
                    </a:stretch>
                  </pic:blipFill>
                  <pic:spPr>
                    <a:xfrm>
                      <a:off x="0" y="0"/>
                      <a:ext cx="4845770" cy="788669"/>
                    </a:xfrm>
                    <a:prstGeom prst="rect">
                      <a:avLst/>
                    </a:prstGeom>
                  </pic:spPr>
                </pic:pic>
              </a:graphicData>
            </a:graphic>
          </wp:anchor>
        </w:drawing>
      </w:r>
    </w:p>
    <w:p>
      <w:pPr>
        <w:pStyle w:val="BodyText"/>
        <w:spacing w:after="0"/>
        <w:rPr>
          <w:b/>
          <w:sz w:val="20"/>
        </w:rPr>
        <w:sectPr>
          <w:headerReference w:type="default" r:id="rId203"/>
          <w:footerReference w:type="default" r:id="rId204"/>
          <w:pgSz w:w="11910" w:h="16840"/>
          <w:pgMar w:header="761" w:footer="0" w:top="1600" w:bottom="280" w:left="1700" w:right="1275"/>
        </w:sectPr>
      </w:pPr>
    </w:p>
    <w:p>
      <w:pPr>
        <w:pStyle w:val="Heading5"/>
        <w:spacing w:before="82"/>
        <w:ind w:left="2"/>
      </w:pPr>
      <w:r>
        <w:rPr/>
        <w:t>Lampiran</w:t>
      </w:r>
      <w:r>
        <w:rPr>
          <w:spacing w:val="-2"/>
        </w:rPr>
        <w:t> </w:t>
      </w:r>
      <w:r>
        <w:rPr/>
        <w:t>7.</w:t>
      </w:r>
      <w:r>
        <w:rPr>
          <w:spacing w:val="-2"/>
        </w:rPr>
        <w:t> Dokumentasi</w:t>
      </w:r>
    </w:p>
    <w:p>
      <w:pPr>
        <w:pStyle w:val="BodyText"/>
        <w:spacing w:before="202"/>
        <w:rPr>
          <w:b/>
          <w:sz w:val="20"/>
        </w:rPr>
      </w:pPr>
      <w:r>
        <w:rPr>
          <w:b/>
          <w:sz w:val="20"/>
        </w:rPr>
        <w:drawing>
          <wp:anchor distT="0" distB="0" distL="0" distR="0" allowOverlap="1" layoutInCell="1" locked="0" behindDoc="1" simplePos="0" relativeHeight="487594496">
            <wp:simplePos x="0" y="0"/>
            <wp:positionH relativeFrom="page">
              <wp:posOffset>1569719</wp:posOffset>
            </wp:positionH>
            <wp:positionV relativeFrom="paragraph">
              <wp:posOffset>291522</wp:posOffset>
            </wp:positionV>
            <wp:extent cx="1905193" cy="2539746"/>
            <wp:effectExtent l="0" t="0" r="0" b="0"/>
            <wp:wrapTopAndBottom/>
            <wp:docPr id="134" name="Image 134" descr="C:\Users\Apipp\Downloads\WhatsApp Image 2025-05-14 at 09.07.03.jpeg"/>
            <wp:cNvGraphicFramePr>
              <a:graphicFrameLocks/>
            </wp:cNvGraphicFramePr>
            <a:graphic>
              <a:graphicData uri="http://schemas.openxmlformats.org/drawingml/2006/picture">
                <pic:pic>
                  <pic:nvPicPr>
                    <pic:cNvPr id="134" name="Image 134" descr="C:\Users\Apipp\Downloads\WhatsApp Image 2025-05-14 at 09.07.03.jpeg"/>
                    <pic:cNvPicPr/>
                  </pic:nvPicPr>
                  <pic:blipFill>
                    <a:blip r:embed="rId211" cstate="print"/>
                    <a:stretch>
                      <a:fillRect/>
                    </a:stretch>
                  </pic:blipFill>
                  <pic:spPr>
                    <a:xfrm>
                      <a:off x="0" y="0"/>
                      <a:ext cx="1905193" cy="2539746"/>
                    </a:xfrm>
                    <a:prstGeom prst="rect">
                      <a:avLst/>
                    </a:prstGeom>
                  </pic:spPr>
                </pic:pic>
              </a:graphicData>
            </a:graphic>
          </wp:anchor>
        </w:drawing>
      </w:r>
      <w:r>
        <w:rPr>
          <w:b/>
          <w:sz w:val="20"/>
        </w:rPr>
        <w:drawing>
          <wp:anchor distT="0" distB="0" distL="0" distR="0" allowOverlap="1" layoutInCell="1" locked="0" behindDoc="1" simplePos="0" relativeHeight="487595008">
            <wp:simplePos x="0" y="0"/>
            <wp:positionH relativeFrom="page">
              <wp:posOffset>3910584</wp:posOffset>
            </wp:positionH>
            <wp:positionV relativeFrom="paragraph">
              <wp:posOffset>289998</wp:posOffset>
            </wp:positionV>
            <wp:extent cx="1905193" cy="2539746"/>
            <wp:effectExtent l="0" t="0" r="0" b="0"/>
            <wp:wrapTopAndBottom/>
            <wp:docPr id="135" name="Image 135" descr="C:\Users\Apipp\Downloads\WhatsApp Image 2025-05-14 at 09.07.03 (1).jpeg"/>
            <wp:cNvGraphicFramePr>
              <a:graphicFrameLocks/>
            </wp:cNvGraphicFramePr>
            <a:graphic>
              <a:graphicData uri="http://schemas.openxmlformats.org/drawingml/2006/picture">
                <pic:pic>
                  <pic:nvPicPr>
                    <pic:cNvPr id="135" name="Image 135" descr="C:\Users\Apipp\Downloads\WhatsApp Image 2025-05-14 at 09.07.03 (1).jpeg"/>
                    <pic:cNvPicPr/>
                  </pic:nvPicPr>
                  <pic:blipFill>
                    <a:blip r:embed="rId212" cstate="print"/>
                    <a:stretch>
                      <a:fillRect/>
                    </a:stretch>
                  </pic:blipFill>
                  <pic:spPr>
                    <a:xfrm>
                      <a:off x="0" y="0"/>
                      <a:ext cx="1905193" cy="2539746"/>
                    </a:xfrm>
                    <a:prstGeom prst="rect">
                      <a:avLst/>
                    </a:prstGeom>
                  </pic:spPr>
                </pic:pic>
              </a:graphicData>
            </a:graphic>
          </wp:anchor>
        </w:drawing>
      </w:r>
    </w:p>
    <w:p>
      <w:pPr>
        <w:pStyle w:val="BodyText"/>
        <w:rPr>
          <w:b/>
          <w:sz w:val="20"/>
        </w:rPr>
      </w:pPr>
    </w:p>
    <w:p>
      <w:pPr>
        <w:pStyle w:val="BodyText"/>
        <w:rPr>
          <w:b/>
          <w:sz w:val="20"/>
        </w:rPr>
      </w:pPr>
    </w:p>
    <w:p>
      <w:pPr>
        <w:pStyle w:val="BodyText"/>
        <w:spacing w:before="84"/>
        <w:rPr>
          <w:b/>
          <w:sz w:val="20"/>
        </w:rPr>
      </w:pPr>
      <w:r>
        <w:rPr>
          <w:b/>
          <w:sz w:val="20"/>
        </w:rPr>
        <w:drawing>
          <wp:anchor distT="0" distB="0" distL="0" distR="0" allowOverlap="1" layoutInCell="1" locked="0" behindDoc="1" simplePos="0" relativeHeight="487595520">
            <wp:simplePos x="0" y="0"/>
            <wp:positionH relativeFrom="page">
              <wp:posOffset>1394460</wp:posOffset>
            </wp:positionH>
            <wp:positionV relativeFrom="paragraph">
              <wp:posOffset>214654</wp:posOffset>
            </wp:positionV>
            <wp:extent cx="1860392" cy="2482024"/>
            <wp:effectExtent l="0" t="0" r="0" b="0"/>
            <wp:wrapTopAndBottom/>
            <wp:docPr id="136" name="Image 136" descr="C:\Users\Apipp\Downloads\WhatsApp Image 2025-05-14 at 09.07.04.jpeg"/>
            <wp:cNvGraphicFramePr>
              <a:graphicFrameLocks/>
            </wp:cNvGraphicFramePr>
            <a:graphic>
              <a:graphicData uri="http://schemas.openxmlformats.org/drawingml/2006/picture">
                <pic:pic>
                  <pic:nvPicPr>
                    <pic:cNvPr id="136" name="Image 136" descr="C:\Users\Apipp\Downloads\WhatsApp Image 2025-05-14 at 09.07.04.jpeg"/>
                    <pic:cNvPicPr/>
                  </pic:nvPicPr>
                  <pic:blipFill>
                    <a:blip r:embed="rId213" cstate="print"/>
                    <a:stretch>
                      <a:fillRect/>
                    </a:stretch>
                  </pic:blipFill>
                  <pic:spPr>
                    <a:xfrm>
                      <a:off x="0" y="0"/>
                      <a:ext cx="1860392" cy="2482024"/>
                    </a:xfrm>
                    <a:prstGeom prst="rect">
                      <a:avLst/>
                    </a:prstGeom>
                  </pic:spPr>
                </pic:pic>
              </a:graphicData>
            </a:graphic>
          </wp:anchor>
        </w:drawing>
      </w:r>
      <w:r>
        <w:rPr>
          <w:b/>
          <w:sz w:val="20"/>
        </w:rPr>
        <w:drawing>
          <wp:anchor distT="0" distB="0" distL="0" distR="0" allowOverlap="1" layoutInCell="1" locked="0" behindDoc="1" simplePos="0" relativeHeight="487596032">
            <wp:simplePos x="0" y="0"/>
            <wp:positionH relativeFrom="page">
              <wp:posOffset>3910584</wp:posOffset>
            </wp:positionH>
            <wp:positionV relativeFrom="paragraph">
              <wp:posOffset>214654</wp:posOffset>
            </wp:positionV>
            <wp:extent cx="1861893" cy="2482024"/>
            <wp:effectExtent l="0" t="0" r="0" b="0"/>
            <wp:wrapTopAndBottom/>
            <wp:docPr id="137" name="Image 137" descr="C:\Users\Apipp\Downloads\WhatsApp Image 2025-05-14 at 09.07.04 (1).jpeg"/>
            <wp:cNvGraphicFramePr>
              <a:graphicFrameLocks/>
            </wp:cNvGraphicFramePr>
            <a:graphic>
              <a:graphicData uri="http://schemas.openxmlformats.org/drawingml/2006/picture">
                <pic:pic>
                  <pic:nvPicPr>
                    <pic:cNvPr id="137" name="Image 137" descr="C:\Users\Apipp\Downloads\WhatsApp Image 2025-05-14 at 09.07.04 (1).jpeg"/>
                    <pic:cNvPicPr/>
                  </pic:nvPicPr>
                  <pic:blipFill>
                    <a:blip r:embed="rId214" cstate="print"/>
                    <a:stretch>
                      <a:fillRect/>
                    </a:stretch>
                  </pic:blipFill>
                  <pic:spPr>
                    <a:xfrm>
                      <a:off x="0" y="0"/>
                      <a:ext cx="1861893" cy="2482024"/>
                    </a:xfrm>
                    <a:prstGeom prst="rect">
                      <a:avLst/>
                    </a:prstGeom>
                  </pic:spPr>
                </pic:pic>
              </a:graphicData>
            </a:graphic>
          </wp:anchor>
        </w:drawing>
      </w:r>
    </w:p>
    <w:p>
      <w:pPr>
        <w:pStyle w:val="BodyText"/>
        <w:spacing w:after="0"/>
        <w:rPr>
          <w:b/>
          <w:sz w:val="20"/>
        </w:rPr>
        <w:sectPr>
          <w:headerReference w:type="default" r:id="rId209"/>
          <w:footerReference w:type="default" r:id="rId210"/>
          <w:pgSz w:w="11910" w:h="16840"/>
          <w:pgMar w:header="761" w:footer="0" w:top="1600" w:bottom="280" w:left="1700" w:right="1275"/>
        </w:sectPr>
      </w:pPr>
    </w:p>
    <w:p>
      <w:pPr>
        <w:pStyle w:val="BodyText"/>
        <w:spacing w:before="2"/>
        <w:rPr>
          <w:b/>
          <w:sz w:val="7"/>
        </w:rPr>
      </w:pPr>
    </w:p>
    <w:p>
      <w:pPr>
        <w:pStyle w:val="BodyText"/>
        <w:ind w:left="1"/>
        <w:rPr>
          <w:sz w:val="20"/>
        </w:rPr>
      </w:pPr>
      <w:r>
        <w:rPr>
          <w:sz w:val="20"/>
        </w:rPr>
        <w:drawing>
          <wp:inline distT="0" distB="0" distL="0" distR="0">
            <wp:extent cx="5499839" cy="8001000"/>
            <wp:effectExtent l="0" t="0" r="0" b="0"/>
            <wp:docPr id="139" name="Image 139" descr="C:\Users\Apipp\Downloads\WhatsApp Image 2025-06-18 at 02.51.43.jpeg"/>
            <wp:cNvGraphicFramePr>
              <a:graphicFrameLocks/>
            </wp:cNvGraphicFramePr>
            <a:graphic>
              <a:graphicData uri="http://schemas.openxmlformats.org/drawingml/2006/picture">
                <pic:pic>
                  <pic:nvPicPr>
                    <pic:cNvPr id="139" name="Image 139" descr="C:\Users\Apipp\Downloads\WhatsApp Image 2025-06-18 at 02.51.43.jpeg"/>
                    <pic:cNvPicPr/>
                  </pic:nvPicPr>
                  <pic:blipFill>
                    <a:blip r:embed="rId217" cstate="print"/>
                    <a:stretch>
                      <a:fillRect/>
                    </a:stretch>
                  </pic:blipFill>
                  <pic:spPr>
                    <a:xfrm>
                      <a:off x="0" y="0"/>
                      <a:ext cx="5499839" cy="8001000"/>
                    </a:xfrm>
                    <a:prstGeom prst="rect">
                      <a:avLst/>
                    </a:prstGeom>
                  </pic:spPr>
                </pic:pic>
              </a:graphicData>
            </a:graphic>
          </wp:inline>
        </w:drawing>
      </w:r>
      <w:r>
        <w:rPr>
          <w:sz w:val="20"/>
        </w:rPr>
      </w:r>
    </w:p>
    <w:p>
      <w:pPr>
        <w:pStyle w:val="BodyText"/>
        <w:spacing w:after="0"/>
        <w:rPr>
          <w:sz w:val="20"/>
        </w:rPr>
        <w:sectPr>
          <w:headerReference w:type="default" r:id="rId215"/>
          <w:footerReference w:type="default" r:id="rId216"/>
          <w:pgSz w:w="11910" w:h="16840"/>
          <w:pgMar w:header="761" w:footer="0" w:top="1600" w:bottom="280" w:left="1700" w:right="1275"/>
        </w:sectPr>
      </w:pPr>
    </w:p>
    <w:p>
      <w:pPr>
        <w:pStyle w:val="BodyText"/>
        <w:spacing w:before="2"/>
        <w:rPr>
          <w:b/>
          <w:sz w:val="7"/>
        </w:rPr>
      </w:pPr>
    </w:p>
    <w:p>
      <w:pPr>
        <w:pStyle w:val="BodyText"/>
        <w:ind w:left="1"/>
        <w:rPr>
          <w:sz w:val="20"/>
        </w:rPr>
      </w:pPr>
      <w:r>
        <w:rPr>
          <w:sz w:val="20"/>
        </w:rPr>
        <w:drawing>
          <wp:inline distT="0" distB="0" distL="0" distR="0">
            <wp:extent cx="5502161" cy="8033004"/>
            <wp:effectExtent l="0" t="0" r="0" b="0"/>
            <wp:docPr id="141" name="Image 141" descr="C:\Users\Apipp\Downloads\WhatsApp Image 2025-06-18 at 02.51.43 (1).jpeg"/>
            <wp:cNvGraphicFramePr>
              <a:graphicFrameLocks/>
            </wp:cNvGraphicFramePr>
            <a:graphic>
              <a:graphicData uri="http://schemas.openxmlformats.org/drawingml/2006/picture">
                <pic:pic>
                  <pic:nvPicPr>
                    <pic:cNvPr id="141" name="Image 141" descr="C:\Users\Apipp\Downloads\WhatsApp Image 2025-06-18 at 02.51.43 (1).jpeg"/>
                    <pic:cNvPicPr/>
                  </pic:nvPicPr>
                  <pic:blipFill>
                    <a:blip r:embed="rId220" cstate="print"/>
                    <a:stretch>
                      <a:fillRect/>
                    </a:stretch>
                  </pic:blipFill>
                  <pic:spPr>
                    <a:xfrm>
                      <a:off x="0" y="0"/>
                      <a:ext cx="5502161" cy="8033004"/>
                    </a:xfrm>
                    <a:prstGeom prst="rect">
                      <a:avLst/>
                    </a:prstGeom>
                  </pic:spPr>
                </pic:pic>
              </a:graphicData>
            </a:graphic>
          </wp:inline>
        </w:drawing>
      </w:r>
      <w:r>
        <w:rPr>
          <w:sz w:val="20"/>
        </w:rPr>
      </w:r>
    </w:p>
    <w:p>
      <w:pPr>
        <w:pStyle w:val="BodyText"/>
        <w:spacing w:after="0"/>
        <w:rPr>
          <w:sz w:val="20"/>
        </w:rPr>
        <w:sectPr>
          <w:headerReference w:type="default" r:id="rId218"/>
          <w:footerReference w:type="default" r:id="rId219"/>
          <w:pgSz w:w="11910" w:h="16840"/>
          <w:pgMar w:header="761" w:footer="0" w:top="1600" w:bottom="280" w:left="1700" w:right="1275"/>
        </w:sectPr>
      </w:pPr>
    </w:p>
    <w:p>
      <w:pPr>
        <w:pStyle w:val="BodyText"/>
        <w:spacing w:before="2"/>
        <w:rPr>
          <w:b/>
          <w:sz w:val="7"/>
        </w:rPr>
      </w:pPr>
    </w:p>
    <w:p>
      <w:pPr>
        <w:pStyle w:val="BodyText"/>
        <w:ind w:left="1"/>
        <w:rPr>
          <w:sz w:val="20"/>
        </w:rPr>
      </w:pPr>
      <w:r>
        <w:rPr>
          <w:sz w:val="20"/>
        </w:rPr>
        <w:drawing>
          <wp:inline distT="0" distB="0" distL="0" distR="0">
            <wp:extent cx="5603576" cy="8033004"/>
            <wp:effectExtent l="0" t="0" r="0" b="0"/>
            <wp:docPr id="143" name="Image 143" descr="C:\Users\Apipp\Downloads\WhatsApp Image 2025-06-18 at 02.51.44.jpeg"/>
            <wp:cNvGraphicFramePr>
              <a:graphicFrameLocks/>
            </wp:cNvGraphicFramePr>
            <a:graphic>
              <a:graphicData uri="http://schemas.openxmlformats.org/drawingml/2006/picture">
                <pic:pic>
                  <pic:nvPicPr>
                    <pic:cNvPr id="143" name="Image 143" descr="C:\Users\Apipp\Downloads\WhatsApp Image 2025-06-18 at 02.51.44.jpeg"/>
                    <pic:cNvPicPr/>
                  </pic:nvPicPr>
                  <pic:blipFill>
                    <a:blip r:embed="rId223" cstate="print"/>
                    <a:stretch>
                      <a:fillRect/>
                    </a:stretch>
                  </pic:blipFill>
                  <pic:spPr>
                    <a:xfrm>
                      <a:off x="0" y="0"/>
                      <a:ext cx="5603576" cy="8033004"/>
                    </a:xfrm>
                    <a:prstGeom prst="rect">
                      <a:avLst/>
                    </a:prstGeom>
                  </pic:spPr>
                </pic:pic>
              </a:graphicData>
            </a:graphic>
          </wp:inline>
        </w:drawing>
      </w:r>
      <w:r>
        <w:rPr>
          <w:sz w:val="20"/>
        </w:rPr>
      </w:r>
    </w:p>
    <w:p>
      <w:pPr>
        <w:pStyle w:val="BodyText"/>
        <w:spacing w:after="0"/>
        <w:rPr>
          <w:sz w:val="20"/>
        </w:rPr>
        <w:sectPr>
          <w:headerReference w:type="default" r:id="rId221"/>
          <w:footerReference w:type="default" r:id="rId222"/>
          <w:pgSz w:w="11910" w:h="16840"/>
          <w:pgMar w:header="761" w:footer="0" w:top="1600" w:bottom="280" w:left="1700" w:right="1275"/>
        </w:sectPr>
      </w:pPr>
    </w:p>
    <w:p>
      <w:pPr>
        <w:pStyle w:val="BodyText"/>
        <w:spacing w:before="2"/>
        <w:rPr>
          <w:b/>
          <w:sz w:val="7"/>
        </w:rPr>
      </w:pPr>
    </w:p>
    <w:p>
      <w:pPr>
        <w:pStyle w:val="BodyText"/>
        <w:ind w:left="1"/>
        <w:rPr>
          <w:sz w:val="20"/>
        </w:rPr>
      </w:pPr>
      <w:r>
        <w:rPr>
          <w:sz w:val="20"/>
        </w:rPr>
        <w:drawing>
          <wp:inline distT="0" distB="0" distL="0" distR="0">
            <wp:extent cx="5550598" cy="8033004"/>
            <wp:effectExtent l="0" t="0" r="0" b="0"/>
            <wp:docPr id="145" name="Image 145" descr="C:\Users\Apipp\Downloads\WhatsApp Image 2025-06-18 at 02.51.44 (2).jpeg"/>
            <wp:cNvGraphicFramePr>
              <a:graphicFrameLocks/>
            </wp:cNvGraphicFramePr>
            <a:graphic>
              <a:graphicData uri="http://schemas.openxmlformats.org/drawingml/2006/picture">
                <pic:pic>
                  <pic:nvPicPr>
                    <pic:cNvPr id="145" name="Image 145" descr="C:\Users\Apipp\Downloads\WhatsApp Image 2025-06-18 at 02.51.44 (2).jpeg"/>
                    <pic:cNvPicPr/>
                  </pic:nvPicPr>
                  <pic:blipFill>
                    <a:blip r:embed="rId226" cstate="print"/>
                    <a:stretch>
                      <a:fillRect/>
                    </a:stretch>
                  </pic:blipFill>
                  <pic:spPr>
                    <a:xfrm>
                      <a:off x="0" y="0"/>
                      <a:ext cx="5550598" cy="8033004"/>
                    </a:xfrm>
                    <a:prstGeom prst="rect">
                      <a:avLst/>
                    </a:prstGeom>
                  </pic:spPr>
                </pic:pic>
              </a:graphicData>
            </a:graphic>
          </wp:inline>
        </w:drawing>
      </w:r>
      <w:r>
        <w:rPr>
          <w:sz w:val="20"/>
        </w:rPr>
      </w:r>
    </w:p>
    <w:p>
      <w:pPr>
        <w:pStyle w:val="BodyText"/>
        <w:spacing w:after="0"/>
        <w:rPr>
          <w:sz w:val="20"/>
        </w:rPr>
        <w:sectPr>
          <w:headerReference w:type="default" r:id="rId224"/>
          <w:footerReference w:type="default" r:id="rId225"/>
          <w:pgSz w:w="11910" w:h="16840"/>
          <w:pgMar w:header="761" w:footer="0" w:top="1600" w:bottom="280" w:left="1700" w:right="1275"/>
        </w:sectPr>
      </w:pPr>
    </w:p>
    <w:p>
      <w:pPr>
        <w:pStyle w:val="BodyText"/>
        <w:spacing w:before="2"/>
        <w:rPr>
          <w:b/>
          <w:sz w:val="7"/>
        </w:rPr>
      </w:pPr>
    </w:p>
    <w:p>
      <w:pPr>
        <w:pStyle w:val="BodyText"/>
        <w:ind w:left="1"/>
        <w:rPr>
          <w:sz w:val="20"/>
        </w:rPr>
      </w:pPr>
      <w:r>
        <w:rPr>
          <w:sz w:val="20"/>
        </w:rPr>
        <w:drawing>
          <wp:inline distT="0" distB="0" distL="0" distR="0">
            <wp:extent cx="5510839" cy="8017002"/>
            <wp:effectExtent l="0" t="0" r="0" b="0"/>
            <wp:docPr id="147" name="Image 147" descr="C:\Users\Apipp\Downloads\WhatsApp Image 2025-06-18 at 02.51.44 (1).jpeg"/>
            <wp:cNvGraphicFramePr>
              <a:graphicFrameLocks/>
            </wp:cNvGraphicFramePr>
            <a:graphic>
              <a:graphicData uri="http://schemas.openxmlformats.org/drawingml/2006/picture">
                <pic:pic>
                  <pic:nvPicPr>
                    <pic:cNvPr id="147" name="Image 147" descr="C:\Users\Apipp\Downloads\WhatsApp Image 2025-06-18 at 02.51.44 (1).jpeg"/>
                    <pic:cNvPicPr/>
                  </pic:nvPicPr>
                  <pic:blipFill>
                    <a:blip r:embed="rId229" cstate="print"/>
                    <a:stretch>
                      <a:fillRect/>
                    </a:stretch>
                  </pic:blipFill>
                  <pic:spPr>
                    <a:xfrm>
                      <a:off x="0" y="0"/>
                      <a:ext cx="5510839" cy="8017002"/>
                    </a:xfrm>
                    <a:prstGeom prst="rect">
                      <a:avLst/>
                    </a:prstGeom>
                  </pic:spPr>
                </pic:pic>
              </a:graphicData>
            </a:graphic>
          </wp:inline>
        </w:drawing>
      </w:r>
      <w:r>
        <w:rPr>
          <w:sz w:val="20"/>
        </w:rPr>
      </w:r>
    </w:p>
    <w:p>
      <w:pPr>
        <w:pStyle w:val="BodyText"/>
        <w:spacing w:after="0"/>
        <w:rPr>
          <w:sz w:val="20"/>
        </w:rPr>
        <w:sectPr>
          <w:headerReference w:type="default" r:id="rId227"/>
          <w:footerReference w:type="default" r:id="rId228"/>
          <w:pgSz w:w="11910" w:h="16840"/>
          <w:pgMar w:header="761" w:footer="0" w:top="1600" w:bottom="280" w:left="1700" w:right="1275"/>
        </w:sectPr>
      </w:pPr>
    </w:p>
    <w:p>
      <w:pPr>
        <w:pStyle w:val="BodyText"/>
        <w:spacing w:before="91"/>
        <w:rPr>
          <w:b/>
          <w:sz w:val="20"/>
        </w:rPr>
      </w:pPr>
    </w:p>
    <w:p>
      <w:pPr>
        <w:pStyle w:val="BodyText"/>
        <w:ind w:left="69"/>
        <w:rPr>
          <w:sz w:val="20"/>
        </w:rPr>
      </w:pPr>
      <w:r>
        <w:rPr>
          <w:sz w:val="20"/>
        </w:rPr>
        <w:drawing>
          <wp:inline distT="0" distB="0" distL="0" distR="0">
            <wp:extent cx="4594189" cy="7814119"/>
            <wp:effectExtent l="0" t="0" r="0" b="0"/>
            <wp:docPr id="149" name="Image 149"/>
            <wp:cNvGraphicFramePr>
              <a:graphicFrameLocks/>
            </wp:cNvGraphicFramePr>
            <a:graphic>
              <a:graphicData uri="http://schemas.openxmlformats.org/drawingml/2006/picture">
                <pic:pic>
                  <pic:nvPicPr>
                    <pic:cNvPr id="149" name="Image 149"/>
                    <pic:cNvPicPr/>
                  </pic:nvPicPr>
                  <pic:blipFill>
                    <a:blip r:embed="rId232" cstate="print"/>
                    <a:stretch>
                      <a:fillRect/>
                    </a:stretch>
                  </pic:blipFill>
                  <pic:spPr>
                    <a:xfrm>
                      <a:off x="0" y="0"/>
                      <a:ext cx="4594189" cy="7814119"/>
                    </a:xfrm>
                    <a:prstGeom prst="rect">
                      <a:avLst/>
                    </a:prstGeom>
                  </pic:spPr>
                </pic:pic>
              </a:graphicData>
            </a:graphic>
          </wp:inline>
        </w:drawing>
      </w:r>
      <w:r>
        <w:rPr>
          <w:sz w:val="20"/>
        </w:rPr>
      </w:r>
    </w:p>
    <w:p>
      <w:pPr>
        <w:pStyle w:val="BodyText"/>
        <w:spacing w:after="0"/>
        <w:rPr>
          <w:sz w:val="20"/>
        </w:rPr>
        <w:sectPr>
          <w:headerReference w:type="default" r:id="rId230"/>
          <w:footerReference w:type="default" r:id="rId231"/>
          <w:pgSz w:w="11910" w:h="16840"/>
          <w:pgMar w:header="761" w:footer="0" w:top="1600" w:bottom="280" w:left="1700" w:right="1275"/>
        </w:sectPr>
      </w:pPr>
    </w:p>
    <w:p>
      <w:pPr>
        <w:pStyle w:val="BodyText"/>
        <w:rPr>
          <w:b/>
          <w:sz w:val="18"/>
        </w:rPr>
      </w:pPr>
    </w:p>
    <w:p>
      <w:pPr>
        <w:pStyle w:val="BodyText"/>
        <w:ind w:left="126"/>
        <w:rPr>
          <w:sz w:val="20"/>
        </w:rPr>
      </w:pPr>
      <w:r>
        <w:rPr>
          <w:sz w:val="20"/>
        </w:rPr>
        <w:drawing>
          <wp:inline distT="0" distB="0" distL="0" distR="0">
            <wp:extent cx="4790489" cy="8013763"/>
            <wp:effectExtent l="0" t="0" r="0" b="0"/>
            <wp:docPr id="151" name="Image 151"/>
            <wp:cNvGraphicFramePr>
              <a:graphicFrameLocks/>
            </wp:cNvGraphicFramePr>
            <a:graphic>
              <a:graphicData uri="http://schemas.openxmlformats.org/drawingml/2006/picture">
                <pic:pic>
                  <pic:nvPicPr>
                    <pic:cNvPr id="151" name="Image 151"/>
                    <pic:cNvPicPr/>
                  </pic:nvPicPr>
                  <pic:blipFill>
                    <a:blip r:embed="rId235" cstate="print"/>
                    <a:stretch>
                      <a:fillRect/>
                    </a:stretch>
                  </pic:blipFill>
                  <pic:spPr>
                    <a:xfrm>
                      <a:off x="0" y="0"/>
                      <a:ext cx="4790489" cy="8013763"/>
                    </a:xfrm>
                    <a:prstGeom prst="rect">
                      <a:avLst/>
                    </a:prstGeom>
                  </pic:spPr>
                </pic:pic>
              </a:graphicData>
            </a:graphic>
          </wp:inline>
        </w:drawing>
      </w:r>
      <w:r>
        <w:rPr>
          <w:sz w:val="20"/>
        </w:rPr>
      </w:r>
    </w:p>
    <w:p>
      <w:pPr>
        <w:pStyle w:val="BodyText"/>
        <w:spacing w:after="0"/>
        <w:rPr>
          <w:sz w:val="20"/>
        </w:rPr>
        <w:sectPr>
          <w:headerReference w:type="default" r:id="rId233"/>
          <w:footerReference w:type="default" r:id="rId234"/>
          <w:pgSz w:w="11910" w:h="16840"/>
          <w:pgMar w:header="761" w:footer="0" w:top="1600" w:bottom="280" w:left="1700" w:right="1275"/>
        </w:sectPr>
      </w:pPr>
    </w:p>
    <w:p>
      <w:pPr>
        <w:pStyle w:val="BodyText"/>
        <w:spacing w:before="121"/>
        <w:rPr>
          <w:b/>
          <w:sz w:val="20"/>
        </w:rPr>
      </w:pPr>
    </w:p>
    <w:p>
      <w:pPr>
        <w:pStyle w:val="BodyText"/>
        <w:ind w:left="144"/>
        <w:rPr>
          <w:sz w:val="20"/>
        </w:rPr>
      </w:pPr>
      <w:r>
        <w:rPr>
          <w:sz w:val="20"/>
        </w:rPr>
        <w:drawing>
          <wp:inline distT="0" distB="0" distL="0" distR="0">
            <wp:extent cx="4891076" cy="7934325"/>
            <wp:effectExtent l="0" t="0" r="0" b="0"/>
            <wp:docPr id="153" name="Image 153"/>
            <wp:cNvGraphicFramePr>
              <a:graphicFrameLocks/>
            </wp:cNvGraphicFramePr>
            <a:graphic>
              <a:graphicData uri="http://schemas.openxmlformats.org/drawingml/2006/picture">
                <pic:pic>
                  <pic:nvPicPr>
                    <pic:cNvPr id="153" name="Image 153"/>
                    <pic:cNvPicPr/>
                  </pic:nvPicPr>
                  <pic:blipFill>
                    <a:blip r:embed="rId238" cstate="print"/>
                    <a:stretch>
                      <a:fillRect/>
                    </a:stretch>
                  </pic:blipFill>
                  <pic:spPr>
                    <a:xfrm>
                      <a:off x="0" y="0"/>
                      <a:ext cx="4891076" cy="7934325"/>
                    </a:xfrm>
                    <a:prstGeom prst="rect">
                      <a:avLst/>
                    </a:prstGeom>
                  </pic:spPr>
                </pic:pic>
              </a:graphicData>
            </a:graphic>
          </wp:inline>
        </w:drawing>
      </w:r>
      <w:r>
        <w:rPr>
          <w:sz w:val="20"/>
        </w:rPr>
      </w:r>
    </w:p>
    <w:p>
      <w:pPr>
        <w:pStyle w:val="BodyText"/>
        <w:spacing w:after="0"/>
        <w:rPr>
          <w:sz w:val="20"/>
        </w:rPr>
        <w:sectPr>
          <w:headerReference w:type="default" r:id="rId236"/>
          <w:footerReference w:type="default" r:id="rId237"/>
          <w:pgSz w:w="11910" w:h="16840"/>
          <w:pgMar w:header="761" w:footer="0" w:top="1600" w:bottom="280" w:left="1700" w:right="1275"/>
        </w:sectPr>
      </w:pPr>
    </w:p>
    <w:p>
      <w:pPr>
        <w:pStyle w:val="BodyText"/>
        <w:spacing w:before="2"/>
        <w:rPr>
          <w:b/>
          <w:sz w:val="7"/>
        </w:rPr>
      </w:pPr>
    </w:p>
    <w:p>
      <w:pPr>
        <w:pStyle w:val="BodyText"/>
        <w:ind w:left="1"/>
        <w:rPr>
          <w:sz w:val="20"/>
        </w:rPr>
      </w:pPr>
      <w:r>
        <w:rPr>
          <w:sz w:val="20"/>
        </w:rPr>
        <w:drawing>
          <wp:inline distT="0" distB="0" distL="0" distR="0">
            <wp:extent cx="4861724" cy="8220456"/>
            <wp:effectExtent l="0" t="0" r="0" b="0"/>
            <wp:docPr id="155" name="Image 155"/>
            <wp:cNvGraphicFramePr>
              <a:graphicFrameLocks/>
            </wp:cNvGraphicFramePr>
            <a:graphic>
              <a:graphicData uri="http://schemas.openxmlformats.org/drawingml/2006/picture">
                <pic:pic>
                  <pic:nvPicPr>
                    <pic:cNvPr id="155" name="Image 155"/>
                    <pic:cNvPicPr/>
                  </pic:nvPicPr>
                  <pic:blipFill>
                    <a:blip r:embed="rId241" cstate="print"/>
                    <a:stretch>
                      <a:fillRect/>
                    </a:stretch>
                  </pic:blipFill>
                  <pic:spPr>
                    <a:xfrm>
                      <a:off x="0" y="0"/>
                      <a:ext cx="4861724" cy="8220456"/>
                    </a:xfrm>
                    <a:prstGeom prst="rect">
                      <a:avLst/>
                    </a:prstGeom>
                  </pic:spPr>
                </pic:pic>
              </a:graphicData>
            </a:graphic>
          </wp:inline>
        </w:drawing>
      </w:r>
      <w:r>
        <w:rPr>
          <w:sz w:val="20"/>
        </w:rPr>
      </w:r>
    </w:p>
    <w:p>
      <w:pPr>
        <w:pStyle w:val="BodyText"/>
        <w:spacing w:after="0"/>
        <w:rPr>
          <w:sz w:val="20"/>
        </w:rPr>
        <w:sectPr>
          <w:headerReference w:type="default" r:id="rId239"/>
          <w:footerReference w:type="default" r:id="rId240"/>
          <w:pgSz w:w="11910" w:h="16840"/>
          <w:pgMar w:header="761" w:footer="0" w:top="1600" w:bottom="280" w:left="1700" w:right="1275"/>
        </w:sectPr>
      </w:pPr>
    </w:p>
    <w:p>
      <w:pPr>
        <w:pStyle w:val="BodyText"/>
        <w:spacing w:before="10"/>
        <w:rPr>
          <w:b/>
          <w:sz w:val="19"/>
        </w:rPr>
      </w:pPr>
    </w:p>
    <w:p>
      <w:pPr>
        <w:pStyle w:val="BodyText"/>
        <w:ind w:left="1"/>
        <w:rPr>
          <w:sz w:val="20"/>
        </w:rPr>
      </w:pPr>
      <w:r>
        <w:rPr>
          <w:sz w:val="20"/>
        </w:rPr>
        <w:drawing>
          <wp:inline distT="0" distB="0" distL="0" distR="0">
            <wp:extent cx="4973898" cy="7929371"/>
            <wp:effectExtent l="0" t="0" r="0" b="0"/>
            <wp:docPr id="157" name="Image 157"/>
            <wp:cNvGraphicFramePr>
              <a:graphicFrameLocks/>
            </wp:cNvGraphicFramePr>
            <a:graphic>
              <a:graphicData uri="http://schemas.openxmlformats.org/drawingml/2006/picture">
                <pic:pic>
                  <pic:nvPicPr>
                    <pic:cNvPr id="157" name="Image 157"/>
                    <pic:cNvPicPr/>
                  </pic:nvPicPr>
                  <pic:blipFill>
                    <a:blip r:embed="rId244" cstate="print"/>
                    <a:stretch>
                      <a:fillRect/>
                    </a:stretch>
                  </pic:blipFill>
                  <pic:spPr>
                    <a:xfrm>
                      <a:off x="0" y="0"/>
                      <a:ext cx="4973898" cy="7929371"/>
                    </a:xfrm>
                    <a:prstGeom prst="rect">
                      <a:avLst/>
                    </a:prstGeom>
                  </pic:spPr>
                </pic:pic>
              </a:graphicData>
            </a:graphic>
          </wp:inline>
        </w:drawing>
      </w:r>
      <w:r>
        <w:rPr>
          <w:sz w:val="20"/>
        </w:rPr>
      </w:r>
    </w:p>
    <w:p>
      <w:pPr>
        <w:pStyle w:val="BodyText"/>
        <w:spacing w:after="0"/>
        <w:rPr>
          <w:sz w:val="20"/>
        </w:rPr>
        <w:sectPr>
          <w:headerReference w:type="default" r:id="rId242"/>
          <w:footerReference w:type="default" r:id="rId243"/>
          <w:pgSz w:w="11910" w:h="16840"/>
          <w:pgMar w:header="761" w:footer="0" w:top="1600" w:bottom="280" w:left="1700" w:right="1275"/>
        </w:sectPr>
      </w:pPr>
    </w:p>
    <w:p>
      <w:pPr>
        <w:pStyle w:val="BodyText"/>
        <w:spacing w:before="2"/>
        <w:rPr>
          <w:b/>
          <w:sz w:val="7"/>
        </w:rPr>
      </w:pPr>
    </w:p>
    <w:p>
      <w:pPr>
        <w:pStyle w:val="BodyText"/>
        <w:ind w:left="1"/>
        <w:rPr>
          <w:sz w:val="20"/>
        </w:rPr>
      </w:pPr>
      <w:r>
        <w:rPr>
          <w:sz w:val="20"/>
        </w:rPr>
        <w:drawing>
          <wp:inline distT="0" distB="0" distL="0" distR="0">
            <wp:extent cx="4969531" cy="5717286"/>
            <wp:effectExtent l="0" t="0" r="0" b="0"/>
            <wp:docPr id="159" name="Image 159"/>
            <wp:cNvGraphicFramePr>
              <a:graphicFrameLocks/>
            </wp:cNvGraphicFramePr>
            <a:graphic>
              <a:graphicData uri="http://schemas.openxmlformats.org/drawingml/2006/picture">
                <pic:pic>
                  <pic:nvPicPr>
                    <pic:cNvPr id="159" name="Image 159"/>
                    <pic:cNvPicPr/>
                  </pic:nvPicPr>
                  <pic:blipFill>
                    <a:blip r:embed="rId247" cstate="print"/>
                    <a:stretch>
                      <a:fillRect/>
                    </a:stretch>
                  </pic:blipFill>
                  <pic:spPr>
                    <a:xfrm>
                      <a:off x="0" y="0"/>
                      <a:ext cx="4969531" cy="5717286"/>
                    </a:xfrm>
                    <a:prstGeom prst="rect">
                      <a:avLst/>
                    </a:prstGeom>
                  </pic:spPr>
                </pic:pic>
              </a:graphicData>
            </a:graphic>
          </wp:inline>
        </w:drawing>
      </w:r>
      <w:r>
        <w:rPr>
          <w:sz w:val="20"/>
        </w:rPr>
      </w:r>
    </w:p>
    <w:sectPr>
      <w:headerReference w:type="default" r:id="rId245"/>
      <w:footerReference w:type="default" r:id="rId246"/>
      <w:pgSz w:w="11910" w:h="16840"/>
      <w:pgMar w:header="761" w:footer="0" w:top="1600" w:bottom="280" w:left="1700" w:right="127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295168">
              <wp:simplePos x="0" y="0"/>
              <wp:positionH relativeFrom="page">
                <wp:posOffset>3855846</wp:posOffset>
              </wp:positionH>
              <wp:positionV relativeFrom="page">
                <wp:posOffset>9779026</wp:posOffset>
              </wp:positionV>
              <wp:extent cx="212090" cy="18097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12090" cy="180975"/>
                      </a:xfrm>
                      <a:prstGeom prst="rect">
                        <a:avLst/>
                      </a:prstGeom>
                    </wps:spPr>
                    <wps:txbx>
                      <w:txbxContent>
                        <w:p>
                          <w:pPr>
                            <w:spacing w:before="11"/>
                            <w:ind w:left="20" w:right="0" w:firstLine="0"/>
                            <w:jc w:val="left"/>
                            <w:rPr>
                              <w:sz w:val="22"/>
                            </w:rPr>
                          </w:pPr>
                          <w:r>
                            <w:rPr>
                              <w:spacing w:val="-4"/>
                              <w:sz w:val="22"/>
                            </w:rPr>
                            <w:fldChar w:fldCharType="begin"/>
                          </w:r>
                          <w:r>
                            <w:rPr>
                              <w:spacing w:val="-4"/>
                              <w:sz w:val="22"/>
                            </w:rPr>
                            <w:instrText> PAGE  \* roman </w:instrText>
                          </w:r>
                          <w:r>
                            <w:rPr>
                              <w:spacing w:val="-4"/>
                              <w:sz w:val="22"/>
                            </w:rPr>
                            <w:fldChar w:fldCharType="separate"/>
                          </w:r>
                          <w:r>
                            <w:rPr>
                              <w:spacing w:val="-4"/>
                              <w:sz w:val="22"/>
                            </w:rPr>
                            <w:t>viii</w:t>
                          </w:r>
                          <w:r>
                            <w:rPr>
                              <w:spacing w:val="-4"/>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3.609985pt;margin-top:770.002075pt;width:16.7pt;height:14.25pt;mso-position-horizontal-relative:page;mso-position-vertical-relative:page;z-index:-27021312" type="#_x0000_t202" id="docshape1" filled="false" stroked="false">
              <v:textbox inset="0,0,0,0">
                <w:txbxContent>
                  <w:p>
                    <w:pPr>
                      <w:spacing w:before="11"/>
                      <w:ind w:left="20" w:right="0" w:firstLine="0"/>
                      <w:jc w:val="left"/>
                      <w:rPr>
                        <w:sz w:val="22"/>
                      </w:rPr>
                    </w:pPr>
                    <w:r>
                      <w:rPr>
                        <w:spacing w:val="-4"/>
                        <w:sz w:val="22"/>
                      </w:rPr>
                      <w:fldChar w:fldCharType="begin"/>
                    </w:r>
                    <w:r>
                      <w:rPr>
                        <w:spacing w:val="-4"/>
                        <w:sz w:val="22"/>
                      </w:rPr>
                      <w:instrText> PAGE  \* roman </w:instrText>
                    </w:r>
                    <w:r>
                      <w:rPr>
                        <w:spacing w:val="-4"/>
                        <w:sz w:val="22"/>
                      </w:rPr>
                      <w:fldChar w:fldCharType="separate"/>
                    </w:r>
                    <w:r>
                      <w:rPr>
                        <w:spacing w:val="-4"/>
                        <w:sz w:val="22"/>
                      </w:rPr>
                      <w:t>viii</w:t>
                    </w:r>
                    <w:r>
                      <w:rPr>
                        <w:spacing w:val="-4"/>
                        <w:sz w:val="22"/>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295680">
              <wp:simplePos x="0" y="0"/>
              <wp:positionH relativeFrom="page">
                <wp:posOffset>3913759</wp:posOffset>
              </wp:positionH>
              <wp:positionV relativeFrom="page">
                <wp:posOffset>9779026</wp:posOffset>
              </wp:positionV>
              <wp:extent cx="95885" cy="18097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95885" cy="180975"/>
                      </a:xfrm>
                      <a:prstGeom prst="rect">
                        <a:avLst/>
                      </a:prstGeom>
                    </wps:spPr>
                    <wps:txbx>
                      <w:txbxContent>
                        <w:p>
                          <w:pPr>
                            <w:spacing w:before="11"/>
                            <w:ind w:left="20" w:right="0" w:firstLine="0"/>
                            <w:jc w:val="left"/>
                            <w:rPr>
                              <w:sz w:val="22"/>
                            </w:rPr>
                          </w:pPr>
                          <w:r>
                            <w:rPr>
                              <w:spacing w:val="-10"/>
                              <w:sz w:val="22"/>
                            </w:rPr>
                            <w:t>1</w:t>
                          </w:r>
                        </w:p>
                      </w:txbxContent>
                    </wps:txbx>
                    <wps:bodyPr wrap="square" lIns="0" tIns="0" rIns="0" bIns="0" rtlCol="0">
                      <a:noAutofit/>
                    </wps:bodyPr>
                  </wps:wsp>
                </a:graphicData>
              </a:graphic>
            </wp:anchor>
          </w:drawing>
        </mc:Choice>
        <mc:Fallback>
          <w:pict>
            <v:shape style="position:absolute;margin-left:308.170013pt;margin-top:770.002075pt;width:7.55pt;height:14.25pt;mso-position-horizontal-relative:page;mso-position-vertical-relative:page;z-index:-27020800" type="#_x0000_t202" id="docshape2" filled="false" stroked="false">
              <v:textbox inset="0,0,0,0">
                <w:txbxContent>
                  <w:p>
                    <w:pPr>
                      <w:spacing w:before="11"/>
                      <w:ind w:left="20" w:right="0" w:firstLine="0"/>
                      <w:jc w:val="left"/>
                      <w:rPr>
                        <w:sz w:val="22"/>
                      </w:rPr>
                    </w:pPr>
                    <w:r>
                      <w:rPr>
                        <w:spacing w:val="-10"/>
                        <w:sz w:val="22"/>
                      </w:rPr>
                      <w:t>1</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29984">
              <wp:simplePos x="0" y="0"/>
              <wp:positionH relativeFrom="page">
                <wp:posOffset>1427733</wp:posOffset>
              </wp:positionH>
              <wp:positionV relativeFrom="page">
                <wp:posOffset>8923839</wp:posOffset>
              </wp:positionV>
              <wp:extent cx="2789555" cy="165735"/>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2789555" cy="165735"/>
                      </a:xfrm>
                      <a:prstGeom prst="rect">
                        <a:avLst/>
                      </a:prstGeom>
                    </wps:spPr>
                    <wps:txbx>
                      <w:txbxContent>
                        <w:p>
                          <w:pPr>
                            <w:spacing w:before="10"/>
                            <w:ind w:left="20" w:right="0" w:firstLine="0"/>
                            <w:jc w:val="left"/>
                            <w:rPr>
                              <w:i/>
                              <w:sz w:val="20"/>
                            </w:rPr>
                          </w:pPr>
                          <w:r>
                            <w:rPr>
                              <w:i/>
                              <w:sz w:val="20"/>
                            </w:rPr>
                            <w:t>Sumber</w:t>
                          </w:r>
                          <w:r>
                            <w:rPr>
                              <w:i/>
                              <w:spacing w:val="-4"/>
                              <w:sz w:val="20"/>
                            </w:rPr>
                            <w:t> </w:t>
                          </w:r>
                          <w:r>
                            <w:rPr>
                              <w:i/>
                              <w:sz w:val="20"/>
                            </w:rPr>
                            <w:t>:</w:t>
                          </w:r>
                          <w:r>
                            <w:rPr>
                              <w:i/>
                              <w:spacing w:val="-1"/>
                              <w:sz w:val="20"/>
                            </w:rPr>
                            <w:t> </w:t>
                          </w:r>
                          <w:r>
                            <w:rPr>
                              <w:i/>
                              <w:sz w:val="20"/>
                            </w:rPr>
                            <w:t>T.</w:t>
                          </w:r>
                          <w:r>
                            <w:rPr>
                              <w:i/>
                              <w:spacing w:val="-2"/>
                              <w:sz w:val="20"/>
                            </w:rPr>
                            <w:t> </w:t>
                          </w:r>
                          <w:r>
                            <w:rPr>
                              <w:i/>
                              <w:sz w:val="20"/>
                            </w:rPr>
                            <w:t>L.</w:t>
                          </w:r>
                          <w:r>
                            <w:rPr>
                              <w:i/>
                              <w:spacing w:val="-3"/>
                              <w:sz w:val="20"/>
                            </w:rPr>
                            <w:t> </w:t>
                          </w:r>
                          <w:r>
                            <w:rPr>
                              <w:i/>
                              <w:sz w:val="20"/>
                            </w:rPr>
                            <w:t>Tang</w:t>
                          </w:r>
                          <w:r>
                            <w:rPr>
                              <w:i/>
                              <w:spacing w:val="-1"/>
                              <w:sz w:val="20"/>
                            </w:rPr>
                            <w:t> </w:t>
                          </w:r>
                          <w:r>
                            <w:rPr>
                              <w:i/>
                              <w:sz w:val="20"/>
                            </w:rPr>
                            <w:t>(1992),</w:t>
                          </w:r>
                          <w:r>
                            <w:rPr>
                              <w:i/>
                              <w:spacing w:val="-2"/>
                              <w:sz w:val="20"/>
                            </w:rPr>
                            <w:t> </w:t>
                          </w:r>
                          <w:r>
                            <w:rPr>
                              <w:i/>
                              <w:sz w:val="20"/>
                            </w:rPr>
                            <w:t>T.</w:t>
                          </w:r>
                          <w:r>
                            <w:rPr>
                              <w:i/>
                              <w:spacing w:val="-4"/>
                              <w:sz w:val="20"/>
                            </w:rPr>
                            <w:t> </w:t>
                          </w:r>
                          <w:r>
                            <w:rPr>
                              <w:i/>
                              <w:sz w:val="20"/>
                            </w:rPr>
                            <w:t>L.</w:t>
                          </w:r>
                          <w:r>
                            <w:rPr>
                              <w:i/>
                              <w:spacing w:val="-3"/>
                              <w:sz w:val="20"/>
                            </w:rPr>
                            <w:t> </w:t>
                          </w:r>
                          <w:r>
                            <w:rPr>
                              <w:i/>
                              <w:sz w:val="20"/>
                            </w:rPr>
                            <w:t>Tang</w:t>
                          </w:r>
                          <w:r>
                            <w:rPr>
                              <w:i/>
                              <w:spacing w:val="1"/>
                              <w:sz w:val="20"/>
                            </w:rPr>
                            <w:t> </w:t>
                          </w:r>
                          <w:r>
                            <w:rPr>
                              <w:i/>
                              <w:sz w:val="20"/>
                            </w:rPr>
                            <w:t>&amp;</w:t>
                          </w:r>
                          <w:r>
                            <w:rPr>
                              <w:i/>
                              <w:spacing w:val="-9"/>
                              <w:sz w:val="20"/>
                            </w:rPr>
                            <w:t> </w:t>
                          </w:r>
                          <w:r>
                            <w:rPr>
                              <w:i/>
                              <w:sz w:val="20"/>
                            </w:rPr>
                            <w:t>Chiu</w:t>
                          </w:r>
                          <w:r>
                            <w:rPr>
                              <w:i/>
                              <w:spacing w:val="-1"/>
                              <w:sz w:val="20"/>
                            </w:rPr>
                            <w:t> </w:t>
                          </w:r>
                          <w:r>
                            <w:rPr>
                              <w:i/>
                              <w:spacing w:val="-2"/>
                              <w:sz w:val="20"/>
                            </w:rPr>
                            <w:t>(2003)</w:t>
                          </w:r>
                        </w:p>
                      </w:txbxContent>
                    </wps:txbx>
                    <wps:bodyPr wrap="square" lIns="0" tIns="0" rIns="0" bIns="0" rtlCol="0">
                      <a:noAutofit/>
                    </wps:bodyPr>
                  </wps:wsp>
                </a:graphicData>
              </a:graphic>
            </wp:anchor>
          </w:drawing>
        </mc:Choice>
        <mc:Fallback>
          <w:pict>
            <v:shape style="position:absolute;margin-left:112.419998pt;margin-top:702.66449pt;width:219.65pt;height:13.05pt;mso-position-horizontal-relative:page;mso-position-vertical-relative:page;z-index:-26986496" type="#_x0000_t202" id="docshape90" filled="false" stroked="false">
              <v:textbox inset="0,0,0,0">
                <w:txbxContent>
                  <w:p>
                    <w:pPr>
                      <w:spacing w:before="10"/>
                      <w:ind w:left="20" w:right="0" w:firstLine="0"/>
                      <w:jc w:val="left"/>
                      <w:rPr>
                        <w:i/>
                        <w:sz w:val="20"/>
                      </w:rPr>
                    </w:pPr>
                    <w:r>
                      <w:rPr>
                        <w:i/>
                        <w:sz w:val="20"/>
                      </w:rPr>
                      <w:t>Sumber</w:t>
                    </w:r>
                    <w:r>
                      <w:rPr>
                        <w:i/>
                        <w:spacing w:val="-4"/>
                        <w:sz w:val="20"/>
                      </w:rPr>
                      <w:t> </w:t>
                    </w:r>
                    <w:r>
                      <w:rPr>
                        <w:i/>
                        <w:sz w:val="20"/>
                      </w:rPr>
                      <w:t>:</w:t>
                    </w:r>
                    <w:r>
                      <w:rPr>
                        <w:i/>
                        <w:spacing w:val="-1"/>
                        <w:sz w:val="20"/>
                      </w:rPr>
                      <w:t> </w:t>
                    </w:r>
                    <w:r>
                      <w:rPr>
                        <w:i/>
                        <w:sz w:val="20"/>
                      </w:rPr>
                      <w:t>T.</w:t>
                    </w:r>
                    <w:r>
                      <w:rPr>
                        <w:i/>
                        <w:spacing w:val="-2"/>
                        <w:sz w:val="20"/>
                      </w:rPr>
                      <w:t> </w:t>
                    </w:r>
                    <w:r>
                      <w:rPr>
                        <w:i/>
                        <w:sz w:val="20"/>
                      </w:rPr>
                      <w:t>L.</w:t>
                    </w:r>
                    <w:r>
                      <w:rPr>
                        <w:i/>
                        <w:spacing w:val="-3"/>
                        <w:sz w:val="20"/>
                      </w:rPr>
                      <w:t> </w:t>
                    </w:r>
                    <w:r>
                      <w:rPr>
                        <w:i/>
                        <w:sz w:val="20"/>
                      </w:rPr>
                      <w:t>Tang</w:t>
                    </w:r>
                    <w:r>
                      <w:rPr>
                        <w:i/>
                        <w:spacing w:val="-1"/>
                        <w:sz w:val="20"/>
                      </w:rPr>
                      <w:t> </w:t>
                    </w:r>
                    <w:r>
                      <w:rPr>
                        <w:i/>
                        <w:sz w:val="20"/>
                      </w:rPr>
                      <w:t>(1992),</w:t>
                    </w:r>
                    <w:r>
                      <w:rPr>
                        <w:i/>
                        <w:spacing w:val="-2"/>
                        <w:sz w:val="20"/>
                      </w:rPr>
                      <w:t> </w:t>
                    </w:r>
                    <w:r>
                      <w:rPr>
                        <w:i/>
                        <w:sz w:val="20"/>
                      </w:rPr>
                      <w:t>T.</w:t>
                    </w:r>
                    <w:r>
                      <w:rPr>
                        <w:i/>
                        <w:spacing w:val="-4"/>
                        <w:sz w:val="20"/>
                      </w:rPr>
                      <w:t> </w:t>
                    </w:r>
                    <w:r>
                      <w:rPr>
                        <w:i/>
                        <w:sz w:val="20"/>
                      </w:rPr>
                      <w:t>L.</w:t>
                    </w:r>
                    <w:r>
                      <w:rPr>
                        <w:i/>
                        <w:spacing w:val="-3"/>
                        <w:sz w:val="20"/>
                      </w:rPr>
                      <w:t> </w:t>
                    </w:r>
                    <w:r>
                      <w:rPr>
                        <w:i/>
                        <w:sz w:val="20"/>
                      </w:rPr>
                      <w:t>Tang</w:t>
                    </w:r>
                    <w:r>
                      <w:rPr>
                        <w:i/>
                        <w:spacing w:val="1"/>
                        <w:sz w:val="20"/>
                      </w:rPr>
                      <w:t> </w:t>
                    </w:r>
                    <w:r>
                      <w:rPr>
                        <w:i/>
                        <w:sz w:val="20"/>
                      </w:rPr>
                      <w:t>&amp;</w:t>
                    </w:r>
                    <w:r>
                      <w:rPr>
                        <w:i/>
                        <w:spacing w:val="-9"/>
                        <w:sz w:val="20"/>
                      </w:rPr>
                      <w:t> </w:t>
                    </w:r>
                    <w:r>
                      <w:rPr>
                        <w:i/>
                        <w:sz w:val="20"/>
                      </w:rPr>
                      <w:t>Chiu</w:t>
                    </w:r>
                    <w:r>
                      <w:rPr>
                        <w:i/>
                        <w:spacing w:val="-1"/>
                        <w:sz w:val="20"/>
                      </w:rPr>
                      <w:t> </w:t>
                    </w:r>
                    <w:r>
                      <w:rPr>
                        <w:i/>
                        <w:spacing w:val="-2"/>
                        <w:sz w:val="20"/>
                      </w:rPr>
                      <w:t>(2003)</w:t>
                    </w:r>
                  </w:p>
                </w:txbxContent>
              </v:textbox>
              <w10:wrap type="none"/>
            </v:shape>
          </w:pict>
        </mc:Fallback>
      </mc:AlternateContent>
    </w: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31008">
              <wp:simplePos x="0" y="0"/>
              <wp:positionH relativeFrom="page">
                <wp:posOffset>1427733</wp:posOffset>
              </wp:positionH>
              <wp:positionV relativeFrom="page">
                <wp:posOffset>8974131</wp:posOffset>
              </wp:positionV>
              <wp:extent cx="1686560" cy="165735"/>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1686560" cy="165735"/>
                      </a:xfrm>
                      <a:prstGeom prst="rect">
                        <a:avLst/>
                      </a:prstGeom>
                    </wps:spPr>
                    <wps:txbx>
                      <w:txbxContent>
                        <w:p>
                          <w:pPr>
                            <w:spacing w:before="10"/>
                            <w:ind w:left="20" w:right="0" w:firstLine="0"/>
                            <w:jc w:val="left"/>
                            <w:rPr>
                              <w:i/>
                              <w:sz w:val="20"/>
                            </w:rPr>
                          </w:pPr>
                          <w:r>
                            <w:rPr>
                              <w:i/>
                              <w:sz w:val="20"/>
                            </w:rPr>
                            <w:t>Sumber</w:t>
                          </w:r>
                          <w:r>
                            <w:rPr>
                              <w:i/>
                              <w:spacing w:val="-3"/>
                              <w:sz w:val="20"/>
                            </w:rPr>
                            <w:t> </w:t>
                          </w:r>
                          <w:r>
                            <w:rPr>
                              <w:i/>
                              <w:sz w:val="20"/>
                            </w:rPr>
                            <w:t>:</w:t>
                          </w:r>
                          <w:r>
                            <w:rPr>
                              <w:i/>
                              <w:spacing w:val="-2"/>
                              <w:sz w:val="20"/>
                            </w:rPr>
                            <w:t> </w:t>
                          </w:r>
                          <w:r>
                            <w:rPr>
                              <w:i/>
                              <w:sz w:val="20"/>
                            </w:rPr>
                            <w:t>Rohemah</w:t>
                          </w:r>
                          <w:r>
                            <w:rPr>
                              <w:i/>
                              <w:spacing w:val="-2"/>
                              <w:sz w:val="20"/>
                            </w:rPr>
                            <w:t> </w:t>
                          </w:r>
                          <w:r>
                            <w:rPr>
                              <w:i/>
                              <w:sz w:val="20"/>
                            </w:rPr>
                            <w:t>et</w:t>
                          </w:r>
                          <w:r>
                            <w:rPr>
                              <w:i/>
                              <w:spacing w:val="-5"/>
                              <w:sz w:val="20"/>
                            </w:rPr>
                            <w:t> </w:t>
                          </w:r>
                          <w:r>
                            <w:rPr>
                              <w:i/>
                              <w:sz w:val="20"/>
                            </w:rPr>
                            <w:t>al.,</w:t>
                          </w:r>
                          <w:r>
                            <w:rPr>
                              <w:i/>
                              <w:spacing w:val="-2"/>
                              <w:sz w:val="20"/>
                            </w:rPr>
                            <w:t> (2013)</w:t>
                          </w:r>
                        </w:p>
                      </w:txbxContent>
                    </wps:txbx>
                    <wps:bodyPr wrap="square" lIns="0" tIns="0" rIns="0" bIns="0" rtlCol="0">
                      <a:noAutofit/>
                    </wps:bodyPr>
                  </wps:wsp>
                </a:graphicData>
              </a:graphic>
            </wp:anchor>
          </w:drawing>
        </mc:Choice>
        <mc:Fallback>
          <w:pict>
            <v:shape style="position:absolute;margin-left:112.419998pt;margin-top:706.624512pt;width:132.8pt;height:13.05pt;mso-position-horizontal-relative:page;mso-position-vertical-relative:page;z-index:-26985472" type="#_x0000_t202" id="docshape92" filled="false" stroked="false">
              <v:textbox inset="0,0,0,0">
                <w:txbxContent>
                  <w:p>
                    <w:pPr>
                      <w:spacing w:before="10"/>
                      <w:ind w:left="20" w:right="0" w:firstLine="0"/>
                      <w:jc w:val="left"/>
                      <w:rPr>
                        <w:i/>
                        <w:sz w:val="20"/>
                      </w:rPr>
                    </w:pPr>
                    <w:r>
                      <w:rPr>
                        <w:i/>
                        <w:sz w:val="20"/>
                      </w:rPr>
                      <w:t>Sumber</w:t>
                    </w:r>
                    <w:r>
                      <w:rPr>
                        <w:i/>
                        <w:spacing w:val="-3"/>
                        <w:sz w:val="20"/>
                      </w:rPr>
                      <w:t> </w:t>
                    </w:r>
                    <w:r>
                      <w:rPr>
                        <w:i/>
                        <w:sz w:val="20"/>
                      </w:rPr>
                      <w:t>:</w:t>
                    </w:r>
                    <w:r>
                      <w:rPr>
                        <w:i/>
                        <w:spacing w:val="-2"/>
                        <w:sz w:val="20"/>
                      </w:rPr>
                      <w:t> </w:t>
                    </w:r>
                    <w:r>
                      <w:rPr>
                        <w:i/>
                        <w:sz w:val="20"/>
                      </w:rPr>
                      <w:t>Rohemah</w:t>
                    </w:r>
                    <w:r>
                      <w:rPr>
                        <w:i/>
                        <w:spacing w:val="-2"/>
                        <w:sz w:val="20"/>
                      </w:rPr>
                      <w:t> </w:t>
                    </w:r>
                    <w:r>
                      <w:rPr>
                        <w:i/>
                        <w:sz w:val="20"/>
                      </w:rPr>
                      <w:t>et</w:t>
                    </w:r>
                    <w:r>
                      <w:rPr>
                        <w:i/>
                        <w:spacing w:val="-5"/>
                        <w:sz w:val="20"/>
                      </w:rPr>
                      <w:t> </w:t>
                    </w:r>
                    <w:r>
                      <w:rPr>
                        <w:i/>
                        <w:sz w:val="20"/>
                      </w:rPr>
                      <w:t>al.,</w:t>
                    </w:r>
                    <w:r>
                      <w:rPr>
                        <w:i/>
                        <w:spacing w:val="-2"/>
                        <w:sz w:val="20"/>
                      </w:rPr>
                      <w:t> (2013)</w:t>
                    </w:r>
                  </w:p>
                </w:txbxContent>
              </v:textbox>
              <w10:wrap type="none"/>
            </v:shape>
          </w:pict>
        </mc:Fallback>
      </mc:AlternateContent>
    </w: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296192">
              <wp:simplePos x="0" y="0"/>
              <wp:positionH relativeFrom="page">
                <wp:posOffset>6374638</wp:posOffset>
              </wp:positionH>
              <wp:positionV relativeFrom="page">
                <wp:posOffset>446050</wp:posOffset>
              </wp:positionV>
              <wp:extent cx="159385" cy="19050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59385" cy="190500"/>
                      </a:xfrm>
                      <a:prstGeom prst="rect">
                        <a:avLst/>
                      </a:prstGeom>
                    </wps:spPr>
                    <wps:txbx>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3</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501.940002pt;margin-top:35.122093pt;width:12.55pt;height:15pt;mso-position-horizontal-relative:page;mso-position-vertical-relative:page;z-index:-27020288" type="#_x0000_t202" id="docshape3" filled="false" stroked="false">
              <v:textbox inset="0,0,0,0">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3</w:t>
                    </w:r>
                    <w:r>
                      <w:rPr>
                        <w:spacing w:val="-10"/>
                        <w:sz w:val="22"/>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00288">
              <wp:simplePos x="0" y="0"/>
              <wp:positionH relativeFrom="page">
                <wp:posOffset>6304534</wp:posOffset>
              </wp:positionH>
              <wp:positionV relativeFrom="page">
                <wp:posOffset>446050</wp:posOffset>
              </wp:positionV>
              <wp:extent cx="229235" cy="18097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420013pt;margin-top:35.122093pt;width:18.05pt;height:14.25pt;mso-position-horizontal-relative:page;mso-position-vertical-relative:page;z-index:-27016192" type="#_x0000_t202" id="docshape11"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11</w:t>
                    </w:r>
                    <w:r>
                      <w:rPr>
                        <w:spacing w:val="-5"/>
                        <w:sz w:val="22"/>
                      </w:rPr>
                      <w:fldChar w:fldCharType="end"/>
                    </w:r>
                  </w:p>
                </w:txbxContent>
              </v:textbox>
              <w10:wrap type="none"/>
            </v:shape>
          </w:pict>
        </mc:Fallback>
      </mc:AlternateContent>
    </w:r>
  </w:p>
</w:hdr>
</file>

<file path=word/header10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45856">
              <wp:simplePos x="0" y="0"/>
              <wp:positionH relativeFrom="page">
                <wp:posOffset>5871717</wp:posOffset>
              </wp:positionH>
              <wp:positionV relativeFrom="page">
                <wp:posOffset>470407</wp:posOffset>
              </wp:positionV>
              <wp:extent cx="301625" cy="165735"/>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62.339996pt;margin-top:37.039982pt;width:23.75pt;height:13.05pt;mso-position-horizontal-relative:page;mso-position-vertical-relative:page;z-index:-26970624" type="#_x0000_t202" id="docshape12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101</w:t>
                    </w:r>
                    <w:r>
                      <w:rPr>
                        <w:rFonts w:ascii="Calibri"/>
                        <w:spacing w:val="-5"/>
                        <w:sz w:val="22"/>
                      </w:rPr>
                      <w:fldChar w:fldCharType="end"/>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00800">
              <wp:simplePos x="0" y="0"/>
              <wp:positionH relativeFrom="page">
                <wp:posOffset>6304534</wp:posOffset>
              </wp:positionH>
              <wp:positionV relativeFrom="page">
                <wp:posOffset>446050</wp:posOffset>
              </wp:positionV>
              <wp:extent cx="229235" cy="18097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420013pt;margin-top:35.122093pt;width:18.05pt;height:14.25pt;mso-position-horizontal-relative:page;mso-position-vertical-relative:page;z-index:-27015680" type="#_x0000_t202" id="docshape12"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12</w:t>
                    </w:r>
                    <w:r>
                      <w:rPr>
                        <w:spacing w:val="-5"/>
                        <w:sz w:val="22"/>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01312">
              <wp:simplePos x="0" y="0"/>
              <wp:positionH relativeFrom="page">
                <wp:posOffset>6304534</wp:posOffset>
              </wp:positionH>
              <wp:positionV relativeFrom="page">
                <wp:posOffset>446050</wp:posOffset>
              </wp:positionV>
              <wp:extent cx="229235" cy="18097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420013pt;margin-top:35.122093pt;width:18.05pt;height:14.25pt;mso-position-horizontal-relative:page;mso-position-vertical-relative:page;z-index:-27015168" type="#_x0000_t202" id="docshape13"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13</w:t>
                    </w:r>
                    <w:r>
                      <w:rPr>
                        <w:spacing w:val="-5"/>
                        <w:sz w:val="22"/>
                      </w:rPr>
                      <w:fldChar w:fldCharType="end"/>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01824">
              <wp:simplePos x="0" y="0"/>
              <wp:positionH relativeFrom="page">
                <wp:posOffset>6304534</wp:posOffset>
              </wp:positionH>
              <wp:positionV relativeFrom="page">
                <wp:posOffset>446050</wp:posOffset>
              </wp:positionV>
              <wp:extent cx="229235" cy="18097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420013pt;margin-top:35.122093pt;width:18.05pt;height:14.25pt;mso-position-horizontal-relative:page;mso-position-vertical-relative:page;z-index:-27014656" type="#_x0000_t202" id="docshape14"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14</w:t>
                    </w:r>
                    <w:r>
                      <w:rPr>
                        <w:spacing w:val="-5"/>
                        <w:sz w:val="22"/>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02336">
              <wp:simplePos x="0" y="0"/>
              <wp:positionH relativeFrom="page">
                <wp:posOffset>6304534</wp:posOffset>
              </wp:positionH>
              <wp:positionV relativeFrom="page">
                <wp:posOffset>446050</wp:posOffset>
              </wp:positionV>
              <wp:extent cx="229235" cy="18097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15</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420013pt;margin-top:35.122093pt;width:18.05pt;height:14.25pt;mso-position-horizontal-relative:page;mso-position-vertical-relative:page;z-index:-27014144" type="#_x0000_t202" id="docshape15"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15</w:t>
                    </w:r>
                    <w:r>
                      <w:rPr>
                        <w:spacing w:val="-5"/>
                        <w:sz w:val="22"/>
                      </w:rPr>
                      <w:fldChar w:fldCharType="end"/>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02848">
              <wp:simplePos x="0" y="0"/>
              <wp:positionH relativeFrom="page">
                <wp:posOffset>6304534</wp:posOffset>
              </wp:positionH>
              <wp:positionV relativeFrom="page">
                <wp:posOffset>446050</wp:posOffset>
              </wp:positionV>
              <wp:extent cx="229235" cy="18097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16</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420013pt;margin-top:35.122093pt;width:18.05pt;height:14.25pt;mso-position-horizontal-relative:page;mso-position-vertical-relative:page;z-index:-27013632" type="#_x0000_t202" id="docshape16"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16</w:t>
                    </w:r>
                    <w:r>
                      <w:rPr>
                        <w:spacing w:val="-5"/>
                        <w:sz w:val="22"/>
                      </w:rPr>
                      <w:fldChar w:fldCharType="end"/>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03360">
              <wp:simplePos x="0" y="0"/>
              <wp:positionH relativeFrom="page">
                <wp:posOffset>6304534</wp:posOffset>
              </wp:positionH>
              <wp:positionV relativeFrom="page">
                <wp:posOffset>446050</wp:posOffset>
              </wp:positionV>
              <wp:extent cx="229235" cy="18097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17</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420013pt;margin-top:35.122093pt;width:18.05pt;height:14.25pt;mso-position-horizontal-relative:page;mso-position-vertical-relative:page;z-index:-27013120" type="#_x0000_t202" id="docshape17"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17</w:t>
                    </w:r>
                    <w:r>
                      <w:rPr>
                        <w:spacing w:val="-5"/>
                        <w:sz w:val="22"/>
                      </w:rPr>
                      <w:fldChar w:fldCharType="end"/>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03872">
              <wp:simplePos x="0" y="0"/>
              <wp:positionH relativeFrom="page">
                <wp:posOffset>6304534</wp:posOffset>
              </wp:positionH>
              <wp:positionV relativeFrom="page">
                <wp:posOffset>446050</wp:posOffset>
              </wp:positionV>
              <wp:extent cx="229235" cy="18097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18</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420013pt;margin-top:35.122093pt;width:18.05pt;height:14.25pt;mso-position-horizontal-relative:page;mso-position-vertical-relative:page;z-index:-27012608" type="#_x0000_t202" id="docshape18"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18</w:t>
                    </w:r>
                    <w:r>
                      <w:rPr>
                        <w:spacing w:val="-5"/>
                        <w:sz w:val="22"/>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04384">
              <wp:simplePos x="0" y="0"/>
              <wp:positionH relativeFrom="page">
                <wp:posOffset>6304534</wp:posOffset>
              </wp:positionH>
              <wp:positionV relativeFrom="page">
                <wp:posOffset>446050</wp:posOffset>
              </wp:positionV>
              <wp:extent cx="229235" cy="180975"/>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19</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420013pt;margin-top:35.122093pt;width:18.05pt;height:14.25pt;mso-position-horizontal-relative:page;mso-position-vertical-relative:page;z-index:-27012096" type="#_x0000_t202" id="docshape19"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19</w:t>
                    </w:r>
                    <w:r>
                      <w:rPr>
                        <w:spacing w:val="-5"/>
                        <w:sz w:val="22"/>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04896">
              <wp:simplePos x="0" y="0"/>
              <wp:positionH relativeFrom="page">
                <wp:posOffset>6304534</wp:posOffset>
              </wp:positionH>
              <wp:positionV relativeFrom="page">
                <wp:posOffset>446050</wp:posOffset>
              </wp:positionV>
              <wp:extent cx="229235" cy="18097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420013pt;margin-top:35.122093pt;width:18.05pt;height:14.25pt;mso-position-horizontal-relative:page;mso-position-vertical-relative:page;z-index:-27011584" type="#_x0000_t202" id="docshape20"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20</w:t>
                    </w:r>
                    <w:r>
                      <w:rPr>
                        <w:spacing w:val="-5"/>
                        <w:sz w:val="22"/>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296704">
              <wp:simplePos x="0" y="0"/>
              <wp:positionH relativeFrom="page">
                <wp:posOffset>6374638</wp:posOffset>
              </wp:positionH>
              <wp:positionV relativeFrom="page">
                <wp:posOffset>446050</wp:posOffset>
              </wp:positionV>
              <wp:extent cx="159385" cy="18097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59385" cy="180975"/>
                      </a:xfrm>
                      <a:prstGeom prst="rect">
                        <a:avLst/>
                      </a:prstGeom>
                    </wps:spPr>
                    <wps:txbx>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3</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501.940002pt;margin-top:35.122093pt;width:12.55pt;height:14.25pt;mso-position-horizontal-relative:page;mso-position-vertical-relative:page;z-index:-27019776" type="#_x0000_t202" id="docshape4" filled="false" stroked="false">
              <v:textbox inset="0,0,0,0">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3</w:t>
                    </w:r>
                    <w:r>
                      <w:rPr>
                        <w:spacing w:val="-10"/>
                        <w:sz w:val="22"/>
                      </w:rPr>
                      <w:fldChar w:fldCharType="end"/>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05408">
              <wp:simplePos x="0" y="0"/>
              <wp:positionH relativeFrom="page">
                <wp:posOffset>6304534</wp:posOffset>
              </wp:positionH>
              <wp:positionV relativeFrom="page">
                <wp:posOffset>446050</wp:posOffset>
              </wp:positionV>
              <wp:extent cx="229235" cy="180975"/>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420013pt;margin-top:35.122093pt;width:18.05pt;height:14.25pt;mso-position-horizontal-relative:page;mso-position-vertical-relative:page;z-index:-27011072" type="#_x0000_t202" id="docshape21"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21</w:t>
                    </w:r>
                    <w:r>
                      <w:rPr>
                        <w:spacing w:val="-5"/>
                        <w:sz w:val="22"/>
                      </w:rPr>
                      <w:fldChar w:fldCharType="end"/>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05920">
              <wp:simplePos x="0" y="0"/>
              <wp:positionH relativeFrom="page">
                <wp:posOffset>6304534</wp:posOffset>
              </wp:positionH>
              <wp:positionV relativeFrom="page">
                <wp:posOffset>446050</wp:posOffset>
              </wp:positionV>
              <wp:extent cx="229235" cy="18097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420013pt;margin-top:35.122093pt;width:18.05pt;height:14.25pt;mso-position-horizontal-relative:page;mso-position-vertical-relative:page;z-index:-27010560" type="#_x0000_t202" id="docshape22"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22</w:t>
                    </w:r>
                    <w:r>
                      <w:rPr>
                        <w:spacing w:val="-5"/>
                        <w:sz w:val="22"/>
                      </w:rPr>
                      <w:fldChar w:fldCharType="end"/>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06432">
              <wp:simplePos x="0" y="0"/>
              <wp:positionH relativeFrom="page">
                <wp:posOffset>6304534</wp:posOffset>
              </wp:positionH>
              <wp:positionV relativeFrom="page">
                <wp:posOffset>446050</wp:posOffset>
              </wp:positionV>
              <wp:extent cx="229235" cy="180975"/>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420013pt;margin-top:35.122093pt;width:18.05pt;height:14.25pt;mso-position-horizontal-relative:page;mso-position-vertical-relative:page;z-index:-27010048" type="#_x0000_t202" id="docshape33"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23</w:t>
                    </w:r>
                    <w:r>
                      <w:rPr>
                        <w:spacing w:val="-5"/>
                        <w:sz w:val="22"/>
                      </w:rPr>
                      <w:fldChar w:fldCharType="end"/>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06944">
              <wp:simplePos x="0" y="0"/>
              <wp:positionH relativeFrom="page">
                <wp:posOffset>6304534</wp:posOffset>
              </wp:positionH>
              <wp:positionV relativeFrom="page">
                <wp:posOffset>446050</wp:posOffset>
              </wp:positionV>
              <wp:extent cx="229235" cy="18097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420013pt;margin-top:35.122093pt;width:18.05pt;height:14.25pt;mso-position-horizontal-relative:page;mso-position-vertical-relative:page;z-index:-27009536" type="#_x0000_t202" id="docshape34"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24</w:t>
                    </w:r>
                    <w:r>
                      <w:rPr>
                        <w:spacing w:val="-5"/>
                        <w:sz w:val="22"/>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07456">
              <wp:simplePos x="0" y="0"/>
              <wp:positionH relativeFrom="page">
                <wp:posOffset>6304534</wp:posOffset>
              </wp:positionH>
              <wp:positionV relativeFrom="page">
                <wp:posOffset>446050</wp:posOffset>
              </wp:positionV>
              <wp:extent cx="229235" cy="18097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25</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420013pt;margin-top:35.122093pt;width:18.05pt;height:14.25pt;mso-position-horizontal-relative:page;mso-position-vertical-relative:page;z-index:-27009024" type="#_x0000_t202" id="docshape35"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25</w:t>
                    </w:r>
                    <w:r>
                      <w:rPr>
                        <w:spacing w:val="-5"/>
                        <w:sz w:val="22"/>
                      </w:rPr>
                      <w:fldChar w:fldCharType="end"/>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07968">
              <wp:simplePos x="0" y="0"/>
              <wp:positionH relativeFrom="page">
                <wp:posOffset>6304534</wp:posOffset>
              </wp:positionH>
              <wp:positionV relativeFrom="page">
                <wp:posOffset>446050</wp:posOffset>
              </wp:positionV>
              <wp:extent cx="229235" cy="18097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26</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420013pt;margin-top:35.122093pt;width:18.05pt;height:14.25pt;mso-position-horizontal-relative:page;mso-position-vertical-relative:page;z-index:-27008512" type="#_x0000_t202" id="docshape36"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26</w:t>
                    </w:r>
                    <w:r>
                      <w:rPr>
                        <w:spacing w:val="-5"/>
                        <w:sz w:val="22"/>
                      </w:rPr>
                      <w:fldChar w:fldCharType="end"/>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08480">
              <wp:simplePos x="0" y="0"/>
              <wp:positionH relativeFrom="page">
                <wp:posOffset>6304534</wp:posOffset>
              </wp:positionH>
              <wp:positionV relativeFrom="page">
                <wp:posOffset>446050</wp:posOffset>
              </wp:positionV>
              <wp:extent cx="229235" cy="18097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27</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420013pt;margin-top:35.122093pt;width:18.05pt;height:14.25pt;mso-position-horizontal-relative:page;mso-position-vertical-relative:page;z-index:-27008000" type="#_x0000_t202" id="docshape37"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27</w:t>
                    </w:r>
                    <w:r>
                      <w:rPr>
                        <w:spacing w:val="-5"/>
                        <w:sz w:val="22"/>
                      </w:rPr>
                      <w:fldChar w:fldCharType="end"/>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08992">
              <wp:simplePos x="0" y="0"/>
              <wp:positionH relativeFrom="page">
                <wp:posOffset>6304534</wp:posOffset>
              </wp:positionH>
              <wp:positionV relativeFrom="page">
                <wp:posOffset>446050</wp:posOffset>
              </wp:positionV>
              <wp:extent cx="229235" cy="180975"/>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29</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420013pt;margin-top:35.122093pt;width:18.05pt;height:14.25pt;mso-position-horizontal-relative:page;mso-position-vertical-relative:page;z-index:-27007488" type="#_x0000_t202" id="docshape49"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29</w:t>
                    </w:r>
                    <w:r>
                      <w:rPr>
                        <w:spacing w:val="-5"/>
                        <w:sz w:val="22"/>
                      </w:rPr>
                      <w:fldChar w:fldCharType="end"/>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09504">
              <wp:simplePos x="0" y="0"/>
              <wp:positionH relativeFrom="page">
                <wp:posOffset>6304534</wp:posOffset>
              </wp:positionH>
              <wp:positionV relativeFrom="page">
                <wp:posOffset>446050</wp:posOffset>
              </wp:positionV>
              <wp:extent cx="229235" cy="180975"/>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420013pt;margin-top:35.122093pt;width:18.05pt;height:14.25pt;mso-position-horizontal-relative:page;mso-position-vertical-relative:page;z-index:-27006976" type="#_x0000_t202" id="docshape50"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30</w:t>
                    </w:r>
                    <w:r>
                      <w:rPr>
                        <w:spacing w:val="-5"/>
                        <w:sz w:val="22"/>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297216">
              <wp:simplePos x="0" y="0"/>
              <wp:positionH relativeFrom="page">
                <wp:posOffset>6374638</wp:posOffset>
              </wp:positionH>
              <wp:positionV relativeFrom="page">
                <wp:posOffset>446050</wp:posOffset>
              </wp:positionV>
              <wp:extent cx="159385" cy="18097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59385" cy="180975"/>
                      </a:xfrm>
                      <a:prstGeom prst="rect">
                        <a:avLst/>
                      </a:prstGeom>
                    </wps:spPr>
                    <wps:txbx>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4</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501.940002pt;margin-top:35.122093pt;width:12.55pt;height:14.25pt;mso-position-horizontal-relative:page;mso-position-vertical-relative:page;z-index:-27019264" type="#_x0000_t202" id="docshape5" filled="false" stroked="false">
              <v:textbox inset="0,0,0,0">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4</w:t>
                    </w:r>
                    <w:r>
                      <w:rPr>
                        <w:spacing w:val="-10"/>
                        <w:sz w:val="22"/>
                      </w:rPr>
                      <w:fldChar w:fldCharType="end"/>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10016">
              <wp:simplePos x="0" y="0"/>
              <wp:positionH relativeFrom="page">
                <wp:posOffset>6304534</wp:posOffset>
              </wp:positionH>
              <wp:positionV relativeFrom="page">
                <wp:posOffset>446050</wp:posOffset>
              </wp:positionV>
              <wp:extent cx="229235" cy="180975"/>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420013pt;margin-top:35.122093pt;width:18.05pt;height:14.25pt;mso-position-horizontal-relative:page;mso-position-vertical-relative:page;z-index:-27006464" type="#_x0000_t202" id="docshape51"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31</w:t>
                    </w:r>
                    <w:r>
                      <w:rPr>
                        <w:spacing w:val="-5"/>
                        <w:sz w:val="22"/>
                      </w:rPr>
                      <w:fldChar w:fldCharType="end"/>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10528">
              <wp:simplePos x="0" y="0"/>
              <wp:positionH relativeFrom="page">
                <wp:posOffset>6304534</wp:posOffset>
              </wp:positionH>
              <wp:positionV relativeFrom="page">
                <wp:posOffset>446050</wp:posOffset>
              </wp:positionV>
              <wp:extent cx="229235" cy="18097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420013pt;margin-top:35.122093pt;width:18.05pt;height:14.25pt;mso-position-horizontal-relative:page;mso-position-vertical-relative:page;z-index:-27005952" type="#_x0000_t202" id="docshape52"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32</w:t>
                    </w:r>
                    <w:r>
                      <w:rPr>
                        <w:spacing w:val="-5"/>
                        <w:sz w:val="22"/>
                      </w:rPr>
                      <w:fldChar w:fldCharType="end"/>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11040">
              <wp:simplePos x="0" y="0"/>
              <wp:positionH relativeFrom="page">
                <wp:posOffset>6304534</wp:posOffset>
              </wp:positionH>
              <wp:positionV relativeFrom="page">
                <wp:posOffset>446050</wp:posOffset>
              </wp:positionV>
              <wp:extent cx="229235" cy="180975"/>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420013pt;margin-top:35.122093pt;width:18.05pt;height:14.25pt;mso-position-horizontal-relative:page;mso-position-vertical-relative:page;z-index:-27005440" type="#_x0000_t202" id="docshape53"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33</w:t>
                    </w:r>
                    <w:r>
                      <w:rPr>
                        <w:spacing w:val="-5"/>
                        <w:sz w:val="22"/>
                      </w:rPr>
                      <w:fldChar w:fldCharType="end"/>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11552">
              <wp:simplePos x="0" y="0"/>
              <wp:positionH relativeFrom="page">
                <wp:posOffset>6304534</wp:posOffset>
              </wp:positionH>
              <wp:positionV relativeFrom="page">
                <wp:posOffset>446050</wp:posOffset>
              </wp:positionV>
              <wp:extent cx="229235" cy="180975"/>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420013pt;margin-top:35.122093pt;width:18.05pt;height:14.25pt;mso-position-horizontal-relative:page;mso-position-vertical-relative:page;z-index:-27004928" type="#_x0000_t202" id="docshape54"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34</w:t>
                    </w:r>
                    <w:r>
                      <w:rPr>
                        <w:spacing w:val="-5"/>
                        <w:sz w:val="22"/>
                      </w:rPr>
                      <w:fldChar w:fldCharType="end"/>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12064">
              <wp:simplePos x="0" y="0"/>
              <wp:positionH relativeFrom="page">
                <wp:posOffset>6304534</wp:posOffset>
              </wp:positionH>
              <wp:positionV relativeFrom="page">
                <wp:posOffset>446050</wp:posOffset>
              </wp:positionV>
              <wp:extent cx="229235" cy="180975"/>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35</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420013pt;margin-top:35.122093pt;width:18.05pt;height:14.25pt;mso-position-horizontal-relative:page;mso-position-vertical-relative:page;z-index:-27004416" type="#_x0000_t202" id="docshape55"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35</w:t>
                    </w:r>
                    <w:r>
                      <w:rPr>
                        <w:spacing w:val="-5"/>
                        <w:sz w:val="22"/>
                      </w:rPr>
                      <w:fldChar w:fldCharType="end"/>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12576">
              <wp:simplePos x="0" y="0"/>
              <wp:positionH relativeFrom="page">
                <wp:posOffset>6304534</wp:posOffset>
              </wp:positionH>
              <wp:positionV relativeFrom="page">
                <wp:posOffset>446050</wp:posOffset>
              </wp:positionV>
              <wp:extent cx="229235" cy="18097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36</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420013pt;margin-top:35.122093pt;width:18.05pt;height:14.25pt;mso-position-horizontal-relative:page;mso-position-vertical-relative:page;z-index:-27003904" type="#_x0000_t202" id="docshape56"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36</w:t>
                    </w:r>
                    <w:r>
                      <w:rPr>
                        <w:spacing w:val="-5"/>
                        <w:sz w:val="22"/>
                      </w:rPr>
                      <w:fldChar w:fldCharType="end"/>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13088">
              <wp:simplePos x="0" y="0"/>
              <wp:positionH relativeFrom="page">
                <wp:posOffset>6304534</wp:posOffset>
              </wp:positionH>
              <wp:positionV relativeFrom="page">
                <wp:posOffset>446050</wp:posOffset>
              </wp:positionV>
              <wp:extent cx="229235" cy="180975"/>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37</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420013pt;margin-top:35.122093pt;width:18.05pt;height:14.25pt;mso-position-horizontal-relative:page;mso-position-vertical-relative:page;z-index:-27003392" type="#_x0000_t202" id="docshape57"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37</w:t>
                    </w:r>
                    <w:r>
                      <w:rPr>
                        <w:spacing w:val="-5"/>
                        <w:sz w:val="22"/>
                      </w:rPr>
                      <w:fldChar w:fldCharType="end"/>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13600">
              <wp:simplePos x="0" y="0"/>
              <wp:positionH relativeFrom="page">
                <wp:posOffset>6304534</wp:posOffset>
              </wp:positionH>
              <wp:positionV relativeFrom="page">
                <wp:posOffset>446050</wp:posOffset>
              </wp:positionV>
              <wp:extent cx="229235" cy="18097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38</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420013pt;margin-top:35.122093pt;width:18.05pt;height:14.25pt;mso-position-horizontal-relative:page;mso-position-vertical-relative:page;z-index:-27002880" type="#_x0000_t202" id="docshape58"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38</w:t>
                    </w:r>
                    <w:r>
                      <w:rPr>
                        <w:spacing w:val="-5"/>
                        <w:sz w:val="22"/>
                      </w:rPr>
                      <w:fldChar w:fldCharType="end"/>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14112">
              <wp:simplePos x="0" y="0"/>
              <wp:positionH relativeFrom="page">
                <wp:posOffset>6304534</wp:posOffset>
              </wp:positionH>
              <wp:positionV relativeFrom="page">
                <wp:posOffset>446050</wp:posOffset>
              </wp:positionV>
              <wp:extent cx="229235" cy="180975"/>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39</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420013pt;margin-top:35.122093pt;width:18.05pt;height:14.25pt;mso-position-horizontal-relative:page;mso-position-vertical-relative:page;z-index:-27002368" type="#_x0000_t202" id="docshape59"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39</w:t>
                    </w:r>
                    <w:r>
                      <w:rPr>
                        <w:spacing w:val="-5"/>
                        <w:sz w:val="22"/>
                      </w:rPr>
                      <w:fldChar w:fldCharType="end"/>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14624">
              <wp:simplePos x="0" y="0"/>
              <wp:positionH relativeFrom="page">
                <wp:posOffset>6304534</wp:posOffset>
              </wp:positionH>
              <wp:positionV relativeFrom="page">
                <wp:posOffset>446050</wp:posOffset>
              </wp:positionV>
              <wp:extent cx="229235" cy="18097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420013pt;margin-top:35.122093pt;width:18.05pt;height:14.25pt;mso-position-horizontal-relative:page;mso-position-vertical-relative:page;z-index:-27001856" type="#_x0000_t202" id="docshape60"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40</w:t>
                    </w:r>
                    <w:r>
                      <w:rPr>
                        <w:spacing w:val="-5"/>
                        <w:sz w:val="22"/>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297728">
              <wp:simplePos x="0" y="0"/>
              <wp:positionH relativeFrom="page">
                <wp:posOffset>6374638</wp:posOffset>
              </wp:positionH>
              <wp:positionV relativeFrom="page">
                <wp:posOffset>446050</wp:posOffset>
              </wp:positionV>
              <wp:extent cx="159385" cy="18097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59385" cy="180975"/>
                      </a:xfrm>
                      <a:prstGeom prst="rect">
                        <a:avLst/>
                      </a:prstGeom>
                    </wps:spPr>
                    <wps:txbx>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5</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501.940002pt;margin-top:35.122093pt;width:12.55pt;height:14.25pt;mso-position-horizontal-relative:page;mso-position-vertical-relative:page;z-index:-27018752" type="#_x0000_t202" id="docshape6" filled="false" stroked="false">
              <v:textbox inset="0,0,0,0">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5</w:t>
                    </w:r>
                    <w:r>
                      <w:rPr>
                        <w:spacing w:val="-10"/>
                        <w:sz w:val="22"/>
                      </w:rPr>
                      <w:fldChar w:fldCharType="end"/>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15136">
              <wp:simplePos x="0" y="0"/>
              <wp:positionH relativeFrom="page">
                <wp:posOffset>6303009</wp:posOffset>
              </wp:positionH>
              <wp:positionV relativeFrom="page">
                <wp:posOffset>470407</wp:posOffset>
              </wp:positionV>
              <wp:extent cx="232410" cy="165735"/>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7001344" type="#_x0000_t202" id="docshape6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42</w:t>
                    </w:r>
                    <w:r>
                      <w:rPr>
                        <w:rFonts w:ascii="Calibri"/>
                        <w:spacing w:val="-5"/>
                        <w:sz w:val="22"/>
                      </w:rPr>
                      <w:fldChar w:fldCharType="end"/>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15648">
              <wp:simplePos x="0" y="0"/>
              <wp:positionH relativeFrom="page">
                <wp:posOffset>6303009</wp:posOffset>
              </wp:positionH>
              <wp:positionV relativeFrom="page">
                <wp:posOffset>470407</wp:posOffset>
              </wp:positionV>
              <wp:extent cx="232410" cy="165735"/>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7000832" type="#_x0000_t202" id="docshape62"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43</w:t>
                    </w:r>
                    <w:r>
                      <w:rPr>
                        <w:rFonts w:ascii="Calibri"/>
                        <w:spacing w:val="-5"/>
                        <w:sz w:val="22"/>
                      </w:rPr>
                      <w:fldChar w:fldCharType="end"/>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16160">
              <wp:simplePos x="0" y="0"/>
              <wp:positionH relativeFrom="page">
                <wp:posOffset>6303009</wp:posOffset>
              </wp:positionH>
              <wp:positionV relativeFrom="page">
                <wp:posOffset>470407</wp:posOffset>
              </wp:positionV>
              <wp:extent cx="232410" cy="165735"/>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44</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7000320" type="#_x0000_t202" id="docshape63"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44</w:t>
                    </w:r>
                    <w:r>
                      <w:rPr>
                        <w:rFonts w:ascii="Calibri"/>
                        <w:spacing w:val="-5"/>
                        <w:sz w:val="22"/>
                      </w:rPr>
                      <w:fldChar w:fldCharType="end"/>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16672">
              <wp:simplePos x="0" y="0"/>
              <wp:positionH relativeFrom="page">
                <wp:posOffset>6303009</wp:posOffset>
              </wp:positionH>
              <wp:positionV relativeFrom="page">
                <wp:posOffset>470407</wp:posOffset>
              </wp:positionV>
              <wp:extent cx="232410" cy="165735"/>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45</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99808" type="#_x0000_t202" id="docshape64"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45</w:t>
                    </w:r>
                    <w:r>
                      <w:rPr>
                        <w:rFonts w:ascii="Calibri"/>
                        <w:spacing w:val="-5"/>
                        <w:sz w:val="22"/>
                      </w:rPr>
                      <w:fldChar w:fldCharType="end"/>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17184">
              <wp:simplePos x="0" y="0"/>
              <wp:positionH relativeFrom="page">
                <wp:posOffset>6303009</wp:posOffset>
              </wp:positionH>
              <wp:positionV relativeFrom="page">
                <wp:posOffset>470407</wp:posOffset>
              </wp:positionV>
              <wp:extent cx="232410" cy="165735"/>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46</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99296" type="#_x0000_t202" id="docshape65"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46</w:t>
                    </w:r>
                    <w:r>
                      <w:rPr>
                        <w:rFonts w:ascii="Calibri"/>
                        <w:spacing w:val="-5"/>
                        <w:sz w:val="22"/>
                      </w:rPr>
                      <w:fldChar w:fldCharType="end"/>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17696">
              <wp:simplePos x="0" y="0"/>
              <wp:positionH relativeFrom="page">
                <wp:posOffset>6303009</wp:posOffset>
              </wp:positionH>
              <wp:positionV relativeFrom="page">
                <wp:posOffset>470407</wp:posOffset>
              </wp:positionV>
              <wp:extent cx="232410" cy="165735"/>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47</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98784" type="#_x0000_t202" id="docshape66"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47</w:t>
                    </w:r>
                    <w:r>
                      <w:rPr>
                        <w:rFonts w:ascii="Calibri"/>
                        <w:spacing w:val="-5"/>
                        <w:sz w:val="22"/>
                      </w:rPr>
                      <w:fldChar w:fldCharType="end"/>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18208">
              <wp:simplePos x="0" y="0"/>
              <wp:positionH relativeFrom="page">
                <wp:posOffset>6303009</wp:posOffset>
              </wp:positionH>
              <wp:positionV relativeFrom="page">
                <wp:posOffset>470407</wp:posOffset>
              </wp:positionV>
              <wp:extent cx="232410" cy="165735"/>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48</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98272" type="#_x0000_t202" id="docshape67"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48</w:t>
                    </w:r>
                    <w:r>
                      <w:rPr>
                        <w:rFonts w:ascii="Calibri"/>
                        <w:spacing w:val="-5"/>
                        <w:sz w:val="22"/>
                      </w:rPr>
                      <w:fldChar w:fldCharType="end"/>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18720">
              <wp:simplePos x="0" y="0"/>
              <wp:positionH relativeFrom="page">
                <wp:posOffset>6303009</wp:posOffset>
              </wp:positionH>
              <wp:positionV relativeFrom="page">
                <wp:posOffset>470407</wp:posOffset>
              </wp:positionV>
              <wp:extent cx="232410" cy="165735"/>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49</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97760" type="#_x0000_t202" id="docshape68"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49</w:t>
                    </w:r>
                    <w:r>
                      <w:rPr>
                        <w:rFonts w:ascii="Calibri"/>
                        <w:spacing w:val="-5"/>
                        <w:sz w:val="22"/>
                      </w:rPr>
                      <w:fldChar w:fldCharType="end"/>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19232">
              <wp:simplePos x="0" y="0"/>
              <wp:positionH relativeFrom="page">
                <wp:posOffset>6303009</wp:posOffset>
              </wp:positionH>
              <wp:positionV relativeFrom="page">
                <wp:posOffset>470407</wp:posOffset>
              </wp:positionV>
              <wp:extent cx="232410" cy="165735"/>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97248" type="#_x0000_t202" id="docshape69"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50</w:t>
                    </w:r>
                    <w:r>
                      <w:rPr>
                        <w:rFonts w:ascii="Calibri"/>
                        <w:spacing w:val="-5"/>
                        <w:sz w:val="22"/>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298240">
              <wp:simplePos x="0" y="0"/>
              <wp:positionH relativeFrom="page">
                <wp:posOffset>6374638</wp:posOffset>
              </wp:positionH>
              <wp:positionV relativeFrom="page">
                <wp:posOffset>446050</wp:posOffset>
              </wp:positionV>
              <wp:extent cx="159385" cy="18097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59385" cy="180975"/>
                      </a:xfrm>
                      <a:prstGeom prst="rect">
                        <a:avLst/>
                      </a:prstGeom>
                    </wps:spPr>
                    <wps:txbx>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6</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501.940002pt;margin-top:35.122093pt;width:12.55pt;height:14.25pt;mso-position-horizontal-relative:page;mso-position-vertical-relative:page;z-index:-27018240" type="#_x0000_t202" id="docshape7" filled="false" stroked="false">
              <v:textbox inset="0,0,0,0">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6</w:t>
                    </w:r>
                    <w:r>
                      <w:rPr>
                        <w:spacing w:val="-10"/>
                        <w:sz w:val="22"/>
                      </w:rPr>
                      <w:fldChar w:fldCharType="end"/>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19744">
              <wp:simplePos x="0" y="0"/>
              <wp:positionH relativeFrom="page">
                <wp:posOffset>6303009</wp:posOffset>
              </wp:positionH>
              <wp:positionV relativeFrom="page">
                <wp:posOffset>470407</wp:posOffset>
              </wp:positionV>
              <wp:extent cx="232410" cy="165735"/>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96736" type="#_x0000_t202" id="docshape70"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51</w:t>
                    </w:r>
                    <w:r>
                      <w:rPr>
                        <w:rFonts w:ascii="Calibri"/>
                        <w:spacing w:val="-5"/>
                        <w:sz w:val="22"/>
                      </w:rPr>
                      <w:fldChar w:fldCharType="end"/>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20256">
              <wp:simplePos x="0" y="0"/>
              <wp:positionH relativeFrom="page">
                <wp:posOffset>6303009</wp:posOffset>
              </wp:positionH>
              <wp:positionV relativeFrom="page">
                <wp:posOffset>470407</wp:posOffset>
              </wp:positionV>
              <wp:extent cx="232410" cy="165735"/>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96224" type="#_x0000_t202" id="docshape7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52</w:t>
                    </w:r>
                    <w:r>
                      <w:rPr>
                        <w:rFonts w:ascii="Calibri"/>
                        <w:spacing w:val="-5"/>
                        <w:sz w:val="22"/>
                      </w:rPr>
                      <w:fldChar w:fldCharType="end"/>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20768">
              <wp:simplePos x="0" y="0"/>
              <wp:positionH relativeFrom="page">
                <wp:posOffset>6303009</wp:posOffset>
              </wp:positionH>
              <wp:positionV relativeFrom="page">
                <wp:posOffset>470407</wp:posOffset>
              </wp:positionV>
              <wp:extent cx="232410" cy="165735"/>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95712" type="#_x0000_t202" id="docshape72"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53</w:t>
                    </w:r>
                    <w:r>
                      <w:rPr>
                        <w:rFonts w:ascii="Calibri"/>
                        <w:spacing w:val="-5"/>
                        <w:sz w:val="22"/>
                      </w:rPr>
                      <w:fldChar w:fldCharType="end"/>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21280">
              <wp:simplePos x="0" y="0"/>
              <wp:positionH relativeFrom="page">
                <wp:posOffset>6303009</wp:posOffset>
              </wp:positionH>
              <wp:positionV relativeFrom="page">
                <wp:posOffset>470407</wp:posOffset>
              </wp:positionV>
              <wp:extent cx="232410" cy="165735"/>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54</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95200" type="#_x0000_t202" id="docshape73"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54</w:t>
                    </w:r>
                    <w:r>
                      <w:rPr>
                        <w:rFonts w:ascii="Calibri"/>
                        <w:spacing w:val="-5"/>
                        <w:sz w:val="22"/>
                      </w:rPr>
                      <w:fldChar w:fldCharType="end"/>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21792">
              <wp:simplePos x="0" y="0"/>
              <wp:positionH relativeFrom="page">
                <wp:posOffset>6303009</wp:posOffset>
              </wp:positionH>
              <wp:positionV relativeFrom="page">
                <wp:posOffset>470407</wp:posOffset>
              </wp:positionV>
              <wp:extent cx="232410" cy="165735"/>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55</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94688" type="#_x0000_t202" id="docshape74"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55</w:t>
                    </w:r>
                    <w:r>
                      <w:rPr>
                        <w:rFonts w:ascii="Calibri"/>
                        <w:spacing w:val="-5"/>
                        <w:sz w:val="22"/>
                      </w:rPr>
                      <w:fldChar w:fldCharType="end"/>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22304">
              <wp:simplePos x="0" y="0"/>
              <wp:positionH relativeFrom="page">
                <wp:posOffset>6303009</wp:posOffset>
              </wp:positionH>
              <wp:positionV relativeFrom="page">
                <wp:posOffset>470407</wp:posOffset>
              </wp:positionV>
              <wp:extent cx="232410" cy="165735"/>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56</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94176" type="#_x0000_t202" id="docshape75"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56</w:t>
                    </w:r>
                    <w:r>
                      <w:rPr>
                        <w:rFonts w:ascii="Calibri"/>
                        <w:spacing w:val="-5"/>
                        <w:sz w:val="22"/>
                      </w:rPr>
                      <w:fldChar w:fldCharType="end"/>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22816">
              <wp:simplePos x="0" y="0"/>
              <wp:positionH relativeFrom="page">
                <wp:posOffset>6303009</wp:posOffset>
              </wp:positionH>
              <wp:positionV relativeFrom="page">
                <wp:posOffset>470407</wp:posOffset>
              </wp:positionV>
              <wp:extent cx="232410" cy="165735"/>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57</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93664" type="#_x0000_t202" id="docshape76"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57</w:t>
                    </w:r>
                    <w:r>
                      <w:rPr>
                        <w:rFonts w:ascii="Calibri"/>
                        <w:spacing w:val="-5"/>
                        <w:sz w:val="22"/>
                      </w:rPr>
                      <w:fldChar w:fldCharType="end"/>
                    </w:r>
                  </w:p>
                </w:txbxContent>
              </v:textbox>
              <w10:wrap type="none"/>
            </v:shape>
          </w:pict>
        </mc:Fallback>
      </mc:AlternateContent>
    </w: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23328">
              <wp:simplePos x="0" y="0"/>
              <wp:positionH relativeFrom="page">
                <wp:posOffset>6303009</wp:posOffset>
              </wp:positionH>
              <wp:positionV relativeFrom="page">
                <wp:posOffset>470407</wp:posOffset>
              </wp:positionV>
              <wp:extent cx="232410" cy="16573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58</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93152" type="#_x0000_t202" id="docshape77"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58</w:t>
                    </w:r>
                    <w:r>
                      <w:rPr>
                        <w:rFonts w:ascii="Calibri"/>
                        <w:spacing w:val="-5"/>
                        <w:sz w:val="22"/>
                      </w:rPr>
                      <w:fldChar w:fldCharType="end"/>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23840">
              <wp:simplePos x="0" y="0"/>
              <wp:positionH relativeFrom="page">
                <wp:posOffset>6303009</wp:posOffset>
              </wp:positionH>
              <wp:positionV relativeFrom="page">
                <wp:posOffset>470407</wp:posOffset>
              </wp:positionV>
              <wp:extent cx="232410" cy="165735"/>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59</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92640" type="#_x0000_t202" id="docshape78"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59</w:t>
                    </w:r>
                    <w:r>
                      <w:rPr>
                        <w:rFonts w:ascii="Calibri"/>
                        <w:spacing w:val="-5"/>
                        <w:sz w:val="22"/>
                      </w:rPr>
                      <w:fldChar w:fldCharType="end"/>
                    </w:r>
                  </w:p>
                </w:txbxContent>
              </v:textbox>
              <w10:wrap type="none"/>
            </v:shape>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24352">
              <wp:simplePos x="0" y="0"/>
              <wp:positionH relativeFrom="page">
                <wp:posOffset>6303009</wp:posOffset>
              </wp:positionH>
              <wp:positionV relativeFrom="page">
                <wp:posOffset>470407</wp:posOffset>
              </wp:positionV>
              <wp:extent cx="232410" cy="165735"/>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92128" type="#_x0000_t202" id="docshape79"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60</w:t>
                    </w:r>
                    <w:r>
                      <w:rPr>
                        <w:rFonts w:ascii="Calibri"/>
                        <w:spacing w:val="-5"/>
                        <w:sz w:val="22"/>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298752">
              <wp:simplePos x="0" y="0"/>
              <wp:positionH relativeFrom="page">
                <wp:posOffset>6374638</wp:posOffset>
              </wp:positionH>
              <wp:positionV relativeFrom="page">
                <wp:posOffset>446050</wp:posOffset>
              </wp:positionV>
              <wp:extent cx="159385" cy="18097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59385" cy="180975"/>
                      </a:xfrm>
                      <a:prstGeom prst="rect">
                        <a:avLst/>
                      </a:prstGeom>
                    </wps:spPr>
                    <wps:txbx>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7</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501.940002pt;margin-top:35.122093pt;width:12.55pt;height:14.25pt;mso-position-horizontal-relative:page;mso-position-vertical-relative:page;z-index:-27017728" type="#_x0000_t202" id="docshape8" filled="false" stroked="false">
              <v:textbox inset="0,0,0,0">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7</w:t>
                    </w:r>
                    <w:r>
                      <w:rPr>
                        <w:spacing w:val="-10"/>
                        <w:sz w:val="22"/>
                      </w:rPr>
                      <w:fldChar w:fldCharType="end"/>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24864">
              <wp:simplePos x="0" y="0"/>
              <wp:positionH relativeFrom="page">
                <wp:posOffset>6303009</wp:posOffset>
              </wp:positionH>
              <wp:positionV relativeFrom="page">
                <wp:posOffset>470407</wp:posOffset>
              </wp:positionV>
              <wp:extent cx="232410" cy="165735"/>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91616" type="#_x0000_t202" id="docshape80"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61</w:t>
                    </w:r>
                    <w:r>
                      <w:rPr>
                        <w:rFonts w:ascii="Calibri"/>
                        <w:spacing w:val="-5"/>
                        <w:sz w:val="22"/>
                      </w:rPr>
                      <w:fldChar w:fldCharType="end"/>
                    </w:r>
                  </w:p>
                </w:txbxContent>
              </v:textbox>
              <w10:wrap type="none"/>
            </v:shape>
          </w:pict>
        </mc:Fallback>
      </mc:AlternateContent>
    </w: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25376">
              <wp:simplePos x="0" y="0"/>
              <wp:positionH relativeFrom="page">
                <wp:posOffset>6303009</wp:posOffset>
              </wp:positionH>
              <wp:positionV relativeFrom="page">
                <wp:posOffset>470407</wp:posOffset>
              </wp:positionV>
              <wp:extent cx="232410" cy="165735"/>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91104" type="#_x0000_t202" id="docshape8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62</w:t>
                    </w:r>
                    <w:r>
                      <w:rPr>
                        <w:rFonts w:ascii="Calibri"/>
                        <w:spacing w:val="-5"/>
                        <w:sz w:val="22"/>
                      </w:rPr>
                      <w:fldChar w:fldCharType="end"/>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25888">
              <wp:simplePos x="0" y="0"/>
              <wp:positionH relativeFrom="page">
                <wp:posOffset>6303009</wp:posOffset>
              </wp:positionH>
              <wp:positionV relativeFrom="page">
                <wp:posOffset>470407</wp:posOffset>
              </wp:positionV>
              <wp:extent cx="232410" cy="165735"/>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64</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90592" type="#_x0000_t202" id="docshape82"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64</w:t>
                    </w:r>
                    <w:r>
                      <w:rPr>
                        <w:rFonts w:ascii="Calibri"/>
                        <w:spacing w:val="-5"/>
                        <w:sz w:val="22"/>
                      </w:rPr>
                      <w:fldChar w:fldCharType="end"/>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26400">
              <wp:simplePos x="0" y="0"/>
              <wp:positionH relativeFrom="page">
                <wp:posOffset>6303009</wp:posOffset>
              </wp:positionH>
              <wp:positionV relativeFrom="page">
                <wp:posOffset>470407</wp:posOffset>
              </wp:positionV>
              <wp:extent cx="232410" cy="16573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65</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90080" type="#_x0000_t202" id="docshape83"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65</w:t>
                    </w:r>
                    <w:r>
                      <w:rPr>
                        <w:rFonts w:ascii="Calibri"/>
                        <w:spacing w:val="-5"/>
                        <w:sz w:val="22"/>
                      </w:rPr>
                      <w:fldChar w:fldCharType="end"/>
                    </w:r>
                  </w:p>
                </w:txbxContent>
              </v:textbox>
              <w10:wrap type="none"/>
            </v:shape>
          </w:pict>
        </mc:Fallback>
      </mc:AlternateContent>
    </w: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26912">
              <wp:simplePos x="0" y="0"/>
              <wp:positionH relativeFrom="page">
                <wp:posOffset>6303009</wp:posOffset>
              </wp:positionH>
              <wp:positionV relativeFrom="page">
                <wp:posOffset>470407</wp:posOffset>
              </wp:positionV>
              <wp:extent cx="232410" cy="165735"/>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66</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89568" type="#_x0000_t202" id="docshape84"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66</w:t>
                    </w:r>
                    <w:r>
                      <w:rPr>
                        <w:rFonts w:ascii="Calibri"/>
                        <w:spacing w:val="-5"/>
                        <w:sz w:val="22"/>
                      </w:rPr>
                      <w:fldChar w:fldCharType="end"/>
                    </w:r>
                  </w:p>
                </w:txbxContent>
              </v:textbox>
              <w10:wrap type="none"/>
            </v:shape>
          </w:pict>
        </mc:Fallback>
      </mc:AlternateContent>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27424">
              <wp:simplePos x="0" y="0"/>
              <wp:positionH relativeFrom="page">
                <wp:posOffset>6303009</wp:posOffset>
              </wp:positionH>
              <wp:positionV relativeFrom="page">
                <wp:posOffset>470407</wp:posOffset>
              </wp:positionV>
              <wp:extent cx="232410" cy="165735"/>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67</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89056" type="#_x0000_t202" id="docshape85"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67</w:t>
                    </w:r>
                    <w:r>
                      <w:rPr>
                        <w:rFonts w:ascii="Calibri"/>
                        <w:spacing w:val="-5"/>
                        <w:sz w:val="22"/>
                      </w:rPr>
                      <w:fldChar w:fldCharType="end"/>
                    </w:r>
                  </w:p>
                </w:txbxContent>
              </v:textbox>
              <w10:wrap type="none"/>
            </v:shape>
          </w:pict>
        </mc:Fallback>
      </mc:AlternateContent>
    </w: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27936">
              <wp:simplePos x="0" y="0"/>
              <wp:positionH relativeFrom="page">
                <wp:posOffset>6303009</wp:posOffset>
              </wp:positionH>
              <wp:positionV relativeFrom="page">
                <wp:posOffset>470407</wp:posOffset>
              </wp:positionV>
              <wp:extent cx="232410" cy="165735"/>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68</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88544" type="#_x0000_t202" id="docshape86"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68</w:t>
                    </w:r>
                    <w:r>
                      <w:rPr>
                        <w:rFonts w:ascii="Calibri"/>
                        <w:spacing w:val="-5"/>
                        <w:sz w:val="22"/>
                      </w:rPr>
                      <w:fldChar w:fldCharType="end"/>
                    </w:r>
                  </w:p>
                </w:txbxContent>
              </v:textbox>
              <w10:wrap type="none"/>
            </v:shape>
          </w:pict>
        </mc:Fallback>
      </mc:AlternateContent>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28448">
              <wp:simplePos x="0" y="0"/>
              <wp:positionH relativeFrom="page">
                <wp:posOffset>6303009</wp:posOffset>
              </wp:positionH>
              <wp:positionV relativeFrom="page">
                <wp:posOffset>470407</wp:posOffset>
              </wp:positionV>
              <wp:extent cx="232410" cy="165735"/>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69</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88032" type="#_x0000_t202" id="docshape87"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69</w:t>
                    </w:r>
                    <w:r>
                      <w:rPr>
                        <w:rFonts w:ascii="Calibri"/>
                        <w:spacing w:val="-5"/>
                        <w:sz w:val="22"/>
                      </w:rPr>
                      <w:fldChar w:fldCharType="end"/>
                    </w:r>
                  </w:p>
                </w:txbxContent>
              </v:textbox>
              <w10:wrap type="none"/>
            </v:shape>
          </w:pict>
        </mc:Fallback>
      </mc:AlternateContent>
    </w: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28960">
              <wp:simplePos x="0" y="0"/>
              <wp:positionH relativeFrom="page">
                <wp:posOffset>6303009</wp:posOffset>
              </wp:positionH>
              <wp:positionV relativeFrom="page">
                <wp:posOffset>470407</wp:posOffset>
              </wp:positionV>
              <wp:extent cx="232410" cy="165735"/>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87520" type="#_x0000_t202" id="docshape88"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70</w:t>
                    </w:r>
                    <w:r>
                      <w:rPr>
                        <w:rFonts w:ascii="Calibri"/>
                        <w:spacing w:val="-5"/>
                        <w:sz w:val="22"/>
                      </w:rPr>
                      <w:fldChar w:fldCharType="end"/>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299264">
              <wp:simplePos x="0" y="0"/>
              <wp:positionH relativeFrom="page">
                <wp:posOffset>6374638</wp:posOffset>
              </wp:positionH>
              <wp:positionV relativeFrom="page">
                <wp:posOffset>446050</wp:posOffset>
              </wp:positionV>
              <wp:extent cx="159385" cy="18097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59385" cy="180975"/>
                      </a:xfrm>
                      <a:prstGeom prst="rect">
                        <a:avLst/>
                      </a:prstGeom>
                    </wps:spPr>
                    <wps:txbx>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8</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501.940002pt;margin-top:35.122093pt;width:12.55pt;height:14.25pt;mso-position-horizontal-relative:page;mso-position-vertical-relative:page;z-index:-27017216" type="#_x0000_t202" id="docshape9" filled="false" stroked="false">
              <v:textbox inset="0,0,0,0">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8</w:t>
                    </w:r>
                    <w:r>
                      <w:rPr>
                        <w:spacing w:val="-10"/>
                        <w:sz w:val="22"/>
                      </w:rPr>
                      <w:fldChar w:fldCharType="end"/>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29472">
              <wp:simplePos x="0" y="0"/>
              <wp:positionH relativeFrom="page">
                <wp:posOffset>6303009</wp:posOffset>
              </wp:positionH>
              <wp:positionV relativeFrom="page">
                <wp:posOffset>470407</wp:posOffset>
              </wp:positionV>
              <wp:extent cx="232410" cy="165735"/>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87008" type="#_x0000_t202" id="docshape89"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71</w:t>
                    </w:r>
                    <w:r>
                      <w:rPr>
                        <w:rFonts w:ascii="Calibri"/>
                        <w:spacing w:val="-5"/>
                        <w:sz w:val="22"/>
                      </w:rPr>
                      <w:fldChar w:fldCharType="end"/>
                    </w:r>
                  </w:p>
                </w:txbxContent>
              </v:textbox>
              <w10:wrap type="none"/>
            </v:shape>
          </w:pict>
        </mc:Fallback>
      </mc:AlternateContent>
    </w: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30496">
              <wp:simplePos x="0" y="0"/>
              <wp:positionH relativeFrom="page">
                <wp:posOffset>6303009</wp:posOffset>
              </wp:positionH>
              <wp:positionV relativeFrom="page">
                <wp:posOffset>470407</wp:posOffset>
              </wp:positionV>
              <wp:extent cx="232410" cy="165735"/>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85984" type="#_x0000_t202" id="docshape9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72</w:t>
                    </w:r>
                    <w:r>
                      <w:rPr>
                        <w:rFonts w:ascii="Calibri"/>
                        <w:spacing w:val="-5"/>
                        <w:sz w:val="22"/>
                      </w:rPr>
                      <w:fldChar w:fldCharType="end"/>
                    </w:r>
                  </w:p>
                </w:txbxContent>
              </v:textbox>
              <w10:wrap type="none"/>
            </v:shape>
          </w:pict>
        </mc:Fallback>
      </mc:AlternateContent>
    </w: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31520">
              <wp:simplePos x="0" y="0"/>
              <wp:positionH relativeFrom="page">
                <wp:posOffset>6303009</wp:posOffset>
              </wp:positionH>
              <wp:positionV relativeFrom="page">
                <wp:posOffset>470407</wp:posOffset>
              </wp:positionV>
              <wp:extent cx="232410" cy="165735"/>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84960" type="#_x0000_t202" id="docshape93"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73</w:t>
                    </w:r>
                    <w:r>
                      <w:rPr>
                        <w:rFonts w:ascii="Calibri"/>
                        <w:spacing w:val="-5"/>
                        <w:sz w:val="22"/>
                      </w:rPr>
                      <w:fldChar w:fldCharType="end"/>
                    </w:r>
                  </w:p>
                </w:txbxContent>
              </v:textbox>
              <w10:wrap type="none"/>
            </v:shape>
          </w:pict>
        </mc:Fallback>
      </mc:AlternateContent>
    </w: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32032">
              <wp:simplePos x="0" y="0"/>
              <wp:positionH relativeFrom="page">
                <wp:posOffset>6303009</wp:posOffset>
              </wp:positionH>
              <wp:positionV relativeFrom="page">
                <wp:posOffset>470407</wp:posOffset>
              </wp:positionV>
              <wp:extent cx="232410" cy="165735"/>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74</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84448" type="#_x0000_t202" id="docshape94"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74</w:t>
                    </w:r>
                    <w:r>
                      <w:rPr>
                        <w:rFonts w:ascii="Calibri"/>
                        <w:spacing w:val="-5"/>
                        <w:sz w:val="22"/>
                      </w:rPr>
                      <w:fldChar w:fldCharType="end"/>
                    </w:r>
                  </w:p>
                </w:txbxContent>
              </v:textbox>
              <w10:wrap type="none"/>
            </v:shape>
          </w:pict>
        </mc:Fallback>
      </mc:AlternateContent>
    </w: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32544">
              <wp:simplePos x="0" y="0"/>
              <wp:positionH relativeFrom="page">
                <wp:posOffset>6303009</wp:posOffset>
              </wp:positionH>
              <wp:positionV relativeFrom="page">
                <wp:posOffset>470407</wp:posOffset>
              </wp:positionV>
              <wp:extent cx="232410" cy="16573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75</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83936" type="#_x0000_t202" id="docshape95"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75</w:t>
                    </w:r>
                    <w:r>
                      <w:rPr>
                        <w:rFonts w:ascii="Calibri"/>
                        <w:spacing w:val="-5"/>
                        <w:sz w:val="22"/>
                      </w:rPr>
                      <w:fldChar w:fldCharType="end"/>
                    </w:r>
                  </w:p>
                </w:txbxContent>
              </v:textbox>
              <w10:wrap type="none"/>
            </v:shape>
          </w:pict>
        </mc:Fallback>
      </mc:AlternateContent>
    </w: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33056">
              <wp:simplePos x="0" y="0"/>
              <wp:positionH relativeFrom="page">
                <wp:posOffset>6303009</wp:posOffset>
              </wp:positionH>
              <wp:positionV relativeFrom="page">
                <wp:posOffset>470407</wp:posOffset>
              </wp:positionV>
              <wp:extent cx="232410" cy="165735"/>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76</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83424" type="#_x0000_t202" id="docshape96"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76</w:t>
                    </w:r>
                    <w:r>
                      <w:rPr>
                        <w:rFonts w:ascii="Calibri"/>
                        <w:spacing w:val="-5"/>
                        <w:sz w:val="22"/>
                      </w:rPr>
                      <w:fldChar w:fldCharType="end"/>
                    </w:r>
                  </w:p>
                </w:txbxContent>
              </v:textbox>
              <w10:wrap type="none"/>
            </v:shape>
          </w:pict>
        </mc:Fallback>
      </mc:AlternateContent>
    </w: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33568">
              <wp:simplePos x="0" y="0"/>
              <wp:positionH relativeFrom="page">
                <wp:posOffset>6303009</wp:posOffset>
              </wp:positionH>
              <wp:positionV relativeFrom="page">
                <wp:posOffset>470407</wp:posOffset>
              </wp:positionV>
              <wp:extent cx="232410" cy="165735"/>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77</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82912" type="#_x0000_t202" id="docshape97"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77</w:t>
                    </w:r>
                    <w:r>
                      <w:rPr>
                        <w:rFonts w:ascii="Calibri"/>
                        <w:spacing w:val="-5"/>
                        <w:sz w:val="22"/>
                      </w:rPr>
                      <w:fldChar w:fldCharType="end"/>
                    </w:r>
                  </w:p>
                </w:txbxContent>
              </v:textbox>
              <w10:wrap type="none"/>
            </v:shape>
          </w:pict>
        </mc:Fallback>
      </mc:AlternateContent>
    </w: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34080">
              <wp:simplePos x="0" y="0"/>
              <wp:positionH relativeFrom="page">
                <wp:posOffset>6303009</wp:posOffset>
              </wp:positionH>
              <wp:positionV relativeFrom="page">
                <wp:posOffset>470407</wp:posOffset>
              </wp:positionV>
              <wp:extent cx="232410" cy="165735"/>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78</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299988pt;margin-top:37.039982pt;width:18.3pt;height:13.05pt;mso-position-horizontal-relative:page;mso-position-vertical-relative:page;z-index:-26982400" type="#_x0000_t202" id="docshape98"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78</w:t>
                    </w:r>
                    <w:r>
                      <w:rPr>
                        <w:rFonts w:ascii="Calibri"/>
                        <w:spacing w:val="-5"/>
                        <w:sz w:val="22"/>
                      </w:rPr>
                      <w:fldChar w:fldCharType="end"/>
                    </w:r>
                  </w:p>
                </w:txbxContent>
              </v:textbox>
              <w10:wrap type="none"/>
            </v:shape>
          </w:pict>
        </mc:Fallback>
      </mc:AlternateContent>
    </w: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34592">
              <wp:simplePos x="0" y="0"/>
              <wp:positionH relativeFrom="page">
                <wp:posOffset>9075166</wp:posOffset>
              </wp:positionH>
              <wp:positionV relativeFrom="page">
                <wp:posOffset>470408</wp:posOffset>
              </wp:positionV>
              <wp:extent cx="231775" cy="165735"/>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23177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79</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714.580017pt;margin-top:37.040009pt;width:18.25pt;height:13.05pt;mso-position-horizontal-relative:page;mso-position-vertical-relative:page;z-index:-26981888" type="#_x0000_t202" id="docshape99"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79</w:t>
                    </w:r>
                    <w:r>
                      <w:rPr>
                        <w:rFonts w:ascii="Calibri"/>
                        <w:spacing w:val="-5"/>
                        <w:sz w:val="22"/>
                      </w:rPr>
                      <w:fldChar w:fldCharType="end"/>
                    </w:r>
                  </w:p>
                </w:txbxContent>
              </v:textbox>
              <w10:wrap type="none"/>
            </v:shape>
          </w:pict>
        </mc:Fallback>
      </mc:AlternateContent>
    </w: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35104">
              <wp:simplePos x="0" y="0"/>
              <wp:positionH relativeFrom="page">
                <wp:posOffset>9075166</wp:posOffset>
              </wp:positionH>
              <wp:positionV relativeFrom="page">
                <wp:posOffset>470408</wp:posOffset>
              </wp:positionV>
              <wp:extent cx="232410" cy="165735"/>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80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714.580017pt;margin-top:37.040009pt;width:18.3pt;height:13.05pt;mso-position-horizontal-relative:page;mso-position-vertical-relative:page;z-index:-26981376" type="#_x0000_t202" id="docshape100"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80</w:t>
                    </w:r>
                    <w:r>
                      <w:rPr>
                        <w:rFonts w:ascii="Calibri"/>
                        <w:spacing w:val="-5"/>
                        <w:sz w:val="22"/>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299776">
              <wp:simplePos x="0" y="0"/>
              <wp:positionH relativeFrom="page">
                <wp:posOffset>6374638</wp:posOffset>
              </wp:positionH>
              <wp:positionV relativeFrom="page">
                <wp:posOffset>446050</wp:posOffset>
              </wp:positionV>
              <wp:extent cx="159385" cy="18097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59385" cy="180975"/>
                      </a:xfrm>
                      <a:prstGeom prst="rect">
                        <a:avLst/>
                      </a:prstGeom>
                    </wps:spPr>
                    <wps:txbx>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9</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501.940002pt;margin-top:35.122093pt;width:12.55pt;height:14.25pt;mso-position-horizontal-relative:page;mso-position-vertical-relative:page;z-index:-27016704" type="#_x0000_t202" id="docshape10" filled="false" stroked="false">
              <v:textbox inset="0,0,0,0">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9</w:t>
                    </w:r>
                    <w:r>
                      <w:rPr>
                        <w:spacing w:val="-10"/>
                        <w:sz w:val="22"/>
                      </w:rPr>
                      <w:fldChar w:fldCharType="end"/>
                    </w:r>
                  </w:p>
                </w:txbxContent>
              </v:textbox>
              <w10:wrap type="none"/>
            </v:shape>
          </w:pict>
        </mc:Fallback>
      </mc:AlternateContent>
    </w: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35616">
              <wp:simplePos x="0" y="0"/>
              <wp:positionH relativeFrom="page">
                <wp:posOffset>9075166</wp:posOffset>
              </wp:positionH>
              <wp:positionV relativeFrom="page">
                <wp:posOffset>470408</wp:posOffset>
              </wp:positionV>
              <wp:extent cx="232410" cy="165735"/>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81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714.580017pt;margin-top:37.040009pt;width:18.3pt;height:13.05pt;mso-position-horizontal-relative:page;mso-position-vertical-relative:page;z-index:-26980864" type="#_x0000_t202" id="docshape10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81</w:t>
                    </w:r>
                    <w:r>
                      <w:rPr>
                        <w:rFonts w:ascii="Calibri"/>
                        <w:spacing w:val="-5"/>
                        <w:sz w:val="22"/>
                      </w:rPr>
                      <w:fldChar w:fldCharType="end"/>
                    </w:r>
                  </w:p>
                </w:txbxContent>
              </v:textbox>
              <w10:wrap type="none"/>
            </v:shape>
          </w:pict>
        </mc:Fallback>
      </mc:AlternateContent>
    </w: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36128">
              <wp:simplePos x="0" y="0"/>
              <wp:positionH relativeFrom="page">
                <wp:posOffset>9075166</wp:posOffset>
              </wp:positionH>
              <wp:positionV relativeFrom="page">
                <wp:posOffset>470408</wp:posOffset>
              </wp:positionV>
              <wp:extent cx="232410" cy="165735"/>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82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714.580017pt;margin-top:37.040009pt;width:18.3pt;height:13.05pt;mso-position-horizontal-relative:page;mso-position-vertical-relative:page;z-index:-26980352" type="#_x0000_t202" id="docshape102"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82</w:t>
                    </w:r>
                    <w:r>
                      <w:rPr>
                        <w:rFonts w:ascii="Calibri"/>
                        <w:spacing w:val="-5"/>
                        <w:sz w:val="22"/>
                      </w:rPr>
                      <w:fldChar w:fldCharType="end"/>
                    </w:r>
                  </w:p>
                </w:txbxContent>
              </v:textbox>
              <w10:wrap type="none"/>
            </v:shape>
          </w:pict>
        </mc:Fallback>
      </mc:AlternateContent>
    </w: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36640">
              <wp:simplePos x="0" y="0"/>
              <wp:positionH relativeFrom="page">
                <wp:posOffset>9075166</wp:posOffset>
              </wp:positionH>
              <wp:positionV relativeFrom="page">
                <wp:posOffset>470408</wp:posOffset>
              </wp:positionV>
              <wp:extent cx="232410" cy="165735"/>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83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714.580017pt;margin-top:37.040009pt;width:18.3pt;height:13.05pt;mso-position-horizontal-relative:page;mso-position-vertical-relative:page;z-index:-26979840" type="#_x0000_t202" id="docshape103"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83</w:t>
                    </w:r>
                    <w:r>
                      <w:rPr>
                        <w:rFonts w:ascii="Calibri"/>
                        <w:spacing w:val="-5"/>
                        <w:sz w:val="22"/>
                      </w:rPr>
                      <w:fldChar w:fldCharType="end"/>
                    </w:r>
                  </w:p>
                </w:txbxContent>
              </v:textbox>
              <w10:wrap type="none"/>
            </v:shape>
          </w:pict>
        </mc:Fallback>
      </mc:AlternateContent>
    </w: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37152">
              <wp:simplePos x="0" y="0"/>
              <wp:positionH relativeFrom="page">
                <wp:posOffset>9075166</wp:posOffset>
              </wp:positionH>
              <wp:positionV relativeFrom="page">
                <wp:posOffset>470408</wp:posOffset>
              </wp:positionV>
              <wp:extent cx="232410" cy="165735"/>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84</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714.580017pt;margin-top:37.040009pt;width:18.3pt;height:13.05pt;mso-position-horizontal-relative:page;mso-position-vertical-relative:page;z-index:-26979328" type="#_x0000_t202" id="docshape104"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84</w:t>
                    </w:r>
                    <w:r>
                      <w:rPr>
                        <w:rFonts w:ascii="Calibri"/>
                        <w:spacing w:val="-5"/>
                        <w:sz w:val="22"/>
                      </w:rPr>
                      <w:fldChar w:fldCharType="end"/>
                    </w:r>
                  </w:p>
                </w:txbxContent>
              </v:textbox>
              <w10:wrap type="none"/>
            </v:shape>
          </w:pict>
        </mc:Fallback>
      </mc:AlternateContent>
    </w: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37664">
              <wp:simplePos x="0" y="0"/>
              <wp:positionH relativeFrom="page">
                <wp:posOffset>9075166</wp:posOffset>
              </wp:positionH>
              <wp:positionV relativeFrom="page">
                <wp:posOffset>470408</wp:posOffset>
              </wp:positionV>
              <wp:extent cx="232410" cy="165735"/>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85</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714.580017pt;margin-top:37.040009pt;width:18.3pt;height:13.05pt;mso-position-horizontal-relative:page;mso-position-vertical-relative:page;z-index:-26978816" type="#_x0000_t202" id="docshape105"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85</w:t>
                    </w:r>
                    <w:r>
                      <w:rPr>
                        <w:rFonts w:ascii="Calibri"/>
                        <w:spacing w:val="-5"/>
                        <w:sz w:val="22"/>
                      </w:rPr>
                      <w:fldChar w:fldCharType="end"/>
                    </w:r>
                  </w:p>
                </w:txbxContent>
              </v:textbox>
              <w10:wrap type="none"/>
            </v:shape>
          </w:pict>
        </mc:Fallback>
      </mc:AlternateContent>
    </w: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38176">
              <wp:simplePos x="0" y="0"/>
              <wp:positionH relativeFrom="page">
                <wp:posOffset>9075166</wp:posOffset>
              </wp:positionH>
              <wp:positionV relativeFrom="page">
                <wp:posOffset>470408</wp:posOffset>
              </wp:positionV>
              <wp:extent cx="232410" cy="165735"/>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86</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714.580017pt;margin-top:37.040009pt;width:18.3pt;height:13.05pt;mso-position-horizontal-relative:page;mso-position-vertical-relative:page;z-index:-26978304" type="#_x0000_t202" id="docshape106"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86</w:t>
                    </w:r>
                    <w:r>
                      <w:rPr>
                        <w:rFonts w:ascii="Calibri"/>
                        <w:spacing w:val="-5"/>
                        <w:sz w:val="22"/>
                      </w:rPr>
                      <w:fldChar w:fldCharType="end"/>
                    </w:r>
                  </w:p>
                </w:txbxContent>
              </v:textbox>
              <w10:wrap type="none"/>
            </v:shape>
          </w:pict>
        </mc:Fallback>
      </mc:AlternateContent>
    </w: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38688">
              <wp:simplePos x="0" y="0"/>
              <wp:positionH relativeFrom="page">
                <wp:posOffset>9075166</wp:posOffset>
              </wp:positionH>
              <wp:positionV relativeFrom="page">
                <wp:posOffset>470408</wp:posOffset>
              </wp:positionV>
              <wp:extent cx="232410" cy="165735"/>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87</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714.580017pt;margin-top:37.040009pt;width:18.3pt;height:13.05pt;mso-position-horizontal-relative:page;mso-position-vertical-relative:page;z-index:-26977792" type="#_x0000_t202" id="docshape107"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87</w:t>
                    </w:r>
                    <w:r>
                      <w:rPr>
                        <w:rFonts w:ascii="Calibri"/>
                        <w:spacing w:val="-5"/>
                        <w:sz w:val="22"/>
                      </w:rPr>
                      <w:fldChar w:fldCharType="end"/>
                    </w:r>
                  </w:p>
                </w:txbxContent>
              </v:textbox>
              <w10:wrap type="none"/>
            </v:shape>
          </w:pict>
        </mc:Fallback>
      </mc:AlternateContent>
    </w: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39200">
              <wp:simplePos x="0" y="0"/>
              <wp:positionH relativeFrom="page">
                <wp:posOffset>5897117</wp:posOffset>
              </wp:positionH>
              <wp:positionV relativeFrom="page">
                <wp:posOffset>470407</wp:posOffset>
              </wp:positionV>
              <wp:extent cx="276225" cy="165735"/>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2762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64.339996pt;margin-top:37.039982pt;width:21.75pt;height:13.05pt;mso-position-horizontal-relative:page;mso-position-vertical-relative:page;z-index:-26977280" type="#_x0000_t202" id="docshape108" filled="false" stroked="false">
              <v:textbox inset="0,0,0,0">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hdr>
</file>

<file path=word/header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39712">
              <wp:simplePos x="0" y="0"/>
              <wp:positionH relativeFrom="page">
                <wp:posOffset>5941821</wp:posOffset>
              </wp:positionH>
              <wp:positionV relativeFrom="page">
                <wp:posOffset>470407</wp:posOffset>
              </wp:positionV>
              <wp:extent cx="232410" cy="165735"/>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89</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67.859985pt;margin-top:37.039982pt;width:18.3pt;height:13.05pt;mso-position-horizontal-relative:page;mso-position-vertical-relative:page;z-index:-26976768" type="#_x0000_t202" id="docshape109"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89</w:t>
                    </w:r>
                    <w:r>
                      <w:rPr>
                        <w:rFonts w:ascii="Calibri"/>
                        <w:spacing w:val="-5"/>
                        <w:sz w:val="22"/>
                      </w:rPr>
                      <w:fldChar w:fldCharType="end"/>
                    </w:r>
                  </w:p>
                </w:txbxContent>
              </v:textbox>
              <w10:wrap type="none"/>
            </v:shape>
          </w:pict>
        </mc:Fallback>
      </mc:AlternateContent>
    </w:r>
  </w:p>
</w:hdr>
</file>

<file path=word/header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40224">
              <wp:simplePos x="0" y="0"/>
              <wp:positionH relativeFrom="page">
                <wp:posOffset>5941821</wp:posOffset>
              </wp:positionH>
              <wp:positionV relativeFrom="page">
                <wp:posOffset>470407</wp:posOffset>
              </wp:positionV>
              <wp:extent cx="232410" cy="16573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67.859985pt;margin-top:37.039982pt;width:18.3pt;height:13.05pt;mso-position-horizontal-relative:page;mso-position-vertical-relative:page;z-index:-26976256" type="#_x0000_t202" id="docshape110"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90</w:t>
                    </w:r>
                    <w:r>
                      <w:rPr>
                        <w:rFonts w:ascii="Calibri"/>
                        <w:spacing w:val="-5"/>
                        <w:sz w:val="22"/>
                      </w:rPr>
                      <w:fldChar w:fldCharType="end"/>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40736">
              <wp:simplePos x="0" y="0"/>
              <wp:positionH relativeFrom="page">
                <wp:posOffset>5941821</wp:posOffset>
              </wp:positionH>
              <wp:positionV relativeFrom="page">
                <wp:posOffset>470407</wp:posOffset>
              </wp:positionV>
              <wp:extent cx="232410" cy="165735"/>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67.859985pt;margin-top:37.039982pt;width:18.3pt;height:13.05pt;mso-position-horizontal-relative:page;mso-position-vertical-relative:page;z-index:-26975744" type="#_x0000_t202" id="docshape11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91</w:t>
                    </w:r>
                    <w:r>
                      <w:rPr>
                        <w:rFonts w:ascii="Calibri"/>
                        <w:spacing w:val="-5"/>
                        <w:sz w:val="22"/>
                      </w:rPr>
                      <w:fldChar w:fldCharType="end"/>
                    </w:r>
                  </w:p>
                </w:txbxContent>
              </v:textbox>
              <w10:wrap type="none"/>
            </v:shape>
          </w:pict>
        </mc:Fallback>
      </mc:AlternateContent>
    </w:r>
  </w:p>
</w:hdr>
</file>

<file path=word/header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41248">
              <wp:simplePos x="0" y="0"/>
              <wp:positionH relativeFrom="page">
                <wp:posOffset>5941821</wp:posOffset>
              </wp:positionH>
              <wp:positionV relativeFrom="page">
                <wp:posOffset>470407</wp:posOffset>
              </wp:positionV>
              <wp:extent cx="232410" cy="165735"/>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67.859985pt;margin-top:37.039982pt;width:18.3pt;height:13.05pt;mso-position-horizontal-relative:page;mso-position-vertical-relative:page;z-index:-26975232" type="#_x0000_t202" id="docshape112"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92</w:t>
                    </w:r>
                    <w:r>
                      <w:rPr>
                        <w:rFonts w:ascii="Calibri"/>
                        <w:spacing w:val="-5"/>
                        <w:sz w:val="22"/>
                      </w:rPr>
                      <w:fldChar w:fldCharType="end"/>
                    </w:r>
                  </w:p>
                </w:txbxContent>
              </v:textbox>
              <w10:wrap type="none"/>
            </v:shape>
          </w:pict>
        </mc:Fallback>
      </mc:AlternateContent>
    </w:r>
  </w:p>
</w:hdr>
</file>

<file path=word/header9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41760">
              <wp:simplePos x="0" y="0"/>
              <wp:positionH relativeFrom="page">
                <wp:posOffset>5941821</wp:posOffset>
              </wp:positionH>
              <wp:positionV relativeFrom="page">
                <wp:posOffset>470407</wp:posOffset>
              </wp:positionV>
              <wp:extent cx="232410" cy="16573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67.859985pt;margin-top:37.039982pt;width:18.3pt;height:13.05pt;mso-position-horizontal-relative:page;mso-position-vertical-relative:page;z-index:-26974720" type="#_x0000_t202" id="docshape113"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93</w:t>
                    </w:r>
                    <w:r>
                      <w:rPr>
                        <w:rFonts w:ascii="Calibri"/>
                        <w:spacing w:val="-5"/>
                        <w:sz w:val="22"/>
                      </w:rPr>
                      <w:fldChar w:fldCharType="end"/>
                    </w:r>
                  </w:p>
                </w:txbxContent>
              </v:textbox>
              <w10:wrap type="none"/>
            </v:shape>
          </w:pict>
        </mc:Fallback>
      </mc:AlternateContent>
    </w:r>
  </w:p>
</w:hdr>
</file>

<file path=word/header9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42272">
              <wp:simplePos x="0" y="0"/>
              <wp:positionH relativeFrom="page">
                <wp:posOffset>5941821</wp:posOffset>
              </wp:positionH>
              <wp:positionV relativeFrom="page">
                <wp:posOffset>470407</wp:posOffset>
              </wp:positionV>
              <wp:extent cx="232410" cy="165735"/>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94</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67.859985pt;margin-top:37.039982pt;width:18.3pt;height:13.05pt;mso-position-horizontal-relative:page;mso-position-vertical-relative:page;z-index:-26974208" type="#_x0000_t202" id="docshape114"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94</w:t>
                    </w:r>
                    <w:r>
                      <w:rPr>
                        <w:rFonts w:ascii="Calibri"/>
                        <w:spacing w:val="-5"/>
                        <w:sz w:val="22"/>
                      </w:rPr>
                      <w:fldChar w:fldCharType="end"/>
                    </w:r>
                  </w:p>
                </w:txbxContent>
              </v:textbox>
              <w10:wrap type="none"/>
            </v:shape>
          </w:pict>
        </mc:Fallback>
      </mc:AlternateContent>
    </w:r>
  </w:p>
</w:hdr>
</file>

<file path=word/header9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42784">
              <wp:simplePos x="0" y="0"/>
              <wp:positionH relativeFrom="page">
                <wp:posOffset>5941821</wp:posOffset>
              </wp:positionH>
              <wp:positionV relativeFrom="page">
                <wp:posOffset>470407</wp:posOffset>
              </wp:positionV>
              <wp:extent cx="232410" cy="165735"/>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95</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67.859985pt;margin-top:37.039982pt;width:18.3pt;height:13.05pt;mso-position-horizontal-relative:page;mso-position-vertical-relative:page;z-index:-26973696" type="#_x0000_t202" id="docshape115"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95</w:t>
                    </w:r>
                    <w:r>
                      <w:rPr>
                        <w:rFonts w:ascii="Calibri"/>
                        <w:spacing w:val="-5"/>
                        <w:sz w:val="22"/>
                      </w:rPr>
                      <w:fldChar w:fldCharType="end"/>
                    </w:r>
                  </w:p>
                </w:txbxContent>
              </v:textbox>
              <w10:wrap type="none"/>
            </v:shape>
          </w:pict>
        </mc:Fallback>
      </mc:AlternateContent>
    </w:r>
  </w:p>
</w:hdr>
</file>

<file path=word/header9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43296">
              <wp:simplePos x="0" y="0"/>
              <wp:positionH relativeFrom="page">
                <wp:posOffset>5941821</wp:posOffset>
              </wp:positionH>
              <wp:positionV relativeFrom="page">
                <wp:posOffset>470407</wp:posOffset>
              </wp:positionV>
              <wp:extent cx="232410" cy="165735"/>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96</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67.859985pt;margin-top:37.039982pt;width:18.3pt;height:13.05pt;mso-position-horizontal-relative:page;mso-position-vertical-relative:page;z-index:-26973184" type="#_x0000_t202" id="docshape116"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96</w:t>
                    </w:r>
                    <w:r>
                      <w:rPr>
                        <w:rFonts w:ascii="Calibri"/>
                        <w:spacing w:val="-5"/>
                        <w:sz w:val="22"/>
                      </w:rPr>
                      <w:fldChar w:fldCharType="end"/>
                    </w:r>
                  </w:p>
                </w:txbxContent>
              </v:textbox>
              <w10:wrap type="none"/>
            </v:shape>
          </w:pict>
        </mc:Fallback>
      </mc:AlternateContent>
    </w:r>
  </w:p>
</w:hdr>
</file>

<file path=word/header9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43808">
              <wp:simplePos x="0" y="0"/>
              <wp:positionH relativeFrom="page">
                <wp:posOffset>5941821</wp:posOffset>
              </wp:positionH>
              <wp:positionV relativeFrom="page">
                <wp:posOffset>470407</wp:posOffset>
              </wp:positionV>
              <wp:extent cx="232410" cy="165735"/>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97</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67.859985pt;margin-top:37.039982pt;width:18.3pt;height:13.05pt;mso-position-horizontal-relative:page;mso-position-vertical-relative:page;z-index:-26972672" type="#_x0000_t202" id="docshape117"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97</w:t>
                    </w:r>
                    <w:r>
                      <w:rPr>
                        <w:rFonts w:ascii="Calibri"/>
                        <w:spacing w:val="-5"/>
                        <w:sz w:val="22"/>
                      </w:rPr>
                      <w:fldChar w:fldCharType="end"/>
                    </w:r>
                  </w:p>
                </w:txbxContent>
              </v:textbox>
              <w10:wrap type="none"/>
            </v:shape>
          </w:pict>
        </mc:Fallback>
      </mc:AlternateContent>
    </w:r>
  </w:p>
</w:hdr>
</file>

<file path=word/header9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44320">
              <wp:simplePos x="0" y="0"/>
              <wp:positionH relativeFrom="page">
                <wp:posOffset>5941821</wp:posOffset>
              </wp:positionH>
              <wp:positionV relativeFrom="page">
                <wp:posOffset>470407</wp:posOffset>
              </wp:positionV>
              <wp:extent cx="232410" cy="165735"/>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98</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67.859985pt;margin-top:37.039982pt;width:18.3pt;height:13.05pt;mso-position-horizontal-relative:page;mso-position-vertical-relative:page;z-index:-26972160" type="#_x0000_t202" id="docshape118"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98</w:t>
                    </w:r>
                    <w:r>
                      <w:rPr>
                        <w:rFonts w:ascii="Calibri"/>
                        <w:spacing w:val="-5"/>
                        <w:sz w:val="22"/>
                      </w:rPr>
                      <w:fldChar w:fldCharType="end"/>
                    </w:r>
                  </w:p>
                </w:txbxContent>
              </v:textbox>
              <w10:wrap type="none"/>
            </v:shape>
          </w:pict>
        </mc:Fallback>
      </mc:AlternateContent>
    </w:r>
  </w:p>
</w:hdr>
</file>

<file path=word/header9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44832">
              <wp:simplePos x="0" y="0"/>
              <wp:positionH relativeFrom="page">
                <wp:posOffset>5941821</wp:posOffset>
              </wp:positionH>
              <wp:positionV relativeFrom="page">
                <wp:posOffset>470407</wp:posOffset>
              </wp:positionV>
              <wp:extent cx="232410" cy="165735"/>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99</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67.859985pt;margin-top:37.039982pt;width:18.3pt;height:13.05pt;mso-position-horizontal-relative:page;mso-position-vertical-relative:page;z-index:-26971648" type="#_x0000_t202" id="docshape119"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99</w:t>
                    </w:r>
                    <w:r>
                      <w:rPr>
                        <w:rFonts w:ascii="Calibri"/>
                        <w:spacing w:val="-5"/>
                        <w:sz w:val="22"/>
                      </w:rPr>
                      <w:fldChar w:fldCharType="end"/>
                    </w:r>
                  </w:p>
                </w:txbxContent>
              </v:textbox>
              <w10:wrap type="none"/>
            </v:shape>
          </w:pict>
        </mc:Fallback>
      </mc:AlternateContent>
    </w:r>
  </w:p>
</w:hdr>
</file>

<file path=word/header9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6345344">
              <wp:simplePos x="0" y="0"/>
              <wp:positionH relativeFrom="page">
                <wp:posOffset>5871717</wp:posOffset>
              </wp:positionH>
              <wp:positionV relativeFrom="page">
                <wp:posOffset>470407</wp:posOffset>
              </wp:positionV>
              <wp:extent cx="301625" cy="165735"/>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62.339996pt;margin-top:37.039982pt;width:23.75pt;height:13.05pt;mso-position-horizontal-relative:page;mso-position-vertical-relative:page;z-index:-26971136" type="#_x0000_t202" id="docshape120"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9">
    <w:multiLevelType w:val="hybridMultilevel"/>
    <w:lvl w:ilvl="0">
      <w:start w:val="1"/>
      <w:numFmt w:val="decimal"/>
      <w:lvlText w:val="%1)"/>
      <w:lvlJc w:val="left"/>
      <w:pPr>
        <w:ind w:left="995" w:hanging="428"/>
        <w:jc w:val="righ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upperRoman"/>
      <w:lvlText w:val="%2."/>
      <w:lvlJc w:val="left"/>
      <w:pPr>
        <w:ind w:left="781" w:hanging="214"/>
        <w:jc w:val="left"/>
      </w:pPr>
      <w:rPr>
        <w:rFonts w:hint="default" w:ascii="Times New Roman" w:hAnsi="Times New Roman" w:eastAsia="Times New Roman" w:cs="Times New Roman"/>
        <w:b/>
        <w:bCs/>
        <w:i w:val="0"/>
        <w:iCs w:val="0"/>
        <w:color w:val="1F2023"/>
        <w:spacing w:val="0"/>
        <w:w w:val="100"/>
        <w:sz w:val="24"/>
        <w:szCs w:val="24"/>
        <w:lang w:val="id" w:eastAsia="en-US" w:bidi="ar-SA"/>
      </w:rPr>
    </w:lvl>
    <w:lvl w:ilvl="2">
      <w:start w:val="0"/>
      <w:numFmt w:val="bullet"/>
      <w:lvlText w:val="•"/>
      <w:lvlJc w:val="left"/>
      <w:pPr>
        <w:ind w:left="1881" w:hanging="214"/>
      </w:pPr>
      <w:rPr>
        <w:rFonts w:hint="default"/>
        <w:lang w:val="id" w:eastAsia="en-US" w:bidi="ar-SA"/>
      </w:rPr>
    </w:lvl>
    <w:lvl w:ilvl="3">
      <w:start w:val="0"/>
      <w:numFmt w:val="bullet"/>
      <w:lvlText w:val="•"/>
      <w:lvlJc w:val="left"/>
      <w:pPr>
        <w:ind w:left="2762" w:hanging="214"/>
      </w:pPr>
      <w:rPr>
        <w:rFonts w:hint="default"/>
        <w:lang w:val="id" w:eastAsia="en-US" w:bidi="ar-SA"/>
      </w:rPr>
    </w:lvl>
    <w:lvl w:ilvl="4">
      <w:start w:val="0"/>
      <w:numFmt w:val="bullet"/>
      <w:lvlText w:val="•"/>
      <w:lvlJc w:val="left"/>
      <w:pPr>
        <w:ind w:left="3643" w:hanging="214"/>
      </w:pPr>
      <w:rPr>
        <w:rFonts w:hint="default"/>
        <w:lang w:val="id" w:eastAsia="en-US" w:bidi="ar-SA"/>
      </w:rPr>
    </w:lvl>
    <w:lvl w:ilvl="5">
      <w:start w:val="0"/>
      <w:numFmt w:val="bullet"/>
      <w:lvlText w:val="•"/>
      <w:lvlJc w:val="left"/>
      <w:pPr>
        <w:ind w:left="4525" w:hanging="214"/>
      </w:pPr>
      <w:rPr>
        <w:rFonts w:hint="default"/>
        <w:lang w:val="id" w:eastAsia="en-US" w:bidi="ar-SA"/>
      </w:rPr>
    </w:lvl>
    <w:lvl w:ilvl="6">
      <w:start w:val="0"/>
      <w:numFmt w:val="bullet"/>
      <w:lvlText w:val="•"/>
      <w:lvlJc w:val="left"/>
      <w:pPr>
        <w:ind w:left="5406" w:hanging="214"/>
      </w:pPr>
      <w:rPr>
        <w:rFonts w:hint="default"/>
        <w:lang w:val="id" w:eastAsia="en-US" w:bidi="ar-SA"/>
      </w:rPr>
    </w:lvl>
    <w:lvl w:ilvl="7">
      <w:start w:val="0"/>
      <w:numFmt w:val="bullet"/>
      <w:lvlText w:val="•"/>
      <w:lvlJc w:val="left"/>
      <w:pPr>
        <w:ind w:left="6287" w:hanging="214"/>
      </w:pPr>
      <w:rPr>
        <w:rFonts w:hint="default"/>
        <w:lang w:val="id" w:eastAsia="en-US" w:bidi="ar-SA"/>
      </w:rPr>
    </w:lvl>
    <w:lvl w:ilvl="8">
      <w:start w:val="0"/>
      <w:numFmt w:val="bullet"/>
      <w:lvlText w:val="•"/>
      <w:lvlJc w:val="left"/>
      <w:pPr>
        <w:ind w:left="7168" w:hanging="214"/>
      </w:pPr>
      <w:rPr>
        <w:rFonts w:hint="default"/>
        <w:lang w:val="id" w:eastAsia="en-US" w:bidi="ar-SA"/>
      </w:rPr>
    </w:lvl>
  </w:abstractNum>
  <w:abstractNum w:abstractNumId="48">
    <w:multiLevelType w:val="hybridMultilevel"/>
    <w:lvl w:ilvl="0">
      <w:start w:val="5"/>
      <w:numFmt w:val="decimal"/>
      <w:lvlText w:val="%1"/>
      <w:lvlJc w:val="left"/>
      <w:pPr>
        <w:ind w:left="995" w:hanging="435"/>
        <w:jc w:val="left"/>
      </w:pPr>
      <w:rPr>
        <w:rFonts w:hint="default"/>
        <w:lang w:val="id" w:eastAsia="en-US" w:bidi="ar-SA"/>
      </w:rPr>
    </w:lvl>
    <w:lvl w:ilvl="1">
      <w:start w:val="1"/>
      <w:numFmt w:val="decimal"/>
      <w:lvlText w:val="%1.%2."/>
      <w:lvlJc w:val="left"/>
      <w:pPr>
        <w:ind w:left="995" w:hanging="435"/>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3."/>
      <w:lvlJc w:val="left"/>
      <w:pPr>
        <w:ind w:left="128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2980" w:hanging="360"/>
      </w:pPr>
      <w:rPr>
        <w:rFonts w:hint="default"/>
        <w:lang w:val="id" w:eastAsia="en-US" w:bidi="ar-SA"/>
      </w:rPr>
    </w:lvl>
    <w:lvl w:ilvl="4">
      <w:start w:val="0"/>
      <w:numFmt w:val="bullet"/>
      <w:lvlText w:val="•"/>
      <w:lvlJc w:val="left"/>
      <w:pPr>
        <w:ind w:left="3830" w:hanging="360"/>
      </w:pPr>
      <w:rPr>
        <w:rFonts w:hint="default"/>
        <w:lang w:val="id" w:eastAsia="en-US" w:bidi="ar-SA"/>
      </w:rPr>
    </w:lvl>
    <w:lvl w:ilvl="5">
      <w:start w:val="0"/>
      <w:numFmt w:val="bullet"/>
      <w:lvlText w:val="•"/>
      <w:lvlJc w:val="left"/>
      <w:pPr>
        <w:ind w:left="4680" w:hanging="360"/>
      </w:pPr>
      <w:rPr>
        <w:rFonts w:hint="default"/>
        <w:lang w:val="id" w:eastAsia="en-US" w:bidi="ar-SA"/>
      </w:rPr>
    </w:lvl>
    <w:lvl w:ilvl="6">
      <w:start w:val="0"/>
      <w:numFmt w:val="bullet"/>
      <w:lvlText w:val="•"/>
      <w:lvlJc w:val="left"/>
      <w:pPr>
        <w:ind w:left="5530" w:hanging="360"/>
      </w:pPr>
      <w:rPr>
        <w:rFonts w:hint="default"/>
        <w:lang w:val="id" w:eastAsia="en-US" w:bidi="ar-SA"/>
      </w:rPr>
    </w:lvl>
    <w:lvl w:ilvl="7">
      <w:start w:val="0"/>
      <w:numFmt w:val="bullet"/>
      <w:lvlText w:val="•"/>
      <w:lvlJc w:val="left"/>
      <w:pPr>
        <w:ind w:left="6380" w:hanging="360"/>
      </w:pPr>
      <w:rPr>
        <w:rFonts w:hint="default"/>
        <w:lang w:val="id" w:eastAsia="en-US" w:bidi="ar-SA"/>
      </w:rPr>
    </w:lvl>
    <w:lvl w:ilvl="8">
      <w:start w:val="0"/>
      <w:numFmt w:val="bullet"/>
      <w:lvlText w:val="•"/>
      <w:lvlJc w:val="left"/>
      <w:pPr>
        <w:ind w:left="7231" w:hanging="360"/>
      </w:pPr>
      <w:rPr>
        <w:rFonts w:hint="default"/>
        <w:lang w:val="id" w:eastAsia="en-US" w:bidi="ar-SA"/>
      </w:rPr>
    </w:lvl>
  </w:abstractNum>
  <w:abstractNum w:abstractNumId="47">
    <w:multiLevelType w:val="hybridMultilevel"/>
    <w:lvl w:ilvl="0">
      <w:start w:val="1"/>
      <w:numFmt w:val="decimal"/>
      <w:lvlText w:val="%1."/>
      <w:lvlJc w:val="left"/>
      <w:pPr>
        <w:ind w:left="128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45" w:hanging="360"/>
      </w:pPr>
      <w:rPr>
        <w:rFonts w:hint="default"/>
        <w:lang w:val="id" w:eastAsia="en-US" w:bidi="ar-SA"/>
      </w:rPr>
    </w:lvl>
    <w:lvl w:ilvl="2">
      <w:start w:val="0"/>
      <w:numFmt w:val="bullet"/>
      <w:lvlText w:val="•"/>
      <w:lvlJc w:val="left"/>
      <w:pPr>
        <w:ind w:left="2810" w:hanging="360"/>
      </w:pPr>
      <w:rPr>
        <w:rFonts w:hint="default"/>
        <w:lang w:val="id" w:eastAsia="en-US" w:bidi="ar-SA"/>
      </w:rPr>
    </w:lvl>
    <w:lvl w:ilvl="3">
      <w:start w:val="0"/>
      <w:numFmt w:val="bullet"/>
      <w:lvlText w:val="•"/>
      <w:lvlJc w:val="left"/>
      <w:pPr>
        <w:ind w:left="3575" w:hanging="360"/>
      </w:pPr>
      <w:rPr>
        <w:rFonts w:hint="default"/>
        <w:lang w:val="id" w:eastAsia="en-US" w:bidi="ar-SA"/>
      </w:rPr>
    </w:lvl>
    <w:lvl w:ilvl="4">
      <w:start w:val="0"/>
      <w:numFmt w:val="bullet"/>
      <w:lvlText w:val="•"/>
      <w:lvlJc w:val="left"/>
      <w:pPr>
        <w:ind w:left="4340" w:hanging="360"/>
      </w:pPr>
      <w:rPr>
        <w:rFonts w:hint="default"/>
        <w:lang w:val="id" w:eastAsia="en-US" w:bidi="ar-SA"/>
      </w:rPr>
    </w:lvl>
    <w:lvl w:ilvl="5">
      <w:start w:val="0"/>
      <w:numFmt w:val="bullet"/>
      <w:lvlText w:val="•"/>
      <w:lvlJc w:val="left"/>
      <w:pPr>
        <w:ind w:left="5105" w:hanging="360"/>
      </w:pPr>
      <w:rPr>
        <w:rFonts w:hint="default"/>
        <w:lang w:val="id" w:eastAsia="en-US" w:bidi="ar-SA"/>
      </w:rPr>
    </w:lvl>
    <w:lvl w:ilvl="6">
      <w:start w:val="0"/>
      <w:numFmt w:val="bullet"/>
      <w:lvlText w:val="•"/>
      <w:lvlJc w:val="left"/>
      <w:pPr>
        <w:ind w:left="5870" w:hanging="360"/>
      </w:pPr>
      <w:rPr>
        <w:rFonts w:hint="default"/>
        <w:lang w:val="id" w:eastAsia="en-US" w:bidi="ar-SA"/>
      </w:rPr>
    </w:lvl>
    <w:lvl w:ilvl="7">
      <w:start w:val="0"/>
      <w:numFmt w:val="bullet"/>
      <w:lvlText w:val="•"/>
      <w:lvlJc w:val="left"/>
      <w:pPr>
        <w:ind w:left="6635" w:hanging="360"/>
      </w:pPr>
      <w:rPr>
        <w:rFonts w:hint="default"/>
        <w:lang w:val="id" w:eastAsia="en-US" w:bidi="ar-SA"/>
      </w:rPr>
    </w:lvl>
    <w:lvl w:ilvl="8">
      <w:start w:val="0"/>
      <w:numFmt w:val="bullet"/>
      <w:lvlText w:val="•"/>
      <w:lvlJc w:val="left"/>
      <w:pPr>
        <w:ind w:left="7401" w:hanging="360"/>
      </w:pPr>
      <w:rPr>
        <w:rFonts w:hint="default"/>
        <w:lang w:val="id" w:eastAsia="en-US" w:bidi="ar-SA"/>
      </w:rPr>
    </w:lvl>
  </w:abstractNum>
  <w:abstractNum w:abstractNumId="46">
    <w:multiLevelType w:val="hybridMultilevel"/>
    <w:lvl w:ilvl="0">
      <w:start w:val="4"/>
      <w:numFmt w:val="decimal"/>
      <w:lvlText w:val="%1"/>
      <w:lvlJc w:val="left"/>
      <w:pPr>
        <w:ind w:left="1420" w:hanging="852"/>
        <w:jc w:val="left"/>
      </w:pPr>
      <w:rPr>
        <w:rFonts w:hint="default"/>
        <w:lang w:val="id" w:eastAsia="en-US" w:bidi="ar-SA"/>
      </w:rPr>
    </w:lvl>
    <w:lvl w:ilvl="1">
      <w:start w:val="3"/>
      <w:numFmt w:val="decimal"/>
      <w:lvlText w:val="%1.%2"/>
      <w:lvlJc w:val="left"/>
      <w:pPr>
        <w:ind w:left="1420" w:hanging="852"/>
        <w:jc w:val="left"/>
      </w:pPr>
      <w:rPr>
        <w:rFonts w:hint="default"/>
        <w:lang w:val="id" w:eastAsia="en-US" w:bidi="ar-SA"/>
      </w:rPr>
    </w:lvl>
    <w:lvl w:ilvl="2">
      <w:start w:val="1"/>
      <w:numFmt w:val="decimal"/>
      <w:lvlText w:val="%1.%2.%3"/>
      <w:lvlJc w:val="left"/>
      <w:pPr>
        <w:ind w:left="1420" w:hanging="852"/>
        <w:jc w:val="left"/>
      </w:pPr>
      <w:rPr>
        <w:rFonts w:hint="default"/>
        <w:lang w:val="id" w:eastAsia="en-US" w:bidi="ar-SA"/>
      </w:rPr>
    </w:lvl>
    <w:lvl w:ilvl="3">
      <w:start w:val="4"/>
      <w:numFmt w:val="decimal"/>
      <w:lvlText w:val="%1.%2.%3.%4."/>
      <w:lvlJc w:val="left"/>
      <w:pPr>
        <w:ind w:left="1420" w:hanging="852"/>
        <w:jc w:val="left"/>
      </w:pPr>
      <w:rPr>
        <w:rFonts w:hint="default" w:ascii="Times New Roman" w:hAnsi="Times New Roman" w:eastAsia="Times New Roman" w:cs="Times New Roman"/>
        <w:b/>
        <w:bCs/>
        <w:i w:val="0"/>
        <w:iCs w:val="0"/>
        <w:spacing w:val="0"/>
        <w:w w:val="100"/>
        <w:sz w:val="24"/>
        <w:szCs w:val="24"/>
        <w:lang w:val="id" w:eastAsia="en-US" w:bidi="ar-SA"/>
      </w:rPr>
    </w:lvl>
    <w:lvl w:ilvl="4">
      <w:start w:val="1"/>
      <w:numFmt w:val="decimal"/>
      <w:lvlText w:val="%5."/>
      <w:lvlJc w:val="left"/>
      <w:pPr>
        <w:ind w:left="128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5">
      <w:start w:val="0"/>
      <w:numFmt w:val="bullet"/>
      <w:lvlText w:val="•"/>
      <w:lvlJc w:val="left"/>
      <w:pPr>
        <w:ind w:left="4758" w:hanging="360"/>
      </w:pPr>
      <w:rPr>
        <w:rFonts w:hint="default"/>
        <w:lang w:val="id" w:eastAsia="en-US" w:bidi="ar-SA"/>
      </w:rPr>
    </w:lvl>
    <w:lvl w:ilvl="6">
      <w:start w:val="0"/>
      <w:numFmt w:val="bullet"/>
      <w:lvlText w:val="•"/>
      <w:lvlJc w:val="left"/>
      <w:pPr>
        <w:ind w:left="5593" w:hanging="360"/>
      </w:pPr>
      <w:rPr>
        <w:rFonts w:hint="default"/>
        <w:lang w:val="id" w:eastAsia="en-US" w:bidi="ar-SA"/>
      </w:rPr>
    </w:lvl>
    <w:lvl w:ilvl="7">
      <w:start w:val="0"/>
      <w:numFmt w:val="bullet"/>
      <w:lvlText w:val="•"/>
      <w:lvlJc w:val="left"/>
      <w:pPr>
        <w:ind w:left="6427" w:hanging="360"/>
      </w:pPr>
      <w:rPr>
        <w:rFonts w:hint="default"/>
        <w:lang w:val="id" w:eastAsia="en-US" w:bidi="ar-SA"/>
      </w:rPr>
    </w:lvl>
    <w:lvl w:ilvl="8">
      <w:start w:val="0"/>
      <w:numFmt w:val="bullet"/>
      <w:lvlText w:val="•"/>
      <w:lvlJc w:val="left"/>
      <w:pPr>
        <w:ind w:left="7262" w:hanging="360"/>
      </w:pPr>
      <w:rPr>
        <w:rFonts w:hint="default"/>
        <w:lang w:val="id" w:eastAsia="en-US" w:bidi="ar-SA"/>
      </w:rPr>
    </w:lvl>
  </w:abstractNum>
  <w:abstractNum w:abstractNumId="45">
    <w:multiLevelType w:val="hybridMultilevel"/>
    <w:lvl w:ilvl="0">
      <w:start w:val="4"/>
      <w:numFmt w:val="decimal"/>
      <w:lvlText w:val="%1"/>
      <w:lvlJc w:val="left"/>
      <w:pPr>
        <w:ind w:left="995" w:hanging="428"/>
        <w:jc w:val="left"/>
      </w:pPr>
      <w:rPr>
        <w:rFonts w:hint="default"/>
        <w:lang w:val="id" w:eastAsia="en-US" w:bidi="ar-SA"/>
      </w:rPr>
    </w:lvl>
    <w:lvl w:ilvl="1">
      <w:start w:val="1"/>
      <w:numFmt w:val="decimal"/>
      <w:lvlText w:val="%1.%2"/>
      <w:lvlJc w:val="left"/>
      <w:pPr>
        <w:ind w:left="995" w:hanging="428"/>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134" w:hanging="567"/>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1"/>
      <w:numFmt w:val="decimal"/>
      <w:lvlText w:val="%1.%2.%3.%4."/>
      <w:lvlJc w:val="left"/>
      <w:pPr>
        <w:ind w:left="1420" w:hanging="852"/>
        <w:jc w:val="left"/>
      </w:pPr>
      <w:rPr>
        <w:rFonts w:hint="default" w:ascii="Times New Roman" w:hAnsi="Times New Roman" w:eastAsia="Times New Roman" w:cs="Times New Roman"/>
        <w:b/>
        <w:bCs/>
        <w:i w:val="0"/>
        <w:iCs w:val="0"/>
        <w:spacing w:val="0"/>
        <w:w w:val="100"/>
        <w:sz w:val="24"/>
        <w:szCs w:val="24"/>
        <w:lang w:val="id" w:eastAsia="en-US" w:bidi="ar-SA"/>
      </w:rPr>
    </w:lvl>
    <w:lvl w:ilvl="4">
      <w:start w:val="0"/>
      <w:numFmt w:val="bullet"/>
      <w:lvlText w:val="•"/>
      <w:lvlJc w:val="left"/>
      <w:pPr>
        <w:ind w:left="2493" w:hanging="852"/>
      </w:pPr>
      <w:rPr>
        <w:rFonts w:hint="default"/>
        <w:lang w:val="id" w:eastAsia="en-US" w:bidi="ar-SA"/>
      </w:rPr>
    </w:lvl>
    <w:lvl w:ilvl="5">
      <w:start w:val="0"/>
      <w:numFmt w:val="bullet"/>
      <w:lvlText w:val="•"/>
      <w:lvlJc w:val="left"/>
      <w:pPr>
        <w:ind w:left="3566" w:hanging="852"/>
      </w:pPr>
      <w:rPr>
        <w:rFonts w:hint="default"/>
        <w:lang w:val="id" w:eastAsia="en-US" w:bidi="ar-SA"/>
      </w:rPr>
    </w:lvl>
    <w:lvl w:ilvl="6">
      <w:start w:val="0"/>
      <w:numFmt w:val="bullet"/>
      <w:lvlText w:val="•"/>
      <w:lvlJc w:val="left"/>
      <w:pPr>
        <w:ind w:left="4639" w:hanging="852"/>
      </w:pPr>
      <w:rPr>
        <w:rFonts w:hint="default"/>
        <w:lang w:val="id" w:eastAsia="en-US" w:bidi="ar-SA"/>
      </w:rPr>
    </w:lvl>
    <w:lvl w:ilvl="7">
      <w:start w:val="0"/>
      <w:numFmt w:val="bullet"/>
      <w:lvlText w:val="•"/>
      <w:lvlJc w:val="left"/>
      <w:pPr>
        <w:ind w:left="5712" w:hanging="852"/>
      </w:pPr>
      <w:rPr>
        <w:rFonts w:hint="default"/>
        <w:lang w:val="id" w:eastAsia="en-US" w:bidi="ar-SA"/>
      </w:rPr>
    </w:lvl>
    <w:lvl w:ilvl="8">
      <w:start w:val="0"/>
      <w:numFmt w:val="bullet"/>
      <w:lvlText w:val="•"/>
      <w:lvlJc w:val="left"/>
      <w:pPr>
        <w:ind w:left="6785" w:hanging="852"/>
      </w:pPr>
      <w:rPr>
        <w:rFonts w:hint="default"/>
        <w:lang w:val="id" w:eastAsia="en-US" w:bidi="ar-SA"/>
      </w:rPr>
    </w:lvl>
  </w:abstractNum>
  <w:abstractNum w:abstractNumId="44">
    <w:multiLevelType w:val="hybridMultilevel"/>
    <w:lvl w:ilvl="0">
      <w:start w:val="1"/>
      <w:numFmt w:val="decimal"/>
      <w:lvlText w:val="%1."/>
      <w:lvlJc w:val="left"/>
      <w:pPr>
        <w:ind w:left="1562"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297" w:hanging="360"/>
      </w:pPr>
      <w:rPr>
        <w:rFonts w:hint="default"/>
        <w:lang w:val="id" w:eastAsia="en-US" w:bidi="ar-SA"/>
      </w:rPr>
    </w:lvl>
    <w:lvl w:ilvl="2">
      <w:start w:val="0"/>
      <w:numFmt w:val="bullet"/>
      <w:lvlText w:val="•"/>
      <w:lvlJc w:val="left"/>
      <w:pPr>
        <w:ind w:left="3034" w:hanging="360"/>
      </w:pPr>
      <w:rPr>
        <w:rFonts w:hint="default"/>
        <w:lang w:val="id" w:eastAsia="en-US" w:bidi="ar-SA"/>
      </w:rPr>
    </w:lvl>
    <w:lvl w:ilvl="3">
      <w:start w:val="0"/>
      <w:numFmt w:val="bullet"/>
      <w:lvlText w:val="•"/>
      <w:lvlJc w:val="left"/>
      <w:pPr>
        <w:ind w:left="3771" w:hanging="360"/>
      </w:pPr>
      <w:rPr>
        <w:rFonts w:hint="default"/>
        <w:lang w:val="id" w:eastAsia="en-US" w:bidi="ar-SA"/>
      </w:rPr>
    </w:lvl>
    <w:lvl w:ilvl="4">
      <w:start w:val="0"/>
      <w:numFmt w:val="bullet"/>
      <w:lvlText w:val="•"/>
      <w:lvlJc w:val="left"/>
      <w:pPr>
        <w:ind w:left="4508" w:hanging="360"/>
      </w:pPr>
      <w:rPr>
        <w:rFonts w:hint="default"/>
        <w:lang w:val="id" w:eastAsia="en-US" w:bidi="ar-SA"/>
      </w:rPr>
    </w:lvl>
    <w:lvl w:ilvl="5">
      <w:start w:val="0"/>
      <w:numFmt w:val="bullet"/>
      <w:lvlText w:val="•"/>
      <w:lvlJc w:val="left"/>
      <w:pPr>
        <w:ind w:left="5245" w:hanging="360"/>
      </w:pPr>
      <w:rPr>
        <w:rFonts w:hint="default"/>
        <w:lang w:val="id" w:eastAsia="en-US" w:bidi="ar-SA"/>
      </w:rPr>
    </w:lvl>
    <w:lvl w:ilvl="6">
      <w:start w:val="0"/>
      <w:numFmt w:val="bullet"/>
      <w:lvlText w:val="•"/>
      <w:lvlJc w:val="left"/>
      <w:pPr>
        <w:ind w:left="5982" w:hanging="360"/>
      </w:pPr>
      <w:rPr>
        <w:rFonts w:hint="default"/>
        <w:lang w:val="id" w:eastAsia="en-US" w:bidi="ar-SA"/>
      </w:rPr>
    </w:lvl>
    <w:lvl w:ilvl="7">
      <w:start w:val="0"/>
      <w:numFmt w:val="bullet"/>
      <w:lvlText w:val="•"/>
      <w:lvlJc w:val="left"/>
      <w:pPr>
        <w:ind w:left="6719" w:hanging="360"/>
      </w:pPr>
      <w:rPr>
        <w:rFonts w:hint="default"/>
        <w:lang w:val="id" w:eastAsia="en-US" w:bidi="ar-SA"/>
      </w:rPr>
    </w:lvl>
    <w:lvl w:ilvl="8">
      <w:start w:val="0"/>
      <w:numFmt w:val="bullet"/>
      <w:lvlText w:val="•"/>
      <w:lvlJc w:val="left"/>
      <w:pPr>
        <w:ind w:left="7457" w:hanging="360"/>
      </w:pPr>
      <w:rPr>
        <w:rFonts w:hint="default"/>
        <w:lang w:val="id" w:eastAsia="en-US" w:bidi="ar-SA"/>
      </w:rPr>
    </w:lvl>
  </w:abstractNum>
  <w:abstractNum w:abstractNumId="43">
    <w:multiLevelType w:val="hybridMultilevel"/>
    <w:lvl w:ilvl="0">
      <w:start w:val="3"/>
      <w:numFmt w:val="decimal"/>
      <w:lvlText w:val="%1"/>
      <w:lvlJc w:val="left"/>
      <w:pPr>
        <w:ind w:left="1562" w:hanging="994"/>
        <w:jc w:val="left"/>
      </w:pPr>
      <w:rPr>
        <w:rFonts w:hint="default"/>
        <w:lang w:val="id" w:eastAsia="en-US" w:bidi="ar-SA"/>
      </w:rPr>
    </w:lvl>
    <w:lvl w:ilvl="1">
      <w:start w:val="6"/>
      <w:numFmt w:val="decimal"/>
      <w:lvlText w:val="%1.%2"/>
      <w:lvlJc w:val="left"/>
      <w:pPr>
        <w:ind w:left="1562" w:hanging="994"/>
        <w:jc w:val="left"/>
      </w:pPr>
      <w:rPr>
        <w:rFonts w:hint="default"/>
        <w:lang w:val="id" w:eastAsia="en-US" w:bidi="ar-SA"/>
      </w:rPr>
    </w:lvl>
    <w:lvl w:ilvl="2">
      <w:start w:val="2"/>
      <w:numFmt w:val="decimal"/>
      <w:lvlText w:val="%1.%2.%3"/>
      <w:lvlJc w:val="left"/>
      <w:pPr>
        <w:ind w:left="1562" w:hanging="994"/>
        <w:jc w:val="left"/>
      </w:pPr>
      <w:rPr>
        <w:rFonts w:hint="default"/>
        <w:lang w:val="id" w:eastAsia="en-US" w:bidi="ar-SA"/>
      </w:rPr>
    </w:lvl>
    <w:lvl w:ilvl="3">
      <w:start w:val="2"/>
      <w:numFmt w:val="decimal"/>
      <w:lvlText w:val="%1.%2.%3.%4"/>
      <w:lvlJc w:val="left"/>
      <w:pPr>
        <w:ind w:left="1562" w:hanging="994"/>
        <w:jc w:val="left"/>
      </w:pPr>
      <w:rPr>
        <w:rFonts w:hint="default"/>
        <w:lang w:val="id" w:eastAsia="en-US" w:bidi="ar-SA"/>
      </w:rPr>
    </w:lvl>
    <w:lvl w:ilvl="4">
      <w:start w:val="1"/>
      <w:numFmt w:val="decimal"/>
      <w:lvlText w:val="%1.%2.%3.%4.%5."/>
      <w:lvlJc w:val="left"/>
      <w:pPr>
        <w:ind w:left="1562" w:hanging="994"/>
        <w:jc w:val="left"/>
      </w:pPr>
      <w:rPr>
        <w:rFonts w:hint="default" w:ascii="Times New Roman" w:hAnsi="Times New Roman" w:eastAsia="Times New Roman" w:cs="Times New Roman"/>
        <w:b/>
        <w:bCs/>
        <w:i w:val="0"/>
        <w:iCs w:val="0"/>
        <w:spacing w:val="0"/>
        <w:w w:val="100"/>
        <w:sz w:val="24"/>
        <w:szCs w:val="24"/>
        <w:lang w:val="id" w:eastAsia="en-US" w:bidi="ar-SA"/>
      </w:rPr>
    </w:lvl>
    <w:lvl w:ilvl="5">
      <w:start w:val="0"/>
      <w:numFmt w:val="bullet"/>
      <w:lvlText w:val="•"/>
      <w:lvlJc w:val="left"/>
      <w:pPr>
        <w:ind w:left="5245" w:hanging="994"/>
      </w:pPr>
      <w:rPr>
        <w:rFonts w:hint="default"/>
        <w:lang w:val="id" w:eastAsia="en-US" w:bidi="ar-SA"/>
      </w:rPr>
    </w:lvl>
    <w:lvl w:ilvl="6">
      <w:start w:val="0"/>
      <w:numFmt w:val="bullet"/>
      <w:lvlText w:val="•"/>
      <w:lvlJc w:val="left"/>
      <w:pPr>
        <w:ind w:left="5982" w:hanging="994"/>
      </w:pPr>
      <w:rPr>
        <w:rFonts w:hint="default"/>
        <w:lang w:val="id" w:eastAsia="en-US" w:bidi="ar-SA"/>
      </w:rPr>
    </w:lvl>
    <w:lvl w:ilvl="7">
      <w:start w:val="0"/>
      <w:numFmt w:val="bullet"/>
      <w:lvlText w:val="•"/>
      <w:lvlJc w:val="left"/>
      <w:pPr>
        <w:ind w:left="6719" w:hanging="994"/>
      </w:pPr>
      <w:rPr>
        <w:rFonts w:hint="default"/>
        <w:lang w:val="id" w:eastAsia="en-US" w:bidi="ar-SA"/>
      </w:rPr>
    </w:lvl>
    <w:lvl w:ilvl="8">
      <w:start w:val="0"/>
      <w:numFmt w:val="bullet"/>
      <w:lvlText w:val="•"/>
      <w:lvlJc w:val="left"/>
      <w:pPr>
        <w:ind w:left="7457" w:hanging="994"/>
      </w:pPr>
      <w:rPr>
        <w:rFonts w:hint="default"/>
        <w:lang w:val="id" w:eastAsia="en-US" w:bidi="ar-SA"/>
      </w:rPr>
    </w:lvl>
  </w:abstractNum>
  <w:abstractNum w:abstractNumId="42">
    <w:multiLevelType w:val="hybridMultilevel"/>
    <w:lvl w:ilvl="0">
      <w:start w:val="3"/>
      <w:numFmt w:val="decimal"/>
      <w:lvlText w:val="%1"/>
      <w:lvlJc w:val="left"/>
      <w:pPr>
        <w:ind w:left="1562" w:hanging="994"/>
        <w:jc w:val="left"/>
      </w:pPr>
      <w:rPr>
        <w:rFonts w:hint="default"/>
        <w:lang w:val="id" w:eastAsia="en-US" w:bidi="ar-SA"/>
      </w:rPr>
    </w:lvl>
    <w:lvl w:ilvl="1">
      <w:start w:val="6"/>
      <w:numFmt w:val="decimal"/>
      <w:lvlText w:val="%1.%2"/>
      <w:lvlJc w:val="left"/>
      <w:pPr>
        <w:ind w:left="1562" w:hanging="994"/>
        <w:jc w:val="left"/>
      </w:pPr>
      <w:rPr>
        <w:rFonts w:hint="default"/>
        <w:lang w:val="id" w:eastAsia="en-US" w:bidi="ar-SA"/>
      </w:rPr>
    </w:lvl>
    <w:lvl w:ilvl="2">
      <w:start w:val="2"/>
      <w:numFmt w:val="decimal"/>
      <w:lvlText w:val="%1.%2.%3"/>
      <w:lvlJc w:val="left"/>
      <w:pPr>
        <w:ind w:left="1562" w:hanging="994"/>
        <w:jc w:val="left"/>
      </w:pPr>
      <w:rPr>
        <w:rFonts w:hint="default"/>
        <w:lang w:val="id" w:eastAsia="en-US" w:bidi="ar-SA"/>
      </w:rPr>
    </w:lvl>
    <w:lvl w:ilvl="3">
      <w:start w:val="1"/>
      <w:numFmt w:val="decimal"/>
      <w:lvlText w:val="%1.%2.%3.%4"/>
      <w:lvlJc w:val="left"/>
      <w:pPr>
        <w:ind w:left="1562" w:hanging="994"/>
        <w:jc w:val="left"/>
      </w:pPr>
      <w:rPr>
        <w:rFonts w:hint="default"/>
        <w:lang w:val="id" w:eastAsia="en-US" w:bidi="ar-SA"/>
      </w:rPr>
    </w:lvl>
    <w:lvl w:ilvl="4">
      <w:start w:val="1"/>
      <w:numFmt w:val="decimal"/>
      <w:lvlText w:val="%1.%2.%3.%4.%5."/>
      <w:lvlJc w:val="left"/>
      <w:pPr>
        <w:ind w:left="1562" w:hanging="994"/>
        <w:jc w:val="left"/>
      </w:pPr>
      <w:rPr>
        <w:rFonts w:hint="default" w:ascii="Times New Roman" w:hAnsi="Times New Roman" w:eastAsia="Times New Roman" w:cs="Times New Roman"/>
        <w:b/>
        <w:bCs/>
        <w:i w:val="0"/>
        <w:iCs w:val="0"/>
        <w:spacing w:val="0"/>
        <w:w w:val="100"/>
        <w:sz w:val="24"/>
        <w:szCs w:val="24"/>
        <w:lang w:val="id" w:eastAsia="en-US" w:bidi="ar-SA"/>
      </w:rPr>
    </w:lvl>
    <w:lvl w:ilvl="5">
      <w:start w:val="0"/>
      <w:numFmt w:val="bullet"/>
      <w:lvlText w:val="•"/>
      <w:lvlJc w:val="left"/>
      <w:pPr>
        <w:ind w:left="5245" w:hanging="994"/>
      </w:pPr>
      <w:rPr>
        <w:rFonts w:hint="default"/>
        <w:lang w:val="id" w:eastAsia="en-US" w:bidi="ar-SA"/>
      </w:rPr>
    </w:lvl>
    <w:lvl w:ilvl="6">
      <w:start w:val="0"/>
      <w:numFmt w:val="bullet"/>
      <w:lvlText w:val="•"/>
      <w:lvlJc w:val="left"/>
      <w:pPr>
        <w:ind w:left="5982" w:hanging="994"/>
      </w:pPr>
      <w:rPr>
        <w:rFonts w:hint="default"/>
        <w:lang w:val="id" w:eastAsia="en-US" w:bidi="ar-SA"/>
      </w:rPr>
    </w:lvl>
    <w:lvl w:ilvl="7">
      <w:start w:val="0"/>
      <w:numFmt w:val="bullet"/>
      <w:lvlText w:val="•"/>
      <w:lvlJc w:val="left"/>
      <w:pPr>
        <w:ind w:left="6719" w:hanging="994"/>
      </w:pPr>
      <w:rPr>
        <w:rFonts w:hint="default"/>
        <w:lang w:val="id" w:eastAsia="en-US" w:bidi="ar-SA"/>
      </w:rPr>
    </w:lvl>
    <w:lvl w:ilvl="8">
      <w:start w:val="0"/>
      <w:numFmt w:val="bullet"/>
      <w:lvlText w:val="•"/>
      <w:lvlJc w:val="left"/>
      <w:pPr>
        <w:ind w:left="7457" w:hanging="994"/>
      </w:pPr>
      <w:rPr>
        <w:rFonts w:hint="default"/>
        <w:lang w:val="id" w:eastAsia="en-US" w:bidi="ar-SA"/>
      </w:rPr>
    </w:lvl>
  </w:abstractNum>
  <w:abstractNum w:abstractNumId="41">
    <w:multiLevelType w:val="hybridMultilevel"/>
    <w:lvl w:ilvl="0">
      <w:start w:val="3"/>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522" w:hanging="360"/>
      </w:pPr>
      <w:rPr>
        <w:rFonts w:hint="default"/>
        <w:lang w:val="id" w:eastAsia="en-US" w:bidi="ar-SA"/>
      </w:rPr>
    </w:lvl>
    <w:lvl w:ilvl="3">
      <w:start w:val="0"/>
      <w:numFmt w:val="bullet"/>
      <w:lvlText w:val="•"/>
      <w:lvlJc w:val="left"/>
      <w:pPr>
        <w:ind w:left="3323" w:hanging="360"/>
      </w:pPr>
      <w:rPr>
        <w:rFonts w:hint="default"/>
        <w:lang w:val="id" w:eastAsia="en-US" w:bidi="ar-SA"/>
      </w:rPr>
    </w:lvl>
    <w:lvl w:ilvl="4">
      <w:start w:val="0"/>
      <w:numFmt w:val="bullet"/>
      <w:lvlText w:val="•"/>
      <w:lvlJc w:val="left"/>
      <w:pPr>
        <w:ind w:left="4124" w:hanging="360"/>
      </w:pPr>
      <w:rPr>
        <w:rFonts w:hint="default"/>
        <w:lang w:val="id" w:eastAsia="en-US" w:bidi="ar-SA"/>
      </w:rPr>
    </w:lvl>
    <w:lvl w:ilvl="5">
      <w:start w:val="0"/>
      <w:numFmt w:val="bullet"/>
      <w:lvlText w:val="•"/>
      <w:lvlJc w:val="left"/>
      <w:pPr>
        <w:ind w:left="4925" w:hanging="360"/>
      </w:pPr>
      <w:rPr>
        <w:rFonts w:hint="default"/>
        <w:lang w:val="id" w:eastAsia="en-US" w:bidi="ar-SA"/>
      </w:rPr>
    </w:lvl>
    <w:lvl w:ilvl="6">
      <w:start w:val="0"/>
      <w:numFmt w:val="bullet"/>
      <w:lvlText w:val="•"/>
      <w:lvlJc w:val="left"/>
      <w:pPr>
        <w:ind w:left="5726" w:hanging="360"/>
      </w:pPr>
      <w:rPr>
        <w:rFonts w:hint="default"/>
        <w:lang w:val="id" w:eastAsia="en-US" w:bidi="ar-SA"/>
      </w:rPr>
    </w:lvl>
    <w:lvl w:ilvl="7">
      <w:start w:val="0"/>
      <w:numFmt w:val="bullet"/>
      <w:lvlText w:val="•"/>
      <w:lvlJc w:val="left"/>
      <w:pPr>
        <w:ind w:left="6527" w:hanging="360"/>
      </w:pPr>
      <w:rPr>
        <w:rFonts w:hint="default"/>
        <w:lang w:val="id" w:eastAsia="en-US" w:bidi="ar-SA"/>
      </w:rPr>
    </w:lvl>
    <w:lvl w:ilvl="8">
      <w:start w:val="0"/>
      <w:numFmt w:val="bullet"/>
      <w:lvlText w:val="•"/>
      <w:lvlJc w:val="left"/>
      <w:pPr>
        <w:ind w:left="7329" w:hanging="360"/>
      </w:pPr>
      <w:rPr>
        <w:rFonts w:hint="default"/>
        <w:lang w:val="id" w:eastAsia="en-US" w:bidi="ar-SA"/>
      </w:rPr>
    </w:lvl>
  </w:abstractNum>
  <w:abstractNum w:abstractNumId="40">
    <w:multiLevelType w:val="hybridMultilevel"/>
    <w:lvl w:ilvl="0">
      <w:start w:val="1"/>
      <w:numFmt w:val="decimal"/>
      <w:lvlText w:val="%1."/>
      <w:lvlJc w:val="left"/>
      <w:pPr>
        <w:ind w:left="417" w:hanging="375"/>
        <w:jc w:val="left"/>
      </w:pPr>
      <w:rPr>
        <w:rFonts w:hint="default" w:ascii="Times New Roman" w:hAnsi="Times New Roman" w:eastAsia="Times New Roman" w:cs="Times New Roman"/>
        <w:b w:val="0"/>
        <w:bCs w:val="0"/>
        <w:i w:val="0"/>
        <w:iCs w:val="0"/>
        <w:spacing w:val="0"/>
        <w:w w:val="99"/>
        <w:sz w:val="20"/>
        <w:szCs w:val="20"/>
        <w:lang w:val="id" w:eastAsia="en-US" w:bidi="ar-SA"/>
      </w:rPr>
    </w:lvl>
    <w:lvl w:ilvl="1">
      <w:start w:val="0"/>
      <w:numFmt w:val="bullet"/>
      <w:lvlText w:val="•"/>
      <w:lvlJc w:val="left"/>
      <w:pPr>
        <w:ind w:left="731" w:hanging="375"/>
      </w:pPr>
      <w:rPr>
        <w:rFonts w:hint="default"/>
        <w:lang w:val="id" w:eastAsia="en-US" w:bidi="ar-SA"/>
      </w:rPr>
    </w:lvl>
    <w:lvl w:ilvl="2">
      <w:start w:val="0"/>
      <w:numFmt w:val="bullet"/>
      <w:lvlText w:val="•"/>
      <w:lvlJc w:val="left"/>
      <w:pPr>
        <w:ind w:left="1043" w:hanging="375"/>
      </w:pPr>
      <w:rPr>
        <w:rFonts w:hint="default"/>
        <w:lang w:val="id" w:eastAsia="en-US" w:bidi="ar-SA"/>
      </w:rPr>
    </w:lvl>
    <w:lvl w:ilvl="3">
      <w:start w:val="0"/>
      <w:numFmt w:val="bullet"/>
      <w:lvlText w:val="•"/>
      <w:lvlJc w:val="left"/>
      <w:pPr>
        <w:ind w:left="1354" w:hanging="375"/>
      </w:pPr>
      <w:rPr>
        <w:rFonts w:hint="default"/>
        <w:lang w:val="id" w:eastAsia="en-US" w:bidi="ar-SA"/>
      </w:rPr>
    </w:lvl>
    <w:lvl w:ilvl="4">
      <w:start w:val="0"/>
      <w:numFmt w:val="bullet"/>
      <w:lvlText w:val="•"/>
      <w:lvlJc w:val="left"/>
      <w:pPr>
        <w:ind w:left="1666" w:hanging="375"/>
      </w:pPr>
      <w:rPr>
        <w:rFonts w:hint="default"/>
        <w:lang w:val="id" w:eastAsia="en-US" w:bidi="ar-SA"/>
      </w:rPr>
    </w:lvl>
    <w:lvl w:ilvl="5">
      <w:start w:val="0"/>
      <w:numFmt w:val="bullet"/>
      <w:lvlText w:val="•"/>
      <w:lvlJc w:val="left"/>
      <w:pPr>
        <w:ind w:left="1978" w:hanging="375"/>
      </w:pPr>
      <w:rPr>
        <w:rFonts w:hint="default"/>
        <w:lang w:val="id" w:eastAsia="en-US" w:bidi="ar-SA"/>
      </w:rPr>
    </w:lvl>
    <w:lvl w:ilvl="6">
      <w:start w:val="0"/>
      <w:numFmt w:val="bullet"/>
      <w:lvlText w:val="•"/>
      <w:lvlJc w:val="left"/>
      <w:pPr>
        <w:ind w:left="2289" w:hanging="375"/>
      </w:pPr>
      <w:rPr>
        <w:rFonts w:hint="default"/>
        <w:lang w:val="id" w:eastAsia="en-US" w:bidi="ar-SA"/>
      </w:rPr>
    </w:lvl>
    <w:lvl w:ilvl="7">
      <w:start w:val="0"/>
      <w:numFmt w:val="bullet"/>
      <w:lvlText w:val="•"/>
      <w:lvlJc w:val="left"/>
      <w:pPr>
        <w:ind w:left="2601" w:hanging="375"/>
      </w:pPr>
      <w:rPr>
        <w:rFonts w:hint="default"/>
        <w:lang w:val="id" w:eastAsia="en-US" w:bidi="ar-SA"/>
      </w:rPr>
    </w:lvl>
    <w:lvl w:ilvl="8">
      <w:start w:val="0"/>
      <w:numFmt w:val="bullet"/>
      <w:lvlText w:val="•"/>
      <w:lvlJc w:val="left"/>
      <w:pPr>
        <w:ind w:left="2912" w:hanging="375"/>
      </w:pPr>
      <w:rPr>
        <w:rFonts w:hint="default"/>
        <w:lang w:val="id" w:eastAsia="en-US" w:bidi="ar-SA"/>
      </w:rPr>
    </w:lvl>
  </w:abstractNum>
  <w:abstractNum w:abstractNumId="39">
    <w:multiLevelType w:val="hybridMultilevel"/>
    <w:lvl w:ilvl="0">
      <w:start w:val="1"/>
      <w:numFmt w:val="decimal"/>
      <w:lvlText w:val="%1."/>
      <w:lvlJc w:val="left"/>
      <w:pPr>
        <w:ind w:left="407" w:hanging="360"/>
        <w:jc w:val="left"/>
      </w:pPr>
      <w:rPr>
        <w:rFonts w:hint="default" w:ascii="Times New Roman" w:hAnsi="Times New Roman" w:eastAsia="Times New Roman" w:cs="Times New Roman"/>
        <w:b w:val="0"/>
        <w:bCs w:val="0"/>
        <w:i w:val="0"/>
        <w:iCs w:val="0"/>
        <w:spacing w:val="0"/>
        <w:w w:val="99"/>
        <w:sz w:val="20"/>
        <w:szCs w:val="20"/>
        <w:lang w:val="id" w:eastAsia="en-US" w:bidi="ar-SA"/>
      </w:rPr>
    </w:lvl>
    <w:lvl w:ilvl="1">
      <w:start w:val="1"/>
      <w:numFmt w:val="decimal"/>
      <w:lvlText w:val="%2."/>
      <w:lvlJc w:val="left"/>
      <w:pPr>
        <w:ind w:left="407" w:hanging="360"/>
        <w:jc w:val="left"/>
      </w:pPr>
      <w:rPr>
        <w:rFonts w:hint="default" w:ascii="Times New Roman" w:hAnsi="Times New Roman" w:eastAsia="Times New Roman" w:cs="Times New Roman"/>
        <w:b w:val="0"/>
        <w:bCs w:val="0"/>
        <w:i w:val="0"/>
        <w:iCs w:val="0"/>
        <w:spacing w:val="0"/>
        <w:w w:val="99"/>
        <w:sz w:val="20"/>
        <w:szCs w:val="20"/>
        <w:lang w:val="id" w:eastAsia="en-US" w:bidi="ar-SA"/>
      </w:rPr>
    </w:lvl>
    <w:lvl w:ilvl="2">
      <w:start w:val="0"/>
      <w:numFmt w:val="bullet"/>
      <w:lvlText w:val="•"/>
      <w:lvlJc w:val="left"/>
      <w:pPr>
        <w:ind w:left="828" w:hanging="360"/>
      </w:pPr>
      <w:rPr>
        <w:rFonts w:hint="default"/>
        <w:lang w:val="id" w:eastAsia="en-US" w:bidi="ar-SA"/>
      </w:rPr>
    </w:lvl>
    <w:lvl w:ilvl="3">
      <w:start w:val="0"/>
      <w:numFmt w:val="bullet"/>
      <w:lvlText w:val="•"/>
      <w:lvlJc w:val="left"/>
      <w:pPr>
        <w:ind w:left="1042" w:hanging="360"/>
      </w:pPr>
      <w:rPr>
        <w:rFonts w:hint="default"/>
        <w:lang w:val="id" w:eastAsia="en-US" w:bidi="ar-SA"/>
      </w:rPr>
    </w:lvl>
    <w:lvl w:ilvl="4">
      <w:start w:val="0"/>
      <w:numFmt w:val="bullet"/>
      <w:lvlText w:val="•"/>
      <w:lvlJc w:val="left"/>
      <w:pPr>
        <w:ind w:left="1256" w:hanging="360"/>
      </w:pPr>
      <w:rPr>
        <w:rFonts w:hint="default"/>
        <w:lang w:val="id" w:eastAsia="en-US" w:bidi="ar-SA"/>
      </w:rPr>
    </w:lvl>
    <w:lvl w:ilvl="5">
      <w:start w:val="0"/>
      <w:numFmt w:val="bullet"/>
      <w:lvlText w:val="•"/>
      <w:lvlJc w:val="left"/>
      <w:pPr>
        <w:ind w:left="1471" w:hanging="360"/>
      </w:pPr>
      <w:rPr>
        <w:rFonts w:hint="default"/>
        <w:lang w:val="id" w:eastAsia="en-US" w:bidi="ar-SA"/>
      </w:rPr>
    </w:lvl>
    <w:lvl w:ilvl="6">
      <w:start w:val="0"/>
      <w:numFmt w:val="bullet"/>
      <w:lvlText w:val="•"/>
      <w:lvlJc w:val="left"/>
      <w:pPr>
        <w:ind w:left="1685" w:hanging="360"/>
      </w:pPr>
      <w:rPr>
        <w:rFonts w:hint="default"/>
        <w:lang w:val="id" w:eastAsia="en-US" w:bidi="ar-SA"/>
      </w:rPr>
    </w:lvl>
    <w:lvl w:ilvl="7">
      <w:start w:val="0"/>
      <w:numFmt w:val="bullet"/>
      <w:lvlText w:val="•"/>
      <w:lvlJc w:val="left"/>
      <w:pPr>
        <w:ind w:left="1899" w:hanging="360"/>
      </w:pPr>
      <w:rPr>
        <w:rFonts w:hint="default"/>
        <w:lang w:val="id" w:eastAsia="en-US" w:bidi="ar-SA"/>
      </w:rPr>
    </w:lvl>
    <w:lvl w:ilvl="8">
      <w:start w:val="0"/>
      <w:numFmt w:val="bullet"/>
      <w:lvlText w:val="•"/>
      <w:lvlJc w:val="left"/>
      <w:pPr>
        <w:ind w:left="2113" w:hanging="360"/>
      </w:pPr>
      <w:rPr>
        <w:rFonts w:hint="default"/>
        <w:lang w:val="id" w:eastAsia="en-US" w:bidi="ar-SA"/>
      </w:rPr>
    </w:lvl>
  </w:abstractNum>
  <w:abstractNum w:abstractNumId="38">
    <w:multiLevelType w:val="hybridMultilevel"/>
    <w:lvl w:ilvl="0">
      <w:start w:val="1"/>
      <w:numFmt w:val="decimal"/>
      <w:lvlText w:val="%1."/>
      <w:lvlJc w:val="left"/>
      <w:pPr>
        <w:ind w:left="417" w:hanging="360"/>
        <w:jc w:val="left"/>
      </w:pPr>
      <w:rPr>
        <w:rFonts w:hint="default" w:ascii="Times New Roman" w:hAnsi="Times New Roman" w:eastAsia="Times New Roman" w:cs="Times New Roman"/>
        <w:b w:val="0"/>
        <w:bCs w:val="0"/>
        <w:i w:val="0"/>
        <w:iCs w:val="0"/>
        <w:spacing w:val="0"/>
        <w:w w:val="99"/>
        <w:sz w:val="20"/>
        <w:szCs w:val="20"/>
        <w:lang w:val="id" w:eastAsia="en-US" w:bidi="ar-SA"/>
      </w:rPr>
    </w:lvl>
    <w:lvl w:ilvl="1">
      <w:start w:val="0"/>
      <w:numFmt w:val="bullet"/>
      <w:lvlText w:val="•"/>
      <w:lvlJc w:val="left"/>
      <w:pPr>
        <w:ind w:left="731" w:hanging="360"/>
      </w:pPr>
      <w:rPr>
        <w:rFonts w:hint="default"/>
        <w:lang w:val="id" w:eastAsia="en-US" w:bidi="ar-SA"/>
      </w:rPr>
    </w:lvl>
    <w:lvl w:ilvl="2">
      <w:start w:val="0"/>
      <w:numFmt w:val="bullet"/>
      <w:lvlText w:val="•"/>
      <w:lvlJc w:val="left"/>
      <w:pPr>
        <w:ind w:left="1043" w:hanging="360"/>
      </w:pPr>
      <w:rPr>
        <w:rFonts w:hint="default"/>
        <w:lang w:val="id" w:eastAsia="en-US" w:bidi="ar-SA"/>
      </w:rPr>
    </w:lvl>
    <w:lvl w:ilvl="3">
      <w:start w:val="0"/>
      <w:numFmt w:val="bullet"/>
      <w:lvlText w:val="•"/>
      <w:lvlJc w:val="left"/>
      <w:pPr>
        <w:ind w:left="1354" w:hanging="360"/>
      </w:pPr>
      <w:rPr>
        <w:rFonts w:hint="default"/>
        <w:lang w:val="id" w:eastAsia="en-US" w:bidi="ar-SA"/>
      </w:rPr>
    </w:lvl>
    <w:lvl w:ilvl="4">
      <w:start w:val="0"/>
      <w:numFmt w:val="bullet"/>
      <w:lvlText w:val="•"/>
      <w:lvlJc w:val="left"/>
      <w:pPr>
        <w:ind w:left="1666" w:hanging="360"/>
      </w:pPr>
      <w:rPr>
        <w:rFonts w:hint="default"/>
        <w:lang w:val="id" w:eastAsia="en-US" w:bidi="ar-SA"/>
      </w:rPr>
    </w:lvl>
    <w:lvl w:ilvl="5">
      <w:start w:val="0"/>
      <w:numFmt w:val="bullet"/>
      <w:lvlText w:val="•"/>
      <w:lvlJc w:val="left"/>
      <w:pPr>
        <w:ind w:left="1978" w:hanging="360"/>
      </w:pPr>
      <w:rPr>
        <w:rFonts w:hint="default"/>
        <w:lang w:val="id" w:eastAsia="en-US" w:bidi="ar-SA"/>
      </w:rPr>
    </w:lvl>
    <w:lvl w:ilvl="6">
      <w:start w:val="0"/>
      <w:numFmt w:val="bullet"/>
      <w:lvlText w:val="•"/>
      <w:lvlJc w:val="left"/>
      <w:pPr>
        <w:ind w:left="2289" w:hanging="360"/>
      </w:pPr>
      <w:rPr>
        <w:rFonts w:hint="default"/>
        <w:lang w:val="id" w:eastAsia="en-US" w:bidi="ar-SA"/>
      </w:rPr>
    </w:lvl>
    <w:lvl w:ilvl="7">
      <w:start w:val="0"/>
      <w:numFmt w:val="bullet"/>
      <w:lvlText w:val="•"/>
      <w:lvlJc w:val="left"/>
      <w:pPr>
        <w:ind w:left="2601" w:hanging="360"/>
      </w:pPr>
      <w:rPr>
        <w:rFonts w:hint="default"/>
        <w:lang w:val="id" w:eastAsia="en-US" w:bidi="ar-SA"/>
      </w:rPr>
    </w:lvl>
    <w:lvl w:ilvl="8">
      <w:start w:val="0"/>
      <w:numFmt w:val="bullet"/>
      <w:lvlText w:val="•"/>
      <w:lvlJc w:val="left"/>
      <w:pPr>
        <w:ind w:left="2912" w:hanging="360"/>
      </w:pPr>
      <w:rPr>
        <w:rFonts w:hint="default"/>
        <w:lang w:val="id" w:eastAsia="en-US" w:bidi="ar-SA"/>
      </w:rPr>
    </w:lvl>
  </w:abstractNum>
  <w:abstractNum w:abstractNumId="37">
    <w:multiLevelType w:val="hybridMultilevel"/>
    <w:lvl w:ilvl="0">
      <w:start w:val="1"/>
      <w:numFmt w:val="decimal"/>
      <w:lvlText w:val="%1."/>
      <w:lvlJc w:val="left"/>
      <w:pPr>
        <w:ind w:left="405" w:hanging="360"/>
        <w:jc w:val="left"/>
      </w:pPr>
      <w:rPr>
        <w:rFonts w:hint="default" w:ascii="Times New Roman" w:hAnsi="Times New Roman" w:eastAsia="Times New Roman" w:cs="Times New Roman"/>
        <w:b w:val="0"/>
        <w:bCs w:val="0"/>
        <w:i w:val="0"/>
        <w:iCs w:val="0"/>
        <w:spacing w:val="0"/>
        <w:w w:val="99"/>
        <w:sz w:val="20"/>
        <w:szCs w:val="20"/>
        <w:lang w:val="id" w:eastAsia="en-US" w:bidi="ar-SA"/>
      </w:rPr>
    </w:lvl>
    <w:lvl w:ilvl="1">
      <w:start w:val="1"/>
      <w:numFmt w:val="decimal"/>
      <w:lvlText w:val="%2."/>
      <w:lvlJc w:val="left"/>
      <w:pPr>
        <w:ind w:left="407" w:hanging="360"/>
        <w:jc w:val="left"/>
      </w:pPr>
      <w:rPr>
        <w:rFonts w:hint="default" w:ascii="Times New Roman" w:hAnsi="Times New Roman" w:eastAsia="Times New Roman" w:cs="Times New Roman"/>
        <w:b w:val="0"/>
        <w:bCs w:val="0"/>
        <w:i w:val="0"/>
        <w:iCs w:val="0"/>
        <w:spacing w:val="0"/>
        <w:w w:val="99"/>
        <w:sz w:val="20"/>
        <w:szCs w:val="20"/>
        <w:lang w:val="id" w:eastAsia="en-US" w:bidi="ar-SA"/>
      </w:rPr>
    </w:lvl>
    <w:lvl w:ilvl="2">
      <w:start w:val="0"/>
      <w:numFmt w:val="bullet"/>
      <w:lvlText w:val="•"/>
      <w:lvlJc w:val="left"/>
      <w:pPr>
        <w:ind w:left="828" w:hanging="360"/>
      </w:pPr>
      <w:rPr>
        <w:rFonts w:hint="default"/>
        <w:lang w:val="id" w:eastAsia="en-US" w:bidi="ar-SA"/>
      </w:rPr>
    </w:lvl>
    <w:lvl w:ilvl="3">
      <w:start w:val="0"/>
      <w:numFmt w:val="bullet"/>
      <w:lvlText w:val="•"/>
      <w:lvlJc w:val="left"/>
      <w:pPr>
        <w:ind w:left="1042" w:hanging="360"/>
      </w:pPr>
      <w:rPr>
        <w:rFonts w:hint="default"/>
        <w:lang w:val="id" w:eastAsia="en-US" w:bidi="ar-SA"/>
      </w:rPr>
    </w:lvl>
    <w:lvl w:ilvl="4">
      <w:start w:val="0"/>
      <w:numFmt w:val="bullet"/>
      <w:lvlText w:val="•"/>
      <w:lvlJc w:val="left"/>
      <w:pPr>
        <w:ind w:left="1256" w:hanging="360"/>
      </w:pPr>
      <w:rPr>
        <w:rFonts w:hint="default"/>
        <w:lang w:val="id" w:eastAsia="en-US" w:bidi="ar-SA"/>
      </w:rPr>
    </w:lvl>
    <w:lvl w:ilvl="5">
      <w:start w:val="0"/>
      <w:numFmt w:val="bullet"/>
      <w:lvlText w:val="•"/>
      <w:lvlJc w:val="left"/>
      <w:pPr>
        <w:ind w:left="1471" w:hanging="360"/>
      </w:pPr>
      <w:rPr>
        <w:rFonts w:hint="default"/>
        <w:lang w:val="id" w:eastAsia="en-US" w:bidi="ar-SA"/>
      </w:rPr>
    </w:lvl>
    <w:lvl w:ilvl="6">
      <w:start w:val="0"/>
      <w:numFmt w:val="bullet"/>
      <w:lvlText w:val="•"/>
      <w:lvlJc w:val="left"/>
      <w:pPr>
        <w:ind w:left="1685" w:hanging="360"/>
      </w:pPr>
      <w:rPr>
        <w:rFonts w:hint="default"/>
        <w:lang w:val="id" w:eastAsia="en-US" w:bidi="ar-SA"/>
      </w:rPr>
    </w:lvl>
    <w:lvl w:ilvl="7">
      <w:start w:val="0"/>
      <w:numFmt w:val="bullet"/>
      <w:lvlText w:val="•"/>
      <w:lvlJc w:val="left"/>
      <w:pPr>
        <w:ind w:left="1899" w:hanging="360"/>
      </w:pPr>
      <w:rPr>
        <w:rFonts w:hint="default"/>
        <w:lang w:val="id" w:eastAsia="en-US" w:bidi="ar-SA"/>
      </w:rPr>
    </w:lvl>
    <w:lvl w:ilvl="8">
      <w:start w:val="0"/>
      <w:numFmt w:val="bullet"/>
      <w:lvlText w:val="•"/>
      <w:lvlJc w:val="left"/>
      <w:pPr>
        <w:ind w:left="2113" w:hanging="360"/>
      </w:pPr>
      <w:rPr>
        <w:rFonts w:hint="default"/>
        <w:lang w:val="id" w:eastAsia="en-US" w:bidi="ar-SA"/>
      </w:rPr>
    </w:lvl>
  </w:abstractNum>
  <w:abstractNum w:abstractNumId="36">
    <w:multiLevelType w:val="hybridMultilevel"/>
    <w:lvl w:ilvl="0">
      <w:start w:val="1"/>
      <w:numFmt w:val="decimal"/>
      <w:lvlText w:val="%1."/>
      <w:lvlJc w:val="left"/>
      <w:pPr>
        <w:ind w:left="414" w:hanging="360"/>
        <w:jc w:val="left"/>
      </w:pPr>
      <w:rPr>
        <w:rFonts w:hint="default" w:ascii="Times New Roman" w:hAnsi="Times New Roman" w:eastAsia="Times New Roman" w:cs="Times New Roman"/>
        <w:b w:val="0"/>
        <w:bCs w:val="0"/>
        <w:i w:val="0"/>
        <w:iCs w:val="0"/>
        <w:spacing w:val="0"/>
        <w:w w:val="99"/>
        <w:sz w:val="20"/>
        <w:szCs w:val="20"/>
        <w:lang w:val="id" w:eastAsia="en-US" w:bidi="ar-SA"/>
      </w:rPr>
    </w:lvl>
    <w:lvl w:ilvl="1">
      <w:start w:val="0"/>
      <w:numFmt w:val="bullet"/>
      <w:lvlText w:val="•"/>
      <w:lvlJc w:val="left"/>
      <w:pPr>
        <w:ind w:left="731" w:hanging="360"/>
      </w:pPr>
      <w:rPr>
        <w:rFonts w:hint="default"/>
        <w:lang w:val="id" w:eastAsia="en-US" w:bidi="ar-SA"/>
      </w:rPr>
    </w:lvl>
    <w:lvl w:ilvl="2">
      <w:start w:val="0"/>
      <w:numFmt w:val="bullet"/>
      <w:lvlText w:val="•"/>
      <w:lvlJc w:val="left"/>
      <w:pPr>
        <w:ind w:left="1043" w:hanging="360"/>
      </w:pPr>
      <w:rPr>
        <w:rFonts w:hint="default"/>
        <w:lang w:val="id" w:eastAsia="en-US" w:bidi="ar-SA"/>
      </w:rPr>
    </w:lvl>
    <w:lvl w:ilvl="3">
      <w:start w:val="0"/>
      <w:numFmt w:val="bullet"/>
      <w:lvlText w:val="•"/>
      <w:lvlJc w:val="left"/>
      <w:pPr>
        <w:ind w:left="1354" w:hanging="360"/>
      </w:pPr>
      <w:rPr>
        <w:rFonts w:hint="default"/>
        <w:lang w:val="id" w:eastAsia="en-US" w:bidi="ar-SA"/>
      </w:rPr>
    </w:lvl>
    <w:lvl w:ilvl="4">
      <w:start w:val="0"/>
      <w:numFmt w:val="bullet"/>
      <w:lvlText w:val="•"/>
      <w:lvlJc w:val="left"/>
      <w:pPr>
        <w:ind w:left="1666" w:hanging="360"/>
      </w:pPr>
      <w:rPr>
        <w:rFonts w:hint="default"/>
        <w:lang w:val="id" w:eastAsia="en-US" w:bidi="ar-SA"/>
      </w:rPr>
    </w:lvl>
    <w:lvl w:ilvl="5">
      <w:start w:val="0"/>
      <w:numFmt w:val="bullet"/>
      <w:lvlText w:val="•"/>
      <w:lvlJc w:val="left"/>
      <w:pPr>
        <w:ind w:left="1978" w:hanging="360"/>
      </w:pPr>
      <w:rPr>
        <w:rFonts w:hint="default"/>
        <w:lang w:val="id" w:eastAsia="en-US" w:bidi="ar-SA"/>
      </w:rPr>
    </w:lvl>
    <w:lvl w:ilvl="6">
      <w:start w:val="0"/>
      <w:numFmt w:val="bullet"/>
      <w:lvlText w:val="•"/>
      <w:lvlJc w:val="left"/>
      <w:pPr>
        <w:ind w:left="2289" w:hanging="360"/>
      </w:pPr>
      <w:rPr>
        <w:rFonts w:hint="default"/>
        <w:lang w:val="id" w:eastAsia="en-US" w:bidi="ar-SA"/>
      </w:rPr>
    </w:lvl>
    <w:lvl w:ilvl="7">
      <w:start w:val="0"/>
      <w:numFmt w:val="bullet"/>
      <w:lvlText w:val="•"/>
      <w:lvlJc w:val="left"/>
      <w:pPr>
        <w:ind w:left="2601" w:hanging="360"/>
      </w:pPr>
      <w:rPr>
        <w:rFonts w:hint="default"/>
        <w:lang w:val="id" w:eastAsia="en-US" w:bidi="ar-SA"/>
      </w:rPr>
    </w:lvl>
    <w:lvl w:ilvl="8">
      <w:start w:val="0"/>
      <w:numFmt w:val="bullet"/>
      <w:lvlText w:val="•"/>
      <w:lvlJc w:val="left"/>
      <w:pPr>
        <w:ind w:left="2912" w:hanging="360"/>
      </w:pPr>
      <w:rPr>
        <w:rFonts w:hint="default"/>
        <w:lang w:val="id" w:eastAsia="en-US" w:bidi="ar-SA"/>
      </w:rPr>
    </w:lvl>
  </w:abstractNum>
  <w:abstractNum w:abstractNumId="35">
    <w:multiLevelType w:val="hybridMultilevel"/>
    <w:lvl w:ilvl="0">
      <w:start w:val="1"/>
      <w:numFmt w:val="decimal"/>
      <w:lvlText w:val="%1."/>
      <w:lvlJc w:val="left"/>
      <w:pPr>
        <w:ind w:left="405" w:hanging="360"/>
        <w:jc w:val="left"/>
      </w:pPr>
      <w:rPr>
        <w:rFonts w:hint="default" w:ascii="Times New Roman" w:hAnsi="Times New Roman" w:eastAsia="Times New Roman" w:cs="Times New Roman"/>
        <w:b w:val="0"/>
        <w:bCs w:val="0"/>
        <w:i w:val="0"/>
        <w:iCs w:val="0"/>
        <w:spacing w:val="0"/>
        <w:w w:val="99"/>
        <w:sz w:val="20"/>
        <w:szCs w:val="20"/>
        <w:lang w:val="id" w:eastAsia="en-US" w:bidi="ar-SA"/>
      </w:rPr>
    </w:lvl>
    <w:lvl w:ilvl="1">
      <w:start w:val="0"/>
      <w:numFmt w:val="bullet"/>
      <w:lvlText w:val="•"/>
      <w:lvlJc w:val="left"/>
      <w:pPr>
        <w:ind w:left="614" w:hanging="360"/>
      </w:pPr>
      <w:rPr>
        <w:rFonts w:hint="default"/>
        <w:lang w:val="id" w:eastAsia="en-US" w:bidi="ar-SA"/>
      </w:rPr>
    </w:lvl>
    <w:lvl w:ilvl="2">
      <w:start w:val="0"/>
      <w:numFmt w:val="bullet"/>
      <w:lvlText w:val="•"/>
      <w:lvlJc w:val="left"/>
      <w:pPr>
        <w:ind w:left="828" w:hanging="360"/>
      </w:pPr>
      <w:rPr>
        <w:rFonts w:hint="default"/>
        <w:lang w:val="id" w:eastAsia="en-US" w:bidi="ar-SA"/>
      </w:rPr>
    </w:lvl>
    <w:lvl w:ilvl="3">
      <w:start w:val="0"/>
      <w:numFmt w:val="bullet"/>
      <w:lvlText w:val="•"/>
      <w:lvlJc w:val="left"/>
      <w:pPr>
        <w:ind w:left="1042" w:hanging="360"/>
      </w:pPr>
      <w:rPr>
        <w:rFonts w:hint="default"/>
        <w:lang w:val="id" w:eastAsia="en-US" w:bidi="ar-SA"/>
      </w:rPr>
    </w:lvl>
    <w:lvl w:ilvl="4">
      <w:start w:val="0"/>
      <w:numFmt w:val="bullet"/>
      <w:lvlText w:val="•"/>
      <w:lvlJc w:val="left"/>
      <w:pPr>
        <w:ind w:left="1256" w:hanging="360"/>
      </w:pPr>
      <w:rPr>
        <w:rFonts w:hint="default"/>
        <w:lang w:val="id" w:eastAsia="en-US" w:bidi="ar-SA"/>
      </w:rPr>
    </w:lvl>
    <w:lvl w:ilvl="5">
      <w:start w:val="0"/>
      <w:numFmt w:val="bullet"/>
      <w:lvlText w:val="•"/>
      <w:lvlJc w:val="left"/>
      <w:pPr>
        <w:ind w:left="1471" w:hanging="360"/>
      </w:pPr>
      <w:rPr>
        <w:rFonts w:hint="default"/>
        <w:lang w:val="id" w:eastAsia="en-US" w:bidi="ar-SA"/>
      </w:rPr>
    </w:lvl>
    <w:lvl w:ilvl="6">
      <w:start w:val="0"/>
      <w:numFmt w:val="bullet"/>
      <w:lvlText w:val="•"/>
      <w:lvlJc w:val="left"/>
      <w:pPr>
        <w:ind w:left="1685" w:hanging="360"/>
      </w:pPr>
      <w:rPr>
        <w:rFonts w:hint="default"/>
        <w:lang w:val="id" w:eastAsia="en-US" w:bidi="ar-SA"/>
      </w:rPr>
    </w:lvl>
    <w:lvl w:ilvl="7">
      <w:start w:val="0"/>
      <w:numFmt w:val="bullet"/>
      <w:lvlText w:val="•"/>
      <w:lvlJc w:val="left"/>
      <w:pPr>
        <w:ind w:left="1899" w:hanging="360"/>
      </w:pPr>
      <w:rPr>
        <w:rFonts w:hint="default"/>
        <w:lang w:val="id" w:eastAsia="en-US" w:bidi="ar-SA"/>
      </w:rPr>
    </w:lvl>
    <w:lvl w:ilvl="8">
      <w:start w:val="0"/>
      <w:numFmt w:val="bullet"/>
      <w:lvlText w:val="•"/>
      <w:lvlJc w:val="left"/>
      <w:pPr>
        <w:ind w:left="2113" w:hanging="360"/>
      </w:pPr>
      <w:rPr>
        <w:rFonts w:hint="default"/>
        <w:lang w:val="id" w:eastAsia="en-US" w:bidi="ar-SA"/>
      </w:rPr>
    </w:lvl>
  </w:abstractNum>
  <w:abstractNum w:abstractNumId="34">
    <w:multiLevelType w:val="hybridMultilevel"/>
    <w:lvl w:ilvl="0">
      <w:start w:val="1"/>
      <w:numFmt w:val="decimal"/>
      <w:lvlText w:val="%1."/>
      <w:lvlJc w:val="left"/>
      <w:pPr>
        <w:ind w:left="405" w:hanging="360"/>
        <w:jc w:val="left"/>
      </w:pPr>
      <w:rPr>
        <w:rFonts w:hint="default" w:ascii="Times New Roman" w:hAnsi="Times New Roman" w:eastAsia="Times New Roman" w:cs="Times New Roman"/>
        <w:b w:val="0"/>
        <w:bCs w:val="0"/>
        <w:i w:val="0"/>
        <w:iCs w:val="0"/>
        <w:spacing w:val="0"/>
        <w:w w:val="99"/>
        <w:sz w:val="20"/>
        <w:szCs w:val="20"/>
        <w:lang w:val="id" w:eastAsia="en-US" w:bidi="ar-SA"/>
      </w:rPr>
    </w:lvl>
    <w:lvl w:ilvl="1">
      <w:start w:val="0"/>
      <w:numFmt w:val="bullet"/>
      <w:lvlText w:val="•"/>
      <w:lvlJc w:val="left"/>
      <w:pPr>
        <w:ind w:left="614" w:hanging="360"/>
      </w:pPr>
      <w:rPr>
        <w:rFonts w:hint="default"/>
        <w:lang w:val="id" w:eastAsia="en-US" w:bidi="ar-SA"/>
      </w:rPr>
    </w:lvl>
    <w:lvl w:ilvl="2">
      <w:start w:val="0"/>
      <w:numFmt w:val="bullet"/>
      <w:lvlText w:val="•"/>
      <w:lvlJc w:val="left"/>
      <w:pPr>
        <w:ind w:left="828" w:hanging="360"/>
      </w:pPr>
      <w:rPr>
        <w:rFonts w:hint="default"/>
        <w:lang w:val="id" w:eastAsia="en-US" w:bidi="ar-SA"/>
      </w:rPr>
    </w:lvl>
    <w:lvl w:ilvl="3">
      <w:start w:val="0"/>
      <w:numFmt w:val="bullet"/>
      <w:lvlText w:val="•"/>
      <w:lvlJc w:val="left"/>
      <w:pPr>
        <w:ind w:left="1042" w:hanging="360"/>
      </w:pPr>
      <w:rPr>
        <w:rFonts w:hint="default"/>
        <w:lang w:val="id" w:eastAsia="en-US" w:bidi="ar-SA"/>
      </w:rPr>
    </w:lvl>
    <w:lvl w:ilvl="4">
      <w:start w:val="0"/>
      <w:numFmt w:val="bullet"/>
      <w:lvlText w:val="•"/>
      <w:lvlJc w:val="left"/>
      <w:pPr>
        <w:ind w:left="1256" w:hanging="360"/>
      </w:pPr>
      <w:rPr>
        <w:rFonts w:hint="default"/>
        <w:lang w:val="id" w:eastAsia="en-US" w:bidi="ar-SA"/>
      </w:rPr>
    </w:lvl>
    <w:lvl w:ilvl="5">
      <w:start w:val="0"/>
      <w:numFmt w:val="bullet"/>
      <w:lvlText w:val="•"/>
      <w:lvlJc w:val="left"/>
      <w:pPr>
        <w:ind w:left="1471" w:hanging="360"/>
      </w:pPr>
      <w:rPr>
        <w:rFonts w:hint="default"/>
        <w:lang w:val="id" w:eastAsia="en-US" w:bidi="ar-SA"/>
      </w:rPr>
    </w:lvl>
    <w:lvl w:ilvl="6">
      <w:start w:val="0"/>
      <w:numFmt w:val="bullet"/>
      <w:lvlText w:val="•"/>
      <w:lvlJc w:val="left"/>
      <w:pPr>
        <w:ind w:left="1685" w:hanging="360"/>
      </w:pPr>
      <w:rPr>
        <w:rFonts w:hint="default"/>
        <w:lang w:val="id" w:eastAsia="en-US" w:bidi="ar-SA"/>
      </w:rPr>
    </w:lvl>
    <w:lvl w:ilvl="7">
      <w:start w:val="0"/>
      <w:numFmt w:val="bullet"/>
      <w:lvlText w:val="•"/>
      <w:lvlJc w:val="left"/>
      <w:pPr>
        <w:ind w:left="1899" w:hanging="360"/>
      </w:pPr>
      <w:rPr>
        <w:rFonts w:hint="default"/>
        <w:lang w:val="id" w:eastAsia="en-US" w:bidi="ar-SA"/>
      </w:rPr>
    </w:lvl>
    <w:lvl w:ilvl="8">
      <w:start w:val="0"/>
      <w:numFmt w:val="bullet"/>
      <w:lvlText w:val="•"/>
      <w:lvlJc w:val="left"/>
      <w:pPr>
        <w:ind w:left="2113" w:hanging="360"/>
      </w:pPr>
      <w:rPr>
        <w:rFonts w:hint="default"/>
        <w:lang w:val="id" w:eastAsia="en-US" w:bidi="ar-SA"/>
      </w:rPr>
    </w:lvl>
  </w:abstractNum>
  <w:abstractNum w:abstractNumId="33">
    <w:multiLevelType w:val="hybridMultilevel"/>
    <w:lvl w:ilvl="0">
      <w:start w:val="1"/>
      <w:numFmt w:val="decimal"/>
      <w:lvlText w:val="%1."/>
      <w:lvlJc w:val="left"/>
      <w:pPr>
        <w:ind w:left="417" w:hanging="360"/>
        <w:jc w:val="left"/>
      </w:pPr>
      <w:rPr>
        <w:rFonts w:hint="default" w:ascii="Times New Roman" w:hAnsi="Times New Roman" w:eastAsia="Times New Roman" w:cs="Times New Roman"/>
        <w:b w:val="0"/>
        <w:bCs w:val="0"/>
        <w:i w:val="0"/>
        <w:iCs w:val="0"/>
        <w:spacing w:val="0"/>
        <w:w w:val="99"/>
        <w:sz w:val="20"/>
        <w:szCs w:val="20"/>
        <w:lang w:val="id" w:eastAsia="en-US" w:bidi="ar-SA"/>
      </w:rPr>
    </w:lvl>
    <w:lvl w:ilvl="1">
      <w:start w:val="0"/>
      <w:numFmt w:val="bullet"/>
      <w:lvlText w:val="•"/>
      <w:lvlJc w:val="left"/>
      <w:pPr>
        <w:ind w:left="731" w:hanging="360"/>
      </w:pPr>
      <w:rPr>
        <w:rFonts w:hint="default"/>
        <w:lang w:val="id" w:eastAsia="en-US" w:bidi="ar-SA"/>
      </w:rPr>
    </w:lvl>
    <w:lvl w:ilvl="2">
      <w:start w:val="0"/>
      <w:numFmt w:val="bullet"/>
      <w:lvlText w:val="•"/>
      <w:lvlJc w:val="left"/>
      <w:pPr>
        <w:ind w:left="1043" w:hanging="360"/>
      </w:pPr>
      <w:rPr>
        <w:rFonts w:hint="default"/>
        <w:lang w:val="id" w:eastAsia="en-US" w:bidi="ar-SA"/>
      </w:rPr>
    </w:lvl>
    <w:lvl w:ilvl="3">
      <w:start w:val="0"/>
      <w:numFmt w:val="bullet"/>
      <w:lvlText w:val="•"/>
      <w:lvlJc w:val="left"/>
      <w:pPr>
        <w:ind w:left="1354" w:hanging="360"/>
      </w:pPr>
      <w:rPr>
        <w:rFonts w:hint="default"/>
        <w:lang w:val="id" w:eastAsia="en-US" w:bidi="ar-SA"/>
      </w:rPr>
    </w:lvl>
    <w:lvl w:ilvl="4">
      <w:start w:val="0"/>
      <w:numFmt w:val="bullet"/>
      <w:lvlText w:val="•"/>
      <w:lvlJc w:val="left"/>
      <w:pPr>
        <w:ind w:left="1666" w:hanging="360"/>
      </w:pPr>
      <w:rPr>
        <w:rFonts w:hint="default"/>
        <w:lang w:val="id" w:eastAsia="en-US" w:bidi="ar-SA"/>
      </w:rPr>
    </w:lvl>
    <w:lvl w:ilvl="5">
      <w:start w:val="0"/>
      <w:numFmt w:val="bullet"/>
      <w:lvlText w:val="•"/>
      <w:lvlJc w:val="left"/>
      <w:pPr>
        <w:ind w:left="1978" w:hanging="360"/>
      </w:pPr>
      <w:rPr>
        <w:rFonts w:hint="default"/>
        <w:lang w:val="id" w:eastAsia="en-US" w:bidi="ar-SA"/>
      </w:rPr>
    </w:lvl>
    <w:lvl w:ilvl="6">
      <w:start w:val="0"/>
      <w:numFmt w:val="bullet"/>
      <w:lvlText w:val="•"/>
      <w:lvlJc w:val="left"/>
      <w:pPr>
        <w:ind w:left="2289" w:hanging="360"/>
      </w:pPr>
      <w:rPr>
        <w:rFonts w:hint="default"/>
        <w:lang w:val="id" w:eastAsia="en-US" w:bidi="ar-SA"/>
      </w:rPr>
    </w:lvl>
    <w:lvl w:ilvl="7">
      <w:start w:val="0"/>
      <w:numFmt w:val="bullet"/>
      <w:lvlText w:val="•"/>
      <w:lvlJc w:val="left"/>
      <w:pPr>
        <w:ind w:left="2601" w:hanging="360"/>
      </w:pPr>
      <w:rPr>
        <w:rFonts w:hint="default"/>
        <w:lang w:val="id" w:eastAsia="en-US" w:bidi="ar-SA"/>
      </w:rPr>
    </w:lvl>
    <w:lvl w:ilvl="8">
      <w:start w:val="0"/>
      <w:numFmt w:val="bullet"/>
      <w:lvlText w:val="•"/>
      <w:lvlJc w:val="left"/>
      <w:pPr>
        <w:ind w:left="2912" w:hanging="360"/>
      </w:pPr>
      <w:rPr>
        <w:rFonts w:hint="default"/>
        <w:lang w:val="id" w:eastAsia="en-US" w:bidi="ar-SA"/>
      </w:rPr>
    </w:lvl>
  </w:abstractNum>
  <w:abstractNum w:abstractNumId="32">
    <w:multiLevelType w:val="hybridMultilevel"/>
    <w:lvl w:ilvl="0">
      <w:start w:val="1"/>
      <w:numFmt w:val="decimal"/>
      <w:lvlText w:val="%1."/>
      <w:lvlJc w:val="left"/>
      <w:pPr>
        <w:ind w:left="407" w:hanging="360"/>
        <w:jc w:val="left"/>
      </w:pPr>
      <w:rPr>
        <w:rFonts w:hint="default" w:ascii="Times New Roman" w:hAnsi="Times New Roman" w:eastAsia="Times New Roman" w:cs="Times New Roman"/>
        <w:b w:val="0"/>
        <w:bCs w:val="0"/>
        <w:i w:val="0"/>
        <w:iCs w:val="0"/>
        <w:spacing w:val="0"/>
        <w:w w:val="99"/>
        <w:sz w:val="20"/>
        <w:szCs w:val="20"/>
        <w:lang w:val="id" w:eastAsia="en-US" w:bidi="ar-SA"/>
      </w:rPr>
    </w:lvl>
    <w:lvl w:ilvl="1">
      <w:start w:val="1"/>
      <w:numFmt w:val="decimal"/>
      <w:lvlText w:val="%2."/>
      <w:lvlJc w:val="left"/>
      <w:pPr>
        <w:ind w:left="407" w:hanging="360"/>
        <w:jc w:val="left"/>
      </w:pPr>
      <w:rPr>
        <w:rFonts w:hint="default" w:ascii="Times New Roman" w:hAnsi="Times New Roman" w:eastAsia="Times New Roman" w:cs="Times New Roman"/>
        <w:b w:val="0"/>
        <w:bCs w:val="0"/>
        <w:i w:val="0"/>
        <w:iCs w:val="0"/>
        <w:spacing w:val="0"/>
        <w:w w:val="99"/>
        <w:sz w:val="20"/>
        <w:szCs w:val="20"/>
        <w:lang w:val="id" w:eastAsia="en-US" w:bidi="ar-SA"/>
      </w:rPr>
    </w:lvl>
    <w:lvl w:ilvl="2">
      <w:start w:val="0"/>
      <w:numFmt w:val="bullet"/>
      <w:lvlText w:val="•"/>
      <w:lvlJc w:val="left"/>
      <w:pPr>
        <w:ind w:left="828" w:hanging="360"/>
      </w:pPr>
      <w:rPr>
        <w:rFonts w:hint="default"/>
        <w:lang w:val="id" w:eastAsia="en-US" w:bidi="ar-SA"/>
      </w:rPr>
    </w:lvl>
    <w:lvl w:ilvl="3">
      <w:start w:val="0"/>
      <w:numFmt w:val="bullet"/>
      <w:lvlText w:val="•"/>
      <w:lvlJc w:val="left"/>
      <w:pPr>
        <w:ind w:left="1042" w:hanging="360"/>
      </w:pPr>
      <w:rPr>
        <w:rFonts w:hint="default"/>
        <w:lang w:val="id" w:eastAsia="en-US" w:bidi="ar-SA"/>
      </w:rPr>
    </w:lvl>
    <w:lvl w:ilvl="4">
      <w:start w:val="0"/>
      <w:numFmt w:val="bullet"/>
      <w:lvlText w:val="•"/>
      <w:lvlJc w:val="left"/>
      <w:pPr>
        <w:ind w:left="1256" w:hanging="360"/>
      </w:pPr>
      <w:rPr>
        <w:rFonts w:hint="default"/>
        <w:lang w:val="id" w:eastAsia="en-US" w:bidi="ar-SA"/>
      </w:rPr>
    </w:lvl>
    <w:lvl w:ilvl="5">
      <w:start w:val="0"/>
      <w:numFmt w:val="bullet"/>
      <w:lvlText w:val="•"/>
      <w:lvlJc w:val="left"/>
      <w:pPr>
        <w:ind w:left="1471" w:hanging="360"/>
      </w:pPr>
      <w:rPr>
        <w:rFonts w:hint="default"/>
        <w:lang w:val="id" w:eastAsia="en-US" w:bidi="ar-SA"/>
      </w:rPr>
    </w:lvl>
    <w:lvl w:ilvl="6">
      <w:start w:val="0"/>
      <w:numFmt w:val="bullet"/>
      <w:lvlText w:val="•"/>
      <w:lvlJc w:val="left"/>
      <w:pPr>
        <w:ind w:left="1685" w:hanging="360"/>
      </w:pPr>
      <w:rPr>
        <w:rFonts w:hint="default"/>
        <w:lang w:val="id" w:eastAsia="en-US" w:bidi="ar-SA"/>
      </w:rPr>
    </w:lvl>
    <w:lvl w:ilvl="7">
      <w:start w:val="0"/>
      <w:numFmt w:val="bullet"/>
      <w:lvlText w:val="•"/>
      <w:lvlJc w:val="left"/>
      <w:pPr>
        <w:ind w:left="1899" w:hanging="360"/>
      </w:pPr>
      <w:rPr>
        <w:rFonts w:hint="default"/>
        <w:lang w:val="id" w:eastAsia="en-US" w:bidi="ar-SA"/>
      </w:rPr>
    </w:lvl>
    <w:lvl w:ilvl="8">
      <w:start w:val="0"/>
      <w:numFmt w:val="bullet"/>
      <w:lvlText w:val="•"/>
      <w:lvlJc w:val="left"/>
      <w:pPr>
        <w:ind w:left="2113" w:hanging="360"/>
      </w:pPr>
      <w:rPr>
        <w:rFonts w:hint="default"/>
        <w:lang w:val="id" w:eastAsia="en-US" w:bidi="ar-SA"/>
      </w:rPr>
    </w:lvl>
  </w:abstractNum>
  <w:abstractNum w:abstractNumId="31">
    <w:multiLevelType w:val="hybridMultilevel"/>
    <w:lvl w:ilvl="0">
      <w:start w:val="1"/>
      <w:numFmt w:val="decimal"/>
      <w:lvlText w:val="%1."/>
      <w:lvlJc w:val="left"/>
      <w:pPr>
        <w:ind w:left="417" w:hanging="360"/>
        <w:jc w:val="left"/>
      </w:pPr>
      <w:rPr>
        <w:rFonts w:hint="default" w:ascii="Times New Roman" w:hAnsi="Times New Roman" w:eastAsia="Times New Roman" w:cs="Times New Roman"/>
        <w:b w:val="0"/>
        <w:bCs w:val="0"/>
        <w:i w:val="0"/>
        <w:iCs w:val="0"/>
        <w:spacing w:val="0"/>
        <w:w w:val="99"/>
        <w:sz w:val="20"/>
        <w:szCs w:val="20"/>
        <w:lang w:val="id" w:eastAsia="en-US" w:bidi="ar-SA"/>
      </w:rPr>
    </w:lvl>
    <w:lvl w:ilvl="1">
      <w:start w:val="0"/>
      <w:numFmt w:val="bullet"/>
      <w:lvlText w:val="•"/>
      <w:lvlJc w:val="left"/>
      <w:pPr>
        <w:ind w:left="731" w:hanging="360"/>
      </w:pPr>
      <w:rPr>
        <w:rFonts w:hint="default"/>
        <w:lang w:val="id" w:eastAsia="en-US" w:bidi="ar-SA"/>
      </w:rPr>
    </w:lvl>
    <w:lvl w:ilvl="2">
      <w:start w:val="0"/>
      <w:numFmt w:val="bullet"/>
      <w:lvlText w:val="•"/>
      <w:lvlJc w:val="left"/>
      <w:pPr>
        <w:ind w:left="1043" w:hanging="360"/>
      </w:pPr>
      <w:rPr>
        <w:rFonts w:hint="default"/>
        <w:lang w:val="id" w:eastAsia="en-US" w:bidi="ar-SA"/>
      </w:rPr>
    </w:lvl>
    <w:lvl w:ilvl="3">
      <w:start w:val="0"/>
      <w:numFmt w:val="bullet"/>
      <w:lvlText w:val="•"/>
      <w:lvlJc w:val="left"/>
      <w:pPr>
        <w:ind w:left="1354" w:hanging="360"/>
      </w:pPr>
      <w:rPr>
        <w:rFonts w:hint="default"/>
        <w:lang w:val="id" w:eastAsia="en-US" w:bidi="ar-SA"/>
      </w:rPr>
    </w:lvl>
    <w:lvl w:ilvl="4">
      <w:start w:val="0"/>
      <w:numFmt w:val="bullet"/>
      <w:lvlText w:val="•"/>
      <w:lvlJc w:val="left"/>
      <w:pPr>
        <w:ind w:left="1666" w:hanging="360"/>
      </w:pPr>
      <w:rPr>
        <w:rFonts w:hint="default"/>
        <w:lang w:val="id" w:eastAsia="en-US" w:bidi="ar-SA"/>
      </w:rPr>
    </w:lvl>
    <w:lvl w:ilvl="5">
      <w:start w:val="0"/>
      <w:numFmt w:val="bullet"/>
      <w:lvlText w:val="•"/>
      <w:lvlJc w:val="left"/>
      <w:pPr>
        <w:ind w:left="1978" w:hanging="360"/>
      </w:pPr>
      <w:rPr>
        <w:rFonts w:hint="default"/>
        <w:lang w:val="id" w:eastAsia="en-US" w:bidi="ar-SA"/>
      </w:rPr>
    </w:lvl>
    <w:lvl w:ilvl="6">
      <w:start w:val="0"/>
      <w:numFmt w:val="bullet"/>
      <w:lvlText w:val="•"/>
      <w:lvlJc w:val="left"/>
      <w:pPr>
        <w:ind w:left="2289" w:hanging="360"/>
      </w:pPr>
      <w:rPr>
        <w:rFonts w:hint="default"/>
        <w:lang w:val="id" w:eastAsia="en-US" w:bidi="ar-SA"/>
      </w:rPr>
    </w:lvl>
    <w:lvl w:ilvl="7">
      <w:start w:val="0"/>
      <w:numFmt w:val="bullet"/>
      <w:lvlText w:val="•"/>
      <w:lvlJc w:val="left"/>
      <w:pPr>
        <w:ind w:left="2601" w:hanging="360"/>
      </w:pPr>
      <w:rPr>
        <w:rFonts w:hint="default"/>
        <w:lang w:val="id" w:eastAsia="en-US" w:bidi="ar-SA"/>
      </w:rPr>
    </w:lvl>
    <w:lvl w:ilvl="8">
      <w:start w:val="0"/>
      <w:numFmt w:val="bullet"/>
      <w:lvlText w:val="•"/>
      <w:lvlJc w:val="left"/>
      <w:pPr>
        <w:ind w:left="2912" w:hanging="360"/>
      </w:pPr>
      <w:rPr>
        <w:rFonts w:hint="default"/>
        <w:lang w:val="id" w:eastAsia="en-US" w:bidi="ar-SA"/>
      </w:rPr>
    </w:lvl>
  </w:abstractNum>
  <w:abstractNum w:abstractNumId="30">
    <w:multiLevelType w:val="hybridMultilevel"/>
    <w:lvl w:ilvl="0">
      <w:start w:val="1"/>
      <w:numFmt w:val="decimal"/>
      <w:lvlText w:val="%1."/>
      <w:lvlJc w:val="left"/>
      <w:pPr>
        <w:ind w:left="405" w:hanging="360"/>
        <w:jc w:val="left"/>
      </w:pPr>
      <w:rPr>
        <w:rFonts w:hint="default" w:ascii="Times New Roman" w:hAnsi="Times New Roman" w:eastAsia="Times New Roman" w:cs="Times New Roman"/>
        <w:b w:val="0"/>
        <w:bCs w:val="0"/>
        <w:i w:val="0"/>
        <w:iCs w:val="0"/>
        <w:spacing w:val="0"/>
        <w:w w:val="99"/>
        <w:sz w:val="20"/>
        <w:szCs w:val="20"/>
        <w:lang w:val="id" w:eastAsia="en-US" w:bidi="ar-SA"/>
      </w:rPr>
    </w:lvl>
    <w:lvl w:ilvl="1">
      <w:start w:val="1"/>
      <w:numFmt w:val="decimal"/>
      <w:lvlText w:val="%2."/>
      <w:lvlJc w:val="left"/>
      <w:pPr>
        <w:ind w:left="407" w:hanging="360"/>
        <w:jc w:val="left"/>
      </w:pPr>
      <w:rPr>
        <w:rFonts w:hint="default" w:ascii="Times New Roman" w:hAnsi="Times New Roman" w:eastAsia="Times New Roman" w:cs="Times New Roman"/>
        <w:b w:val="0"/>
        <w:bCs w:val="0"/>
        <w:i w:val="0"/>
        <w:iCs w:val="0"/>
        <w:spacing w:val="0"/>
        <w:w w:val="99"/>
        <w:sz w:val="20"/>
        <w:szCs w:val="20"/>
        <w:lang w:val="id" w:eastAsia="en-US" w:bidi="ar-SA"/>
      </w:rPr>
    </w:lvl>
    <w:lvl w:ilvl="2">
      <w:start w:val="0"/>
      <w:numFmt w:val="bullet"/>
      <w:lvlText w:val="•"/>
      <w:lvlJc w:val="left"/>
      <w:pPr>
        <w:ind w:left="828" w:hanging="360"/>
      </w:pPr>
      <w:rPr>
        <w:rFonts w:hint="default"/>
        <w:lang w:val="id" w:eastAsia="en-US" w:bidi="ar-SA"/>
      </w:rPr>
    </w:lvl>
    <w:lvl w:ilvl="3">
      <w:start w:val="0"/>
      <w:numFmt w:val="bullet"/>
      <w:lvlText w:val="•"/>
      <w:lvlJc w:val="left"/>
      <w:pPr>
        <w:ind w:left="1042" w:hanging="360"/>
      </w:pPr>
      <w:rPr>
        <w:rFonts w:hint="default"/>
        <w:lang w:val="id" w:eastAsia="en-US" w:bidi="ar-SA"/>
      </w:rPr>
    </w:lvl>
    <w:lvl w:ilvl="4">
      <w:start w:val="0"/>
      <w:numFmt w:val="bullet"/>
      <w:lvlText w:val="•"/>
      <w:lvlJc w:val="left"/>
      <w:pPr>
        <w:ind w:left="1256" w:hanging="360"/>
      </w:pPr>
      <w:rPr>
        <w:rFonts w:hint="default"/>
        <w:lang w:val="id" w:eastAsia="en-US" w:bidi="ar-SA"/>
      </w:rPr>
    </w:lvl>
    <w:lvl w:ilvl="5">
      <w:start w:val="0"/>
      <w:numFmt w:val="bullet"/>
      <w:lvlText w:val="•"/>
      <w:lvlJc w:val="left"/>
      <w:pPr>
        <w:ind w:left="1471" w:hanging="360"/>
      </w:pPr>
      <w:rPr>
        <w:rFonts w:hint="default"/>
        <w:lang w:val="id" w:eastAsia="en-US" w:bidi="ar-SA"/>
      </w:rPr>
    </w:lvl>
    <w:lvl w:ilvl="6">
      <w:start w:val="0"/>
      <w:numFmt w:val="bullet"/>
      <w:lvlText w:val="•"/>
      <w:lvlJc w:val="left"/>
      <w:pPr>
        <w:ind w:left="1685" w:hanging="360"/>
      </w:pPr>
      <w:rPr>
        <w:rFonts w:hint="default"/>
        <w:lang w:val="id" w:eastAsia="en-US" w:bidi="ar-SA"/>
      </w:rPr>
    </w:lvl>
    <w:lvl w:ilvl="7">
      <w:start w:val="0"/>
      <w:numFmt w:val="bullet"/>
      <w:lvlText w:val="•"/>
      <w:lvlJc w:val="left"/>
      <w:pPr>
        <w:ind w:left="1899" w:hanging="360"/>
      </w:pPr>
      <w:rPr>
        <w:rFonts w:hint="default"/>
        <w:lang w:val="id" w:eastAsia="en-US" w:bidi="ar-SA"/>
      </w:rPr>
    </w:lvl>
    <w:lvl w:ilvl="8">
      <w:start w:val="0"/>
      <w:numFmt w:val="bullet"/>
      <w:lvlText w:val="•"/>
      <w:lvlJc w:val="left"/>
      <w:pPr>
        <w:ind w:left="2113" w:hanging="360"/>
      </w:pPr>
      <w:rPr>
        <w:rFonts w:hint="default"/>
        <w:lang w:val="id" w:eastAsia="en-US" w:bidi="ar-SA"/>
      </w:rPr>
    </w:lvl>
  </w:abstractNum>
  <w:abstractNum w:abstractNumId="29">
    <w:multiLevelType w:val="hybridMultilevel"/>
    <w:lvl w:ilvl="0">
      <w:start w:val="2"/>
      <w:numFmt w:val="decimal"/>
      <w:lvlText w:val="%1."/>
      <w:lvlJc w:val="left"/>
      <w:pPr>
        <w:ind w:left="421" w:hanging="360"/>
        <w:jc w:val="left"/>
      </w:pPr>
      <w:rPr>
        <w:rFonts w:hint="default" w:ascii="Times New Roman" w:hAnsi="Times New Roman" w:eastAsia="Times New Roman" w:cs="Times New Roman"/>
        <w:b w:val="0"/>
        <w:bCs w:val="0"/>
        <w:i w:val="0"/>
        <w:iCs w:val="0"/>
        <w:spacing w:val="0"/>
        <w:w w:val="99"/>
        <w:sz w:val="20"/>
        <w:szCs w:val="20"/>
        <w:lang w:val="id" w:eastAsia="en-US" w:bidi="ar-SA"/>
      </w:rPr>
    </w:lvl>
    <w:lvl w:ilvl="1">
      <w:start w:val="0"/>
      <w:numFmt w:val="bullet"/>
      <w:lvlText w:val="•"/>
      <w:lvlJc w:val="left"/>
      <w:pPr>
        <w:ind w:left="731" w:hanging="360"/>
      </w:pPr>
      <w:rPr>
        <w:rFonts w:hint="default"/>
        <w:lang w:val="id" w:eastAsia="en-US" w:bidi="ar-SA"/>
      </w:rPr>
    </w:lvl>
    <w:lvl w:ilvl="2">
      <w:start w:val="0"/>
      <w:numFmt w:val="bullet"/>
      <w:lvlText w:val="•"/>
      <w:lvlJc w:val="left"/>
      <w:pPr>
        <w:ind w:left="1043" w:hanging="360"/>
      </w:pPr>
      <w:rPr>
        <w:rFonts w:hint="default"/>
        <w:lang w:val="id" w:eastAsia="en-US" w:bidi="ar-SA"/>
      </w:rPr>
    </w:lvl>
    <w:lvl w:ilvl="3">
      <w:start w:val="0"/>
      <w:numFmt w:val="bullet"/>
      <w:lvlText w:val="•"/>
      <w:lvlJc w:val="left"/>
      <w:pPr>
        <w:ind w:left="1354" w:hanging="360"/>
      </w:pPr>
      <w:rPr>
        <w:rFonts w:hint="default"/>
        <w:lang w:val="id" w:eastAsia="en-US" w:bidi="ar-SA"/>
      </w:rPr>
    </w:lvl>
    <w:lvl w:ilvl="4">
      <w:start w:val="0"/>
      <w:numFmt w:val="bullet"/>
      <w:lvlText w:val="•"/>
      <w:lvlJc w:val="left"/>
      <w:pPr>
        <w:ind w:left="1666" w:hanging="360"/>
      </w:pPr>
      <w:rPr>
        <w:rFonts w:hint="default"/>
        <w:lang w:val="id" w:eastAsia="en-US" w:bidi="ar-SA"/>
      </w:rPr>
    </w:lvl>
    <w:lvl w:ilvl="5">
      <w:start w:val="0"/>
      <w:numFmt w:val="bullet"/>
      <w:lvlText w:val="•"/>
      <w:lvlJc w:val="left"/>
      <w:pPr>
        <w:ind w:left="1978" w:hanging="360"/>
      </w:pPr>
      <w:rPr>
        <w:rFonts w:hint="default"/>
        <w:lang w:val="id" w:eastAsia="en-US" w:bidi="ar-SA"/>
      </w:rPr>
    </w:lvl>
    <w:lvl w:ilvl="6">
      <w:start w:val="0"/>
      <w:numFmt w:val="bullet"/>
      <w:lvlText w:val="•"/>
      <w:lvlJc w:val="left"/>
      <w:pPr>
        <w:ind w:left="2289" w:hanging="360"/>
      </w:pPr>
      <w:rPr>
        <w:rFonts w:hint="default"/>
        <w:lang w:val="id" w:eastAsia="en-US" w:bidi="ar-SA"/>
      </w:rPr>
    </w:lvl>
    <w:lvl w:ilvl="7">
      <w:start w:val="0"/>
      <w:numFmt w:val="bullet"/>
      <w:lvlText w:val="•"/>
      <w:lvlJc w:val="left"/>
      <w:pPr>
        <w:ind w:left="2601" w:hanging="360"/>
      </w:pPr>
      <w:rPr>
        <w:rFonts w:hint="default"/>
        <w:lang w:val="id" w:eastAsia="en-US" w:bidi="ar-SA"/>
      </w:rPr>
    </w:lvl>
    <w:lvl w:ilvl="8">
      <w:start w:val="0"/>
      <w:numFmt w:val="bullet"/>
      <w:lvlText w:val="•"/>
      <w:lvlJc w:val="left"/>
      <w:pPr>
        <w:ind w:left="2912" w:hanging="360"/>
      </w:pPr>
      <w:rPr>
        <w:rFonts w:hint="default"/>
        <w:lang w:val="id" w:eastAsia="en-US" w:bidi="ar-SA"/>
      </w:rPr>
    </w:lvl>
  </w:abstractNum>
  <w:abstractNum w:abstractNumId="28">
    <w:multiLevelType w:val="hybridMultilevel"/>
    <w:lvl w:ilvl="0">
      <w:start w:val="1"/>
      <w:numFmt w:val="decimal"/>
      <w:lvlText w:val="%1."/>
      <w:lvlJc w:val="left"/>
      <w:pPr>
        <w:ind w:left="421" w:hanging="360"/>
        <w:jc w:val="left"/>
      </w:pPr>
      <w:rPr>
        <w:rFonts w:hint="default" w:ascii="Times New Roman" w:hAnsi="Times New Roman" w:eastAsia="Times New Roman" w:cs="Times New Roman"/>
        <w:b w:val="0"/>
        <w:bCs w:val="0"/>
        <w:i w:val="0"/>
        <w:iCs w:val="0"/>
        <w:spacing w:val="0"/>
        <w:w w:val="99"/>
        <w:sz w:val="20"/>
        <w:szCs w:val="20"/>
        <w:lang w:val="id" w:eastAsia="en-US" w:bidi="ar-SA"/>
      </w:rPr>
    </w:lvl>
    <w:lvl w:ilvl="1">
      <w:start w:val="0"/>
      <w:numFmt w:val="bullet"/>
      <w:lvlText w:val="•"/>
      <w:lvlJc w:val="left"/>
      <w:pPr>
        <w:ind w:left="731" w:hanging="360"/>
      </w:pPr>
      <w:rPr>
        <w:rFonts w:hint="default"/>
        <w:lang w:val="id" w:eastAsia="en-US" w:bidi="ar-SA"/>
      </w:rPr>
    </w:lvl>
    <w:lvl w:ilvl="2">
      <w:start w:val="0"/>
      <w:numFmt w:val="bullet"/>
      <w:lvlText w:val="•"/>
      <w:lvlJc w:val="left"/>
      <w:pPr>
        <w:ind w:left="1043" w:hanging="360"/>
      </w:pPr>
      <w:rPr>
        <w:rFonts w:hint="default"/>
        <w:lang w:val="id" w:eastAsia="en-US" w:bidi="ar-SA"/>
      </w:rPr>
    </w:lvl>
    <w:lvl w:ilvl="3">
      <w:start w:val="0"/>
      <w:numFmt w:val="bullet"/>
      <w:lvlText w:val="•"/>
      <w:lvlJc w:val="left"/>
      <w:pPr>
        <w:ind w:left="1354" w:hanging="360"/>
      </w:pPr>
      <w:rPr>
        <w:rFonts w:hint="default"/>
        <w:lang w:val="id" w:eastAsia="en-US" w:bidi="ar-SA"/>
      </w:rPr>
    </w:lvl>
    <w:lvl w:ilvl="4">
      <w:start w:val="0"/>
      <w:numFmt w:val="bullet"/>
      <w:lvlText w:val="•"/>
      <w:lvlJc w:val="left"/>
      <w:pPr>
        <w:ind w:left="1666" w:hanging="360"/>
      </w:pPr>
      <w:rPr>
        <w:rFonts w:hint="default"/>
        <w:lang w:val="id" w:eastAsia="en-US" w:bidi="ar-SA"/>
      </w:rPr>
    </w:lvl>
    <w:lvl w:ilvl="5">
      <w:start w:val="0"/>
      <w:numFmt w:val="bullet"/>
      <w:lvlText w:val="•"/>
      <w:lvlJc w:val="left"/>
      <w:pPr>
        <w:ind w:left="1978" w:hanging="360"/>
      </w:pPr>
      <w:rPr>
        <w:rFonts w:hint="default"/>
        <w:lang w:val="id" w:eastAsia="en-US" w:bidi="ar-SA"/>
      </w:rPr>
    </w:lvl>
    <w:lvl w:ilvl="6">
      <w:start w:val="0"/>
      <w:numFmt w:val="bullet"/>
      <w:lvlText w:val="•"/>
      <w:lvlJc w:val="left"/>
      <w:pPr>
        <w:ind w:left="2289" w:hanging="360"/>
      </w:pPr>
      <w:rPr>
        <w:rFonts w:hint="default"/>
        <w:lang w:val="id" w:eastAsia="en-US" w:bidi="ar-SA"/>
      </w:rPr>
    </w:lvl>
    <w:lvl w:ilvl="7">
      <w:start w:val="0"/>
      <w:numFmt w:val="bullet"/>
      <w:lvlText w:val="•"/>
      <w:lvlJc w:val="left"/>
      <w:pPr>
        <w:ind w:left="2601" w:hanging="360"/>
      </w:pPr>
      <w:rPr>
        <w:rFonts w:hint="default"/>
        <w:lang w:val="id" w:eastAsia="en-US" w:bidi="ar-SA"/>
      </w:rPr>
    </w:lvl>
    <w:lvl w:ilvl="8">
      <w:start w:val="0"/>
      <w:numFmt w:val="bullet"/>
      <w:lvlText w:val="•"/>
      <w:lvlJc w:val="left"/>
      <w:pPr>
        <w:ind w:left="2912" w:hanging="360"/>
      </w:pPr>
      <w:rPr>
        <w:rFonts w:hint="default"/>
        <w:lang w:val="id" w:eastAsia="en-US" w:bidi="ar-SA"/>
      </w:rPr>
    </w:lvl>
  </w:abstractNum>
  <w:abstractNum w:abstractNumId="27">
    <w:multiLevelType w:val="hybridMultilevel"/>
    <w:lvl w:ilvl="0">
      <w:start w:val="1"/>
      <w:numFmt w:val="decimal"/>
      <w:lvlText w:val="%1."/>
      <w:lvlJc w:val="left"/>
      <w:pPr>
        <w:ind w:left="407" w:hanging="360"/>
        <w:jc w:val="left"/>
      </w:pPr>
      <w:rPr>
        <w:rFonts w:hint="default" w:ascii="Times New Roman" w:hAnsi="Times New Roman" w:eastAsia="Times New Roman" w:cs="Times New Roman"/>
        <w:b w:val="0"/>
        <w:bCs w:val="0"/>
        <w:i w:val="0"/>
        <w:iCs w:val="0"/>
        <w:spacing w:val="0"/>
        <w:w w:val="99"/>
        <w:sz w:val="20"/>
        <w:szCs w:val="20"/>
        <w:lang w:val="id" w:eastAsia="en-US" w:bidi="ar-SA"/>
      </w:rPr>
    </w:lvl>
    <w:lvl w:ilvl="1">
      <w:start w:val="0"/>
      <w:numFmt w:val="bullet"/>
      <w:lvlText w:val="•"/>
      <w:lvlJc w:val="left"/>
      <w:pPr>
        <w:ind w:left="614" w:hanging="360"/>
      </w:pPr>
      <w:rPr>
        <w:rFonts w:hint="default"/>
        <w:lang w:val="id" w:eastAsia="en-US" w:bidi="ar-SA"/>
      </w:rPr>
    </w:lvl>
    <w:lvl w:ilvl="2">
      <w:start w:val="0"/>
      <w:numFmt w:val="bullet"/>
      <w:lvlText w:val="•"/>
      <w:lvlJc w:val="left"/>
      <w:pPr>
        <w:ind w:left="828" w:hanging="360"/>
      </w:pPr>
      <w:rPr>
        <w:rFonts w:hint="default"/>
        <w:lang w:val="id" w:eastAsia="en-US" w:bidi="ar-SA"/>
      </w:rPr>
    </w:lvl>
    <w:lvl w:ilvl="3">
      <w:start w:val="0"/>
      <w:numFmt w:val="bullet"/>
      <w:lvlText w:val="•"/>
      <w:lvlJc w:val="left"/>
      <w:pPr>
        <w:ind w:left="1042" w:hanging="360"/>
      </w:pPr>
      <w:rPr>
        <w:rFonts w:hint="default"/>
        <w:lang w:val="id" w:eastAsia="en-US" w:bidi="ar-SA"/>
      </w:rPr>
    </w:lvl>
    <w:lvl w:ilvl="4">
      <w:start w:val="0"/>
      <w:numFmt w:val="bullet"/>
      <w:lvlText w:val="•"/>
      <w:lvlJc w:val="left"/>
      <w:pPr>
        <w:ind w:left="1256" w:hanging="360"/>
      </w:pPr>
      <w:rPr>
        <w:rFonts w:hint="default"/>
        <w:lang w:val="id" w:eastAsia="en-US" w:bidi="ar-SA"/>
      </w:rPr>
    </w:lvl>
    <w:lvl w:ilvl="5">
      <w:start w:val="0"/>
      <w:numFmt w:val="bullet"/>
      <w:lvlText w:val="•"/>
      <w:lvlJc w:val="left"/>
      <w:pPr>
        <w:ind w:left="1471" w:hanging="360"/>
      </w:pPr>
      <w:rPr>
        <w:rFonts w:hint="default"/>
        <w:lang w:val="id" w:eastAsia="en-US" w:bidi="ar-SA"/>
      </w:rPr>
    </w:lvl>
    <w:lvl w:ilvl="6">
      <w:start w:val="0"/>
      <w:numFmt w:val="bullet"/>
      <w:lvlText w:val="•"/>
      <w:lvlJc w:val="left"/>
      <w:pPr>
        <w:ind w:left="1685" w:hanging="360"/>
      </w:pPr>
      <w:rPr>
        <w:rFonts w:hint="default"/>
        <w:lang w:val="id" w:eastAsia="en-US" w:bidi="ar-SA"/>
      </w:rPr>
    </w:lvl>
    <w:lvl w:ilvl="7">
      <w:start w:val="0"/>
      <w:numFmt w:val="bullet"/>
      <w:lvlText w:val="•"/>
      <w:lvlJc w:val="left"/>
      <w:pPr>
        <w:ind w:left="1899" w:hanging="360"/>
      </w:pPr>
      <w:rPr>
        <w:rFonts w:hint="default"/>
        <w:lang w:val="id" w:eastAsia="en-US" w:bidi="ar-SA"/>
      </w:rPr>
    </w:lvl>
    <w:lvl w:ilvl="8">
      <w:start w:val="0"/>
      <w:numFmt w:val="bullet"/>
      <w:lvlText w:val="•"/>
      <w:lvlJc w:val="left"/>
      <w:pPr>
        <w:ind w:left="2113" w:hanging="360"/>
      </w:pPr>
      <w:rPr>
        <w:rFonts w:hint="default"/>
        <w:lang w:val="id" w:eastAsia="en-US" w:bidi="ar-SA"/>
      </w:rPr>
    </w:lvl>
  </w:abstractNum>
  <w:abstractNum w:abstractNumId="26">
    <w:multiLevelType w:val="hybridMultilevel"/>
    <w:lvl w:ilvl="0">
      <w:start w:val="1"/>
      <w:numFmt w:val="decimal"/>
      <w:lvlText w:val="%1."/>
      <w:lvlJc w:val="left"/>
      <w:pPr>
        <w:ind w:left="414" w:hanging="360"/>
        <w:jc w:val="left"/>
      </w:pPr>
      <w:rPr>
        <w:rFonts w:hint="default" w:ascii="Times New Roman" w:hAnsi="Times New Roman" w:eastAsia="Times New Roman" w:cs="Times New Roman"/>
        <w:b w:val="0"/>
        <w:bCs w:val="0"/>
        <w:i w:val="0"/>
        <w:iCs w:val="0"/>
        <w:spacing w:val="0"/>
        <w:w w:val="99"/>
        <w:sz w:val="20"/>
        <w:szCs w:val="20"/>
        <w:lang w:val="id" w:eastAsia="en-US" w:bidi="ar-SA"/>
      </w:rPr>
    </w:lvl>
    <w:lvl w:ilvl="1">
      <w:start w:val="0"/>
      <w:numFmt w:val="bullet"/>
      <w:lvlText w:val="•"/>
      <w:lvlJc w:val="left"/>
      <w:pPr>
        <w:ind w:left="731" w:hanging="360"/>
      </w:pPr>
      <w:rPr>
        <w:rFonts w:hint="default"/>
        <w:lang w:val="id" w:eastAsia="en-US" w:bidi="ar-SA"/>
      </w:rPr>
    </w:lvl>
    <w:lvl w:ilvl="2">
      <w:start w:val="0"/>
      <w:numFmt w:val="bullet"/>
      <w:lvlText w:val="•"/>
      <w:lvlJc w:val="left"/>
      <w:pPr>
        <w:ind w:left="1043" w:hanging="360"/>
      </w:pPr>
      <w:rPr>
        <w:rFonts w:hint="default"/>
        <w:lang w:val="id" w:eastAsia="en-US" w:bidi="ar-SA"/>
      </w:rPr>
    </w:lvl>
    <w:lvl w:ilvl="3">
      <w:start w:val="0"/>
      <w:numFmt w:val="bullet"/>
      <w:lvlText w:val="•"/>
      <w:lvlJc w:val="left"/>
      <w:pPr>
        <w:ind w:left="1354" w:hanging="360"/>
      </w:pPr>
      <w:rPr>
        <w:rFonts w:hint="default"/>
        <w:lang w:val="id" w:eastAsia="en-US" w:bidi="ar-SA"/>
      </w:rPr>
    </w:lvl>
    <w:lvl w:ilvl="4">
      <w:start w:val="0"/>
      <w:numFmt w:val="bullet"/>
      <w:lvlText w:val="•"/>
      <w:lvlJc w:val="left"/>
      <w:pPr>
        <w:ind w:left="1666" w:hanging="360"/>
      </w:pPr>
      <w:rPr>
        <w:rFonts w:hint="default"/>
        <w:lang w:val="id" w:eastAsia="en-US" w:bidi="ar-SA"/>
      </w:rPr>
    </w:lvl>
    <w:lvl w:ilvl="5">
      <w:start w:val="0"/>
      <w:numFmt w:val="bullet"/>
      <w:lvlText w:val="•"/>
      <w:lvlJc w:val="left"/>
      <w:pPr>
        <w:ind w:left="1978" w:hanging="360"/>
      </w:pPr>
      <w:rPr>
        <w:rFonts w:hint="default"/>
        <w:lang w:val="id" w:eastAsia="en-US" w:bidi="ar-SA"/>
      </w:rPr>
    </w:lvl>
    <w:lvl w:ilvl="6">
      <w:start w:val="0"/>
      <w:numFmt w:val="bullet"/>
      <w:lvlText w:val="•"/>
      <w:lvlJc w:val="left"/>
      <w:pPr>
        <w:ind w:left="2289" w:hanging="360"/>
      </w:pPr>
      <w:rPr>
        <w:rFonts w:hint="default"/>
        <w:lang w:val="id" w:eastAsia="en-US" w:bidi="ar-SA"/>
      </w:rPr>
    </w:lvl>
    <w:lvl w:ilvl="7">
      <w:start w:val="0"/>
      <w:numFmt w:val="bullet"/>
      <w:lvlText w:val="•"/>
      <w:lvlJc w:val="left"/>
      <w:pPr>
        <w:ind w:left="2601" w:hanging="360"/>
      </w:pPr>
      <w:rPr>
        <w:rFonts w:hint="default"/>
        <w:lang w:val="id" w:eastAsia="en-US" w:bidi="ar-SA"/>
      </w:rPr>
    </w:lvl>
    <w:lvl w:ilvl="8">
      <w:start w:val="0"/>
      <w:numFmt w:val="bullet"/>
      <w:lvlText w:val="•"/>
      <w:lvlJc w:val="left"/>
      <w:pPr>
        <w:ind w:left="2912" w:hanging="360"/>
      </w:pPr>
      <w:rPr>
        <w:rFonts w:hint="default"/>
        <w:lang w:val="id" w:eastAsia="en-US" w:bidi="ar-SA"/>
      </w:rPr>
    </w:lvl>
  </w:abstractNum>
  <w:abstractNum w:abstractNumId="25">
    <w:multiLevelType w:val="hybridMultilevel"/>
    <w:lvl w:ilvl="0">
      <w:start w:val="1"/>
      <w:numFmt w:val="decimal"/>
      <w:lvlText w:val="%1."/>
      <w:lvlJc w:val="left"/>
      <w:pPr>
        <w:ind w:left="405" w:hanging="360"/>
        <w:jc w:val="left"/>
      </w:pPr>
      <w:rPr>
        <w:rFonts w:hint="default" w:ascii="Times New Roman" w:hAnsi="Times New Roman" w:eastAsia="Times New Roman" w:cs="Times New Roman"/>
        <w:b w:val="0"/>
        <w:bCs w:val="0"/>
        <w:i w:val="0"/>
        <w:iCs w:val="0"/>
        <w:spacing w:val="0"/>
        <w:w w:val="99"/>
        <w:sz w:val="20"/>
        <w:szCs w:val="20"/>
        <w:lang w:val="id" w:eastAsia="en-US" w:bidi="ar-SA"/>
      </w:rPr>
    </w:lvl>
    <w:lvl w:ilvl="1">
      <w:start w:val="1"/>
      <w:numFmt w:val="decimal"/>
      <w:lvlText w:val="%2."/>
      <w:lvlJc w:val="left"/>
      <w:pPr>
        <w:ind w:left="405" w:hanging="360"/>
        <w:jc w:val="left"/>
      </w:pPr>
      <w:rPr>
        <w:rFonts w:hint="default" w:ascii="Times New Roman" w:hAnsi="Times New Roman" w:eastAsia="Times New Roman" w:cs="Times New Roman"/>
        <w:b w:val="0"/>
        <w:bCs w:val="0"/>
        <w:i w:val="0"/>
        <w:iCs w:val="0"/>
        <w:spacing w:val="0"/>
        <w:w w:val="99"/>
        <w:sz w:val="20"/>
        <w:szCs w:val="20"/>
        <w:lang w:val="id" w:eastAsia="en-US" w:bidi="ar-SA"/>
      </w:rPr>
    </w:lvl>
    <w:lvl w:ilvl="2">
      <w:start w:val="0"/>
      <w:numFmt w:val="bullet"/>
      <w:lvlText w:val="•"/>
      <w:lvlJc w:val="left"/>
      <w:pPr>
        <w:ind w:left="828" w:hanging="360"/>
      </w:pPr>
      <w:rPr>
        <w:rFonts w:hint="default"/>
        <w:lang w:val="id" w:eastAsia="en-US" w:bidi="ar-SA"/>
      </w:rPr>
    </w:lvl>
    <w:lvl w:ilvl="3">
      <w:start w:val="0"/>
      <w:numFmt w:val="bullet"/>
      <w:lvlText w:val="•"/>
      <w:lvlJc w:val="left"/>
      <w:pPr>
        <w:ind w:left="1042" w:hanging="360"/>
      </w:pPr>
      <w:rPr>
        <w:rFonts w:hint="default"/>
        <w:lang w:val="id" w:eastAsia="en-US" w:bidi="ar-SA"/>
      </w:rPr>
    </w:lvl>
    <w:lvl w:ilvl="4">
      <w:start w:val="0"/>
      <w:numFmt w:val="bullet"/>
      <w:lvlText w:val="•"/>
      <w:lvlJc w:val="left"/>
      <w:pPr>
        <w:ind w:left="1256" w:hanging="360"/>
      </w:pPr>
      <w:rPr>
        <w:rFonts w:hint="default"/>
        <w:lang w:val="id" w:eastAsia="en-US" w:bidi="ar-SA"/>
      </w:rPr>
    </w:lvl>
    <w:lvl w:ilvl="5">
      <w:start w:val="0"/>
      <w:numFmt w:val="bullet"/>
      <w:lvlText w:val="•"/>
      <w:lvlJc w:val="left"/>
      <w:pPr>
        <w:ind w:left="1471" w:hanging="360"/>
      </w:pPr>
      <w:rPr>
        <w:rFonts w:hint="default"/>
        <w:lang w:val="id" w:eastAsia="en-US" w:bidi="ar-SA"/>
      </w:rPr>
    </w:lvl>
    <w:lvl w:ilvl="6">
      <w:start w:val="0"/>
      <w:numFmt w:val="bullet"/>
      <w:lvlText w:val="•"/>
      <w:lvlJc w:val="left"/>
      <w:pPr>
        <w:ind w:left="1685" w:hanging="360"/>
      </w:pPr>
      <w:rPr>
        <w:rFonts w:hint="default"/>
        <w:lang w:val="id" w:eastAsia="en-US" w:bidi="ar-SA"/>
      </w:rPr>
    </w:lvl>
    <w:lvl w:ilvl="7">
      <w:start w:val="0"/>
      <w:numFmt w:val="bullet"/>
      <w:lvlText w:val="•"/>
      <w:lvlJc w:val="left"/>
      <w:pPr>
        <w:ind w:left="1899" w:hanging="360"/>
      </w:pPr>
      <w:rPr>
        <w:rFonts w:hint="default"/>
        <w:lang w:val="id" w:eastAsia="en-US" w:bidi="ar-SA"/>
      </w:rPr>
    </w:lvl>
    <w:lvl w:ilvl="8">
      <w:start w:val="0"/>
      <w:numFmt w:val="bullet"/>
      <w:lvlText w:val="•"/>
      <w:lvlJc w:val="left"/>
      <w:pPr>
        <w:ind w:left="2113" w:hanging="360"/>
      </w:pPr>
      <w:rPr>
        <w:rFonts w:hint="default"/>
        <w:lang w:val="id" w:eastAsia="en-US" w:bidi="ar-SA"/>
      </w:rPr>
    </w:lvl>
  </w:abstractNum>
  <w:abstractNum w:abstractNumId="24">
    <w:multiLevelType w:val="hybridMultilevel"/>
    <w:lvl w:ilvl="0">
      <w:start w:val="1"/>
      <w:numFmt w:val="decimal"/>
      <w:lvlText w:val="%1."/>
      <w:lvlJc w:val="left"/>
      <w:pPr>
        <w:ind w:left="417" w:hanging="360"/>
        <w:jc w:val="left"/>
      </w:pPr>
      <w:rPr>
        <w:rFonts w:hint="default" w:ascii="Times New Roman" w:hAnsi="Times New Roman" w:eastAsia="Times New Roman" w:cs="Times New Roman"/>
        <w:b w:val="0"/>
        <w:bCs w:val="0"/>
        <w:i w:val="0"/>
        <w:iCs w:val="0"/>
        <w:spacing w:val="0"/>
        <w:w w:val="99"/>
        <w:sz w:val="20"/>
        <w:szCs w:val="20"/>
        <w:lang w:val="id" w:eastAsia="en-US" w:bidi="ar-SA"/>
      </w:rPr>
    </w:lvl>
    <w:lvl w:ilvl="1">
      <w:start w:val="0"/>
      <w:numFmt w:val="bullet"/>
      <w:lvlText w:val="•"/>
      <w:lvlJc w:val="left"/>
      <w:pPr>
        <w:ind w:left="731" w:hanging="360"/>
      </w:pPr>
      <w:rPr>
        <w:rFonts w:hint="default"/>
        <w:lang w:val="id" w:eastAsia="en-US" w:bidi="ar-SA"/>
      </w:rPr>
    </w:lvl>
    <w:lvl w:ilvl="2">
      <w:start w:val="0"/>
      <w:numFmt w:val="bullet"/>
      <w:lvlText w:val="•"/>
      <w:lvlJc w:val="left"/>
      <w:pPr>
        <w:ind w:left="1043" w:hanging="360"/>
      </w:pPr>
      <w:rPr>
        <w:rFonts w:hint="default"/>
        <w:lang w:val="id" w:eastAsia="en-US" w:bidi="ar-SA"/>
      </w:rPr>
    </w:lvl>
    <w:lvl w:ilvl="3">
      <w:start w:val="0"/>
      <w:numFmt w:val="bullet"/>
      <w:lvlText w:val="•"/>
      <w:lvlJc w:val="left"/>
      <w:pPr>
        <w:ind w:left="1354" w:hanging="360"/>
      </w:pPr>
      <w:rPr>
        <w:rFonts w:hint="default"/>
        <w:lang w:val="id" w:eastAsia="en-US" w:bidi="ar-SA"/>
      </w:rPr>
    </w:lvl>
    <w:lvl w:ilvl="4">
      <w:start w:val="0"/>
      <w:numFmt w:val="bullet"/>
      <w:lvlText w:val="•"/>
      <w:lvlJc w:val="left"/>
      <w:pPr>
        <w:ind w:left="1666" w:hanging="360"/>
      </w:pPr>
      <w:rPr>
        <w:rFonts w:hint="default"/>
        <w:lang w:val="id" w:eastAsia="en-US" w:bidi="ar-SA"/>
      </w:rPr>
    </w:lvl>
    <w:lvl w:ilvl="5">
      <w:start w:val="0"/>
      <w:numFmt w:val="bullet"/>
      <w:lvlText w:val="•"/>
      <w:lvlJc w:val="left"/>
      <w:pPr>
        <w:ind w:left="1978" w:hanging="360"/>
      </w:pPr>
      <w:rPr>
        <w:rFonts w:hint="default"/>
        <w:lang w:val="id" w:eastAsia="en-US" w:bidi="ar-SA"/>
      </w:rPr>
    </w:lvl>
    <w:lvl w:ilvl="6">
      <w:start w:val="0"/>
      <w:numFmt w:val="bullet"/>
      <w:lvlText w:val="•"/>
      <w:lvlJc w:val="left"/>
      <w:pPr>
        <w:ind w:left="2289" w:hanging="360"/>
      </w:pPr>
      <w:rPr>
        <w:rFonts w:hint="default"/>
        <w:lang w:val="id" w:eastAsia="en-US" w:bidi="ar-SA"/>
      </w:rPr>
    </w:lvl>
    <w:lvl w:ilvl="7">
      <w:start w:val="0"/>
      <w:numFmt w:val="bullet"/>
      <w:lvlText w:val="•"/>
      <w:lvlJc w:val="left"/>
      <w:pPr>
        <w:ind w:left="2601" w:hanging="360"/>
      </w:pPr>
      <w:rPr>
        <w:rFonts w:hint="default"/>
        <w:lang w:val="id" w:eastAsia="en-US" w:bidi="ar-SA"/>
      </w:rPr>
    </w:lvl>
    <w:lvl w:ilvl="8">
      <w:start w:val="0"/>
      <w:numFmt w:val="bullet"/>
      <w:lvlText w:val="•"/>
      <w:lvlJc w:val="left"/>
      <w:pPr>
        <w:ind w:left="2912" w:hanging="360"/>
      </w:pPr>
      <w:rPr>
        <w:rFonts w:hint="default"/>
        <w:lang w:val="id" w:eastAsia="en-US" w:bidi="ar-SA"/>
      </w:rPr>
    </w:lvl>
  </w:abstractNum>
  <w:abstractNum w:abstractNumId="23">
    <w:multiLevelType w:val="hybridMultilevel"/>
    <w:lvl w:ilvl="0">
      <w:start w:val="1"/>
      <w:numFmt w:val="decimal"/>
      <w:lvlText w:val="%1."/>
      <w:lvlJc w:val="left"/>
      <w:pPr>
        <w:ind w:left="407" w:hanging="360"/>
        <w:jc w:val="left"/>
      </w:pPr>
      <w:rPr>
        <w:rFonts w:hint="default" w:ascii="Times New Roman" w:hAnsi="Times New Roman" w:eastAsia="Times New Roman" w:cs="Times New Roman"/>
        <w:b w:val="0"/>
        <w:bCs w:val="0"/>
        <w:i w:val="0"/>
        <w:iCs w:val="0"/>
        <w:spacing w:val="0"/>
        <w:w w:val="99"/>
        <w:sz w:val="20"/>
        <w:szCs w:val="20"/>
        <w:lang w:val="id" w:eastAsia="en-US" w:bidi="ar-SA"/>
      </w:rPr>
    </w:lvl>
    <w:lvl w:ilvl="1">
      <w:start w:val="1"/>
      <w:numFmt w:val="decimal"/>
      <w:lvlText w:val="%2."/>
      <w:lvlJc w:val="left"/>
      <w:pPr>
        <w:ind w:left="405" w:hanging="360"/>
        <w:jc w:val="left"/>
      </w:pPr>
      <w:rPr>
        <w:rFonts w:hint="default" w:ascii="Times New Roman" w:hAnsi="Times New Roman" w:eastAsia="Times New Roman" w:cs="Times New Roman"/>
        <w:b w:val="0"/>
        <w:bCs w:val="0"/>
        <w:i w:val="0"/>
        <w:iCs w:val="0"/>
        <w:spacing w:val="0"/>
        <w:w w:val="99"/>
        <w:sz w:val="20"/>
        <w:szCs w:val="20"/>
        <w:lang w:val="id" w:eastAsia="en-US" w:bidi="ar-SA"/>
      </w:rPr>
    </w:lvl>
    <w:lvl w:ilvl="2">
      <w:start w:val="0"/>
      <w:numFmt w:val="bullet"/>
      <w:lvlText w:val="•"/>
      <w:lvlJc w:val="left"/>
      <w:pPr>
        <w:ind w:left="828" w:hanging="360"/>
      </w:pPr>
      <w:rPr>
        <w:rFonts w:hint="default"/>
        <w:lang w:val="id" w:eastAsia="en-US" w:bidi="ar-SA"/>
      </w:rPr>
    </w:lvl>
    <w:lvl w:ilvl="3">
      <w:start w:val="0"/>
      <w:numFmt w:val="bullet"/>
      <w:lvlText w:val="•"/>
      <w:lvlJc w:val="left"/>
      <w:pPr>
        <w:ind w:left="1042" w:hanging="360"/>
      </w:pPr>
      <w:rPr>
        <w:rFonts w:hint="default"/>
        <w:lang w:val="id" w:eastAsia="en-US" w:bidi="ar-SA"/>
      </w:rPr>
    </w:lvl>
    <w:lvl w:ilvl="4">
      <w:start w:val="0"/>
      <w:numFmt w:val="bullet"/>
      <w:lvlText w:val="•"/>
      <w:lvlJc w:val="left"/>
      <w:pPr>
        <w:ind w:left="1256" w:hanging="360"/>
      </w:pPr>
      <w:rPr>
        <w:rFonts w:hint="default"/>
        <w:lang w:val="id" w:eastAsia="en-US" w:bidi="ar-SA"/>
      </w:rPr>
    </w:lvl>
    <w:lvl w:ilvl="5">
      <w:start w:val="0"/>
      <w:numFmt w:val="bullet"/>
      <w:lvlText w:val="•"/>
      <w:lvlJc w:val="left"/>
      <w:pPr>
        <w:ind w:left="1471" w:hanging="360"/>
      </w:pPr>
      <w:rPr>
        <w:rFonts w:hint="default"/>
        <w:lang w:val="id" w:eastAsia="en-US" w:bidi="ar-SA"/>
      </w:rPr>
    </w:lvl>
    <w:lvl w:ilvl="6">
      <w:start w:val="0"/>
      <w:numFmt w:val="bullet"/>
      <w:lvlText w:val="•"/>
      <w:lvlJc w:val="left"/>
      <w:pPr>
        <w:ind w:left="1685" w:hanging="360"/>
      </w:pPr>
      <w:rPr>
        <w:rFonts w:hint="default"/>
        <w:lang w:val="id" w:eastAsia="en-US" w:bidi="ar-SA"/>
      </w:rPr>
    </w:lvl>
    <w:lvl w:ilvl="7">
      <w:start w:val="0"/>
      <w:numFmt w:val="bullet"/>
      <w:lvlText w:val="•"/>
      <w:lvlJc w:val="left"/>
      <w:pPr>
        <w:ind w:left="1899" w:hanging="360"/>
      </w:pPr>
      <w:rPr>
        <w:rFonts w:hint="default"/>
        <w:lang w:val="id" w:eastAsia="en-US" w:bidi="ar-SA"/>
      </w:rPr>
    </w:lvl>
    <w:lvl w:ilvl="8">
      <w:start w:val="0"/>
      <w:numFmt w:val="bullet"/>
      <w:lvlText w:val="•"/>
      <w:lvlJc w:val="left"/>
      <w:pPr>
        <w:ind w:left="2113" w:hanging="360"/>
      </w:pPr>
      <w:rPr>
        <w:rFonts w:hint="default"/>
        <w:lang w:val="id" w:eastAsia="en-US" w:bidi="ar-SA"/>
      </w:rPr>
    </w:lvl>
  </w:abstractNum>
  <w:abstractNum w:abstractNumId="22">
    <w:multiLevelType w:val="hybridMultilevel"/>
    <w:lvl w:ilvl="0">
      <w:start w:val="1"/>
      <w:numFmt w:val="decimal"/>
      <w:lvlText w:val="%1."/>
      <w:lvlJc w:val="left"/>
      <w:pPr>
        <w:ind w:left="417" w:hanging="360"/>
        <w:jc w:val="left"/>
      </w:pPr>
      <w:rPr>
        <w:rFonts w:hint="default" w:ascii="Times New Roman" w:hAnsi="Times New Roman" w:eastAsia="Times New Roman" w:cs="Times New Roman"/>
        <w:b w:val="0"/>
        <w:bCs w:val="0"/>
        <w:i w:val="0"/>
        <w:iCs w:val="0"/>
        <w:spacing w:val="0"/>
        <w:w w:val="99"/>
        <w:sz w:val="20"/>
        <w:szCs w:val="20"/>
        <w:lang w:val="id" w:eastAsia="en-US" w:bidi="ar-SA"/>
      </w:rPr>
    </w:lvl>
    <w:lvl w:ilvl="1">
      <w:start w:val="0"/>
      <w:numFmt w:val="bullet"/>
      <w:lvlText w:val="•"/>
      <w:lvlJc w:val="left"/>
      <w:pPr>
        <w:ind w:left="731" w:hanging="360"/>
      </w:pPr>
      <w:rPr>
        <w:rFonts w:hint="default"/>
        <w:lang w:val="id" w:eastAsia="en-US" w:bidi="ar-SA"/>
      </w:rPr>
    </w:lvl>
    <w:lvl w:ilvl="2">
      <w:start w:val="0"/>
      <w:numFmt w:val="bullet"/>
      <w:lvlText w:val="•"/>
      <w:lvlJc w:val="left"/>
      <w:pPr>
        <w:ind w:left="1043" w:hanging="360"/>
      </w:pPr>
      <w:rPr>
        <w:rFonts w:hint="default"/>
        <w:lang w:val="id" w:eastAsia="en-US" w:bidi="ar-SA"/>
      </w:rPr>
    </w:lvl>
    <w:lvl w:ilvl="3">
      <w:start w:val="0"/>
      <w:numFmt w:val="bullet"/>
      <w:lvlText w:val="•"/>
      <w:lvlJc w:val="left"/>
      <w:pPr>
        <w:ind w:left="1354" w:hanging="360"/>
      </w:pPr>
      <w:rPr>
        <w:rFonts w:hint="default"/>
        <w:lang w:val="id" w:eastAsia="en-US" w:bidi="ar-SA"/>
      </w:rPr>
    </w:lvl>
    <w:lvl w:ilvl="4">
      <w:start w:val="0"/>
      <w:numFmt w:val="bullet"/>
      <w:lvlText w:val="•"/>
      <w:lvlJc w:val="left"/>
      <w:pPr>
        <w:ind w:left="1666" w:hanging="360"/>
      </w:pPr>
      <w:rPr>
        <w:rFonts w:hint="default"/>
        <w:lang w:val="id" w:eastAsia="en-US" w:bidi="ar-SA"/>
      </w:rPr>
    </w:lvl>
    <w:lvl w:ilvl="5">
      <w:start w:val="0"/>
      <w:numFmt w:val="bullet"/>
      <w:lvlText w:val="•"/>
      <w:lvlJc w:val="left"/>
      <w:pPr>
        <w:ind w:left="1978" w:hanging="360"/>
      </w:pPr>
      <w:rPr>
        <w:rFonts w:hint="default"/>
        <w:lang w:val="id" w:eastAsia="en-US" w:bidi="ar-SA"/>
      </w:rPr>
    </w:lvl>
    <w:lvl w:ilvl="6">
      <w:start w:val="0"/>
      <w:numFmt w:val="bullet"/>
      <w:lvlText w:val="•"/>
      <w:lvlJc w:val="left"/>
      <w:pPr>
        <w:ind w:left="2289" w:hanging="360"/>
      </w:pPr>
      <w:rPr>
        <w:rFonts w:hint="default"/>
        <w:lang w:val="id" w:eastAsia="en-US" w:bidi="ar-SA"/>
      </w:rPr>
    </w:lvl>
    <w:lvl w:ilvl="7">
      <w:start w:val="0"/>
      <w:numFmt w:val="bullet"/>
      <w:lvlText w:val="•"/>
      <w:lvlJc w:val="left"/>
      <w:pPr>
        <w:ind w:left="2601" w:hanging="360"/>
      </w:pPr>
      <w:rPr>
        <w:rFonts w:hint="default"/>
        <w:lang w:val="id" w:eastAsia="en-US" w:bidi="ar-SA"/>
      </w:rPr>
    </w:lvl>
    <w:lvl w:ilvl="8">
      <w:start w:val="0"/>
      <w:numFmt w:val="bullet"/>
      <w:lvlText w:val="•"/>
      <w:lvlJc w:val="left"/>
      <w:pPr>
        <w:ind w:left="2912" w:hanging="360"/>
      </w:pPr>
      <w:rPr>
        <w:rFonts w:hint="default"/>
        <w:lang w:val="id" w:eastAsia="en-US" w:bidi="ar-SA"/>
      </w:rPr>
    </w:lvl>
  </w:abstractNum>
  <w:abstractNum w:abstractNumId="21">
    <w:multiLevelType w:val="hybridMultilevel"/>
    <w:lvl w:ilvl="0">
      <w:start w:val="1"/>
      <w:numFmt w:val="decimal"/>
      <w:lvlText w:val="%1."/>
      <w:lvlJc w:val="left"/>
      <w:pPr>
        <w:ind w:left="136" w:hanging="360"/>
        <w:jc w:val="left"/>
      </w:pPr>
      <w:rPr>
        <w:rFonts w:hint="default" w:ascii="Times New Roman" w:hAnsi="Times New Roman" w:eastAsia="Times New Roman" w:cs="Times New Roman"/>
        <w:b w:val="0"/>
        <w:bCs w:val="0"/>
        <w:i w:val="0"/>
        <w:iCs w:val="0"/>
        <w:spacing w:val="0"/>
        <w:w w:val="99"/>
        <w:sz w:val="20"/>
        <w:szCs w:val="20"/>
        <w:lang w:val="id" w:eastAsia="en-US" w:bidi="ar-SA"/>
      </w:rPr>
    </w:lvl>
    <w:lvl w:ilvl="1">
      <w:start w:val="1"/>
      <w:numFmt w:val="decimal"/>
      <w:lvlText w:val="%2."/>
      <w:lvlJc w:val="left"/>
      <w:pPr>
        <w:ind w:left="405" w:hanging="360"/>
        <w:jc w:val="left"/>
      </w:pPr>
      <w:rPr>
        <w:rFonts w:hint="default" w:ascii="Times New Roman" w:hAnsi="Times New Roman" w:eastAsia="Times New Roman" w:cs="Times New Roman"/>
        <w:b w:val="0"/>
        <w:bCs w:val="0"/>
        <w:i w:val="0"/>
        <w:iCs w:val="0"/>
        <w:spacing w:val="0"/>
        <w:w w:val="99"/>
        <w:sz w:val="20"/>
        <w:szCs w:val="20"/>
        <w:lang w:val="id" w:eastAsia="en-US" w:bidi="ar-SA"/>
      </w:rPr>
    </w:lvl>
    <w:lvl w:ilvl="2">
      <w:start w:val="0"/>
      <w:numFmt w:val="bullet"/>
      <w:lvlText w:val="•"/>
      <w:lvlJc w:val="left"/>
      <w:pPr>
        <w:ind w:left="638" w:hanging="360"/>
      </w:pPr>
      <w:rPr>
        <w:rFonts w:hint="default"/>
        <w:lang w:val="id" w:eastAsia="en-US" w:bidi="ar-SA"/>
      </w:rPr>
    </w:lvl>
    <w:lvl w:ilvl="3">
      <w:start w:val="0"/>
      <w:numFmt w:val="bullet"/>
      <w:lvlText w:val="•"/>
      <w:lvlJc w:val="left"/>
      <w:pPr>
        <w:ind w:left="876" w:hanging="360"/>
      </w:pPr>
      <w:rPr>
        <w:rFonts w:hint="default"/>
        <w:lang w:val="id" w:eastAsia="en-US" w:bidi="ar-SA"/>
      </w:rPr>
    </w:lvl>
    <w:lvl w:ilvl="4">
      <w:start w:val="0"/>
      <w:numFmt w:val="bullet"/>
      <w:lvlText w:val="•"/>
      <w:lvlJc w:val="left"/>
      <w:pPr>
        <w:ind w:left="1114" w:hanging="360"/>
      </w:pPr>
      <w:rPr>
        <w:rFonts w:hint="default"/>
        <w:lang w:val="id" w:eastAsia="en-US" w:bidi="ar-SA"/>
      </w:rPr>
    </w:lvl>
    <w:lvl w:ilvl="5">
      <w:start w:val="0"/>
      <w:numFmt w:val="bullet"/>
      <w:lvlText w:val="•"/>
      <w:lvlJc w:val="left"/>
      <w:pPr>
        <w:ind w:left="1352" w:hanging="360"/>
      </w:pPr>
      <w:rPr>
        <w:rFonts w:hint="default"/>
        <w:lang w:val="id" w:eastAsia="en-US" w:bidi="ar-SA"/>
      </w:rPr>
    </w:lvl>
    <w:lvl w:ilvl="6">
      <w:start w:val="0"/>
      <w:numFmt w:val="bullet"/>
      <w:lvlText w:val="•"/>
      <w:lvlJc w:val="left"/>
      <w:pPr>
        <w:ind w:left="1590" w:hanging="360"/>
      </w:pPr>
      <w:rPr>
        <w:rFonts w:hint="default"/>
        <w:lang w:val="id" w:eastAsia="en-US" w:bidi="ar-SA"/>
      </w:rPr>
    </w:lvl>
    <w:lvl w:ilvl="7">
      <w:start w:val="0"/>
      <w:numFmt w:val="bullet"/>
      <w:lvlText w:val="•"/>
      <w:lvlJc w:val="left"/>
      <w:pPr>
        <w:ind w:left="1828" w:hanging="360"/>
      </w:pPr>
      <w:rPr>
        <w:rFonts w:hint="default"/>
        <w:lang w:val="id" w:eastAsia="en-US" w:bidi="ar-SA"/>
      </w:rPr>
    </w:lvl>
    <w:lvl w:ilvl="8">
      <w:start w:val="0"/>
      <w:numFmt w:val="bullet"/>
      <w:lvlText w:val="•"/>
      <w:lvlJc w:val="left"/>
      <w:pPr>
        <w:ind w:left="2066" w:hanging="360"/>
      </w:pPr>
      <w:rPr>
        <w:rFonts w:hint="default"/>
        <w:lang w:val="id" w:eastAsia="en-US" w:bidi="ar-SA"/>
      </w:rPr>
    </w:lvl>
  </w:abstractNum>
  <w:abstractNum w:abstractNumId="20">
    <w:multiLevelType w:val="hybridMultilevel"/>
    <w:lvl w:ilvl="0">
      <w:start w:val="1"/>
      <w:numFmt w:val="decimal"/>
      <w:lvlText w:val="%1."/>
      <w:lvlJc w:val="left"/>
      <w:pPr>
        <w:ind w:left="419" w:hanging="360"/>
        <w:jc w:val="left"/>
      </w:pPr>
      <w:rPr>
        <w:rFonts w:hint="default" w:ascii="Times New Roman" w:hAnsi="Times New Roman" w:eastAsia="Times New Roman" w:cs="Times New Roman"/>
        <w:b w:val="0"/>
        <w:bCs w:val="0"/>
        <w:i w:val="0"/>
        <w:iCs w:val="0"/>
        <w:spacing w:val="0"/>
        <w:w w:val="99"/>
        <w:sz w:val="20"/>
        <w:szCs w:val="20"/>
        <w:lang w:val="id" w:eastAsia="en-US" w:bidi="ar-SA"/>
      </w:rPr>
    </w:lvl>
    <w:lvl w:ilvl="1">
      <w:start w:val="0"/>
      <w:numFmt w:val="bullet"/>
      <w:lvlText w:val="•"/>
      <w:lvlJc w:val="left"/>
      <w:pPr>
        <w:ind w:left="731" w:hanging="360"/>
      </w:pPr>
      <w:rPr>
        <w:rFonts w:hint="default"/>
        <w:lang w:val="id" w:eastAsia="en-US" w:bidi="ar-SA"/>
      </w:rPr>
    </w:lvl>
    <w:lvl w:ilvl="2">
      <w:start w:val="0"/>
      <w:numFmt w:val="bullet"/>
      <w:lvlText w:val="•"/>
      <w:lvlJc w:val="left"/>
      <w:pPr>
        <w:ind w:left="1043" w:hanging="360"/>
      </w:pPr>
      <w:rPr>
        <w:rFonts w:hint="default"/>
        <w:lang w:val="id" w:eastAsia="en-US" w:bidi="ar-SA"/>
      </w:rPr>
    </w:lvl>
    <w:lvl w:ilvl="3">
      <w:start w:val="0"/>
      <w:numFmt w:val="bullet"/>
      <w:lvlText w:val="•"/>
      <w:lvlJc w:val="left"/>
      <w:pPr>
        <w:ind w:left="1354" w:hanging="360"/>
      </w:pPr>
      <w:rPr>
        <w:rFonts w:hint="default"/>
        <w:lang w:val="id" w:eastAsia="en-US" w:bidi="ar-SA"/>
      </w:rPr>
    </w:lvl>
    <w:lvl w:ilvl="4">
      <w:start w:val="0"/>
      <w:numFmt w:val="bullet"/>
      <w:lvlText w:val="•"/>
      <w:lvlJc w:val="left"/>
      <w:pPr>
        <w:ind w:left="1666" w:hanging="360"/>
      </w:pPr>
      <w:rPr>
        <w:rFonts w:hint="default"/>
        <w:lang w:val="id" w:eastAsia="en-US" w:bidi="ar-SA"/>
      </w:rPr>
    </w:lvl>
    <w:lvl w:ilvl="5">
      <w:start w:val="0"/>
      <w:numFmt w:val="bullet"/>
      <w:lvlText w:val="•"/>
      <w:lvlJc w:val="left"/>
      <w:pPr>
        <w:ind w:left="1978" w:hanging="360"/>
      </w:pPr>
      <w:rPr>
        <w:rFonts w:hint="default"/>
        <w:lang w:val="id" w:eastAsia="en-US" w:bidi="ar-SA"/>
      </w:rPr>
    </w:lvl>
    <w:lvl w:ilvl="6">
      <w:start w:val="0"/>
      <w:numFmt w:val="bullet"/>
      <w:lvlText w:val="•"/>
      <w:lvlJc w:val="left"/>
      <w:pPr>
        <w:ind w:left="2289" w:hanging="360"/>
      </w:pPr>
      <w:rPr>
        <w:rFonts w:hint="default"/>
        <w:lang w:val="id" w:eastAsia="en-US" w:bidi="ar-SA"/>
      </w:rPr>
    </w:lvl>
    <w:lvl w:ilvl="7">
      <w:start w:val="0"/>
      <w:numFmt w:val="bullet"/>
      <w:lvlText w:val="•"/>
      <w:lvlJc w:val="left"/>
      <w:pPr>
        <w:ind w:left="2601" w:hanging="360"/>
      </w:pPr>
      <w:rPr>
        <w:rFonts w:hint="default"/>
        <w:lang w:val="id" w:eastAsia="en-US" w:bidi="ar-SA"/>
      </w:rPr>
    </w:lvl>
    <w:lvl w:ilvl="8">
      <w:start w:val="0"/>
      <w:numFmt w:val="bullet"/>
      <w:lvlText w:val="•"/>
      <w:lvlJc w:val="left"/>
      <w:pPr>
        <w:ind w:left="2912" w:hanging="360"/>
      </w:pPr>
      <w:rPr>
        <w:rFonts w:hint="default"/>
        <w:lang w:val="id" w:eastAsia="en-US" w:bidi="ar-SA"/>
      </w:rPr>
    </w:lvl>
  </w:abstractNum>
  <w:abstractNum w:abstractNumId="19">
    <w:multiLevelType w:val="hybridMultilevel"/>
    <w:lvl w:ilvl="0">
      <w:start w:val="1"/>
      <w:numFmt w:val="decimal"/>
      <w:lvlText w:val="%1."/>
      <w:lvlJc w:val="left"/>
      <w:pPr>
        <w:ind w:left="405" w:hanging="360"/>
        <w:jc w:val="left"/>
      </w:pPr>
      <w:rPr>
        <w:rFonts w:hint="default" w:ascii="Times New Roman" w:hAnsi="Times New Roman" w:eastAsia="Times New Roman" w:cs="Times New Roman"/>
        <w:b w:val="0"/>
        <w:bCs w:val="0"/>
        <w:i w:val="0"/>
        <w:iCs w:val="0"/>
        <w:spacing w:val="0"/>
        <w:w w:val="99"/>
        <w:sz w:val="20"/>
        <w:szCs w:val="20"/>
        <w:lang w:val="id" w:eastAsia="en-US" w:bidi="ar-SA"/>
      </w:rPr>
    </w:lvl>
    <w:lvl w:ilvl="1">
      <w:start w:val="1"/>
      <w:numFmt w:val="decimal"/>
      <w:lvlText w:val="%2."/>
      <w:lvlJc w:val="left"/>
      <w:pPr>
        <w:ind w:left="405" w:hanging="360"/>
        <w:jc w:val="left"/>
      </w:pPr>
      <w:rPr>
        <w:rFonts w:hint="default" w:ascii="Times New Roman" w:hAnsi="Times New Roman" w:eastAsia="Times New Roman" w:cs="Times New Roman"/>
        <w:b w:val="0"/>
        <w:bCs w:val="0"/>
        <w:i w:val="0"/>
        <w:iCs w:val="0"/>
        <w:spacing w:val="0"/>
        <w:w w:val="99"/>
        <w:sz w:val="20"/>
        <w:szCs w:val="20"/>
        <w:lang w:val="id" w:eastAsia="en-US" w:bidi="ar-SA"/>
      </w:rPr>
    </w:lvl>
    <w:lvl w:ilvl="2">
      <w:start w:val="0"/>
      <w:numFmt w:val="bullet"/>
      <w:lvlText w:val="•"/>
      <w:lvlJc w:val="left"/>
      <w:pPr>
        <w:ind w:left="828" w:hanging="360"/>
      </w:pPr>
      <w:rPr>
        <w:rFonts w:hint="default"/>
        <w:lang w:val="id" w:eastAsia="en-US" w:bidi="ar-SA"/>
      </w:rPr>
    </w:lvl>
    <w:lvl w:ilvl="3">
      <w:start w:val="0"/>
      <w:numFmt w:val="bullet"/>
      <w:lvlText w:val="•"/>
      <w:lvlJc w:val="left"/>
      <w:pPr>
        <w:ind w:left="1042" w:hanging="360"/>
      </w:pPr>
      <w:rPr>
        <w:rFonts w:hint="default"/>
        <w:lang w:val="id" w:eastAsia="en-US" w:bidi="ar-SA"/>
      </w:rPr>
    </w:lvl>
    <w:lvl w:ilvl="4">
      <w:start w:val="0"/>
      <w:numFmt w:val="bullet"/>
      <w:lvlText w:val="•"/>
      <w:lvlJc w:val="left"/>
      <w:pPr>
        <w:ind w:left="1256" w:hanging="360"/>
      </w:pPr>
      <w:rPr>
        <w:rFonts w:hint="default"/>
        <w:lang w:val="id" w:eastAsia="en-US" w:bidi="ar-SA"/>
      </w:rPr>
    </w:lvl>
    <w:lvl w:ilvl="5">
      <w:start w:val="0"/>
      <w:numFmt w:val="bullet"/>
      <w:lvlText w:val="•"/>
      <w:lvlJc w:val="left"/>
      <w:pPr>
        <w:ind w:left="1471" w:hanging="360"/>
      </w:pPr>
      <w:rPr>
        <w:rFonts w:hint="default"/>
        <w:lang w:val="id" w:eastAsia="en-US" w:bidi="ar-SA"/>
      </w:rPr>
    </w:lvl>
    <w:lvl w:ilvl="6">
      <w:start w:val="0"/>
      <w:numFmt w:val="bullet"/>
      <w:lvlText w:val="•"/>
      <w:lvlJc w:val="left"/>
      <w:pPr>
        <w:ind w:left="1685" w:hanging="360"/>
      </w:pPr>
      <w:rPr>
        <w:rFonts w:hint="default"/>
        <w:lang w:val="id" w:eastAsia="en-US" w:bidi="ar-SA"/>
      </w:rPr>
    </w:lvl>
    <w:lvl w:ilvl="7">
      <w:start w:val="0"/>
      <w:numFmt w:val="bullet"/>
      <w:lvlText w:val="•"/>
      <w:lvlJc w:val="left"/>
      <w:pPr>
        <w:ind w:left="1899" w:hanging="360"/>
      </w:pPr>
      <w:rPr>
        <w:rFonts w:hint="default"/>
        <w:lang w:val="id" w:eastAsia="en-US" w:bidi="ar-SA"/>
      </w:rPr>
    </w:lvl>
    <w:lvl w:ilvl="8">
      <w:start w:val="0"/>
      <w:numFmt w:val="bullet"/>
      <w:lvlText w:val="•"/>
      <w:lvlJc w:val="left"/>
      <w:pPr>
        <w:ind w:left="2113" w:hanging="360"/>
      </w:pPr>
      <w:rPr>
        <w:rFonts w:hint="default"/>
        <w:lang w:val="id" w:eastAsia="en-US" w:bidi="ar-SA"/>
      </w:rPr>
    </w:lvl>
  </w:abstractNum>
  <w:abstractNum w:abstractNumId="18">
    <w:multiLevelType w:val="hybridMultilevel"/>
    <w:lvl w:ilvl="0">
      <w:start w:val="1"/>
      <w:numFmt w:val="lowerLetter"/>
      <w:lvlText w:val="%1."/>
      <w:lvlJc w:val="left"/>
      <w:pPr>
        <w:ind w:left="1986" w:hanging="528"/>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2675" w:hanging="528"/>
      </w:pPr>
      <w:rPr>
        <w:rFonts w:hint="default"/>
        <w:lang w:val="id" w:eastAsia="en-US" w:bidi="ar-SA"/>
      </w:rPr>
    </w:lvl>
    <w:lvl w:ilvl="2">
      <w:start w:val="0"/>
      <w:numFmt w:val="bullet"/>
      <w:lvlText w:val="•"/>
      <w:lvlJc w:val="left"/>
      <w:pPr>
        <w:ind w:left="3370" w:hanging="528"/>
      </w:pPr>
      <w:rPr>
        <w:rFonts w:hint="default"/>
        <w:lang w:val="id" w:eastAsia="en-US" w:bidi="ar-SA"/>
      </w:rPr>
    </w:lvl>
    <w:lvl w:ilvl="3">
      <w:start w:val="0"/>
      <w:numFmt w:val="bullet"/>
      <w:lvlText w:val="•"/>
      <w:lvlJc w:val="left"/>
      <w:pPr>
        <w:ind w:left="4065" w:hanging="528"/>
      </w:pPr>
      <w:rPr>
        <w:rFonts w:hint="default"/>
        <w:lang w:val="id" w:eastAsia="en-US" w:bidi="ar-SA"/>
      </w:rPr>
    </w:lvl>
    <w:lvl w:ilvl="4">
      <w:start w:val="0"/>
      <w:numFmt w:val="bullet"/>
      <w:lvlText w:val="•"/>
      <w:lvlJc w:val="left"/>
      <w:pPr>
        <w:ind w:left="4760" w:hanging="528"/>
      </w:pPr>
      <w:rPr>
        <w:rFonts w:hint="default"/>
        <w:lang w:val="id" w:eastAsia="en-US" w:bidi="ar-SA"/>
      </w:rPr>
    </w:lvl>
    <w:lvl w:ilvl="5">
      <w:start w:val="0"/>
      <w:numFmt w:val="bullet"/>
      <w:lvlText w:val="•"/>
      <w:lvlJc w:val="left"/>
      <w:pPr>
        <w:ind w:left="5455" w:hanging="528"/>
      </w:pPr>
      <w:rPr>
        <w:rFonts w:hint="default"/>
        <w:lang w:val="id" w:eastAsia="en-US" w:bidi="ar-SA"/>
      </w:rPr>
    </w:lvl>
    <w:lvl w:ilvl="6">
      <w:start w:val="0"/>
      <w:numFmt w:val="bullet"/>
      <w:lvlText w:val="•"/>
      <w:lvlJc w:val="left"/>
      <w:pPr>
        <w:ind w:left="6150" w:hanging="528"/>
      </w:pPr>
      <w:rPr>
        <w:rFonts w:hint="default"/>
        <w:lang w:val="id" w:eastAsia="en-US" w:bidi="ar-SA"/>
      </w:rPr>
    </w:lvl>
    <w:lvl w:ilvl="7">
      <w:start w:val="0"/>
      <w:numFmt w:val="bullet"/>
      <w:lvlText w:val="•"/>
      <w:lvlJc w:val="left"/>
      <w:pPr>
        <w:ind w:left="6845" w:hanging="528"/>
      </w:pPr>
      <w:rPr>
        <w:rFonts w:hint="default"/>
        <w:lang w:val="id" w:eastAsia="en-US" w:bidi="ar-SA"/>
      </w:rPr>
    </w:lvl>
    <w:lvl w:ilvl="8">
      <w:start w:val="0"/>
      <w:numFmt w:val="bullet"/>
      <w:lvlText w:val="•"/>
      <w:lvlJc w:val="left"/>
      <w:pPr>
        <w:ind w:left="7541" w:hanging="528"/>
      </w:pPr>
      <w:rPr>
        <w:rFonts w:hint="default"/>
        <w:lang w:val="id" w:eastAsia="en-US" w:bidi="ar-SA"/>
      </w:rPr>
    </w:lvl>
  </w:abstractNum>
  <w:abstractNum w:abstractNumId="17">
    <w:multiLevelType w:val="hybridMultilevel"/>
    <w:lvl w:ilvl="0">
      <w:start w:val="1"/>
      <w:numFmt w:val="lowerLetter"/>
      <w:lvlText w:val="%1."/>
      <w:lvlJc w:val="left"/>
      <w:pPr>
        <w:ind w:left="1986" w:hanging="516"/>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2675" w:hanging="516"/>
      </w:pPr>
      <w:rPr>
        <w:rFonts w:hint="default"/>
        <w:lang w:val="id" w:eastAsia="en-US" w:bidi="ar-SA"/>
      </w:rPr>
    </w:lvl>
    <w:lvl w:ilvl="2">
      <w:start w:val="0"/>
      <w:numFmt w:val="bullet"/>
      <w:lvlText w:val="•"/>
      <w:lvlJc w:val="left"/>
      <w:pPr>
        <w:ind w:left="3370" w:hanging="516"/>
      </w:pPr>
      <w:rPr>
        <w:rFonts w:hint="default"/>
        <w:lang w:val="id" w:eastAsia="en-US" w:bidi="ar-SA"/>
      </w:rPr>
    </w:lvl>
    <w:lvl w:ilvl="3">
      <w:start w:val="0"/>
      <w:numFmt w:val="bullet"/>
      <w:lvlText w:val="•"/>
      <w:lvlJc w:val="left"/>
      <w:pPr>
        <w:ind w:left="4065" w:hanging="516"/>
      </w:pPr>
      <w:rPr>
        <w:rFonts w:hint="default"/>
        <w:lang w:val="id" w:eastAsia="en-US" w:bidi="ar-SA"/>
      </w:rPr>
    </w:lvl>
    <w:lvl w:ilvl="4">
      <w:start w:val="0"/>
      <w:numFmt w:val="bullet"/>
      <w:lvlText w:val="•"/>
      <w:lvlJc w:val="left"/>
      <w:pPr>
        <w:ind w:left="4760" w:hanging="516"/>
      </w:pPr>
      <w:rPr>
        <w:rFonts w:hint="default"/>
        <w:lang w:val="id" w:eastAsia="en-US" w:bidi="ar-SA"/>
      </w:rPr>
    </w:lvl>
    <w:lvl w:ilvl="5">
      <w:start w:val="0"/>
      <w:numFmt w:val="bullet"/>
      <w:lvlText w:val="•"/>
      <w:lvlJc w:val="left"/>
      <w:pPr>
        <w:ind w:left="5455" w:hanging="516"/>
      </w:pPr>
      <w:rPr>
        <w:rFonts w:hint="default"/>
        <w:lang w:val="id" w:eastAsia="en-US" w:bidi="ar-SA"/>
      </w:rPr>
    </w:lvl>
    <w:lvl w:ilvl="6">
      <w:start w:val="0"/>
      <w:numFmt w:val="bullet"/>
      <w:lvlText w:val="•"/>
      <w:lvlJc w:val="left"/>
      <w:pPr>
        <w:ind w:left="6150" w:hanging="516"/>
      </w:pPr>
      <w:rPr>
        <w:rFonts w:hint="default"/>
        <w:lang w:val="id" w:eastAsia="en-US" w:bidi="ar-SA"/>
      </w:rPr>
    </w:lvl>
    <w:lvl w:ilvl="7">
      <w:start w:val="0"/>
      <w:numFmt w:val="bullet"/>
      <w:lvlText w:val="•"/>
      <w:lvlJc w:val="left"/>
      <w:pPr>
        <w:ind w:left="6845" w:hanging="516"/>
      </w:pPr>
      <w:rPr>
        <w:rFonts w:hint="default"/>
        <w:lang w:val="id" w:eastAsia="en-US" w:bidi="ar-SA"/>
      </w:rPr>
    </w:lvl>
    <w:lvl w:ilvl="8">
      <w:start w:val="0"/>
      <w:numFmt w:val="bullet"/>
      <w:lvlText w:val="•"/>
      <w:lvlJc w:val="left"/>
      <w:pPr>
        <w:ind w:left="7541" w:hanging="516"/>
      </w:pPr>
      <w:rPr>
        <w:rFonts w:hint="default"/>
        <w:lang w:val="id" w:eastAsia="en-US" w:bidi="ar-SA"/>
      </w:rPr>
    </w:lvl>
  </w:abstractNum>
  <w:abstractNum w:abstractNumId="16">
    <w:multiLevelType w:val="hybridMultilevel"/>
    <w:lvl w:ilvl="0">
      <w:start w:val="1"/>
      <w:numFmt w:val="lowerLetter"/>
      <w:lvlText w:val="%1."/>
      <w:lvlJc w:val="left"/>
      <w:pPr>
        <w:ind w:left="1288" w:hanging="526"/>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2045" w:hanging="526"/>
      </w:pPr>
      <w:rPr>
        <w:rFonts w:hint="default"/>
        <w:lang w:val="id" w:eastAsia="en-US" w:bidi="ar-SA"/>
      </w:rPr>
    </w:lvl>
    <w:lvl w:ilvl="2">
      <w:start w:val="0"/>
      <w:numFmt w:val="bullet"/>
      <w:lvlText w:val="•"/>
      <w:lvlJc w:val="left"/>
      <w:pPr>
        <w:ind w:left="2810" w:hanging="526"/>
      </w:pPr>
      <w:rPr>
        <w:rFonts w:hint="default"/>
        <w:lang w:val="id" w:eastAsia="en-US" w:bidi="ar-SA"/>
      </w:rPr>
    </w:lvl>
    <w:lvl w:ilvl="3">
      <w:start w:val="0"/>
      <w:numFmt w:val="bullet"/>
      <w:lvlText w:val="•"/>
      <w:lvlJc w:val="left"/>
      <w:pPr>
        <w:ind w:left="3575" w:hanging="526"/>
      </w:pPr>
      <w:rPr>
        <w:rFonts w:hint="default"/>
        <w:lang w:val="id" w:eastAsia="en-US" w:bidi="ar-SA"/>
      </w:rPr>
    </w:lvl>
    <w:lvl w:ilvl="4">
      <w:start w:val="0"/>
      <w:numFmt w:val="bullet"/>
      <w:lvlText w:val="•"/>
      <w:lvlJc w:val="left"/>
      <w:pPr>
        <w:ind w:left="4340" w:hanging="526"/>
      </w:pPr>
      <w:rPr>
        <w:rFonts w:hint="default"/>
        <w:lang w:val="id" w:eastAsia="en-US" w:bidi="ar-SA"/>
      </w:rPr>
    </w:lvl>
    <w:lvl w:ilvl="5">
      <w:start w:val="0"/>
      <w:numFmt w:val="bullet"/>
      <w:lvlText w:val="•"/>
      <w:lvlJc w:val="left"/>
      <w:pPr>
        <w:ind w:left="5105" w:hanging="526"/>
      </w:pPr>
      <w:rPr>
        <w:rFonts w:hint="default"/>
        <w:lang w:val="id" w:eastAsia="en-US" w:bidi="ar-SA"/>
      </w:rPr>
    </w:lvl>
    <w:lvl w:ilvl="6">
      <w:start w:val="0"/>
      <w:numFmt w:val="bullet"/>
      <w:lvlText w:val="•"/>
      <w:lvlJc w:val="left"/>
      <w:pPr>
        <w:ind w:left="5870" w:hanging="526"/>
      </w:pPr>
      <w:rPr>
        <w:rFonts w:hint="default"/>
        <w:lang w:val="id" w:eastAsia="en-US" w:bidi="ar-SA"/>
      </w:rPr>
    </w:lvl>
    <w:lvl w:ilvl="7">
      <w:start w:val="0"/>
      <w:numFmt w:val="bullet"/>
      <w:lvlText w:val="•"/>
      <w:lvlJc w:val="left"/>
      <w:pPr>
        <w:ind w:left="6635" w:hanging="526"/>
      </w:pPr>
      <w:rPr>
        <w:rFonts w:hint="default"/>
        <w:lang w:val="id" w:eastAsia="en-US" w:bidi="ar-SA"/>
      </w:rPr>
    </w:lvl>
    <w:lvl w:ilvl="8">
      <w:start w:val="0"/>
      <w:numFmt w:val="bullet"/>
      <w:lvlText w:val="•"/>
      <w:lvlJc w:val="left"/>
      <w:pPr>
        <w:ind w:left="7401" w:hanging="526"/>
      </w:pPr>
      <w:rPr>
        <w:rFonts w:hint="default"/>
        <w:lang w:val="id" w:eastAsia="en-US" w:bidi="ar-SA"/>
      </w:rPr>
    </w:lvl>
  </w:abstractNum>
  <w:abstractNum w:abstractNumId="15">
    <w:multiLevelType w:val="hybridMultilevel"/>
    <w:lvl w:ilvl="0">
      <w:start w:val="1"/>
      <w:numFmt w:val="lowerLetter"/>
      <w:lvlText w:val="%1."/>
      <w:lvlJc w:val="left"/>
      <w:pPr>
        <w:ind w:left="1986" w:hanging="593"/>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2675" w:hanging="593"/>
      </w:pPr>
      <w:rPr>
        <w:rFonts w:hint="default"/>
        <w:lang w:val="id" w:eastAsia="en-US" w:bidi="ar-SA"/>
      </w:rPr>
    </w:lvl>
    <w:lvl w:ilvl="2">
      <w:start w:val="0"/>
      <w:numFmt w:val="bullet"/>
      <w:lvlText w:val="•"/>
      <w:lvlJc w:val="left"/>
      <w:pPr>
        <w:ind w:left="3370" w:hanging="593"/>
      </w:pPr>
      <w:rPr>
        <w:rFonts w:hint="default"/>
        <w:lang w:val="id" w:eastAsia="en-US" w:bidi="ar-SA"/>
      </w:rPr>
    </w:lvl>
    <w:lvl w:ilvl="3">
      <w:start w:val="0"/>
      <w:numFmt w:val="bullet"/>
      <w:lvlText w:val="•"/>
      <w:lvlJc w:val="left"/>
      <w:pPr>
        <w:ind w:left="4065" w:hanging="593"/>
      </w:pPr>
      <w:rPr>
        <w:rFonts w:hint="default"/>
        <w:lang w:val="id" w:eastAsia="en-US" w:bidi="ar-SA"/>
      </w:rPr>
    </w:lvl>
    <w:lvl w:ilvl="4">
      <w:start w:val="0"/>
      <w:numFmt w:val="bullet"/>
      <w:lvlText w:val="•"/>
      <w:lvlJc w:val="left"/>
      <w:pPr>
        <w:ind w:left="4760" w:hanging="593"/>
      </w:pPr>
      <w:rPr>
        <w:rFonts w:hint="default"/>
        <w:lang w:val="id" w:eastAsia="en-US" w:bidi="ar-SA"/>
      </w:rPr>
    </w:lvl>
    <w:lvl w:ilvl="5">
      <w:start w:val="0"/>
      <w:numFmt w:val="bullet"/>
      <w:lvlText w:val="•"/>
      <w:lvlJc w:val="left"/>
      <w:pPr>
        <w:ind w:left="5455" w:hanging="593"/>
      </w:pPr>
      <w:rPr>
        <w:rFonts w:hint="default"/>
        <w:lang w:val="id" w:eastAsia="en-US" w:bidi="ar-SA"/>
      </w:rPr>
    </w:lvl>
    <w:lvl w:ilvl="6">
      <w:start w:val="0"/>
      <w:numFmt w:val="bullet"/>
      <w:lvlText w:val="•"/>
      <w:lvlJc w:val="left"/>
      <w:pPr>
        <w:ind w:left="6150" w:hanging="593"/>
      </w:pPr>
      <w:rPr>
        <w:rFonts w:hint="default"/>
        <w:lang w:val="id" w:eastAsia="en-US" w:bidi="ar-SA"/>
      </w:rPr>
    </w:lvl>
    <w:lvl w:ilvl="7">
      <w:start w:val="0"/>
      <w:numFmt w:val="bullet"/>
      <w:lvlText w:val="•"/>
      <w:lvlJc w:val="left"/>
      <w:pPr>
        <w:ind w:left="6845" w:hanging="593"/>
      </w:pPr>
      <w:rPr>
        <w:rFonts w:hint="default"/>
        <w:lang w:val="id" w:eastAsia="en-US" w:bidi="ar-SA"/>
      </w:rPr>
    </w:lvl>
    <w:lvl w:ilvl="8">
      <w:start w:val="0"/>
      <w:numFmt w:val="bullet"/>
      <w:lvlText w:val="•"/>
      <w:lvlJc w:val="left"/>
      <w:pPr>
        <w:ind w:left="7541" w:hanging="593"/>
      </w:pPr>
      <w:rPr>
        <w:rFonts w:hint="default"/>
        <w:lang w:val="id" w:eastAsia="en-US" w:bidi="ar-SA"/>
      </w:rPr>
    </w:lvl>
  </w:abstractNum>
  <w:abstractNum w:abstractNumId="14">
    <w:multiLevelType w:val="hybridMultilevel"/>
    <w:lvl w:ilvl="0">
      <w:start w:val="1"/>
      <w:numFmt w:val="lowerLetter"/>
      <w:lvlText w:val="%1."/>
      <w:lvlJc w:val="left"/>
      <w:pPr>
        <w:ind w:left="1986" w:hanging="528"/>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2675" w:hanging="528"/>
      </w:pPr>
      <w:rPr>
        <w:rFonts w:hint="default"/>
        <w:lang w:val="id" w:eastAsia="en-US" w:bidi="ar-SA"/>
      </w:rPr>
    </w:lvl>
    <w:lvl w:ilvl="2">
      <w:start w:val="0"/>
      <w:numFmt w:val="bullet"/>
      <w:lvlText w:val="•"/>
      <w:lvlJc w:val="left"/>
      <w:pPr>
        <w:ind w:left="3370" w:hanging="528"/>
      </w:pPr>
      <w:rPr>
        <w:rFonts w:hint="default"/>
        <w:lang w:val="id" w:eastAsia="en-US" w:bidi="ar-SA"/>
      </w:rPr>
    </w:lvl>
    <w:lvl w:ilvl="3">
      <w:start w:val="0"/>
      <w:numFmt w:val="bullet"/>
      <w:lvlText w:val="•"/>
      <w:lvlJc w:val="left"/>
      <w:pPr>
        <w:ind w:left="4065" w:hanging="528"/>
      </w:pPr>
      <w:rPr>
        <w:rFonts w:hint="default"/>
        <w:lang w:val="id" w:eastAsia="en-US" w:bidi="ar-SA"/>
      </w:rPr>
    </w:lvl>
    <w:lvl w:ilvl="4">
      <w:start w:val="0"/>
      <w:numFmt w:val="bullet"/>
      <w:lvlText w:val="•"/>
      <w:lvlJc w:val="left"/>
      <w:pPr>
        <w:ind w:left="4760" w:hanging="528"/>
      </w:pPr>
      <w:rPr>
        <w:rFonts w:hint="default"/>
        <w:lang w:val="id" w:eastAsia="en-US" w:bidi="ar-SA"/>
      </w:rPr>
    </w:lvl>
    <w:lvl w:ilvl="5">
      <w:start w:val="0"/>
      <w:numFmt w:val="bullet"/>
      <w:lvlText w:val="•"/>
      <w:lvlJc w:val="left"/>
      <w:pPr>
        <w:ind w:left="5455" w:hanging="528"/>
      </w:pPr>
      <w:rPr>
        <w:rFonts w:hint="default"/>
        <w:lang w:val="id" w:eastAsia="en-US" w:bidi="ar-SA"/>
      </w:rPr>
    </w:lvl>
    <w:lvl w:ilvl="6">
      <w:start w:val="0"/>
      <w:numFmt w:val="bullet"/>
      <w:lvlText w:val="•"/>
      <w:lvlJc w:val="left"/>
      <w:pPr>
        <w:ind w:left="6150" w:hanging="528"/>
      </w:pPr>
      <w:rPr>
        <w:rFonts w:hint="default"/>
        <w:lang w:val="id" w:eastAsia="en-US" w:bidi="ar-SA"/>
      </w:rPr>
    </w:lvl>
    <w:lvl w:ilvl="7">
      <w:start w:val="0"/>
      <w:numFmt w:val="bullet"/>
      <w:lvlText w:val="•"/>
      <w:lvlJc w:val="left"/>
      <w:pPr>
        <w:ind w:left="6845" w:hanging="528"/>
      </w:pPr>
      <w:rPr>
        <w:rFonts w:hint="default"/>
        <w:lang w:val="id" w:eastAsia="en-US" w:bidi="ar-SA"/>
      </w:rPr>
    </w:lvl>
    <w:lvl w:ilvl="8">
      <w:start w:val="0"/>
      <w:numFmt w:val="bullet"/>
      <w:lvlText w:val="•"/>
      <w:lvlJc w:val="left"/>
      <w:pPr>
        <w:ind w:left="7541" w:hanging="528"/>
      </w:pPr>
      <w:rPr>
        <w:rFonts w:hint="default"/>
        <w:lang w:val="id" w:eastAsia="en-US" w:bidi="ar-SA"/>
      </w:rPr>
    </w:lvl>
  </w:abstractNum>
  <w:abstractNum w:abstractNumId="13">
    <w:multiLevelType w:val="hybridMultilevel"/>
    <w:lvl w:ilvl="0">
      <w:start w:val="1"/>
      <w:numFmt w:val="lowerLetter"/>
      <w:lvlText w:val="%1)"/>
      <w:lvlJc w:val="left"/>
      <w:pPr>
        <w:ind w:left="995"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1793" w:hanging="360"/>
      </w:pPr>
      <w:rPr>
        <w:rFonts w:hint="default"/>
        <w:lang w:val="id" w:eastAsia="en-US" w:bidi="ar-SA"/>
      </w:rPr>
    </w:lvl>
    <w:lvl w:ilvl="2">
      <w:start w:val="0"/>
      <w:numFmt w:val="bullet"/>
      <w:lvlText w:val="•"/>
      <w:lvlJc w:val="left"/>
      <w:pPr>
        <w:ind w:left="2586" w:hanging="360"/>
      </w:pPr>
      <w:rPr>
        <w:rFonts w:hint="default"/>
        <w:lang w:val="id" w:eastAsia="en-US" w:bidi="ar-SA"/>
      </w:rPr>
    </w:lvl>
    <w:lvl w:ilvl="3">
      <w:start w:val="0"/>
      <w:numFmt w:val="bullet"/>
      <w:lvlText w:val="•"/>
      <w:lvlJc w:val="left"/>
      <w:pPr>
        <w:ind w:left="3379" w:hanging="360"/>
      </w:pPr>
      <w:rPr>
        <w:rFonts w:hint="default"/>
        <w:lang w:val="id" w:eastAsia="en-US" w:bidi="ar-SA"/>
      </w:rPr>
    </w:lvl>
    <w:lvl w:ilvl="4">
      <w:start w:val="0"/>
      <w:numFmt w:val="bullet"/>
      <w:lvlText w:val="•"/>
      <w:lvlJc w:val="left"/>
      <w:pPr>
        <w:ind w:left="4172" w:hanging="360"/>
      </w:pPr>
      <w:rPr>
        <w:rFonts w:hint="default"/>
        <w:lang w:val="id" w:eastAsia="en-US" w:bidi="ar-SA"/>
      </w:rPr>
    </w:lvl>
    <w:lvl w:ilvl="5">
      <w:start w:val="0"/>
      <w:numFmt w:val="bullet"/>
      <w:lvlText w:val="•"/>
      <w:lvlJc w:val="left"/>
      <w:pPr>
        <w:ind w:left="4965" w:hanging="360"/>
      </w:pPr>
      <w:rPr>
        <w:rFonts w:hint="default"/>
        <w:lang w:val="id" w:eastAsia="en-US" w:bidi="ar-SA"/>
      </w:rPr>
    </w:lvl>
    <w:lvl w:ilvl="6">
      <w:start w:val="0"/>
      <w:numFmt w:val="bullet"/>
      <w:lvlText w:val="•"/>
      <w:lvlJc w:val="left"/>
      <w:pPr>
        <w:ind w:left="5758" w:hanging="360"/>
      </w:pPr>
      <w:rPr>
        <w:rFonts w:hint="default"/>
        <w:lang w:val="id" w:eastAsia="en-US" w:bidi="ar-SA"/>
      </w:rPr>
    </w:lvl>
    <w:lvl w:ilvl="7">
      <w:start w:val="0"/>
      <w:numFmt w:val="bullet"/>
      <w:lvlText w:val="•"/>
      <w:lvlJc w:val="left"/>
      <w:pPr>
        <w:ind w:left="6551" w:hanging="360"/>
      </w:pPr>
      <w:rPr>
        <w:rFonts w:hint="default"/>
        <w:lang w:val="id" w:eastAsia="en-US" w:bidi="ar-SA"/>
      </w:rPr>
    </w:lvl>
    <w:lvl w:ilvl="8">
      <w:start w:val="0"/>
      <w:numFmt w:val="bullet"/>
      <w:lvlText w:val="•"/>
      <w:lvlJc w:val="left"/>
      <w:pPr>
        <w:ind w:left="7345" w:hanging="360"/>
      </w:pPr>
      <w:rPr>
        <w:rFonts w:hint="default"/>
        <w:lang w:val="id" w:eastAsia="en-US" w:bidi="ar-SA"/>
      </w:rPr>
    </w:lvl>
  </w:abstractNum>
  <w:abstractNum w:abstractNumId="12">
    <w:multiLevelType w:val="hybridMultilevel"/>
    <w:lvl w:ilvl="0">
      <w:start w:val="1"/>
      <w:numFmt w:val="decimal"/>
      <w:lvlText w:val="%1."/>
      <w:lvlJc w:val="left"/>
      <w:pPr>
        <w:ind w:left="995"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1.%2"/>
      <w:lvlJc w:val="left"/>
      <w:pPr>
        <w:ind w:left="995" w:hanging="360"/>
        <w:jc w:val="righ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276" w:hanging="632"/>
        <w:jc w:val="left"/>
      </w:pPr>
      <w:rPr>
        <w:rFonts w:hint="default"/>
        <w:spacing w:val="0"/>
        <w:w w:val="100"/>
        <w:lang w:val="id" w:eastAsia="en-US" w:bidi="ar-SA"/>
      </w:rPr>
    </w:lvl>
    <w:lvl w:ilvl="3">
      <w:start w:val="1"/>
      <w:numFmt w:val="lowerLetter"/>
      <w:lvlText w:val="%4."/>
      <w:lvlJc w:val="left"/>
      <w:pPr>
        <w:ind w:left="1986" w:hanging="528"/>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4">
      <w:start w:val="0"/>
      <w:numFmt w:val="bullet"/>
      <w:lvlText w:val="•"/>
      <w:lvlJc w:val="left"/>
      <w:pPr>
        <w:ind w:left="2089" w:hanging="528"/>
      </w:pPr>
      <w:rPr>
        <w:rFonts w:hint="default"/>
        <w:lang w:val="id" w:eastAsia="en-US" w:bidi="ar-SA"/>
      </w:rPr>
    </w:lvl>
    <w:lvl w:ilvl="5">
      <w:start w:val="0"/>
      <w:numFmt w:val="bullet"/>
      <w:lvlText w:val="•"/>
      <w:lvlJc w:val="left"/>
      <w:pPr>
        <w:ind w:left="2199" w:hanging="528"/>
      </w:pPr>
      <w:rPr>
        <w:rFonts w:hint="default"/>
        <w:lang w:val="id" w:eastAsia="en-US" w:bidi="ar-SA"/>
      </w:rPr>
    </w:lvl>
    <w:lvl w:ilvl="6">
      <w:start w:val="0"/>
      <w:numFmt w:val="bullet"/>
      <w:lvlText w:val="•"/>
      <w:lvlJc w:val="left"/>
      <w:pPr>
        <w:ind w:left="2309" w:hanging="528"/>
      </w:pPr>
      <w:rPr>
        <w:rFonts w:hint="default"/>
        <w:lang w:val="id" w:eastAsia="en-US" w:bidi="ar-SA"/>
      </w:rPr>
    </w:lvl>
    <w:lvl w:ilvl="7">
      <w:start w:val="0"/>
      <w:numFmt w:val="bullet"/>
      <w:lvlText w:val="•"/>
      <w:lvlJc w:val="left"/>
      <w:pPr>
        <w:ind w:left="2419" w:hanging="528"/>
      </w:pPr>
      <w:rPr>
        <w:rFonts w:hint="default"/>
        <w:lang w:val="id" w:eastAsia="en-US" w:bidi="ar-SA"/>
      </w:rPr>
    </w:lvl>
    <w:lvl w:ilvl="8">
      <w:start w:val="0"/>
      <w:numFmt w:val="bullet"/>
      <w:lvlText w:val="•"/>
      <w:lvlJc w:val="left"/>
      <w:pPr>
        <w:ind w:left="2528" w:hanging="528"/>
      </w:pPr>
      <w:rPr>
        <w:rFonts w:hint="default"/>
        <w:lang w:val="id" w:eastAsia="en-US" w:bidi="ar-SA"/>
      </w:rPr>
    </w:lvl>
  </w:abstractNum>
  <w:abstractNum w:abstractNumId="11">
    <w:multiLevelType w:val="hybridMultilevel"/>
    <w:lvl w:ilvl="0">
      <w:start w:val="1"/>
      <w:numFmt w:val="decimal"/>
      <w:lvlText w:val="%1."/>
      <w:lvlJc w:val="left"/>
      <w:pPr>
        <w:ind w:left="995" w:hanging="42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1.%2"/>
      <w:lvlJc w:val="left"/>
      <w:pPr>
        <w:ind w:left="995" w:hanging="428"/>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276" w:hanging="708"/>
        <w:jc w:val="right"/>
      </w:pPr>
      <w:rPr>
        <w:rFonts w:hint="default"/>
        <w:spacing w:val="0"/>
        <w:w w:val="100"/>
        <w:lang w:val="id" w:eastAsia="en-US" w:bidi="ar-SA"/>
      </w:rPr>
    </w:lvl>
    <w:lvl w:ilvl="3">
      <w:start w:val="1"/>
      <w:numFmt w:val="lowerLetter"/>
      <w:lvlText w:val="%4."/>
      <w:lvlJc w:val="left"/>
      <w:pPr>
        <w:ind w:left="1986" w:hanging="708"/>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4">
      <w:start w:val="0"/>
      <w:numFmt w:val="bullet"/>
      <w:lvlText w:val="•"/>
      <w:lvlJc w:val="left"/>
      <w:pPr>
        <w:ind w:left="2973" w:hanging="708"/>
      </w:pPr>
      <w:rPr>
        <w:rFonts w:hint="default"/>
        <w:lang w:val="id" w:eastAsia="en-US" w:bidi="ar-SA"/>
      </w:rPr>
    </w:lvl>
    <w:lvl w:ilvl="5">
      <w:start w:val="0"/>
      <w:numFmt w:val="bullet"/>
      <w:lvlText w:val="•"/>
      <w:lvlJc w:val="left"/>
      <w:pPr>
        <w:ind w:left="3966" w:hanging="708"/>
      </w:pPr>
      <w:rPr>
        <w:rFonts w:hint="default"/>
        <w:lang w:val="id" w:eastAsia="en-US" w:bidi="ar-SA"/>
      </w:rPr>
    </w:lvl>
    <w:lvl w:ilvl="6">
      <w:start w:val="0"/>
      <w:numFmt w:val="bullet"/>
      <w:lvlText w:val="•"/>
      <w:lvlJc w:val="left"/>
      <w:pPr>
        <w:ind w:left="4959" w:hanging="708"/>
      </w:pPr>
      <w:rPr>
        <w:rFonts w:hint="default"/>
        <w:lang w:val="id" w:eastAsia="en-US" w:bidi="ar-SA"/>
      </w:rPr>
    </w:lvl>
    <w:lvl w:ilvl="7">
      <w:start w:val="0"/>
      <w:numFmt w:val="bullet"/>
      <w:lvlText w:val="•"/>
      <w:lvlJc w:val="left"/>
      <w:pPr>
        <w:ind w:left="5952" w:hanging="708"/>
      </w:pPr>
      <w:rPr>
        <w:rFonts w:hint="default"/>
        <w:lang w:val="id" w:eastAsia="en-US" w:bidi="ar-SA"/>
      </w:rPr>
    </w:lvl>
    <w:lvl w:ilvl="8">
      <w:start w:val="0"/>
      <w:numFmt w:val="bullet"/>
      <w:lvlText w:val="•"/>
      <w:lvlJc w:val="left"/>
      <w:pPr>
        <w:ind w:left="6945" w:hanging="708"/>
      </w:pPr>
      <w:rPr>
        <w:rFonts w:hint="default"/>
        <w:lang w:val="id" w:eastAsia="en-US" w:bidi="ar-SA"/>
      </w:rPr>
    </w:lvl>
  </w:abstractNum>
  <w:abstractNum w:abstractNumId="10">
    <w:multiLevelType w:val="hybridMultilevel"/>
    <w:lvl w:ilvl="0">
      <w:start w:val="1"/>
      <w:numFmt w:val="decimal"/>
      <w:lvlText w:val="%1."/>
      <w:lvlJc w:val="left"/>
      <w:pPr>
        <w:ind w:left="995" w:hanging="42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793" w:hanging="428"/>
      </w:pPr>
      <w:rPr>
        <w:rFonts w:hint="default"/>
        <w:lang w:val="id" w:eastAsia="en-US" w:bidi="ar-SA"/>
      </w:rPr>
    </w:lvl>
    <w:lvl w:ilvl="2">
      <w:start w:val="0"/>
      <w:numFmt w:val="bullet"/>
      <w:lvlText w:val="•"/>
      <w:lvlJc w:val="left"/>
      <w:pPr>
        <w:ind w:left="2586" w:hanging="428"/>
      </w:pPr>
      <w:rPr>
        <w:rFonts w:hint="default"/>
        <w:lang w:val="id" w:eastAsia="en-US" w:bidi="ar-SA"/>
      </w:rPr>
    </w:lvl>
    <w:lvl w:ilvl="3">
      <w:start w:val="0"/>
      <w:numFmt w:val="bullet"/>
      <w:lvlText w:val="•"/>
      <w:lvlJc w:val="left"/>
      <w:pPr>
        <w:ind w:left="3379" w:hanging="428"/>
      </w:pPr>
      <w:rPr>
        <w:rFonts w:hint="default"/>
        <w:lang w:val="id" w:eastAsia="en-US" w:bidi="ar-SA"/>
      </w:rPr>
    </w:lvl>
    <w:lvl w:ilvl="4">
      <w:start w:val="0"/>
      <w:numFmt w:val="bullet"/>
      <w:lvlText w:val="•"/>
      <w:lvlJc w:val="left"/>
      <w:pPr>
        <w:ind w:left="4172" w:hanging="428"/>
      </w:pPr>
      <w:rPr>
        <w:rFonts w:hint="default"/>
        <w:lang w:val="id" w:eastAsia="en-US" w:bidi="ar-SA"/>
      </w:rPr>
    </w:lvl>
    <w:lvl w:ilvl="5">
      <w:start w:val="0"/>
      <w:numFmt w:val="bullet"/>
      <w:lvlText w:val="•"/>
      <w:lvlJc w:val="left"/>
      <w:pPr>
        <w:ind w:left="4965" w:hanging="428"/>
      </w:pPr>
      <w:rPr>
        <w:rFonts w:hint="default"/>
        <w:lang w:val="id" w:eastAsia="en-US" w:bidi="ar-SA"/>
      </w:rPr>
    </w:lvl>
    <w:lvl w:ilvl="6">
      <w:start w:val="0"/>
      <w:numFmt w:val="bullet"/>
      <w:lvlText w:val="•"/>
      <w:lvlJc w:val="left"/>
      <w:pPr>
        <w:ind w:left="5758" w:hanging="428"/>
      </w:pPr>
      <w:rPr>
        <w:rFonts w:hint="default"/>
        <w:lang w:val="id" w:eastAsia="en-US" w:bidi="ar-SA"/>
      </w:rPr>
    </w:lvl>
    <w:lvl w:ilvl="7">
      <w:start w:val="0"/>
      <w:numFmt w:val="bullet"/>
      <w:lvlText w:val="•"/>
      <w:lvlJc w:val="left"/>
      <w:pPr>
        <w:ind w:left="6551" w:hanging="428"/>
      </w:pPr>
      <w:rPr>
        <w:rFonts w:hint="default"/>
        <w:lang w:val="id" w:eastAsia="en-US" w:bidi="ar-SA"/>
      </w:rPr>
    </w:lvl>
    <w:lvl w:ilvl="8">
      <w:start w:val="0"/>
      <w:numFmt w:val="bullet"/>
      <w:lvlText w:val="•"/>
      <w:lvlJc w:val="left"/>
      <w:pPr>
        <w:ind w:left="7345" w:hanging="428"/>
      </w:pPr>
      <w:rPr>
        <w:rFonts w:hint="default"/>
        <w:lang w:val="id" w:eastAsia="en-US" w:bidi="ar-SA"/>
      </w:rPr>
    </w:lvl>
  </w:abstractNum>
  <w:abstractNum w:abstractNumId="9">
    <w:multiLevelType w:val="hybridMultilevel"/>
    <w:lvl w:ilvl="0">
      <w:start w:val="1"/>
      <w:numFmt w:val="decimal"/>
      <w:lvlText w:val="%1"/>
      <w:lvlJc w:val="left"/>
      <w:pPr>
        <w:ind w:left="995" w:hanging="360"/>
        <w:jc w:val="left"/>
      </w:pPr>
      <w:rPr>
        <w:rFonts w:hint="default"/>
        <w:lang w:val="id" w:eastAsia="en-US" w:bidi="ar-SA"/>
      </w:rPr>
    </w:lvl>
    <w:lvl w:ilvl="1">
      <w:start w:val="1"/>
      <w:numFmt w:val="decimal"/>
      <w:lvlText w:val="%1.%2"/>
      <w:lvlJc w:val="left"/>
      <w:pPr>
        <w:ind w:left="995" w:hanging="36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2586" w:hanging="360"/>
      </w:pPr>
      <w:rPr>
        <w:rFonts w:hint="default"/>
        <w:lang w:val="id" w:eastAsia="en-US" w:bidi="ar-SA"/>
      </w:rPr>
    </w:lvl>
    <w:lvl w:ilvl="3">
      <w:start w:val="0"/>
      <w:numFmt w:val="bullet"/>
      <w:lvlText w:val="•"/>
      <w:lvlJc w:val="left"/>
      <w:pPr>
        <w:ind w:left="3379" w:hanging="360"/>
      </w:pPr>
      <w:rPr>
        <w:rFonts w:hint="default"/>
        <w:lang w:val="id" w:eastAsia="en-US" w:bidi="ar-SA"/>
      </w:rPr>
    </w:lvl>
    <w:lvl w:ilvl="4">
      <w:start w:val="0"/>
      <w:numFmt w:val="bullet"/>
      <w:lvlText w:val="•"/>
      <w:lvlJc w:val="left"/>
      <w:pPr>
        <w:ind w:left="4172" w:hanging="360"/>
      </w:pPr>
      <w:rPr>
        <w:rFonts w:hint="default"/>
        <w:lang w:val="id" w:eastAsia="en-US" w:bidi="ar-SA"/>
      </w:rPr>
    </w:lvl>
    <w:lvl w:ilvl="5">
      <w:start w:val="0"/>
      <w:numFmt w:val="bullet"/>
      <w:lvlText w:val="•"/>
      <w:lvlJc w:val="left"/>
      <w:pPr>
        <w:ind w:left="4965" w:hanging="360"/>
      </w:pPr>
      <w:rPr>
        <w:rFonts w:hint="default"/>
        <w:lang w:val="id" w:eastAsia="en-US" w:bidi="ar-SA"/>
      </w:rPr>
    </w:lvl>
    <w:lvl w:ilvl="6">
      <w:start w:val="0"/>
      <w:numFmt w:val="bullet"/>
      <w:lvlText w:val="•"/>
      <w:lvlJc w:val="left"/>
      <w:pPr>
        <w:ind w:left="5758" w:hanging="360"/>
      </w:pPr>
      <w:rPr>
        <w:rFonts w:hint="default"/>
        <w:lang w:val="id" w:eastAsia="en-US" w:bidi="ar-SA"/>
      </w:rPr>
    </w:lvl>
    <w:lvl w:ilvl="7">
      <w:start w:val="0"/>
      <w:numFmt w:val="bullet"/>
      <w:lvlText w:val="•"/>
      <w:lvlJc w:val="left"/>
      <w:pPr>
        <w:ind w:left="6551" w:hanging="360"/>
      </w:pPr>
      <w:rPr>
        <w:rFonts w:hint="default"/>
        <w:lang w:val="id" w:eastAsia="en-US" w:bidi="ar-SA"/>
      </w:rPr>
    </w:lvl>
    <w:lvl w:ilvl="8">
      <w:start w:val="0"/>
      <w:numFmt w:val="bullet"/>
      <w:lvlText w:val="•"/>
      <w:lvlJc w:val="left"/>
      <w:pPr>
        <w:ind w:left="7345" w:hanging="360"/>
      </w:pPr>
      <w:rPr>
        <w:rFonts w:hint="default"/>
        <w:lang w:val="id" w:eastAsia="en-US" w:bidi="ar-SA"/>
      </w:rPr>
    </w:lvl>
  </w:abstractNum>
  <w:abstractNum w:abstractNumId="8">
    <w:multiLevelType w:val="hybridMultilevel"/>
    <w:lvl w:ilvl="0">
      <w:start w:val="5"/>
      <w:numFmt w:val="decimal"/>
      <w:lvlText w:val="%1"/>
      <w:lvlJc w:val="left"/>
      <w:pPr>
        <w:ind w:left="1121" w:hanging="333"/>
        <w:jc w:val="left"/>
      </w:pPr>
      <w:rPr>
        <w:rFonts w:hint="default"/>
        <w:lang w:val="id" w:eastAsia="en-US" w:bidi="ar-SA"/>
      </w:rPr>
    </w:lvl>
    <w:lvl w:ilvl="1">
      <w:start w:val="1"/>
      <w:numFmt w:val="decimal"/>
      <w:lvlText w:val="%1.%2."/>
      <w:lvlJc w:val="left"/>
      <w:pPr>
        <w:ind w:left="1121" w:hanging="333"/>
        <w:jc w:val="left"/>
      </w:pPr>
      <w:rPr>
        <w:rFonts w:hint="default" w:ascii="Times New Roman" w:hAnsi="Times New Roman" w:eastAsia="Times New Roman" w:cs="Times New Roman"/>
        <w:b w:val="0"/>
        <w:bCs w:val="0"/>
        <w:i w:val="0"/>
        <w:iCs w:val="0"/>
        <w:spacing w:val="0"/>
        <w:w w:val="100"/>
        <w:sz w:val="20"/>
        <w:szCs w:val="20"/>
        <w:lang w:val="id" w:eastAsia="en-US" w:bidi="ar-SA"/>
      </w:rPr>
    </w:lvl>
    <w:lvl w:ilvl="2">
      <w:start w:val="0"/>
      <w:numFmt w:val="bullet"/>
      <w:lvlText w:val="•"/>
      <w:lvlJc w:val="left"/>
      <w:pPr>
        <w:ind w:left="2682" w:hanging="333"/>
      </w:pPr>
      <w:rPr>
        <w:rFonts w:hint="default"/>
        <w:lang w:val="id" w:eastAsia="en-US" w:bidi="ar-SA"/>
      </w:rPr>
    </w:lvl>
    <w:lvl w:ilvl="3">
      <w:start w:val="0"/>
      <w:numFmt w:val="bullet"/>
      <w:lvlText w:val="•"/>
      <w:lvlJc w:val="left"/>
      <w:pPr>
        <w:ind w:left="3463" w:hanging="333"/>
      </w:pPr>
      <w:rPr>
        <w:rFonts w:hint="default"/>
        <w:lang w:val="id" w:eastAsia="en-US" w:bidi="ar-SA"/>
      </w:rPr>
    </w:lvl>
    <w:lvl w:ilvl="4">
      <w:start w:val="0"/>
      <w:numFmt w:val="bullet"/>
      <w:lvlText w:val="•"/>
      <w:lvlJc w:val="left"/>
      <w:pPr>
        <w:ind w:left="4244" w:hanging="333"/>
      </w:pPr>
      <w:rPr>
        <w:rFonts w:hint="default"/>
        <w:lang w:val="id" w:eastAsia="en-US" w:bidi="ar-SA"/>
      </w:rPr>
    </w:lvl>
    <w:lvl w:ilvl="5">
      <w:start w:val="0"/>
      <w:numFmt w:val="bullet"/>
      <w:lvlText w:val="•"/>
      <w:lvlJc w:val="left"/>
      <w:pPr>
        <w:ind w:left="5025" w:hanging="333"/>
      </w:pPr>
      <w:rPr>
        <w:rFonts w:hint="default"/>
        <w:lang w:val="id" w:eastAsia="en-US" w:bidi="ar-SA"/>
      </w:rPr>
    </w:lvl>
    <w:lvl w:ilvl="6">
      <w:start w:val="0"/>
      <w:numFmt w:val="bullet"/>
      <w:lvlText w:val="•"/>
      <w:lvlJc w:val="left"/>
      <w:pPr>
        <w:ind w:left="5806" w:hanging="333"/>
      </w:pPr>
      <w:rPr>
        <w:rFonts w:hint="default"/>
        <w:lang w:val="id" w:eastAsia="en-US" w:bidi="ar-SA"/>
      </w:rPr>
    </w:lvl>
    <w:lvl w:ilvl="7">
      <w:start w:val="0"/>
      <w:numFmt w:val="bullet"/>
      <w:lvlText w:val="•"/>
      <w:lvlJc w:val="left"/>
      <w:pPr>
        <w:ind w:left="6587" w:hanging="333"/>
      </w:pPr>
      <w:rPr>
        <w:rFonts w:hint="default"/>
        <w:lang w:val="id" w:eastAsia="en-US" w:bidi="ar-SA"/>
      </w:rPr>
    </w:lvl>
    <w:lvl w:ilvl="8">
      <w:start w:val="0"/>
      <w:numFmt w:val="bullet"/>
      <w:lvlText w:val="•"/>
      <w:lvlJc w:val="left"/>
      <w:pPr>
        <w:ind w:left="7369" w:hanging="333"/>
      </w:pPr>
      <w:rPr>
        <w:rFonts w:hint="default"/>
        <w:lang w:val="id" w:eastAsia="en-US" w:bidi="ar-SA"/>
      </w:rPr>
    </w:lvl>
  </w:abstractNum>
  <w:abstractNum w:abstractNumId="7">
    <w:multiLevelType w:val="hybridMultilevel"/>
    <w:lvl w:ilvl="0">
      <w:start w:val="4"/>
      <w:numFmt w:val="decimal"/>
      <w:lvlText w:val="%1"/>
      <w:lvlJc w:val="left"/>
      <w:pPr>
        <w:ind w:left="2553" w:hanging="853"/>
        <w:jc w:val="left"/>
      </w:pPr>
      <w:rPr>
        <w:rFonts w:hint="default"/>
        <w:lang w:val="id" w:eastAsia="en-US" w:bidi="ar-SA"/>
      </w:rPr>
    </w:lvl>
    <w:lvl w:ilvl="1">
      <w:start w:val="3"/>
      <w:numFmt w:val="decimal"/>
      <w:lvlText w:val="%1.%2"/>
      <w:lvlJc w:val="left"/>
      <w:pPr>
        <w:ind w:left="2553" w:hanging="853"/>
        <w:jc w:val="left"/>
      </w:pPr>
      <w:rPr>
        <w:rFonts w:hint="default"/>
        <w:lang w:val="id" w:eastAsia="en-US" w:bidi="ar-SA"/>
      </w:rPr>
    </w:lvl>
    <w:lvl w:ilvl="2">
      <w:start w:val="1"/>
      <w:numFmt w:val="decimal"/>
      <w:lvlText w:val="%1.%2.%3"/>
      <w:lvlJc w:val="left"/>
      <w:pPr>
        <w:ind w:left="2553" w:hanging="853"/>
        <w:jc w:val="left"/>
      </w:pPr>
      <w:rPr>
        <w:rFonts w:hint="default"/>
        <w:lang w:val="id" w:eastAsia="en-US" w:bidi="ar-SA"/>
      </w:rPr>
    </w:lvl>
    <w:lvl w:ilvl="3">
      <w:start w:val="4"/>
      <w:numFmt w:val="decimal"/>
      <w:lvlText w:val="%1.%2.%3.%4."/>
      <w:lvlJc w:val="left"/>
      <w:pPr>
        <w:ind w:left="2553" w:hanging="853"/>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4">
      <w:start w:val="0"/>
      <w:numFmt w:val="bullet"/>
      <w:lvlText w:val="•"/>
      <w:lvlJc w:val="left"/>
      <w:pPr>
        <w:ind w:left="5108" w:hanging="853"/>
      </w:pPr>
      <w:rPr>
        <w:rFonts w:hint="default"/>
        <w:lang w:val="id" w:eastAsia="en-US" w:bidi="ar-SA"/>
      </w:rPr>
    </w:lvl>
    <w:lvl w:ilvl="5">
      <w:start w:val="0"/>
      <w:numFmt w:val="bullet"/>
      <w:lvlText w:val="•"/>
      <w:lvlJc w:val="left"/>
      <w:pPr>
        <w:ind w:left="5745" w:hanging="853"/>
      </w:pPr>
      <w:rPr>
        <w:rFonts w:hint="default"/>
        <w:lang w:val="id" w:eastAsia="en-US" w:bidi="ar-SA"/>
      </w:rPr>
    </w:lvl>
    <w:lvl w:ilvl="6">
      <w:start w:val="0"/>
      <w:numFmt w:val="bullet"/>
      <w:lvlText w:val="•"/>
      <w:lvlJc w:val="left"/>
      <w:pPr>
        <w:ind w:left="6382" w:hanging="853"/>
      </w:pPr>
      <w:rPr>
        <w:rFonts w:hint="default"/>
        <w:lang w:val="id" w:eastAsia="en-US" w:bidi="ar-SA"/>
      </w:rPr>
    </w:lvl>
    <w:lvl w:ilvl="7">
      <w:start w:val="0"/>
      <w:numFmt w:val="bullet"/>
      <w:lvlText w:val="•"/>
      <w:lvlJc w:val="left"/>
      <w:pPr>
        <w:ind w:left="7019" w:hanging="853"/>
      </w:pPr>
      <w:rPr>
        <w:rFonts w:hint="default"/>
        <w:lang w:val="id" w:eastAsia="en-US" w:bidi="ar-SA"/>
      </w:rPr>
    </w:lvl>
    <w:lvl w:ilvl="8">
      <w:start w:val="0"/>
      <w:numFmt w:val="bullet"/>
      <w:lvlText w:val="•"/>
      <w:lvlJc w:val="left"/>
      <w:pPr>
        <w:ind w:left="7657" w:hanging="853"/>
      </w:pPr>
      <w:rPr>
        <w:rFonts w:hint="default"/>
        <w:lang w:val="id" w:eastAsia="en-US" w:bidi="ar-SA"/>
      </w:rPr>
    </w:lvl>
  </w:abstractNum>
  <w:abstractNum w:abstractNumId="6">
    <w:multiLevelType w:val="hybridMultilevel"/>
    <w:lvl w:ilvl="0">
      <w:start w:val="4"/>
      <w:numFmt w:val="decimal"/>
      <w:lvlText w:val="%1"/>
      <w:lvlJc w:val="left"/>
      <w:pPr>
        <w:ind w:left="1134" w:hanging="346"/>
        <w:jc w:val="left"/>
      </w:pPr>
      <w:rPr>
        <w:rFonts w:hint="default"/>
        <w:lang w:val="id" w:eastAsia="en-US" w:bidi="ar-SA"/>
      </w:rPr>
    </w:lvl>
    <w:lvl w:ilvl="1">
      <w:start w:val="1"/>
      <w:numFmt w:val="decimal"/>
      <w:lvlText w:val="%1.%2"/>
      <w:lvlJc w:val="left"/>
      <w:pPr>
        <w:ind w:left="1134" w:hanging="346"/>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2">
      <w:start w:val="1"/>
      <w:numFmt w:val="decimal"/>
      <w:lvlText w:val="%1.%2.%3."/>
      <w:lvlJc w:val="left"/>
      <w:pPr>
        <w:ind w:left="1701" w:hanging="567"/>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3">
      <w:start w:val="1"/>
      <w:numFmt w:val="decimal"/>
      <w:lvlText w:val="%1.%2.%3.%4."/>
      <w:lvlJc w:val="left"/>
      <w:pPr>
        <w:ind w:left="2553" w:hanging="853"/>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4">
      <w:start w:val="0"/>
      <w:numFmt w:val="bullet"/>
      <w:lvlText w:val="•"/>
      <w:lvlJc w:val="left"/>
      <w:pPr>
        <w:ind w:left="4152" w:hanging="853"/>
      </w:pPr>
      <w:rPr>
        <w:rFonts w:hint="default"/>
        <w:lang w:val="id" w:eastAsia="en-US" w:bidi="ar-SA"/>
      </w:rPr>
    </w:lvl>
    <w:lvl w:ilvl="5">
      <w:start w:val="0"/>
      <w:numFmt w:val="bullet"/>
      <w:lvlText w:val="•"/>
      <w:lvlJc w:val="left"/>
      <w:pPr>
        <w:ind w:left="4949" w:hanging="853"/>
      </w:pPr>
      <w:rPr>
        <w:rFonts w:hint="default"/>
        <w:lang w:val="id" w:eastAsia="en-US" w:bidi="ar-SA"/>
      </w:rPr>
    </w:lvl>
    <w:lvl w:ilvl="6">
      <w:start w:val="0"/>
      <w:numFmt w:val="bullet"/>
      <w:lvlText w:val="•"/>
      <w:lvlJc w:val="left"/>
      <w:pPr>
        <w:ind w:left="5745" w:hanging="853"/>
      </w:pPr>
      <w:rPr>
        <w:rFonts w:hint="default"/>
        <w:lang w:val="id" w:eastAsia="en-US" w:bidi="ar-SA"/>
      </w:rPr>
    </w:lvl>
    <w:lvl w:ilvl="7">
      <w:start w:val="0"/>
      <w:numFmt w:val="bullet"/>
      <w:lvlText w:val="•"/>
      <w:lvlJc w:val="left"/>
      <w:pPr>
        <w:ind w:left="6542" w:hanging="853"/>
      </w:pPr>
      <w:rPr>
        <w:rFonts w:hint="default"/>
        <w:lang w:val="id" w:eastAsia="en-US" w:bidi="ar-SA"/>
      </w:rPr>
    </w:lvl>
    <w:lvl w:ilvl="8">
      <w:start w:val="0"/>
      <w:numFmt w:val="bullet"/>
      <w:lvlText w:val="•"/>
      <w:lvlJc w:val="left"/>
      <w:pPr>
        <w:ind w:left="7338" w:hanging="853"/>
      </w:pPr>
      <w:rPr>
        <w:rFonts w:hint="default"/>
        <w:lang w:val="id" w:eastAsia="en-US" w:bidi="ar-SA"/>
      </w:rPr>
    </w:lvl>
  </w:abstractNum>
  <w:abstractNum w:abstractNumId="5">
    <w:multiLevelType w:val="hybridMultilevel"/>
    <w:lvl w:ilvl="0">
      <w:start w:val="3"/>
      <w:numFmt w:val="decimal"/>
      <w:lvlText w:val="%1"/>
      <w:lvlJc w:val="left"/>
      <w:pPr>
        <w:ind w:left="2503" w:hanging="1055"/>
        <w:jc w:val="left"/>
      </w:pPr>
      <w:rPr>
        <w:rFonts w:hint="default"/>
        <w:lang w:val="id" w:eastAsia="en-US" w:bidi="ar-SA"/>
      </w:rPr>
    </w:lvl>
    <w:lvl w:ilvl="1">
      <w:start w:val="6"/>
      <w:numFmt w:val="decimal"/>
      <w:lvlText w:val="%1.%2"/>
      <w:lvlJc w:val="left"/>
      <w:pPr>
        <w:ind w:left="2503" w:hanging="1055"/>
        <w:jc w:val="left"/>
      </w:pPr>
      <w:rPr>
        <w:rFonts w:hint="default"/>
        <w:lang w:val="id" w:eastAsia="en-US" w:bidi="ar-SA"/>
      </w:rPr>
    </w:lvl>
    <w:lvl w:ilvl="2">
      <w:start w:val="2"/>
      <w:numFmt w:val="decimal"/>
      <w:lvlText w:val="%1.%2.%3"/>
      <w:lvlJc w:val="left"/>
      <w:pPr>
        <w:ind w:left="2503" w:hanging="1055"/>
        <w:jc w:val="left"/>
      </w:pPr>
      <w:rPr>
        <w:rFonts w:hint="default"/>
        <w:lang w:val="id" w:eastAsia="en-US" w:bidi="ar-SA"/>
      </w:rPr>
    </w:lvl>
    <w:lvl w:ilvl="3">
      <w:start w:val="2"/>
      <w:numFmt w:val="decimal"/>
      <w:lvlText w:val="%1.%2.%3.%4"/>
      <w:lvlJc w:val="left"/>
      <w:pPr>
        <w:ind w:left="2503" w:hanging="1055"/>
        <w:jc w:val="left"/>
      </w:pPr>
      <w:rPr>
        <w:rFonts w:hint="default"/>
        <w:lang w:val="id" w:eastAsia="en-US" w:bidi="ar-SA"/>
      </w:rPr>
    </w:lvl>
    <w:lvl w:ilvl="4">
      <w:start w:val="1"/>
      <w:numFmt w:val="decimal"/>
      <w:lvlText w:val="%1.%2.%3.%4.%5."/>
      <w:lvlJc w:val="left"/>
      <w:pPr>
        <w:ind w:left="2503" w:hanging="1055"/>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5">
      <w:start w:val="0"/>
      <w:numFmt w:val="bullet"/>
      <w:lvlText w:val="•"/>
      <w:lvlJc w:val="left"/>
      <w:pPr>
        <w:ind w:left="5715" w:hanging="1055"/>
      </w:pPr>
      <w:rPr>
        <w:rFonts w:hint="default"/>
        <w:lang w:val="id" w:eastAsia="en-US" w:bidi="ar-SA"/>
      </w:rPr>
    </w:lvl>
    <w:lvl w:ilvl="6">
      <w:start w:val="0"/>
      <w:numFmt w:val="bullet"/>
      <w:lvlText w:val="•"/>
      <w:lvlJc w:val="left"/>
      <w:pPr>
        <w:ind w:left="6358" w:hanging="1055"/>
      </w:pPr>
      <w:rPr>
        <w:rFonts w:hint="default"/>
        <w:lang w:val="id" w:eastAsia="en-US" w:bidi="ar-SA"/>
      </w:rPr>
    </w:lvl>
    <w:lvl w:ilvl="7">
      <w:start w:val="0"/>
      <w:numFmt w:val="bullet"/>
      <w:lvlText w:val="•"/>
      <w:lvlJc w:val="left"/>
      <w:pPr>
        <w:ind w:left="7001" w:hanging="1055"/>
      </w:pPr>
      <w:rPr>
        <w:rFonts w:hint="default"/>
        <w:lang w:val="id" w:eastAsia="en-US" w:bidi="ar-SA"/>
      </w:rPr>
    </w:lvl>
    <w:lvl w:ilvl="8">
      <w:start w:val="0"/>
      <w:numFmt w:val="bullet"/>
      <w:lvlText w:val="•"/>
      <w:lvlJc w:val="left"/>
      <w:pPr>
        <w:ind w:left="7645" w:hanging="1055"/>
      </w:pPr>
      <w:rPr>
        <w:rFonts w:hint="default"/>
        <w:lang w:val="id" w:eastAsia="en-US" w:bidi="ar-SA"/>
      </w:rPr>
    </w:lvl>
  </w:abstractNum>
  <w:abstractNum w:abstractNumId="4">
    <w:multiLevelType w:val="hybridMultilevel"/>
    <w:lvl w:ilvl="0">
      <w:start w:val="3"/>
      <w:numFmt w:val="decimal"/>
      <w:lvlText w:val="%1"/>
      <w:lvlJc w:val="left"/>
      <w:pPr>
        <w:ind w:left="2503" w:hanging="1055"/>
        <w:jc w:val="left"/>
      </w:pPr>
      <w:rPr>
        <w:rFonts w:hint="default"/>
        <w:lang w:val="id" w:eastAsia="en-US" w:bidi="ar-SA"/>
      </w:rPr>
    </w:lvl>
    <w:lvl w:ilvl="1">
      <w:start w:val="6"/>
      <w:numFmt w:val="decimal"/>
      <w:lvlText w:val="%1.%2"/>
      <w:lvlJc w:val="left"/>
      <w:pPr>
        <w:ind w:left="2503" w:hanging="1055"/>
        <w:jc w:val="left"/>
      </w:pPr>
      <w:rPr>
        <w:rFonts w:hint="default"/>
        <w:lang w:val="id" w:eastAsia="en-US" w:bidi="ar-SA"/>
      </w:rPr>
    </w:lvl>
    <w:lvl w:ilvl="2">
      <w:start w:val="2"/>
      <w:numFmt w:val="decimal"/>
      <w:lvlText w:val="%1.%2.%3"/>
      <w:lvlJc w:val="left"/>
      <w:pPr>
        <w:ind w:left="2503" w:hanging="1055"/>
        <w:jc w:val="left"/>
      </w:pPr>
      <w:rPr>
        <w:rFonts w:hint="default"/>
        <w:lang w:val="id" w:eastAsia="en-US" w:bidi="ar-SA"/>
      </w:rPr>
    </w:lvl>
    <w:lvl w:ilvl="3">
      <w:start w:val="1"/>
      <w:numFmt w:val="decimal"/>
      <w:lvlText w:val="%1.%2.%3.%4"/>
      <w:lvlJc w:val="left"/>
      <w:pPr>
        <w:ind w:left="2503" w:hanging="1055"/>
        <w:jc w:val="left"/>
      </w:pPr>
      <w:rPr>
        <w:rFonts w:hint="default"/>
        <w:lang w:val="id" w:eastAsia="en-US" w:bidi="ar-SA"/>
      </w:rPr>
    </w:lvl>
    <w:lvl w:ilvl="4">
      <w:start w:val="1"/>
      <w:numFmt w:val="decimal"/>
      <w:lvlText w:val="%1.%2.%3.%4.%5."/>
      <w:lvlJc w:val="left"/>
      <w:pPr>
        <w:ind w:left="2503" w:hanging="1055"/>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5">
      <w:start w:val="0"/>
      <w:numFmt w:val="bullet"/>
      <w:lvlText w:val="•"/>
      <w:lvlJc w:val="left"/>
      <w:pPr>
        <w:ind w:left="5715" w:hanging="1055"/>
      </w:pPr>
      <w:rPr>
        <w:rFonts w:hint="default"/>
        <w:lang w:val="id" w:eastAsia="en-US" w:bidi="ar-SA"/>
      </w:rPr>
    </w:lvl>
    <w:lvl w:ilvl="6">
      <w:start w:val="0"/>
      <w:numFmt w:val="bullet"/>
      <w:lvlText w:val="•"/>
      <w:lvlJc w:val="left"/>
      <w:pPr>
        <w:ind w:left="6358" w:hanging="1055"/>
      </w:pPr>
      <w:rPr>
        <w:rFonts w:hint="default"/>
        <w:lang w:val="id" w:eastAsia="en-US" w:bidi="ar-SA"/>
      </w:rPr>
    </w:lvl>
    <w:lvl w:ilvl="7">
      <w:start w:val="0"/>
      <w:numFmt w:val="bullet"/>
      <w:lvlText w:val="•"/>
      <w:lvlJc w:val="left"/>
      <w:pPr>
        <w:ind w:left="7001" w:hanging="1055"/>
      </w:pPr>
      <w:rPr>
        <w:rFonts w:hint="default"/>
        <w:lang w:val="id" w:eastAsia="en-US" w:bidi="ar-SA"/>
      </w:rPr>
    </w:lvl>
    <w:lvl w:ilvl="8">
      <w:start w:val="0"/>
      <w:numFmt w:val="bullet"/>
      <w:lvlText w:val="•"/>
      <w:lvlJc w:val="left"/>
      <w:pPr>
        <w:ind w:left="7645" w:hanging="1055"/>
      </w:pPr>
      <w:rPr>
        <w:rFonts w:hint="default"/>
        <w:lang w:val="id" w:eastAsia="en-US" w:bidi="ar-SA"/>
      </w:rPr>
    </w:lvl>
  </w:abstractNum>
  <w:abstractNum w:abstractNumId="3">
    <w:multiLevelType w:val="hybridMultilevel"/>
    <w:lvl w:ilvl="0">
      <w:start w:val="3"/>
      <w:numFmt w:val="decimal"/>
      <w:lvlText w:val="%1"/>
      <w:lvlJc w:val="left"/>
      <w:pPr>
        <w:ind w:left="1134" w:hanging="346"/>
        <w:jc w:val="left"/>
      </w:pPr>
      <w:rPr>
        <w:rFonts w:hint="default"/>
        <w:lang w:val="id" w:eastAsia="en-US" w:bidi="ar-SA"/>
      </w:rPr>
    </w:lvl>
    <w:lvl w:ilvl="1">
      <w:start w:val="1"/>
      <w:numFmt w:val="decimal"/>
      <w:lvlText w:val="%1.%2"/>
      <w:lvlJc w:val="left"/>
      <w:pPr>
        <w:ind w:left="1134" w:hanging="346"/>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2">
      <w:start w:val="1"/>
      <w:numFmt w:val="decimal"/>
      <w:lvlText w:val="%1.%2.%3."/>
      <w:lvlJc w:val="left"/>
      <w:pPr>
        <w:ind w:left="1701" w:hanging="567"/>
        <w:jc w:val="left"/>
      </w:pPr>
      <w:rPr>
        <w:rFonts w:hint="default"/>
        <w:spacing w:val="0"/>
        <w:w w:val="100"/>
        <w:lang w:val="id" w:eastAsia="en-US" w:bidi="ar-SA"/>
      </w:rPr>
    </w:lvl>
    <w:lvl w:ilvl="3">
      <w:start w:val="0"/>
      <w:numFmt w:val="bullet"/>
      <w:lvlText w:val="•"/>
      <w:lvlJc w:val="left"/>
      <w:pPr>
        <w:ind w:left="3306" w:hanging="567"/>
      </w:pPr>
      <w:rPr>
        <w:rFonts w:hint="default"/>
        <w:lang w:val="id" w:eastAsia="en-US" w:bidi="ar-SA"/>
      </w:rPr>
    </w:lvl>
    <w:lvl w:ilvl="4">
      <w:start w:val="0"/>
      <w:numFmt w:val="bullet"/>
      <w:lvlText w:val="•"/>
      <w:lvlJc w:val="left"/>
      <w:pPr>
        <w:ind w:left="4110" w:hanging="567"/>
      </w:pPr>
      <w:rPr>
        <w:rFonts w:hint="default"/>
        <w:lang w:val="id" w:eastAsia="en-US" w:bidi="ar-SA"/>
      </w:rPr>
    </w:lvl>
    <w:lvl w:ilvl="5">
      <w:start w:val="0"/>
      <w:numFmt w:val="bullet"/>
      <w:lvlText w:val="•"/>
      <w:lvlJc w:val="left"/>
      <w:pPr>
        <w:ind w:left="4913" w:hanging="567"/>
      </w:pPr>
      <w:rPr>
        <w:rFonts w:hint="default"/>
        <w:lang w:val="id" w:eastAsia="en-US" w:bidi="ar-SA"/>
      </w:rPr>
    </w:lvl>
    <w:lvl w:ilvl="6">
      <w:start w:val="0"/>
      <w:numFmt w:val="bullet"/>
      <w:lvlText w:val="•"/>
      <w:lvlJc w:val="left"/>
      <w:pPr>
        <w:ind w:left="5717" w:hanging="567"/>
      </w:pPr>
      <w:rPr>
        <w:rFonts w:hint="default"/>
        <w:lang w:val="id" w:eastAsia="en-US" w:bidi="ar-SA"/>
      </w:rPr>
    </w:lvl>
    <w:lvl w:ilvl="7">
      <w:start w:val="0"/>
      <w:numFmt w:val="bullet"/>
      <w:lvlText w:val="•"/>
      <w:lvlJc w:val="left"/>
      <w:pPr>
        <w:ind w:left="6520" w:hanging="567"/>
      </w:pPr>
      <w:rPr>
        <w:rFonts w:hint="default"/>
        <w:lang w:val="id" w:eastAsia="en-US" w:bidi="ar-SA"/>
      </w:rPr>
    </w:lvl>
    <w:lvl w:ilvl="8">
      <w:start w:val="0"/>
      <w:numFmt w:val="bullet"/>
      <w:lvlText w:val="•"/>
      <w:lvlJc w:val="left"/>
      <w:pPr>
        <w:ind w:left="7324" w:hanging="567"/>
      </w:pPr>
      <w:rPr>
        <w:rFonts w:hint="default"/>
        <w:lang w:val="id" w:eastAsia="en-US" w:bidi="ar-SA"/>
      </w:rPr>
    </w:lvl>
  </w:abstractNum>
  <w:abstractNum w:abstractNumId="2">
    <w:multiLevelType w:val="hybridMultilevel"/>
    <w:lvl w:ilvl="0">
      <w:start w:val="2"/>
      <w:numFmt w:val="decimal"/>
      <w:lvlText w:val="%1"/>
      <w:lvlJc w:val="left"/>
      <w:pPr>
        <w:ind w:left="1134" w:hanging="346"/>
        <w:jc w:val="left"/>
      </w:pPr>
      <w:rPr>
        <w:rFonts w:hint="default"/>
        <w:lang w:val="id" w:eastAsia="en-US" w:bidi="ar-SA"/>
      </w:rPr>
    </w:lvl>
    <w:lvl w:ilvl="1">
      <w:start w:val="1"/>
      <w:numFmt w:val="decimal"/>
      <w:lvlText w:val="%1.%2"/>
      <w:lvlJc w:val="left"/>
      <w:pPr>
        <w:ind w:left="1134" w:hanging="346"/>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2">
      <w:start w:val="1"/>
      <w:numFmt w:val="decimal"/>
      <w:lvlText w:val="%1.%2.%3"/>
      <w:lvlJc w:val="left"/>
      <w:pPr>
        <w:ind w:left="1701" w:hanging="567"/>
        <w:jc w:val="left"/>
      </w:pPr>
      <w:rPr>
        <w:rFonts w:hint="default"/>
        <w:spacing w:val="0"/>
        <w:w w:val="100"/>
        <w:lang w:val="id" w:eastAsia="en-US" w:bidi="ar-SA"/>
      </w:rPr>
    </w:lvl>
    <w:lvl w:ilvl="3">
      <w:start w:val="0"/>
      <w:numFmt w:val="bullet"/>
      <w:lvlText w:val="•"/>
      <w:lvlJc w:val="left"/>
      <w:pPr>
        <w:ind w:left="3306" w:hanging="567"/>
      </w:pPr>
      <w:rPr>
        <w:rFonts w:hint="default"/>
        <w:lang w:val="id" w:eastAsia="en-US" w:bidi="ar-SA"/>
      </w:rPr>
    </w:lvl>
    <w:lvl w:ilvl="4">
      <w:start w:val="0"/>
      <w:numFmt w:val="bullet"/>
      <w:lvlText w:val="•"/>
      <w:lvlJc w:val="left"/>
      <w:pPr>
        <w:ind w:left="4110" w:hanging="567"/>
      </w:pPr>
      <w:rPr>
        <w:rFonts w:hint="default"/>
        <w:lang w:val="id" w:eastAsia="en-US" w:bidi="ar-SA"/>
      </w:rPr>
    </w:lvl>
    <w:lvl w:ilvl="5">
      <w:start w:val="0"/>
      <w:numFmt w:val="bullet"/>
      <w:lvlText w:val="•"/>
      <w:lvlJc w:val="left"/>
      <w:pPr>
        <w:ind w:left="4913" w:hanging="567"/>
      </w:pPr>
      <w:rPr>
        <w:rFonts w:hint="default"/>
        <w:lang w:val="id" w:eastAsia="en-US" w:bidi="ar-SA"/>
      </w:rPr>
    </w:lvl>
    <w:lvl w:ilvl="6">
      <w:start w:val="0"/>
      <w:numFmt w:val="bullet"/>
      <w:lvlText w:val="•"/>
      <w:lvlJc w:val="left"/>
      <w:pPr>
        <w:ind w:left="5717" w:hanging="567"/>
      </w:pPr>
      <w:rPr>
        <w:rFonts w:hint="default"/>
        <w:lang w:val="id" w:eastAsia="en-US" w:bidi="ar-SA"/>
      </w:rPr>
    </w:lvl>
    <w:lvl w:ilvl="7">
      <w:start w:val="0"/>
      <w:numFmt w:val="bullet"/>
      <w:lvlText w:val="•"/>
      <w:lvlJc w:val="left"/>
      <w:pPr>
        <w:ind w:left="6520" w:hanging="567"/>
      </w:pPr>
      <w:rPr>
        <w:rFonts w:hint="default"/>
        <w:lang w:val="id" w:eastAsia="en-US" w:bidi="ar-SA"/>
      </w:rPr>
    </w:lvl>
    <w:lvl w:ilvl="8">
      <w:start w:val="0"/>
      <w:numFmt w:val="bullet"/>
      <w:lvlText w:val="•"/>
      <w:lvlJc w:val="left"/>
      <w:pPr>
        <w:ind w:left="7324" w:hanging="567"/>
      </w:pPr>
      <w:rPr>
        <w:rFonts w:hint="default"/>
        <w:lang w:val="id" w:eastAsia="en-US" w:bidi="ar-SA"/>
      </w:rPr>
    </w:lvl>
  </w:abstractNum>
  <w:abstractNum w:abstractNumId="1">
    <w:multiLevelType w:val="hybridMultilevel"/>
    <w:lvl w:ilvl="0">
      <w:start w:val="1"/>
      <w:numFmt w:val="decimal"/>
      <w:lvlText w:val="%1"/>
      <w:lvlJc w:val="left"/>
      <w:pPr>
        <w:ind w:left="1134" w:hanging="346"/>
        <w:jc w:val="left"/>
      </w:pPr>
      <w:rPr>
        <w:rFonts w:hint="default"/>
        <w:lang w:val="id" w:eastAsia="en-US" w:bidi="ar-SA"/>
      </w:rPr>
    </w:lvl>
    <w:lvl w:ilvl="1">
      <w:start w:val="1"/>
      <w:numFmt w:val="decimal"/>
      <w:lvlText w:val="%1.%2"/>
      <w:lvlJc w:val="left"/>
      <w:pPr>
        <w:ind w:left="1134" w:hanging="346"/>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2">
      <w:start w:val="0"/>
      <w:numFmt w:val="bullet"/>
      <w:lvlText w:val="•"/>
      <w:lvlJc w:val="left"/>
      <w:pPr>
        <w:ind w:left="2698" w:hanging="346"/>
      </w:pPr>
      <w:rPr>
        <w:rFonts w:hint="default"/>
        <w:lang w:val="id" w:eastAsia="en-US" w:bidi="ar-SA"/>
      </w:rPr>
    </w:lvl>
    <w:lvl w:ilvl="3">
      <w:start w:val="0"/>
      <w:numFmt w:val="bullet"/>
      <w:lvlText w:val="•"/>
      <w:lvlJc w:val="left"/>
      <w:pPr>
        <w:ind w:left="3477" w:hanging="346"/>
      </w:pPr>
      <w:rPr>
        <w:rFonts w:hint="default"/>
        <w:lang w:val="id" w:eastAsia="en-US" w:bidi="ar-SA"/>
      </w:rPr>
    </w:lvl>
    <w:lvl w:ilvl="4">
      <w:start w:val="0"/>
      <w:numFmt w:val="bullet"/>
      <w:lvlText w:val="•"/>
      <w:lvlJc w:val="left"/>
      <w:pPr>
        <w:ind w:left="4256" w:hanging="346"/>
      </w:pPr>
      <w:rPr>
        <w:rFonts w:hint="default"/>
        <w:lang w:val="id" w:eastAsia="en-US" w:bidi="ar-SA"/>
      </w:rPr>
    </w:lvl>
    <w:lvl w:ilvl="5">
      <w:start w:val="0"/>
      <w:numFmt w:val="bullet"/>
      <w:lvlText w:val="•"/>
      <w:lvlJc w:val="left"/>
      <w:pPr>
        <w:ind w:left="5035" w:hanging="346"/>
      </w:pPr>
      <w:rPr>
        <w:rFonts w:hint="default"/>
        <w:lang w:val="id" w:eastAsia="en-US" w:bidi="ar-SA"/>
      </w:rPr>
    </w:lvl>
    <w:lvl w:ilvl="6">
      <w:start w:val="0"/>
      <w:numFmt w:val="bullet"/>
      <w:lvlText w:val="•"/>
      <w:lvlJc w:val="left"/>
      <w:pPr>
        <w:ind w:left="5814" w:hanging="346"/>
      </w:pPr>
      <w:rPr>
        <w:rFonts w:hint="default"/>
        <w:lang w:val="id" w:eastAsia="en-US" w:bidi="ar-SA"/>
      </w:rPr>
    </w:lvl>
    <w:lvl w:ilvl="7">
      <w:start w:val="0"/>
      <w:numFmt w:val="bullet"/>
      <w:lvlText w:val="•"/>
      <w:lvlJc w:val="left"/>
      <w:pPr>
        <w:ind w:left="6593" w:hanging="346"/>
      </w:pPr>
      <w:rPr>
        <w:rFonts w:hint="default"/>
        <w:lang w:val="id" w:eastAsia="en-US" w:bidi="ar-SA"/>
      </w:rPr>
    </w:lvl>
    <w:lvl w:ilvl="8">
      <w:start w:val="0"/>
      <w:numFmt w:val="bullet"/>
      <w:lvlText w:val="•"/>
      <w:lvlJc w:val="left"/>
      <w:pPr>
        <w:ind w:left="7373" w:hanging="346"/>
      </w:pPr>
      <w:rPr>
        <w:rFonts w:hint="default"/>
        <w:lang w:val="id" w:eastAsia="en-US" w:bidi="ar-SA"/>
      </w:rPr>
    </w:lvl>
  </w:abstractNum>
  <w:abstractNum w:abstractNumId="0">
    <w:multiLevelType w:val="hybridMultilevel"/>
    <w:lvl w:ilvl="0">
      <w:start w:val="1"/>
      <w:numFmt w:val="decimal"/>
      <w:lvlText w:val="%1."/>
      <w:lvlJc w:val="left"/>
      <w:pPr>
        <w:ind w:left="1276" w:hanging="360"/>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1">
      <w:start w:val="0"/>
      <w:numFmt w:val="bullet"/>
      <w:lvlText w:val="•"/>
      <w:lvlJc w:val="left"/>
      <w:pPr>
        <w:ind w:left="2045" w:hanging="360"/>
      </w:pPr>
      <w:rPr>
        <w:rFonts w:hint="default"/>
        <w:lang w:val="id" w:eastAsia="en-US" w:bidi="ar-SA"/>
      </w:rPr>
    </w:lvl>
    <w:lvl w:ilvl="2">
      <w:start w:val="0"/>
      <w:numFmt w:val="bullet"/>
      <w:lvlText w:val="•"/>
      <w:lvlJc w:val="left"/>
      <w:pPr>
        <w:ind w:left="2810" w:hanging="360"/>
      </w:pPr>
      <w:rPr>
        <w:rFonts w:hint="default"/>
        <w:lang w:val="id" w:eastAsia="en-US" w:bidi="ar-SA"/>
      </w:rPr>
    </w:lvl>
    <w:lvl w:ilvl="3">
      <w:start w:val="0"/>
      <w:numFmt w:val="bullet"/>
      <w:lvlText w:val="•"/>
      <w:lvlJc w:val="left"/>
      <w:pPr>
        <w:ind w:left="3575" w:hanging="360"/>
      </w:pPr>
      <w:rPr>
        <w:rFonts w:hint="default"/>
        <w:lang w:val="id" w:eastAsia="en-US" w:bidi="ar-SA"/>
      </w:rPr>
    </w:lvl>
    <w:lvl w:ilvl="4">
      <w:start w:val="0"/>
      <w:numFmt w:val="bullet"/>
      <w:lvlText w:val="•"/>
      <w:lvlJc w:val="left"/>
      <w:pPr>
        <w:ind w:left="4340" w:hanging="360"/>
      </w:pPr>
      <w:rPr>
        <w:rFonts w:hint="default"/>
        <w:lang w:val="id" w:eastAsia="en-US" w:bidi="ar-SA"/>
      </w:rPr>
    </w:lvl>
    <w:lvl w:ilvl="5">
      <w:start w:val="0"/>
      <w:numFmt w:val="bullet"/>
      <w:lvlText w:val="•"/>
      <w:lvlJc w:val="left"/>
      <w:pPr>
        <w:ind w:left="5105" w:hanging="360"/>
      </w:pPr>
      <w:rPr>
        <w:rFonts w:hint="default"/>
        <w:lang w:val="id" w:eastAsia="en-US" w:bidi="ar-SA"/>
      </w:rPr>
    </w:lvl>
    <w:lvl w:ilvl="6">
      <w:start w:val="0"/>
      <w:numFmt w:val="bullet"/>
      <w:lvlText w:val="•"/>
      <w:lvlJc w:val="left"/>
      <w:pPr>
        <w:ind w:left="5870" w:hanging="360"/>
      </w:pPr>
      <w:rPr>
        <w:rFonts w:hint="default"/>
        <w:lang w:val="id" w:eastAsia="en-US" w:bidi="ar-SA"/>
      </w:rPr>
    </w:lvl>
    <w:lvl w:ilvl="7">
      <w:start w:val="0"/>
      <w:numFmt w:val="bullet"/>
      <w:lvlText w:val="•"/>
      <w:lvlJc w:val="left"/>
      <w:pPr>
        <w:ind w:left="6635" w:hanging="360"/>
      </w:pPr>
      <w:rPr>
        <w:rFonts w:hint="default"/>
        <w:lang w:val="id" w:eastAsia="en-US" w:bidi="ar-SA"/>
      </w:rPr>
    </w:lvl>
    <w:lvl w:ilvl="8">
      <w:start w:val="0"/>
      <w:numFmt w:val="bullet"/>
      <w:lvlText w:val="•"/>
      <w:lvlJc w:val="left"/>
      <w:pPr>
        <w:ind w:left="7401" w:hanging="360"/>
      </w:pPr>
      <w:rPr>
        <w:rFonts w:hint="default"/>
        <w:lang w:val="id" w:eastAsia="en-US" w:bidi="ar-SA"/>
      </w:rPr>
    </w:lvl>
  </w:abstract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239"/>
      <w:ind w:left="568"/>
    </w:pPr>
    <w:rPr>
      <w:rFonts w:ascii="Times New Roman" w:hAnsi="Times New Roman" w:eastAsia="Times New Roman" w:cs="Times New Roman"/>
      <w:b/>
      <w:bCs/>
      <w:sz w:val="22"/>
      <w:szCs w:val="22"/>
      <w:lang w:val="id" w:eastAsia="en-US" w:bidi="ar-SA"/>
    </w:rPr>
  </w:style>
  <w:style w:styleId="TOC2" w:type="paragraph">
    <w:name w:val="TOC 2"/>
    <w:basedOn w:val="Normal"/>
    <w:uiPriority w:val="1"/>
    <w:qFormat/>
    <w:pPr>
      <w:spacing w:before="100"/>
      <w:ind w:left="568"/>
    </w:pPr>
    <w:rPr>
      <w:rFonts w:ascii="Times New Roman" w:hAnsi="Times New Roman" w:eastAsia="Times New Roman" w:cs="Times New Roman"/>
      <w:b/>
      <w:bCs/>
      <w:sz w:val="22"/>
      <w:szCs w:val="22"/>
      <w:lang w:val="id" w:eastAsia="en-US" w:bidi="ar-SA"/>
    </w:rPr>
  </w:style>
  <w:style w:styleId="TOC3" w:type="paragraph">
    <w:name w:val="TOC 3"/>
    <w:basedOn w:val="Normal"/>
    <w:uiPriority w:val="1"/>
    <w:qFormat/>
    <w:pPr>
      <w:spacing w:before="100"/>
      <w:ind w:left="1134" w:hanging="345"/>
    </w:pPr>
    <w:rPr>
      <w:rFonts w:ascii="Times New Roman" w:hAnsi="Times New Roman" w:eastAsia="Times New Roman" w:cs="Times New Roman"/>
      <w:sz w:val="22"/>
      <w:szCs w:val="22"/>
      <w:lang w:val="id" w:eastAsia="en-US" w:bidi="ar-SA"/>
    </w:rPr>
  </w:style>
  <w:style w:styleId="TOC4" w:type="paragraph">
    <w:name w:val="TOC 4"/>
    <w:basedOn w:val="Normal"/>
    <w:uiPriority w:val="1"/>
    <w:qFormat/>
    <w:pPr>
      <w:spacing w:before="100"/>
      <w:ind w:left="1699" w:hanging="565"/>
    </w:pPr>
    <w:rPr>
      <w:rFonts w:ascii="Times New Roman" w:hAnsi="Times New Roman" w:eastAsia="Times New Roman" w:cs="Times New Roman"/>
      <w:sz w:val="22"/>
      <w:szCs w:val="22"/>
      <w:lang w:val="id" w:eastAsia="en-US" w:bidi="ar-SA"/>
    </w:rPr>
  </w:style>
  <w:style w:styleId="TOC5" w:type="paragraph">
    <w:name w:val="TOC 5"/>
    <w:basedOn w:val="Normal"/>
    <w:uiPriority w:val="1"/>
    <w:qFormat/>
    <w:pPr>
      <w:spacing w:before="100"/>
      <w:ind w:left="1699" w:hanging="565"/>
    </w:pPr>
    <w:rPr>
      <w:rFonts w:ascii="Times New Roman" w:hAnsi="Times New Roman" w:eastAsia="Times New Roman" w:cs="Times New Roman"/>
      <w:i/>
      <w:iCs/>
      <w:sz w:val="22"/>
      <w:szCs w:val="22"/>
      <w:lang w:val="id" w:eastAsia="en-US" w:bidi="ar-SA"/>
    </w:rPr>
  </w:style>
  <w:style w:styleId="TOC6" w:type="paragraph">
    <w:name w:val="TOC 6"/>
    <w:basedOn w:val="Normal"/>
    <w:uiPriority w:val="1"/>
    <w:qFormat/>
    <w:pPr>
      <w:spacing w:before="100"/>
      <w:ind w:left="1699" w:hanging="565"/>
    </w:pPr>
    <w:rPr>
      <w:rFonts w:ascii="Times New Roman" w:hAnsi="Times New Roman" w:eastAsia="Times New Roman" w:cs="Times New Roman"/>
      <w:b/>
      <w:bCs/>
      <w:i/>
      <w:iCs/>
      <w:lang w:val="id" w:eastAsia="en-US" w:bidi="ar-SA"/>
    </w:rPr>
  </w:style>
  <w:style w:styleId="TOC7" w:type="paragraph">
    <w:name w:val="TOC 7"/>
    <w:basedOn w:val="Normal"/>
    <w:uiPriority w:val="1"/>
    <w:qFormat/>
    <w:pPr>
      <w:spacing w:before="100"/>
      <w:ind w:left="2503" w:hanging="1054"/>
    </w:pPr>
    <w:rPr>
      <w:rFonts w:ascii="Times New Roman" w:hAnsi="Times New Roman" w:eastAsia="Times New Roman" w:cs="Times New Roman"/>
      <w:sz w:val="22"/>
      <w:szCs w:val="22"/>
      <w:lang w:val="id" w:eastAsia="en-US" w:bidi="ar-SA"/>
    </w:rPr>
  </w:style>
  <w:style w:styleId="TOC8" w:type="paragraph">
    <w:name w:val="TOC 8"/>
    <w:basedOn w:val="Normal"/>
    <w:uiPriority w:val="1"/>
    <w:qFormat/>
    <w:pPr>
      <w:spacing w:before="101"/>
      <w:ind w:left="2503" w:hanging="1054"/>
    </w:pPr>
    <w:rPr>
      <w:rFonts w:ascii="Times New Roman" w:hAnsi="Times New Roman" w:eastAsia="Times New Roman" w:cs="Times New Roman"/>
      <w:i/>
      <w:iCs/>
      <w:sz w:val="22"/>
      <w:szCs w:val="22"/>
      <w:lang w:val="id" w:eastAsia="en-US" w:bidi="ar-SA"/>
    </w:rPr>
  </w:style>
  <w:style w:styleId="TOC9" w:type="paragraph">
    <w:name w:val="TOC 9"/>
    <w:basedOn w:val="Normal"/>
    <w:uiPriority w:val="1"/>
    <w:qFormat/>
    <w:pPr>
      <w:spacing w:before="100"/>
      <w:ind w:left="2553" w:hanging="852"/>
    </w:pPr>
    <w:rPr>
      <w:rFonts w:ascii="Times New Roman" w:hAnsi="Times New Roman" w:eastAsia="Times New Roman" w:cs="Times New Roman"/>
      <w:sz w:val="22"/>
      <w:szCs w:val="22"/>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left="246" w:right="106"/>
      <w:jc w:val="center"/>
      <w:outlineLvl w:val="1"/>
    </w:pPr>
    <w:rPr>
      <w:rFonts w:ascii="Times New Roman" w:hAnsi="Times New Roman" w:eastAsia="Times New Roman" w:cs="Times New Roman"/>
      <w:b/>
      <w:bCs/>
      <w:sz w:val="32"/>
      <w:szCs w:val="32"/>
      <w:lang w:val="id" w:eastAsia="en-US" w:bidi="ar-SA"/>
    </w:rPr>
  </w:style>
  <w:style w:styleId="Heading2" w:type="paragraph">
    <w:name w:val="Heading 2"/>
    <w:basedOn w:val="Normal"/>
    <w:uiPriority w:val="1"/>
    <w:qFormat/>
    <w:pPr>
      <w:spacing w:before="328"/>
      <w:ind w:left="246" w:right="106"/>
      <w:jc w:val="center"/>
      <w:outlineLvl w:val="2"/>
    </w:pPr>
    <w:rPr>
      <w:rFonts w:ascii="Times New Roman" w:hAnsi="Times New Roman" w:eastAsia="Times New Roman" w:cs="Times New Roman"/>
      <w:b/>
      <w:bCs/>
      <w:sz w:val="30"/>
      <w:szCs w:val="30"/>
      <w:lang w:val="id" w:eastAsia="en-US" w:bidi="ar-SA"/>
    </w:rPr>
  </w:style>
  <w:style w:styleId="Heading3" w:type="paragraph">
    <w:name w:val="Heading 3"/>
    <w:basedOn w:val="Normal"/>
    <w:uiPriority w:val="1"/>
    <w:qFormat/>
    <w:pPr>
      <w:spacing w:before="328"/>
      <w:ind w:left="247" w:right="106"/>
      <w:jc w:val="center"/>
      <w:outlineLvl w:val="3"/>
    </w:pPr>
    <w:rPr>
      <w:rFonts w:ascii="Times New Roman" w:hAnsi="Times New Roman" w:eastAsia="Times New Roman" w:cs="Times New Roman"/>
      <w:b/>
      <w:bCs/>
      <w:i/>
      <w:iCs/>
      <w:sz w:val="30"/>
      <w:szCs w:val="30"/>
      <w:lang w:val="id" w:eastAsia="en-US" w:bidi="ar-SA"/>
    </w:rPr>
  </w:style>
  <w:style w:styleId="Heading4" w:type="paragraph">
    <w:name w:val="Heading 4"/>
    <w:basedOn w:val="Normal"/>
    <w:uiPriority w:val="1"/>
    <w:qFormat/>
    <w:pPr>
      <w:spacing w:before="1"/>
      <w:ind w:left="250" w:right="106"/>
      <w:jc w:val="center"/>
      <w:outlineLvl w:val="4"/>
    </w:pPr>
    <w:rPr>
      <w:rFonts w:ascii="Times New Roman" w:hAnsi="Times New Roman" w:eastAsia="Times New Roman" w:cs="Times New Roman"/>
      <w:b/>
      <w:bCs/>
      <w:sz w:val="28"/>
      <w:szCs w:val="28"/>
      <w:lang w:val="id" w:eastAsia="en-US" w:bidi="ar-SA"/>
    </w:rPr>
  </w:style>
  <w:style w:styleId="Heading5" w:type="paragraph">
    <w:name w:val="Heading 5"/>
    <w:basedOn w:val="Normal"/>
    <w:uiPriority w:val="1"/>
    <w:qFormat/>
    <w:pPr>
      <w:ind w:left="995"/>
      <w:outlineLvl w:val="5"/>
    </w:pPr>
    <w:rPr>
      <w:rFonts w:ascii="Times New Roman" w:hAnsi="Times New Roman" w:eastAsia="Times New Roman" w:cs="Times New Roman"/>
      <w:b/>
      <w:bCs/>
      <w:sz w:val="24"/>
      <w:szCs w:val="24"/>
      <w:lang w:val="id" w:eastAsia="en-US" w:bidi="ar-SA"/>
    </w:rPr>
  </w:style>
  <w:style w:styleId="Heading6" w:type="paragraph">
    <w:name w:val="Heading 6"/>
    <w:basedOn w:val="Normal"/>
    <w:uiPriority w:val="1"/>
    <w:qFormat/>
    <w:pPr>
      <w:ind w:left="1420" w:hanging="852"/>
      <w:outlineLvl w:val="6"/>
    </w:pPr>
    <w:rPr>
      <w:rFonts w:ascii="Times New Roman" w:hAnsi="Times New Roman" w:eastAsia="Times New Roman" w:cs="Times New Roman"/>
      <w:b/>
      <w:bCs/>
      <w:i/>
      <w:iCs/>
      <w:sz w:val="24"/>
      <w:szCs w:val="24"/>
      <w:lang w:val="id" w:eastAsia="en-US" w:bidi="ar-SA"/>
    </w:rPr>
  </w:style>
  <w:style w:styleId="ListParagraph" w:type="paragraph">
    <w:name w:val="List Paragraph"/>
    <w:basedOn w:val="Normal"/>
    <w:uiPriority w:val="1"/>
    <w:qFormat/>
    <w:pPr>
      <w:ind w:left="1986" w:hanging="360"/>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spacing w:line="223" w:lineRule="exact"/>
      <w:ind w:left="8"/>
      <w:jc w:val="center"/>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hyperlink" Target="file://localhost/D:/kusnul/1/BAB%201%20-%203.docx%23_Toc197567173" TargetMode="External"/><Relationship Id="rId15" Type="http://schemas.openxmlformats.org/officeDocument/2006/relationships/hyperlink" Target="file://localhost/D:/kusnul/1/BAB%201%20-%203.docx%23_Toc197567174" TargetMode="External"/><Relationship Id="rId16" Type="http://schemas.openxmlformats.org/officeDocument/2006/relationships/footer" Target="footer2.xml"/><Relationship Id="rId17" Type="http://schemas.openxmlformats.org/officeDocument/2006/relationships/header" Target="header1.xml"/><Relationship Id="rId18" Type="http://schemas.openxmlformats.org/officeDocument/2006/relationships/footer" Target="footer3.xml"/><Relationship Id="rId19" Type="http://schemas.openxmlformats.org/officeDocument/2006/relationships/header" Target="header2.xml"/><Relationship Id="rId20" Type="http://schemas.openxmlformats.org/officeDocument/2006/relationships/footer" Target="footer4.xml"/><Relationship Id="rId21" Type="http://schemas.openxmlformats.org/officeDocument/2006/relationships/header" Target="header3.xml"/><Relationship Id="rId22" Type="http://schemas.openxmlformats.org/officeDocument/2006/relationships/footer" Target="footer5.xml"/><Relationship Id="rId23" Type="http://schemas.openxmlformats.org/officeDocument/2006/relationships/header" Target="header4.xml"/><Relationship Id="rId24" Type="http://schemas.openxmlformats.org/officeDocument/2006/relationships/footer" Target="footer6.xml"/><Relationship Id="rId25" Type="http://schemas.openxmlformats.org/officeDocument/2006/relationships/header" Target="header5.xml"/><Relationship Id="rId26" Type="http://schemas.openxmlformats.org/officeDocument/2006/relationships/footer" Target="footer7.xml"/><Relationship Id="rId27" Type="http://schemas.openxmlformats.org/officeDocument/2006/relationships/header" Target="header6.xml"/><Relationship Id="rId28" Type="http://schemas.openxmlformats.org/officeDocument/2006/relationships/footer" Target="footer8.xml"/><Relationship Id="rId29" Type="http://schemas.openxmlformats.org/officeDocument/2006/relationships/header" Target="header7.xml"/><Relationship Id="rId30" Type="http://schemas.openxmlformats.org/officeDocument/2006/relationships/footer" Target="footer9.xml"/><Relationship Id="rId31" Type="http://schemas.openxmlformats.org/officeDocument/2006/relationships/header" Target="header8.xml"/><Relationship Id="rId32" Type="http://schemas.openxmlformats.org/officeDocument/2006/relationships/footer" Target="footer10.xml"/><Relationship Id="rId33" Type="http://schemas.openxmlformats.org/officeDocument/2006/relationships/header" Target="header9.xml"/><Relationship Id="rId34" Type="http://schemas.openxmlformats.org/officeDocument/2006/relationships/footer" Target="footer11.xml"/><Relationship Id="rId35" Type="http://schemas.openxmlformats.org/officeDocument/2006/relationships/header" Target="header10.xml"/><Relationship Id="rId36" Type="http://schemas.openxmlformats.org/officeDocument/2006/relationships/footer" Target="footer12.xml"/><Relationship Id="rId37" Type="http://schemas.openxmlformats.org/officeDocument/2006/relationships/header" Target="header11.xml"/><Relationship Id="rId38" Type="http://schemas.openxmlformats.org/officeDocument/2006/relationships/footer" Target="footer13.xml"/><Relationship Id="rId39" Type="http://schemas.openxmlformats.org/officeDocument/2006/relationships/header" Target="header12.xml"/><Relationship Id="rId40" Type="http://schemas.openxmlformats.org/officeDocument/2006/relationships/footer" Target="footer14.xml"/><Relationship Id="rId41" Type="http://schemas.openxmlformats.org/officeDocument/2006/relationships/header" Target="header13.xml"/><Relationship Id="rId42" Type="http://schemas.openxmlformats.org/officeDocument/2006/relationships/footer" Target="footer15.xml"/><Relationship Id="rId43" Type="http://schemas.openxmlformats.org/officeDocument/2006/relationships/header" Target="header14.xml"/><Relationship Id="rId44" Type="http://schemas.openxmlformats.org/officeDocument/2006/relationships/footer" Target="footer16.xml"/><Relationship Id="rId45" Type="http://schemas.openxmlformats.org/officeDocument/2006/relationships/header" Target="header15.xml"/><Relationship Id="rId46" Type="http://schemas.openxmlformats.org/officeDocument/2006/relationships/footer" Target="footer17.xml"/><Relationship Id="rId47" Type="http://schemas.openxmlformats.org/officeDocument/2006/relationships/header" Target="header16.xml"/><Relationship Id="rId48" Type="http://schemas.openxmlformats.org/officeDocument/2006/relationships/footer" Target="footer18.xml"/><Relationship Id="rId49" Type="http://schemas.openxmlformats.org/officeDocument/2006/relationships/header" Target="header17.xml"/><Relationship Id="rId50" Type="http://schemas.openxmlformats.org/officeDocument/2006/relationships/footer" Target="footer19.xml"/><Relationship Id="rId51" Type="http://schemas.openxmlformats.org/officeDocument/2006/relationships/header" Target="header18.xml"/><Relationship Id="rId52" Type="http://schemas.openxmlformats.org/officeDocument/2006/relationships/footer" Target="footer20.xml"/><Relationship Id="rId53" Type="http://schemas.openxmlformats.org/officeDocument/2006/relationships/header" Target="header19.xml"/><Relationship Id="rId54" Type="http://schemas.openxmlformats.org/officeDocument/2006/relationships/footer" Target="footer21.xml"/><Relationship Id="rId55" Type="http://schemas.openxmlformats.org/officeDocument/2006/relationships/header" Target="header20.xml"/><Relationship Id="rId56" Type="http://schemas.openxmlformats.org/officeDocument/2006/relationships/footer" Target="footer22.xml"/><Relationship Id="rId57" Type="http://schemas.openxmlformats.org/officeDocument/2006/relationships/header" Target="header21.xml"/><Relationship Id="rId58" Type="http://schemas.openxmlformats.org/officeDocument/2006/relationships/footer" Target="footer23.xml"/><Relationship Id="rId59" Type="http://schemas.openxmlformats.org/officeDocument/2006/relationships/header" Target="header22.xml"/><Relationship Id="rId60" Type="http://schemas.openxmlformats.org/officeDocument/2006/relationships/footer" Target="footer24.xml"/><Relationship Id="rId61" Type="http://schemas.openxmlformats.org/officeDocument/2006/relationships/image" Target="media/image9.png"/><Relationship Id="rId62" Type="http://schemas.openxmlformats.org/officeDocument/2006/relationships/header" Target="header23.xml"/><Relationship Id="rId63" Type="http://schemas.openxmlformats.org/officeDocument/2006/relationships/footer" Target="footer25.xml"/><Relationship Id="rId64" Type="http://schemas.openxmlformats.org/officeDocument/2006/relationships/image" Target="media/image10.png"/><Relationship Id="rId65" Type="http://schemas.openxmlformats.org/officeDocument/2006/relationships/header" Target="header24.xml"/><Relationship Id="rId66" Type="http://schemas.openxmlformats.org/officeDocument/2006/relationships/footer" Target="footer26.xml"/><Relationship Id="rId67" Type="http://schemas.openxmlformats.org/officeDocument/2006/relationships/image" Target="media/image11.png"/><Relationship Id="rId68" Type="http://schemas.openxmlformats.org/officeDocument/2006/relationships/header" Target="header25.xml"/><Relationship Id="rId69" Type="http://schemas.openxmlformats.org/officeDocument/2006/relationships/footer" Target="footer27.xml"/><Relationship Id="rId70" Type="http://schemas.openxmlformats.org/officeDocument/2006/relationships/header" Target="header26.xml"/><Relationship Id="rId71" Type="http://schemas.openxmlformats.org/officeDocument/2006/relationships/footer" Target="footer28.xml"/><Relationship Id="rId72" Type="http://schemas.openxmlformats.org/officeDocument/2006/relationships/header" Target="header27.xml"/><Relationship Id="rId73" Type="http://schemas.openxmlformats.org/officeDocument/2006/relationships/footer" Target="footer29.xml"/><Relationship Id="rId74" Type="http://schemas.openxmlformats.org/officeDocument/2006/relationships/header" Target="header28.xml"/><Relationship Id="rId75" Type="http://schemas.openxmlformats.org/officeDocument/2006/relationships/footer" Target="footer30.xml"/><Relationship Id="rId76" Type="http://schemas.openxmlformats.org/officeDocument/2006/relationships/header" Target="header29.xml"/><Relationship Id="rId77" Type="http://schemas.openxmlformats.org/officeDocument/2006/relationships/footer" Target="footer31.xml"/><Relationship Id="rId78" Type="http://schemas.openxmlformats.org/officeDocument/2006/relationships/header" Target="header30.xml"/><Relationship Id="rId79" Type="http://schemas.openxmlformats.org/officeDocument/2006/relationships/footer" Target="footer32.xml"/><Relationship Id="rId80" Type="http://schemas.openxmlformats.org/officeDocument/2006/relationships/header" Target="header31.xml"/><Relationship Id="rId81" Type="http://schemas.openxmlformats.org/officeDocument/2006/relationships/footer" Target="footer33.xml"/><Relationship Id="rId82" Type="http://schemas.openxmlformats.org/officeDocument/2006/relationships/header" Target="header32.xml"/><Relationship Id="rId83" Type="http://schemas.openxmlformats.org/officeDocument/2006/relationships/footer" Target="footer34.xml"/><Relationship Id="rId84" Type="http://schemas.openxmlformats.org/officeDocument/2006/relationships/header" Target="header33.xml"/><Relationship Id="rId85" Type="http://schemas.openxmlformats.org/officeDocument/2006/relationships/footer" Target="footer35.xml"/><Relationship Id="rId86" Type="http://schemas.openxmlformats.org/officeDocument/2006/relationships/header" Target="header34.xml"/><Relationship Id="rId87" Type="http://schemas.openxmlformats.org/officeDocument/2006/relationships/footer" Target="footer36.xml"/><Relationship Id="rId88" Type="http://schemas.openxmlformats.org/officeDocument/2006/relationships/image" Target="media/image12.jpeg"/><Relationship Id="rId89" Type="http://schemas.openxmlformats.org/officeDocument/2006/relationships/header" Target="header35.xml"/><Relationship Id="rId90" Type="http://schemas.openxmlformats.org/officeDocument/2006/relationships/footer" Target="footer37.xml"/><Relationship Id="rId91" Type="http://schemas.openxmlformats.org/officeDocument/2006/relationships/header" Target="header36.xml"/><Relationship Id="rId92" Type="http://schemas.openxmlformats.org/officeDocument/2006/relationships/footer" Target="footer38.xml"/><Relationship Id="rId93" Type="http://schemas.openxmlformats.org/officeDocument/2006/relationships/header" Target="header37.xml"/><Relationship Id="rId94" Type="http://schemas.openxmlformats.org/officeDocument/2006/relationships/footer" Target="footer39.xml"/><Relationship Id="rId95" Type="http://schemas.openxmlformats.org/officeDocument/2006/relationships/image" Target="media/image13.png"/><Relationship Id="rId96" Type="http://schemas.openxmlformats.org/officeDocument/2006/relationships/header" Target="header38.xml"/><Relationship Id="rId97" Type="http://schemas.openxmlformats.org/officeDocument/2006/relationships/footer" Target="footer40.xml"/><Relationship Id="rId98" Type="http://schemas.openxmlformats.org/officeDocument/2006/relationships/image" Target="media/image14.png"/><Relationship Id="rId99" Type="http://schemas.openxmlformats.org/officeDocument/2006/relationships/header" Target="header39.xml"/><Relationship Id="rId100" Type="http://schemas.openxmlformats.org/officeDocument/2006/relationships/footer" Target="footer41.xml"/><Relationship Id="rId101" Type="http://schemas.openxmlformats.org/officeDocument/2006/relationships/header" Target="header40.xml"/><Relationship Id="rId102" Type="http://schemas.openxmlformats.org/officeDocument/2006/relationships/footer" Target="footer42.xml"/><Relationship Id="rId103" Type="http://schemas.openxmlformats.org/officeDocument/2006/relationships/header" Target="header41.xml"/><Relationship Id="rId104" Type="http://schemas.openxmlformats.org/officeDocument/2006/relationships/footer" Target="footer43.xml"/><Relationship Id="rId105" Type="http://schemas.openxmlformats.org/officeDocument/2006/relationships/header" Target="header42.xml"/><Relationship Id="rId106" Type="http://schemas.openxmlformats.org/officeDocument/2006/relationships/footer" Target="footer44.xml"/><Relationship Id="rId107" Type="http://schemas.openxmlformats.org/officeDocument/2006/relationships/header" Target="header43.xml"/><Relationship Id="rId108" Type="http://schemas.openxmlformats.org/officeDocument/2006/relationships/footer" Target="footer45.xml"/><Relationship Id="rId109" Type="http://schemas.openxmlformats.org/officeDocument/2006/relationships/header" Target="header44.xml"/><Relationship Id="rId110" Type="http://schemas.openxmlformats.org/officeDocument/2006/relationships/footer" Target="footer46.xml"/><Relationship Id="rId111" Type="http://schemas.openxmlformats.org/officeDocument/2006/relationships/header" Target="header45.xml"/><Relationship Id="rId112" Type="http://schemas.openxmlformats.org/officeDocument/2006/relationships/footer" Target="footer47.xml"/><Relationship Id="rId113" Type="http://schemas.openxmlformats.org/officeDocument/2006/relationships/header" Target="header46.xml"/><Relationship Id="rId114" Type="http://schemas.openxmlformats.org/officeDocument/2006/relationships/footer" Target="footer48.xml"/><Relationship Id="rId115" Type="http://schemas.openxmlformats.org/officeDocument/2006/relationships/header" Target="header47.xml"/><Relationship Id="rId116" Type="http://schemas.openxmlformats.org/officeDocument/2006/relationships/footer" Target="footer49.xml"/><Relationship Id="rId117" Type="http://schemas.openxmlformats.org/officeDocument/2006/relationships/header" Target="header48.xml"/><Relationship Id="rId118" Type="http://schemas.openxmlformats.org/officeDocument/2006/relationships/footer" Target="footer50.xml"/><Relationship Id="rId119" Type="http://schemas.openxmlformats.org/officeDocument/2006/relationships/header" Target="header49.xml"/><Relationship Id="rId120" Type="http://schemas.openxmlformats.org/officeDocument/2006/relationships/footer" Target="footer51.xml"/><Relationship Id="rId121" Type="http://schemas.openxmlformats.org/officeDocument/2006/relationships/header" Target="header50.xml"/><Relationship Id="rId122" Type="http://schemas.openxmlformats.org/officeDocument/2006/relationships/footer" Target="footer52.xml"/><Relationship Id="rId123" Type="http://schemas.openxmlformats.org/officeDocument/2006/relationships/header" Target="header51.xml"/><Relationship Id="rId124" Type="http://schemas.openxmlformats.org/officeDocument/2006/relationships/footer" Target="footer53.xml"/><Relationship Id="rId125" Type="http://schemas.openxmlformats.org/officeDocument/2006/relationships/header" Target="header52.xml"/><Relationship Id="rId126" Type="http://schemas.openxmlformats.org/officeDocument/2006/relationships/footer" Target="footer54.xml"/><Relationship Id="rId127" Type="http://schemas.openxmlformats.org/officeDocument/2006/relationships/header" Target="header53.xml"/><Relationship Id="rId128" Type="http://schemas.openxmlformats.org/officeDocument/2006/relationships/footer" Target="footer55.xml"/><Relationship Id="rId129" Type="http://schemas.openxmlformats.org/officeDocument/2006/relationships/header" Target="header54.xml"/><Relationship Id="rId130" Type="http://schemas.openxmlformats.org/officeDocument/2006/relationships/footer" Target="footer56.xml"/><Relationship Id="rId131" Type="http://schemas.openxmlformats.org/officeDocument/2006/relationships/image" Target="media/image15.jpeg"/><Relationship Id="rId132" Type="http://schemas.openxmlformats.org/officeDocument/2006/relationships/header" Target="header55.xml"/><Relationship Id="rId133" Type="http://schemas.openxmlformats.org/officeDocument/2006/relationships/footer" Target="footer57.xml"/><Relationship Id="rId134" Type="http://schemas.openxmlformats.org/officeDocument/2006/relationships/header" Target="header56.xml"/><Relationship Id="rId135" Type="http://schemas.openxmlformats.org/officeDocument/2006/relationships/footer" Target="footer58.xml"/><Relationship Id="rId136" Type="http://schemas.openxmlformats.org/officeDocument/2006/relationships/header" Target="header57.xml"/><Relationship Id="rId137" Type="http://schemas.openxmlformats.org/officeDocument/2006/relationships/footer" Target="footer59.xml"/><Relationship Id="rId138" Type="http://schemas.openxmlformats.org/officeDocument/2006/relationships/header" Target="header58.xml"/><Relationship Id="rId139" Type="http://schemas.openxmlformats.org/officeDocument/2006/relationships/footer" Target="footer60.xml"/><Relationship Id="rId140" Type="http://schemas.openxmlformats.org/officeDocument/2006/relationships/header" Target="header59.xml"/><Relationship Id="rId141" Type="http://schemas.openxmlformats.org/officeDocument/2006/relationships/footer" Target="footer61.xml"/><Relationship Id="rId142" Type="http://schemas.openxmlformats.org/officeDocument/2006/relationships/header" Target="header60.xml"/><Relationship Id="rId143" Type="http://schemas.openxmlformats.org/officeDocument/2006/relationships/footer" Target="footer62.xml"/><Relationship Id="rId144" Type="http://schemas.openxmlformats.org/officeDocument/2006/relationships/header" Target="header61.xml"/><Relationship Id="rId145" Type="http://schemas.openxmlformats.org/officeDocument/2006/relationships/footer" Target="footer63.xml"/><Relationship Id="rId146" Type="http://schemas.openxmlformats.org/officeDocument/2006/relationships/header" Target="header62.xml"/><Relationship Id="rId147" Type="http://schemas.openxmlformats.org/officeDocument/2006/relationships/footer" Target="footer64.xml"/><Relationship Id="rId148" Type="http://schemas.openxmlformats.org/officeDocument/2006/relationships/header" Target="header63.xml"/><Relationship Id="rId149" Type="http://schemas.openxmlformats.org/officeDocument/2006/relationships/footer" Target="footer65.xml"/><Relationship Id="rId150" Type="http://schemas.openxmlformats.org/officeDocument/2006/relationships/header" Target="header64.xml"/><Relationship Id="rId151" Type="http://schemas.openxmlformats.org/officeDocument/2006/relationships/footer" Target="footer66.xml"/><Relationship Id="rId152" Type="http://schemas.openxmlformats.org/officeDocument/2006/relationships/header" Target="header65.xml"/><Relationship Id="rId153" Type="http://schemas.openxmlformats.org/officeDocument/2006/relationships/footer" Target="footer67.xml"/><Relationship Id="rId154" Type="http://schemas.openxmlformats.org/officeDocument/2006/relationships/hyperlink" Target="http://www.niaga.asia/pad-kaltim-tahun-" TargetMode="External"/><Relationship Id="rId155" Type="http://schemas.openxmlformats.org/officeDocument/2006/relationships/header" Target="header66.xml"/><Relationship Id="rId156" Type="http://schemas.openxmlformats.org/officeDocument/2006/relationships/footer" Target="footer68.xml"/><Relationship Id="rId157" Type="http://schemas.openxmlformats.org/officeDocument/2006/relationships/header" Target="header67.xml"/><Relationship Id="rId158" Type="http://schemas.openxmlformats.org/officeDocument/2006/relationships/footer" Target="footer69.xml"/><Relationship Id="rId159" Type="http://schemas.openxmlformats.org/officeDocument/2006/relationships/header" Target="header68.xml"/><Relationship Id="rId160" Type="http://schemas.openxmlformats.org/officeDocument/2006/relationships/footer" Target="footer70.xml"/><Relationship Id="rId161" Type="http://schemas.openxmlformats.org/officeDocument/2006/relationships/header" Target="header69.xml"/><Relationship Id="rId162" Type="http://schemas.openxmlformats.org/officeDocument/2006/relationships/footer" Target="footer71.xml"/><Relationship Id="rId163" Type="http://schemas.openxmlformats.org/officeDocument/2006/relationships/header" Target="header70.xml"/><Relationship Id="rId164" Type="http://schemas.openxmlformats.org/officeDocument/2006/relationships/footer" Target="footer72.xml"/><Relationship Id="rId165" Type="http://schemas.openxmlformats.org/officeDocument/2006/relationships/header" Target="header71.xml"/><Relationship Id="rId166" Type="http://schemas.openxmlformats.org/officeDocument/2006/relationships/footer" Target="footer73.xml"/><Relationship Id="rId167" Type="http://schemas.openxmlformats.org/officeDocument/2006/relationships/header" Target="header72.xml"/><Relationship Id="rId168" Type="http://schemas.openxmlformats.org/officeDocument/2006/relationships/footer" Target="footer74.xml"/><Relationship Id="rId169" Type="http://schemas.openxmlformats.org/officeDocument/2006/relationships/header" Target="header73.xml"/><Relationship Id="rId170" Type="http://schemas.openxmlformats.org/officeDocument/2006/relationships/footer" Target="footer75.xml"/><Relationship Id="rId171" Type="http://schemas.openxmlformats.org/officeDocument/2006/relationships/header" Target="header74.xml"/><Relationship Id="rId172" Type="http://schemas.openxmlformats.org/officeDocument/2006/relationships/footer" Target="footer76.xml"/><Relationship Id="rId173" Type="http://schemas.openxmlformats.org/officeDocument/2006/relationships/image" Target="media/image16.png"/><Relationship Id="rId174" Type="http://schemas.openxmlformats.org/officeDocument/2006/relationships/image" Target="media/image17.png"/><Relationship Id="rId175" Type="http://schemas.openxmlformats.org/officeDocument/2006/relationships/header" Target="header75.xml"/><Relationship Id="rId176" Type="http://schemas.openxmlformats.org/officeDocument/2006/relationships/footer" Target="footer77.xml"/><Relationship Id="rId177" Type="http://schemas.openxmlformats.org/officeDocument/2006/relationships/header" Target="header76.xml"/><Relationship Id="rId178" Type="http://schemas.openxmlformats.org/officeDocument/2006/relationships/footer" Target="footer78.xml"/><Relationship Id="rId179" Type="http://schemas.openxmlformats.org/officeDocument/2006/relationships/header" Target="header77.xml"/><Relationship Id="rId180" Type="http://schemas.openxmlformats.org/officeDocument/2006/relationships/footer" Target="footer79.xml"/><Relationship Id="rId181" Type="http://schemas.openxmlformats.org/officeDocument/2006/relationships/header" Target="header78.xml"/><Relationship Id="rId182" Type="http://schemas.openxmlformats.org/officeDocument/2006/relationships/footer" Target="footer80.xml"/><Relationship Id="rId183" Type="http://schemas.openxmlformats.org/officeDocument/2006/relationships/header" Target="header79.xml"/><Relationship Id="rId184" Type="http://schemas.openxmlformats.org/officeDocument/2006/relationships/footer" Target="footer81.xml"/><Relationship Id="rId185" Type="http://schemas.openxmlformats.org/officeDocument/2006/relationships/header" Target="header80.xml"/><Relationship Id="rId186" Type="http://schemas.openxmlformats.org/officeDocument/2006/relationships/footer" Target="footer82.xml"/><Relationship Id="rId187" Type="http://schemas.openxmlformats.org/officeDocument/2006/relationships/header" Target="header81.xml"/><Relationship Id="rId188" Type="http://schemas.openxmlformats.org/officeDocument/2006/relationships/footer" Target="footer83.xml"/><Relationship Id="rId189" Type="http://schemas.openxmlformats.org/officeDocument/2006/relationships/header" Target="header82.xml"/><Relationship Id="rId190" Type="http://schemas.openxmlformats.org/officeDocument/2006/relationships/footer" Target="footer84.xml"/><Relationship Id="rId191" Type="http://schemas.openxmlformats.org/officeDocument/2006/relationships/header" Target="header83.xml"/><Relationship Id="rId192" Type="http://schemas.openxmlformats.org/officeDocument/2006/relationships/footer" Target="footer85.xml"/><Relationship Id="rId193" Type="http://schemas.openxmlformats.org/officeDocument/2006/relationships/header" Target="header84.xml"/><Relationship Id="rId194" Type="http://schemas.openxmlformats.org/officeDocument/2006/relationships/footer" Target="footer86.xml"/><Relationship Id="rId195" Type="http://schemas.openxmlformats.org/officeDocument/2006/relationships/header" Target="header85.xml"/><Relationship Id="rId196" Type="http://schemas.openxmlformats.org/officeDocument/2006/relationships/footer" Target="footer87.xml"/><Relationship Id="rId197" Type="http://schemas.openxmlformats.org/officeDocument/2006/relationships/header" Target="header86.xml"/><Relationship Id="rId198" Type="http://schemas.openxmlformats.org/officeDocument/2006/relationships/footer" Target="footer88.xml"/><Relationship Id="rId199" Type="http://schemas.openxmlformats.org/officeDocument/2006/relationships/header" Target="header87.xml"/><Relationship Id="rId200" Type="http://schemas.openxmlformats.org/officeDocument/2006/relationships/footer" Target="footer89.xml"/><Relationship Id="rId201" Type="http://schemas.openxmlformats.org/officeDocument/2006/relationships/image" Target="media/image18.png"/><Relationship Id="rId202" Type="http://schemas.openxmlformats.org/officeDocument/2006/relationships/image" Target="media/image19.png"/><Relationship Id="rId203" Type="http://schemas.openxmlformats.org/officeDocument/2006/relationships/header" Target="header88.xml"/><Relationship Id="rId204" Type="http://schemas.openxmlformats.org/officeDocument/2006/relationships/footer" Target="footer90.xml"/><Relationship Id="rId205" Type="http://schemas.openxmlformats.org/officeDocument/2006/relationships/image" Target="media/image20.png"/><Relationship Id="rId206" Type="http://schemas.openxmlformats.org/officeDocument/2006/relationships/image" Target="media/image21.png"/><Relationship Id="rId207" Type="http://schemas.openxmlformats.org/officeDocument/2006/relationships/image" Target="media/image22.png"/><Relationship Id="rId208" Type="http://schemas.openxmlformats.org/officeDocument/2006/relationships/image" Target="media/image23.png"/><Relationship Id="rId209" Type="http://schemas.openxmlformats.org/officeDocument/2006/relationships/header" Target="header89.xml"/><Relationship Id="rId210" Type="http://schemas.openxmlformats.org/officeDocument/2006/relationships/footer" Target="footer91.xml"/><Relationship Id="rId211" Type="http://schemas.openxmlformats.org/officeDocument/2006/relationships/image" Target="media/image24.jpeg"/><Relationship Id="rId212" Type="http://schemas.openxmlformats.org/officeDocument/2006/relationships/image" Target="media/image25.jpeg"/><Relationship Id="rId213" Type="http://schemas.openxmlformats.org/officeDocument/2006/relationships/image" Target="media/image26.jpeg"/><Relationship Id="rId214" Type="http://schemas.openxmlformats.org/officeDocument/2006/relationships/image" Target="media/image27.jpeg"/><Relationship Id="rId215" Type="http://schemas.openxmlformats.org/officeDocument/2006/relationships/header" Target="header90.xml"/><Relationship Id="rId216" Type="http://schemas.openxmlformats.org/officeDocument/2006/relationships/footer" Target="footer92.xml"/><Relationship Id="rId217" Type="http://schemas.openxmlformats.org/officeDocument/2006/relationships/image" Target="media/image28.jpeg"/><Relationship Id="rId218" Type="http://schemas.openxmlformats.org/officeDocument/2006/relationships/header" Target="header91.xml"/><Relationship Id="rId219" Type="http://schemas.openxmlformats.org/officeDocument/2006/relationships/footer" Target="footer93.xml"/><Relationship Id="rId220" Type="http://schemas.openxmlformats.org/officeDocument/2006/relationships/image" Target="media/image29.jpeg"/><Relationship Id="rId221" Type="http://schemas.openxmlformats.org/officeDocument/2006/relationships/header" Target="header92.xml"/><Relationship Id="rId222" Type="http://schemas.openxmlformats.org/officeDocument/2006/relationships/footer" Target="footer94.xml"/><Relationship Id="rId223" Type="http://schemas.openxmlformats.org/officeDocument/2006/relationships/image" Target="media/image30.jpeg"/><Relationship Id="rId224" Type="http://schemas.openxmlformats.org/officeDocument/2006/relationships/header" Target="header93.xml"/><Relationship Id="rId225" Type="http://schemas.openxmlformats.org/officeDocument/2006/relationships/footer" Target="footer95.xml"/><Relationship Id="rId226" Type="http://schemas.openxmlformats.org/officeDocument/2006/relationships/image" Target="media/image31.jpeg"/><Relationship Id="rId227" Type="http://schemas.openxmlformats.org/officeDocument/2006/relationships/header" Target="header94.xml"/><Relationship Id="rId228" Type="http://schemas.openxmlformats.org/officeDocument/2006/relationships/footer" Target="footer96.xml"/><Relationship Id="rId229" Type="http://schemas.openxmlformats.org/officeDocument/2006/relationships/image" Target="media/image32.jpeg"/><Relationship Id="rId230" Type="http://schemas.openxmlformats.org/officeDocument/2006/relationships/header" Target="header95.xml"/><Relationship Id="rId231" Type="http://schemas.openxmlformats.org/officeDocument/2006/relationships/footer" Target="footer97.xml"/><Relationship Id="rId232" Type="http://schemas.openxmlformats.org/officeDocument/2006/relationships/image" Target="media/image33.jpeg"/><Relationship Id="rId233" Type="http://schemas.openxmlformats.org/officeDocument/2006/relationships/header" Target="header96.xml"/><Relationship Id="rId234" Type="http://schemas.openxmlformats.org/officeDocument/2006/relationships/footer" Target="footer98.xml"/><Relationship Id="rId235" Type="http://schemas.openxmlformats.org/officeDocument/2006/relationships/image" Target="media/image34.jpeg"/><Relationship Id="rId236" Type="http://schemas.openxmlformats.org/officeDocument/2006/relationships/header" Target="header97.xml"/><Relationship Id="rId237" Type="http://schemas.openxmlformats.org/officeDocument/2006/relationships/footer" Target="footer99.xml"/><Relationship Id="rId238" Type="http://schemas.openxmlformats.org/officeDocument/2006/relationships/image" Target="media/image35.jpeg"/><Relationship Id="rId239" Type="http://schemas.openxmlformats.org/officeDocument/2006/relationships/header" Target="header98.xml"/><Relationship Id="rId240" Type="http://schemas.openxmlformats.org/officeDocument/2006/relationships/footer" Target="footer100.xml"/><Relationship Id="rId241" Type="http://schemas.openxmlformats.org/officeDocument/2006/relationships/image" Target="media/image36.jpeg"/><Relationship Id="rId242" Type="http://schemas.openxmlformats.org/officeDocument/2006/relationships/header" Target="header99.xml"/><Relationship Id="rId243" Type="http://schemas.openxmlformats.org/officeDocument/2006/relationships/footer" Target="footer101.xml"/><Relationship Id="rId244" Type="http://schemas.openxmlformats.org/officeDocument/2006/relationships/image" Target="media/image37.jpeg"/><Relationship Id="rId245" Type="http://schemas.openxmlformats.org/officeDocument/2006/relationships/header" Target="header100.xml"/><Relationship Id="rId246" Type="http://schemas.openxmlformats.org/officeDocument/2006/relationships/footer" Target="footer102.xml"/><Relationship Id="rId247" Type="http://schemas.openxmlformats.org/officeDocument/2006/relationships/image" Target="media/image38.jpeg"/><Relationship Id="rId24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Apipp</dc:creator>
  <dcterms:created xsi:type="dcterms:W3CDTF">2025-06-20T06:28:55Z</dcterms:created>
  <dcterms:modified xsi:type="dcterms:W3CDTF">2025-06-20T06:28:55Z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2025-06-18T00:00:00Z</vt:filetime>
  </property>
  <property fmtid="{D5CDD505-2E9C-101B-9397-08002B2CF9AE}" pid="3" name="Creator">
    <vt:lpwstr>Microsoft® Word 2013</vt:lpwstr>
  </property>
  <property fmtid="{D5CDD505-2E9C-101B-9397-08002B2CF9AE}" pid="4" name="LastSaved">
    <vt:filetime>2025-06-20T00:00:00Z</vt:filetime>
  </property>
  <property fmtid="{D5CDD505-2E9C-101B-9397-08002B2CF9AE}" pid="5" name="Producer">
    <vt:lpwstr>Microsoft® Word 2013</vt:lpwstr>
  </property>
</Properties>
</file>